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4C286">
      <w:pPr>
        <w:jc w:val="center"/>
        <w:rPr>
          <w:rFonts w:hint="eastAsia"/>
        </w:rPr>
      </w:pPr>
      <w:sdt>
        <w:sdtPr>
          <w:rPr>
            <w:rFonts w:ascii="Cambria Math" w:hAnsi="Cambria Math" w:eastAsiaTheme="minorEastAsia" w:cstheme="minorBidi"/>
            <w:kern w:val="2"/>
            <w:sz w:val="21"/>
            <w:szCs w:val="22"/>
            <w:lang w:val="en-US" w:eastAsia="zh-CN" w:bidi="ar-SA"/>
          </w:rPr>
          <w:id w:val="147477606"/>
          <w:placeholder>
            <w:docPart w:val="DefaultPlaceholder_2098659788"/>
          </w:placeholder>
          <w:temporary/>
          <w:showingPlcHdr/>
          <w:equation/>
        </w:sdtPr>
        <w:sdtEndPr>
          <w:rPr>
            <w:rFonts w:ascii="Cambria Math" w:hAnsi="Cambria Math" w:eastAsiaTheme="minorEastAsia" w:cstheme="minorBidi"/>
            <w:kern w:val="2"/>
            <w:sz w:val="21"/>
            <w:szCs w:val="22"/>
            <w:lang w:val="en-US" w:eastAsia="zh-CN" w:bidi="ar-SA"/>
          </w:rPr>
        </w:sdtEndPr>
        <w:sdtContent>
          <m:oMath>
            <m:r>
              <m:rPr>
                <m:sty m:val="p"/>
              </m:rPr>
              <w:rPr>
                <w:rFonts w:ascii="Cambria Math" w:hAnsi="Cambria Math"/>
                <w:color w:val="808080"/>
              </w:rPr>
              <m:t>在此处键入公式。</m:t>
            </m:r>
          </m:oMath>
        </w:sdtContent>
      </w:sdt>
      <w:r>
        <w:drawing>
          <wp:inline distT="0" distB="0" distL="0" distR="0">
            <wp:extent cx="4095750" cy="851535"/>
            <wp:effectExtent l="0" t="0" r="0"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5" cstate="print"/>
                    <a:srcRect/>
                    <a:stretch>
                      <a:fillRect/>
                    </a:stretch>
                  </pic:blipFill>
                  <pic:spPr>
                    <a:xfrm>
                      <a:off x="0" y="0"/>
                      <a:ext cx="4163877" cy="866156"/>
                    </a:xfrm>
                    <a:prstGeom prst="rect">
                      <a:avLst/>
                    </a:prstGeom>
                    <a:noFill/>
                    <a:ln>
                      <a:noFill/>
                    </a:ln>
                  </pic:spPr>
                </pic:pic>
              </a:graphicData>
            </a:graphic>
          </wp:inline>
        </w:drawing>
      </w:r>
    </w:p>
    <w:p w14:paraId="51A3D837">
      <w:pPr>
        <w:jc w:val="center"/>
        <w:rPr>
          <w:rFonts w:hint="eastAsia" w:ascii="华文中宋" w:hAnsi="华文中宋" w:eastAsia="华文中宋"/>
          <w:b/>
          <w:sz w:val="18"/>
          <w:szCs w:val="21"/>
        </w:rPr>
      </w:pPr>
      <w:r>
        <w:rPr>
          <w:rFonts w:hint="eastAsia" w:ascii="华文中宋" w:hAnsi="华文中宋" w:eastAsia="华文中宋"/>
          <w:b/>
          <w:sz w:val="56"/>
          <w:szCs w:val="21"/>
        </w:rPr>
        <w:t>JAVA程序设计基础结课考核</w:t>
      </w:r>
    </w:p>
    <w:p w14:paraId="56E4091F">
      <w:pPr>
        <w:jc w:val="center"/>
        <w:rPr>
          <w:rFonts w:hint="default" w:ascii="华文中宋" w:hAnsi="华文中宋" w:eastAsia="华文中宋"/>
          <w:b/>
          <w:sz w:val="56"/>
          <w:szCs w:val="21"/>
          <w:lang w:val="en-US" w:eastAsia="zh-CN"/>
        </w:rPr>
      </w:pPr>
      <w:r>
        <w:rPr>
          <w:rFonts w:hint="eastAsia" w:ascii="华文中宋" w:hAnsi="华文中宋" w:eastAsia="华文中宋"/>
          <w:b/>
          <w:sz w:val="56"/>
          <w:szCs w:val="21"/>
          <w:lang w:val="en-US" w:eastAsia="zh-CN"/>
        </w:rPr>
        <w:t>分数计算器</w:t>
      </w:r>
    </w:p>
    <w:p w14:paraId="0715AE54">
      <w:pPr>
        <w:rPr>
          <w:rFonts w:hint="eastAsia"/>
        </w:rPr>
      </w:pPr>
    </w:p>
    <w:p w14:paraId="182557BD">
      <w:pPr>
        <w:rPr>
          <w:rFonts w:hint="eastAsia"/>
        </w:rPr>
      </w:pPr>
    </w:p>
    <w:tbl>
      <w:tblPr>
        <w:tblStyle w:val="15"/>
        <w:tblW w:w="0" w:type="auto"/>
        <w:jc w:val="center"/>
        <w:tblLayout w:type="autofit"/>
        <w:tblCellMar>
          <w:top w:w="0" w:type="dxa"/>
          <w:left w:w="108" w:type="dxa"/>
          <w:bottom w:w="0" w:type="dxa"/>
          <w:right w:w="108" w:type="dxa"/>
        </w:tblCellMar>
      </w:tblPr>
      <w:tblGrid>
        <w:gridCol w:w="2052"/>
        <w:gridCol w:w="4767"/>
      </w:tblGrid>
      <w:tr w14:paraId="17723952">
        <w:tblPrEx>
          <w:tblCellMar>
            <w:top w:w="0" w:type="dxa"/>
            <w:left w:w="108" w:type="dxa"/>
            <w:bottom w:w="0" w:type="dxa"/>
            <w:right w:w="108" w:type="dxa"/>
          </w:tblCellMar>
        </w:tblPrEx>
        <w:trPr>
          <w:trHeight w:val="616" w:hRule="atLeast"/>
          <w:jc w:val="center"/>
        </w:trPr>
        <w:tc>
          <w:tcPr>
            <w:tcW w:w="2052" w:type="dxa"/>
          </w:tcPr>
          <w:p w14:paraId="5F4690AB">
            <w:pPr>
              <w:spacing w:line="600" w:lineRule="exact"/>
              <w:jc w:val="center"/>
              <w:rPr>
                <w:rFonts w:hint="eastAsia" w:eastAsia="黑体"/>
                <w:kern w:val="10"/>
                <w:sz w:val="30"/>
                <w:szCs w:val="30"/>
              </w:rPr>
            </w:pPr>
            <w:r>
              <w:rPr>
                <w:rFonts w:hint="eastAsia" w:eastAsia="黑体"/>
                <w:kern w:val="10"/>
                <w:sz w:val="30"/>
                <w:szCs w:val="30"/>
              </w:rPr>
              <w:t xml:space="preserve">学 </w:t>
            </w:r>
            <w:r>
              <w:rPr>
                <w:rFonts w:eastAsia="黑体"/>
                <w:kern w:val="10"/>
                <w:sz w:val="30"/>
                <w:szCs w:val="30"/>
              </w:rPr>
              <w:t xml:space="preserve">   </w:t>
            </w:r>
            <w:r>
              <w:rPr>
                <w:rFonts w:hint="eastAsia" w:eastAsia="黑体"/>
                <w:kern w:val="10"/>
                <w:sz w:val="30"/>
                <w:szCs w:val="30"/>
              </w:rPr>
              <w:t>院</w:t>
            </w:r>
          </w:p>
        </w:tc>
        <w:tc>
          <w:tcPr>
            <w:tcW w:w="4767" w:type="dxa"/>
            <w:tcBorders>
              <w:bottom w:val="single" w:color="auto" w:sz="4" w:space="0"/>
            </w:tcBorders>
            <w:vAlign w:val="center"/>
          </w:tcPr>
          <w:p w14:paraId="064F3B2E">
            <w:pPr>
              <w:spacing w:line="600" w:lineRule="exact"/>
              <w:jc w:val="center"/>
              <w:rPr>
                <w:rFonts w:hint="default" w:eastAsia="黑体"/>
                <w:spacing w:val="30"/>
                <w:kern w:val="10"/>
                <w:sz w:val="30"/>
                <w:szCs w:val="30"/>
                <w:lang w:val="en-US" w:eastAsia="zh-CN"/>
              </w:rPr>
            </w:pPr>
            <w:r>
              <w:rPr>
                <w:rFonts w:hint="eastAsia" w:eastAsia="黑体"/>
                <w:spacing w:val="30"/>
                <w:kern w:val="10"/>
                <w:sz w:val="30"/>
                <w:szCs w:val="30"/>
                <w:lang w:val="en-US" w:eastAsia="zh-CN"/>
              </w:rPr>
              <w:t>悉尼智能科技学院</w:t>
            </w:r>
          </w:p>
        </w:tc>
      </w:tr>
      <w:tr w14:paraId="000F5752">
        <w:tblPrEx>
          <w:tblCellMar>
            <w:top w:w="0" w:type="dxa"/>
            <w:left w:w="108" w:type="dxa"/>
            <w:bottom w:w="0" w:type="dxa"/>
            <w:right w:w="108" w:type="dxa"/>
          </w:tblCellMar>
        </w:tblPrEx>
        <w:trPr>
          <w:trHeight w:val="616" w:hRule="atLeast"/>
          <w:jc w:val="center"/>
        </w:trPr>
        <w:tc>
          <w:tcPr>
            <w:tcW w:w="2052" w:type="dxa"/>
          </w:tcPr>
          <w:p w14:paraId="01A31640">
            <w:pPr>
              <w:spacing w:line="600" w:lineRule="exact"/>
              <w:jc w:val="center"/>
              <w:rPr>
                <w:rFonts w:hint="eastAsia" w:eastAsia="黑体"/>
                <w:kern w:val="10"/>
                <w:sz w:val="30"/>
                <w:szCs w:val="30"/>
              </w:rPr>
            </w:pPr>
            <w:r>
              <w:rPr>
                <w:rFonts w:hint="eastAsia" w:eastAsia="黑体"/>
                <w:kern w:val="10"/>
                <w:sz w:val="30"/>
                <w:szCs w:val="30"/>
              </w:rPr>
              <w:t>专    业</w:t>
            </w:r>
          </w:p>
        </w:tc>
        <w:tc>
          <w:tcPr>
            <w:tcW w:w="4767" w:type="dxa"/>
            <w:tcBorders>
              <w:top w:val="single" w:color="auto" w:sz="4" w:space="0"/>
              <w:bottom w:val="single" w:color="auto" w:sz="4" w:space="0"/>
            </w:tcBorders>
            <w:vAlign w:val="center"/>
          </w:tcPr>
          <w:p w14:paraId="3505A1A5">
            <w:pPr>
              <w:spacing w:line="600" w:lineRule="exact"/>
              <w:jc w:val="center"/>
              <w:rPr>
                <w:rFonts w:hint="eastAsia" w:eastAsia="黑体"/>
                <w:spacing w:val="30"/>
                <w:kern w:val="10"/>
                <w:sz w:val="30"/>
                <w:szCs w:val="30"/>
              </w:rPr>
            </w:pPr>
            <w:r>
              <w:rPr>
                <w:rFonts w:hint="eastAsia" w:eastAsia="黑体"/>
                <w:spacing w:val="30"/>
                <w:kern w:val="10"/>
                <w:sz w:val="30"/>
                <w:szCs w:val="30"/>
              </w:rPr>
              <w:t>计算机科学与技术</w:t>
            </w:r>
          </w:p>
        </w:tc>
      </w:tr>
      <w:tr w14:paraId="61584334">
        <w:tblPrEx>
          <w:tblCellMar>
            <w:top w:w="0" w:type="dxa"/>
            <w:left w:w="108" w:type="dxa"/>
            <w:bottom w:w="0" w:type="dxa"/>
            <w:right w:w="108" w:type="dxa"/>
          </w:tblCellMar>
        </w:tblPrEx>
        <w:trPr>
          <w:trHeight w:val="616" w:hRule="atLeast"/>
          <w:jc w:val="center"/>
        </w:trPr>
        <w:tc>
          <w:tcPr>
            <w:tcW w:w="2052" w:type="dxa"/>
          </w:tcPr>
          <w:p w14:paraId="1B6A4332">
            <w:pPr>
              <w:spacing w:line="600" w:lineRule="exact"/>
              <w:jc w:val="center"/>
              <w:rPr>
                <w:rFonts w:hint="eastAsia" w:eastAsia="黑体"/>
                <w:kern w:val="10"/>
                <w:sz w:val="30"/>
                <w:szCs w:val="30"/>
              </w:rPr>
            </w:pPr>
            <w:r>
              <w:rPr>
                <w:rFonts w:hint="eastAsia" w:eastAsia="黑体"/>
                <w:kern w:val="10"/>
                <w:sz w:val="30"/>
                <w:szCs w:val="30"/>
              </w:rPr>
              <w:t>班级序号</w:t>
            </w:r>
          </w:p>
        </w:tc>
        <w:tc>
          <w:tcPr>
            <w:tcW w:w="4767" w:type="dxa"/>
            <w:tcBorders>
              <w:top w:val="single" w:color="auto" w:sz="4" w:space="0"/>
              <w:bottom w:val="single" w:color="auto" w:sz="4" w:space="0"/>
            </w:tcBorders>
            <w:vAlign w:val="center"/>
          </w:tcPr>
          <w:p w14:paraId="47A22421">
            <w:pPr>
              <w:spacing w:line="600" w:lineRule="exact"/>
              <w:jc w:val="center"/>
              <w:rPr>
                <w:rFonts w:hint="eastAsia" w:eastAsia="黑体"/>
                <w:spacing w:val="30"/>
                <w:kern w:val="10"/>
                <w:sz w:val="30"/>
                <w:szCs w:val="30"/>
                <w:lang w:val="en-US" w:eastAsia="zh-CN"/>
              </w:rPr>
            </w:pPr>
            <w:r>
              <w:rPr>
                <w:rFonts w:hint="eastAsia" w:eastAsia="黑体"/>
                <w:spacing w:val="30"/>
                <w:kern w:val="10"/>
                <w:sz w:val="30"/>
                <w:szCs w:val="30"/>
                <w:lang w:val="en-US" w:eastAsia="zh-CN"/>
              </w:rPr>
              <w:t>CST2502</w:t>
            </w:r>
          </w:p>
        </w:tc>
      </w:tr>
      <w:tr w14:paraId="7F6D837A">
        <w:tblPrEx>
          <w:tblCellMar>
            <w:top w:w="0" w:type="dxa"/>
            <w:left w:w="108" w:type="dxa"/>
            <w:bottom w:w="0" w:type="dxa"/>
            <w:right w:w="108" w:type="dxa"/>
          </w:tblCellMar>
        </w:tblPrEx>
        <w:trPr>
          <w:trHeight w:val="600" w:hRule="atLeast"/>
          <w:jc w:val="center"/>
        </w:trPr>
        <w:tc>
          <w:tcPr>
            <w:tcW w:w="2052" w:type="dxa"/>
          </w:tcPr>
          <w:p w14:paraId="1CF7ADC7">
            <w:pPr>
              <w:spacing w:line="600" w:lineRule="exact"/>
              <w:jc w:val="center"/>
              <w:rPr>
                <w:rFonts w:hint="eastAsia" w:eastAsia="黑体"/>
                <w:kern w:val="10"/>
                <w:sz w:val="30"/>
                <w:szCs w:val="30"/>
              </w:rPr>
            </w:pPr>
            <w:r>
              <w:rPr>
                <w:rFonts w:hint="eastAsia" w:eastAsia="黑体"/>
                <w:kern w:val="10"/>
                <w:sz w:val="30"/>
                <w:szCs w:val="30"/>
              </w:rPr>
              <w:t xml:space="preserve">学 </w:t>
            </w:r>
            <w:r>
              <w:rPr>
                <w:rFonts w:eastAsia="黑体"/>
                <w:kern w:val="10"/>
                <w:sz w:val="30"/>
                <w:szCs w:val="30"/>
              </w:rPr>
              <w:t xml:space="preserve">   </w:t>
            </w:r>
            <w:r>
              <w:rPr>
                <w:rFonts w:hint="eastAsia" w:eastAsia="黑体"/>
                <w:kern w:val="10"/>
                <w:sz w:val="30"/>
                <w:szCs w:val="30"/>
              </w:rPr>
              <w:t>号</w:t>
            </w:r>
          </w:p>
        </w:tc>
        <w:tc>
          <w:tcPr>
            <w:tcW w:w="4767" w:type="dxa"/>
            <w:tcBorders>
              <w:top w:val="single" w:color="auto" w:sz="4" w:space="0"/>
              <w:bottom w:val="single" w:color="auto" w:sz="4" w:space="0"/>
            </w:tcBorders>
            <w:vAlign w:val="center"/>
          </w:tcPr>
          <w:p w14:paraId="2C9ED781">
            <w:pPr>
              <w:spacing w:line="600" w:lineRule="exact"/>
              <w:jc w:val="center"/>
              <w:rPr>
                <w:rFonts w:hint="default" w:eastAsia="黑体"/>
                <w:b/>
                <w:spacing w:val="30"/>
                <w:kern w:val="10"/>
                <w:sz w:val="30"/>
                <w:szCs w:val="30"/>
                <w:lang w:val="en-US" w:eastAsia="zh-CN"/>
              </w:rPr>
            </w:pPr>
            <w:r>
              <w:rPr>
                <w:rFonts w:hint="eastAsia" w:eastAsia="黑体"/>
                <w:b/>
                <w:spacing w:val="30"/>
                <w:kern w:val="10"/>
                <w:sz w:val="30"/>
                <w:szCs w:val="30"/>
                <w:lang w:val="en-US" w:eastAsia="zh-CN"/>
              </w:rPr>
              <w:t>202512326</w:t>
            </w:r>
          </w:p>
        </w:tc>
      </w:tr>
      <w:tr w14:paraId="40747E0A">
        <w:tblPrEx>
          <w:tblCellMar>
            <w:top w:w="0" w:type="dxa"/>
            <w:left w:w="108" w:type="dxa"/>
            <w:bottom w:w="0" w:type="dxa"/>
            <w:right w:w="108" w:type="dxa"/>
          </w:tblCellMar>
        </w:tblPrEx>
        <w:trPr>
          <w:trHeight w:val="585" w:hRule="atLeast"/>
          <w:jc w:val="center"/>
        </w:trPr>
        <w:tc>
          <w:tcPr>
            <w:tcW w:w="2052" w:type="dxa"/>
          </w:tcPr>
          <w:p w14:paraId="5B5AA732">
            <w:pPr>
              <w:spacing w:line="600" w:lineRule="exact"/>
              <w:jc w:val="center"/>
              <w:rPr>
                <w:rFonts w:hint="eastAsia" w:eastAsia="黑体"/>
                <w:kern w:val="10"/>
                <w:sz w:val="30"/>
                <w:szCs w:val="30"/>
              </w:rPr>
            </w:pPr>
            <w:r>
              <w:rPr>
                <w:rFonts w:hint="eastAsia" w:eastAsia="黑体"/>
                <w:kern w:val="10"/>
                <w:sz w:val="30"/>
                <w:szCs w:val="30"/>
              </w:rPr>
              <w:t>姓    名</w:t>
            </w:r>
          </w:p>
        </w:tc>
        <w:tc>
          <w:tcPr>
            <w:tcW w:w="4767" w:type="dxa"/>
            <w:tcBorders>
              <w:top w:val="single" w:color="auto" w:sz="4" w:space="0"/>
              <w:bottom w:val="single" w:color="auto" w:sz="4" w:space="0"/>
            </w:tcBorders>
            <w:vAlign w:val="center"/>
          </w:tcPr>
          <w:p w14:paraId="7F88CCBD">
            <w:pPr>
              <w:spacing w:line="600" w:lineRule="exact"/>
              <w:jc w:val="center"/>
              <w:rPr>
                <w:rFonts w:hint="eastAsia" w:eastAsia="黑体"/>
                <w:spacing w:val="30"/>
                <w:kern w:val="10"/>
                <w:sz w:val="30"/>
                <w:szCs w:val="30"/>
              </w:rPr>
            </w:pPr>
            <w:r>
              <w:rPr>
                <w:rFonts w:hint="eastAsia" w:eastAsia="黑体"/>
                <w:spacing w:val="30"/>
                <w:kern w:val="10"/>
                <w:sz w:val="30"/>
                <w:szCs w:val="30"/>
              </w:rPr>
              <w:t>王宸阅</w:t>
            </w:r>
          </w:p>
        </w:tc>
      </w:tr>
      <w:tr w14:paraId="28B75B18">
        <w:tblPrEx>
          <w:tblCellMar>
            <w:top w:w="0" w:type="dxa"/>
            <w:left w:w="108" w:type="dxa"/>
            <w:bottom w:w="0" w:type="dxa"/>
            <w:right w:w="108" w:type="dxa"/>
          </w:tblCellMar>
        </w:tblPrEx>
        <w:trPr>
          <w:trHeight w:val="631" w:hRule="atLeast"/>
          <w:jc w:val="center"/>
        </w:trPr>
        <w:tc>
          <w:tcPr>
            <w:tcW w:w="2052" w:type="dxa"/>
          </w:tcPr>
          <w:p w14:paraId="5FCE8349">
            <w:pPr>
              <w:spacing w:line="600" w:lineRule="exact"/>
              <w:jc w:val="center"/>
              <w:rPr>
                <w:rFonts w:hint="default" w:eastAsia="黑体"/>
                <w:kern w:val="10"/>
                <w:sz w:val="30"/>
                <w:szCs w:val="30"/>
                <w:lang w:val="en-US" w:eastAsia="zh-CN"/>
              </w:rPr>
            </w:pPr>
            <w:r>
              <w:rPr>
                <w:rFonts w:hint="eastAsia" w:eastAsia="黑体"/>
                <w:kern w:val="10"/>
                <w:sz w:val="30"/>
                <w:szCs w:val="30"/>
                <w:lang w:val="en-US" w:eastAsia="zh-CN"/>
              </w:rPr>
              <w:t>指导老师</w:t>
            </w:r>
          </w:p>
        </w:tc>
        <w:tc>
          <w:tcPr>
            <w:tcW w:w="4767" w:type="dxa"/>
            <w:tcBorders>
              <w:top w:val="single" w:color="auto" w:sz="4" w:space="0"/>
              <w:bottom w:val="single" w:color="auto" w:sz="4" w:space="0"/>
            </w:tcBorders>
            <w:vAlign w:val="center"/>
          </w:tcPr>
          <w:p w14:paraId="75D5C699">
            <w:pPr>
              <w:spacing w:line="600" w:lineRule="exact"/>
              <w:jc w:val="center"/>
              <w:rPr>
                <w:rFonts w:hint="eastAsia" w:eastAsia="黑体"/>
                <w:spacing w:val="30"/>
                <w:kern w:val="10"/>
                <w:sz w:val="30"/>
                <w:szCs w:val="30"/>
              </w:rPr>
            </w:pPr>
            <w:r>
              <w:rPr>
                <w:rFonts w:hint="eastAsia" w:eastAsia="黑体"/>
                <w:spacing w:val="30"/>
                <w:kern w:val="10"/>
                <w:sz w:val="30"/>
                <w:szCs w:val="30"/>
              </w:rPr>
              <w:t>王和兴</w:t>
            </w:r>
          </w:p>
        </w:tc>
      </w:tr>
      <w:tr w14:paraId="32D609F9">
        <w:tblPrEx>
          <w:tblCellMar>
            <w:top w:w="0" w:type="dxa"/>
            <w:left w:w="108" w:type="dxa"/>
            <w:bottom w:w="0" w:type="dxa"/>
            <w:right w:w="108" w:type="dxa"/>
          </w:tblCellMar>
        </w:tblPrEx>
        <w:trPr>
          <w:trHeight w:val="631" w:hRule="atLeast"/>
          <w:jc w:val="center"/>
        </w:trPr>
        <w:tc>
          <w:tcPr>
            <w:tcW w:w="2052" w:type="dxa"/>
          </w:tcPr>
          <w:p w14:paraId="7FD7FF5E">
            <w:pPr>
              <w:spacing w:line="600" w:lineRule="exact"/>
              <w:jc w:val="center"/>
              <w:rPr>
                <w:rFonts w:hint="eastAsia" w:eastAsia="黑体"/>
                <w:kern w:val="10"/>
                <w:sz w:val="30"/>
                <w:szCs w:val="30"/>
              </w:rPr>
            </w:pPr>
            <w:r>
              <w:rPr>
                <w:rFonts w:hint="eastAsia" w:eastAsia="黑体"/>
                <w:kern w:val="10"/>
                <w:sz w:val="30"/>
                <w:szCs w:val="30"/>
              </w:rPr>
              <w:t>验收日期</w:t>
            </w:r>
          </w:p>
        </w:tc>
        <w:tc>
          <w:tcPr>
            <w:tcW w:w="4767" w:type="dxa"/>
            <w:tcBorders>
              <w:top w:val="single" w:color="auto" w:sz="4" w:space="0"/>
              <w:bottom w:val="single" w:color="auto" w:sz="4" w:space="0"/>
            </w:tcBorders>
            <w:vAlign w:val="center"/>
          </w:tcPr>
          <w:p w14:paraId="050ABBE5">
            <w:pPr>
              <w:spacing w:line="600" w:lineRule="exact"/>
              <w:jc w:val="center"/>
              <w:rPr>
                <w:rFonts w:hint="eastAsia" w:eastAsia="黑体"/>
                <w:spacing w:val="30"/>
                <w:kern w:val="10"/>
                <w:sz w:val="30"/>
                <w:szCs w:val="30"/>
              </w:rPr>
            </w:pPr>
            <w:r>
              <w:rPr>
                <w:rFonts w:hint="eastAsia" w:eastAsia="黑体"/>
                <w:spacing w:val="30"/>
                <w:kern w:val="10"/>
                <w:sz w:val="30"/>
                <w:szCs w:val="30"/>
              </w:rPr>
              <w:t>2</w:t>
            </w:r>
            <w:r>
              <w:rPr>
                <w:rFonts w:eastAsia="黑体"/>
                <w:spacing w:val="30"/>
                <w:kern w:val="10"/>
                <w:sz w:val="30"/>
                <w:szCs w:val="30"/>
              </w:rPr>
              <w:t>02</w:t>
            </w:r>
            <w:r>
              <w:rPr>
                <w:rFonts w:hint="eastAsia" w:eastAsia="黑体"/>
                <w:spacing w:val="30"/>
                <w:kern w:val="10"/>
                <w:sz w:val="30"/>
                <w:szCs w:val="30"/>
              </w:rPr>
              <w:t>6年6月29日</w:t>
            </w:r>
          </w:p>
        </w:tc>
      </w:tr>
    </w:tbl>
    <w:p w14:paraId="6E3FD081">
      <w:pPr>
        <w:spacing w:line="600" w:lineRule="exact"/>
        <w:jc w:val="center"/>
        <w:rPr>
          <w:rFonts w:hint="eastAsia" w:eastAsia="黑体"/>
          <w:spacing w:val="22"/>
          <w:kern w:val="10"/>
          <w:sz w:val="16"/>
          <w:szCs w:val="11"/>
        </w:rPr>
      </w:pPr>
    </w:p>
    <w:p w14:paraId="2C7F305C">
      <w:pPr>
        <w:spacing w:line="600" w:lineRule="exact"/>
        <w:jc w:val="center"/>
        <w:rPr>
          <w:rFonts w:hint="eastAsia" w:eastAsia="黑体"/>
          <w:spacing w:val="22"/>
          <w:kern w:val="10"/>
          <w:sz w:val="28"/>
          <w:szCs w:val="21"/>
        </w:rPr>
      </w:pPr>
      <w:r>
        <w:rPr>
          <w:rFonts w:hint="eastAsia" w:eastAsia="黑体"/>
          <w:spacing w:val="22"/>
          <w:kern w:val="10"/>
          <w:sz w:val="28"/>
          <w:szCs w:val="21"/>
        </w:rPr>
        <w:t>以下为教师评分表，学生不可填写</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1700"/>
        <w:gridCol w:w="1700"/>
        <w:gridCol w:w="1700"/>
      </w:tblGrid>
      <w:tr w14:paraId="29C2E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0ACDC357">
            <w:pPr>
              <w:jc w:val="center"/>
              <w:rPr>
                <w:rFonts w:hint="eastAsia"/>
              </w:rPr>
            </w:pPr>
            <w:r>
              <w:rPr>
                <w:rFonts w:hint="eastAsia"/>
              </w:rPr>
              <w:t>程序质量</w:t>
            </w:r>
          </w:p>
          <w:p w14:paraId="1A7E3DBE">
            <w:pPr>
              <w:jc w:val="center"/>
              <w:rPr>
                <w:rFonts w:hint="eastAsia"/>
              </w:rPr>
            </w:pPr>
            <w:r>
              <w:rPr>
                <w:rFonts w:hint="eastAsia"/>
              </w:rPr>
              <w:t>（6</w:t>
            </w:r>
            <w:r>
              <w:t>0</w:t>
            </w:r>
            <w:r>
              <w:rPr>
                <w:rFonts w:hint="eastAsia"/>
              </w:rPr>
              <w:t>%）</w:t>
            </w:r>
          </w:p>
        </w:tc>
        <w:tc>
          <w:tcPr>
            <w:tcW w:w="1700" w:type="dxa"/>
            <w:vAlign w:val="center"/>
          </w:tcPr>
          <w:p w14:paraId="64484F8A">
            <w:pPr>
              <w:jc w:val="center"/>
              <w:rPr>
                <w:rFonts w:hint="eastAsia"/>
              </w:rPr>
            </w:pPr>
            <w:r>
              <w:rPr>
                <w:rFonts w:hint="eastAsia"/>
              </w:rPr>
              <w:t>项目报告</w:t>
            </w:r>
          </w:p>
          <w:p w14:paraId="4001CFA3">
            <w:pPr>
              <w:jc w:val="center"/>
              <w:rPr>
                <w:rFonts w:hint="eastAsia"/>
              </w:rPr>
            </w:pPr>
            <w:r>
              <w:rPr>
                <w:rFonts w:hint="eastAsia"/>
              </w:rPr>
              <w:t>（2</w:t>
            </w:r>
            <w:r>
              <w:t>0</w:t>
            </w:r>
            <w:r>
              <w:rPr>
                <w:rFonts w:hint="eastAsia"/>
              </w:rPr>
              <w:t>%）</w:t>
            </w:r>
          </w:p>
        </w:tc>
        <w:tc>
          <w:tcPr>
            <w:tcW w:w="1700" w:type="dxa"/>
            <w:vAlign w:val="center"/>
          </w:tcPr>
          <w:p w14:paraId="01BDB834">
            <w:pPr>
              <w:jc w:val="center"/>
              <w:rPr>
                <w:rFonts w:hint="eastAsia"/>
              </w:rPr>
            </w:pPr>
            <w:r>
              <w:rPr>
                <w:rFonts w:hint="eastAsia"/>
              </w:rPr>
              <w:t>答辩效果</w:t>
            </w:r>
          </w:p>
          <w:p w14:paraId="63482E5F">
            <w:pPr>
              <w:jc w:val="center"/>
              <w:rPr>
                <w:rFonts w:hint="eastAsia"/>
              </w:rPr>
            </w:pPr>
            <w:r>
              <w:rPr>
                <w:rFonts w:hint="eastAsia"/>
              </w:rPr>
              <w:t>（2</w:t>
            </w:r>
            <w:r>
              <w:t>0</w:t>
            </w:r>
            <w:r>
              <w:rPr>
                <w:rFonts w:hint="eastAsia"/>
              </w:rPr>
              <w:t>%）</w:t>
            </w:r>
          </w:p>
        </w:tc>
        <w:tc>
          <w:tcPr>
            <w:tcW w:w="1700" w:type="dxa"/>
            <w:vAlign w:val="center"/>
          </w:tcPr>
          <w:p w14:paraId="330B114C">
            <w:pPr>
              <w:jc w:val="center"/>
              <w:rPr>
                <w:rFonts w:hint="eastAsia"/>
              </w:rPr>
            </w:pPr>
            <w:r>
              <w:rPr>
                <w:rFonts w:hint="eastAsia"/>
              </w:rPr>
              <w:t>总分</w:t>
            </w:r>
          </w:p>
        </w:tc>
      </w:tr>
      <w:tr w14:paraId="3B567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1700" w:type="dxa"/>
          </w:tcPr>
          <w:p w14:paraId="04DB0CB5">
            <w:pPr>
              <w:rPr>
                <w:rFonts w:hint="eastAsia"/>
              </w:rPr>
            </w:pPr>
          </w:p>
        </w:tc>
        <w:tc>
          <w:tcPr>
            <w:tcW w:w="1700" w:type="dxa"/>
          </w:tcPr>
          <w:p w14:paraId="355E3BD3">
            <w:pPr>
              <w:rPr>
                <w:rFonts w:hint="eastAsia"/>
              </w:rPr>
            </w:pPr>
          </w:p>
        </w:tc>
        <w:tc>
          <w:tcPr>
            <w:tcW w:w="1700" w:type="dxa"/>
          </w:tcPr>
          <w:p w14:paraId="0DC60E5B">
            <w:pPr>
              <w:rPr>
                <w:rFonts w:hint="eastAsia"/>
              </w:rPr>
            </w:pPr>
          </w:p>
        </w:tc>
        <w:tc>
          <w:tcPr>
            <w:tcW w:w="1700" w:type="dxa"/>
          </w:tcPr>
          <w:p w14:paraId="1384C3AA">
            <w:pPr>
              <w:rPr>
                <w:rFonts w:hint="eastAsia"/>
              </w:rPr>
            </w:pPr>
          </w:p>
        </w:tc>
      </w:tr>
    </w:tbl>
    <w:p w14:paraId="34D5C54F">
      <w:pPr>
        <w:spacing w:line="360" w:lineRule="auto"/>
        <w:jc w:val="center"/>
        <w:rPr>
          <w:rFonts w:hint="eastAsia" w:ascii="黑体" w:hAnsi="黑体" w:eastAsia="黑体"/>
          <w:sz w:val="28"/>
          <w:szCs w:val="28"/>
        </w:rPr>
      </w:pPr>
    </w:p>
    <w:p w14:paraId="4D6A45E7">
      <w:pPr>
        <w:widowControl/>
        <w:jc w:val="left"/>
        <w:rPr>
          <w:rFonts w:hint="eastAsia" w:ascii="黑体" w:hAnsi="黑体" w:eastAsia="黑体"/>
          <w:sz w:val="28"/>
          <w:szCs w:val="28"/>
        </w:rPr>
      </w:pPr>
      <w:r>
        <w:rPr>
          <w:rFonts w:ascii="黑体" w:hAnsi="黑体" w:eastAsia="黑体"/>
          <w:sz w:val="28"/>
          <w:szCs w:val="28"/>
        </w:rPr>
        <w:br w:type="page"/>
      </w:r>
    </w:p>
    <w:p w14:paraId="0A56CB8C">
      <w:pPr>
        <w:spacing w:line="360" w:lineRule="auto"/>
        <w:jc w:val="center"/>
        <w:rPr>
          <w:rFonts w:hint="eastAsia" w:ascii="黑体" w:hAnsi="黑体" w:eastAsia="黑体"/>
          <w:sz w:val="28"/>
          <w:szCs w:val="28"/>
        </w:rPr>
      </w:pPr>
      <w:r>
        <w:rPr>
          <w:rFonts w:hint="eastAsia" w:ascii="黑体" w:hAnsi="黑体" w:eastAsia="黑体"/>
          <w:sz w:val="28"/>
          <w:szCs w:val="28"/>
        </w:rPr>
        <w:t>课程设计评分标准与说明</w:t>
      </w:r>
    </w:p>
    <w:p w14:paraId="3D8ADF49">
      <w:pPr>
        <w:pStyle w:val="21"/>
        <w:numPr>
          <w:ilvl w:val="0"/>
          <w:numId w:val="0"/>
        </w:numPr>
        <w:spacing w:line="360" w:lineRule="auto"/>
        <w:ind w:firstLineChars="0"/>
        <w:rPr>
          <w:rFonts w:hint="eastAsia" w:ascii="宋体" w:hAnsi="宋体" w:eastAsia="宋体"/>
          <w:sz w:val="24"/>
          <w:szCs w:val="24"/>
        </w:rPr>
      </w:pPr>
      <w:r>
        <w:rPr>
          <w:rFonts w:hint="eastAsia" w:ascii="宋体" w:hAnsi="宋体" w:eastAsia="宋体"/>
          <w:sz w:val="24"/>
          <w:szCs w:val="24"/>
        </w:rPr>
        <w:t>程序质量（6</w:t>
      </w:r>
      <w:r>
        <w:rPr>
          <w:rFonts w:ascii="宋体" w:hAnsi="宋体" w:eastAsia="宋体"/>
          <w:sz w:val="24"/>
          <w:szCs w:val="24"/>
        </w:rPr>
        <w:t>0</w:t>
      </w:r>
      <w:r>
        <w:rPr>
          <w:rFonts w:hint="eastAsia" w:ascii="宋体" w:hAnsi="宋体" w:eastAsia="宋体"/>
          <w:sz w:val="24"/>
          <w:szCs w:val="24"/>
        </w:rPr>
        <w:t>%）</w:t>
      </w:r>
    </w:p>
    <w:p w14:paraId="7A7C715E">
      <w:pPr>
        <w:pStyle w:val="21"/>
        <w:spacing w:line="360" w:lineRule="auto"/>
        <w:ind w:left="360" w:right="-426" w:rightChars="-203" w:firstLine="0" w:firstLineChars="0"/>
        <w:rPr>
          <w:rFonts w:hint="eastAsia" w:ascii="宋体" w:hAnsi="宋体" w:eastAsia="宋体"/>
          <w:sz w:val="24"/>
          <w:szCs w:val="24"/>
        </w:rPr>
      </w:pPr>
      <w:r>
        <w:rPr>
          <w:rFonts w:hint="eastAsia" w:ascii="宋体" w:hAnsi="宋体" w:eastAsia="宋体"/>
          <w:sz w:val="24"/>
          <w:szCs w:val="24"/>
        </w:rPr>
        <w:t>包含程序正确性与所用知识点数量（4</w:t>
      </w:r>
      <w:r>
        <w:rPr>
          <w:rFonts w:ascii="宋体" w:hAnsi="宋体" w:eastAsia="宋体"/>
          <w:sz w:val="24"/>
          <w:szCs w:val="24"/>
        </w:rPr>
        <w:t>0</w:t>
      </w:r>
      <w:r>
        <w:rPr>
          <w:rFonts w:hint="eastAsia" w:ascii="宋体" w:hAnsi="宋体" w:eastAsia="宋体"/>
          <w:sz w:val="24"/>
          <w:szCs w:val="24"/>
        </w:rPr>
        <w:t>%），代码可读性（</w:t>
      </w:r>
      <w:r>
        <w:rPr>
          <w:rFonts w:ascii="宋体" w:hAnsi="宋体" w:eastAsia="宋体"/>
          <w:sz w:val="24"/>
          <w:szCs w:val="24"/>
        </w:rPr>
        <w:t>10</w:t>
      </w:r>
      <w:r>
        <w:rPr>
          <w:rFonts w:hint="eastAsia" w:ascii="宋体" w:hAnsi="宋体" w:eastAsia="宋体"/>
          <w:sz w:val="24"/>
          <w:szCs w:val="24"/>
        </w:rPr>
        <w:t>%）与界面友好性（1</w:t>
      </w:r>
      <w:r>
        <w:rPr>
          <w:rFonts w:ascii="宋体" w:hAnsi="宋体" w:eastAsia="宋体"/>
          <w:sz w:val="24"/>
          <w:szCs w:val="24"/>
        </w:rPr>
        <w:t>0</w:t>
      </w:r>
      <w:r>
        <w:rPr>
          <w:rFonts w:hint="eastAsia" w:ascii="宋体" w:hAnsi="宋体" w:eastAsia="宋体"/>
          <w:sz w:val="24"/>
          <w:szCs w:val="24"/>
        </w:rPr>
        <w:t>%）。</w:t>
      </w:r>
    </w:p>
    <w:p w14:paraId="786760B9">
      <w:pPr>
        <w:pStyle w:val="2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Chars="0"/>
        <w:textAlignment w:val="auto"/>
        <w:rPr>
          <w:rFonts w:hint="eastAsia" w:ascii="宋体" w:hAnsi="宋体" w:eastAsia="宋体"/>
          <w:sz w:val="24"/>
          <w:szCs w:val="24"/>
        </w:rPr>
      </w:pPr>
      <w:r>
        <w:rPr>
          <w:rFonts w:hint="eastAsia" w:ascii="宋体" w:hAnsi="宋体" w:eastAsia="宋体"/>
          <w:sz w:val="24"/>
          <w:szCs w:val="24"/>
        </w:rPr>
        <w:t>项目报告（2</w:t>
      </w:r>
      <w:r>
        <w:rPr>
          <w:rFonts w:ascii="宋体" w:hAnsi="宋体" w:eastAsia="宋体"/>
          <w:sz w:val="24"/>
          <w:szCs w:val="24"/>
        </w:rPr>
        <w:t>0</w:t>
      </w:r>
      <w:r>
        <w:rPr>
          <w:rFonts w:hint="eastAsia" w:ascii="宋体" w:hAnsi="宋体" w:eastAsia="宋体"/>
          <w:sz w:val="24"/>
          <w:szCs w:val="24"/>
        </w:rPr>
        <w:t>%）</w:t>
      </w:r>
    </w:p>
    <w:p w14:paraId="24899FBA">
      <w:pPr>
        <w:pStyle w:val="21"/>
        <w:spacing w:line="360" w:lineRule="auto"/>
        <w:ind w:left="360" w:right="-426" w:rightChars="-203" w:firstLine="0" w:firstLineChars="0"/>
        <w:rPr>
          <w:rFonts w:hint="eastAsia" w:ascii="宋体" w:hAnsi="宋体" w:eastAsia="宋体"/>
          <w:sz w:val="24"/>
          <w:szCs w:val="24"/>
        </w:rPr>
      </w:pPr>
      <w:r>
        <w:rPr>
          <w:rFonts w:hint="eastAsia" w:ascii="宋体" w:hAnsi="宋体" w:eastAsia="宋体"/>
          <w:sz w:val="24"/>
          <w:szCs w:val="24"/>
        </w:rPr>
        <w:t>要求排版规范，模块设计有文字说明，图、表、代码清单要有序号和名字。</w:t>
      </w:r>
    </w:p>
    <w:p w14:paraId="51D1CA75">
      <w:pPr>
        <w:pStyle w:val="21"/>
        <w:numPr>
          <w:ilvl w:val="0"/>
          <w:numId w:val="0"/>
        </w:numPr>
        <w:spacing w:line="360" w:lineRule="auto"/>
        <w:ind w:firstLineChars="0"/>
        <w:rPr>
          <w:rFonts w:hint="eastAsia" w:ascii="宋体" w:hAnsi="宋体" w:eastAsia="宋体"/>
          <w:sz w:val="24"/>
          <w:szCs w:val="24"/>
        </w:rPr>
      </w:pPr>
      <w:r>
        <w:rPr>
          <w:rFonts w:hint="eastAsia" w:ascii="宋体" w:hAnsi="宋体" w:eastAsia="宋体"/>
          <w:sz w:val="24"/>
          <w:szCs w:val="24"/>
        </w:rPr>
        <w:t>现场答辩（2</w:t>
      </w:r>
      <w:r>
        <w:rPr>
          <w:rFonts w:ascii="宋体" w:hAnsi="宋体" w:eastAsia="宋体"/>
          <w:sz w:val="24"/>
          <w:szCs w:val="24"/>
        </w:rPr>
        <w:t>0</w:t>
      </w:r>
      <w:r>
        <w:rPr>
          <w:rFonts w:hint="eastAsia" w:ascii="宋体" w:hAnsi="宋体" w:eastAsia="宋体"/>
          <w:sz w:val="24"/>
          <w:szCs w:val="24"/>
        </w:rPr>
        <w:t>%）</w:t>
      </w:r>
    </w:p>
    <w:p w14:paraId="62DD7513">
      <w:pPr>
        <w:pStyle w:val="21"/>
        <w:spacing w:line="360" w:lineRule="auto"/>
        <w:ind w:left="360" w:firstLine="0" w:firstLineChars="0"/>
        <w:rPr>
          <w:rFonts w:hint="eastAsia" w:ascii="宋体" w:hAnsi="宋体" w:eastAsia="宋体"/>
          <w:sz w:val="24"/>
          <w:szCs w:val="24"/>
        </w:rPr>
      </w:pPr>
      <w:r>
        <w:rPr>
          <w:rFonts w:hint="eastAsia" w:ascii="宋体" w:hAnsi="宋体" w:eastAsia="宋体"/>
          <w:sz w:val="24"/>
          <w:szCs w:val="24"/>
        </w:rPr>
        <w:t>要求根据学生制作的PPT、讲述清晰、回答问题等情况综合评分。</w:t>
      </w:r>
    </w:p>
    <w:p w14:paraId="3782EBC5">
      <w:pPr>
        <w:pStyle w:val="21"/>
        <w:numPr>
          <w:ilvl w:val="0"/>
          <w:numId w:val="0"/>
        </w:numPr>
        <w:spacing w:line="360" w:lineRule="auto"/>
        <w:ind w:firstLineChars="0"/>
        <w:rPr>
          <w:rFonts w:hint="eastAsia" w:ascii="宋体" w:hAnsi="宋体" w:eastAsia="宋体"/>
          <w:sz w:val="24"/>
          <w:szCs w:val="24"/>
        </w:rPr>
      </w:pPr>
      <w:r>
        <w:rPr>
          <w:rFonts w:hint="eastAsia" w:ascii="宋体" w:hAnsi="宋体" w:eastAsia="宋体"/>
          <w:sz w:val="24"/>
          <w:szCs w:val="24"/>
        </w:rPr>
        <w:t>学生交付材料（在答辩前由本班学习委员统一收齐交给指导教师）</w:t>
      </w:r>
    </w:p>
    <w:p w14:paraId="517748E2">
      <w:pPr>
        <w:pStyle w:val="21"/>
        <w:numPr>
          <w:ilvl w:val="1"/>
          <w:numId w:val="0"/>
        </w:numPr>
        <w:spacing w:line="360" w:lineRule="auto"/>
        <w:ind w:firstLineChars="0"/>
        <w:rPr>
          <w:rFonts w:hint="eastAsia" w:ascii="宋体" w:hAnsi="宋体" w:eastAsia="宋体"/>
          <w:sz w:val="24"/>
          <w:szCs w:val="24"/>
        </w:rPr>
      </w:pPr>
      <w:r>
        <w:rPr>
          <w:rFonts w:hint="eastAsia" w:ascii="宋体" w:hAnsi="宋体" w:eastAsia="宋体"/>
          <w:sz w:val="24"/>
          <w:szCs w:val="24"/>
        </w:rPr>
        <w:t xml:space="preserve">项目报告打印版1份  </w:t>
      </w: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 xml:space="preserve"> ② 项目报告电子版1份</w:t>
      </w:r>
    </w:p>
    <w:p w14:paraId="7B3F8116">
      <w:pPr>
        <w:pStyle w:val="21"/>
        <w:numPr>
          <w:ilvl w:val="1"/>
          <w:numId w:val="0"/>
        </w:numPr>
        <w:spacing w:line="360" w:lineRule="auto"/>
        <w:ind w:firstLineChars="0"/>
        <w:rPr>
          <w:rFonts w:hint="eastAsia" w:ascii="宋体" w:hAnsi="宋体" w:eastAsia="宋体"/>
          <w:sz w:val="24"/>
          <w:szCs w:val="24"/>
        </w:rPr>
      </w:pPr>
      <w:r>
        <w:rPr>
          <w:rFonts w:hint="eastAsia" w:ascii="宋体" w:hAnsi="宋体" w:eastAsia="宋体"/>
          <w:sz w:val="24"/>
          <w:szCs w:val="24"/>
        </w:rPr>
        <w:t xml:space="preserve">项目代码工程压缩包1份   </w:t>
      </w:r>
      <w:r>
        <w:rPr>
          <w:rFonts w:ascii="宋体" w:hAnsi="宋体" w:eastAsia="宋体"/>
          <w:sz w:val="24"/>
          <w:szCs w:val="24"/>
        </w:rPr>
        <w:t xml:space="preserve"> </w:t>
      </w:r>
      <w:r>
        <w:rPr>
          <w:rFonts w:hint="eastAsia" w:ascii="宋体" w:hAnsi="宋体" w:eastAsia="宋体"/>
          <w:sz w:val="24"/>
          <w:szCs w:val="24"/>
        </w:rPr>
        <w:t xml:space="preserve">④ 验收答辩PPT </w:t>
      </w:r>
      <w:r>
        <w:rPr>
          <w:rFonts w:ascii="宋体" w:hAnsi="宋体" w:eastAsia="宋体"/>
          <w:sz w:val="24"/>
          <w:szCs w:val="24"/>
        </w:rPr>
        <w:t>1</w:t>
      </w:r>
      <w:r>
        <w:rPr>
          <w:rFonts w:hint="eastAsia" w:ascii="宋体" w:hAnsi="宋体" w:eastAsia="宋体"/>
          <w:sz w:val="24"/>
          <w:szCs w:val="24"/>
        </w:rPr>
        <w:t>份</w:t>
      </w:r>
    </w:p>
    <w:p w14:paraId="064D7DC4">
      <w:pPr>
        <w:pStyle w:val="13"/>
        <w:keepNext w:val="0"/>
        <w:keepLines w:val="0"/>
        <w:pageBreakBefore w:val="0"/>
        <w:widowControl/>
        <w:suppressLineNumbers w:val="0"/>
        <w:kinsoku/>
        <w:wordWrap/>
        <w:overflowPunct/>
        <w:topLinePunct w:val="0"/>
        <w:autoSpaceDE/>
        <w:autoSpaceDN/>
        <w:bidi w:val="0"/>
        <w:adjustRightInd/>
        <w:snapToGrid/>
        <w:spacing w:line="240" w:lineRule="atLeast"/>
        <w:textAlignment w:val="auto"/>
        <w:rPr>
          <w:sz w:val="15"/>
          <w:szCs w:val="15"/>
        </w:rPr>
      </w:pPr>
    </w:p>
    <w:p w14:paraId="22D9668D">
      <w:pPr>
        <w:pStyle w:val="13"/>
        <w:keepNext w:val="0"/>
        <w:keepLines w:val="0"/>
        <w:pageBreakBefore w:val="0"/>
        <w:widowControl/>
        <w:suppressLineNumbers w:val="0"/>
        <w:kinsoku/>
        <w:wordWrap/>
        <w:overflowPunct/>
        <w:topLinePunct w:val="0"/>
        <w:autoSpaceDE/>
        <w:autoSpaceDN/>
        <w:bidi w:val="0"/>
        <w:adjustRightInd/>
        <w:snapToGrid/>
        <w:spacing w:line="240" w:lineRule="atLeast"/>
        <w:textAlignment w:val="auto"/>
        <w:rPr>
          <w:sz w:val="15"/>
          <w:szCs w:val="15"/>
        </w:rPr>
      </w:pPr>
    </w:p>
    <w:p w14:paraId="33370F43">
      <w:pPr>
        <w:pStyle w:val="13"/>
        <w:keepNext w:val="0"/>
        <w:keepLines w:val="0"/>
        <w:pageBreakBefore w:val="0"/>
        <w:widowControl/>
        <w:suppressLineNumbers w:val="0"/>
        <w:kinsoku/>
        <w:wordWrap/>
        <w:overflowPunct/>
        <w:topLinePunct w:val="0"/>
        <w:autoSpaceDE/>
        <w:autoSpaceDN/>
        <w:bidi w:val="0"/>
        <w:adjustRightInd/>
        <w:snapToGrid/>
        <w:spacing w:line="240" w:lineRule="atLeast"/>
        <w:textAlignment w:val="auto"/>
        <w:rPr>
          <w:sz w:val="15"/>
          <w:szCs w:val="15"/>
        </w:rPr>
      </w:pPr>
    </w:p>
    <w:p w14:paraId="084C1BB9">
      <w:pPr>
        <w:pStyle w:val="13"/>
        <w:keepNext w:val="0"/>
        <w:keepLines w:val="0"/>
        <w:pageBreakBefore w:val="0"/>
        <w:widowControl/>
        <w:suppressLineNumbers w:val="0"/>
        <w:kinsoku/>
        <w:wordWrap/>
        <w:overflowPunct/>
        <w:topLinePunct w:val="0"/>
        <w:autoSpaceDE/>
        <w:autoSpaceDN/>
        <w:bidi w:val="0"/>
        <w:adjustRightInd/>
        <w:snapToGrid/>
        <w:spacing w:line="240" w:lineRule="atLeast"/>
        <w:textAlignment w:val="auto"/>
        <w:rPr>
          <w:sz w:val="15"/>
          <w:szCs w:val="15"/>
        </w:rPr>
      </w:pPr>
    </w:p>
    <w:p w14:paraId="172032DA">
      <w:pPr>
        <w:pStyle w:val="13"/>
        <w:keepNext w:val="0"/>
        <w:keepLines w:val="0"/>
        <w:pageBreakBefore w:val="0"/>
        <w:widowControl/>
        <w:suppressLineNumbers w:val="0"/>
        <w:kinsoku/>
        <w:wordWrap/>
        <w:overflowPunct/>
        <w:topLinePunct w:val="0"/>
        <w:autoSpaceDE/>
        <w:autoSpaceDN/>
        <w:bidi w:val="0"/>
        <w:adjustRightInd/>
        <w:snapToGrid/>
        <w:spacing w:line="240" w:lineRule="atLeast"/>
        <w:textAlignment w:val="auto"/>
        <w:rPr>
          <w:sz w:val="15"/>
          <w:szCs w:val="15"/>
        </w:rPr>
      </w:pPr>
    </w:p>
    <w:p w14:paraId="174F3D54">
      <w:pPr>
        <w:pStyle w:val="13"/>
        <w:keepNext w:val="0"/>
        <w:keepLines w:val="0"/>
        <w:pageBreakBefore w:val="0"/>
        <w:widowControl/>
        <w:suppressLineNumbers w:val="0"/>
        <w:kinsoku/>
        <w:wordWrap/>
        <w:overflowPunct/>
        <w:topLinePunct w:val="0"/>
        <w:autoSpaceDE/>
        <w:autoSpaceDN/>
        <w:bidi w:val="0"/>
        <w:adjustRightInd/>
        <w:snapToGrid/>
        <w:spacing w:line="240" w:lineRule="atLeast"/>
        <w:textAlignment w:val="auto"/>
        <w:rPr>
          <w:sz w:val="15"/>
          <w:szCs w:val="15"/>
        </w:rPr>
      </w:pPr>
    </w:p>
    <w:p w14:paraId="2940A9CC">
      <w:pPr>
        <w:pStyle w:val="13"/>
        <w:keepNext w:val="0"/>
        <w:keepLines w:val="0"/>
        <w:pageBreakBefore w:val="0"/>
        <w:widowControl/>
        <w:suppressLineNumbers w:val="0"/>
        <w:kinsoku/>
        <w:wordWrap/>
        <w:overflowPunct/>
        <w:topLinePunct w:val="0"/>
        <w:autoSpaceDE/>
        <w:autoSpaceDN/>
        <w:bidi w:val="0"/>
        <w:adjustRightInd/>
        <w:snapToGrid/>
        <w:spacing w:line="240" w:lineRule="atLeast"/>
        <w:textAlignment w:val="auto"/>
        <w:rPr>
          <w:sz w:val="15"/>
          <w:szCs w:val="15"/>
        </w:rPr>
      </w:pPr>
    </w:p>
    <w:p w14:paraId="7B81E1F8">
      <w:pPr>
        <w:pStyle w:val="13"/>
        <w:keepNext w:val="0"/>
        <w:keepLines w:val="0"/>
        <w:pageBreakBefore w:val="0"/>
        <w:widowControl/>
        <w:suppressLineNumbers w:val="0"/>
        <w:kinsoku/>
        <w:wordWrap/>
        <w:overflowPunct/>
        <w:topLinePunct w:val="0"/>
        <w:autoSpaceDE/>
        <w:autoSpaceDN/>
        <w:bidi w:val="0"/>
        <w:adjustRightInd/>
        <w:snapToGrid/>
        <w:spacing w:line="240" w:lineRule="atLeast"/>
        <w:textAlignment w:val="auto"/>
        <w:rPr>
          <w:sz w:val="15"/>
          <w:szCs w:val="15"/>
        </w:rPr>
      </w:pPr>
    </w:p>
    <w:p w14:paraId="0DE1C12F">
      <w:pPr>
        <w:pStyle w:val="13"/>
        <w:keepNext w:val="0"/>
        <w:keepLines w:val="0"/>
        <w:pageBreakBefore w:val="0"/>
        <w:widowControl/>
        <w:suppressLineNumbers w:val="0"/>
        <w:kinsoku/>
        <w:wordWrap/>
        <w:overflowPunct/>
        <w:topLinePunct w:val="0"/>
        <w:autoSpaceDE/>
        <w:autoSpaceDN/>
        <w:bidi w:val="0"/>
        <w:adjustRightInd/>
        <w:snapToGrid/>
        <w:spacing w:line="240" w:lineRule="atLeast"/>
        <w:textAlignment w:val="auto"/>
        <w:rPr>
          <w:sz w:val="15"/>
          <w:szCs w:val="15"/>
        </w:rPr>
      </w:pPr>
    </w:p>
    <w:p w14:paraId="452F931D">
      <w:pPr>
        <w:pStyle w:val="13"/>
        <w:keepNext w:val="0"/>
        <w:keepLines w:val="0"/>
        <w:pageBreakBefore w:val="0"/>
        <w:widowControl/>
        <w:suppressLineNumbers w:val="0"/>
        <w:kinsoku/>
        <w:wordWrap/>
        <w:overflowPunct/>
        <w:topLinePunct w:val="0"/>
        <w:autoSpaceDE/>
        <w:autoSpaceDN/>
        <w:bidi w:val="0"/>
        <w:adjustRightInd/>
        <w:snapToGrid/>
        <w:spacing w:line="240" w:lineRule="atLeast"/>
        <w:textAlignment w:val="auto"/>
        <w:rPr>
          <w:sz w:val="15"/>
          <w:szCs w:val="15"/>
        </w:rPr>
      </w:pPr>
    </w:p>
    <w:p w14:paraId="172CF4D1">
      <w:pPr>
        <w:pStyle w:val="13"/>
        <w:keepNext w:val="0"/>
        <w:keepLines w:val="0"/>
        <w:pageBreakBefore w:val="0"/>
        <w:widowControl/>
        <w:suppressLineNumbers w:val="0"/>
        <w:kinsoku/>
        <w:wordWrap/>
        <w:overflowPunct/>
        <w:topLinePunct w:val="0"/>
        <w:autoSpaceDE/>
        <w:autoSpaceDN/>
        <w:bidi w:val="0"/>
        <w:adjustRightInd/>
        <w:snapToGrid/>
        <w:spacing w:line="240" w:lineRule="atLeast"/>
        <w:textAlignment w:val="auto"/>
        <w:rPr>
          <w:sz w:val="15"/>
          <w:szCs w:val="15"/>
        </w:rPr>
      </w:pPr>
    </w:p>
    <w:p w14:paraId="41290CA1">
      <w:pPr>
        <w:pStyle w:val="13"/>
        <w:keepNext w:val="0"/>
        <w:keepLines w:val="0"/>
        <w:pageBreakBefore w:val="0"/>
        <w:widowControl/>
        <w:suppressLineNumbers w:val="0"/>
        <w:kinsoku/>
        <w:wordWrap/>
        <w:overflowPunct/>
        <w:topLinePunct w:val="0"/>
        <w:autoSpaceDE/>
        <w:autoSpaceDN/>
        <w:bidi w:val="0"/>
        <w:adjustRightInd/>
        <w:snapToGrid/>
        <w:spacing w:line="240" w:lineRule="atLeast"/>
        <w:textAlignment w:val="auto"/>
        <w:rPr>
          <w:sz w:val="15"/>
          <w:szCs w:val="15"/>
        </w:rPr>
      </w:pPr>
    </w:p>
    <w:p w14:paraId="481F6A74">
      <w:pPr>
        <w:pStyle w:val="13"/>
        <w:keepNext w:val="0"/>
        <w:keepLines w:val="0"/>
        <w:pageBreakBefore w:val="0"/>
        <w:widowControl/>
        <w:suppressLineNumbers w:val="0"/>
        <w:kinsoku/>
        <w:wordWrap/>
        <w:overflowPunct/>
        <w:topLinePunct w:val="0"/>
        <w:autoSpaceDE/>
        <w:autoSpaceDN/>
        <w:bidi w:val="0"/>
        <w:adjustRightInd/>
        <w:snapToGrid/>
        <w:spacing w:line="240" w:lineRule="atLeast"/>
        <w:textAlignment w:val="auto"/>
        <w:rPr>
          <w:sz w:val="15"/>
          <w:szCs w:val="15"/>
        </w:rPr>
      </w:pPr>
    </w:p>
    <w:p w14:paraId="06319E07">
      <w:pPr>
        <w:pStyle w:val="13"/>
        <w:keepNext w:val="0"/>
        <w:keepLines w:val="0"/>
        <w:pageBreakBefore w:val="0"/>
        <w:widowControl/>
        <w:suppressLineNumbers w:val="0"/>
        <w:kinsoku/>
        <w:wordWrap/>
        <w:overflowPunct/>
        <w:topLinePunct w:val="0"/>
        <w:autoSpaceDE/>
        <w:autoSpaceDN/>
        <w:bidi w:val="0"/>
        <w:adjustRightInd/>
        <w:snapToGrid/>
        <w:spacing w:line="240" w:lineRule="atLeast"/>
        <w:textAlignment w:val="auto"/>
        <w:rPr>
          <w:sz w:val="15"/>
          <w:szCs w:val="15"/>
        </w:rPr>
      </w:pPr>
    </w:p>
    <w:p w14:paraId="73437381">
      <w:pPr>
        <w:pStyle w:val="13"/>
        <w:keepNext w:val="0"/>
        <w:keepLines w:val="0"/>
        <w:pageBreakBefore w:val="0"/>
        <w:widowControl/>
        <w:suppressLineNumbers w:val="0"/>
        <w:kinsoku/>
        <w:wordWrap/>
        <w:overflowPunct/>
        <w:topLinePunct w:val="0"/>
        <w:autoSpaceDE/>
        <w:autoSpaceDN/>
        <w:bidi w:val="0"/>
        <w:adjustRightInd/>
        <w:snapToGrid/>
        <w:spacing w:line="240" w:lineRule="atLeast"/>
        <w:textAlignment w:val="auto"/>
        <w:rPr>
          <w:sz w:val="15"/>
          <w:szCs w:val="15"/>
        </w:rPr>
      </w:pPr>
    </w:p>
    <w:p w14:paraId="69286251">
      <w:pPr>
        <w:pStyle w:val="13"/>
        <w:keepNext w:val="0"/>
        <w:keepLines w:val="0"/>
        <w:pageBreakBefore w:val="0"/>
        <w:widowControl/>
        <w:suppressLineNumbers w:val="0"/>
        <w:kinsoku/>
        <w:wordWrap/>
        <w:overflowPunct/>
        <w:topLinePunct w:val="0"/>
        <w:autoSpaceDE/>
        <w:autoSpaceDN/>
        <w:bidi w:val="0"/>
        <w:adjustRightInd/>
        <w:snapToGrid/>
        <w:spacing w:before="50" w:beforeLines="16" w:beforeAutospacing="0" w:after="0" w:afterAutospacing="0" w:line="120" w:lineRule="auto"/>
        <w:jc w:val="center"/>
        <w:textAlignment w:val="auto"/>
        <w:rPr>
          <w:rFonts w:hint="eastAsia" w:ascii="宋体" w:hAnsi="宋体" w:eastAsia="宋体" w:cs="宋体"/>
          <w:sz w:val="30"/>
          <w:szCs w:val="30"/>
        </w:rPr>
      </w:pPr>
      <w:r>
        <w:rPr>
          <w:rFonts w:hint="eastAsia" w:ascii="黑体" w:hAnsi="黑体" w:eastAsia="黑体" w:cs="黑体"/>
          <w:b/>
          <w:bCs/>
          <w:sz w:val="32"/>
          <w:szCs w:val="32"/>
        </w:rPr>
        <w:t>题目8 “分数计算器设计</w:t>
      </w:r>
      <w:r>
        <w:rPr>
          <w:rFonts w:hint="eastAsia" w:ascii="黑体" w:hAnsi="黑体" w:eastAsia="黑体" w:cs="黑体"/>
          <w:sz w:val="32"/>
          <w:szCs w:val="32"/>
        </w:rPr>
        <w:t>”</w:t>
      </w:r>
    </w:p>
    <w:p w14:paraId="7F05DEFA">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8"/>
          <w:szCs w:val="28"/>
        </w:rPr>
      </w:pPr>
      <w:r>
        <w:rPr>
          <w:rFonts w:hint="eastAsia" w:ascii="黑体" w:hAnsi="黑体" w:eastAsia="黑体" w:cs="黑体"/>
          <w:b/>
          <w:bCs/>
          <w:sz w:val="24"/>
          <w:szCs w:val="24"/>
        </w:rPr>
        <w:t>1、问题描述</w:t>
      </w:r>
      <w:r>
        <w:rPr>
          <w:rFonts w:hint="eastAsia" w:ascii="宋体" w:hAnsi="宋体" w:eastAsia="宋体" w:cs="宋体"/>
          <w:b/>
          <w:bCs/>
          <w:sz w:val="28"/>
          <w:szCs w:val="28"/>
        </w:rPr>
        <w:t xml:space="preserve"> </w:t>
      </w:r>
    </w:p>
    <w:p w14:paraId="30AB6392">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定义一个整数类。 </w:t>
      </w:r>
    </w:p>
    <w:p w14:paraId="5FD5BECE">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定义一个分数类，由整数类派生。能对分数进行各种计算和输入/输出。 </w:t>
      </w:r>
    </w:p>
    <w:p w14:paraId="5B16DDEC">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8"/>
          <w:szCs w:val="28"/>
        </w:rPr>
      </w:pPr>
      <w:r>
        <w:rPr>
          <w:rFonts w:hint="eastAsia" w:ascii="黑体" w:hAnsi="黑体" w:eastAsia="黑体" w:cs="黑体"/>
          <w:b/>
          <w:bCs/>
          <w:sz w:val="24"/>
          <w:szCs w:val="24"/>
        </w:rPr>
        <w:t>2、功能要求</w:t>
      </w:r>
      <w:r>
        <w:rPr>
          <w:rFonts w:hint="eastAsia" w:ascii="宋体" w:hAnsi="宋体" w:eastAsia="宋体" w:cs="宋体"/>
          <w:sz w:val="28"/>
          <w:szCs w:val="28"/>
        </w:rPr>
        <w:t xml:space="preserve"> </w:t>
      </w:r>
    </w:p>
    <w:p w14:paraId="69D83005">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（1）定义整数类和分数类。其中，包括构造函数、析构函数、显示函数等。 </w:t>
      </w:r>
    </w:p>
    <w:p w14:paraId="0324F99B">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（2）输入/输出：对流提取和流插入运算符进行重载。 </w:t>
      </w:r>
    </w:p>
    <w:p w14:paraId="061553BE">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（3）计算功能：可进行分数的加、减、乘和除法运算。 </w:t>
      </w:r>
    </w:p>
    <w:p w14:paraId="5E6F68A7">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（4）化简功能：将分数化简为最简分数。 </w:t>
      </w:r>
    </w:p>
    <w:p w14:paraId="3865877D">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（5）异常处理功能：分数中分母不能为零。 </w:t>
      </w:r>
    </w:p>
    <w:p w14:paraId="433A0D81">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（6）菜单功能：每种功能的操作都是在菜单中进行相应选择。 </w:t>
      </w:r>
    </w:p>
    <w:p w14:paraId="647E9C18">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4"/>
          <w:szCs w:val="24"/>
        </w:rPr>
      </w:pPr>
      <w:r>
        <w:rPr>
          <w:rFonts w:hint="eastAsia" w:ascii="黑体" w:hAnsi="黑体" w:eastAsia="黑体" w:cs="黑体"/>
          <w:b/>
          <w:bCs/>
          <w:sz w:val="24"/>
          <w:szCs w:val="24"/>
        </w:rPr>
        <w:t>3、问题的解决方案</w:t>
      </w:r>
      <w:r>
        <w:rPr>
          <w:rFonts w:hint="eastAsia" w:ascii="宋体" w:hAnsi="宋体" w:eastAsia="宋体" w:cs="宋体"/>
          <w:sz w:val="24"/>
          <w:szCs w:val="24"/>
        </w:rPr>
        <w:t xml:space="preserve"> </w:t>
      </w:r>
    </w:p>
    <w:p w14:paraId="6049511F">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根据系统功能要求，可以将问题解决分为以下步骤： </w:t>
      </w:r>
    </w:p>
    <w:p w14:paraId="0096DC19">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（1）应用系统分析，建立该系统的功能模块框图以及界面的组织和设计； </w:t>
      </w:r>
    </w:p>
    <w:p w14:paraId="1219A108">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（2）分析系统中的各个实体及它们之间的关系； </w:t>
      </w:r>
    </w:p>
    <w:p w14:paraId="592C7214">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（3）根据问题描述，设计系统的类层次； </w:t>
      </w:r>
    </w:p>
    <w:p w14:paraId="388EFFD0">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（4）完成类层次中各个类的描述； </w:t>
      </w:r>
    </w:p>
    <w:p w14:paraId="019CB4ED">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（5）完成类中各个成员函数的定义； </w:t>
      </w:r>
    </w:p>
    <w:p w14:paraId="07D34E11">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（6）完成系统的应用模块； </w:t>
      </w:r>
    </w:p>
    <w:p w14:paraId="16DA5926">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（7）功能调试； </w:t>
      </w:r>
    </w:p>
    <w:p w14:paraId="07A9BDD7">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157" w:afterLines="50" w:afterAutospacing="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（8）完成系统总结报告。</w:t>
      </w:r>
    </w:p>
    <w:p w14:paraId="3D21FAA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sz w:val="18"/>
          <w:szCs w:val="18"/>
        </w:rPr>
      </w:pPr>
    </w:p>
    <w:p w14:paraId="447059E3">
      <w:pPr>
        <w:spacing w:line="480" w:lineRule="auto"/>
        <w:jc w:val="center"/>
        <w:rPr>
          <w:rFonts w:hint="eastAsia" w:ascii="黑体" w:hAnsi="黑体" w:eastAsia="黑体"/>
          <w:sz w:val="32"/>
          <w:szCs w:val="32"/>
        </w:rPr>
      </w:pPr>
    </w:p>
    <w:p w14:paraId="1D82A6DD">
      <w:pPr>
        <w:spacing w:line="480" w:lineRule="auto"/>
        <w:jc w:val="center"/>
        <w:rPr>
          <w:rFonts w:hint="eastAsia" w:ascii="黑体" w:hAnsi="黑体" w:eastAsia="黑体"/>
          <w:sz w:val="32"/>
          <w:szCs w:val="32"/>
        </w:rPr>
      </w:pPr>
    </w:p>
    <w:p w14:paraId="0D8D7780">
      <w:pPr>
        <w:spacing w:line="480" w:lineRule="auto"/>
        <w:jc w:val="center"/>
        <w:rPr>
          <w:rFonts w:hint="eastAsia" w:ascii="黑体" w:hAnsi="黑体" w:eastAsia="黑体"/>
          <w:sz w:val="32"/>
          <w:szCs w:val="32"/>
        </w:rPr>
      </w:pPr>
    </w:p>
    <w:p w14:paraId="19CD8C77">
      <w:pPr>
        <w:spacing w:line="480" w:lineRule="auto"/>
        <w:jc w:val="center"/>
        <w:rPr>
          <w:rFonts w:hint="eastAsia" w:ascii="黑体" w:hAnsi="黑体" w:eastAsia="黑体"/>
          <w:sz w:val="32"/>
          <w:szCs w:val="32"/>
        </w:rPr>
      </w:pPr>
    </w:p>
    <w:p w14:paraId="0D3B0F27">
      <w:pPr>
        <w:spacing w:line="480" w:lineRule="auto"/>
        <w:jc w:val="center"/>
        <w:rPr>
          <w:rFonts w:hint="eastAsia" w:ascii="黑体" w:hAnsi="黑体" w:eastAsia="黑体"/>
          <w:sz w:val="32"/>
          <w:szCs w:val="32"/>
        </w:rPr>
      </w:pPr>
    </w:p>
    <w:p w14:paraId="1D0CA7D3">
      <w:pPr>
        <w:spacing w:line="480" w:lineRule="auto"/>
        <w:jc w:val="center"/>
        <w:rPr>
          <w:rFonts w:hint="eastAsia" w:ascii="黑体" w:hAnsi="黑体" w:eastAsia="黑体"/>
          <w:sz w:val="32"/>
          <w:szCs w:val="32"/>
        </w:rPr>
      </w:pPr>
      <w:r>
        <w:rPr>
          <w:rFonts w:hint="eastAsia" w:ascii="黑体" w:hAnsi="黑体" w:eastAsia="黑体"/>
          <w:sz w:val="32"/>
          <w:szCs w:val="32"/>
        </w:rPr>
        <w:t>目录</w:t>
      </w:r>
    </w:p>
    <w:p w14:paraId="35EF024A">
      <w:pPr>
        <w:pStyle w:val="10"/>
        <w:tabs>
          <w:tab w:val="right" w:leader="dot" w:pos="8493"/>
        </w:tabs>
        <w:snapToGrid w:val="0"/>
        <w:spacing w:before="0" w:after="0" w:line="360" w:lineRule="auto"/>
        <w:rPr>
          <w:rFonts w:hint="eastAsia" w:ascii="宋体" w:hAnsi="宋体" w:eastAsia="宋体" w:cstheme="minorBidi"/>
          <w:b w:val="0"/>
          <w:bCs w:val="0"/>
          <w:caps w:val="0"/>
          <w:sz w:val="24"/>
          <w:szCs w:val="24"/>
          <w:lang w:eastAsia="zh-CN"/>
        </w:rPr>
      </w:pPr>
      <w:r>
        <w:rPr>
          <w:rFonts w:ascii="宋体" w:hAnsi="宋体"/>
          <w:b w:val="0"/>
          <w:bCs w:val="0"/>
          <w:sz w:val="24"/>
          <w:szCs w:val="24"/>
        </w:rPr>
        <w:fldChar w:fldCharType="begin"/>
      </w:r>
      <w:r>
        <w:rPr>
          <w:rFonts w:ascii="宋体" w:hAnsi="宋体"/>
          <w:b w:val="0"/>
          <w:bCs w:val="0"/>
          <w:sz w:val="24"/>
          <w:szCs w:val="24"/>
        </w:rPr>
        <w:instrText xml:space="preserve"> </w:instrText>
      </w:r>
      <w:r>
        <w:rPr>
          <w:rFonts w:hint="eastAsia" w:ascii="宋体" w:hAnsi="宋体"/>
          <w:b w:val="0"/>
          <w:bCs w:val="0"/>
          <w:sz w:val="24"/>
          <w:szCs w:val="24"/>
        </w:rPr>
        <w:instrText xml:space="preserve">TOC \o "1-3" \u</w:instrText>
      </w:r>
      <w:r>
        <w:rPr>
          <w:rFonts w:ascii="宋体" w:hAnsi="宋体"/>
          <w:b w:val="0"/>
          <w:bCs w:val="0"/>
          <w:sz w:val="24"/>
          <w:szCs w:val="24"/>
        </w:rPr>
        <w:instrText xml:space="preserve"> </w:instrText>
      </w:r>
      <w:r>
        <w:rPr>
          <w:rFonts w:ascii="宋体" w:hAnsi="宋体"/>
          <w:b w:val="0"/>
          <w:bCs w:val="0"/>
          <w:sz w:val="24"/>
          <w:szCs w:val="24"/>
        </w:rPr>
        <w:fldChar w:fldCharType="separate"/>
      </w:r>
      <w:r>
        <w:rPr>
          <w:rFonts w:ascii="宋体" w:hAnsi="宋体"/>
          <w:b w:val="0"/>
          <w:bCs w:val="0"/>
          <w:sz w:val="24"/>
          <w:szCs w:val="24"/>
        </w:rPr>
        <w:t xml:space="preserve">1 </w:t>
      </w:r>
      <w:r>
        <w:rPr>
          <w:rFonts w:hint="eastAsia" w:ascii="宋体" w:hAnsi="宋体" w:eastAsia="宋体" w:cs="宋体"/>
          <w:b w:val="0"/>
          <w:sz w:val="24"/>
          <w:szCs w:val="24"/>
        </w:rPr>
        <w:t>分数计算器</w:t>
      </w:r>
      <w:r>
        <w:rPr>
          <w:rFonts w:hint="eastAsia" w:ascii="宋体" w:hAnsi="宋体" w:eastAsia="宋体" w:cs="宋体"/>
          <w:b w:val="0"/>
          <w:bCs w:val="0"/>
          <w:sz w:val="24"/>
          <w:szCs w:val="24"/>
        </w:rPr>
        <w:t>系统功能分析</w:t>
      </w:r>
      <w:r>
        <w:rPr>
          <w:rFonts w:ascii="宋体" w:hAnsi="宋体"/>
          <w:b w:val="0"/>
          <w:bCs w:val="0"/>
          <w:sz w:val="24"/>
          <w:szCs w:val="24"/>
        </w:rPr>
        <w:tab/>
      </w:r>
      <w:r>
        <w:rPr>
          <w:rFonts w:hint="eastAsia" w:ascii="宋体" w:hAnsi="宋体"/>
          <w:b w:val="0"/>
          <w:bCs w:val="0"/>
          <w:sz w:val="24"/>
          <w:szCs w:val="24"/>
          <w:lang w:val="en-US" w:eastAsia="zh-CN"/>
        </w:rPr>
        <w:t>5</w:t>
      </w:r>
    </w:p>
    <w:p w14:paraId="2163183C">
      <w:pPr>
        <w:pStyle w:val="11"/>
        <w:tabs>
          <w:tab w:val="right" w:leader="dot" w:pos="8493"/>
        </w:tabs>
        <w:snapToGrid w:val="0"/>
        <w:spacing w:line="360" w:lineRule="auto"/>
        <w:rPr>
          <w:rFonts w:hint="eastAsia" w:ascii="宋体" w:hAnsi="宋体" w:eastAsia="宋体"/>
          <w:sz w:val="24"/>
          <w:szCs w:val="24"/>
          <w:lang w:val="en-US" w:eastAsia="zh-CN"/>
        </w:rPr>
      </w:pPr>
      <w:r>
        <w:rPr>
          <w:rFonts w:hint="eastAsia" w:ascii="宋体" w:hAnsi="宋体"/>
          <w:sz w:val="24"/>
          <w:szCs w:val="24"/>
          <w:lang w:val="en-US" w:eastAsia="zh-CN"/>
        </w:rPr>
        <w:t>1.1系统功能概述</w:t>
      </w:r>
      <w:r>
        <w:rPr>
          <w:rFonts w:ascii="宋体" w:hAnsi="宋体"/>
          <w:sz w:val="24"/>
          <w:szCs w:val="24"/>
        </w:rPr>
        <w:tab/>
      </w:r>
      <w:r>
        <w:rPr>
          <w:rFonts w:hint="eastAsia" w:ascii="宋体" w:hAnsi="宋体"/>
          <w:sz w:val="24"/>
          <w:szCs w:val="24"/>
          <w:lang w:val="en-US" w:eastAsia="zh-CN"/>
        </w:rPr>
        <w:t>5</w:t>
      </w:r>
    </w:p>
    <w:p w14:paraId="64CAD817">
      <w:pPr>
        <w:pStyle w:val="11"/>
        <w:tabs>
          <w:tab w:val="right" w:leader="dot" w:pos="8493"/>
        </w:tabs>
        <w:snapToGrid w:val="0"/>
        <w:spacing w:line="360" w:lineRule="auto"/>
        <w:rPr>
          <w:rFonts w:hint="eastAsia" w:ascii="宋体" w:hAnsi="宋体" w:eastAsia="宋体"/>
          <w:sz w:val="24"/>
          <w:szCs w:val="24"/>
          <w:lang w:val="en-US" w:eastAsia="zh-CN"/>
        </w:rPr>
      </w:pPr>
      <w:r>
        <w:rPr>
          <w:rFonts w:hint="eastAsia" w:ascii="宋体" w:hAnsi="宋体"/>
          <w:sz w:val="24"/>
          <w:szCs w:val="24"/>
          <w:lang w:val="en-US" w:eastAsia="zh-CN"/>
        </w:rPr>
        <w:t>1.2开发环境与技术选型</w:t>
      </w:r>
      <w:r>
        <w:rPr>
          <w:rFonts w:ascii="宋体" w:hAnsi="宋体"/>
          <w:sz w:val="24"/>
          <w:szCs w:val="24"/>
        </w:rPr>
        <w:tab/>
      </w:r>
      <w:r>
        <w:rPr>
          <w:rFonts w:hint="eastAsia" w:ascii="宋体" w:hAnsi="宋体"/>
          <w:sz w:val="24"/>
          <w:szCs w:val="24"/>
          <w:lang w:val="en-US" w:eastAsia="zh-CN"/>
        </w:rPr>
        <w:t>5</w:t>
      </w:r>
    </w:p>
    <w:p w14:paraId="12E768E0">
      <w:pPr>
        <w:pStyle w:val="10"/>
        <w:tabs>
          <w:tab w:val="right" w:leader="dot" w:pos="8493"/>
        </w:tabs>
        <w:snapToGrid w:val="0"/>
        <w:spacing w:before="0" w:after="0" w:line="360" w:lineRule="auto"/>
        <w:rPr>
          <w:rFonts w:hint="eastAsia" w:ascii="宋体" w:hAnsi="宋体" w:eastAsia="宋体" w:cstheme="minorBidi"/>
          <w:b w:val="0"/>
          <w:bCs w:val="0"/>
          <w:caps w:val="0"/>
          <w:sz w:val="24"/>
          <w:szCs w:val="24"/>
          <w:lang w:eastAsia="zh-CN"/>
        </w:rPr>
      </w:pPr>
      <w:r>
        <w:rPr>
          <w:rFonts w:ascii="宋体" w:hAnsi="宋体"/>
          <w:b w:val="0"/>
          <w:bCs w:val="0"/>
          <w:sz w:val="24"/>
          <w:szCs w:val="24"/>
        </w:rPr>
        <w:t>2 设计思路</w:t>
      </w:r>
      <w:r>
        <w:rPr>
          <w:rFonts w:ascii="宋体" w:hAnsi="宋体"/>
          <w:b w:val="0"/>
          <w:bCs w:val="0"/>
          <w:sz w:val="24"/>
          <w:szCs w:val="24"/>
        </w:rPr>
        <w:tab/>
      </w:r>
      <w:r>
        <w:rPr>
          <w:rFonts w:hint="eastAsia" w:ascii="宋体" w:hAnsi="宋体"/>
          <w:b w:val="0"/>
          <w:bCs w:val="0"/>
          <w:sz w:val="24"/>
          <w:szCs w:val="24"/>
          <w:lang w:val="en-US" w:eastAsia="zh-CN"/>
        </w:rPr>
        <w:t>6</w:t>
      </w:r>
    </w:p>
    <w:p w14:paraId="0D22720A">
      <w:pPr>
        <w:pStyle w:val="11"/>
        <w:tabs>
          <w:tab w:val="right" w:leader="dot" w:pos="8493"/>
        </w:tabs>
        <w:snapToGrid w:val="0"/>
        <w:spacing w:line="360" w:lineRule="auto"/>
        <w:rPr>
          <w:rFonts w:hint="eastAsia" w:ascii="宋体" w:hAnsi="宋体" w:eastAsia="宋体" w:cstheme="minorBidi"/>
          <w:smallCaps w:val="0"/>
          <w:sz w:val="24"/>
          <w:szCs w:val="24"/>
          <w:lang w:eastAsia="zh-CN"/>
        </w:rPr>
      </w:pPr>
      <w:r>
        <w:rPr>
          <w:rFonts w:ascii="宋体" w:hAnsi="宋体"/>
          <w:sz w:val="24"/>
          <w:szCs w:val="24"/>
        </w:rPr>
        <w:t>2.1</w:t>
      </w:r>
      <w:r>
        <w:rPr>
          <w:rFonts w:hint="eastAsia" w:ascii="宋体" w:hAnsi="宋体"/>
          <w:sz w:val="24"/>
          <w:szCs w:val="24"/>
          <w:lang w:val="en-US" w:eastAsia="zh-CN"/>
        </w:rPr>
        <w:t>总体设计思路</w:t>
      </w:r>
      <w:r>
        <w:rPr>
          <w:rFonts w:ascii="宋体" w:hAnsi="宋体"/>
          <w:sz w:val="24"/>
          <w:szCs w:val="24"/>
        </w:rPr>
        <w:tab/>
      </w:r>
      <w:r>
        <w:rPr>
          <w:rFonts w:hint="eastAsia" w:ascii="宋体" w:hAnsi="宋体"/>
          <w:sz w:val="24"/>
          <w:szCs w:val="24"/>
          <w:lang w:val="en-US" w:eastAsia="zh-CN"/>
        </w:rPr>
        <w:t>6</w:t>
      </w:r>
    </w:p>
    <w:p w14:paraId="3EAB3289">
      <w:pPr>
        <w:pStyle w:val="11"/>
        <w:tabs>
          <w:tab w:val="right" w:leader="dot" w:pos="8493"/>
        </w:tabs>
        <w:snapToGrid w:val="0"/>
        <w:spacing w:line="360" w:lineRule="auto"/>
        <w:rPr>
          <w:rFonts w:hint="eastAsia" w:ascii="宋体" w:hAnsi="宋体" w:eastAsia="宋体" w:cstheme="minorBidi"/>
          <w:smallCaps w:val="0"/>
          <w:sz w:val="24"/>
          <w:szCs w:val="24"/>
          <w:lang w:eastAsia="zh-CN"/>
        </w:rPr>
      </w:pPr>
      <w:r>
        <w:rPr>
          <w:rFonts w:ascii="宋体" w:hAnsi="宋体"/>
          <w:sz w:val="24"/>
          <w:szCs w:val="24"/>
        </w:rPr>
        <w:t>2.2</w:t>
      </w:r>
      <w:r>
        <w:rPr>
          <w:rFonts w:hint="eastAsia" w:ascii="宋体" w:hAnsi="宋体"/>
          <w:sz w:val="24"/>
          <w:szCs w:val="24"/>
          <w:lang w:val="en-US" w:eastAsia="zh-CN"/>
        </w:rPr>
        <w:t>关键技术</w:t>
      </w:r>
      <w:r>
        <w:rPr>
          <w:rFonts w:ascii="宋体" w:hAnsi="宋体"/>
          <w:sz w:val="24"/>
          <w:szCs w:val="24"/>
        </w:rPr>
        <w:tab/>
      </w:r>
      <w:r>
        <w:rPr>
          <w:rFonts w:hint="eastAsia" w:ascii="宋体" w:hAnsi="宋体"/>
          <w:sz w:val="24"/>
          <w:szCs w:val="24"/>
          <w:lang w:val="en-US" w:eastAsia="zh-CN"/>
        </w:rPr>
        <w:t>6</w:t>
      </w:r>
    </w:p>
    <w:p w14:paraId="76CF5560">
      <w:pPr>
        <w:pStyle w:val="10"/>
        <w:tabs>
          <w:tab w:val="right" w:leader="dot" w:pos="8493"/>
        </w:tabs>
        <w:snapToGrid w:val="0"/>
        <w:spacing w:before="0" w:after="0" w:line="360" w:lineRule="auto"/>
        <w:rPr>
          <w:rFonts w:hint="eastAsia" w:ascii="宋体" w:hAnsi="宋体" w:eastAsia="宋体" w:cstheme="minorBidi"/>
          <w:b w:val="0"/>
          <w:bCs w:val="0"/>
          <w:caps w:val="0"/>
          <w:sz w:val="24"/>
          <w:szCs w:val="24"/>
          <w:lang w:eastAsia="zh-CN"/>
        </w:rPr>
      </w:pPr>
      <w:r>
        <w:rPr>
          <w:rFonts w:ascii="宋体" w:hAnsi="宋体"/>
          <w:b w:val="0"/>
          <w:bCs w:val="0"/>
          <w:sz w:val="24"/>
          <w:szCs w:val="24"/>
        </w:rPr>
        <w:t>3 系统设计</w:t>
      </w:r>
      <w:r>
        <w:rPr>
          <w:rFonts w:ascii="宋体" w:hAnsi="宋体"/>
          <w:b w:val="0"/>
          <w:bCs w:val="0"/>
          <w:sz w:val="24"/>
          <w:szCs w:val="24"/>
        </w:rPr>
        <w:tab/>
      </w:r>
      <w:r>
        <w:rPr>
          <w:rFonts w:hint="eastAsia" w:ascii="宋体" w:hAnsi="宋体"/>
          <w:b w:val="0"/>
          <w:bCs w:val="0"/>
          <w:sz w:val="24"/>
          <w:szCs w:val="24"/>
          <w:lang w:val="en-US" w:eastAsia="zh-CN"/>
        </w:rPr>
        <w:t>7</w:t>
      </w:r>
    </w:p>
    <w:p w14:paraId="234F4504">
      <w:pPr>
        <w:pStyle w:val="11"/>
        <w:tabs>
          <w:tab w:val="right" w:leader="dot" w:pos="8493"/>
        </w:tabs>
        <w:snapToGrid w:val="0"/>
        <w:spacing w:line="360" w:lineRule="auto"/>
        <w:rPr>
          <w:rFonts w:hint="eastAsia" w:ascii="宋体" w:hAnsi="宋体" w:eastAsia="宋体" w:cstheme="minorBidi"/>
          <w:smallCaps w:val="0"/>
          <w:sz w:val="24"/>
          <w:szCs w:val="24"/>
          <w:lang w:eastAsia="zh-CN"/>
        </w:rPr>
      </w:pPr>
      <w:r>
        <w:rPr>
          <w:rFonts w:ascii="宋体" w:hAnsi="宋体"/>
          <w:sz w:val="24"/>
          <w:szCs w:val="24"/>
        </w:rPr>
        <w:t>3.1 功能模块总体设计</w:t>
      </w:r>
      <w:r>
        <w:rPr>
          <w:rFonts w:ascii="宋体" w:hAnsi="宋体"/>
          <w:sz w:val="24"/>
          <w:szCs w:val="24"/>
        </w:rPr>
        <w:tab/>
      </w:r>
      <w:r>
        <w:rPr>
          <w:rFonts w:hint="eastAsia" w:ascii="宋体" w:hAnsi="宋体"/>
          <w:sz w:val="24"/>
          <w:szCs w:val="24"/>
          <w:lang w:val="en-US" w:eastAsia="zh-CN"/>
        </w:rPr>
        <w:t>7</w:t>
      </w:r>
    </w:p>
    <w:p w14:paraId="7322828D">
      <w:pPr>
        <w:pStyle w:val="11"/>
        <w:tabs>
          <w:tab w:val="right" w:leader="dot" w:pos="8493"/>
        </w:tabs>
        <w:snapToGrid w:val="0"/>
        <w:spacing w:line="360" w:lineRule="auto"/>
        <w:rPr>
          <w:rFonts w:hint="eastAsia" w:ascii="宋体" w:hAnsi="宋体" w:eastAsia="宋体" w:cstheme="minorBidi"/>
          <w:smallCaps w:val="0"/>
          <w:sz w:val="24"/>
          <w:szCs w:val="24"/>
          <w:lang w:eastAsia="zh-CN"/>
        </w:rPr>
      </w:pPr>
      <w:r>
        <w:rPr>
          <w:rFonts w:ascii="宋体" w:hAnsi="宋体"/>
          <w:sz w:val="24"/>
          <w:szCs w:val="24"/>
        </w:rPr>
        <w:t xml:space="preserve">3.2 </w:t>
      </w:r>
      <w:r>
        <w:rPr>
          <w:rFonts w:hint="eastAsia" w:ascii="宋体" w:hAnsi="宋体"/>
          <w:sz w:val="24"/>
          <w:szCs w:val="24"/>
          <w:lang w:val="en-US" w:eastAsia="zh-CN"/>
        </w:rPr>
        <w:t>GUI</w:t>
      </w:r>
      <w:r>
        <w:rPr>
          <w:rFonts w:ascii="宋体" w:hAnsi="宋体"/>
          <w:sz w:val="24"/>
          <w:szCs w:val="24"/>
        </w:rPr>
        <w:t>模块</w:t>
      </w:r>
      <w:r>
        <w:rPr>
          <w:rFonts w:ascii="宋体" w:hAnsi="宋体"/>
          <w:sz w:val="24"/>
          <w:szCs w:val="24"/>
        </w:rPr>
        <w:tab/>
      </w:r>
      <w:r>
        <w:rPr>
          <w:rFonts w:hint="eastAsia" w:ascii="宋体" w:hAnsi="宋体"/>
          <w:sz w:val="24"/>
          <w:szCs w:val="24"/>
          <w:lang w:val="en-US" w:eastAsia="zh-CN"/>
        </w:rPr>
        <w:t>7</w:t>
      </w:r>
    </w:p>
    <w:p w14:paraId="7C7071C0">
      <w:pPr>
        <w:pStyle w:val="11"/>
        <w:tabs>
          <w:tab w:val="right" w:leader="dot" w:pos="8493"/>
        </w:tabs>
        <w:snapToGrid w:val="0"/>
        <w:spacing w:line="360" w:lineRule="auto"/>
        <w:rPr>
          <w:rFonts w:hint="eastAsia" w:eastAsia="宋体"/>
          <w:lang w:val="en-US" w:eastAsia="zh-CN"/>
        </w:rPr>
      </w:pPr>
      <w:r>
        <w:rPr>
          <w:rFonts w:ascii="宋体" w:hAnsi="宋体"/>
          <w:sz w:val="24"/>
          <w:szCs w:val="24"/>
        </w:rPr>
        <w:t>3.3 类设计</w:t>
      </w:r>
      <w:r>
        <w:rPr>
          <w:rFonts w:ascii="宋体" w:hAnsi="宋体"/>
          <w:sz w:val="24"/>
          <w:szCs w:val="24"/>
        </w:rPr>
        <w:tab/>
      </w:r>
      <w:r>
        <w:rPr>
          <w:rFonts w:hint="eastAsia" w:ascii="宋体" w:hAnsi="宋体"/>
          <w:sz w:val="24"/>
          <w:szCs w:val="24"/>
          <w:lang w:val="en-US" w:eastAsia="zh-CN"/>
        </w:rPr>
        <w:t>8</w:t>
      </w:r>
    </w:p>
    <w:p w14:paraId="7E0985F9">
      <w:pPr>
        <w:pStyle w:val="7"/>
        <w:tabs>
          <w:tab w:val="right" w:leader="dot" w:pos="8493"/>
        </w:tabs>
        <w:snapToGrid w:val="0"/>
        <w:spacing w:line="360" w:lineRule="auto"/>
        <w:rPr>
          <w:rFonts w:hint="eastAsia" w:ascii="宋体" w:hAnsi="宋体" w:eastAsia="宋体"/>
          <w:sz w:val="24"/>
          <w:szCs w:val="24"/>
          <w:lang w:eastAsia="zh-CN"/>
        </w:rPr>
      </w:pPr>
      <w:r>
        <w:rPr>
          <w:rFonts w:ascii="宋体" w:hAnsi="宋体" w:eastAsia="宋体"/>
          <w:sz w:val="24"/>
          <w:szCs w:val="24"/>
        </w:rPr>
        <w:t>3.3.</w:t>
      </w:r>
      <w:r>
        <w:rPr>
          <w:rFonts w:hint="eastAsia" w:ascii="宋体" w:hAnsi="宋体" w:eastAsia="宋体"/>
          <w:sz w:val="24"/>
          <w:szCs w:val="24"/>
          <w:lang w:val="en-US" w:eastAsia="zh-CN"/>
        </w:rPr>
        <w:t>1</w:t>
      </w:r>
      <w:r>
        <w:rPr>
          <w:rFonts w:ascii="宋体" w:hAnsi="宋体" w:eastAsia="宋体"/>
          <w:sz w:val="24"/>
          <w:szCs w:val="24"/>
        </w:rPr>
        <w:t xml:space="preserve"> </w:t>
      </w:r>
      <w:r>
        <w:rPr>
          <w:rFonts w:hint="eastAsia" w:ascii="宋体" w:hAnsi="宋体" w:eastAsia="宋体"/>
          <w:sz w:val="24"/>
          <w:szCs w:val="24"/>
          <w:lang w:val="en-US" w:eastAsia="zh-CN"/>
        </w:rPr>
        <w:t>InterNumber</w:t>
      </w:r>
      <w:r>
        <w:rPr>
          <w:rFonts w:ascii="宋体" w:hAnsi="宋体" w:eastAsia="宋体"/>
          <w:sz w:val="24"/>
          <w:szCs w:val="24"/>
        </w:rPr>
        <w:t>类</w:t>
      </w:r>
      <w:r>
        <w:rPr>
          <w:rFonts w:ascii="宋体" w:hAnsi="宋体" w:eastAsia="宋体"/>
          <w:sz w:val="24"/>
          <w:szCs w:val="24"/>
        </w:rPr>
        <w:tab/>
      </w:r>
      <w:r>
        <w:rPr>
          <w:rFonts w:hint="eastAsia" w:ascii="宋体" w:hAnsi="宋体" w:eastAsia="宋体"/>
          <w:sz w:val="24"/>
          <w:szCs w:val="24"/>
          <w:lang w:val="en-US" w:eastAsia="zh-CN"/>
        </w:rPr>
        <w:t>8</w:t>
      </w:r>
    </w:p>
    <w:p w14:paraId="48908303">
      <w:pPr>
        <w:pStyle w:val="7"/>
        <w:tabs>
          <w:tab w:val="right" w:leader="dot" w:pos="8493"/>
        </w:tabs>
        <w:snapToGrid w:val="0"/>
        <w:spacing w:line="360" w:lineRule="auto"/>
        <w:rPr>
          <w:rFonts w:hint="eastAsia" w:ascii="宋体" w:hAnsi="宋体" w:eastAsia="宋体"/>
          <w:sz w:val="24"/>
          <w:szCs w:val="24"/>
          <w:lang w:eastAsia="zh-CN"/>
        </w:rPr>
      </w:pPr>
      <w:r>
        <w:rPr>
          <w:rFonts w:ascii="宋体" w:hAnsi="宋体" w:eastAsia="宋体"/>
          <w:sz w:val="24"/>
          <w:szCs w:val="24"/>
        </w:rPr>
        <w:t>3.3.</w:t>
      </w:r>
      <w:r>
        <w:rPr>
          <w:rFonts w:hint="eastAsia" w:ascii="宋体" w:hAnsi="宋体" w:eastAsia="宋体"/>
          <w:sz w:val="24"/>
          <w:szCs w:val="24"/>
          <w:lang w:val="en-US" w:eastAsia="zh-CN"/>
        </w:rPr>
        <w:t>2</w:t>
      </w:r>
      <w:r>
        <w:rPr>
          <w:rFonts w:ascii="宋体" w:hAnsi="宋体" w:eastAsia="宋体"/>
          <w:sz w:val="24"/>
          <w:szCs w:val="24"/>
        </w:rPr>
        <w:t xml:space="preserve"> </w:t>
      </w:r>
      <w:r>
        <w:rPr>
          <w:rFonts w:hint="eastAsia" w:ascii="宋体" w:hAnsi="宋体" w:eastAsia="宋体"/>
          <w:sz w:val="24"/>
          <w:szCs w:val="24"/>
          <w:lang w:val="en-US" w:eastAsia="zh-CN"/>
        </w:rPr>
        <w:t>Fraction</w:t>
      </w:r>
      <w:r>
        <w:rPr>
          <w:rFonts w:ascii="宋体" w:hAnsi="宋体" w:eastAsia="宋体"/>
          <w:sz w:val="24"/>
          <w:szCs w:val="24"/>
        </w:rPr>
        <w:t>类</w:t>
      </w:r>
      <w:r>
        <w:rPr>
          <w:rFonts w:ascii="宋体" w:hAnsi="宋体" w:eastAsia="宋体"/>
          <w:sz w:val="24"/>
          <w:szCs w:val="24"/>
        </w:rPr>
        <w:tab/>
      </w:r>
      <w:r>
        <w:rPr>
          <w:rFonts w:hint="eastAsia" w:ascii="宋体" w:hAnsi="宋体" w:eastAsia="宋体"/>
          <w:sz w:val="24"/>
          <w:szCs w:val="24"/>
          <w:lang w:val="en-US" w:eastAsia="zh-CN"/>
        </w:rPr>
        <w:t>8</w:t>
      </w:r>
    </w:p>
    <w:p w14:paraId="12A86128">
      <w:pPr>
        <w:pStyle w:val="7"/>
        <w:tabs>
          <w:tab w:val="right" w:leader="dot" w:pos="8493"/>
        </w:tabs>
        <w:snapToGrid w:val="0"/>
        <w:spacing w:line="360" w:lineRule="auto"/>
        <w:rPr>
          <w:rFonts w:hint="eastAsia" w:ascii="宋体" w:hAnsi="宋体" w:eastAsia="宋体"/>
          <w:sz w:val="24"/>
          <w:szCs w:val="24"/>
          <w:lang w:val="en-US" w:eastAsia="zh-CN"/>
        </w:rPr>
      </w:pPr>
      <w:r>
        <w:rPr>
          <w:rFonts w:ascii="宋体" w:hAnsi="宋体" w:eastAsia="宋体"/>
          <w:sz w:val="24"/>
          <w:szCs w:val="24"/>
        </w:rPr>
        <w:t>3.3.</w:t>
      </w:r>
      <w:r>
        <w:rPr>
          <w:rFonts w:hint="eastAsia" w:ascii="宋体" w:hAnsi="宋体" w:eastAsia="宋体"/>
          <w:sz w:val="24"/>
          <w:szCs w:val="24"/>
          <w:lang w:val="en-US" w:eastAsia="zh-CN"/>
        </w:rPr>
        <w:t>3</w:t>
      </w:r>
      <w:r>
        <w:rPr>
          <w:rFonts w:ascii="宋体" w:hAnsi="宋体" w:eastAsia="宋体"/>
          <w:sz w:val="24"/>
          <w:szCs w:val="24"/>
        </w:rPr>
        <w:t xml:space="preserve"> </w:t>
      </w:r>
      <w:r>
        <w:rPr>
          <w:rFonts w:hint="eastAsia" w:ascii="宋体" w:hAnsi="宋体" w:eastAsia="宋体"/>
          <w:sz w:val="24"/>
          <w:szCs w:val="24"/>
          <w:lang w:val="en-US" w:eastAsia="zh-CN"/>
        </w:rPr>
        <w:t>FractionExpressionParser</w:t>
      </w:r>
      <w:r>
        <w:rPr>
          <w:rFonts w:ascii="宋体" w:hAnsi="宋体" w:eastAsia="宋体"/>
          <w:sz w:val="24"/>
          <w:szCs w:val="24"/>
        </w:rPr>
        <w:t>类</w:t>
      </w:r>
      <w:r>
        <w:rPr>
          <w:rFonts w:ascii="宋体" w:hAnsi="宋体" w:eastAsia="宋体"/>
          <w:sz w:val="24"/>
          <w:szCs w:val="24"/>
        </w:rPr>
        <w:tab/>
      </w:r>
      <w:r>
        <w:rPr>
          <w:rFonts w:hint="eastAsia" w:ascii="宋体" w:hAnsi="宋体" w:eastAsia="宋体"/>
          <w:sz w:val="24"/>
          <w:szCs w:val="24"/>
          <w:lang w:val="en-US" w:eastAsia="zh-CN"/>
        </w:rPr>
        <w:t>9</w:t>
      </w:r>
    </w:p>
    <w:p w14:paraId="5EE76331">
      <w:pPr>
        <w:pStyle w:val="7"/>
        <w:tabs>
          <w:tab w:val="right" w:leader="dot" w:pos="8493"/>
        </w:tabs>
        <w:snapToGrid w:val="0"/>
        <w:spacing w:line="360" w:lineRule="auto"/>
        <w:rPr>
          <w:rFonts w:hint="default" w:ascii="宋体" w:hAnsi="宋体" w:eastAsia="宋体"/>
          <w:sz w:val="24"/>
          <w:szCs w:val="24"/>
          <w:lang w:val="en-US" w:eastAsia="zh-CN"/>
        </w:rPr>
      </w:pPr>
      <w:r>
        <w:rPr>
          <w:rFonts w:ascii="宋体" w:hAnsi="宋体" w:eastAsia="宋体"/>
          <w:sz w:val="24"/>
          <w:szCs w:val="24"/>
        </w:rPr>
        <w:t>3.3.</w:t>
      </w:r>
      <w:r>
        <w:rPr>
          <w:rFonts w:hint="eastAsia" w:ascii="宋体" w:hAnsi="宋体" w:eastAsia="宋体"/>
          <w:sz w:val="24"/>
          <w:szCs w:val="24"/>
          <w:lang w:val="en-US" w:eastAsia="zh-CN"/>
        </w:rPr>
        <w:t>4</w:t>
      </w:r>
      <w:r>
        <w:rPr>
          <w:rFonts w:ascii="宋体" w:hAnsi="宋体" w:eastAsia="宋体"/>
          <w:sz w:val="24"/>
          <w:szCs w:val="24"/>
        </w:rPr>
        <w:t xml:space="preserve"> </w:t>
      </w:r>
      <w:r>
        <w:rPr>
          <w:rFonts w:hint="eastAsia" w:ascii="宋体" w:hAnsi="宋体" w:eastAsia="宋体"/>
          <w:sz w:val="24"/>
          <w:szCs w:val="24"/>
          <w:lang w:val="en-US" w:eastAsia="zh-CN"/>
        </w:rPr>
        <w:t>HistoryManager</w:t>
      </w:r>
      <w:r>
        <w:rPr>
          <w:rFonts w:ascii="宋体" w:hAnsi="宋体" w:eastAsia="宋体"/>
          <w:sz w:val="24"/>
          <w:szCs w:val="24"/>
        </w:rPr>
        <w:t>类</w:t>
      </w:r>
      <w:r>
        <w:rPr>
          <w:rFonts w:ascii="宋体" w:hAnsi="宋体" w:eastAsia="宋体"/>
          <w:sz w:val="24"/>
          <w:szCs w:val="24"/>
        </w:rPr>
        <w:tab/>
      </w:r>
      <w:r>
        <w:rPr>
          <w:rFonts w:hint="eastAsia" w:ascii="宋体" w:hAnsi="宋体" w:eastAsia="宋体"/>
          <w:sz w:val="24"/>
          <w:szCs w:val="24"/>
          <w:lang w:val="en-US" w:eastAsia="zh-CN"/>
        </w:rPr>
        <w:t>10</w:t>
      </w:r>
    </w:p>
    <w:p w14:paraId="73967523">
      <w:pPr>
        <w:pStyle w:val="7"/>
        <w:tabs>
          <w:tab w:val="right" w:leader="dot" w:pos="8493"/>
        </w:tabs>
        <w:snapToGrid w:val="0"/>
        <w:spacing w:line="360" w:lineRule="auto"/>
        <w:rPr>
          <w:rFonts w:hint="default" w:ascii="宋体" w:hAnsi="宋体" w:eastAsia="宋体"/>
          <w:sz w:val="24"/>
          <w:szCs w:val="24"/>
          <w:lang w:val="en-US" w:eastAsia="zh-CN"/>
        </w:rPr>
      </w:pPr>
      <w:r>
        <w:rPr>
          <w:rFonts w:ascii="宋体" w:hAnsi="宋体" w:eastAsia="宋体"/>
          <w:sz w:val="24"/>
          <w:szCs w:val="24"/>
        </w:rPr>
        <w:t>3.3.</w:t>
      </w:r>
      <w:r>
        <w:rPr>
          <w:rFonts w:hint="eastAsia" w:ascii="宋体" w:hAnsi="宋体" w:eastAsia="宋体"/>
          <w:sz w:val="24"/>
          <w:szCs w:val="24"/>
          <w:lang w:val="en-US" w:eastAsia="zh-CN"/>
        </w:rPr>
        <w:t>5</w:t>
      </w:r>
      <w:r>
        <w:rPr>
          <w:rFonts w:ascii="宋体" w:hAnsi="宋体" w:eastAsia="宋体"/>
          <w:sz w:val="24"/>
          <w:szCs w:val="24"/>
        </w:rPr>
        <w:t xml:space="preserve"> </w:t>
      </w:r>
      <w:r>
        <w:rPr>
          <w:rFonts w:hint="eastAsia" w:ascii="宋体" w:hAnsi="宋体" w:eastAsia="宋体"/>
          <w:sz w:val="24"/>
          <w:szCs w:val="24"/>
          <w:lang w:val="en-US" w:eastAsia="zh-CN"/>
        </w:rPr>
        <w:t>FractionCalculator</w:t>
      </w:r>
      <w:r>
        <w:rPr>
          <w:rFonts w:ascii="宋体" w:hAnsi="宋体" w:eastAsia="宋体"/>
          <w:sz w:val="24"/>
          <w:szCs w:val="24"/>
        </w:rPr>
        <w:t>类</w:t>
      </w:r>
      <w:r>
        <w:rPr>
          <w:rFonts w:ascii="宋体" w:hAnsi="宋体" w:eastAsia="宋体"/>
          <w:sz w:val="24"/>
          <w:szCs w:val="24"/>
        </w:rPr>
        <w:tab/>
      </w:r>
      <w:r>
        <w:rPr>
          <w:rFonts w:hint="eastAsia" w:ascii="宋体" w:hAnsi="宋体" w:eastAsia="宋体"/>
          <w:sz w:val="24"/>
          <w:szCs w:val="24"/>
          <w:lang w:val="en-US" w:eastAsia="zh-CN"/>
        </w:rPr>
        <w:t>10</w:t>
      </w:r>
    </w:p>
    <w:p w14:paraId="6D9AD114">
      <w:pPr>
        <w:pStyle w:val="10"/>
        <w:tabs>
          <w:tab w:val="right" w:leader="dot" w:pos="8493"/>
        </w:tabs>
        <w:snapToGrid w:val="0"/>
        <w:spacing w:before="0" w:after="0" w:line="360" w:lineRule="auto"/>
        <w:rPr>
          <w:rFonts w:hint="default" w:ascii="宋体" w:hAnsi="宋体" w:eastAsia="宋体" w:cstheme="minorBidi"/>
          <w:b w:val="0"/>
          <w:bCs w:val="0"/>
          <w:caps w:val="0"/>
          <w:sz w:val="24"/>
          <w:szCs w:val="24"/>
          <w:lang w:val="en-US" w:eastAsia="zh-CN"/>
        </w:rPr>
      </w:pPr>
      <w:r>
        <w:rPr>
          <w:rFonts w:ascii="宋体" w:hAnsi="宋体"/>
          <w:b w:val="0"/>
          <w:bCs w:val="0"/>
          <w:sz w:val="24"/>
          <w:szCs w:val="24"/>
        </w:rPr>
        <w:t>4 系统实现与测试</w:t>
      </w:r>
      <w:r>
        <w:rPr>
          <w:rFonts w:ascii="宋体" w:hAnsi="宋体"/>
          <w:b w:val="0"/>
          <w:bCs w:val="0"/>
          <w:sz w:val="24"/>
          <w:szCs w:val="24"/>
        </w:rPr>
        <w:tab/>
      </w:r>
      <w:r>
        <w:rPr>
          <w:rFonts w:hint="eastAsia" w:ascii="宋体" w:hAnsi="宋体"/>
          <w:b w:val="0"/>
          <w:bCs w:val="0"/>
          <w:sz w:val="24"/>
          <w:szCs w:val="24"/>
          <w:lang w:val="en-US" w:eastAsia="zh-CN"/>
        </w:rPr>
        <w:t>11</w:t>
      </w:r>
    </w:p>
    <w:p w14:paraId="3C6CEF77">
      <w:pPr>
        <w:pStyle w:val="11"/>
        <w:tabs>
          <w:tab w:val="right" w:leader="dot" w:pos="8493"/>
        </w:tabs>
        <w:snapToGrid w:val="0"/>
        <w:spacing w:line="360" w:lineRule="auto"/>
        <w:rPr>
          <w:rFonts w:hint="default" w:ascii="宋体" w:hAnsi="宋体" w:eastAsia="宋体" w:cstheme="minorBidi"/>
          <w:smallCaps w:val="0"/>
          <w:sz w:val="24"/>
          <w:szCs w:val="24"/>
          <w:lang w:val="en-US" w:eastAsia="zh-CN"/>
        </w:rPr>
      </w:pPr>
      <w:r>
        <w:rPr>
          <w:rFonts w:ascii="宋体" w:hAnsi="宋体"/>
          <w:sz w:val="24"/>
          <w:szCs w:val="24"/>
        </w:rPr>
        <w:t xml:space="preserve">4.1 </w:t>
      </w:r>
      <w:r>
        <w:rPr>
          <w:rFonts w:hint="eastAsia" w:ascii="宋体" w:hAnsi="宋体"/>
          <w:sz w:val="24"/>
          <w:szCs w:val="24"/>
          <w:lang w:val="en-US" w:eastAsia="zh-CN"/>
        </w:rPr>
        <w:t>核心运算</w:t>
      </w:r>
      <w:r>
        <w:rPr>
          <w:rFonts w:ascii="宋体" w:hAnsi="宋体"/>
          <w:sz w:val="24"/>
          <w:szCs w:val="24"/>
        </w:rPr>
        <w:t>功能的实现</w:t>
      </w:r>
      <w:r>
        <w:rPr>
          <w:rFonts w:ascii="宋体" w:hAnsi="宋体"/>
          <w:sz w:val="24"/>
          <w:szCs w:val="24"/>
        </w:rPr>
        <w:tab/>
      </w:r>
      <w:r>
        <w:rPr>
          <w:rFonts w:hint="eastAsia" w:ascii="宋体" w:hAnsi="宋体"/>
          <w:sz w:val="24"/>
          <w:szCs w:val="24"/>
          <w:lang w:val="en-US" w:eastAsia="zh-CN"/>
        </w:rPr>
        <w:t>11</w:t>
      </w:r>
    </w:p>
    <w:p w14:paraId="28CEE475">
      <w:pPr>
        <w:pStyle w:val="11"/>
        <w:tabs>
          <w:tab w:val="right" w:leader="dot" w:pos="8493"/>
        </w:tabs>
        <w:snapToGrid w:val="0"/>
        <w:spacing w:line="360" w:lineRule="auto"/>
        <w:rPr>
          <w:rFonts w:hint="default" w:ascii="宋体" w:hAnsi="宋体" w:eastAsia="宋体"/>
          <w:sz w:val="24"/>
          <w:szCs w:val="24"/>
          <w:lang w:val="en-US" w:eastAsia="zh-CN"/>
        </w:rPr>
      </w:pPr>
      <w:r>
        <w:rPr>
          <w:rFonts w:ascii="宋体" w:hAnsi="宋体"/>
          <w:sz w:val="24"/>
          <w:szCs w:val="24"/>
        </w:rPr>
        <w:t xml:space="preserve">4.2 </w:t>
      </w:r>
      <w:r>
        <w:rPr>
          <w:rFonts w:hint="eastAsia" w:ascii="宋体" w:hAnsi="宋体"/>
          <w:sz w:val="24"/>
          <w:szCs w:val="24"/>
          <w:lang w:val="en-US" w:eastAsia="zh-CN"/>
        </w:rPr>
        <w:t>表达式解析</w:t>
      </w:r>
      <w:r>
        <w:rPr>
          <w:rFonts w:ascii="宋体" w:hAnsi="宋体"/>
          <w:sz w:val="24"/>
          <w:szCs w:val="24"/>
        </w:rPr>
        <w:t>功能的实现</w:t>
      </w:r>
      <w:r>
        <w:rPr>
          <w:rFonts w:ascii="宋体" w:hAnsi="宋体"/>
          <w:sz w:val="24"/>
          <w:szCs w:val="24"/>
        </w:rPr>
        <w:tab/>
      </w:r>
      <w:r>
        <w:rPr>
          <w:rFonts w:hint="eastAsia" w:ascii="宋体" w:hAnsi="宋体"/>
          <w:sz w:val="24"/>
          <w:szCs w:val="24"/>
          <w:lang w:val="en-US" w:eastAsia="zh-CN"/>
        </w:rPr>
        <w:t>11</w:t>
      </w:r>
    </w:p>
    <w:p w14:paraId="35CFF5A6">
      <w:pPr>
        <w:pStyle w:val="11"/>
        <w:tabs>
          <w:tab w:val="right" w:leader="dot" w:pos="8493"/>
        </w:tabs>
        <w:snapToGrid w:val="0"/>
        <w:spacing w:line="360" w:lineRule="auto"/>
        <w:rPr>
          <w:rFonts w:hint="default" w:ascii="宋体" w:hAnsi="宋体" w:eastAsia="宋体"/>
          <w:sz w:val="24"/>
          <w:szCs w:val="24"/>
          <w:lang w:val="en-US" w:eastAsia="zh-CN"/>
        </w:rPr>
      </w:pPr>
      <w:r>
        <w:rPr>
          <w:rFonts w:ascii="宋体" w:hAnsi="宋体"/>
          <w:sz w:val="24"/>
          <w:szCs w:val="24"/>
        </w:rPr>
        <w:t>4.</w:t>
      </w:r>
      <w:r>
        <w:rPr>
          <w:rFonts w:hint="eastAsia" w:ascii="宋体" w:hAnsi="宋体"/>
          <w:sz w:val="24"/>
          <w:szCs w:val="24"/>
          <w:lang w:val="en-US" w:eastAsia="zh-CN"/>
        </w:rPr>
        <w:t>3</w:t>
      </w:r>
      <w:r>
        <w:rPr>
          <w:rFonts w:ascii="宋体" w:hAnsi="宋体"/>
          <w:sz w:val="24"/>
          <w:szCs w:val="24"/>
        </w:rPr>
        <w:t xml:space="preserve"> </w:t>
      </w:r>
      <w:r>
        <w:rPr>
          <w:rFonts w:hint="eastAsia" w:ascii="宋体" w:hAnsi="宋体"/>
          <w:sz w:val="24"/>
          <w:szCs w:val="24"/>
          <w:lang w:val="en-US" w:eastAsia="zh-CN"/>
        </w:rPr>
        <w:t>异常处理</w:t>
      </w:r>
      <w:r>
        <w:rPr>
          <w:rFonts w:ascii="宋体" w:hAnsi="宋体"/>
          <w:sz w:val="24"/>
          <w:szCs w:val="24"/>
        </w:rPr>
        <w:tab/>
      </w:r>
      <w:r>
        <w:rPr>
          <w:rFonts w:hint="eastAsia" w:ascii="宋体" w:hAnsi="宋体"/>
          <w:sz w:val="24"/>
          <w:szCs w:val="24"/>
          <w:lang w:val="en-US" w:eastAsia="zh-CN"/>
        </w:rPr>
        <w:t>11</w:t>
      </w:r>
    </w:p>
    <w:p w14:paraId="00E4C0C5">
      <w:pPr>
        <w:pStyle w:val="11"/>
        <w:tabs>
          <w:tab w:val="right" w:leader="dot" w:pos="8493"/>
        </w:tabs>
        <w:snapToGrid w:val="0"/>
        <w:spacing w:line="360" w:lineRule="auto"/>
        <w:rPr>
          <w:rFonts w:hint="default" w:ascii="宋体" w:hAnsi="宋体" w:eastAsia="宋体" w:cstheme="minorBidi"/>
          <w:smallCaps w:val="0"/>
          <w:sz w:val="24"/>
          <w:szCs w:val="24"/>
          <w:lang w:val="en-US" w:eastAsia="zh-CN"/>
        </w:rPr>
      </w:pPr>
      <w:r>
        <w:rPr>
          <w:rFonts w:ascii="宋体" w:hAnsi="宋体"/>
          <w:sz w:val="24"/>
          <w:szCs w:val="24"/>
        </w:rPr>
        <w:t>4.</w:t>
      </w:r>
      <w:r>
        <w:rPr>
          <w:rFonts w:hint="eastAsia" w:ascii="宋体" w:hAnsi="宋体"/>
          <w:sz w:val="24"/>
          <w:szCs w:val="24"/>
          <w:lang w:val="en-US" w:eastAsia="zh-CN"/>
        </w:rPr>
        <w:t>4</w:t>
      </w:r>
      <w:r>
        <w:rPr>
          <w:rFonts w:ascii="宋体" w:hAnsi="宋体"/>
          <w:sz w:val="24"/>
          <w:szCs w:val="24"/>
        </w:rPr>
        <w:t xml:space="preserve"> </w:t>
      </w:r>
      <w:r>
        <w:rPr>
          <w:rFonts w:hint="eastAsia" w:ascii="宋体" w:hAnsi="宋体"/>
          <w:sz w:val="24"/>
          <w:szCs w:val="24"/>
          <w:lang w:val="en-US" w:eastAsia="zh-CN"/>
        </w:rPr>
        <w:t>测试结果</w:t>
      </w:r>
      <w:r>
        <w:rPr>
          <w:rFonts w:ascii="宋体" w:hAnsi="宋体"/>
          <w:sz w:val="24"/>
          <w:szCs w:val="24"/>
        </w:rPr>
        <w:tab/>
      </w:r>
      <w:r>
        <w:rPr>
          <w:rFonts w:hint="eastAsia" w:ascii="宋体" w:hAnsi="宋体"/>
          <w:sz w:val="24"/>
          <w:szCs w:val="24"/>
          <w:lang w:val="en-US" w:eastAsia="zh-CN"/>
        </w:rPr>
        <w:t>12</w:t>
      </w:r>
    </w:p>
    <w:p w14:paraId="75F7EDB7">
      <w:pPr>
        <w:pStyle w:val="10"/>
        <w:tabs>
          <w:tab w:val="right" w:leader="dot" w:pos="8493"/>
        </w:tabs>
        <w:snapToGrid w:val="0"/>
        <w:spacing w:before="0" w:after="0" w:line="360" w:lineRule="auto"/>
        <w:rPr>
          <w:rFonts w:hint="default" w:ascii="宋体" w:hAnsi="宋体" w:eastAsia="宋体" w:cstheme="minorBidi"/>
          <w:b w:val="0"/>
          <w:bCs w:val="0"/>
          <w:caps w:val="0"/>
          <w:sz w:val="24"/>
          <w:szCs w:val="24"/>
          <w:lang w:val="en-US" w:eastAsia="zh-CN"/>
        </w:rPr>
      </w:pPr>
      <w:r>
        <w:rPr>
          <w:rFonts w:ascii="宋体" w:hAnsi="宋体"/>
          <w:b w:val="0"/>
          <w:bCs w:val="0"/>
          <w:sz w:val="24"/>
          <w:szCs w:val="24"/>
        </w:rPr>
        <w:t>5 结论与心得体会</w:t>
      </w:r>
      <w:r>
        <w:rPr>
          <w:rFonts w:ascii="宋体" w:hAnsi="宋体"/>
          <w:b w:val="0"/>
          <w:bCs w:val="0"/>
          <w:sz w:val="24"/>
          <w:szCs w:val="24"/>
        </w:rPr>
        <w:tab/>
      </w:r>
      <w:r>
        <w:rPr>
          <w:rFonts w:hint="eastAsia" w:ascii="宋体" w:hAnsi="宋体"/>
          <w:b w:val="0"/>
          <w:bCs w:val="0"/>
          <w:sz w:val="24"/>
          <w:szCs w:val="24"/>
          <w:lang w:val="en-US" w:eastAsia="zh-CN"/>
        </w:rPr>
        <w:t>13</w:t>
      </w:r>
    </w:p>
    <w:p w14:paraId="1BDD1F46">
      <w:pPr>
        <w:pStyle w:val="10"/>
        <w:tabs>
          <w:tab w:val="right" w:leader="dot" w:pos="8493"/>
        </w:tabs>
        <w:snapToGrid w:val="0"/>
        <w:spacing w:before="0" w:after="0" w:line="360" w:lineRule="auto"/>
        <w:rPr>
          <w:rFonts w:hint="default" w:ascii="宋体" w:hAnsi="宋体" w:eastAsia="宋体"/>
          <w:b w:val="0"/>
          <w:bCs w:val="0"/>
          <w:sz w:val="24"/>
          <w:szCs w:val="24"/>
          <w:lang w:val="en-US" w:eastAsia="zh-CN"/>
        </w:rPr>
      </w:pPr>
      <w:r>
        <w:rPr>
          <w:rFonts w:ascii="宋体" w:hAnsi="宋体"/>
          <w:b w:val="0"/>
          <w:bCs w:val="0"/>
          <w:sz w:val="24"/>
          <w:szCs w:val="24"/>
        </w:rPr>
        <w:t>6 参考文献</w:t>
      </w:r>
      <w:r>
        <w:rPr>
          <w:rFonts w:ascii="宋体" w:hAnsi="宋体"/>
          <w:b w:val="0"/>
          <w:bCs w:val="0"/>
          <w:sz w:val="24"/>
          <w:szCs w:val="24"/>
        </w:rPr>
        <w:tab/>
      </w:r>
      <w:r>
        <w:rPr>
          <w:rFonts w:hint="eastAsia" w:ascii="宋体" w:hAnsi="宋体"/>
          <w:b w:val="0"/>
          <w:bCs w:val="0"/>
          <w:sz w:val="24"/>
          <w:szCs w:val="24"/>
          <w:lang w:val="en-US" w:eastAsia="zh-CN"/>
        </w:rPr>
        <w:t>14</w:t>
      </w:r>
    </w:p>
    <w:p w14:paraId="017BFC2F">
      <w:pPr>
        <w:pStyle w:val="10"/>
        <w:tabs>
          <w:tab w:val="right" w:leader="dot" w:pos="8493"/>
        </w:tabs>
        <w:snapToGrid w:val="0"/>
        <w:spacing w:before="0" w:after="0" w:line="360" w:lineRule="auto"/>
        <w:rPr>
          <w:rFonts w:hint="default" w:ascii="宋体" w:hAnsi="宋体" w:eastAsia="宋体" w:cstheme="minorBidi"/>
          <w:b w:val="0"/>
          <w:bCs w:val="0"/>
          <w:caps w:val="0"/>
          <w:sz w:val="24"/>
          <w:szCs w:val="24"/>
          <w:lang w:val="en-US" w:eastAsia="zh-CN"/>
        </w:rPr>
      </w:pPr>
      <w:r>
        <w:rPr>
          <w:rFonts w:hint="eastAsia" w:ascii="宋体" w:hAnsi="宋体"/>
          <w:b w:val="0"/>
          <w:bCs w:val="0"/>
          <w:sz w:val="24"/>
          <w:szCs w:val="24"/>
          <w:lang w:val="en-US" w:eastAsia="zh-CN"/>
        </w:rPr>
        <w:t>7 附录</w:t>
      </w:r>
      <w:r>
        <w:rPr>
          <w:rFonts w:ascii="宋体" w:hAnsi="宋体"/>
          <w:b w:val="0"/>
          <w:bCs w:val="0"/>
          <w:sz w:val="24"/>
          <w:szCs w:val="24"/>
        </w:rPr>
        <w:tab/>
      </w:r>
      <w:r>
        <w:rPr>
          <w:rFonts w:hint="eastAsia" w:ascii="宋体" w:hAnsi="宋体"/>
          <w:b w:val="0"/>
          <w:bCs w:val="0"/>
          <w:sz w:val="24"/>
          <w:szCs w:val="24"/>
          <w:lang w:val="en-US" w:eastAsia="zh-CN"/>
        </w:rPr>
        <w:t>15</w:t>
      </w:r>
    </w:p>
    <w:p w14:paraId="002E9FC1">
      <w:pPr>
        <w:pStyle w:val="11"/>
        <w:tabs>
          <w:tab w:val="right" w:leader="dot" w:pos="8493"/>
        </w:tabs>
        <w:snapToGrid w:val="0"/>
        <w:spacing w:line="360" w:lineRule="auto"/>
        <w:rPr>
          <w:rFonts w:hint="default" w:ascii="宋体" w:hAnsi="宋体" w:eastAsia="宋体" w:cstheme="minorBidi"/>
          <w:smallCaps w:val="0"/>
          <w:sz w:val="24"/>
          <w:szCs w:val="24"/>
          <w:lang w:val="en-US" w:eastAsia="zh-CN"/>
        </w:rPr>
      </w:pPr>
      <w:r>
        <w:rPr>
          <w:rFonts w:hint="eastAsia" w:ascii="宋体" w:hAnsi="宋体"/>
          <w:sz w:val="24"/>
          <w:szCs w:val="24"/>
          <w:lang w:val="en-US" w:eastAsia="zh-CN"/>
        </w:rPr>
        <w:t>7</w:t>
      </w:r>
      <w:r>
        <w:rPr>
          <w:rFonts w:ascii="宋体" w:hAnsi="宋体"/>
          <w:sz w:val="24"/>
          <w:szCs w:val="24"/>
        </w:rPr>
        <w:t xml:space="preserve">.1 </w:t>
      </w:r>
      <w:r>
        <w:rPr>
          <w:rFonts w:hint="eastAsia" w:ascii="宋体" w:hAnsi="宋体"/>
          <w:sz w:val="24"/>
          <w:szCs w:val="24"/>
          <w:lang w:val="en-US" w:eastAsia="zh-CN"/>
        </w:rPr>
        <w:t>主要类关系图</w:t>
      </w:r>
      <w:r>
        <w:rPr>
          <w:rFonts w:ascii="宋体" w:hAnsi="宋体"/>
          <w:sz w:val="24"/>
          <w:szCs w:val="24"/>
        </w:rPr>
        <w:tab/>
      </w:r>
      <w:r>
        <w:rPr>
          <w:rFonts w:hint="eastAsia" w:ascii="宋体" w:hAnsi="宋体"/>
          <w:sz w:val="24"/>
          <w:szCs w:val="24"/>
          <w:lang w:val="en-US" w:eastAsia="zh-CN"/>
        </w:rPr>
        <w:t>15</w:t>
      </w:r>
    </w:p>
    <w:p w14:paraId="5C678D69">
      <w:pPr>
        <w:pStyle w:val="11"/>
        <w:tabs>
          <w:tab w:val="right" w:leader="dot" w:pos="8493"/>
        </w:tabs>
        <w:snapToGrid w:val="0"/>
        <w:spacing w:line="360" w:lineRule="auto"/>
        <w:rPr>
          <w:rFonts w:hint="default" w:ascii="宋体" w:hAnsi="宋体" w:eastAsia="宋体"/>
          <w:sz w:val="24"/>
          <w:szCs w:val="24"/>
          <w:lang w:val="en-US" w:eastAsia="zh-CN"/>
        </w:rPr>
      </w:pPr>
      <w:r>
        <w:rPr>
          <w:rFonts w:hint="eastAsia" w:ascii="宋体" w:hAnsi="宋体"/>
          <w:sz w:val="24"/>
          <w:szCs w:val="24"/>
          <w:lang w:val="en-US" w:eastAsia="zh-CN"/>
        </w:rPr>
        <w:t>7</w:t>
      </w:r>
      <w:r>
        <w:rPr>
          <w:rFonts w:ascii="宋体" w:hAnsi="宋体"/>
          <w:sz w:val="24"/>
          <w:szCs w:val="24"/>
        </w:rPr>
        <w:t xml:space="preserve">.2 </w:t>
      </w:r>
      <w:r>
        <w:rPr>
          <w:rFonts w:hint="eastAsia" w:ascii="宋体" w:hAnsi="宋体"/>
          <w:sz w:val="24"/>
          <w:szCs w:val="24"/>
          <w:lang w:val="en-US" w:eastAsia="zh-CN"/>
        </w:rPr>
        <w:t>核心代码片段</w:t>
      </w:r>
      <w:r>
        <w:rPr>
          <w:rFonts w:ascii="宋体" w:hAnsi="宋体"/>
          <w:sz w:val="24"/>
          <w:szCs w:val="24"/>
        </w:rPr>
        <w:tab/>
      </w:r>
      <w:r>
        <w:rPr>
          <w:rFonts w:hint="eastAsia" w:ascii="宋体" w:hAnsi="宋体"/>
          <w:sz w:val="24"/>
          <w:szCs w:val="24"/>
          <w:lang w:val="en-US" w:eastAsia="zh-CN"/>
        </w:rPr>
        <w:t>15</w:t>
      </w:r>
    </w:p>
    <w:p w14:paraId="1BEEB2A0">
      <w:pPr>
        <w:pStyle w:val="11"/>
        <w:tabs>
          <w:tab w:val="right" w:leader="dot" w:pos="8493"/>
        </w:tabs>
        <w:snapToGrid w:val="0"/>
        <w:spacing w:line="360" w:lineRule="auto"/>
        <w:rPr>
          <w:rFonts w:hint="default" w:ascii="宋体" w:hAnsi="宋体" w:eastAsia="宋体"/>
          <w:sz w:val="24"/>
          <w:szCs w:val="24"/>
          <w:lang w:val="en-US" w:eastAsia="zh-CN"/>
        </w:rPr>
      </w:pPr>
      <w:r>
        <w:rPr>
          <w:rFonts w:hint="eastAsia" w:ascii="宋体" w:hAnsi="宋体"/>
          <w:sz w:val="24"/>
          <w:szCs w:val="24"/>
          <w:lang w:val="en-US" w:eastAsia="zh-CN"/>
        </w:rPr>
        <w:t>7</w:t>
      </w:r>
      <w:r>
        <w:rPr>
          <w:rFonts w:ascii="宋体" w:hAnsi="宋体"/>
          <w:sz w:val="24"/>
          <w:szCs w:val="24"/>
        </w:rPr>
        <w:t>.</w:t>
      </w:r>
      <w:r>
        <w:rPr>
          <w:rFonts w:hint="eastAsia" w:ascii="宋体" w:hAnsi="宋体"/>
          <w:sz w:val="24"/>
          <w:szCs w:val="24"/>
          <w:lang w:val="en-US" w:eastAsia="zh-CN"/>
        </w:rPr>
        <w:t>3</w:t>
      </w:r>
      <w:r>
        <w:rPr>
          <w:rFonts w:ascii="宋体" w:hAnsi="宋体"/>
          <w:sz w:val="24"/>
          <w:szCs w:val="24"/>
        </w:rPr>
        <w:t xml:space="preserve"> </w:t>
      </w:r>
      <w:r>
        <w:rPr>
          <w:rFonts w:hint="eastAsia" w:ascii="宋体" w:hAnsi="宋体"/>
          <w:sz w:val="24"/>
          <w:szCs w:val="24"/>
          <w:lang w:val="en-US" w:eastAsia="zh-CN"/>
        </w:rPr>
        <w:t>运行截图</w:t>
      </w:r>
      <w:r>
        <w:rPr>
          <w:rFonts w:ascii="宋体" w:hAnsi="宋体"/>
          <w:sz w:val="24"/>
          <w:szCs w:val="24"/>
        </w:rPr>
        <w:tab/>
      </w:r>
      <w:r>
        <w:rPr>
          <w:rFonts w:hint="eastAsia" w:ascii="宋体" w:hAnsi="宋体"/>
          <w:sz w:val="24"/>
          <w:szCs w:val="24"/>
          <w:lang w:val="en-US" w:eastAsia="zh-CN"/>
        </w:rPr>
        <w:t>16</w:t>
      </w:r>
    </w:p>
    <w:p w14:paraId="1759923F">
      <w:pPr>
        <w:pStyle w:val="11"/>
        <w:tabs>
          <w:tab w:val="right" w:leader="dot" w:pos="8493"/>
        </w:tabs>
        <w:snapToGrid w:val="0"/>
        <w:spacing w:line="360" w:lineRule="auto"/>
        <w:rPr>
          <w:rFonts w:hint="eastAsia" w:ascii="宋体" w:hAnsi="宋体" w:eastAsia="宋体" w:cstheme="minorBidi"/>
          <w:smallCaps w:val="0"/>
          <w:sz w:val="24"/>
          <w:szCs w:val="24"/>
          <w:lang w:val="en-US" w:eastAsia="zh-CN"/>
        </w:rPr>
      </w:pPr>
      <w:r>
        <w:rPr>
          <w:rFonts w:hint="eastAsia" w:ascii="宋体" w:hAnsi="宋体"/>
          <w:sz w:val="24"/>
          <w:szCs w:val="24"/>
          <w:lang w:val="en-US" w:eastAsia="zh-CN"/>
        </w:rPr>
        <w:t>7</w:t>
      </w:r>
      <w:r>
        <w:rPr>
          <w:rFonts w:ascii="宋体" w:hAnsi="宋体"/>
          <w:sz w:val="24"/>
          <w:szCs w:val="24"/>
        </w:rPr>
        <w:t>.</w:t>
      </w:r>
      <w:r>
        <w:rPr>
          <w:rFonts w:hint="eastAsia" w:ascii="宋体" w:hAnsi="宋体"/>
          <w:sz w:val="24"/>
          <w:szCs w:val="24"/>
          <w:lang w:val="en-US" w:eastAsia="zh-CN"/>
        </w:rPr>
        <w:t>4</w:t>
      </w:r>
      <w:r>
        <w:rPr>
          <w:rFonts w:ascii="宋体" w:hAnsi="宋体"/>
          <w:sz w:val="24"/>
          <w:szCs w:val="24"/>
        </w:rPr>
        <w:t xml:space="preserve"> </w:t>
      </w:r>
      <w:r>
        <w:rPr>
          <w:rFonts w:hint="eastAsia" w:ascii="宋体" w:hAnsi="宋体"/>
          <w:sz w:val="24"/>
          <w:szCs w:val="24"/>
          <w:lang w:val="en-US" w:eastAsia="zh-CN"/>
        </w:rPr>
        <w:t>AI提示词</w:t>
      </w:r>
      <w:r>
        <w:rPr>
          <w:rFonts w:ascii="宋体" w:hAnsi="宋体"/>
          <w:sz w:val="24"/>
          <w:szCs w:val="24"/>
        </w:rPr>
        <w:tab/>
      </w:r>
      <w:r>
        <w:rPr>
          <w:rFonts w:hint="eastAsia" w:ascii="宋体" w:hAnsi="宋体"/>
          <w:sz w:val="24"/>
          <w:szCs w:val="24"/>
          <w:lang w:val="en-US" w:eastAsia="zh-CN"/>
        </w:rPr>
        <w:t>1</w:t>
      </w:r>
      <w:r>
        <w:rPr>
          <w:rFonts w:ascii="宋体" w:hAnsi="宋体" w:eastAsia="宋体"/>
          <w:sz w:val="24"/>
          <w:szCs w:val="24"/>
        </w:rPr>
        <w:fldChar w:fldCharType="end"/>
      </w:r>
      <w:r>
        <w:rPr>
          <w:rFonts w:hint="eastAsia" w:ascii="宋体" w:hAnsi="宋体"/>
          <w:sz w:val="24"/>
          <w:szCs w:val="24"/>
          <w:lang w:val="en-US" w:eastAsia="zh-CN"/>
        </w:rPr>
        <w:t>7</w:t>
      </w:r>
    </w:p>
    <w:p w14:paraId="0E5DE842">
      <w:pPr>
        <w:widowControl/>
        <w:jc w:val="left"/>
        <w:rPr>
          <w:rFonts w:hint="eastAsia" w:ascii="华文楷体" w:hAnsi="华文楷体" w:eastAsia="华文楷体"/>
          <w:b/>
          <w:sz w:val="28"/>
          <w:szCs w:val="28"/>
        </w:rPr>
      </w:pPr>
    </w:p>
    <w:p w14:paraId="5A45BF18">
      <w:pPr>
        <w:pStyle w:val="2"/>
        <w:jc w:val="center"/>
        <w:rPr>
          <w:rFonts w:hint="eastAsia" w:ascii="黑体" w:hAnsi="黑体" w:eastAsia="黑体"/>
          <w:b/>
          <w:bCs w:val="0"/>
          <w:sz w:val="28"/>
          <w:szCs w:val="28"/>
        </w:rPr>
      </w:pPr>
      <w:bookmarkStart w:id="0" w:name="_Toc154696997"/>
      <w:r>
        <w:rPr>
          <w:rFonts w:hint="eastAsia" w:ascii="黑体" w:hAnsi="黑体" w:eastAsia="黑体"/>
          <w:b/>
          <w:bCs w:val="0"/>
          <w:sz w:val="28"/>
          <w:szCs w:val="28"/>
        </w:rPr>
        <w:t>1</w:t>
      </w:r>
      <w:r>
        <w:rPr>
          <w:rFonts w:ascii="黑体" w:hAnsi="黑体" w:eastAsia="黑体"/>
          <w:b/>
          <w:bCs w:val="0"/>
          <w:sz w:val="28"/>
          <w:szCs w:val="28"/>
        </w:rPr>
        <w:t xml:space="preserve"> </w:t>
      </w:r>
      <w:bookmarkEnd w:id="0"/>
      <w:r>
        <w:rPr>
          <w:rFonts w:ascii="Times New Roman" w:hAnsi="Times New Roman" w:eastAsia="黑体"/>
          <w:b/>
          <w:bCs w:val="0"/>
          <w:sz w:val="32"/>
        </w:rPr>
        <w:t>分数计算器系统功能分析</w:t>
      </w:r>
    </w:p>
    <w:p w14:paraId="4D1FA193">
      <w:pPr>
        <w:pStyle w:val="3"/>
        <w:bidi w:val="0"/>
        <w:rPr>
          <w:rFonts w:hint="eastAsia" w:ascii="黑体" w:hAnsi="黑体" w:eastAsia="黑体" w:cs="黑体"/>
          <w:b/>
          <w:bCs/>
          <w:sz w:val="24"/>
          <w:szCs w:val="24"/>
        </w:rPr>
      </w:pPr>
      <w:r>
        <w:rPr>
          <w:rFonts w:hint="eastAsia" w:ascii="黑体" w:hAnsi="黑体" w:eastAsia="黑体" w:cs="黑体"/>
          <w:b/>
          <w:bCs/>
          <w:sz w:val="24"/>
          <w:szCs w:val="24"/>
        </w:rPr>
        <w:t>1.1系统功能概述</w:t>
      </w:r>
    </w:p>
    <w:p w14:paraId="0DDEC4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lang w:val="en-US" w:eastAsia="zh-CN"/>
        </w:rPr>
        <w:t xml:space="preserve">    </w:t>
      </w:r>
      <w:r>
        <w:rPr>
          <w:rFonts w:hint="eastAsia" w:ascii="宋体" w:hAnsi="宋体" w:eastAsia="宋体" w:cs="宋体"/>
          <w:sz w:val="24"/>
          <w:szCs w:val="24"/>
        </w:rPr>
        <w:t>分数计算器是为解决日常及学术计算中分数运算不便而设计的一款图形化工具。在许多科学计算和工程场景中，使用小数近似会引入截断误差，而保持分数形式可以保证结果的绝对精确。本系统采用面向对象思想，定义整数类和分数类，并利用继承特性复用分子部分，不仅能实现基本加减乘除，还扩展了乘方、平方根等高级运算，并提供了化简、比较等辅助功能。</w:t>
      </w:r>
    </w:p>
    <w:p w14:paraId="33A64897">
      <w:pPr>
        <w:keepNext w:val="0"/>
        <w:keepLines w:val="0"/>
        <w:pageBreakBefore w:val="0"/>
        <w:widowControl w:val="0"/>
        <w:kinsoku/>
        <w:wordWrap/>
        <w:overflowPunct/>
        <w:topLinePunct w:val="0"/>
        <w:autoSpaceDE/>
        <w:autoSpaceDN/>
        <w:bidi w:val="0"/>
        <w:adjustRightInd/>
        <w:snapToGrid/>
        <w:spacing w:line="360" w:lineRule="auto"/>
        <w:ind w:right="0" w:righ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系统以 Java Swing 构建可视化界面，采用标准计算器风格，支持表达式输入和单步菜单操作两种交互方式。用户可以通过点击按钮快速输入数字和运算符，也可以从菜单选择特定运算，系统弹出对话框接收操作数。所有计算均基于 BigInteger 实现无限精度，分数结果自动约分到最简形式，并提供精确小数转换功能。历史记录自动保存至本地文件，方便用户回顾与审计。</w:t>
      </w:r>
    </w:p>
    <w:p w14:paraId="0E1525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此外，系统对异常进行了充分处理，分母为零、除零、负数开平方等情况均会给出中文错误提示，避免程序崩溃。整体而言，分数计算器不仅满足了课程设计的基本要求，还通过扩展功能提升了实用性和用户体验。</w:t>
      </w:r>
    </w:p>
    <w:p w14:paraId="78B94641">
      <w:pPr>
        <w:pStyle w:val="3"/>
        <w:bidi w:val="0"/>
        <w:rPr>
          <w:rFonts w:hint="eastAsia" w:ascii="黑体" w:hAnsi="黑体" w:eastAsia="黑体" w:cs="黑体"/>
          <w:b/>
          <w:bCs/>
          <w:sz w:val="24"/>
        </w:rPr>
      </w:pPr>
      <w:r>
        <w:rPr>
          <w:rFonts w:hint="eastAsia" w:ascii="黑体" w:hAnsi="黑体" w:eastAsia="黑体" w:cs="黑体"/>
          <w:b/>
          <w:bCs/>
          <w:sz w:val="24"/>
          <w:szCs w:val="24"/>
          <w:lang w:val="en-US" w:eastAsia="zh-CN"/>
        </w:rPr>
        <w:t>1.2</w:t>
      </w:r>
      <w:r>
        <w:rPr>
          <w:rFonts w:hint="eastAsia" w:ascii="黑体" w:hAnsi="黑体" w:eastAsia="黑体" w:cs="黑体"/>
          <w:b/>
          <w:bCs/>
          <w:sz w:val="24"/>
        </w:rPr>
        <w:t>开发环境与技术选型</w:t>
      </w:r>
    </w:p>
    <w:p w14:paraId="35FFF1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宋体" w:hAnsi="宋体" w:eastAsia="宋体" w:cs="宋体"/>
          <w:sz w:val="24"/>
          <w:szCs w:val="24"/>
        </w:rPr>
        <w:t>本系统使用 Java 语言，JDK 版本为 1.8+，集成开发环境为 IntelliJ IDEA 。图形界面采用 Swing 库，具有跨平台特性并无需额外安装。核心数值运算采用 java.math 包中的 BigInteger 和 BigDecimal，既保证了精度又避免了数值溢出。表达式解析部分实现了调度场算法（Shunting-yard algorithm），将中缀表达式转换为逆波兰表示后再求值，支持括号嵌套和运算符优先级。历史记录持久化使用 Java 标准 I/O 流，以文本文件形式保存，简单可靠。</w:t>
      </w:r>
    </w:p>
    <w:p w14:paraId="25E8E8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lang w:val="en-US" w:eastAsia="zh-CN"/>
        </w:rPr>
        <w:t xml:space="preserve">    </w:t>
      </w:r>
      <w:r>
        <w:br w:type="page"/>
      </w:r>
    </w:p>
    <w:p w14:paraId="0DE32121">
      <w:pPr>
        <w:pStyle w:val="2"/>
        <w:jc w:val="center"/>
        <w:rPr>
          <w:rFonts w:hint="eastAsia" w:ascii="黑体" w:hAnsi="黑体" w:eastAsia="黑体"/>
          <w:b/>
          <w:bCs w:val="0"/>
          <w:sz w:val="32"/>
          <w:szCs w:val="32"/>
        </w:rPr>
      </w:pPr>
      <w:bookmarkStart w:id="1" w:name="_Toc154696999"/>
      <w:r>
        <w:rPr>
          <w:rFonts w:hint="eastAsia" w:ascii="黑体" w:hAnsi="黑体" w:eastAsia="黑体"/>
          <w:b/>
          <w:bCs w:val="0"/>
          <w:sz w:val="32"/>
          <w:szCs w:val="32"/>
        </w:rPr>
        <w:t>2</w:t>
      </w:r>
      <w:r>
        <w:rPr>
          <w:rFonts w:ascii="黑体" w:hAnsi="黑体" w:eastAsia="黑体"/>
          <w:b/>
          <w:bCs w:val="0"/>
          <w:sz w:val="32"/>
          <w:szCs w:val="32"/>
        </w:rPr>
        <w:t xml:space="preserve"> </w:t>
      </w:r>
      <w:r>
        <w:rPr>
          <w:rFonts w:hint="eastAsia" w:ascii="黑体" w:hAnsi="黑体" w:eastAsia="黑体"/>
          <w:b/>
          <w:bCs w:val="0"/>
          <w:sz w:val="32"/>
          <w:szCs w:val="32"/>
        </w:rPr>
        <w:t>设计思路</w:t>
      </w:r>
      <w:bookmarkEnd w:id="1"/>
    </w:p>
    <w:p w14:paraId="070A8466">
      <w:pPr>
        <w:pStyle w:val="3"/>
        <w:bidi w:val="0"/>
        <w:rPr>
          <w:rFonts w:hint="eastAsia" w:ascii="黑体" w:hAnsi="黑体" w:eastAsia="黑体" w:cs="黑体"/>
          <w:sz w:val="24"/>
          <w:szCs w:val="24"/>
        </w:rPr>
      </w:pPr>
      <w:bookmarkStart w:id="2" w:name="_Toc154697000"/>
      <w:r>
        <w:rPr>
          <w:rFonts w:hint="eastAsia" w:ascii="黑体" w:hAnsi="黑体" w:eastAsia="黑体" w:cs="黑体"/>
          <w:sz w:val="24"/>
          <w:szCs w:val="24"/>
        </w:rPr>
        <w:t>2.1</w:t>
      </w:r>
      <w:bookmarkEnd w:id="2"/>
      <w:r>
        <w:rPr>
          <w:rFonts w:hint="eastAsia" w:ascii="黑体" w:hAnsi="黑体" w:eastAsia="黑体" w:cs="黑体"/>
          <w:sz w:val="24"/>
          <w:szCs w:val="24"/>
        </w:rPr>
        <w:t xml:space="preserve"> 总体设计思路</w:t>
      </w:r>
    </w:p>
    <w:p w14:paraId="7D04A9A4">
      <w:pPr>
        <w:keepNext w:val="0"/>
        <w:keepLines w:val="0"/>
        <w:pageBreakBefore w:val="0"/>
        <w:widowControl w:val="0"/>
        <w:kinsoku/>
        <w:wordWrap/>
        <w:overflowPunct/>
        <w:topLinePunct w:val="0"/>
        <w:autoSpaceDE/>
        <w:autoSpaceDN/>
        <w:bidi w:val="0"/>
        <w:adjustRightIn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系统的设计遵循 MVC（Model-View-Controller）模式，将业务逻辑与界面分离。模型层由 IntegerNumber 和 Fraction 两个核心类构成，负责数据的存储和运算；视图层即 FractionCalculator 窗体及其组件；控制层通过事件监听器（ActionListener）将用户操作转化为模型调用，并更新视图。</w:t>
      </w:r>
    </w:p>
    <w:p w14:paraId="3663F14A">
      <w:pPr>
        <w:keepNext w:val="0"/>
        <w:keepLines w:val="0"/>
        <w:pageBreakBefore w:val="0"/>
        <w:widowControl w:val="0"/>
        <w:kinsoku/>
        <w:wordWrap/>
        <w:overflowPunct/>
        <w:topLinePunct w:val="0"/>
        <w:autoSpaceDE/>
        <w:autoSpaceDN/>
        <w:bidi w:val="0"/>
        <w:adjustRightIn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继承关系是设计的重点。将IntegerNumber作为基类，包含一个 BigInteger 类型的 value，代表整数数值。Fraction 派生自 IntegerNumber，将分子直接存储在父类的 value 中，自身增加分母字段，从而实现了“分数是一种特殊的整数”的概念抽象。这种设计简化了分子相关操作，并允许分数对象直接继承父类的判断正负、相等性等方法。</w:t>
      </w:r>
    </w:p>
    <w:p w14:paraId="22BA21D4">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sz w:val="24"/>
          <w:szCs w:val="24"/>
        </w:rPr>
      </w:pPr>
      <w:r>
        <w:rPr>
          <w:rFonts w:hint="eastAsia" w:ascii="宋体" w:hAnsi="宋体" w:eastAsia="宋体" w:cs="宋体"/>
          <w:sz w:val="24"/>
          <w:szCs w:val="24"/>
        </w:rPr>
        <w:t>表达式解析器采用工具类形式，将复杂算法封装为静态方法，不创建实例，便于直接调用。历史记录管理器同样独立，负责数据的持久化与加载，与界面耦合度低。</w:t>
      </w:r>
    </w:p>
    <w:p w14:paraId="496942BD">
      <w:pPr>
        <w:pStyle w:val="3"/>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bCs w:val="0"/>
          <w:sz w:val="24"/>
          <w:szCs w:val="24"/>
        </w:rPr>
      </w:pPr>
      <w:bookmarkStart w:id="3" w:name="_Toc154697001"/>
      <w:r>
        <w:rPr>
          <w:rFonts w:hint="eastAsia" w:ascii="黑体" w:hAnsi="黑体" w:eastAsia="黑体" w:cs="黑体"/>
          <w:b/>
          <w:bCs w:val="0"/>
          <w:sz w:val="24"/>
          <w:szCs w:val="24"/>
        </w:rPr>
        <w:t>2.2</w:t>
      </w:r>
      <w:bookmarkEnd w:id="3"/>
      <w:r>
        <w:rPr>
          <w:rFonts w:hint="eastAsia" w:ascii="黑体" w:hAnsi="黑体" w:eastAsia="黑体" w:cs="黑体"/>
          <w:b/>
          <w:bCs w:val="0"/>
          <w:sz w:val="24"/>
          <w:szCs w:val="24"/>
        </w:rPr>
        <w:t xml:space="preserve"> </w:t>
      </w:r>
      <w:r>
        <w:rPr>
          <w:rFonts w:hint="eastAsia" w:ascii="黑体" w:hAnsi="黑体" w:eastAsia="黑体" w:cs="黑体"/>
          <w:b/>
          <w:bCs w:val="0"/>
          <w:sz w:val="24"/>
        </w:rPr>
        <w:t>关键技术</w:t>
      </w:r>
    </w:p>
    <w:p w14:paraId="391AC8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① BigInteger 与 BigDecimal：Java 的基本数据类型 int、long 范围有限，进行大分数运算（如计算 999/1000 + 1/999999）时可能溢出。使用 BigInteger 存储分子分母可完全规避此问题，且自带最大公约数、乘方等方法，极大简化了代码。BigDecimal 则用于精确小数转换，可指定保留位数和舍入模式。</w:t>
      </w:r>
    </w:p>
    <w:p w14:paraId="439AA6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② 调度场算法：中缀表达式对计算机求值困难，调度场算法能将含括号、多优先级的表达式转换为后缀序列，再通过栈计算，时间复杂度 O(n)，被广泛应用于各类计算器中。</w:t>
      </w:r>
    </w:p>
    <w:p w14:paraId="631DE6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③ Swing 事件模型：通过为按钮和菜单项注册 ActionListener，区分不同的操作命令，实现统一的 actionPerformed 分发处理，代码结构清晰。</w:t>
      </w:r>
    </w:p>
    <w:p w14:paraId="1917E1E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bCs/>
          <w:sz w:val="24"/>
          <w:szCs w:val="24"/>
        </w:rPr>
      </w:pPr>
      <w:r>
        <w:rPr>
          <w:rFonts w:hint="eastAsia" w:ascii="宋体" w:hAnsi="宋体" w:eastAsia="宋体" w:cs="宋体"/>
          <w:b w:val="0"/>
          <w:bCs w:val="0"/>
          <w:sz w:val="24"/>
          <w:szCs w:val="24"/>
        </w:rPr>
        <w:t>④ 文件 I/O：历史记录以追加模式写入文本文件，程序启动时全部读入内存 List，清除时覆盖文件，操作高效且易于维护。</w:t>
      </w:r>
    </w:p>
    <w:p w14:paraId="59EC5D50">
      <w:pPr>
        <w:snapToGrid w:val="0"/>
        <w:spacing w:line="360" w:lineRule="auto"/>
        <w:ind w:firstLine="480" w:firstLineChars="200"/>
        <w:rPr>
          <w:rFonts w:hint="eastAsia" w:ascii="宋体" w:hAnsi="宋体" w:eastAsia="宋体"/>
          <w:sz w:val="24"/>
          <w:szCs w:val="24"/>
        </w:rPr>
      </w:pPr>
    </w:p>
    <w:p w14:paraId="00FF3BC0">
      <w:pPr>
        <w:widowControl/>
        <w:jc w:val="left"/>
        <w:rPr>
          <w:rFonts w:hint="eastAsia"/>
        </w:rPr>
      </w:pPr>
      <w:r>
        <w:br w:type="page"/>
      </w:r>
    </w:p>
    <w:p w14:paraId="26FE7925">
      <w:pPr>
        <w:pStyle w:val="2"/>
        <w:jc w:val="center"/>
        <w:rPr>
          <w:rFonts w:hint="eastAsia" w:ascii="黑体" w:hAnsi="黑体" w:eastAsia="黑体"/>
          <w:bCs w:val="0"/>
          <w:sz w:val="32"/>
          <w:szCs w:val="32"/>
        </w:rPr>
      </w:pPr>
      <w:bookmarkStart w:id="4" w:name="_Toc154697002"/>
      <w:r>
        <w:rPr>
          <w:rFonts w:hint="eastAsia" w:ascii="黑体" w:hAnsi="黑体" w:eastAsia="黑体"/>
          <w:bCs w:val="0"/>
          <w:sz w:val="32"/>
          <w:szCs w:val="32"/>
        </w:rPr>
        <w:t>3</w:t>
      </w:r>
      <w:r>
        <w:rPr>
          <w:rFonts w:ascii="黑体" w:hAnsi="黑体" w:eastAsia="黑体"/>
          <w:bCs w:val="0"/>
          <w:sz w:val="32"/>
          <w:szCs w:val="32"/>
        </w:rPr>
        <w:t xml:space="preserve"> </w:t>
      </w:r>
      <w:r>
        <w:rPr>
          <w:rFonts w:hint="eastAsia" w:ascii="黑体" w:hAnsi="黑体" w:eastAsia="黑体"/>
          <w:bCs w:val="0"/>
          <w:sz w:val="32"/>
          <w:szCs w:val="32"/>
        </w:rPr>
        <w:t>系统设计</w:t>
      </w:r>
      <w:bookmarkEnd w:id="4"/>
    </w:p>
    <w:p w14:paraId="6E8046A1">
      <w:pPr>
        <w:pStyle w:val="3"/>
        <w:rPr>
          <w:rFonts w:hint="eastAsia" w:ascii="黑体" w:hAnsi="黑体" w:eastAsia="黑体"/>
          <w:bCs w:val="0"/>
          <w:sz w:val="24"/>
          <w:szCs w:val="24"/>
        </w:rPr>
      </w:pPr>
      <w:bookmarkStart w:id="5" w:name="_Toc154697003"/>
      <w:r>
        <w:rPr>
          <w:rFonts w:hint="eastAsia" w:ascii="黑体" w:hAnsi="黑体" w:eastAsia="黑体"/>
          <w:bCs w:val="0"/>
          <w:sz w:val="24"/>
          <w:szCs w:val="24"/>
        </w:rPr>
        <w:t>3</w:t>
      </w:r>
      <w:r>
        <w:rPr>
          <w:rFonts w:ascii="黑体" w:hAnsi="黑体" w:eastAsia="黑体"/>
          <w:bCs w:val="0"/>
          <w:sz w:val="24"/>
          <w:szCs w:val="24"/>
        </w:rPr>
        <w:t xml:space="preserve">.1 </w:t>
      </w:r>
      <w:r>
        <w:rPr>
          <w:rFonts w:hint="eastAsia" w:ascii="黑体" w:hAnsi="黑体" w:eastAsia="黑体"/>
          <w:bCs w:val="0"/>
          <w:sz w:val="24"/>
          <w:szCs w:val="24"/>
        </w:rPr>
        <w:t>功能模块总体设计</w:t>
      </w:r>
      <w:bookmarkEnd w:id="5"/>
    </w:p>
    <w:p w14:paraId="6A8F9A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宋体" w:hAnsi="宋体" w:eastAsia="宋体" w:cs="宋体"/>
          <w:sz w:val="24"/>
          <w:szCs w:val="24"/>
        </w:rPr>
        <w:t>系统功能模块如图 1 所示，主要包括：</w:t>
      </w:r>
      <w:r>
        <w:rPr>
          <w:rFonts w:hint="eastAsia" w:ascii="宋体" w:hAnsi="宋体" w:eastAsia="宋体" w:cs="宋体"/>
          <w:sz w:val="24"/>
          <w:szCs w:val="24"/>
          <w:lang w:val="en-US" w:eastAsia="zh-CN"/>
        </w:rPr>
        <w:t>用户界面模块、</w:t>
      </w:r>
      <w:r>
        <w:rPr>
          <w:rFonts w:hint="eastAsia" w:ascii="宋体" w:hAnsi="宋体" w:eastAsia="宋体" w:cs="宋体"/>
          <w:sz w:val="24"/>
          <w:szCs w:val="24"/>
        </w:rPr>
        <w:t>输入模块（按钮、表达式、菜单对话框）、</w:t>
      </w:r>
      <w:r>
        <w:rPr>
          <w:rFonts w:hint="eastAsia" w:ascii="宋体" w:hAnsi="宋体" w:eastAsia="宋体" w:cs="宋体"/>
          <w:sz w:val="24"/>
          <w:szCs w:val="24"/>
          <w:lang w:val="en-US" w:eastAsia="zh-CN"/>
        </w:rPr>
        <w:t>核心</w:t>
      </w:r>
      <w:r>
        <w:rPr>
          <w:rFonts w:hint="eastAsia" w:ascii="宋体" w:hAnsi="宋体" w:eastAsia="宋体" w:cs="宋体"/>
          <w:sz w:val="24"/>
          <w:szCs w:val="24"/>
        </w:rPr>
        <w:t>计算模块（基本运算、解析运算、单目运算）、</w:t>
      </w:r>
      <w:r>
        <w:rPr>
          <w:rFonts w:hint="eastAsia" w:ascii="宋体" w:hAnsi="宋体" w:eastAsia="宋体" w:cs="宋体"/>
          <w:sz w:val="24"/>
          <w:szCs w:val="24"/>
          <w:lang w:val="en-US" w:eastAsia="zh-CN"/>
        </w:rPr>
        <w:t>数据模型模块（IntegerNumber、Fraction）、</w:t>
      </w:r>
      <w:r>
        <w:rPr>
          <w:rFonts w:hint="eastAsia" w:ascii="宋体" w:hAnsi="宋体" w:eastAsia="宋体" w:cs="宋体"/>
          <w:sz w:val="24"/>
          <w:szCs w:val="24"/>
        </w:rPr>
        <w:t>化简</w:t>
      </w:r>
      <w:r>
        <w:rPr>
          <w:rFonts w:hint="eastAsia" w:ascii="宋体" w:hAnsi="宋体" w:eastAsia="宋体" w:cs="宋体"/>
          <w:sz w:val="24"/>
          <w:szCs w:val="24"/>
          <w:lang w:val="en-US" w:eastAsia="zh-CN"/>
        </w:rPr>
        <w:t>与精度</w:t>
      </w:r>
      <w:r>
        <w:rPr>
          <w:rFonts w:hint="eastAsia" w:ascii="宋体" w:hAnsi="宋体" w:eastAsia="宋体" w:cs="宋体"/>
          <w:sz w:val="24"/>
          <w:szCs w:val="24"/>
        </w:rPr>
        <w:t>模块、异常处理模块、历史记录模块以及显示模块（文本框、历史面板、状态栏）。各模块之间通过主窗口类进行协调</w:t>
      </w:r>
      <w:r>
        <w:t>。</w:t>
      </w:r>
    </w:p>
    <w:p w14:paraId="7B659E9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pPr>
      <w:r>
        <w:drawing>
          <wp:inline distT="0" distB="0" distL="114300" distR="114300">
            <wp:extent cx="4895215" cy="1409700"/>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895215" cy="1409700"/>
                    </a:xfrm>
                    <a:prstGeom prst="rect">
                      <a:avLst/>
                    </a:prstGeom>
                    <a:noFill/>
                    <a:ln>
                      <a:noFill/>
                    </a:ln>
                  </pic:spPr>
                </pic:pic>
              </a:graphicData>
            </a:graphic>
          </wp:inline>
        </w:drawing>
      </w:r>
    </w:p>
    <w:p w14:paraId="3EE7030A">
      <w:pPr>
        <w:ind w:firstLine="0"/>
        <w:jc w:val="center"/>
        <w:rPr>
          <w:rFonts w:hint="eastAsia" w:ascii="宋体" w:hAnsi="宋体" w:eastAsia="宋体"/>
          <w:sz w:val="24"/>
          <w:szCs w:val="24"/>
        </w:rPr>
      </w:pPr>
      <w:r>
        <w:rPr>
          <w:rFonts w:hint="eastAsia" w:ascii="宋体" w:hAnsi="宋体" w:eastAsia="宋体" w:cs="宋体"/>
          <w:b w:val="0"/>
          <w:sz w:val="21"/>
          <w:szCs w:val="21"/>
        </w:rPr>
        <w:t>图 1  系统功能模块图</w:t>
      </w:r>
    </w:p>
    <w:p w14:paraId="4E544394">
      <w:pPr>
        <w:pStyle w:val="3"/>
        <w:rPr>
          <w:rFonts w:hint="eastAsia" w:ascii="黑体" w:hAnsi="黑体" w:eastAsia="黑体"/>
          <w:bCs w:val="0"/>
          <w:sz w:val="24"/>
          <w:szCs w:val="24"/>
        </w:rPr>
      </w:pPr>
      <w:bookmarkStart w:id="6" w:name="_Toc154697004"/>
      <w:r>
        <w:rPr>
          <w:rFonts w:hint="eastAsia" w:ascii="黑体" w:hAnsi="黑体" w:eastAsia="黑体"/>
          <w:bCs w:val="0"/>
          <w:sz w:val="24"/>
          <w:szCs w:val="24"/>
        </w:rPr>
        <w:t>3</w:t>
      </w:r>
      <w:r>
        <w:rPr>
          <w:rFonts w:ascii="黑体" w:hAnsi="黑体" w:eastAsia="黑体"/>
          <w:bCs w:val="0"/>
          <w:sz w:val="24"/>
          <w:szCs w:val="24"/>
        </w:rPr>
        <w:t xml:space="preserve">.2 </w:t>
      </w:r>
      <w:r>
        <w:rPr>
          <w:rFonts w:hint="eastAsia" w:ascii="黑体" w:hAnsi="黑体" w:eastAsia="黑体"/>
          <w:bCs w:val="0"/>
          <w:sz w:val="24"/>
          <w:szCs w:val="24"/>
          <w:lang w:val="en-US" w:eastAsia="zh-CN"/>
        </w:rPr>
        <w:t>GUI</w:t>
      </w:r>
      <w:r>
        <w:rPr>
          <w:rFonts w:hint="eastAsia" w:ascii="黑体" w:hAnsi="黑体" w:eastAsia="黑体"/>
          <w:bCs w:val="0"/>
          <w:sz w:val="24"/>
          <w:szCs w:val="24"/>
        </w:rPr>
        <w:t>模块</w:t>
      </w:r>
      <w:bookmarkEnd w:id="6"/>
    </w:p>
    <w:p w14:paraId="5089A8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图形用户界面采用标准计算器布局：顶部为不可编辑的JTextField，用以显示当前输入的表达式和计算结果；中部为6行×4列的按钮网格，按钮包含数字（0-9）、运算符（+、-、*、/、^）、括号、功能键（C、←、%、√、D、Red、±、=）；右侧为历史记录面板，包含一个JTextArea用于滚动显示历史，以及“清除历史”和“导出历史”两个按钮；顶部菜单栏包含“操作”、“工具”、“高级数学”、“设置”、“帮助”等菜单，涵盖了题目要求的“每种功能的操作都是在菜单中进行相应选择”这一核心要求。</w:t>
      </w:r>
    </w:p>
    <w:p w14:paraId="0D445A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p w14:paraId="39005ED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eastAsia="宋体" w:cs="宋体"/>
          <w:sz w:val="24"/>
          <w:szCs w:val="24"/>
          <w:lang w:eastAsia="zh-CN"/>
        </w:rPr>
      </w:pPr>
      <w:r>
        <w:drawing>
          <wp:inline distT="0" distB="0" distL="114300" distR="114300">
            <wp:extent cx="4941570" cy="3771900"/>
            <wp:effectExtent l="0" t="0" r="190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4941570" cy="3771900"/>
                    </a:xfrm>
                    <a:prstGeom prst="rect">
                      <a:avLst/>
                    </a:prstGeom>
                    <a:noFill/>
                    <a:ln>
                      <a:noFill/>
                    </a:ln>
                  </pic:spPr>
                </pic:pic>
              </a:graphicData>
            </a:graphic>
          </wp:inline>
        </w:drawing>
      </w:r>
    </w:p>
    <w:p w14:paraId="69AA48D5">
      <w:pPr>
        <w:ind w:firstLine="0"/>
        <w:jc w:val="center"/>
        <w:rPr>
          <w:rFonts w:hint="eastAsia" w:ascii="宋体" w:hAnsi="宋体" w:eastAsia="宋体"/>
          <w:sz w:val="24"/>
          <w:szCs w:val="24"/>
        </w:rPr>
      </w:pPr>
      <w:r>
        <w:rPr>
          <w:rFonts w:hint="eastAsia" w:ascii="宋体" w:hAnsi="宋体" w:eastAsia="宋体" w:cs="宋体"/>
          <w:b w:val="0"/>
          <w:sz w:val="21"/>
          <w:szCs w:val="21"/>
        </w:rPr>
        <w:t>图 2  计算器主界面示意图</w:t>
      </w:r>
    </w:p>
    <w:p w14:paraId="3D3F172A">
      <w:pPr>
        <w:pStyle w:val="3"/>
        <w:rPr>
          <w:rFonts w:hint="eastAsia" w:ascii="黑体" w:hAnsi="黑体" w:eastAsia="黑体"/>
          <w:bCs w:val="0"/>
          <w:sz w:val="24"/>
          <w:szCs w:val="24"/>
        </w:rPr>
      </w:pPr>
      <w:bookmarkStart w:id="7" w:name="_Toc154697005"/>
      <w:r>
        <w:rPr>
          <w:rFonts w:hint="eastAsia" w:ascii="黑体" w:hAnsi="黑体" w:eastAsia="黑体"/>
          <w:bCs w:val="0"/>
          <w:sz w:val="24"/>
          <w:szCs w:val="24"/>
        </w:rPr>
        <w:t>3</w:t>
      </w:r>
      <w:r>
        <w:rPr>
          <w:rFonts w:ascii="黑体" w:hAnsi="黑体" w:eastAsia="黑体"/>
          <w:bCs w:val="0"/>
          <w:sz w:val="24"/>
          <w:szCs w:val="24"/>
        </w:rPr>
        <w:t xml:space="preserve">.3 </w:t>
      </w:r>
      <w:r>
        <w:rPr>
          <w:rFonts w:hint="eastAsia" w:ascii="黑体" w:hAnsi="黑体" w:eastAsia="黑体"/>
          <w:bCs w:val="0"/>
          <w:sz w:val="24"/>
          <w:szCs w:val="24"/>
        </w:rPr>
        <w:t>类设计</w:t>
      </w:r>
      <w:bookmarkEnd w:id="7"/>
    </w:p>
    <w:p w14:paraId="7A2926C6">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4"/>
          <w:szCs w:val="24"/>
        </w:rPr>
      </w:pPr>
      <w:r>
        <w:rPr>
          <w:rFonts w:hint="eastAsia" w:ascii="黑体" w:hAnsi="黑体" w:eastAsia="黑体" w:cs="黑体"/>
          <w:b/>
          <w:bCs/>
          <w:sz w:val="24"/>
          <w:szCs w:val="24"/>
        </w:rPr>
        <w:t>3.3.1  IntegerNumber 类</w:t>
      </w:r>
    </w:p>
    <w:p w14:paraId="27B75A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IntegerNumber 是分数计算器中最基础的数值类，封装了一个 BigInteger 类型的 value 成员变量，代表一个任意大的整数。提供了构造方法（接受 BigInteger 或 int）、取值/赋值方法、isPositive/isNegative/isZero 等判断方法、negate 返回相反数的方法，以及重写的 toString、equals 和 hashCode 方法。该类作为 Fraction 的父类，使其分子直接继承自 value，避免了重复定义。</w:t>
      </w:r>
    </w:p>
    <w:p w14:paraId="57DB9D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关键方法说明：</w:t>
      </w:r>
    </w:p>
    <w:p w14:paraId="396BE9E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 BigInteger getValue()：返回内部存储的 BigInteger 值。</w:t>
      </w:r>
    </w:p>
    <w:p w14:paraId="5440FC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 void setValue(BigInteger v)：重新设定值。</w:t>
      </w:r>
    </w:p>
    <w:p w14:paraId="7AC325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宋体" w:hAnsi="宋体" w:eastAsia="宋体" w:cs="宋体"/>
          <w:sz w:val="24"/>
          <w:szCs w:val="24"/>
        </w:rPr>
        <w:t>• boolean isZero()：判断值是否为零，常用于避免除零错误。</w:t>
      </w:r>
    </w:p>
    <w:p w14:paraId="195E338B">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4"/>
          <w:szCs w:val="24"/>
        </w:rPr>
      </w:pPr>
      <w:r>
        <w:rPr>
          <w:rFonts w:hint="eastAsia" w:ascii="黑体" w:hAnsi="黑体" w:eastAsia="黑体" w:cs="黑体"/>
          <w:b/>
          <w:bCs/>
          <w:sz w:val="24"/>
          <w:szCs w:val="24"/>
        </w:rPr>
        <w:t>3.3.2  Fraction 类</w:t>
      </w:r>
    </w:p>
    <w:p w14:paraId="3CD1F8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Fraction 继承 IntegerNumber，新增私有成员 denominator（BigInteger），代表分母。构造函数自动约分，并通过 reduce 方法保证分母为正，分子分母互质。如果分母为 0，抛出 DenominatorZeroException。</w:t>
      </w:r>
    </w:p>
    <w:p w14:paraId="09E147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算术运算包括 add、subtract、multiply、divide，参数均可为 Fraction 或 int，后者通过构造临时 Fraction 实现。减法通过通分后分子相减，乘法直接相乘，除法将除数的分子分母颠倒后相乘。所有结果均通过构造新 Fraction 自动化简。</w:t>
      </w:r>
    </w:p>
    <w:p w14:paraId="39CCF9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扩展运算：</w:t>
      </w:r>
    </w:p>
    <w:p w14:paraId="6E462F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 pow(int exponent)：支持整数指数，若指数为负则先取倒数再乘方。采用 BigInteger.pow 确保大指数结果正确。</w:t>
      </w:r>
    </w:p>
    <w:p w14:paraId="53EE5A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 reciprocal()：颠倒分子分母，若原有分数为 0 则抛异常。</w:t>
      </w:r>
    </w:p>
    <w:p w14:paraId="78FBCE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 negate()：返回分子变号的新分数。</w:t>
      </w:r>
    </w:p>
    <w:p w14:paraId="499E7B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 abs()：返回绝对值分数。</w:t>
      </w:r>
    </w:p>
    <w:p w14:paraId="05B235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compareTo(Fraction other)：通过交叉相乘比较大小，返回 -1、0、1。</w:t>
      </w:r>
    </w:p>
    <w:p w14:paraId="2D3D4E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输入输出方法：</w:t>
      </w:r>
    </w:p>
    <w:p w14:paraId="7FC8A2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 parseFraction(String s)：静态方法，解析“分子/分母”或纯整数字符串，返回 Fraction 对象。</w:t>
      </w:r>
    </w:p>
    <w:p w14:paraId="2A7D5F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 readFrom(Scanner)：模拟流提取，调用 scanner.next() 后解析。</w:t>
      </w:r>
    </w:p>
    <w:p w14:paraId="03BB36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writeTo(PrintStream)：模拟流插入，直接输出 toString 结果。</w:t>
      </w:r>
    </w:p>
    <w:p w14:paraId="4CF8F8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辅助方法：</w:t>
      </w:r>
    </w:p>
    <w:p w14:paraId="297011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 toDouble()：转换为 double 类型（可能损失精度）。</w:t>
      </w:r>
    </w:p>
    <w:p w14:paraId="107B8E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 toInt()：若分母为 1，返回分子 intValueExact()，否则抛异常。</w:t>
      </w:r>
    </w:p>
    <w:p w14:paraId="0DA065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 toDecimalString(int scale)：使用 BigDecimal 除法，返回保留 scale 位小数的字符串。</w:t>
      </w:r>
    </w:p>
    <w:p w14:paraId="08FD94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reduce()：私有化简方法，计算 gcd 并同时调整分母符号。</w:t>
      </w:r>
    </w:p>
    <w:p w14:paraId="7903C208">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4"/>
          <w:szCs w:val="24"/>
        </w:rPr>
      </w:pPr>
      <w:r>
        <w:rPr>
          <w:rFonts w:hint="eastAsia" w:ascii="黑体" w:hAnsi="黑体" w:eastAsia="黑体" w:cs="黑体"/>
          <w:b/>
          <w:bCs/>
          <w:sz w:val="24"/>
          <w:szCs w:val="24"/>
        </w:rPr>
        <w:t>3.3.3  FractionExpressionParser 类</w:t>
      </w:r>
    </w:p>
    <w:p w14:paraId="638C78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该类为纯静态工具类，只暴露一个公共方法 parse(String expression) 用于解析数学表达式并返回 Fraction 结果。内部实现了三个私有静态方法：tokenize（分词），infixToPostfix（中缀转后缀），evaluatePostfix（后缀求值）。</w:t>
      </w:r>
    </w:p>
    <w:p w14:paraId="2E34A6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分词阶段，通过扫描字符串识别数字（支持负号作为数字前缀）、运算符（+、-、*、/、^）及括号。负号的歧义通过检查前一个 token 是否为运算符或左括号解决。中缀转后缀采用调度场算法，根据运算符优先级（^ 最高，乘除次之，加减最低）和左结合性组织输出。后缀求值使用 Stack&lt;Fraction&gt;，遇到数字压栈，遇到运算符弹出两个操作数计算后压栈，最终栈顶即为结果。</w:t>
      </w:r>
    </w:p>
    <w:p w14:paraId="1F9E94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异常处理主要在求值阶段：若操作数不足或除数为零，抛出异常并向上传递。该解析器能处理嵌套括号和复杂表达式，如 ((1/3+2/3)*(5-2))^2，结果保持分数形式。</w:t>
      </w:r>
    </w:p>
    <w:p w14:paraId="544E215D">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4"/>
          <w:szCs w:val="24"/>
        </w:rPr>
      </w:pPr>
      <w:r>
        <w:rPr>
          <w:rFonts w:hint="eastAsia" w:ascii="黑体" w:hAnsi="黑体" w:eastAsia="黑体" w:cs="黑体"/>
          <w:b/>
          <w:bCs/>
          <w:sz w:val="24"/>
          <w:szCs w:val="24"/>
        </w:rPr>
        <w:t>3.3.4  HistoryManager 类</w:t>
      </w:r>
    </w:p>
    <w:p w14:paraId="6A7AB4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HistoryManager 负责内存中的历史记录列表与磁盘文件 fraction_history.txt 之间的同步。构造时自动加载文件内容到 ArrayList，若无文件则创建。提供 addRecord、clearHistory、getHistoryList 等方法。写入采用追加模式，避免覆盖历史；清除则重写文件为空。这种设计实现了简单而可靠的历史持久化。</w:t>
      </w:r>
    </w:p>
    <w:p w14:paraId="455F4A9E">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4"/>
          <w:szCs w:val="24"/>
        </w:rPr>
      </w:pPr>
      <w:r>
        <w:rPr>
          <w:rFonts w:hint="eastAsia" w:ascii="黑体" w:hAnsi="黑体" w:eastAsia="黑体" w:cs="黑体"/>
          <w:b/>
          <w:bCs/>
          <w:sz w:val="24"/>
          <w:szCs w:val="24"/>
        </w:rPr>
        <w:t>3.3.5  FractionCalculator 类</w:t>
      </w:r>
    </w:p>
    <w:p w14:paraId="11A18E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FractionCalculator 作为主窗口继承自 JFrame，并实现了 ActionListener 接口。它整合了显示框、按钮面板、历史面板和菜单栏。在 actionPerformed 方法中，获取事件命令字符串，若为菜单命令则调用 handleMenuCommand 分支处理，否则进行按钮命令处理。按钮命令包括数字追加、运算符追加、等于号触发表达式解析、功能键（C、←、%、√、D、Red、±）等。菜单命令则通过弹出 JOptionPane.showInputDialog 接收操作数，然后调用 Fraction 的静态方法或表达式解析器进行计算，结果显示在文本框并记录历史。</w:t>
      </w:r>
    </w:p>
    <w:p w14:paraId="095193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该类还定义了一个内部函数式接口 BinaryFractionOp，用于封装二元运算，简化菜单代码。例如加法的菜单处理直接传入 (a,b) -&gt; a.add(b)，避免重复代码。这种设计提高了可维护性和可扩展性。</w:t>
      </w:r>
    </w:p>
    <w:p w14:paraId="599C4CBB">
      <w:pPr>
        <w:rPr>
          <w:rFonts w:hint="eastAsia"/>
        </w:rPr>
      </w:pPr>
    </w:p>
    <w:p w14:paraId="2DFE40E8">
      <w:pPr>
        <w:widowControl/>
        <w:jc w:val="left"/>
        <w:rPr>
          <w:rFonts w:hint="eastAsia"/>
        </w:rPr>
      </w:pPr>
      <w:r>
        <w:br w:type="page"/>
      </w:r>
    </w:p>
    <w:p w14:paraId="640260BC">
      <w:pPr>
        <w:pStyle w:val="2"/>
        <w:jc w:val="center"/>
        <w:rPr>
          <w:rFonts w:hint="eastAsia" w:ascii="黑体" w:hAnsi="黑体" w:eastAsia="黑体"/>
          <w:bCs w:val="0"/>
          <w:sz w:val="32"/>
          <w:szCs w:val="32"/>
        </w:rPr>
      </w:pPr>
      <w:bookmarkStart w:id="8" w:name="_Toc154697008"/>
      <w:r>
        <w:rPr>
          <w:rFonts w:hint="eastAsia" w:ascii="黑体" w:hAnsi="黑体" w:eastAsia="黑体"/>
          <w:bCs w:val="0"/>
          <w:sz w:val="32"/>
          <w:szCs w:val="32"/>
        </w:rPr>
        <w:t>4</w:t>
      </w:r>
      <w:r>
        <w:rPr>
          <w:rFonts w:ascii="黑体" w:hAnsi="黑体" w:eastAsia="黑体"/>
          <w:bCs w:val="0"/>
          <w:sz w:val="32"/>
          <w:szCs w:val="32"/>
        </w:rPr>
        <w:t xml:space="preserve"> </w:t>
      </w:r>
      <w:r>
        <w:rPr>
          <w:rFonts w:hint="eastAsia" w:ascii="黑体" w:hAnsi="黑体" w:eastAsia="黑体"/>
          <w:bCs w:val="0"/>
          <w:sz w:val="32"/>
          <w:szCs w:val="32"/>
        </w:rPr>
        <w:t>系统实现与测试</w:t>
      </w:r>
      <w:bookmarkEnd w:id="8"/>
      <w:bookmarkStart w:id="14" w:name="_GoBack"/>
      <w:bookmarkEnd w:id="14"/>
    </w:p>
    <w:p w14:paraId="56D4DF3D">
      <w:pPr>
        <w:pStyle w:val="3"/>
        <w:rPr>
          <w:rFonts w:hint="eastAsia" w:ascii="黑体" w:hAnsi="黑体" w:eastAsia="黑体" w:cs="黑体"/>
          <w:b/>
          <w:bCs w:val="0"/>
          <w:sz w:val="24"/>
          <w:szCs w:val="24"/>
        </w:rPr>
      </w:pPr>
      <w:bookmarkStart w:id="9" w:name="_Toc154697009"/>
      <w:r>
        <w:rPr>
          <w:rFonts w:hint="eastAsia" w:ascii="黑体" w:hAnsi="黑体" w:eastAsia="黑体" w:cs="黑体"/>
          <w:b/>
          <w:bCs w:val="0"/>
          <w:sz w:val="24"/>
          <w:szCs w:val="24"/>
        </w:rPr>
        <w:t xml:space="preserve">4.1 </w:t>
      </w:r>
      <w:bookmarkEnd w:id="9"/>
      <w:r>
        <w:rPr>
          <w:rFonts w:hint="eastAsia" w:ascii="黑体" w:hAnsi="黑体" w:eastAsia="黑体" w:cs="黑体"/>
          <w:b/>
          <w:bCs w:val="0"/>
          <w:sz w:val="24"/>
        </w:rPr>
        <w:t>核心运算功能的实现</w:t>
      </w:r>
    </w:p>
    <w:p w14:paraId="56C2CC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分数加法通过求分母的最小公倍数 lcm，然后分子乘以相应倍数后相加，最后构造新分数自动化简。例如 1/4 + 1/6，分母 lcm 为 12，分子 (1*3)+(1*2)=5，结果为 5/12。减法同理。乘法直接分子相乘分母相乘，因后续化简步骤可保证最简。除法通过将除数的分子分母互换后调用乘法实现，这样复用了化简逻辑。</w:t>
      </w:r>
    </w:p>
    <w:p w14:paraId="2FD606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乘方运算颇为有趣。当指数为正时，分别对分子分母做 BigInteger.pow；当指数为负时，先交换分子分母再执行正指数乘方。例如 (2/3)^(-2) 等价于 (3/2)^2 = 9/4。pow 方法还特别添加了指数为 0 时返回 1 的处理。</w:t>
      </w:r>
    </w:p>
    <w:p w14:paraId="277E6B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4"/>
        </w:rPr>
      </w:pPr>
      <w:r>
        <w:rPr>
          <w:rFonts w:hint="eastAsia" w:ascii="宋体" w:hAnsi="宋体" w:eastAsia="宋体" w:cs="宋体"/>
          <w:sz w:val="24"/>
          <w:szCs w:val="24"/>
        </w:rPr>
        <w:t>百分号运算 % 可以视为乘以 1/100，例如输入 3/4 按下 % 后变为 3/400。实现上直接调用分数乘法即可。平方根使用 Math.sqrt 计算双精度值，虽引入误差，但能处理无理数显示，实际用途中可接受。</w:t>
      </w:r>
    </w:p>
    <w:p w14:paraId="244D5BBB">
      <w:pPr>
        <w:pStyle w:val="3"/>
        <w:bidi w:val="0"/>
        <w:rPr>
          <w:rFonts w:hint="eastAsia" w:ascii="黑体" w:hAnsi="黑体" w:eastAsia="黑体" w:cs="黑体"/>
          <w:sz w:val="24"/>
          <w:szCs w:val="24"/>
        </w:rPr>
      </w:pPr>
      <w:bookmarkStart w:id="10" w:name="_Toc154697010"/>
      <w:r>
        <w:rPr>
          <w:rFonts w:hint="eastAsia" w:ascii="黑体" w:hAnsi="黑体" w:eastAsia="黑体" w:cs="黑体"/>
          <w:sz w:val="24"/>
          <w:szCs w:val="24"/>
        </w:rPr>
        <w:t xml:space="preserve">4.2 </w:t>
      </w:r>
      <w:bookmarkEnd w:id="10"/>
      <w:r>
        <w:rPr>
          <w:rFonts w:hint="eastAsia" w:ascii="黑体" w:hAnsi="黑体" w:eastAsia="黑体" w:cs="黑体"/>
          <w:sz w:val="24"/>
          <w:szCs w:val="24"/>
        </w:rPr>
        <w:t>表达式解析功能的实现</w:t>
      </w:r>
    </w:p>
    <w:p w14:paraId="518A05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表达式解析是本系统复杂度最高的部分。以输入 "(1/2 + 1/3) * 2" 为例，分词结果为 ["(", "1/2", "+", "1/3", ")", "*", "2"]。转后缀过程中，遇到操作数直接输出，运算符在栈顶优先级不低于自己时弹出，左括号压栈，右括号弹出至左括号。最终后缀为 ["1/2", "1/3", "+", "2", "*"]。求值时，依次读入，遇到运算符弹出前两个操作数，计算 1/2+1/3=5/6，再与 2 相乘得 5/3。</w:t>
      </w:r>
    </w:p>
    <w:p w14:paraId="24B55C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黑体" w:hAnsi="黑体" w:eastAsia="黑体" w:cs="黑体"/>
          <w:b/>
          <w:bCs/>
          <w:sz w:val="24"/>
          <w:szCs w:val="24"/>
        </w:rPr>
      </w:pPr>
      <w:r>
        <w:rPr>
          <w:rFonts w:hint="eastAsia" w:ascii="宋体" w:hAnsi="宋体" w:eastAsia="宋体" w:cs="宋体"/>
          <w:sz w:val="24"/>
          <w:szCs w:val="24"/>
        </w:rPr>
        <w:t>负号处理是一大难点。解析器在分词时检查当前字符是否是 '-'，且前一个 token 为运算符或左括号，则视为数字的一部分（如 "-3/4"）。这种启发式方法能覆盖绝大多数合法表达式，确保用户输入 -1/2 能被正确解析。</w:t>
      </w:r>
    </w:p>
    <w:p w14:paraId="21599E63">
      <w:pPr>
        <w:pStyle w:val="3"/>
        <w:bidi w:val="0"/>
        <w:rPr>
          <w:rFonts w:hint="eastAsia" w:ascii="黑体" w:hAnsi="黑体" w:eastAsia="黑体" w:cs="黑体"/>
          <w:sz w:val="24"/>
          <w:szCs w:val="24"/>
        </w:rPr>
      </w:pPr>
      <w:r>
        <w:rPr>
          <w:rFonts w:hint="eastAsia" w:ascii="黑体" w:hAnsi="黑体" w:eastAsia="黑体" w:cs="黑体"/>
          <w:sz w:val="24"/>
          <w:szCs w:val="24"/>
        </w:rPr>
        <w:t>4.3 异常处理</w:t>
      </w:r>
    </w:p>
    <w:p w14:paraId="6519B6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系统自定义了 DenominatorZeroException 继承自 ArithmeticException，在构造分数、设置分母或除法结果为 0 时抛出。GUI 在 actionPerformed 中捕获 ArithmeticException 和 Exception 两类，使用 JOptionPane 弹出错误对话框，显示具体错误信息（如“分母不能为零”“除数不能为零”“括号不匹配”等），并清空输入区避免后续混淆。此外，非法指数（非整数）、负数开平方等也会通过相应判断生成异常，实现了全面的错误防护。</w:t>
      </w:r>
    </w:p>
    <w:p w14:paraId="3BF8C32E">
      <w:pPr>
        <w:pStyle w:val="3"/>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sz w:val="24"/>
          <w:szCs w:val="24"/>
        </w:rPr>
        <w:t>4.4 测试结果</w:t>
      </w:r>
    </w:p>
    <w:p w14:paraId="55718D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针对系统功能设计了多组测试用例，涵盖正常运算、边界条件、异常输入、大数处理、表达式解析等方面。测试结果如表 1 所示。</w:t>
      </w:r>
    </w:p>
    <w:p w14:paraId="09C03546">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宋体" w:hAnsi="宋体" w:eastAsia="宋体" w:cs="宋体"/>
          <w:sz w:val="21"/>
          <w:szCs w:val="21"/>
        </w:rPr>
      </w:pPr>
      <w:r>
        <w:rPr>
          <w:rFonts w:hint="eastAsia" w:ascii="宋体" w:hAnsi="宋体" w:eastAsia="宋体" w:cs="宋体"/>
          <w:b w:val="0"/>
          <w:sz w:val="21"/>
          <w:szCs w:val="21"/>
        </w:rPr>
        <w:t>表 1  主要测试用例及结果</w:t>
      </w:r>
    </w:p>
    <w:tbl>
      <w:tblPr>
        <w:tblStyle w:val="15"/>
        <w:tblW w:w="0" w:type="auto"/>
        <w:jc w:val="center"/>
        <w:tblLayout w:type="autofit"/>
        <w:tblCellMar>
          <w:top w:w="0" w:type="dxa"/>
          <w:left w:w="108" w:type="dxa"/>
          <w:bottom w:w="0" w:type="dxa"/>
          <w:right w:w="108" w:type="dxa"/>
        </w:tblCellMar>
      </w:tblPr>
      <w:tblGrid>
        <w:gridCol w:w="2835"/>
        <w:gridCol w:w="2835"/>
        <w:gridCol w:w="2835"/>
      </w:tblGrid>
      <w:tr w14:paraId="0D2813FF">
        <w:tblPrEx>
          <w:tblCellMar>
            <w:top w:w="0" w:type="dxa"/>
            <w:left w:w="108" w:type="dxa"/>
            <w:bottom w:w="0" w:type="dxa"/>
            <w:right w:w="108" w:type="dxa"/>
          </w:tblCellMar>
        </w:tblPrEx>
        <w:trPr>
          <w:jc w:val="center"/>
        </w:trPr>
        <w:tc>
          <w:tcPr>
            <w:tcW w:w="2835" w:type="dxa"/>
          </w:tcPr>
          <w:p w14:paraId="349C2EE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测试用例</w:t>
            </w:r>
          </w:p>
        </w:tc>
        <w:tc>
          <w:tcPr>
            <w:tcW w:w="2835" w:type="dxa"/>
          </w:tcPr>
          <w:p w14:paraId="7670DE3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期望结果</w:t>
            </w:r>
          </w:p>
        </w:tc>
        <w:tc>
          <w:tcPr>
            <w:tcW w:w="2835" w:type="dxa"/>
          </w:tcPr>
          <w:p w14:paraId="737EF07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实际结果</w:t>
            </w:r>
          </w:p>
        </w:tc>
      </w:tr>
      <w:tr w14:paraId="28F9D2F9">
        <w:tblPrEx>
          <w:tblCellMar>
            <w:top w:w="0" w:type="dxa"/>
            <w:left w:w="108" w:type="dxa"/>
            <w:bottom w:w="0" w:type="dxa"/>
            <w:right w:w="108" w:type="dxa"/>
          </w:tblCellMar>
        </w:tblPrEx>
        <w:trPr>
          <w:jc w:val="center"/>
        </w:trPr>
        <w:tc>
          <w:tcPr>
            <w:tcW w:w="2835" w:type="dxa"/>
          </w:tcPr>
          <w:p w14:paraId="0FCEE78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1/2 + 3/4</w:t>
            </w:r>
          </w:p>
        </w:tc>
        <w:tc>
          <w:tcPr>
            <w:tcW w:w="2835" w:type="dxa"/>
          </w:tcPr>
          <w:p w14:paraId="0550B1F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5/4</w:t>
            </w:r>
          </w:p>
        </w:tc>
        <w:tc>
          <w:tcPr>
            <w:tcW w:w="2835" w:type="dxa"/>
          </w:tcPr>
          <w:p w14:paraId="4DF60C1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5/4</w:t>
            </w:r>
          </w:p>
        </w:tc>
      </w:tr>
      <w:tr w14:paraId="3622587F">
        <w:tblPrEx>
          <w:tblCellMar>
            <w:top w:w="0" w:type="dxa"/>
            <w:left w:w="108" w:type="dxa"/>
            <w:bottom w:w="0" w:type="dxa"/>
            <w:right w:w="108" w:type="dxa"/>
          </w:tblCellMar>
        </w:tblPrEx>
        <w:trPr>
          <w:jc w:val="center"/>
        </w:trPr>
        <w:tc>
          <w:tcPr>
            <w:tcW w:w="2835" w:type="dxa"/>
          </w:tcPr>
          <w:p w14:paraId="3CC29FD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5 - 5/2</w:t>
            </w:r>
          </w:p>
        </w:tc>
        <w:tc>
          <w:tcPr>
            <w:tcW w:w="2835" w:type="dxa"/>
          </w:tcPr>
          <w:p w14:paraId="0D0035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5/2</w:t>
            </w:r>
          </w:p>
        </w:tc>
        <w:tc>
          <w:tcPr>
            <w:tcW w:w="2835" w:type="dxa"/>
          </w:tcPr>
          <w:p w14:paraId="7A8F698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5/2</w:t>
            </w:r>
          </w:p>
        </w:tc>
      </w:tr>
      <w:tr w14:paraId="00263C9C">
        <w:tblPrEx>
          <w:tblCellMar>
            <w:top w:w="0" w:type="dxa"/>
            <w:left w:w="108" w:type="dxa"/>
            <w:bottom w:w="0" w:type="dxa"/>
            <w:right w:w="108" w:type="dxa"/>
          </w:tblCellMar>
        </w:tblPrEx>
        <w:trPr>
          <w:jc w:val="center"/>
        </w:trPr>
        <w:tc>
          <w:tcPr>
            <w:tcW w:w="2835" w:type="dxa"/>
          </w:tcPr>
          <w:p w14:paraId="7802910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-2/3 × 9/4</w:t>
            </w:r>
          </w:p>
        </w:tc>
        <w:tc>
          <w:tcPr>
            <w:tcW w:w="2835" w:type="dxa"/>
          </w:tcPr>
          <w:p w14:paraId="4E4271B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-3/2</w:t>
            </w:r>
          </w:p>
        </w:tc>
        <w:tc>
          <w:tcPr>
            <w:tcW w:w="2835" w:type="dxa"/>
          </w:tcPr>
          <w:p w14:paraId="028EC0D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-3/2</w:t>
            </w:r>
          </w:p>
        </w:tc>
      </w:tr>
      <w:tr w14:paraId="3618CA90">
        <w:tblPrEx>
          <w:tblCellMar>
            <w:top w:w="0" w:type="dxa"/>
            <w:left w:w="108" w:type="dxa"/>
            <w:bottom w:w="0" w:type="dxa"/>
            <w:right w:w="108" w:type="dxa"/>
          </w:tblCellMar>
        </w:tblPrEx>
        <w:trPr>
          <w:jc w:val="center"/>
        </w:trPr>
        <w:tc>
          <w:tcPr>
            <w:tcW w:w="2835" w:type="dxa"/>
          </w:tcPr>
          <w:p w14:paraId="6D3F985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(2/3)^(-2)</w:t>
            </w:r>
          </w:p>
        </w:tc>
        <w:tc>
          <w:tcPr>
            <w:tcW w:w="2835" w:type="dxa"/>
          </w:tcPr>
          <w:p w14:paraId="4FC84B7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9/4</w:t>
            </w:r>
          </w:p>
        </w:tc>
        <w:tc>
          <w:tcPr>
            <w:tcW w:w="2835" w:type="dxa"/>
          </w:tcPr>
          <w:p w14:paraId="47D378F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9/4</w:t>
            </w:r>
          </w:p>
        </w:tc>
      </w:tr>
      <w:tr w14:paraId="315BFF36">
        <w:tblPrEx>
          <w:tblCellMar>
            <w:top w:w="0" w:type="dxa"/>
            <w:left w:w="108" w:type="dxa"/>
            <w:bottom w:w="0" w:type="dxa"/>
            <w:right w:w="108" w:type="dxa"/>
          </w:tblCellMar>
        </w:tblPrEx>
        <w:trPr>
          <w:jc w:val="center"/>
        </w:trPr>
        <w:tc>
          <w:tcPr>
            <w:tcW w:w="2835" w:type="dxa"/>
          </w:tcPr>
          <w:p w14:paraId="7295C82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1/0 构造</w:t>
            </w:r>
          </w:p>
        </w:tc>
        <w:tc>
          <w:tcPr>
            <w:tcW w:w="2835" w:type="dxa"/>
          </w:tcPr>
          <w:p w14:paraId="1319210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抛出异常</w:t>
            </w:r>
          </w:p>
        </w:tc>
        <w:tc>
          <w:tcPr>
            <w:tcW w:w="2835" w:type="dxa"/>
          </w:tcPr>
          <w:p w14:paraId="4C43976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异常提示</w:t>
            </w:r>
          </w:p>
        </w:tc>
      </w:tr>
      <w:tr w14:paraId="02789A3A">
        <w:tblPrEx>
          <w:tblCellMar>
            <w:top w:w="0" w:type="dxa"/>
            <w:left w:w="108" w:type="dxa"/>
            <w:bottom w:w="0" w:type="dxa"/>
            <w:right w:w="108" w:type="dxa"/>
          </w:tblCellMar>
        </w:tblPrEx>
        <w:trPr>
          <w:jc w:val="center"/>
        </w:trPr>
        <w:tc>
          <w:tcPr>
            <w:tcW w:w="2835" w:type="dxa"/>
          </w:tcPr>
          <w:p w14:paraId="4C5037B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(1+2</w:t>
            </w:r>
          </w:p>
        </w:tc>
        <w:tc>
          <w:tcPr>
            <w:tcW w:w="2835" w:type="dxa"/>
          </w:tcPr>
          <w:p w14:paraId="724C8A8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括号不匹配</w:t>
            </w:r>
          </w:p>
        </w:tc>
        <w:tc>
          <w:tcPr>
            <w:tcW w:w="2835" w:type="dxa"/>
          </w:tcPr>
          <w:p w14:paraId="343F83A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异常提示</w:t>
            </w:r>
          </w:p>
        </w:tc>
      </w:tr>
      <w:tr w14:paraId="3D5961EB">
        <w:tblPrEx>
          <w:tblCellMar>
            <w:top w:w="0" w:type="dxa"/>
            <w:left w:w="108" w:type="dxa"/>
            <w:bottom w:w="0" w:type="dxa"/>
            <w:right w:w="108" w:type="dxa"/>
          </w:tblCellMar>
        </w:tblPrEx>
        <w:trPr>
          <w:jc w:val="center"/>
        </w:trPr>
        <w:tc>
          <w:tcPr>
            <w:tcW w:w="2835" w:type="dxa"/>
          </w:tcPr>
          <w:p w14:paraId="0351BC6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9999999999/1 + 1/9999999999</w:t>
            </w:r>
          </w:p>
        </w:tc>
        <w:tc>
          <w:tcPr>
            <w:tcW w:w="2835" w:type="dxa"/>
          </w:tcPr>
          <w:p w14:paraId="265EE0B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大数运算正常</w:t>
            </w:r>
          </w:p>
        </w:tc>
        <w:tc>
          <w:tcPr>
            <w:tcW w:w="2835" w:type="dxa"/>
          </w:tcPr>
          <w:p w14:paraId="05529B5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结果正确</w:t>
            </w:r>
          </w:p>
        </w:tc>
      </w:tr>
      <w:tr w14:paraId="35688B6B">
        <w:tblPrEx>
          <w:tblCellMar>
            <w:top w:w="0" w:type="dxa"/>
            <w:left w:w="108" w:type="dxa"/>
            <w:bottom w:w="0" w:type="dxa"/>
            <w:right w:w="108" w:type="dxa"/>
          </w:tblCellMar>
        </w:tblPrEx>
        <w:trPr>
          <w:jc w:val="center"/>
        </w:trPr>
        <w:tc>
          <w:tcPr>
            <w:tcW w:w="2835" w:type="dxa"/>
          </w:tcPr>
          <w:p w14:paraId="01DAB4A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355/113 转小数(10位)</w:t>
            </w:r>
          </w:p>
        </w:tc>
        <w:tc>
          <w:tcPr>
            <w:tcW w:w="2835" w:type="dxa"/>
          </w:tcPr>
          <w:p w14:paraId="44A4A14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3.1415929204</w:t>
            </w:r>
          </w:p>
        </w:tc>
        <w:tc>
          <w:tcPr>
            <w:tcW w:w="2835" w:type="dxa"/>
          </w:tcPr>
          <w:p w14:paraId="603F8BE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rPr>
            </w:pPr>
            <w:r>
              <w:rPr>
                <w:rFonts w:hint="eastAsia" w:ascii="宋体" w:hAnsi="宋体" w:eastAsia="宋体" w:cs="宋体"/>
                <w:b w:val="0"/>
                <w:sz w:val="21"/>
                <w:szCs w:val="21"/>
              </w:rPr>
              <w:t>3.1415929204</w:t>
            </w:r>
          </w:p>
        </w:tc>
      </w:tr>
      <w:tr w14:paraId="72B9982A">
        <w:tblPrEx>
          <w:tblCellMar>
            <w:top w:w="0" w:type="dxa"/>
            <w:left w:w="108" w:type="dxa"/>
            <w:bottom w:w="0" w:type="dxa"/>
            <w:right w:w="108" w:type="dxa"/>
          </w:tblCellMar>
        </w:tblPrEx>
        <w:trPr>
          <w:jc w:val="center"/>
        </w:trPr>
        <w:tc>
          <w:tcPr>
            <w:tcW w:w="2835" w:type="dxa"/>
          </w:tcPr>
          <w:p w14:paraId="6526A2A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sz w:val="21"/>
                <w:szCs w:val="21"/>
                <w:lang w:val="en-US" w:eastAsia="zh-CN"/>
              </w:rPr>
            </w:pPr>
            <w:r>
              <w:rPr>
                <w:rFonts w:hint="eastAsia" w:ascii="宋体" w:hAnsi="宋体" w:eastAsia="宋体" w:cs="宋体"/>
                <w:b w:val="0"/>
                <w:sz w:val="21"/>
                <w:szCs w:val="21"/>
                <w:lang w:val="en-US" w:eastAsia="zh-CN"/>
              </w:rPr>
              <w:t>sin(123)</w:t>
            </w:r>
          </w:p>
        </w:tc>
        <w:tc>
          <w:tcPr>
            <w:tcW w:w="2835" w:type="dxa"/>
          </w:tcPr>
          <w:p w14:paraId="11F3BCA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1"/>
                <w:szCs w:val="21"/>
              </w:rPr>
            </w:pPr>
            <w:r>
              <w:rPr>
                <w:rFonts w:hint="eastAsia" w:ascii="宋体" w:hAnsi="宋体" w:eastAsia="宋体" w:cs="宋体"/>
                <w:b w:val="0"/>
                <w:sz w:val="21"/>
                <w:szCs w:val="21"/>
                <w:lang w:val="en-US" w:eastAsia="zh-CN"/>
              </w:rPr>
              <w:t>-0.4599034907</w:t>
            </w:r>
          </w:p>
        </w:tc>
        <w:tc>
          <w:tcPr>
            <w:tcW w:w="2835" w:type="dxa"/>
          </w:tcPr>
          <w:p w14:paraId="0F349C7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sz w:val="21"/>
                <w:szCs w:val="21"/>
                <w:lang w:val="en-US" w:eastAsia="zh-CN"/>
              </w:rPr>
            </w:pPr>
            <w:r>
              <w:rPr>
                <w:rFonts w:hint="eastAsia" w:ascii="宋体" w:hAnsi="宋体" w:eastAsia="宋体" w:cs="宋体"/>
                <w:b w:val="0"/>
                <w:sz w:val="21"/>
                <w:szCs w:val="21"/>
                <w:lang w:val="en-US" w:eastAsia="zh-CN"/>
              </w:rPr>
              <w:t>-0.4599034907</w:t>
            </w:r>
          </w:p>
        </w:tc>
      </w:tr>
    </w:tbl>
    <w:p w14:paraId="0AAD904D">
      <w:pPr>
        <w:keepNext w:val="0"/>
        <w:keepLines w:val="0"/>
        <w:pageBreakBefore w:val="0"/>
        <w:widowControl w:val="0"/>
        <w:kinsoku/>
        <w:wordWrap/>
        <w:overflowPunct/>
        <w:topLinePunct w:val="0"/>
        <w:autoSpaceDE/>
        <w:autoSpaceDN/>
        <w:bidi w:val="0"/>
        <w:adjustRightInd/>
        <w:snapToGrid/>
        <w:spacing w:line="360" w:lineRule="auto"/>
        <w:textAlignment w:val="auto"/>
      </w:pPr>
    </w:p>
    <w:p w14:paraId="5B780B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除表 1 外，还对表达式解析进行了压力测试。例如同时输入多达 20 层的嵌套括号，系统能正确计算。连续输入多个运算符中间不带空格时，分词逻辑仍能正确分隔，如 "1/2+-3/4" 被解析为 "1/2"、"+"、"-3/4"，计算结果为 -1/4。这表明解析器对现实中出现的不规范写法具有一定的健壮性。</w:t>
      </w:r>
    </w:p>
    <w:p w14:paraId="6CD82C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 GUI 交互方面，菜单运算测试覆盖了所有菜单项，包括加法、减法、乘法、除法、乘方、平方根、化简、倒数、相反数、绝对值、比较和精确小数。全部菜单项均能正常弹出对话框，用户取消操作时不会报错。历史记录面板在每次操作后实时刷新，清除历史按钮及对应菜单功能正常，且关闭程序后重新打开，历史依然存在，验证了持久化功能。</w:t>
      </w:r>
    </w:p>
    <w:p w14:paraId="46C15DAF">
      <w:pPr>
        <w:widowControl/>
        <w:jc w:val="left"/>
        <w:rPr>
          <w:rFonts w:hint="eastAsia" w:ascii="黑体" w:hAnsi="黑体" w:eastAsia="黑体"/>
          <w:b/>
          <w:kern w:val="44"/>
          <w:sz w:val="24"/>
          <w:szCs w:val="24"/>
        </w:rPr>
      </w:pPr>
    </w:p>
    <w:p w14:paraId="1BF9B3E8">
      <w:pPr>
        <w:pStyle w:val="2"/>
        <w:jc w:val="center"/>
        <w:rPr>
          <w:rFonts w:hint="eastAsia" w:ascii="黑体" w:hAnsi="黑体" w:eastAsia="黑体"/>
          <w:bCs w:val="0"/>
          <w:sz w:val="32"/>
          <w:szCs w:val="32"/>
        </w:rPr>
      </w:pPr>
      <w:bookmarkStart w:id="11" w:name="_Toc154697011"/>
      <w:r>
        <w:rPr>
          <w:rFonts w:hint="eastAsia" w:ascii="黑体" w:hAnsi="黑体" w:eastAsia="黑体"/>
          <w:bCs w:val="0"/>
          <w:sz w:val="32"/>
          <w:szCs w:val="32"/>
        </w:rPr>
        <w:t>5</w:t>
      </w:r>
      <w:r>
        <w:rPr>
          <w:rFonts w:ascii="黑体" w:hAnsi="黑体" w:eastAsia="黑体"/>
          <w:bCs w:val="0"/>
          <w:sz w:val="32"/>
          <w:szCs w:val="32"/>
        </w:rPr>
        <w:t xml:space="preserve"> </w:t>
      </w:r>
      <w:r>
        <w:rPr>
          <w:rFonts w:hint="eastAsia" w:ascii="黑体" w:hAnsi="黑体" w:eastAsia="黑体"/>
          <w:bCs w:val="0"/>
          <w:sz w:val="32"/>
          <w:szCs w:val="32"/>
        </w:rPr>
        <w:t>结论与心得体会</w:t>
      </w:r>
      <w:bookmarkEnd w:id="11"/>
    </w:p>
    <w:p w14:paraId="4E7A4FDE">
      <w:pPr>
        <w:keepNext w:val="0"/>
        <w:keepLines w:val="0"/>
        <w:pageBreakBefore w:val="0"/>
        <w:widowControl w:val="0"/>
        <w:kinsoku/>
        <w:wordWrap/>
        <w:overflowPunct/>
        <w:topLinePunct w:val="0"/>
        <w:autoSpaceDE/>
        <w:autoSpaceDN/>
        <w:bidi w:val="0"/>
        <w:adjustRightIn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通过本次课程设计，我成功地实现了一个功能完善、界面友好的分数计算器系统。系统严格遵循了面向对象设计原则，从 IntegerNumber 基类到 Fraction 派生类的设计体现了继承的优越性。在实现过程中，我不仅加深了对 Java 语言的理解，还掌握了许多实用的编程技巧和算法。</w:t>
      </w:r>
    </w:p>
    <w:p w14:paraId="17308028">
      <w:pPr>
        <w:keepNext w:val="0"/>
        <w:keepLines w:val="0"/>
        <w:pageBreakBefore w:val="0"/>
        <w:widowControl w:val="0"/>
        <w:kinsoku/>
        <w:wordWrap/>
        <w:overflowPunct/>
        <w:topLinePunct w:val="0"/>
        <w:autoSpaceDE/>
        <w:autoSpaceDN/>
        <w:bidi w:val="0"/>
        <w:adjustRightIn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首先，调度场算法的实现让我对栈数据结构的应用有了更深刻的认识。不同于简单的倒序输出，如何正确处理运算符优先级和结合性是算法的关键，这促使我反复调试，最终解决了负号前缀和括号嵌套等问题。</w:t>
      </w:r>
    </w:p>
    <w:p w14:paraId="0BBDC565">
      <w:pPr>
        <w:keepNext w:val="0"/>
        <w:keepLines w:val="0"/>
        <w:pageBreakBefore w:val="0"/>
        <w:widowControl w:val="0"/>
        <w:kinsoku/>
        <w:wordWrap/>
        <w:overflowPunct/>
        <w:topLinePunct w:val="0"/>
        <w:autoSpaceDE/>
        <w:autoSpaceDN/>
        <w:bidi w:val="0"/>
        <w:adjustRightIn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其次，BigInteger 和 BigDecimal 的使用让我明白了数值计算中精度的的重要性。以往使用 double 类型时未曾注意的溢出和舍入误差，现在通过大数类得以完美解决，这对于需要高精度计算的科学软件尤为关键。</w:t>
      </w:r>
    </w:p>
    <w:p w14:paraId="336728A2">
      <w:pPr>
        <w:keepNext w:val="0"/>
        <w:keepLines w:val="0"/>
        <w:pageBreakBefore w:val="0"/>
        <w:widowControl w:val="0"/>
        <w:kinsoku/>
        <w:wordWrap/>
        <w:overflowPunct/>
        <w:topLinePunct w:val="0"/>
        <w:autoSpaceDE/>
        <w:autoSpaceDN/>
        <w:bidi w:val="0"/>
        <w:adjustRightIn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 GUI 开发过程中，我将界面布局与事件处理分离，使用 ActionListener 统一分发按钮和菜单事件，避免了大量匿名内部类造成的混乱。同时，利用 JOptionPane 定制输入对话框，既简化了代码，又保证了用户体验。</w:t>
      </w:r>
    </w:p>
    <w:p w14:paraId="3323176A">
      <w:pPr>
        <w:keepNext w:val="0"/>
        <w:keepLines w:val="0"/>
        <w:pageBreakBefore w:val="0"/>
        <w:widowControl w:val="0"/>
        <w:kinsoku/>
        <w:wordWrap/>
        <w:overflowPunct/>
        <w:topLinePunct w:val="0"/>
        <w:autoSpaceDE/>
        <w:autoSpaceDN/>
        <w:bidi w:val="0"/>
        <w:adjustRightIn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测试阶段暴露了我最初代码中对异常处理考虑不足的缺点。例如除数为零、分母为零等，虽然基本运算逻辑正确，但未进行防御性检查。通过增加异常类和捕获分支，系统健壮性显著提升。这些经验让我认识到，一个高质量的软件不仅要在正常情况下运行，更要妥善处理各种意外输入。</w:t>
      </w:r>
    </w:p>
    <w:p w14:paraId="10CE7207">
      <w:pPr>
        <w:keepNext w:val="0"/>
        <w:keepLines w:val="0"/>
        <w:pageBreakBefore w:val="0"/>
        <w:widowControl w:val="0"/>
        <w:kinsoku/>
        <w:wordWrap/>
        <w:overflowPunct/>
        <w:topLinePunct w:val="0"/>
        <w:autoSpaceDE/>
        <w:autoSpaceDN/>
        <w:bidi w:val="0"/>
        <w:adjustRightIn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此外，我还尝试了使用函数式接口 BinaryFractionOp 封装二元运算，这种设计减少了菜单命令的模板代码，使程序更具可读性和扩展性。未来若需增加新的运算，只需在菜单中增加一项并传入对应的 lambda 表达式即可，无需修改核心逻辑。</w:t>
      </w:r>
    </w:p>
    <w:p w14:paraId="1FF39D3B">
      <w:pPr>
        <w:keepNext w:val="0"/>
        <w:keepLines w:val="0"/>
        <w:pageBreakBefore w:val="0"/>
        <w:widowControl w:val="0"/>
        <w:kinsoku/>
        <w:wordWrap/>
        <w:overflowPunct/>
        <w:topLinePunct w:val="0"/>
        <w:autoSpaceDE/>
        <w:autoSpaceDN/>
        <w:bidi w:val="0"/>
        <w:adjustRightIn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最后，报告撰写过程也是一次综合训练，我学习了如何绘制系统模块图、类图，以及如何规范地使用图表编号和参考文献。这些学术素养将对我今后的毕业设计和科研工作大有裨益。</w:t>
      </w:r>
    </w:p>
    <w:p w14:paraId="5B815236">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总体而言，本项目让我将课堂上学习的 Java 基础知识融会贯通，并亲身体验了从需求分析到最终测试的完整软件开发流程，收获颇丰。</w:t>
      </w:r>
    </w:p>
    <w:p w14:paraId="6A2320C7">
      <w:pPr>
        <w:widowControl/>
        <w:jc w:val="left"/>
        <w:rPr>
          <w:rFonts w:hint="eastAsia"/>
        </w:rPr>
      </w:pPr>
      <w:r>
        <w:br w:type="page"/>
      </w:r>
    </w:p>
    <w:p w14:paraId="1B15A909">
      <w:pPr>
        <w:pStyle w:val="2"/>
        <w:jc w:val="center"/>
        <w:rPr>
          <w:rFonts w:hint="eastAsia" w:ascii="黑体" w:hAnsi="黑体" w:eastAsia="黑体"/>
          <w:bCs w:val="0"/>
          <w:sz w:val="32"/>
          <w:szCs w:val="32"/>
        </w:rPr>
      </w:pPr>
      <w:bookmarkStart w:id="12" w:name="_Toc154697012"/>
      <w:r>
        <w:rPr>
          <w:rFonts w:hint="eastAsia" w:ascii="黑体" w:hAnsi="黑体" w:eastAsia="黑体"/>
          <w:bCs w:val="0"/>
          <w:sz w:val="32"/>
          <w:szCs w:val="32"/>
        </w:rPr>
        <w:t>6</w:t>
      </w:r>
      <w:r>
        <w:rPr>
          <w:rFonts w:ascii="黑体" w:hAnsi="黑体" w:eastAsia="黑体"/>
          <w:bCs w:val="0"/>
          <w:sz w:val="32"/>
          <w:szCs w:val="32"/>
        </w:rPr>
        <w:t xml:space="preserve"> </w:t>
      </w:r>
      <w:r>
        <w:rPr>
          <w:rFonts w:hint="eastAsia" w:ascii="黑体" w:hAnsi="黑体" w:eastAsia="黑体"/>
          <w:bCs w:val="0"/>
          <w:sz w:val="32"/>
          <w:szCs w:val="32"/>
        </w:rPr>
        <w:t>参考文献</w:t>
      </w:r>
      <w:bookmarkEnd w:id="12"/>
    </w:p>
    <w:p w14:paraId="1341E28D">
      <w:pPr>
        <w:keepNext w:val="0"/>
        <w:keepLines w:val="0"/>
        <w:pageBreakBefore w:val="0"/>
        <w:widowControl w:val="0"/>
        <w:kinsoku/>
        <w:wordWrap/>
        <w:overflowPunct/>
        <w:topLinePunct w:val="0"/>
        <w:autoSpaceDE/>
        <w:autoSpaceDN/>
        <w:bidi w:val="0"/>
        <w:adjustRightInd/>
        <w:snapToGrid/>
        <w:spacing w:line="360" w:lineRule="auto"/>
        <w:ind w:firstLine="0"/>
        <w:jc w:val="left"/>
        <w:textAlignment w:val="auto"/>
        <w:rPr>
          <w:rFonts w:hint="eastAsia" w:ascii="宋体" w:hAnsi="宋体" w:eastAsia="宋体" w:cs="宋体"/>
          <w:sz w:val="21"/>
          <w:szCs w:val="21"/>
        </w:rPr>
      </w:pPr>
      <w:r>
        <w:rPr>
          <w:rFonts w:hint="eastAsia" w:ascii="宋体" w:hAnsi="宋体" w:eastAsia="宋体" w:cs="宋体"/>
          <w:b w:val="0"/>
          <w:sz w:val="21"/>
          <w:szCs w:val="21"/>
        </w:rPr>
        <w:t>[1] 郑莉， 董渊， 何江舟. Java 语言程序设计（第 4 版）[M]. 北京： 清华大学出版社， 2022.</w:t>
      </w:r>
    </w:p>
    <w:p w14:paraId="33192373">
      <w:pPr>
        <w:keepNext w:val="0"/>
        <w:keepLines w:val="0"/>
        <w:pageBreakBefore w:val="0"/>
        <w:widowControl w:val="0"/>
        <w:kinsoku/>
        <w:wordWrap/>
        <w:overflowPunct/>
        <w:topLinePunct w:val="0"/>
        <w:autoSpaceDE/>
        <w:autoSpaceDN/>
        <w:bidi w:val="0"/>
        <w:adjustRightInd/>
        <w:snapToGrid/>
        <w:spacing w:line="360" w:lineRule="auto"/>
        <w:ind w:firstLine="0"/>
        <w:jc w:val="left"/>
        <w:textAlignment w:val="auto"/>
        <w:rPr>
          <w:rFonts w:hint="eastAsia" w:ascii="宋体" w:hAnsi="宋体" w:eastAsia="宋体" w:cs="宋体"/>
          <w:sz w:val="21"/>
          <w:szCs w:val="21"/>
        </w:rPr>
      </w:pPr>
      <w:r>
        <w:rPr>
          <w:rFonts w:hint="eastAsia" w:ascii="宋体" w:hAnsi="宋体" w:eastAsia="宋体" w:cs="宋体"/>
          <w:b w:val="0"/>
          <w:sz w:val="21"/>
          <w:szCs w:val="21"/>
        </w:rPr>
        <w:t>[2] 埃克尔. Java 编程思想（第 4 版）[M]. 陈昊鹏， 译. 北京： 机械工业出版社， 2007.</w:t>
      </w:r>
    </w:p>
    <w:p w14:paraId="56BFE76A">
      <w:pPr>
        <w:keepNext w:val="0"/>
        <w:keepLines w:val="0"/>
        <w:pageBreakBefore w:val="0"/>
        <w:widowControl w:val="0"/>
        <w:kinsoku/>
        <w:wordWrap/>
        <w:overflowPunct/>
        <w:topLinePunct w:val="0"/>
        <w:autoSpaceDE/>
        <w:autoSpaceDN/>
        <w:bidi w:val="0"/>
        <w:adjustRightInd/>
        <w:snapToGrid/>
        <w:spacing w:line="360" w:lineRule="auto"/>
        <w:ind w:firstLine="0"/>
        <w:jc w:val="left"/>
        <w:textAlignment w:val="auto"/>
        <w:rPr>
          <w:rFonts w:hint="eastAsia" w:ascii="宋体" w:hAnsi="宋体" w:eastAsia="宋体" w:cs="宋体"/>
          <w:sz w:val="21"/>
          <w:szCs w:val="21"/>
        </w:rPr>
      </w:pPr>
      <w:r>
        <w:rPr>
          <w:rFonts w:hint="eastAsia" w:ascii="宋体" w:hAnsi="宋体" w:eastAsia="宋体" w:cs="宋体"/>
          <w:b w:val="0"/>
          <w:sz w:val="21"/>
          <w:szCs w:val="21"/>
        </w:rPr>
        <w:t>[3] 张建宏， 汤练兵， 马德骏. 计算机程序设计基础——Java 语言. 北京： 科学出版社， 2006.</w:t>
      </w:r>
    </w:p>
    <w:p w14:paraId="49753152">
      <w:pPr>
        <w:keepNext w:val="0"/>
        <w:keepLines w:val="0"/>
        <w:pageBreakBefore w:val="0"/>
        <w:widowControl w:val="0"/>
        <w:kinsoku/>
        <w:wordWrap/>
        <w:overflowPunct/>
        <w:topLinePunct w:val="0"/>
        <w:autoSpaceDE/>
        <w:autoSpaceDN/>
        <w:bidi w:val="0"/>
        <w:adjustRightInd/>
        <w:snapToGrid/>
        <w:spacing w:line="360" w:lineRule="auto"/>
        <w:ind w:firstLine="0"/>
        <w:jc w:val="left"/>
        <w:textAlignment w:val="auto"/>
        <w:rPr>
          <w:rFonts w:hint="eastAsia" w:ascii="宋体" w:hAnsi="宋体" w:eastAsia="宋体" w:cs="宋体"/>
          <w:sz w:val="21"/>
          <w:szCs w:val="21"/>
        </w:rPr>
      </w:pPr>
      <w:r>
        <w:rPr>
          <w:rFonts w:hint="eastAsia" w:ascii="宋体" w:hAnsi="宋体" w:eastAsia="宋体" w:cs="宋体"/>
          <w:b w:val="0"/>
          <w:sz w:val="21"/>
          <w:szCs w:val="21"/>
        </w:rPr>
        <w:t>[4] 谷口庆治. Java 算法与数据结构（第 2 版）[M]. 北京： 科学出版社， 2019.</w:t>
      </w:r>
    </w:p>
    <w:p w14:paraId="76DD6A6D">
      <w:pPr>
        <w:snapToGrid w:val="0"/>
        <w:spacing w:line="360" w:lineRule="auto"/>
        <w:ind w:firstLine="480" w:firstLineChars="200"/>
        <w:rPr>
          <w:rFonts w:hint="eastAsia" w:ascii="宋体" w:hAnsi="宋体" w:eastAsia="宋体"/>
          <w:sz w:val="24"/>
          <w:szCs w:val="24"/>
        </w:rPr>
      </w:pPr>
    </w:p>
    <w:p w14:paraId="0760B60D">
      <w:pPr>
        <w:widowControl/>
        <w:jc w:val="left"/>
        <w:rPr>
          <w:rFonts w:hint="eastAsia"/>
        </w:rPr>
      </w:pPr>
      <w:r>
        <w:br w:type="page"/>
      </w:r>
    </w:p>
    <w:p w14:paraId="10A2F5C8">
      <w:pPr>
        <w:pStyle w:val="2"/>
        <w:jc w:val="center"/>
        <w:rPr>
          <w:rFonts w:hint="eastAsia" w:ascii="黑体" w:hAnsi="黑体" w:eastAsia="黑体"/>
          <w:bCs w:val="0"/>
          <w:sz w:val="32"/>
          <w:szCs w:val="32"/>
        </w:rPr>
      </w:pPr>
      <w:bookmarkStart w:id="13" w:name="_Toc154697013"/>
      <w:r>
        <w:rPr>
          <w:rFonts w:hint="eastAsia" w:ascii="黑体" w:hAnsi="黑体" w:eastAsia="黑体"/>
          <w:bCs w:val="0"/>
          <w:sz w:val="32"/>
          <w:szCs w:val="32"/>
        </w:rPr>
        <w:t>7</w:t>
      </w:r>
      <w:r>
        <w:rPr>
          <w:rFonts w:ascii="黑体" w:hAnsi="黑体" w:eastAsia="黑体"/>
          <w:bCs w:val="0"/>
          <w:sz w:val="32"/>
          <w:szCs w:val="32"/>
        </w:rPr>
        <w:t xml:space="preserve"> </w:t>
      </w:r>
      <w:r>
        <w:rPr>
          <w:rFonts w:hint="eastAsia" w:ascii="黑体" w:hAnsi="黑体" w:eastAsia="黑体"/>
          <w:bCs w:val="0"/>
          <w:sz w:val="32"/>
          <w:szCs w:val="32"/>
        </w:rPr>
        <w:t>附录</w:t>
      </w:r>
      <w:bookmarkEnd w:id="13"/>
    </w:p>
    <w:p w14:paraId="69C385C2">
      <w:pPr>
        <w:pStyle w:val="3"/>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黑体" w:hAnsi="黑体" w:eastAsia="黑体" w:cs="黑体"/>
          <w:sz w:val="24"/>
          <w:szCs w:val="24"/>
        </w:rPr>
      </w:pPr>
      <w:r>
        <w:rPr>
          <w:rFonts w:hint="eastAsia" w:ascii="黑体" w:hAnsi="黑体" w:eastAsia="黑体" w:cs="黑体"/>
          <w:sz w:val="24"/>
          <w:szCs w:val="24"/>
        </w:rPr>
        <w:t>7.1  主要类关系图</w:t>
      </w:r>
    </w:p>
    <w:p w14:paraId="244F3583">
      <w:pPr>
        <w:pStyle w:val="3"/>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5913120" cy="4162425"/>
            <wp:effectExtent l="0" t="0" r="1905" b="0"/>
            <wp:docPr id="6" name="图片 6" descr="plantuml-178247907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lantuml-1782479072138"/>
                    <pic:cNvPicPr>
                      <a:picLocks noChangeAspect="1"/>
                    </pic:cNvPicPr>
                  </pic:nvPicPr>
                  <pic:blipFill>
                    <a:blip r:embed="rId8"/>
                    <a:stretch>
                      <a:fillRect/>
                    </a:stretch>
                  </pic:blipFill>
                  <pic:spPr>
                    <a:xfrm>
                      <a:off x="0" y="0"/>
                      <a:ext cx="5913120" cy="4162425"/>
                    </a:xfrm>
                    <a:prstGeom prst="rect">
                      <a:avLst/>
                    </a:prstGeom>
                  </pic:spPr>
                </pic:pic>
              </a:graphicData>
            </a:graphic>
          </wp:inline>
        </w:drawing>
      </w:r>
    </w:p>
    <w:p w14:paraId="0FBE9F7C">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eastAsia="宋体"/>
          <w:lang w:val="en-US" w:eastAsia="zh-CN"/>
        </w:rPr>
      </w:pPr>
      <w:r>
        <w:rPr>
          <w:rFonts w:hint="eastAsia" w:ascii="宋体" w:hAnsi="宋体" w:eastAsia="宋体" w:cs="宋体"/>
          <w:b w:val="0"/>
          <w:sz w:val="21"/>
          <w:szCs w:val="21"/>
        </w:rPr>
        <w:t>图 3  类关系 UML 示意图</w:t>
      </w:r>
    </w:p>
    <w:p w14:paraId="1A8326A6">
      <w:pPr>
        <w:pStyle w:val="3"/>
        <w:bidi w:val="0"/>
        <w:rPr>
          <w:rFonts w:hint="eastAsia" w:ascii="黑体" w:hAnsi="黑体" w:eastAsia="黑体" w:cs="黑体"/>
          <w:sz w:val="24"/>
          <w:szCs w:val="24"/>
        </w:rPr>
      </w:pPr>
      <w:r>
        <w:rPr>
          <w:rFonts w:hint="eastAsia" w:ascii="黑体" w:hAnsi="黑体" w:eastAsia="黑体" w:cs="黑体"/>
          <w:sz w:val="24"/>
          <w:szCs w:val="24"/>
        </w:rPr>
        <w:t>7.2  核心代码片段</w:t>
      </w:r>
    </w:p>
    <w:p w14:paraId="56AA5C02">
      <w:pPr>
        <w:keepNext w:val="0"/>
        <w:keepLines w:val="0"/>
        <w:pageBreakBefore w:val="0"/>
        <w:widowControl w:val="0"/>
        <w:kinsoku/>
        <w:wordWrap/>
        <w:overflowPunct/>
        <w:topLinePunct w:val="0"/>
        <w:autoSpaceDE/>
        <w:autoSpaceDN/>
        <w:bidi w:val="0"/>
        <w:adjustRightInd/>
        <w:snapToGrid/>
        <w:spacing w:line="360" w:lineRule="auto"/>
        <w:textAlignment w:val="auto"/>
        <w:rPr>
          <w:rStyle w:val="19"/>
          <w:rFonts w:hint="eastAsia" w:ascii="宋体" w:hAnsi="宋体" w:eastAsia="宋体" w:cs="宋体"/>
          <w:sz w:val="24"/>
          <w:szCs w:val="24"/>
          <w:woUserID w:val="0"/>
        </w:rPr>
      </w:pPr>
      <w:r>
        <w:rPr>
          <w:rFonts w:hint="eastAsia" w:ascii="宋体" w:hAnsi="宋体" w:eastAsia="宋体" w:cs="宋体"/>
          <w:sz w:val="24"/>
          <w:szCs w:val="24"/>
        </w:rPr>
        <w:t>由于篇幅限制，下面仅列出分数加法与化简的核心代码：</w:t>
      </w:r>
    </w:p>
    <w:p w14:paraId="2D2A315E">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宋体" w:hAnsi="宋体" w:eastAsia="宋体" w:cs="宋体"/>
          <w:b w:val="0"/>
          <w:sz w:val="24"/>
          <w:szCs w:val="24"/>
          <w:lang w:eastAsia="zh-CN"/>
        </w:rPr>
      </w:pPr>
      <w:r>
        <w:rPr>
          <w:rFonts w:hint="eastAsia" w:ascii="宋体" w:hAnsi="宋体" w:eastAsia="宋体" w:cs="宋体"/>
          <w:b w:val="0"/>
          <w:sz w:val="24"/>
          <w:szCs w:val="24"/>
        </w:rPr>
        <w:t>// 分数加法（通分后相加）</w:t>
      </w:r>
    </w:p>
    <w:p w14:paraId="1AC7B465">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宋体" w:hAnsi="宋体" w:eastAsia="宋体" w:cs="宋体"/>
          <w:b w:val="0"/>
          <w:sz w:val="24"/>
          <w:szCs w:val="24"/>
          <w:lang w:eastAsia="zh-CN"/>
        </w:rPr>
      </w:pPr>
      <w:r>
        <w:rPr>
          <w:rFonts w:hint="eastAsia" w:ascii="宋体" w:hAnsi="宋体" w:eastAsia="宋体" w:cs="宋体"/>
          <w:b w:val="0"/>
          <w:sz w:val="24"/>
          <w:szCs w:val="24"/>
        </w:rPr>
        <w:t>public Fraction add(Fraction other) {</w:t>
      </w:r>
    </w:p>
    <w:p w14:paraId="5EF54F7B">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宋体" w:hAnsi="宋体" w:eastAsia="宋体" w:cs="宋体"/>
          <w:b w:val="0"/>
          <w:sz w:val="24"/>
          <w:szCs w:val="24"/>
          <w:lang w:eastAsia="zh-CN"/>
        </w:rPr>
      </w:pPr>
      <w:r>
        <w:rPr>
          <w:rFonts w:hint="eastAsia" w:ascii="宋体" w:hAnsi="宋体" w:eastAsia="宋体" w:cs="宋体"/>
          <w:b w:val="0"/>
          <w:sz w:val="24"/>
          <w:szCs w:val="24"/>
        </w:rPr>
        <w:t xml:space="preserve">    BigInteger l = lcm(this.denominator, other.denominator);</w:t>
      </w:r>
    </w:p>
    <w:p w14:paraId="58682A51">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宋体" w:hAnsi="宋体" w:eastAsia="宋体" w:cs="宋体"/>
          <w:b w:val="0"/>
          <w:sz w:val="24"/>
          <w:szCs w:val="24"/>
          <w:lang w:eastAsia="zh-CN"/>
        </w:rPr>
      </w:pPr>
      <w:r>
        <w:rPr>
          <w:rFonts w:hint="eastAsia" w:ascii="宋体" w:hAnsi="宋体" w:eastAsia="宋体" w:cs="宋体"/>
          <w:b w:val="0"/>
          <w:sz w:val="24"/>
          <w:szCs w:val="24"/>
        </w:rPr>
        <w:t xml:space="preserve">    BigInteger n1 = this.value.multiply(l.divide(this.denominator));</w:t>
      </w:r>
    </w:p>
    <w:p w14:paraId="21A23EF9">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宋体" w:hAnsi="宋体" w:eastAsia="宋体" w:cs="宋体"/>
          <w:b w:val="0"/>
          <w:sz w:val="24"/>
          <w:szCs w:val="24"/>
          <w:lang w:eastAsia="zh-CN"/>
        </w:rPr>
      </w:pPr>
      <w:r>
        <w:rPr>
          <w:rFonts w:hint="eastAsia" w:ascii="宋体" w:hAnsi="宋体" w:eastAsia="宋体" w:cs="宋体"/>
          <w:b w:val="0"/>
          <w:sz w:val="24"/>
          <w:szCs w:val="24"/>
        </w:rPr>
        <w:t xml:space="preserve">    BigInteger n2 = other.value.multiply(l.divide(other.denominator));</w:t>
      </w:r>
    </w:p>
    <w:p w14:paraId="6705EA1F">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宋体" w:hAnsi="宋体" w:eastAsia="宋体" w:cs="宋体"/>
          <w:b w:val="0"/>
          <w:sz w:val="24"/>
          <w:szCs w:val="24"/>
          <w:lang w:eastAsia="zh-CN"/>
        </w:rPr>
      </w:pPr>
      <w:r>
        <w:rPr>
          <w:rFonts w:hint="eastAsia" w:ascii="宋体" w:hAnsi="宋体" w:eastAsia="宋体" w:cs="宋体"/>
          <w:b w:val="0"/>
          <w:sz w:val="24"/>
          <w:szCs w:val="24"/>
        </w:rPr>
        <w:t xml:space="preserve">    return new Fraction(n1.add(n2), l);</w:t>
      </w:r>
    </w:p>
    <w:p w14:paraId="3E96BECC">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宋体" w:hAnsi="宋体" w:eastAsia="宋体" w:cs="宋体"/>
          <w:b w:val="0"/>
          <w:sz w:val="24"/>
          <w:szCs w:val="24"/>
          <w:lang w:eastAsia="zh-CN"/>
        </w:rPr>
      </w:pPr>
      <w:r>
        <w:rPr>
          <w:rFonts w:hint="eastAsia" w:ascii="宋体" w:hAnsi="宋体" w:eastAsia="宋体" w:cs="宋体"/>
          <w:b w:val="0"/>
          <w:sz w:val="24"/>
          <w:szCs w:val="24"/>
        </w:rPr>
        <w:t>}</w:t>
      </w:r>
    </w:p>
    <w:p w14:paraId="2862319C">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宋体" w:hAnsi="宋体" w:eastAsia="宋体" w:cs="宋体"/>
          <w:b w:val="0"/>
          <w:sz w:val="24"/>
          <w:szCs w:val="24"/>
          <w:lang w:eastAsia="zh-CN"/>
        </w:rPr>
      </w:pPr>
    </w:p>
    <w:p w14:paraId="19E5FA2A">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宋体" w:hAnsi="宋体" w:eastAsia="宋体" w:cs="宋体"/>
          <w:b w:val="0"/>
          <w:sz w:val="24"/>
          <w:szCs w:val="24"/>
          <w:lang w:eastAsia="zh-CN"/>
        </w:rPr>
      </w:pPr>
      <w:r>
        <w:rPr>
          <w:rFonts w:hint="eastAsia" w:ascii="宋体" w:hAnsi="宋体" w:eastAsia="宋体" w:cs="宋体"/>
          <w:b w:val="0"/>
          <w:sz w:val="24"/>
          <w:szCs w:val="24"/>
        </w:rPr>
        <w:t>// 化简方法（约分并确保分母为正）</w:t>
      </w:r>
    </w:p>
    <w:p w14:paraId="6F27B40D">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宋体" w:hAnsi="宋体" w:eastAsia="宋体" w:cs="宋体"/>
          <w:b w:val="0"/>
          <w:sz w:val="24"/>
          <w:szCs w:val="24"/>
          <w:lang w:eastAsia="zh-CN"/>
        </w:rPr>
      </w:pPr>
      <w:r>
        <w:rPr>
          <w:rFonts w:hint="eastAsia" w:ascii="宋体" w:hAnsi="宋体" w:eastAsia="宋体" w:cs="宋体"/>
          <w:b w:val="0"/>
          <w:sz w:val="24"/>
          <w:szCs w:val="24"/>
        </w:rPr>
        <w:t>private void reduce() {</w:t>
      </w:r>
    </w:p>
    <w:p w14:paraId="7EAD28CD">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宋体" w:hAnsi="宋体" w:eastAsia="宋体" w:cs="宋体"/>
          <w:b w:val="0"/>
          <w:sz w:val="24"/>
          <w:szCs w:val="24"/>
          <w:lang w:eastAsia="zh-CN"/>
        </w:rPr>
      </w:pPr>
      <w:r>
        <w:rPr>
          <w:rFonts w:hint="eastAsia" w:ascii="宋体" w:hAnsi="宋体" w:eastAsia="宋体" w:cs="宋体"/>
          <w:b w:val="0"/>
          <w:sz w:val="24"/>
          <w:szCs w:val="24"/>
        </w:rPr>
        <w:t xml:space="preserve">    if (denominator.signum() &lt; 0) {</w:t>
      </w:r>
    </w:p>
    <w:p w14:paraId="582310A2">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宋体" w:hAnsi="宋体" w:eastAsia="宋体" w:cs="宋体"/>
          <w:b w:val="0"/>
          <w:sz w:val="24"/>
          <w:szCs w:val="24"/>
          <w:lang w:eastAsia="zh-CN"/>
        </w:rPr>
      </w:pPr>
      <w:r>
        <w:rPr>
          <w:rFonts w:hint="eastAsia" w:ascii="宋体" w:hAnsi="宋体" w:eastAsia="宋体" w:cs="宋体"/>
          <w:b w:val="0"/>
          <w:sz w:val="24"/>
          <w:szCs w:val="24"/>
        </w:rPr>
        <w:t xml:space="preserve">        value = value.negate();</w:t>
      </w:r>
    </w:p>
    <w:p w14:paraId="75C61D9E">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宋体" w:hAnsi="宋体" w:eastAsia="宋体" w:cs="宋体"/>
          <w:b w:val="0"/>
          <w:sz w:val="24"/>
          <w:szCs w:val="24"/>
          <w:lang w:eastAsia="zh-CN"/>
        </w:rPr>
      </w:pPr>
      <w:r>
        <w:rPr>
          <w:rFonts w:hint="eastAsia" w:ascii="宋体" w:hAnsi="宋体" w:eastAsia="宋体" w:cs="宋体"/>
          <w:b w:val="0"/>
          <w:sz w:val="24"/>
          <w:szCs w:val="24"/>
        </w:rPr>
        <w:t xml:space="preserve">        denominator = denominator.negate();</w:t>
      </w:r>
    </w:p>
    <w:p w14:paraId="736C2328">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宋体" w:hAnsi="宋体" w:eastAsia="宋体" w:cs="宋体"/>
          <w:b w:val="0"/>
          <w:sz w:val="24"/>
          <w:szCs w:val="24"/>
          <w:lang w:eastAsia="zh-CN"/>
        </w:rPr>
      </w:pPr>
      <w:r>
        <w:rPr>
          <w:rFonts w:hint="eastAsia" w:ascii="宋体" w:hAnsi="宋体" w:eastAsia="宋体" w:cs="宋体"/>
          <w:b w:val="0"/>
          <w:sz w:val="24"/>
          <w:szCs w:val="24"/>
        </w:rPr>
        <w:t xml:space="preserve">    }</w:t>
      </w:r>
    </w:p>
    <w:p w14:paraId="6BEFC99B">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宋体" w:hAnsi="宋体" w:eastAsia="宋体" w:cs="宋体"/>
          <w:b w:val="0"/>
          <w:sz w:val="24"/>
          <w:szCs w:val="24"/>
          <w:lang w:eastAsia="zh-CN"/>
        </w:rPr>
      </w:pPr>
      <w:r>
        <w:rPr>
          <w:rFonts w:hint="eastAsia" w:ascii="宋体" w:hAnsi="宋体" w:eastAsia="宋体" w:cs="宋体"/>
          <w:b w:val="0"/>
          <w:sz w:val="24"/>
          <w:szCs w:val="24"/>
        </w:rPr>
        <w:t xml:space="preserve">    if (value.signum() == 0) { denominator = BigInteger.ONE; return; }</w:t>
      </w:r>
    </w:p>
    <w:p w14:paraId="38E525A3">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宋体" w:hAnsi="宋体" w:eastAsia="宋体" w:cs="宋体"/>
          <w:b w:val="0"/>
          <w:sz w:val="24"/>
          <w:szCs w:val="24"/>
          <w:lang w:eastAsia="zh-CN"/>
        </w:rPr>
      </w:pPr>
      <w:r>
        <w:rPr>
          <w:rFonts w:hint="eastAsia" w:ascii="宋体" w:hAnsi="宋体" w:eastAsia="宋体" w:cs="宋体"/>
          <w:b w:val="0"/>
          <w:sz w:val="24"/>
          <w:szCs w:val="24"/>
        </w:rPr>
        <w:t xml:space="preserve">    BigInteger g = gcd(value.abs(), denominator);</w:t>
      </w:r>
    </w:p>
    <w:p w14:paraId="7BD6A72F">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宋体" w:hAnsi="宋体" w:eastAsia="宋体" w:cs="宋体"/>
          <w:b w:val="0"/>
          <w:sz w:val="24"/>
          <w:szCs w:val="24"/>
          <w:lang w:eastAsia="zh-CN"/>
        </w:rPr>
      </w:pPr>
      <w:r>
        <w:rPr>
          <w:rFonts w:hint="eastAsia" w:ascii="宋体" w:hAnsi="宋体" w:eastAsia="宋体" w:cs="宋体"/>
          <w:b w:val="0"/>
          <w:sz w:val="24"/>
          <w:szCs w:val="24"/>
        </w:rPr>
        <w:t xml:space="preserve">    value = value.divide(g);</w:t>
      </w:r>
    </w:p>
    <w:p w14:paraId="7C4FD8BC">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宋体" w:hAnsi="宋体" w:eastAsia="宋体" w:cs="宋体"/>
          <w:b w:val="0"/>
          <w:sz w:val="24"/>
          <w:szCs w:val="24"/>
          <w:lang w:eastAsia="zh-CN"/>
        </w:rPr>
      </w:pPr>
      <w:r>
        <w:rPr>
          <w:rFonts w:hint="eastAsia" w:ascii="宋体" w:hAnsi="宋体" w:eastAsia="宋体" w:cs="宋体"/>
          <w:b w:val="0"/>
          <w:sz w:val="24"/>
          <w:szCs w:val="24"/>
        </w:rPr>
        <w:t xml:space="preserve">    denominator = denominator.divide(g);</w:t>
      </w:r>
    </w:p>
    <w:p w14:paraId="22633FF3">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宋体" w:hAnsi="宋体" w:eastAsia="宋体" w:cs="宋体"/>
          <w:sz w:val="24"/>
          <w:szCs w:val="24"/>
        </w:rPr>
      </w:pPr>
      <w:r>
        <w:rPr>
          <w:rFonts w:hint="eastAsia" w:ascii="宋体" w:hAnsi="宋体" w:eastAsia="宋体" w:cs="宋体"/>
          <w:b w:val="0"/>
          <w:sz w:val="24"/>
          <w:szCs w:val="24"/>
        </w:rPr>
        <w:t>}</w:t>
      </w:r>
    </w:p>
    <w:p w14:paraId="5C0AC3A9">
      <w:pPr>
        <w:keepNext w:val="0"/>
        <w:keepLines w:val="0"/>
        <w:pageBreakBefore w:val="0"/>
        <w:widowControl w:val="0"/>
        <w:kinsoku/>
        <w:wordWrap/>
        <w:overflowPunct/>
        <w:topLinePunct w:val="0"/>
        <w:autoSpaceDE/>
        <w:autoSpaceDN/>
        <w:bidi w:val="0"/>
        <w:adjustRightInd/>
        <w:snapToGrid/>
        <w:spacing w:line="360" w:lineRule="auto"/>
        <w:textAlignment w:val="auto"/>
      </w:pPr>
    </w:p>
    <w:p w14:paraId="7118BBF0">
      <w:pPr>
        <w:pStyle w:val="3"/>
        <w:bidi w:val="0"/>
        <w:rPr>
          <w:rFonts w:hint="eastAsia" w:ascii="黑体" w:hAnsi="黑体" w:eastAsia="黑体" w:cs="黑体"/>
          <w:sz w:val="24"/>
          <w:szCs w:val="24"/>
        </w:rPr>
      </w:pPr>
      <w:r>
        <w:rPr>
          <w:rFonts w:hint="eastAsia" w:ascii="黑体" w:hAnsi="黑体" w:eastAsia="黑体" w:cs="黑体"/>
          <w:sz w:val="24"/>
          <w:szCs w:val="24"/>
        </w:rPr>
        <w:t>7.3  运行截图</w:t>
      </w:r>
    </w:p>
    <w:p w14:paraId="2F7002E3">
      <w:pPr>
        <w:rPr>
          <w:rFonts w:hint="eastAsia"/>
        </w:rPr>
      </w:pPr>
    </w:p>
    <w:p w14:paraId="03528430">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宋体" w:hAnsi="宋体" w:eastAsia="宋体" w:cs="宋体"/>
          <w:b w:val="0"/>
          <w:sz w:val="21"/>
          <w:szCs w:val="21"/>
        </w:rPr>
      </w:pPr>
      <w:r>
        <w:drawing>
          <wp:inline distT="0" distB="0" distL="114300" distR="114300">
            <wp:extent cx="4508500" cy="3392170"/>
            <wp:effectExtent l="0" t="0" r="6350" b="825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4508500" cy="3392170"/>
                    </a:xfrm>
                    <a:prstGeom prst="rect">
                      <a:avLst/>
                    </a:prstGeom>
                    <a:noFill/>
                    <a:ln>
                      <a:noFill/>
                    </a:ln>
                  </pic:spPr>
                </pic:pic>
              </a:graphicData>
            </a:graphic>
          </wp:inline>
        </w:drawing>
      </w:r>
    </w:p>
    <w:p w14:paraId="2EBBA1B3">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宋体" w:hAnsi="宋体" w:eastAsia="宋体" w:cs="宋体"/>
          <w:b w:val="0"/>
          <w:sz w:val="21"/>
          <w:szCs w:val="21"/>
        </w:rPr>
      </w:pPr>
      <w:r>
        <w:rPr>
          <w:rFonts w:hint="eastAsia" w:ascii="宋体" w:hAnsi="宋体" w:eastAsia="宋体" w:cs="宋体"/>
          <w:b w:val="0"/>
          <w:sz w:val="21"/>
          <w:szCs w:val="21"/>
        </w:rPr>
        <w:t xml:space="preserve">图 </w:t>
      </w:r>
      <w:r>
        <w:rPr>
          <w:rFonts w:hint="eastAsia" w:ascii="宋体" w:hAnsi="宋体" w:eastAsia="宋体" w:cs="宋体"/>
          <w:b w:val="0"/>
          <w:sz w:val="21"/>
          <w:szCs w:val="21"/>
          <w:lang w:val="en-US" w:eastAsia="zh-CN"/>
        </w:rPr>
        <w:t>4</w:t>
      </w:r>
      <w:r>
        <w:rPr>
          <w:rFonts w:hint="eastAsia" w:ascii="宋体" w:hAnsi="宋体" w:eastAsia="宋体" w:cs="宋体"/>
          <w:b w:val="0"/>
          <w:sz w:val="21"/>
          <w:szCs w:val="21"/>
        </w:rPr>
        <w:t xml:space="preserve">  计算 1/2+3/4 显示结果</w:t>
      </w:r>
    </w:p>
    <w:p w14:paraId="632D8793">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宋体" w:hAnsi="宋体" w:eastAsia="宋体" w:cs="宋体"/>
          <w:b w:val="0"/>
          <w:sz w:val="21"/>
          <w:szCs w:val="21"/>
        </w:rPr>
      </w:pPr>
      <w:r>
        <w:drawing>
          <wp:inline distT="0" distB="0" distL="114300" distR="114300">
            <wp:extent cx="4608195" cy="3447415"/>
            <wp:effectExtent l="0" t="0" r="1905" b="63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0"/>
                    <a:stretch>
                      <a:fillRect/>
                    </a:stretch>
                  </pic:blipFill>
                  <pic:spPr>
                    <a:xfrm>
                      <a:off x="0" y="0"/>
                      <a:ext cx="4608195" cy="3447415"/>
                    </a:xfrm>
                    <a:prstGeom prst="rect">
                      <a:avLst/>
                    </a:prstGeom>
                    <a:noFill/>
                    <a:ln>
                      <a:noFill/>
                    </a:ln>
                  </pic:spPr>
                </pic:pic>
              </a:graphicData>
            </a:graphic>
          </wp:inline>
        </w:drawing>
      </w:r>
    </w:p>
    <w:p w14:paraId="5CD1B35A">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宋体" w:hAnsi="宋体" w:eastAsia="宋体" w:cs="宋体"/>
          <w:b w:val="0"/>
          <w:sz w:val="21"/>
          <w:szCs w:val="21"/>
        </w:rPr>
      </w:pPr>
      <w:r>
        <w:rPr>
          <w:rFonts w:hint="eastAsia" w:ascii="宋体" w:hAnsi="宋体" w:eastAsia="宋体" w:cs="宋体"/>
          <w:b w:val="0"/>
          <w:sz w:val="21"/>
          <w:szCs w:val="21"/>
        </w:rPr>
        <w:t xml:space="preserve">图 </w:t>
      </w:r>
      <w:r>
        <w:rPr>
          <w:rFonts w:hint="eastAsia" w:ascii="宋体" w:hAnsi="宋体" w:eastAsia="宋体" w:cs="宋体"/>
          <w:b w:val="0"/>
          <w:sz w:val="21"/>
          <w:szCs w:val="21"/>
          <w:lang w:val="en-US" w:eastAsia="zh-CN"/>
        </w:rPr>
        <w:t>5</w:t>
      </w:r>
      <w:r>
        <w:rPr>
          <w:rFonts w:hint="eastAsia" w:ascii="宋体" w:hAnsi="宋体" w:eastAsia="宋体" w:cs="宋体"/>
          <w:b w:val="0"/>
          <w:sz w:val="21"/>
          <w:szCs w:val="21"/>
        </w:rPr>
        <w:t xml:space="preserve">  异常处理示意图</w:t>
      </w:r>
    </w:p>
    <w:p w14:paraId="1BAF42AD">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宋体" w:hAnsi="宋体" w:eastAsia="宋体" w:cs="宋体"/>
          <w:b w:val="0"/>
          <w:sz w:val="21"/>
          <w:szCs w:val="21"/>
        </w:rPr>
      </w:pPr>
    </w:p>
    <w:p w14:paraId="5693F582">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宋体" w:hAnsi="宋体" w:eastAsia="宋体" w:cs="宋体"/>
          <w:b w:val="0"/>
          <w:sz w:val="21"/>
          <w:szCs w:val="21"/>
        </w:rPr>
      </w:pPr>
    </w:p>
    <w:p w14:paraId="36075DD3">
      <w:pPr>
        <w:snapToGrid w:val="0"/>
        <w:spacing w:line="360" w:lineRule="auto"/>
        <w:ind w:firstLine="420" w:firstLineChars="200"/>
        <w:jc w:val="center"/>
        <w:rPr>
          <w:rFonts w:hint="eastAsia" w:ascii="宋体" w:hAnsi="宋体" w:eastAsia="宋体" w:cs="宋体"/>
          <w:sz w:val="24"/>
          <w:szCs w:val="24"/>
        </w:rPr>
      </w:pPr>
      <w:r>
        <w:drawing>
          <wp:inline distT="0" distB="0" distL="114300" distR="114300">
            <wp:extent cx="4914900" cy="1874520"/>
            <wp:effectExtent l="0" t="0" r="0" b="190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1"/>
                    <a:stretch>
                      <a:fillRect/>
                    </a:stretch>
                  </pic:blipFill>
                  <pic:spPr>
                    <a:xfrm>
                      <a:off x="0" y="0"/>
                      <a:ext cx="4914900" cy="1874520"/>
                    </a:xfrm>
                    <a:prstGeom prst="rect">
                      <a:avLst/>
                    </a:prstGeom>
                    <a:noFill/>
                    <a:ln>
                      <a:noFill/>
                    </a:ln>
                  </pic:spPr>
                </pic:pic>
              </a:graphicData>
            </a:graphic>
          </wp:inline>
        </w:drawing>
      </w:r>
    </w:p>
    <w:p w14:paraId="69BF8BE2">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宋体" w:hAnsi="宋体" w:eastAsia="宋体" w:cs="宋体"/>
          <w:b w:val="0"/>
          <w:sz w:val="21"/>
          <w:szCs w:val="21"/>
          <w:lang w:val="en-US" w:eastAsia="zh-CN"/>
        </w:rPr>
      </w:pPr>
      <w:r>
        <w:rPr>
          <w:rFonts w:hint="eastAsia" w:ascii="宋体" w:hAnsi="宋体" w:eastAsia="宋体" w:cs="宋体"/>
          <w:b w:val="0"/>
          <w:sz w:val="21"/>
          <w:szCs w:val="21"/>
        </w:rPr>
        <w:t xml:space="preserve">图 </w:t>
      </w:r>
      <w:r>
        <w:rPr>
          <w:rFonts w:hint="eastAsia" w:ascii="宋体" w:hAnsi="宋体" w:eastAsia="宋体" w:cs="宋体"/>
          <w:b w:val="0"/>
          <w:sz w:val="21"/>
          <w:szCs w:val="21"/>
          <w:lang w:val="en-US" w:eastAsia="zh-CN"/>
        </w:rPr>
        <w:t>6</w:t>
      </w:r>
      <w:r>
        <w:rPr>
          <w:rFonts w:hint="eastAsia" w:ascii="宋体" w:hAnsi="宋体" w:eastAsia="宋体" w:cs="宋体"/>
          <w:b w:val="0"/>
          <w:sz w:val="21"/>
          <w:szCs w:val="21"/>
        </w:rPr>
        <w:t xml:space="preserve">  </w:t>
      </w:r>
      <w:r>
        <w:rPr>
          <w:rFonts w:hint="eastAsia" w:ascii="宋体" w:hAnsi="宋体" w:eastAsia="宋体" w:cs="宋体"/>
          <w:b w:val="0"/>
          <w:sz w:val="21"/>
          <w:szCs w:val="21"/>
          <w:lang w:val="en-US" w:eastAsia="zh-CN"/>
        </w:rPr>
        <w:t>fraction_history.txt历史记录</w:t>
      </w:r>
    </w:p>
    <w:p w14:paraId="073E2971">
      <w:pPr>
        <w:pStyle w:val="3"/>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黑体" w:hAnsi="黑体" w:eastAsia="黑体" w:cs="黑体"/>
          <w:b/>
          <w:sz w:val="24"/>
          <w:szCs w:val="24"/>
          <w:lang w:val="en-US" w:eastAsia="zh-CN"/>
        </w:rPr>
      </w:pPr>
      <w:r>
        <w:rPr>
          <w:rFonts w:hint="eastAsia" w:ascii="黑体" w:hAnsi="黑体" w:eastAsia="黑体" w:cs="黑体"/>
          <w:b/>
          <w:sz w:val="24"/>
          <w:szCs w:val="24"/>
          <w:lang w:val="en-US" w:eastAsia="zh-CN"/>
        </w:rPr>
        <w:t>7.4  AI提示词</w:t>
      </w:r>
    </w:p>
    <w:p w14:paraId="7C0866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(deepseek-v4-pro/flash)</w:t>
      </w:r>
    </w:p>
    <w:p w14:paraId="28F7C4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请根据以下要求，生成一个完整的 Java 分数计算器项目。</w:t>
      </w:r>
    </w:p>
    <w:p w14:paraId="34EB7D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一、项目概述</w:t>
      </w:r>
    </w:p>
    <w:p w14:paraId="3CF9D1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开发一个分数计算器系统，定义整数类和分数类（分数类继承整数类）。能够对分数进行各种计算和输入/输出，并提供一个图形用户界面（GUI）和一个文本菜单界面。</w:t>
      </w:r>
    </w:p>
    <w:p w14:paraId="781FF6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二、核心类设计</w:t>
      </w:r>
    </w:p>
    <w:p w14:paraId="667FAB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1. IntegerNumber（整数基类）</w:t>
      </w:r>
    </w:p>
    <w:p w14:paraId="25F000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使用 BigInteger 存储整数值，支持无限精度。</w:t>
      </w:r>
    </w:p>
    <w:p w14:paraId="0C7F9C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提供方法：getValue(), setValue(), isZero(), isPositive(), isNegative(), negate(), abs(), signum()。</w:t>
      </w:r>
    </w:p>
    <w:p w14:paraId="369D51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静态方法：gcd(BigInteger, BigInteger), factorial(int), isPrime(BigInteger)。</w:t>
      </w:r>
    </w:p>
    <w:p w14:paraId="26DE82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实例方法：add, subtract, multiply, divide, pow, compareTo (同类型)。</w:t>
      </w:r>
    </w:p>
    <w:p w14:paraId="79B2A5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重写：equals(), hashCode(), toString()。</w:t>
      </w:r>
    </w:p>
    <w:p w14:paraId="4C26F8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2. Fraction（分数类，继承 IntegerNumber）</w:t>
      </w:r>
    </w:p>
    <w:p w14:paraId="5F9FD5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新增 BigInteger denominator 属性，分子继承父类 value。</w:t>
      </w:r>
    </w:p>
    <w:p w14:paraId="2AE580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构造时自动约分（reduce），确保分母为正。</w:t>
      </w:r>
    </w:p>
    <w:p w14:paraId="19E12B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核心运算：add, subtract, multiply, divide（参数为 Fraction 或 int/long）。</w:t>
      </w:r>
    </w:p>
    <w:p w14:paraId="1E6103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单目运算：reciprocal, negate, abs, pow(int exponent)。</w:t>
      </w:r>
    </w:p>
    <w:p w14:paraId="713F6C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取整运算：floor, ceil, round, trunc。</w:t>
      </w:r>
    </w:p>
    <w:p w14:paraId="42F39B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格式化：toString(), toMixedString(), toDecimalString(int scale), toPercentString(int scale), toBigDecimal(int scale, RoundingMode)。</w:t>
      </w:r>
    </w:p>
    <w:p w14:paraId="298BE8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比较：实现 Comparable&lt;Fraction&gt; 接口（compareTo 交叉相乘）。</w:t>
      </w:r>
    </w:p>
    <w:p w14:paraId="138D1D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输入输出：writeTo(PrintStream), readFrom(Scanner), parseFraction(String)。</w:t>
      </w:r>
    </w:p>
    <w:p w14:paraId="4E29F9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常量静态工厂：ZERO(), ONE(), HALF(), MINUS_ONE(), TWO()。</w:t>
      </w:r>
    </w:p>
    <w:p w14:paraId="3C6AD1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3. DenominatorZeroException（异常类）</w:t>
      </w:r>
    </w:p>
    <w:p w14:paraId="237076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继承 ArithmeticException，抛出自定义消息“分母不能为零”。</w:t>
      </w:r>
    </w:p>
    <w:p w14:paraId="10C5ED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4. FractionFormat（格式化工具类）</w:t>
      </w:r>
    </w:p>
    <w:p w14:paraId="6C36FF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静态方法：toMixedString, toDecimalString, toPercentString, toScientificString, toEngineeringString, isProper。</w:t>
      </w:r>
    </w:p>
    <w:p w14:paraId="5762C3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5. FractionUtil（数组统计工具类）</w:t>
      </w:r>
    </w:p>
    <w:p w14:paraId="43A80C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静态方法：sum, product, average, max, min, sort, variance, stdDev, median, mode, geometricMean, harmonicMean, randomPositive, map, dotProduct, euclideanNorm。</w:t>
      </w:r>
    </w:p>
    <w:p w14:paraId="325EA9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6. FractionExpressionParser（表达式解析器）</w:t>
      </w:r>
    </w:p>
    <w:p w14:paraId="02B402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解析中缀表达式字符串，支持：+ - * / ^ ( ) 以及一元函数 abs, neg, sqrt, floor, ceil, round, trunc, sin, cos, tan, log, exp。</w:t>
      </w:r>
    </w:p>
    <w:p w14:paraId="723BBD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使用调度场算法转换为后缀，然后计算并返回 Fraction 对象。</w:t>
      </w:r>
    </w:p>
    <w:p w14:paraId="5B7778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7. HistoryManager（历史记录管理器）</w:t>
      </w:r>
    </w:p>
    <w:p w14:paraId="0E6825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维护内存列表 List&lt;String&gt;，自动加载/保存至文件 fraction_history.txt。</w:t>
      </w:r>
    </w:p>
    <w:p w14:paraId="141E89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方法：addRecord, clearHistory, getHistoryList, size, getRecord, search, exportHistory(File)。</w:t>
      </w:r>
    </w:p>
    <w:p w14:paraId="5ADB69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794CE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8. FractionConfig（配置管理）</w:t>
      </w:r>
    </w:p>
    <w:p w14:paraId="4C28C1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基于 Properties 文件存储：小数位数、窗口大小、主题等。</w:t>
      </w:r>
    </w:p>
    <w:p w14:paraId="2E5942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方法：get/setDecimalScale, get/setAutoSaveHistory, get/setWindowWidth, get/setWindowHeight, get/setTheme, resetDefaults。</w:t>
      </w:r>
    </w:p>
    <w:p w14:paraId="5071E5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三、GUI 设计要求</w:t>
      </w:r>
    </w:p>
    <w:p w14:paraId="2C8AD6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主窗口 FractionCalculator (JFrame) 实现 ActionListener。</w:t>
      </w:r>
    </w:p>
    <w:p w14:paraId="78D1B3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布局：BorderLayout，顶部 JTextField 显示输入或结果，中间 6×4 按钮网格，右侧历史面板（JTextArea+按钮），底部状态栏。</w:t>
      </w:r>
    </w:p>
    <w:p w14:paraId="7B4231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按钮：C, ←, %, /, 7-9, *, 4-6, -, 1-3, +, 0, (, ), ^, √, D, ±, =。</w:t>
      </w:r>
    </w:p>
    <w:p w14:paraId="24E533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菜单栏：“操作”菜单（加、减、乘、除、乘方、平方根、化简、倒数、相反数、绝对值、比较、精确小数、连分数展开、复制结果、清除历史、导出历史、退出），“工具”菜单（数组统计各项、生成随机分数），“高级数学”菜单（sin, cos, tan, asin, acos, atan, sinh, cosh, tanh, log, log10, exp），“设置”菜单（小数位数、主题等），“帮助”菜单（关于、使用说明）。</w:t>
      </w:r>
    </w:p>
    <w:p w14:paraId="1A3F27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历史记录面板可实时刷新，支持清除和导出。</w:t>
      </w:r>
    </w:p>
    <w:p w14:paraId="04D333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四、功能要求</w:t>
      </w:r>
    </w:p>
    <w:p w14:paraId="3D9E87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添加功能：支持任意输入表达式计算，或通过菜单单项运算（弹出对话框输入操作数）。</w:t>
      </w:r>
    </w:p>
    <w:p w14:paraId="3553B4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查询与编辑：无（本项目非管理系统，不涉及查询编辑）。</w:t>
      </w:r>
    </w:p>
    <w:p w14:paraId="5B63B5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显示功能：显示框实时显示输入与结果，历史面板记录每次运算。</w:t>
      </w:r>
    </w:p>
    <w:p w14:paraId="512201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删除功能：历史记录支持清除。</w:t>
      </w:r>
    </w:p>
    <w:p w14:paraId="0F00A0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统计功能：通过“工具”菜单实现分数数组的求和、平均、最大值、最小值、方差、标准差、中位数、众数等。</w:t>
      </w:r>
    </w:p>
    <w:p w14:paraId="4DFD94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保存功能：历史记录自动保存至文件；配置保存在 properties 文件。</w:t>
      </w:r>
    </w:p>
    <w:p w14:paraId="63D07F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读取功能：程序启动时自动加载历史记录与配置。</w:t>
      </w:r>
    </w:p>
    <w:p w14:paraId="33E963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五、异常处理</w:t>
      </w:r>
    </w:p>
    <w:p w14:paraId="4491FA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分母为零抛出 DenominatorZeroException。</w:t>
      </w:r>
    </w:p>
    <w:p w14:paraId="4D03E1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除零、负数开平方、非整数指数、非法字符等在 GUI 中捕获并弹出错误对话框。</w:t>
      </w:r>
    </w:p>
    <w:p w14:paraId="66DAAF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六、附加要求</w:t>
      </w:r>
    </w:p>
    <w:p w14:paraId="70F63E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所有数值运算基于 BigInteger/BigDecimal，实现无限精度。</w:t>
      </w:r>
    </w:p>
    <w:p w14:paraId="22F472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代码需有完整注释，包括类注释和方法注释。</w:t>
      </w:r>
    </w:p>
    <w:p w14:paraId="184330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总代码行数（含注释）超过 3000 行。</w:t>
      </w:r>
    </w:p>
    <w:p w14:paraId="09D3FC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提供 Main.java 入口类。</w:t>
      </w:r>
    </w:p>
    <w:p w14:paraId="4450C9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请生成完整的 Java 源代码，按包结构组织：</w:t>
      </w:r>
    </w:p>
    <w:p w14:paraId="4E24CE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com.calculator.numbers(IntegerNumber,</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DenominatorZeroException, Fraction, FractionFormat, FractionUtil)</w:t>
      </w:r>
    </w:p>
    <w:p w14:paraId="422EDB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com.calculator.core (FractionExpressionParser)</w:t>
      </w:r>
    </w:p>
    <w:p w14:paraId="15C68B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com.calculator.ui (FractionCalculator, FractionConfig, HistoryManager, HistoryPanel)</w:t>
      </w:r>
    </w:p>
    <w:p w14:paraId="00712EA3">
      <w:pPr>
        <w:spacing w:line="360" w:lineRule="auto"/>
        <w:ind w:firstLine="480" w:firstLineChars="200"/>
        <w:rPr>
          <w:rFonts w:hint="eastAsia"/>
          <w:sz w:val="18"/>
          <w:szCs w:val="18"/>
        </w:rPr>
      </w:pPr>
      <w:r>
        <w:rPr>
          <w:rFonts w:hint="eastAsia" w:ascii="宋体" w:hAnsi="宋体" w:eastAsia="宋体" w:cs="宋体"/>
          <w:sz w:val="24"/>
          <w:szCs w:val="24"/>
        </w:rPr>
        <w:t>com.calculator.main (Main)</w:t>
      </w:r>
    </w:p>
    <w:sectPr>
      <w:footerReference r:id="rId3" w:type="default"/>
      <w:pgSz w:w="11906" w:h="16838"/>
      <w:pgMar w:top="1418" w:right="1418" w:bottom="1418" w:left="1985"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altName w:val="Arial"/>
    <w:panose1 w:val="020B0604020202020204"/>
    <w:charset w:val="00"/>
    <w:family w:val="roman"/>
    <w:pitch w:val="default"/>
    <w:sig w:usb0="00000000" w:usb1="00000000" w:usb2="00000000" w:usb3="00000000" w:csb0="0000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6823F">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7357C7">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07357C7">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JlNDBmMjAxMGQwNjIyMjBiMmFmZWI5ZDdkMWM0N2EifQ=="/>
  </w:docVars>
  <w:rsids>
    <w:rsidRoot w:val="00647362"/>
    <w:rsid w:val="00017820"/>
    <w:rsid w:val="00034CBF"/>
    <w:rsid w:val="00041B7D"/>
    <w:rsid w:val="00055BF5"/>
    <w:rsid w:val="000659C9"/>
    <w:rsid w:val="000A004B"/>
    <w:rsid w:val="000B6FB2"/>
    <w:rsid w:val="000D5580"/>
    <w:rsid w:val="001448D6"/>
    <w:rsid w:val="00150D6B"/>
    <w:rsid w:val="001567D1"/>
    <w:rsid w:val="001762E4"/>
    <w:rsid w:val="00177A48"/>
    <w:rsid w:val="001A4140"/>
    <w:rsid w:val="001C6DC8"/>
    <w:rsid w:val="001D2B54"/>
    <w:rsid w:val="001F3F00"/>
    <w:rsid w:val="001F708C"/>
    <w:rsid w:val="00217723"/>
    <w:rsid w:val="00221201"/>
    <w:rsid w:val="00240039"/>
    <w:rsid w:val="002904F4"/>
    <w:rsid w:val="002B0F60"/>
    <w:rsid w:val="002D3593"/>
    <w:rsid w:val="00324573"/>
    <w:rsid w:val="00365CD1"/>
    <w:rsid w:val="003B5758"/>
    <w:rsid w:val="003D06FB"/>
    <w:rsid w:val="003D7338"/>
    <w:rsid w:val="003F6AB7"/>
    <w:rsid w:val="00430ADB"/>
    <w:rsid w:val="00435328"/>
    <w:rsid w:val="004D4224"/>
    <w:rsid w:val="004E61A0"/>
    <w:rsid w:val="004F1AAE"/>
    <w:rsid w:val="00521709"/>
    <w:rsid w:val="00534442"/>
    <w:rsid w:val="00562134"/>
    <w:rsid w:val="00565C10"/>
    <w:rsid w:val="00570488"/>
    <w:rsid w:val="005740D8"/>
    <w:rsid w:val="005B00F7"/>
    <w:rsid w:val="005D0553"/>
    <w:rsid w:val="005E1E5B"/>
    <w:rsid w:val="006419D7"/>
    <w:rsid w:val="00647362"/>
    <w:rsid w:val="00647CD8"/>
    <w:rsid w:val="006714C3"/>
    <w:rsid w:val="006C620D"/>
    <w:rsid w:val="006E7D35"/>
    <w:rsid w:val="00751253"/>
    <w:rsid w:val="00763E63"/>
    <w:rsid w:val="007871A0"/>
    <w:rsid w:val="00797719"/>
    <w:rsid w:val="007A3A0B"/>
    <w:rsid w:val="007C6316"/>
    <w:rsid w:val="008535DC"/>
    <w:rsid w:val="008A0B6F"/>
    <w:rsid w:val="008A0B91"/>
    <w:rsid w:val="008A7AB5"/>
    <w:rsid w:val="008D4A72"/>
    <w:rsid w:val="008F40DE"/>
    <w:rsid w:val="00995154"/>
    <w:rsid w:val="009B6C2A"/>
    <w:rsid w:val="00A01084"/>
    <w:rsid w:val="00A01D11"/>
    <w:rsid w:val="00A1253E"/>
    <w:rsid w:val="00A152A6"/>
    <w:rsid w:val="00AA4D30"/>
    <w:rsid w:val="00AE54CE"/>
    <w:rsid w:val="00B064B9"/>
    <w:rsid w:val="00B11147"/>
    <w:rsid w:val="00B70572"/>
    <w:rsid w:val="00B87554"/>
    <w:rsid w:val="00B937C4"/>
    <w:rsid w:val="00B954BB"/>
    <w:rsid w:val="00BB639C"/>
    <w:rsid w:val="00BB654B"/>
    <w:rsid w:val="00C367A0"/>
    <w:rsid w:val="00C614A6"/>
    <w:rsid w:val="00C861BA"/>
    <w:rsid w:val="00CA50DD"/>
    <w:rsid w:val="00CD3E86"/>
    <w:rsid w:val="00D437EE"/>
    <w:rsid w:val="00D87214"/>
    <w:rsid w:val="00DC68F4"/>
    <w:rsid w:val="00E370CA"/>
    <w:rsid w:val="00E65AEC"/>
    <w:rsid w:val="00E75C17"/>
    <w:rsid w:val="00EB4809"/>
    <w:rsid w:val="00EF451C"/>
    <w:rsid w:val="00F250D9"/>
    <w:rsid w:val="00F74E7B"/>
    <w:rsid w:val="00FC4548"/>
    <w:rsid w:val="00FE465D"/>
    <w:rsid w:val="00FF5F60"/>
    <w:rsid w:val="027F1A47"/>
    <w:rsid w:val="19C24DBF"/>
    <w:rsid w:val="297E5D4E"/>
    <w:rsid w:val="30AD4B37"/>
    <w:rsid w:val="3A825B39"/>
    <w:rsid w:val="4C3A0216"/>
    <w:rsid w:val="572F2387"/>
    <w:rsid w:val="5A5031A9"/>
    <w:rsid w:val="670B3B28"/>
    <w:rsid w:val="6F3C10A9"/>
    <w:rsid w:val="6F7F641B"/>
    <w:rsid w:val="6FD772B3"/>
    <w:rsid w:val="6FE12B78"/>
    <w:rsid w:val="7D540D3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0"/>
    <w:pPr>
      <w:widowControl/>
      <w:spacing w:before="100" w:beforeAutospacing="1" w:after="100" w:afterAutospacing="1"/>
      <w:jc w:val="left"/>
      <w:outlineLvl w:val="1"/>
    </w:pPr>
    <w:rPr>
      <w:rFonts w:ascii="宋体" w:hAnsi="宋体" w:eastAsia="宋体" w:cs="Arial Unicode MS"/>
      <w:b/>
      <w:bCs/>
      <w:kern w:val="0"/>
      <w:sz w:val="36"/>
      <w:szCs w:val="36"/>
    </w:rPr>
  </w:style>
  <w:style w:type="paragraph" w:styleId="4">
    <w:name w:val="heading 3"/>
    <w:basedOn w:val="1"/>
    <w:next w:val="1"/>
    <w:link w:val="20"/>
    <w:unhideWhenUsed/>
    <w:qFormat/>
    <w:uiPriority w:val="9"/>
    <w:pPr>
      <w:keepNext/>
      <w:keepLines/>
      <w:spacing w:before="260" w:after="260" w:line="416" w:lineRule="auto"/>
      <w:outlineLvl w:val="2"/>
    </w:pPr>
    <w:rPr>
      <w:b/>
      <w:bCs/>
      <w:sz w:val="32"/>
      <w:szCs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3"/>
    <w:semiHidden/>
    <w:unhideWhenUsed/>
    <w:qFormat/>
    <w:uiPriority w:val="99"/>
    <w:pPr>
      <w:jc w:val="left"/>
    </w:pPr>
  </w:style>
  <w:style w:type="paragraph" w:styleId="7">
    <w:name w:val="toc 3"/>
    <w:basedOn w:val="1"/>
    <w:next w:val="1"/>
    <w:autoRedefine/>
    <w:unhideWhenUsed/>
    <w:qFormat/>
    <w:uiPriority w:val="39"/>
    <w:pPr>
      <w:ind w:left="840" w:leftChars="400"/>
    </w:pPr>
  </w:style>
  <w:style w:type="paragraph" w:styleId="8">
    <w:name w:val="footer"/>
    <w:basedOn w:val="1"/>
    <w:link w:val="24"/>
    <w:unhideWhenUsed/>
    <w:qFormat/>
    <w:uiPriority w:val="99"/>
    <w:pPr>
      <w:tabs>
        <w:tab w:val="center" w:pos="4153"/>
        <w:tab w:val="right" w:pos="8306"/>
      </w:tabs>
      <w:snapToGrid w:val="0"/>
      <w:jc w:val="left"/>
    </w:pPr>
    <w:rPr>
      <w:sz w:val="18"/>
      <w:szCs w:val="18"/>
    </w:rPr>
  </w:style>
  <w:style w:type="paragraph" w:styleId="9">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qFormat/>
    <w:uiPriority w:val="39"/>
    <w:pPr>
      <w:spacing w:before="120" w:after="120"/>
      <w:jc w:val="left"/>
    </w:pPr>
    <w:rPr>
      <w:rFonts w:ascii="Times New Roman" w:hAnsi="Times New Roman" w:eastAsia="宋体" w:cs="Times New Roman"/>
      <w:b/>
      <w:bCs/>
      <w:caps/>
      <w:sz w:val="20"/>
      <w:szCs w:val="20"/>
    </w:rPr>
  </w:style>
  <w:style w:type="paragraph" w:styleId="11">
    <w:name w:val="toc 2"/>
    <w:basedOn w:val="1"/>
    <w:next w:val="1"/>
    <w:autoRedefine/>
    <w:qFormat/>
    <w:uiPriority w:val="39"/>
    <w:pPr>
      <w:ind w:left="210"/>
      <w:jc w:val="left"/>
    </w:pPr>
    <w:rPr>
      <w:rFonts w:ascii="Times New Roman" w:hAnsi="Times New Roman" w:eastAsia="宋体" w:cs="Times New Roman"/>
      <w:smallCaps/>
      <w:sz w:val="20"/>
      <w:szCs w:val="20"/>
    </w:rPr>
  </w:style>
  <w:style w:type="paragraph" w:styleId="12">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4">
    <w:name w:val="annotation subject"/>
    <w:basedOn w:val="6"/>
    <w:next w:val="6"/>
    <w:link w:val="22"/>
    <w:semiHidden/>
    <w:unhideWhenUsed/>
    <w:qFormat/>
    <w:uiPriority w:val="99"/>
    <w:rPr>
      <w:b/>
      <w:bCs/>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bCs/>
    </w:rPr>
  </w:style>
  <w:style w:type="character" w:styleId="19">
    <w:name w:val="annotation reference"/>
    <w:basedOn w:val="17"/>
    <w:unhideWhenUsed/>
    <w:qFormat/>
    <w:uiPriority w:val="99"/>
    <w:rPr>
      <w:sz w:val="21"/>
      <w:szCs w:val="21"/>
    </w:rPr>
  </w:style>
  <w:style w:type="character" w:customStyle="1" w:styleId="20">
    <w:name w:val="标题 3 字符"/>
    <w:basedOn w:val="17"/>
    <w:link w:val="4"/>
    <w:qFormat/>
    <w:uiPriority w:val="9"/>
    <w:rPr>
      <w:b/>
      <w:bCs/>
      <w:sz w:val="32"/>
      <w:szCs w:val="32"/>
    </w:rPr>
  </w:style>
  <w:style w:type="paragraph" w:styleId="21">
    <w:name w:val="List Paragraph"/>
    <w:basedOn w:val="1"/>
    <w:qFormat/>
    <w:uiPriority w:val="34"/>
    <w:pPr>
      <w:ind w:firstLine="420" w:firstLineChars="200"/>
    </w:pPr>
  </w:style>
  <w:style w:type="character" w:customStyle="1" w:styleId="22">
    <w:name w:val="批注主题 字符"/>
    <w:basedOn w:val="23"/>
    <w:link w:val="14"/>
    <w:semiHidden/>
    <w:qFormat/>
    <w:uiPriority w:val="99"/>
    <w:rPr>
      <w:b/>
      <w:bCs/>
    </w:rPr>
  </w:style>
  <w:style w:type="character" w:customStyle="1" w:styleId="23">
    <w:name w:val="批注文字 字符"/>
    <w:basedOn w:val="17"/>
    <w:link w:val="6"/>
    <w:semiHidden/>
    <w:qFormat/>
    <w:uiPriority w:val="99"/>
  </w:style>
  <w:style w:type="character" w:customStyle="1" w:styleId="24">
    <w:name w:val="页脚 字符"/>
    <w:basedOn w:val="17"/>
    <w:link w:val="8"/>
    <w:qFormat/>
    <w:uiPriority w:val="99"/>
    <w:rPr>
      <w:sz w:val="18"/>
      <w:szCs w:val="18"/>
    </w:rPr>
  </w:style>
  <w:style w:type="character" w:customStyle="1" w:styleId="25">
    <w:name w:val="页眉 字符"/>
    <w:basedOn w:val="17"/>
    <w:link w:val="9"/>
    <w:qFormat/>
    <w:uiPriority w:val="99"/>
    <w:rPr>
      <w:sz w:val="18"/>
      <w:szCs w:val="18"/>
    </w:rPr>
  </w:style>
  <w:style w:type="character" w:customStyle="1" w:styleId="26">
    <w:name w:val="标题 2 字符"/>
    <w:basedOn w:val="17"/>
    <w:link w:val="3"/>
    <w:qFormat/>
    <w:uiPriority w:val="0"/>
    <w:rPr>
      <w:rFonts w:ascii="宋体" w:hAnsi="宋体" w:eastAsia="宋体" w:cs="Arial Unicode MS"/>
      <w:b/>
      <w:bCs/>
      <w:kern w:val="0"/>
      <w:sz w:val="36"/>
      <w:szCs w:val="36"/>
    </w:rPr>
  </w:style>
  <w:style w:type="character" w:customStyle="1" w:styleId="27">
    <w:name w:val="标题 1 字符"/>
    <w:basedOn w:val="17"/>
    <w:link w:val="2"/>
    <w:qFormat/>
    <w:uiPriority w:val="9"/>
    <w:rPr>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2098659788"/>
        <w:style w:val=""/>
        <w:category>
          <w:name w:val="常规"/>
          <w:gallery w:val="placeholder"/>
        </w:category>
        <w:types>
          <w:type w:val="bbPlcHdr"/>
        </w:types>
        <w:behaviors>
          <w:behavior w:val="content"/>
        </w:behaviors>
        <w:description w:val=""/>
        <w:guid w:val="{59c774bf-d0df-4922-acc4-675b1f039563}"/>
      </w:docPartPr>
      <w:docPartBody>
        <w:p w14:paraId="052288DC">
          <w:r>
            <w:rPr>
              <w:color w:val="808080"/>
            </w:rPr>
            <w:t>在此处键入公式。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Pages>
  <Words>7132</Words>
  <Characters>11206</Characters>
  <TotalTime>25</TotalTime>
  <ScaleCrop>false</ScaleCrop>
  <LinksUpToDate>false</LinksUpToDate>
  <CharactersWithSpaces>12027</CharactersWithSpaces>
  <Application>WPS Office_12.1.0.17468_F1E327BC-269C-435d-A152-05C5408002CA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2026-06-17T00:25:00Z</dcterms:created>
  <dc:creator>22561</dc:creator>
  <cp:lastModifiedBy>不择手段</cp:lastModifiedBy>
  <dcterms:modified xsi:type="dcterms:W3CDTF">2026-06-27T16:01:40Z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BEB590EDFCAD4F09804CB04CD2FE9A42_13</vt:lpwstr>
  </property>
</Properties>
</file>