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rFonts w:ascii="Malgun Gothic" w:cs="Malgun Gothic" w:eastAsia="Malgun Gothic" w:hAnsi="Malgun Gothic"/>
          <w:b w:val="false"/>
          <w:bCs w:val="false"/>
          <w:color w:val="111111"/>
          <w:sz w:val="44"/>
          <w:szCs w:val="44"/>
        </w:rPr>
        <w:t xml:space="preserve">프랜차이즈 1000 케이스북 (5부·심층 개정판) — 성공 모집단 1,000 · 성장 35 · 몰락 30 · 매각 110 · 직접 비교군 12 · 최신 사이클 7 · 멀티플·무산·스코어카드·점주 지표·횡단 정량</w:t>
      </w:r>
    </w:p>
    <w:p>
      <w:pPr>
        <w:spacing w:after="120"/>
      </w:pPr>
      <w:r>
        <w:rPr>
          <w:rFonts w:ascii="Malgun Gothic" w:cs="Malgun Gothic" w:eastAsia="Malgun Gothic" w:hAnsi="Malgun Gothic"/>
          <w:color w:val="555555"/>
          <w:sz w:val="19"/>
          <w:szCs w:val="19"/>
        </w:rPr>
        <w:t xml:space="preserve">심층 개정판 · 별책 · 2026-09-02</w:t>
      </w:r>
    </w:p>
    <w:p>
      <w:pPr>
        <w:spacing w:after="120" w:before="240"/>
      </w:pPr>
      <w:r>
        <w:rPr>
          <w:rFonts w:ascii="Malgun Gothic" w:cs="Malgun Gothic" w:eastAsia="Malgun Gothic" w:hAnsi="Malgun Gothic"/>
          <w:b/>
          <w:bCs/>
          <w:sz w:val="26"/>
          <w:szCs w:val="26"/>
        </w:rPr>
        <w:t xml:space="preserve">목차</w:t>
      </w:r>
    </w:p>
    <w:sdt>
      <w:sdtPr>
        <w:alias w:val="목차"/>
      </w:sdtPr>
      <w:sdtContent>
        <w:p>
          <w:r>
            <w:fldChar w:fldCharType="begin" w:dirty="true"/>
            <w:instrText xml:space="preserve">TOC \h \o "1-2"</w:instrText>
            <w:fldChar w:fldCharType="separate"/>
          </w:r>
        </w:p>
        <w:p>
          <w:r>
            <w:fldChar w:fldCharType="end"/>
          </w:r>
        </w:p>
      </w:sdtContent>
    </w:sdt>
    <w:p>
      <w:pPr>
        <w:spacing w:before="120"/>
      </w:pPr>
      <w:r>
        <w:rPr>
          <w:rFonts w:ascii="Malgun Gothic" w:cs="Malgun Gothic" w:eastAsia="Malgun Gothic" w:hAnsi="Malgun Gothic"/>
          <w:color w:val="858585"/>
          <w:sz w:val="16"/>
          <w:szCs w:val="16"/>
        </w:rPr>
        <w:t xml:space="preserve">※ Word에서 열면 "필드 업데이트" 안내가 뜹니다 — 예를 누르면 목차에 페이지 번호가 채워집니다.</w:t>
      </w:r>
    </w:p>
    <w:p>
      <w:r>
        <w:br w:type="page"/>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작성 2026-09-01 · 목적: 부산역 솥밥 기획(통합 기획서 PART C·D·E)의 </w:t>
      </w:r>
      <w:r>
        <w:rPr>
          <w:rFonts w:ascii="Malgun Gothic" w:cs="Malgun Gothic" w:eastAsia="Malgun Gothic" w:hAnsi="Malgun Gothic"/>
          <w:b/>
          <w:bCs/>
          <w:color w:val="111111"/>
          <w:sz w:val="19"/>
          <w:szCs w:val="19"/>
        </w:rPr>
        <w:t xml:space="preserve">가맹 확장 설계(E-6)와 엑싯 설계(E-15)를 시장 실측 데이터로 검증</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방법: ①'성공 브랜드 1,000개' 모집단은 공정위 등록 통계로 정의(개별 등록부 원문 다운로드가 차단된 환경 — 나열 대신 통계 정의가 정직한 방법) ②그 안에서 성장·몰락·매각 사례를 실명·수치로 전수 수록 ③사례 122건 전부에 </w:t>
      </w:r>
      <w:r>
        <w:rPr>
          <w:rFonts w:ascii="Malgun Gothic" w:cs="Malgun Gothic" w:eastAsia="Malgun Gothic" w:hAnsi="Malgun Gothic"/>
          <w:b/>
          <w:bCs/>
          <w:color w:val="111111"/>
          <w:sz w:val="19"/>
          <w:szCs w:val="19"/>
        </w:rPr>
        <w:t xml:space="preserve">심층 프로파일(창업 배경 · 확장 연표와 각 시점의 이유 · 성공/붕괴의 구조 분해 · 딜별 왜 팔았나/왜 샀나/그 이후)</w:t>
      </w:r>
      <w:r>
        <w:rPr>
          <w:rFonts w:ascii="Malgun Gothic" w:cs="Malgun Gothic" w:eastAsia="Malgun Gothic" w:hAnsi="Malgun Gothic"/>
          <w:b w:val="false"/>
          <w:bCs w:val="false"/>
          <w:color w:val="111111"/>
          <w:sz w:val="19"/>
          <w:szCs w:val="19"/>
        </w:rPr>
        <w:t xml:space="preserve">을 작성 — 작성 42 + 대조 검증 42, 총 84개 에이전트 2단계 파이프라인 ④개정판: 직접 비교군 12 · 2023~26 사이클 7 · 멀티플 실측 41건 · 매각 무산 20건 · 딜 이후 스코어카드 56건 · 점주 지표 47행 · 횡단 정량표 5 추가, 교훈 65건을 사례 고유 통찰로 재작성(리서치 22 에이전트 추가). 검색 누적 약 900회</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표기: </w:t>
      </w:r>
      <w:r>
        <w:rPr>
          <w:rFonts w:ascii="Malgun Gothic" w:cs="Malgun Gothic" w:eastAsia="Malgun Gothic" w:hAnsi="Malgun Gothic"/>
          <w:b/>
          <w:bCs/>
          <w:color w:val="555555"/>
          <w:sz w:val="16"/>
          <w:szCs w:val="16"/>
        </w:rPr>
        <w:t xml:space="preserve">[확인]</w:t>
      </w:r>
      <w:r>
        <w:rPr>
          <w:rFonts w:ascii="Malgun Gothic" w:cs="Malgun Gothic" w:eastAsia="Malgun Gothic" w:hAnsi="Malgun Gothic"/>
          <w:b w:val="false"/>
          <w:bCs w:val="false"/>
          <w:color w:val="111111"/>
          <w:sz w:val="19"/>
          <w:szCs w:val="19"/>
        </w:rPr>
        <w:t xml:space="preserve"> 출처 스니펫에서 직접 확인 / </w:t>
      </w:r>
      <w:r>
        <w:rPr>
          <w:rFonts w:ascii="Malgun Gothic" w:cs="Malgun Gothic" w:eastAsia="Malgun Gothic" w:hAnsi="Malgun Gothic"/>
          <w:b/>
          <w:bCs/>
          <w:color w:val="858585"/>
          <w:sz w:val="16"/>
          <w:szCs w:val="16"/>
        </w:rPr>
        <w:t xml:space="preserve">[추정]</w:t>
      </w:r>
      <w:r>
        <w:rPr>
          <w:rFonts w:ascii="Malgun Gothic" w:cs="Malgun Gothic" w:eastAsia="Malgun Gothic" w:hAnsi="Malgun Gothic"/>
          <w:b w:val="false"/>
          <w:bCs w:val="false"/>
          <w:color w:val="111111"/>
          <w:sz w:val="19"/>
          <w:szCs w:val="19"/>
        </w:rPr>
        <w:t xml:space="preserve"> 정황·계산 / </w:t>
      </w:r>
      <w:r>
        <w:rPr>
          <w:rFonts w:ascii="Malgun Gothic" w:cs="Malgun Gothic" w:eastAsia="Malgun Gothic" w:hAnsi="Malgun Gothic"/>
          <w:b/>
          <w:bCs/>
          <w:color w:val="D12B2B"/>
          <w:sz w:val="16"/>
          <w:szCs w:val="16"/>
        </w:rPr>
        <w:t xml:space="preserve">[미확인]</w:t>
      </w:r>
      <w:r>
        <w:rPr>
          <w:rFonts w:ascii="Malgun Gothic" w:cs="Malgun Gothic" w:eastAsia="Malgun Gothic" w:hAnsi="Malgun Gothic"/>
          <w:b w:val="false"/>
          <w:bCs w:val="false"/>
          <w:color w:val="111111"/>
          <w:sz w:val="19"/>
          <w:szCs w:val="19"/>
        </w:rPr>
        <w:t xml:space="preserve"> 못 찾음. 점포 수·금액은 보도 기준</w:t>
      </w:r>
    </w:p>
    <w:p>
      <w:pPr>
        <w:pStyle w:val="Heading1"/>
        <w:keepNext/>
        <w:pageBreakBefore/>
      </w:pPr>
      <w:r>
        <w:rPr>
          <w:rFonts w:ascii="Malgun Gothic" w:cs="Malgun Gothic" w:eastAsia="Malgun Gothic" w:hAnsi="Malgun Gothic"/>
          <w:b w:val="false"/>
          <w:bCs w:val="false"/>
          <w:color w:val="111111"/>
          <w:sz w:val="34"/>
          <w:szCs w:val="34"/>
        </w:rPr>
        <w:t xml:space="preserve">1장. 모집단 — '성공한 프랜차이즈 1,000개'의 통계적 정의</w:t>
      </w:r>
    </w:p>
    <w:p>
      <w:pPr>
        <w:pStyle w:val="Heading4"/>
        <w:keepNext/>
      </w:pPr>
      <w:r>
        <w:rPr>
          <w:rFonts w:ascii="Malgun Gothic" w:cs="Malgun Gothic" w:eastAsia="Malgun Gothic" w:hAnsi="Malgun Gothic"/>
          <w:b/>
          <w:bCs/>
          <w:color w:val="111111"/>
          <w:sz w:val="20"/>
          <w:szCs w:val="20"/>
        </w:rPr>
        <w:t xml:space="preserve">한국 프랜차이즈 전체 (공정위 정보공개서 등록 기준) </w:t>
      </w:r>
      <w:r>
        <w:rPr>
          <w:rFonts w:ascii="Malgun Gothic" w:cs="Malgun Gothic" w:eastAsia="Malgun Gothic" w:hAnsi="Malgun Gothic"/>
          <w:b/>
          <w:bCs/>
          <w:color w:val="555555"/>
          <w:sz w:val="17"/>
          <w:szCs w:val="17"/>
        </w:rPr>
        <w:t xml:space="preserve">[확인]</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706"/>
        <w:gridCol w:w="2313"/>
        <w:gridCol w:w="3739"/>
        <w:gridCol w:w="2448"/>
      </w:tblGrid>
      <w:tr>
        <w:trPr>
          <w:cantSplit w:val="false"/>
          <w:tblHeader/>
        </w:trPr>
        <w:tc>
          <w:tcPr>
            <w:tcW w:type="dxa" w:w="170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기준연말</w:t>
            </w:r>
          </w:p>
        </w:tc>
        <w:tc>
          <w:tcPr>
            <w:tcW w:type="dxa" w:w="231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가맹본부</w:t>
            </w:r>
          </w:p>
        </w:tc>
        <w:tc>
          <w:tcPr>
            <w:tcW w:type="dxa" w:w="373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브랜드</w:t>
            </w:r>
          </w:p>
        </w:tc>
        <w:tc>
          <w:tcPr>
            <w:tcW w:type="dxa" w:w="244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가맹점</w:t>
            </w:r>
          </w:p>
        </w:tc>
      </w:tr>
      <w:tr>
        <w:trPr>
          <w:cantSplit w:val="false"/>
          <w:tblHeader w:val="false"/>
        </w:trPr>
        <w:tc>
          <w:tcPr>
            <w:tcW w:type="dxa" w:w="170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2022</w:t>
            </w:r>
          </w:p>
        </w:tc>
        <w:tc>
          <w:tcPr>
            <w:tcW w:type="dxa" w:w="23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8,183</w:t>
            </w:r>
          </w:p>
        </w:tc>
        <w:tc>
          <w:tcPr>
            <w:tcW w:type="dxa" w:w="373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11,844</w:t>
            </w:r>
          </w:p>
        </w:tc>
        <w:tc>
          <w:tcPr>
            <w:tcW w:type="dxa" w:w="244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335,298</w:t>
            </w:r>
          </w:p>
        </w:tc>
      </w:tr>
      <w:tr>
        <w:trPr>
          <w:cantSplit w:val="false"/>
          <w:tblHeader w:val="false"/>
        </w:trPr>
        <w:tc>
          <w:tcPr>
            <w:tcW w:type="dxa" w:w="170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2023</w:t>
            </w:r>
          </w:p>
        </w:tc>
        <w:tc>
          <w:tcPr>
            <w:tcW w:type="dxa" w:w="23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8,759</w:t>
            </w:r>
          </w:p>
        </w:tc>
        <w:tc>
          <w:tcPr>
            <w:tcW w:type="dxa" w:w="373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12,429</w:t>
            </w:r>
          </w:p>
        </w:tc>
        <w:tc>
          <w:tcPr>
            <w:tcW w:type="dxa" w:w="244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352,866</w:t>
            </w:r>
          </w:p>
        </w:tc>
      </w:tr>
      <w:tr>
        <w:trPr>
          <w:cantSplit w:val="false"/>
          <w:tblHeader w:val="false"/>
        </w:trPr>
        <w:tc>
          <w:tcPr>
            <w:tcW w:type="dxa" w:w="170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2024</w:t>
            </w:r>
          </w:p>
        </w:tc>
        <w:tc>
          <w:tcPr>
            <w:tcW w:type="dxa" w:w="23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8,802</w:t>
            </w:r>
          </w:p>
        </w:tc>
        <w:tc>
          <w:tcPr>
            <w:tcW w:type="dxa" w:w="373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12,377 (△0.4% — 사상 첫 감소)</w:t>
            </w:r>
          </w:p>
        </w:tc>
        <w:tc>
          <w:tcPr>
            <w:tcW w:type="dxa" w:w="244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365,014</w:t>
            </w:r>
          </w:p>
        </w:tc>
      </w:tr>
      <w:tr>
        <w:trPr>
          <w:cantSplit w:val="false"/>
          <w:tblHeader w:val="false"/>
        </w:trPr>
        <w:tc>
          <w:tcPr>
            <w:tcW w:type="dxa" w:w="170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2025</w:t>
            </w:r>
          </w:p>
        </w:tc>
        <w:tc>
          <w:tcPr>
            <w:tcW w:type="dxa" w:w="23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9,960 (+13.2%)</w:t>
            </w:r>
          </w:p>
        </w:tc>
        <w:tc>
          <w:tcPr>
            <w:tcW w:type="dxa" w:w="373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13,725</w:t>
            </w:r>
            <w:r>
              <w:rPr>
                <w:rFonts w:ascii="Malgun Gothic" w:cs="Malgun Gothic" w:eastAsia="Malgun Gothic" w:hAnsi="Malgun Gothic"/>
                <w:b w:val="false"/>
                <w:bCs w:val="false"/>
                <w:color w:val="111111"/>
                <w:sz w:val="16"/>
                <w:szCs w:val="16"/>
              </w:rPr>
              <w:t xml:space="preserve"> (+10.9%)</w:t>
            </w:r>
          </w:p>
        </w:tc>
        <w:tc>
          <w:tcPr>
            <w:tcW w:type="dxa" w:w="244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379,739 (+4.0%)</w:t>
            </w:r>
          </w:p>
        </w:tc>
      </w:tr>
    </w:tbl>
    <w:p>
      <w:pPr>
        <w:spacing w:after="100"/>
      </w:pPr>
      <w:r>
        <w:rPr>
          <w:sz w:val="16"/>
          <w:szCs w:val="16"/>
        </w:rPr>
        <w:t xml:space="preserve"/>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업종별(2025말): 외식 브랜드 10,886개(79.3%) · 가맹점 183,714개(48.4%) / 도소매 658개 / 서비스 약 2,181개 </w:t>
      </w:r>
      <w:r>
        <w:rPr>
          <w:rFonts w:ascii="Malgun Gothic" w:cs="Malgun Gothic" w:eastAsia="Malgun Gothic" w:hAnsi="Malgun Gothic"/>
          <w:b w:val="false"/>
          <w:bCs w:val="false"/>
          <w:color w:val="858585"/>
          <w:sz w:val="16"/>
          <w:szCs w:val="16"/>
        </w:rPr>
        <w:t xml:space="preserve">[추정=차감]</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산업 규모: 가맹점 총매출 </w:t>
      </w:r>
      <w:r>
        <w:rPr>
          <w:rFonts w:ascii="Malgun Gothic" w:cs="Malgun Gothic" w:eastAsia="Malgun Gothic" w:hAnsi="Malgun Gothic"/>
          <w:b/>
          <w:bCs/>
          <w:color w:val="111111"/>
          <w:sz w:val="19"/>
          <w:szCs w:val="19"/>
        </w:rPr>
        <w:t xml:space="preserve">117.8조 원</w:t>
      </w:r>
      <w:r>
        <w:rPr>
          <w:rFonts w:ascii="Malgun Gothic" w:cs="Malgun Gothic" w:eastAsia="Malgun Gothic" w:hAnsi="Malgun Gothic"/>
          <w:b w:val="false"/>
          <w:bCs w:val="false"/>
          <w:color w:val="111111"/>
          <w:sz w:val="19"/>
          <w:szCs w:val="19"/>
        </w:rPr>
        <w:t xml:space="preserve">('24, +6.8%, 통계청 잠정) · 점당 평균 3억 7,523만 원 · 매출 비중 편의점 24.2% &gt; 한식 16.5% &gt; 치킨 7.5% </w:t>
      </w:r>
      <w:r>
        <w:rPr>
          <w:rFonts w:ascii="Malgun Gothic" w:cs="Malgun Gothic" w:eastAsia="Malgun Gothic" w:hAnsi="Malgun Gothic"/>
          <w:b w:val="false"/>
          <w:bCs w:val="false"/>
          <w:color w:val="555555"/>
          <w:sz w:val="16"/>
          <w:szCs w:val="16"/>
        </w:rPr>
        <w:t xml:space="preserve">[확인]</w:t>
      </w:r>
    </w:p>
    <w:p>
      <w:pPr>
        <w:pStyle w:val="Heading4"/>
        <w:keepNext/>
      </w:pPr>
      <w:r>
        <w:rPr>
          <w:rFonts w:ascii="Malgun Gothic" w:cs="Malgun Gothic" w:eastAsia="Malgun Gothic" w:hAnsi="Malgun Gothic"/>
          <w:b/>
          <w:bCs/>
          <w:color w:val="111111"/>
          <w:sz w:val="20"/>
          <w:szCs w:val="20"/>
        </w:rPr>
        <w:t xml:space="preserve">규모별 분포 — '성공'의 커트라인</w:t>
      </w:r>
      <w:r>
        <w:rPr>
          <w:rFonts w:ascii="Malgun Gothic" w:cs="Malgun Gothic" w:eastAsia="Malgun Gothic" w:hAnsi="Malgun Gothic"/>
          <w:b w:val="false"/>
          <w:bCs w:val="false"/>
          <w:color w:val="858585"/>
          <w:sz w:val="17"/>
          <w:szCs w:val="17"/>
        </w:rPr>
        <w:t xml:space="preserve"> (비중 [확인] / 개수 [추정=비중×총수])</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2296"/>
        <w:gridCol w:w="1690"/>
        <w:gridCol w:w="1992"/>
        <w:gridCol w:w="4228"/>
      </w:tblGrid>
      <w:tr>
        <w:trPr>
          <w:cantSplit w:val="false"/>
          <w:tblHeader/>
        </w:trPr>
        <w:tc>
          <w:tcPr>
            <w:tcW w:type="dxa" w:w="229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구간</w:t>
            </w:r>
          </w:p>
        </w:tc>
        <w:tc>
          <w:tcPr>
            <w:tcW w:type="dxa" w:w="169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2023</w:t>
            </w:r>
          </w:p>
        </w:tc>
        <w:tc>
          <w:tcPr>
            <w:tcW w:type="dxa" w:w="199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2025</w:t>
            </w:r>
          </w:p>
        </w:tc>
        <w:tc>
          <w:tcPr>
            <w:tcW w:type="dxa" w:w="422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의미</w:t>
            </w:r>
          </w:p>
        </w:tc>
      </w:tr>
      <w:tr>
        <w:trPr>
          <w:cantSplit w:val="false"/>
          <w:tblHeader w:val="false"/>
        </w:trPr>
        <w:tc>
          <w:tcPr>
            <w:tcW w:type="dxa" w:w="229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가맹점 100개 이상</w:t>
            </w:r>
          </w:p>
        </w:tc>
        <w:tc>
          <w:tcPr>
            <w:tcW w:type="dxa" w:w="16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 ≈ 497개</w:t>
            </w:r>
          </w:p>
        </w:tc>
        <w:tc>
          <w:tcPr>
            <w:tcW w:type="dxa" w:w="199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3.6% ≈ 494개</w:t>
            </w:r>
          </w:p>
        </w:tc>
        <w:tc>
          <w:tcPr>
            <w:tcW w:type="dxa" w:w="422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흔히 말하는 '메이저' — 전체의 25분의 1</w:t>
            </w:r>
          </w:p>
        </w:tc>
      </w:tr>
      <w:tr>
        <w:trPr>
          <w:cantSplit w:val="false"/>
          <w:tblHeader w:val="false"/>
        </w:trPr>
        <w:tc>
          <w:tcPr>
            <w:tcW w:type="dxa" w:w="229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가맹점 10~99개</w:t>
            </w:r>
          </w:p>
        </w:tc>
        <w:tc>
          <w:tcPr>
            <w:tcW w:type="dxa" w:w="16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23.7%</w:t>
            </w:r>
          </w:p>
        </w:tc>
        <w:tc>
          <w:tcPr>
            <w:tcW w:type="dxa" w:w="199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21.9% ≈ 3,006개</w:t>
            </w:r>
          </w:p>
        </w:tc>
        <w:tc>
          <w:tcPr>
            <w:tcW w:type="dxa" w:w="422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이 구간 상위 절반이 '성공' 경계</w:t>
            </w:r>
          </w:p>
        </w:tc>
      </w:tr>
      <w:tr>
        <w:trPr>
          <w:cantSplit w:val="false"/>
          <w:tblHeader w:val="false"/>
        </w:trPr>
        <w:tc>
          <w:tcPr>
            <w:tcW w:type="dxa" w:w="229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가맹점 10개 미만</w:t>
            </w:r>
          </w:p>
        </w:tc>
        <w:tc>
          <w:tcPr>
            <w:tcW w:type="dxa" w:w="16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72.3%</w:t>
            </w:r>
          </w:p>
        </w:tc>
        <w:tc>
          <w:tcPr>
            <w:tcW w:type="dxa" w:w="199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74.4%</w:t>
            </w:r>
          </w:p>
        </w:tc>
        <w:tc>
          <w:tcPr>
            <w:tcW w:type="dxa" w:w="422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브랜드 4개 중 3개는 사실상 미가동</w:t>
            </w:r>
          </w:p>
        </w:tc>
      </w:tr>
    </w:tbl>
    <w:p>
      <w:pPr>
        <w:spacing w:after="100"/>
      </w:pPr>
      <w:r>
        <w:rPr>
          <w:sz w:val="16"/>
          <w:szCs w:val="16"/>
        </w:rPr>
        <w:t xml:space="preserve"/>
      </w:r>
    </w:p>
    <w:p>
      <w:pPr>
        <w:pStyle w:val="ListParagraph"/>
        <w:numPr>
          <w:ilvl w:val="0"/>
          <w:numId w:val="2"/>
        </w:numPr>
        <w:spacing w:after="50" w:line="264"/>
      </w:pPr>
      <w:r>
        <w:rPr>
          <w:rFonts w:ascii="Malgun Gothic" w:cs="Malgun Gothic" w:eastAsia="Malgun Gothic" w:hAnsi="Malgun Gothic"/>
          <w:b/>
          <w:bCs/>
          <w:color w:val="111111"/>
          <w:sz w:val="19"/>
          <w:szCs w:val="19"/>
        </w:rPr>
        <w:t xml:space="preserve">본 케이스북의 모집단 '성공 브랜드 1,000개' = 상위 약 7.3%</w:t>
      </w:r>
      <w:r>
        <w:rPr>
          <w:rFonts w:ascii="Malgun Gothic" w:cs="Malgun Gothic" w:eastAsia="Malgun Gothic" w:hAnsi="Malgun Gothic"/>
          <w:b w:val="false"/>
          <w:bCs w:val="false"/>
          <w:color w:val="111111"/>
          <w:sz w:val="19"/>
          <w:szCs w:val="19"/>
        </w:rPr>
        <w:t xml:space="preserve"> = 가맹점 100개+ 전부(≈494) + 10~99 구간 상위 ≈500개 → </w:t>
      </w:r>
      <w:r>
        <w:rPr>
          <w:rFonts w:ascii="Malgun Gothic" w:cs="Malgun Gothic" w:eastAsia="Malgun Gothic" w:hAnsi="Malgun Gothic"/>
          <w:b/>
          <w:bCs/>
          <w:color w:val="111111"/>
          <w:sz w:val="19"/>
          <w:szCs w:val="19"/>
        </w:rPr>
        <w:t xml:space="preserve">임계선은 가맹점 약 40~60개</w:t>
      </w:r>
      <w:r>
        <w:rPr>
          <w:rFonts w:ascii="Malgun Gothic" w:cs="Malgun Gothic" w:eastAsia="Malgun Gothic" w:hAnsi="Malgun Gothic"/>
          <w:b w:val="false"/>
          <w:bCs w:val="false"/>
          <w:color w:val="111111"/>
          <w:sz w:val="19"/>
          <w:szCs w:val="19"/>
        </w:rPr>
        <w:t xml:space="preserve"> </w:t>
      </w:r>
      <w:r>
        <w:rPr>
          <w:rFonts w:ascii="Malgun Gothic" w:cs="Malgun Gothic" w:eastAsia="Malgun Gothic" w:hAnsi="Malgun Gothic"/>
          <w:b w:val="false"/>
          <w:bCs w:val="false"/>
          <w:color w:val="858585"/>
          <w:sz w:val="16"/>
          <w:szCs w:val="16"/>
        </w:rPr>
        <w:t xml:space="preserve">[추정]</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우리 로드맵 대입: 가맹 20개(M36)면 상위 ~15%, </w:t>
      </w:r>
      <w:r>
        <w:rPr>
          <w:rFonts w:ascii="Malgun Gothic" w:cs="Malgun Gothic" w:eastAsia="Malgun Gothic" w:hAnsi="Malgun Gothic"/>
          <w:b/>
          <w:bCs/>
          <w:color w:val="111111"/>
          <w:sz w:val="19"/>
          <w:szCs w:val="19"/>
        </w:rPr>
        <w:t xml:space="preserve">50개(M60)면 상위 7~8% = '성공 1,000개' 진입</w:t>
      </w:r>
      <w:r>
        <w:rPr>
          <w:rFonts w:ascii="Malgun Gothic" w:cs="Malgun Gothic" w:eastAsia="Malgun Gothic" w:hAnsi="Malgun Gothic"/>
          <w:b w:val="false"/>
          <w:bCs w:val="false"/>
          <w:color w:val="111111"/>
          <w:sz w:val="19"/>
          <w:szCs w:val="19"/>
        </w:rPr>
        <w:t xml:space="preserve">, 100개면 상위 3.6%</w:t>
      </w:r>
    </w:p>
    <w:p>
      <w:pPr>
        <w:pStyle w:val="Heading4"/>
        <w:keepNext/>
      </w:pPr>
      <w:r>
        <w:rPr>
          <w:rFonts w:ascii="Malgun Gothic" w:cs="Malgun Gothic" w:eastAsia="Malgun Gothic" w:hAnsi="Malgun Gothic"/>
          <w:b/>
          <w:bCs/>
          <w:color w:val="111111"/>
          <w:sz w:val="20"/>
          <w:szCs w:val="20"/>
        </w:rPr>
        <w:t xml:space="preserve">생존·소멸 — 매년 브랜드의 13%가 교체된다</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2758"/>
        <w:gridCol w:w="5419"/>
        <w:gridCol w:w="2029"/>
      </w:tblGrid>
      <w:tr>
        <w:trPr>
          <w:cantSplit w:val="false"/>
          <w:tblHeader/>
        </w:trPr>
        <w:tc>
          <w:tcPr>
            <w:tcW w:type="dxa" w:w="275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지표</w:t>
            </w:r>
          </w:p>
        </w:tc>
        <w:tc>
          <w:tcPr>
            <w:tcW w:type="dxa" w:w="541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수치</w:t>
            </w:r>
          </w:p>
        </w:tc>
        <w:tc>
          <w:tcPr>
            <w:tcW w:type="dxa" w:w="202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근거</w:t>
            </w:r>
          </w:p>
        </w:tc>
      </w:tr>
      <w:tr>
        <w:trPr>
          <w:cantSplit w:val="false"/>
          <w:tblHeader w:val="false"/>
        </w:trPr>
        <w:tc>
          <w:tcPr>
            <w:tcW w:type="dxa" w:w="275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신규 등록 / 등록 취소</w:t>
            </w:r>
          </w:p>
        </w:tc>
        <w:tc>
          <w:tcPr>
            <w:tcW w:type="dxa" w:w="541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연 약 1,700개 / 약 1,700~1,800개</w:t>
            </w:r>
          </w:p>
        </w:tc>
        <w:tc>
          <w:tcPr>
            <w:tcW w:type="dxa" w:w="20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[추정=월별 집계·역산]</w:t>
            </w:r>
          </w:p>
        </w:tc>
      </w:tr>
      <w:tr>
        <w:trPr>
          <w:cantSplit w:val="false"/>
          <w:tblHeader w:val="false"/>
        </w:trPr>
        <w:tc>
          <w:tcPr>
            <w:tcW w:type="dxa" w:w="275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취소 브랜드의 실체</w:t>
            </w:r>
          </w:p>
        </w:tc>
        <w:tc>
          <w:tcPr>
            <w:tcW w:type="dxa" w:w="541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98.5%가 가맹점 0개 미운영 브랜드</w:t>
            </w:r>
            <w:r>
              <w:rPr>
                <w:rFonts w:ascii="Malgun Gothic" w:cs="Malgun Gothic" w:eastAsia="Malgun Gothic" w:hAnsi="Malgun Gothic"/>
                <w:b w:val="false"/>
                <w:bCs w:val="false"/>
                <w:color w:val="111111"/>
                <w:sz w:val="16"/>
                <w:szCs w:val="16"/>
              </w:rPr>
              <w:t xml:space="preserve"> (서울시 '25 취소 518개 분석)</w:t>
            </w:r>
          </w:p>
        </w:tc>
        <w:tc>
          <w:tcPr>
            <w:tcW w:type="dxa" w:w="20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275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브랜드 5년 생존율</w:t>
            </w:r>
          </w:p>
        </w:tc>
        <w:tc>
          <w:tcPr>
            <w:tcW w:type="dxa" w:w="541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51.5%</w:t>
            </w:r>
            <w:r>
              <w:rPr>
                <w:rFonts w:ascii="Malgun Gothic" w:cs="Malgun Gothic" w:eastAsia="Malgun Gothic" w:hAnsi="Malgun Gothic"/>
                <w:b w:val="false"/>
                <w:bCs w:val="false"/>
                <w:color w:val="111111"/>
                <w:sz w:val="16"/>
                <w:szCs w:val="16"/>
              </w:rPr>
              <w:t xml:space="preserve"> (1년 92.9% → 3년 63.8%) · 외식 49.1%</w:t>
            </w:r>
          </w:p>
        </w:tc>
        <w:tc>
          <w:tcPr>
            <w:tcW w:type="dxa" w:w="20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 서울시]</w:t>
            </w:r>
          </w:p>
        </w:tc>
      </w:tr>
      <w:tr>
        <w:trPr>
          <w:cantSplit w:val="false"/>
          <w:tblHeader w:val="false"/>
        </w:trPr>
        <w:tc>
          <w:tcPr>
            <w:tcW w:type="dxa" w:w="275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직영점 보유 여부별 5년 생존율</w:t>
            </w:r>
          </w:p>
        </w:tc>
        <w:tc>
          <w:tcPr>
            <w:tcW w:type="dxa" w:w="541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보유 61.5% vs 미보유 41.3% — 20%p 차이</w:t>
            </w:r>
          </w:p>
        </w:tc>
        <w:tc>
          <w:tcPr>
            <w:tcW w:type="dxa" w:w="20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275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외식 브랜드 평균 존속</w:t>
            </w:r>
          </w:p>
        </w:tc>
        <w:tc>
          <w:tcPr>
            <w:tcW w:type="dxa" w:w="541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6년 5개월 (치킨 7년 11개월 · 커피 6년 2개월)</w:t>
            </w:r>
          </w:p>
        </w:tc>
        <w:tc>
          <w:tcPr>
            <w:tcW w:type="dxa" w:w="20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 '19말]</w:t>
            </w:r>
          </w:p>
        </w:tc>
      </w:tr>
      <w:tr>
        <w:trPr>
          <w:cantSplit w:val="false"/>
          <w:tblHeader w:val="false"/>
        </w:trPr>
        <w:tc>
          <w:tcPr>
            <w:tcW w:type="dxa" w:w="275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외식 가맹점 폐점률</w:t>
            </w:r>
          </w:p>
        </w:tc>
        <w:tc>
          <w:tcPr>
            <w:tcW w:type="dxa" w:w="541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'23 14.5% → '24 14.9% → </w:t>
            </w:r>
            <w:r>
              <w:rPr>
                <w:rFonts w:ascii="Malgun Gothic" w:cs="Malgun Gothic" w:eastAsia="Malgun Gothic" w:hAnsi="Malgun Gothic"/>
                <w:b/>
                <w:bCs/>
                <w:color w:val="111111"/>
                <w:sz w:val="16"/>
                <w:szCs w:val="16"/>
              </w:rPr>
              <w:t xml:space="preserve">'25 15.8%</w:t>
            </w:r>
            <w:r>
              <w:rPr>
                <w:rFonts w:ascii="Malgun Gothic" w:cs="Malgun Gothic" w:eastAsia="Malgun Gothic" w:hAnsi="Malgun Gothic"/>
                <w:b w:val="false"/>
                <w:bCs w:val="false"/>
                <w:color w:val="111111"/>
                <w:sz w:val="16"/>
                <w:szCs w:val="16"/>
              </w:rPr>
              <w:t xml:space="preserve"> (한식 21.0% 최고)</w:t>
            </w:r>
          </w:p>
        </w:tc>
        <w:tc>
          <w:tcPr>
            <w:tcW w:type="dxa" w:w="20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275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제도 변화</w:t>
            </w:r>
          </w:p>
        </w:tc>
        <w:tc>
          <w:tcPr>
            <w:tcW w:type="dxa" w:w="541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'28.1월부터 정보공개서에 1·3·5·10년 가맹점 생존율 기재 의무화</w:t>
            </w:r>
          </w:p>
        </w:tc>
        <w:tc>
          <w:tcPr>
            <w:tcW w:type="dxa" w:w="20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bl>
    <w:p>
      <w:pPr>
        <w:spacing w:after="100"/>
      </w:pPr>
      <w:r>
        <w:rPr>
          <w:sz w:val="16"/>
          <w:szCs w:val="16"/>
        </w:rPr>
        <w:t xml:space="preserve"/>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시사점 ①: 직영 보유가 생존율을 20%p 올린다 — </w:t>
      </w:r>
      <w:r>
        <w:rPr>
          <w:rFonts w:ascii="Malgun Gothic" w:cs="Malgun Gothic" w:eastAsia="Malgun Gothic" w:hAnsi="Malgun Gothic"/>
          <w:b/>
          <w:bCs/>
          <w:color w:val="111111"/>
          <w:sz w:val="19"/>
          <w:szCs w:val="19"/>
        </w:rPr>
        <w:t xml:space="preserve">우리 1+1 직영 검증 설계(E-6)의 통계적 근거</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시사점 ②: 한식 폐점률 21%가 업계 최고 — 솥밥은 한식 프리미엄 구간으로 폐점률 상단 카테고리. 원가 해자·직영 검증 없이는 평균 확률이 불리하다</w:t>
      </w:r>
    </w:p>
    <w:p>
      <w:pPr>
        <w:pStyle w:val="Heading1"/>
        <w:keepNext/>
        <w:pageBreakBefore/>
      </w:pPr>
      <w:r>
        <w:rPr>
          <w:rFonts w:ascii="Malgun Gothic" w:cs="Malgun Gothic" w:eastAsia="Malgun Gothic" w:hAnsi="Malgun Gothic"/>
          <w:b w:val="false"/>
          <w:bCs w:val="false"/>
          <w:color w:val="111111"/>
          <w:sz w:val="34"/>
          <w:szCs w:val="34"/>
        </w:rPr>
        <w:t xml:space="preserve">2장. 장기 성장 35 — 전 브랜드 심층 프로파일 (창업 배경 · 확장 연표와 이유 · 성공 구조 · 위기 대응)</w:t>
      </w:r>
    </w:p>
    <w:p>
      <w:pPr>
        <w:pStyle w:val="Heading4"/>
        <w:keepNext/>
      </w:pPr>
      <w:r>
        <w:rPr>
          <w:rFonts w:ascii="Malgun Gothic" w:cs="Malgun Gothic" w:eastAsia="Malgun Gothic" w:hAnsi="Malgun Gothic"/>
          <w:b/>
          <w:bCs/>
          <w:color w:val="111111"/>
          <w:sz w:val="20"/>
          <w:szCs w:val="20"/>
        </w:rPr>
        <w:t xml:space="preserve">한눈 색인</w:t>
      </w:r>
      <w:r>
        <w:rPr>
          <w:rFonts w:ascii="Malgun Gothic" w:cs="Malgun Gothic" w:eastAsia="Malgun Gothic" w:hAnsi="Malgun Gothic"/>
          <w:b w:val="false"/>
          <w:bCs w:val="false"/>
          <w:color w:val="858585"/>
          <w:sz w:val="17"/>
          <w:szCs w:val="17"/>
        </w:rPr>
        <w:t xml:space="preserve"> (심층 프로파일은 표 아래 브랜드별 전수 수록)</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325"/>
        <w:gridCol w:w="1227"/>
        <w:gridCol w:w="2097"/>
        <w:gridCol w:w="1539"/>
        <w:gridCol w:w="3115"/>
        <w:gridCol w:w="903"/>
      </w:tblGrid>
      <w:tr>
        <w:trPr>
          <w:cantSplit w:val="false"/>
          <w:tblHeader/>
        </w:trPr>
        <w:tc>
          <w:tcPr>
            <w:tcW w:type="dxa" w:w="132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브랜드</w:t>
            </w:r>
          </w:p>
        </w:tc>
        <w:tc>
          <w:tcPr>
            <w:tcW w:type="dxa" w:w="122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창업(가맹개시)</w:t>
            </w:r>
          </w:p>
        </w:tc>
        <w:tc>
          <w:tcPr>
            <w:tcW w:type="dxa" w:w="209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점포수(기준연도)</w:t>
            </w:r>
          </w:p>
        </w:tc>
        <w:tc>
          <w:tcPr>
            <w:tcW w:type="dxa" w:w="153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본사 매출(억원)</w:t>
            </w:r>
          </w:p>
        </w:tc>
        <w:tc>
          <w:tcPr>
            <w:tcW w:type="dxa" w:w="311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특기</w:t>
            </w:r>
          </w:p>
        </w:tc>
        <w:tc>
          <w:tcPr>
            <w:tcW w:type="dxa" w:w="90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라벨</w:t>
            </w:r>
          </w:p>
        </w:tc>
      </w:tr>
      <w:tr>
        <w:trPr>
          <w:cantSplit w:val="false"/>
          <w:tblHeader w:val="false"/>
        </w:trPr>
        <w:tc>
          <w:tcPr>
            <w:tcW w:type="dxa" w:w="13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페리카나</w:t>
            </w:r>
          </w:p>
        </w:tc>
        <w:tc>
          <w:tcPr>
            <w:tcW w:type="dxa" w:w="12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1981</w:t>
            </w:r>
          </w:p>
        </w:tc>
        <w:tc>
          <w:tcPr>
            <w:tcW w:type="dxa" w:w="20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1,085~1,115('24)</w:t>
            </w:r>
          </w:p>
        </w:tc>
        <w:tc>
          <w:tcPr>
            <w:tcW w:type="dxa" w:w="153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503('21)</w:t>
            </w:r>
          </w:p>
        </w:tc>
        <w:tc>
          <w:tcPr>
            <w:tcW w:type="dxa" w:w="31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양념치킨 1세대 — 45년 생존, 5년 연속 성장</w:t>
            </w:r>
          </w:p>
        </w:tc>
        <w:tc>
          <w:tcPr>
            <w:tcW w:type="dxa" w:w="9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3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유가네닭갈비</w:t>
            </w:r>
          </w:p>
        </w:tc>
        <w:tc>
          <w:tcPr>
            <w:tcW w:type="dxa" w:w="12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1981→1995 유가네</w:t>
            </w:r>
          </w:p>
        </w:tc>
        <w:tc>
          <w:tcPr>
            <w:tcW w:type="dxa" w:w="20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202~220여('22~)</w:t>
            </w:r>
          </w:p>
        </w:tc>
        <w:tc>
          <w:tcPr>
            <w:tcW w:type="dxa" w:w="153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미확인</w:t>
            </w:r>
          </w:p>
        </w:tc>
        <w:tc>
          <w:tcPr>
            <w:tcW w:type="dxa" w:w="31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닭갈비 최다 가맹</w:t>
            </w:r>
          </w:p>
        </w:tc>
        <w:tc>
          <w:tcPr>
            <w:tcW w:type="dxa" w:w="9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[추정]</w:t>
            </w:r>
          </w:p>
        </w:tc>
      </w:tr>
      <w:tr>
        <w:trPr>
          <w:cantSplit w:val="false"/>
          <w:tblHeader w:val="false"/>
        </w:trPr>
        <w:tc>
          <w:tcPr>
            <w:tcW w:type="dxa" w:w="13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투다리</w:t>
            </w:r>
          </w:p>
        </w:tc>
        <w:tc>
          <w:tcPr>
            <w:tcW w:type="dxa" w:w="12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1987(가맹 1989)</w:t>
            </w:r>
          </w:p>
        </w:tc>
        <w:tc>
          <w:tcPr>
            <w:tcW w:type="dxa" w:w="20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1,250('26.8)</w:t>
            </w:r>
          </w:p>
        </w:tc>
        <w:tc>
          <w:tcPr>
            <w:tcW w:type="dxa" w:w="153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미확인(이원)</w:t>
            </w:r>
          </w:p>
        </w:tc>
        <w:tc>
          <w:tcPr>
            <w:tcW w:type="dxa" w:w="31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주점 최다 — 한때 2,000점</w:t>
            </w:r>
          </w:p>
        </w:tc>
        <w:tc>
          <w:tcPr>
            <w:tcW w:type="dxa" w:w="9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[확인/추정]</w:t>
            </w:r>
          </w:p>
        </w:tc>
      </w:tr>
      <w:tr>
        <w:trPr>
          <w:cantSplit w:val="false"/>
          <w:tblHeader w:val="false"/>
        </w:trPr>
        <w:tc>
          <w:tcPr>
            <w:tcW w:type="dxa" w:w="13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파리바게뜨</w:t>
            </w:r>
          </w:p>
        </w:tc>
        <w:tc>
          <w:tcPr>
            <w:tcW w:type="dxa" w:w="12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1988</w:t>
            </w:r>
          </w:p>
        </w:tc>
        <w:tc>
          <w:tcPr>
            <w:tcW w:type="dxa" w:w="20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3,446('24)</w:t>
            </w:r>
          </w:p>
        </w:tc>
        <w:tc>
          <w:tcPr>
            <w:tcW w:type="dxa" w:w="153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19,307('24, 파리크라상)</w:t>
            </w:r>
          </w:p>
        </w:tc>
        <w:tc>
          <w:tcPr>
            <w:tcW w:type="dxa" w:w="31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국내 최다급 + 해외 진출</w:t>
            </w:r>
          </w:p>
        </w:tc>
        <w:tc>
          <w:tcPr>
            <w:tcW w:type="dxa" w:w="9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3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처갓집양념치킨</w:t>
            </w:r>
          </w:p>
        </w:tc>
        <w:tc>
          <w:tcPr>
            <w:tcW w:type="dxa" w:w="12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1988</w:t>
            </w:r>
          </w:p>
        </w:tc>
        <w:tc>
          <w:tcPr>
            <w:tcW w:type="dxa" w:w="20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1,225('24)</w:t>
            </w:r>
          </w:p>
        </w:tc>
        <w:tc>
          <w:tcPr>
            <w:tcW w:type="dxa" w:w="153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797('19)</w:t>
            </w:r>
          </w:p>
        </w:tc>
        <w:tc>
          <w:tcPr>
            <w:tcW w:type="dxa" w:w="31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체리부로 계열</w:t>
            </w:r>
          </w:p>
        </w:tc>
        <w:tc>
          <w:tcPr>
            <w:tcW w:type="dxa" w:w="9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3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CU</w:t>
            </w:r>
          </w:p>
        </w:tc>
        <w:tc>
          <w:tcPr>
            <w:tcW w:type="dxa" w:w="12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1990(훼미리마트)</w:t>
            </w:r>
          </w:p>
        </w:tc>
        <w:tc>
          <w:tcPr>
            <w:tcW w:type="dxa" w:w="20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18,458('24)</w:t>
            </w:r>
          </w:p>
        </w:tc>
        <w:tc>
          <w:tcPr>
            <w:tcW w:type="dxa" w:w="153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85,200('24, BGF리테일)</w:t>
            </w:r>
          </w:p>
        </w:tc>
        <w:tc>
          <w:tcPr>
            <w:tcW w:type="dxa" w:w="31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점포수 1위 — 가맹 모델의 정점</w:t>
            </w:r>
          </w:p>
        </w:tc>
        <w:tc>
          <w:tcPr>
            <w:tcW w:type="dxa" w:w="9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3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GS25</w:t>
            </w:r>
          </w:p>
        </w:tc>
        <w:tc>
          <w:tcPr>
            <w:tcW w:type="dxa" w:w="12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1990(LG25)</w:t>
            </w:r>
          </w:p>
        </w:tc>
        <w:tc>
          <w:tcPr>
            <w:tcW w:type="dxa" w:w="20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18,112('24)</w:t>
            </w:r>
          </w:p>
        </w:tc>
        <w:tc>
          <w:tcPr>
            <w:tcW w:type="dxa" w:w="153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86,660('24)</w:t>
            </w:r>
          </w:p>
        </w:tc>
        <w:tc>
          <w:tcPr>
            <w:tcW w:type="dxa" w:w="31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매출 1위, 몽골·베트남</w:t>
            </w:r>
          </w:p>
        </w:tc>
        <w:tc>
          <w:tcPr>
            <w:tcW w:type="dxa" w:w="9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3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도미노피자코리아</w:t>
            </w:r>
          </w:p>
        </w:tc>
        <w:tc>
          <w:tcPr>
            <w:tcW w:type="dxa" w:w="12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1990</w:t>
            </w:r>
          </w:p>
        </w:tc>
        <w:tc>
          <w:tcPr>
            <w:tcW w:type="dxa" w:w="20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480+('24)</w:t>
            </w:r>
          </w:p>
        </w:tc>
        <w:tc>
          <w:tcPr>
            <w:tcW w:type="dxa" w:w="153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2,095('24, 청오DPK)</w:t>
            </w:r>
          </w:p>
        </w:tc>
        <w:tc>
          <w:tcPr>
            <w:tcW w:type="dxa" w:w="31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 본사 마스터프랜차이즈 성공형</w:t>
            </w:r>
          </w:p>
        </w:tc>
        <w:tc>
          <w:tcPr>
            <w:tcW w:type="dxa" w:w="9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3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교촌치킨</w:t>
            </w:r>
          </w:p>
        </w:tc>
        <w:tc>
          <w:tcPr>
            <w:tcW w:type="dxa" w:w="12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1991(구미)</w:t>
            </w:r>
          </w:p>
        </w:tc>
        <w:tc>
          <w:tcPr>
            <w:tcW w:type="dxa" w:w="20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1,361('24)</w:t>
            </w:r>
          </w:p>
        </w:tc>
        <w:tc>
          <w:tcPr>
            <w:tcW w:type="dxa" w:w="153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4,808('24)</w:t>
            </w:r>
          </w:p>
        </w:tc>
        <w:tc>
          <w:tcPr>
            <w:tcW w:type="dxa" w:w="31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2020 치킨 최초 코스피 직상장</w:t>
            </w:r>
          </w:p>
        </w:tc>
        <w:tc>
          <w:tcPr>
            <w:tcW w:type="dxa" w:w="9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3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원할머니보쌈</w:t>
            </w:r>
          </w:p>
        </w:tc>
        <w:tc>
          <w:tcPr>
            <w:tcW w:type="dxa" w:w="12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1991 가맹(1975 창업)</w:t>
            </w:r>
          </w:p>
        </w:tc>
        <w:tc>
          <w:tcPr>
            <w:tcW w:type="dxa" w:w="20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295('24.11)</w:t>
            </w:r>
          </w:p>
        </w:tc>
        <w:tc>
          <w:tcPr>
            <w:tcW w:type="dxa" w:w="153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785('24, 원앤원)</w:t>
            </w:r>
          </w:p>
        </w:tc>
        <w:tc>
          <w:tcPr>
            <w:tcW w:type="dxa" w:w="31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보쌈 원조 — 51년</w:t>
            </w:r>
          </w:p>
        </w:tc>
        <w:tc>
          <w:tcPr>
            <w:tcW w:type="dxa" w:w="9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3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크린토피아</w:t>
            </w:r>
          </w:p>
        </w:tc>
        <w:tc>
          <w:tcPr>
            <w:tcW w:type="dxa" w:w="12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1992</w:t>
            </w:r>
          </w:p>
        </w:tc>
        <w:tc>
          <w:tcPr>
            <w:tcW w:type="dxa" w:w="20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2,700+</w:t>
            </w:r>
          </w:p>
        </w:tc>
        <w:tc>
          <w:tcPr>
            <w:tcW w:type="dxa" w:w="153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2,797('24)</w:t>
            </w:r>
          </w:p>
        </w:tc>
        <w:tc>
          <w:tcPr>
            <w:tcW w:type="dxa" w:w="31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비외식 장수 — 2021 JKL 인수·재매각 추진</w:t>
            </w:r>
          </w:p>
        </w:tc>
        <w:tc>
          <w:tcPr>
            <w:tcW w:type="dxa" w:w="9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3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한솥도시락</w:t>
            </w:r>
          </w:p>
        </w:tc>
        <w:tc>
          <w:tcPr>
            <w:tcW w:type="dxa" w:w="12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1993</w:t>
            </w:r>
          </w:p>
        </w:tc>
        <w:tc>
          <w:tcPr>
            <w:tcW w:type="dxa" w:w="20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820('24.12)</w:t>
            </w:r>
          </w:p>
        </w:tc>
        <w:tc>
          <w:tcPr>
            <w:tcW w:type="dxa" w:w="153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1,406('24)</w:t>
            </w:r>
          </w:p>
        </w:tc>
        <w:tc>
          <w:tcPr>
            <w:tcW w:type="dxa" w:w="31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도시락 1위 — 33년 단일 업태</w:t>
            </w:r>
          </w:p>
        </w:tc>
        <w:tc>
          <w:tcPr>
            <w:tcW w:type="dxa" w:w="9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3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김가네</w:t>
            </w:r>
          </w:p>
        </w:tc>
        <w:tc>
          <w:tcPr>
            <w:tcW w:type="dxa" w:w="12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1994</w:t>
            </w:r>
          </w:p>
        </w:tc>
        <w:tc>
          <w:tcPr>
            <w:tcW w:type="dxa" w:w="20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377('24)</w:t>
            </w:r>
          </w:p>
        </w:tc>
        <w:tc>
          <w:tcPr>
            <w:tcW w:type="dxa" w:w="153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375('24)</w:t>
            </w:r>
          </w:p>
        </w:tc>
        <w:tc>
          <w:tcPr>
            <w:tcW w:type="dxa" w:w="31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'24 영업적자 전환 — 장수 후 정체의 경고</w:t>
            </w:r>
          </w:p>
        </w:tc>
        <w:tc>
          <w:tcPr>
            <w:tcW w:type="dxa" w:w="9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3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더본코리아</w:t>
            </w:r>
          </w:p>
        </w:tc>
        <w:tc>
          <w:tcPr>
            <w:tcW w:type="dxa" w:w="12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1994</w:t>
            </w:r>
          </w:p>
        </w:tc>
        <w:tc>
          <w:tcPr>
            <w:tcW w:type="dxa" w:w="20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2,900(25개 브랜드)</w:t>
            </w:r>
          </w:p>
        </w:tc>
        <w:tc>
          <w:tcPr>
            <w:tcW w:type="dxa" w:w="153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4,107('23 연결)</w:t>
            </w:r>
          </w:p>
        </w:tc>
        <w:tc>
          <w:tcPr>
            <w:tcW w:type="dxa" w:w="31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멀티 브랜드 전략 — 2024.11 코스피 상장</w:t>
            </w:r>
          </w:p>
        </w:tc>
        <w:tc>
          <w:tcPr>
            <w:tcW w:type="dxa" w:w="9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3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제너시스BBQ</w:t>
            </w:r>
          </w:p>
        </w:tc>
        <w:tc>
          <w:tcPr>
            <w:tcW w:type="dxa" w:w="12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1995</w:t>
            </w:r>
          </w:p>
        </w:tc>
        <w:tc>
          <w:tcPr>
            <w:tcW w:type="dxa" w:w="20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2,316('24)</w:t>
            </w:r>
          </w:p>
        </w:tc>
        <w:tc>
          <w:tcPr>
            <w:tcW w:type="dxa" w:w="153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5,061('24)</w:t>
            </w:r>
          </w:p>
        </w:tc>
        <w:tc>
          <w:tcPr>
            <w:tcW w:type="dxa" w:w="31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미국 등 해외 확장</w:t>
            </w:r>
          </w:p>
        </w:tc>
        <w:tc>
          <w:tcPr>
            <w:tcW w:type="dxa" w:w="9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3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뚜레쥬르</w:t>
            </w:r>
          </w:p>
        </w:tc>
        <w:tc>
          <w:tcPr>
            <w:tcW w:type="dxa" w:w="12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1997</w:t>
            </w:r>
          </w:p>
        </w:tc>
        <w:tc>
          <w:tcPr>
            <w:tcW w:type="dxa" w:w="20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1,300('24)</w:t>
            </w:r>
          </w:p>
        </w:tc>
        <w:tc>
          <w:tcPr>
            <w:tcW w:type="dxa" w:w="153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9,092('24, CJ푸드빌 연결)</w:t>
            </w:r>
          </w:p>
        </w:tc>
        <w:tc>
          <w:tcPr>
            <w:tcW w:type="dxa" w:w="31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북미 현지 공장까지</w:t>
            </w:r>
          </w:p>
        </w:tc>
        <w:tc>
          <w:tcPr>
            <w:tcW w:type="dxa" w:w="9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3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네네치킨</w:t>
            </w:r>
          </w:p>
        </w:tc>
        <w:tc>
          <w:tcPr>
            <w:tcW w:type="dxa" w:w="12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1999</w:t>
            </w:r>
          </w:p>
        </w:tc>
        <w:tc>
          <w:tcPr>
            <w:tcW w:type="dxa" w:w="20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951('24)</w:t>
            </w:r>
          </w:p>
        </w:tc>
        <w:tc>
          <w:tcPr>
            <w:tcW w:type="dxa" w:w="153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586('21)</w:t>
            </w:r>
          </w:p>
        </w:tc>
        <w:tc>
          <w:tcPr>
            <w:tcW w:type="dxa" w:w="31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9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3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신전떡볶이</w:t>
            </w:r>
          </w:p>
        </w:tc>
        <w:tc>
          <w:tcPr>
            <w:tcW w:type="dxa" w:w="12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1999(대구)</w:t>
            </w:r>
          </w:p>
        </w:tc>
        <w:tc>
          <w:tcPr>
            <w:tcW w:type="dxa" w:w="20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818('25)</w:t>
            </w:r>
          </w:p>
        </w:tc>
        <w:tc>
          <w:tcPr>
            <w:tcW w:type="dxa" w:w="153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179('24)</w:t>
            </w:r>
          </w:p>
        </w:tc>
        <w:tc>
          <w:tcPr>
            <w:tcW w:type="dxa" w:w="31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떡볶이 최다 점포권</w:t>
            </w:r>
          </w:p>
        </w:tc>
        <w:tc>
          <w:tcPr>
            <w:tcW w:type="dxa" w:w="9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3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이디야커피</w:t>
            </w:r>
          </w:p>
        </w:tc>
        <w:tc>
          <w:tcPr>
            <w:tcW w:type="dxa" w:w="12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2001</w:t>
            </w:r>
          </w:p>
        </w:tc>
        <w:tc>
          <w:tcPr>
            <w:tcW w:type="dxa" w:w="20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2,562('24)</w:t>
            </w:r>
          </w:p>
        </w:tc>
        <w:tc>
          <w:tcPr>
            <w:tcW w:type="dxa" w:w="153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2,420('24)</w:t>
            </w:r>
          </w:p>
        </w:tc>
        <w:tc>
          <w:tcPr>
            <w:tcW w:type="dxa" w:w="31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최초 3,000점 이력 — 매출 3년 연속 감소(경고)</w:t>
            </w:r>
          </w:p>
        </w:tc>
        <w:tc>
          <w:tcPr>
            <w:tcW w:type="dxa" w:w="9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3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본죽(본아이에프)</w:t>
            </w:r>
          </w:p>
        </w:tc>
        <w:tc>
          <w:tcPr>
            <w:tcW w:type="dxa" w:w="12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2002</w:t>
            </w:r>
          </w:p>
        </w:tc>
        <w:tc>
          <w:tcPr>
            <w:tcW w:type="dxa" w:w="20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본죽 748·본죽&amp;비빔밥 837·본도시락 436('24)</w:t>
            </w:r>
          </w:p>
        </w:tc>
        <w:tc>
          <w:tcPr>
            <w:tcW w:type="dxa" w:w="153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4,803('24)</w:t>
            </w:r>
          </w:p>
        </w:tc>
        <w:tc>
          <w:tcPr>
            <w:tcW w:type="dxa" w:w="31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죽 카테고리 개척 + 세컨드 브랜드 성공</w:t>
            </w:r>
          </w:p>
        </w:tc>
        <w:tc>
          <w:tcPr>
            <w:tcW w:type="dxa" w:w="9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3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투썸플레이스</w:t>
            </w:r>
          </w:p>
        </w:tc>
        <w:tc>
          <w:tcPr>
            <w:tcW w:type="dxa" w:w="12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2002</w:t>
            </w:r>
          </w:p>
        </w:tc>
        <w:tc>
          <w:tcPr>
            <w:tcW w:type="dxa" w:w="20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1,700('25.6)</w:t>
            </w:r>
          </w:p>
        </w:tc>
        <w:tc>
          <w:tcPr>
            <w:tcW w:type="dxa" w:w="153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5,201('24)</w:t>
            </w:r>
          </w:p>
        </w:tc>
        <w:tc>
          <w:tcPr>
            <w:tcW w:type="dxa" w:w="31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CJ 분사 → PE 2회 손바뀜</w:t>
            </w:r>
          </w:p>
        </w:tc>
        <w:tc>
          <w:tcPr>
            <w:tcW w:type="dxa" w:w="9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3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동대문엽기떡볶이</w:t>
            </w:r>
          </w:p>
        </w:tc>
        <w:tc>
          <w:tcPr>
            <w:tcW w:type="dxa" w:w="12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2002</w:t>
            </w:r>
          </w:p>
        </w:tc>
        <w:tc>
          <w:tcPr>
            <w:tcW w:type="dxa" w:w="20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659('24)</w:t>
            </w:r>
          </w:p>
        </w:tc>
        <w:tc>
          <w:tcPr>
            <w:tcW w:type="dxa" w:w="153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1,230('24, 핫시즈너)</w:t>
            </w:r>
          </w:p>
        </w:tc>
        <w:tc>
          <w:tcPr>
            <w:tcW w:type="dxa" w:w="31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점당 평균매출 8.8억 — 소수 정예형</w:t>
            </w:r>
          </w:p>
        </w:tc>
        <w:tc>
          <w:tcPr>
            <w:tcW w:type="dxa" w:w="9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3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bhc</w:t>
            </w:r>
          </w:p>
        </w:tc>
        <w:tc>
          <w:tcPr>
            <w:tcW w:type="dxa" w:w="12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2004→2013 독립</w:t>
            </w:r>
          </w:p>
        </w:tc>
        <w:tc>
          <w:tcPr>
            <w:tcW w:type="dxa" w:w="20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2,228('24)</w:t>
            </w:r>
          </w:p>
        </w:tc>
        <w:tc>
          <w:tcPr>
            <w:tcW w:type="dxa" w:w="153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5,127('24)</w:t>
            </w:r>
          </w:p>
        </w:tc>
        <w:tc>
          <w:tcPr>
            <w:tcW w:type="dxa" w:w="31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치킨 매출 1위 — PE 체제에서 급성장</w:t>
            </w:r>
          </w:p>
        </w:tc>
        <w:tc>
          <w:tcPr>
            <w:tcW w:type="dxa" w:w="9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3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맘스터치</w:t>
            </w:r>
          </w:p>
        </w:tc>
        <w:tc>
          <w:tcPr>
            <w:tcW w:type="dxa" w:w="12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2004</w:t>
            </w:r>
          </w:p>
        </w:tc>
        <w:tc>
          <w:tcPr>
            <w:tcW w:type="dxa" w:w="20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1,455('24)</w:t>
            </w:r>
          </w:p>
        </w:tc>
        <w:tc>
          <w:tcPr>
            <w:tcW w:type="dxa" w:w="153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4,179('24 연결)</w:t>
            </w:r>
          </w:p>
        </w:tc>
        <w:tc>
          <w:tcPr>
            <w:tcW w:type="dxa" w:w="31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파파이스를 밀어낸 토종 — 상장→상폐→재매각 추진</w:t>
            </w:r>
          </w:p>
        </w:tc>
        <w:tc>
          <w:tcPr>
            <w:tcW w:type="dxa" w:w="9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3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굽네치킨</w:t>
            </w:r>
          </w:p>
        </w:tc>
        <w:tc>
          <w:tcPr>
            <w:tcW w:type="dxa" w:w="12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2005</w:t>
            </w:r>
          </w:p>
        </w:tc>
        <w:tc>
          <w:tcPr>
            <w:tcW w:type="dxa" w:w="20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1,118('24)</w:t>
            </w:r>
          </w:p>
        </w:tc>
        <w:tc>
          <w:tcPr>
            <w:tcW w:type="dxa" w:w="153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2,289('24)</w:t>
            </w:r>
          </w:p>
        </w:tc>
        <w:tc>
          <w:tcPr>
            <w:tcW w:type="dxa" w:w="31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오븐구이 니치 선점</w:t>
            </w:r>
          </w:p>
        </w:tc>
        <w:tc>
          <w:tcPr>
            <w:tcW w:type="dxa" w:w="9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3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피자스쿨</w:t>
            </w:r>
          </w:p>
        </w:tc>
        <w:tc>
          <w:tcPr>
            <w:tcW w:type="dxa" w:w="12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2005</w:t>
            </w:r>
          </w:p>
        </w:tc>
        <w:tc>
          <w:tcPr>
            <w:tcW w:type="dxa" w:w="20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982('26.3)</w:t>
            </w:r>
          </w:p>
        </w:tc>
        <w:tc>
          <w:tcPr>
            <w:tcW w:type="dxa" w:w="153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110('24)</w:t>
            </w:r>
          </w:p>
        </w:tc>
        <w:tc>
          <w:tcPr>
            <w:tcW w:type="dxa" w:w="31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저가 피자 — 영업이익률 44%</w:t>
            </w:r>
          </w:p>
        </w:tc>
        <w:tc>
          <w:tcPr>
            <w:tcW w:type="dxa" w:w="9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3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빽다방</w:t>
            </w:r>
          </w:p>
        </w:tc>
        <w:tc>
          <w:tcPr>
            <w:tcW w:type="dxa" w:w="12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2006('12 병존)</w:t>
            </w:r>
          </w:p>
        </w:tc>
        <w:tc>
          <w:tcPr>
            <w:tcW w:type="dxa" w:w="20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1,712('24)</w:t>
            </w:r>
          </w:p>
        </w:tc>
        <w:tc>
          <w:tcPr>
            <w:tcW w:type="dxa" w:w="153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브랜드 매출 1,353('23)</w:t>
            </w:r>
          </w:p>
        </w:tc>
        <w:tc>
          <w:tcPr>
            <w:tcW w:type="dxa" w:w="31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더본 주력</w:t>
            </w:r>
          </w:p>
        </w:tc>
        <w:tc>
          <w:tcPr>
            <w:tcW w:type="dxa" w:w="9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3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하남돼지집</w:t>
            </w:r>
          </w:p>
        </w:tc>
        <w:tc>
          <w:tcPr>
            <w:tcW w:type="dxa" w:w="12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2011</w:t>
            </w:r>
          </w:p>
        </w:tc>
        <w:tc>
          <w:tcPr>
            <w:tcW w:type="dxa" w:w="20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170('24)</w:t>
            </w:r>
          </w:p>
        </w:tc>
        <w:tc>
          <w:tcPr>
            <w:tcW w:type="dxa" w:w="153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600(추산)</w:t>
            </w:r>
          </w:p>
        </w:tc>
        <w:tc>
          <w:tcPr>
            <w:tcW w:type="dxa" w:w="31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인니 등 마스터프랜차이즈</w:t>
            </w:r>
          </w:p>
        </w:tc>
        <w:tc>
          <w:tcPr>
            <w:tcW w:type="dxa" w:w="9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[확인/추정]</w:t>
            </w:r>
          </w:p>
        </w:tc>
      </w:tr>
      <w:tr>
        <w:trPr>
          <w:cantSplit w:val="false"/>
          <w:tblHeader w:val="false"/>
        </w:trPr>
        <w:tc>
          <w:tcPr>
            <w:tcW w:type="dxa" w:w="13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설빙</w:t>
            </w:r>
          </w:p>
        </w:tc>
        <w:tc>
          <w:tcPr>
            <w:tcW w:type="dxa" w:w="12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2013(부산)</w:t>
            </w:r>
          </w:p>
        </w:tc>
        <w:tc>
          <w:tcPr>
            <w:tcW w:type="dxa" w:w="20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586('24)</w:t>
            </w:r>
          </w:p>
        </w:tc>
        <w:tc>
          <w:tcPr>
            <w:tcW w:type="dxa" w:w="153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281('24)→834('25)</w:t>
            </w:r>
          </w:p>
        </w:tc>
        <w:tc>
          <w:tcPr>
            <w:tcW w:type="dxa" w:w="31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유행 아이템에서 카테고리로 안착 — 2023 UCK 매각</w:t>
            </w:r>
          </w:p>
        </w:tc>
        <w:tc>
          <w:tcPr>
            <w:tcW w:type="dxa" w:w="9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3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컴포즈커피</w:t>
            </w:r>
          </w:p>
        </w:tc>
        <w:tc>
          <w:tcPr>
            <w:tcW w:type="dxa" w:w="12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2014(부산)</w:t>
            </w:r>
          </w:p>
        </w:tc>
        <w:tc>
          <w:tcPr>
            <w:tcW w:type="dxa" w:w="20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2,649('24)</w:t>
            </w:r>
          </w:p>
        </w:tc>
        <w:tc>
          <w:tcPr>
            <w:tcW w:type="dxa" w:w="153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3,003('24)</w:t>
            </w:r>
          </w:p>
        </w:tc>
        <w:tc>
          <w:tcPr>
            <w:tcW w:type="dxa" w:w="31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부산 발 전국화 — 2024 졸리비 4,720억</w:t>
            </w:r>
          </w:p>
        </w:tc>
        <w:tc>
          <w:tcPr>
            <w:tcW w:type="dxa" w:w="9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3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푸라닭</w:t>
            </w:r>
          </w:p>
        </w:tc>
        <w:tc>
          <w:tcPr>
            <w:tcW w:type="dxa" w:w="12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2014</w:t>
            </w:r>
          </w:p>
        </w:tc>
        <w:tc>
          <w:tcPr>
            <w:tcW w:type="dxa" w:w="20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714('24)</w:t>
            </w:r>
          </w:p>
        </w:tc>
        <w:tc>
          <w:tcPr>
            <w:tcW w:type="dxa" w:w="153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1,402('23)</w:t>
            </w:r>
          </w:p>
        </w:tc>
        <w:tc>
          <w:tcPr>
            <w:tcW w:type="dxa" w:w="31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프리미엄 포지션 급성장</w:t>
            </w:r>
          </w:p>
        </w:tc>
        <w:tc>
          <w:tcPr>
            <w:tcW w:type="dxa" w:w="9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3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60계치킨</w:t>
            </w:r>
          </w:p>
        </w:tc>
        <w:tc>
          <w:tcPr>
            <w:tcW w:type="dxa" w:w="12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2015</w:t>
            </w:r>
          </w:p>
        </w:tc>
        <w:tc>
          <w:tcPr>
            <w:tcW w:type="dxa" w:w="20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665('24)</w:t>
            </w:r>
          </w:p>
        </w:tc>
        <w:tc>
          <w:tcPr>
            <w:tcW w:type="dxa" w:w="153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1,642('24)</w:t>
            </w:r>
          </w:p>
        </w:tc>
        <w:tc>
          <w:tcPr>
            <w:tcW w:type="dxa" w:w="31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후발 치킨의 마지막 성공 사례급</w:t>
            </w:r>
          </w:p>
        </w:tc>
        <w:tc>
          <w:tcPr>
            <w:tcW w:type="dxa" w:w="9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3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메가MGC커피</w:t>
            </w:r>
          </w:p>
        </w:tc>
        <w:tc>
          <w:tcPr>
            <w:tcW w:type="dxa" w:w="12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2015</w:t>
            </w:r>
          </w:p>
        </w:tc>
        <w:tc>
          <w:tcPr>
            <w:tcW w:type="dxa" w:w="20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3,325('24)→4,000+('26)</w:t>
            </w:r>
          </w:p>
        </w:tc>
        <w:tc>
          <w:tcPr>
            <w:tcW w:type="dxa" w:w="153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6,469('24)</w:t>
            </w:r>
          </w:p>
        </w:tc>
        <w:tc>
          <w:tcPr>
            <w:tcW w:type="dxa" w:w="31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창업 9년 만에 3,000점</w:t>
            </w:r>
          </w:p>
        </w:tc>
        <w:tc>
          <w:tcPr>
            <w:tcW w:type="dxa" w:w="9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3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역전할머니맥주</w:t>
            </w:r>
          </w:p>
        </w:tc>
        <w:tc>
          <w:tcPr>
            <w:tcW w:type="dxa" w:w="12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2016(익산)</w:t>
            </w:r>
          </w:p>
        </w:tc>
        <w:tc>
          <w:tcPr>
            <w:tcW w:type="dxa" w:w="20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963('24.7)→1,000+('25)</w:t>
            </w:r>
          </w:p>
        </w:tc>
        <w:tc>
          <w:tcPr>
            <w:tcW w:type="dxa" w:w="153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1,086('24)</w:t>
            </w:r>
          </w:p>
        </w:tc>
        <w:tc>
          <w:tcPr>
            <w:tcW w:type="dxa" w:w="31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지방 발 전국화 — 2022 케이스톤 인수</w:t>
            </w:r>
          </w:p>
        </w:tc>
        <w:tc>
          <w:tcPr>
            <w:tcW w:type="dxa" w:w="9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3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롯데리아</w:t>
            </w:r>
          </w:p>
        </w:tc>
        <w:tc>
          <w:tcPr>
            <w:tcW w:type="dxa" w:w="12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1979</w:t>
            </w:r>
          </w:p>
        </w:tc>
        <w:tc>
          <w:tcPr>
            <w:tcW w:type="dxa" w:w="20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1,300('24)</w:t>
            </w:r>
          </w:p>
        </w:tc>
        <w:tc>
          <w:tcPr>
            <w:tcW w:type="dxa" w:w="153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9,954('24, 롯데GRS)</w:t>
            </w:r>
          </w:p>
        </w:tc>
        <w:tc>
          <w:tcPr>
            <w:tcW w:type="dxa" w:w="31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토종 버거 1호 — 47년</w:t>
            </w:r>
          </w:p>
        </w:tc>
        <w:tc>
          <w:tcPr>
            <w:tcW w:type="dxa" w:w="9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3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교촌 외 치킨 빅3 종합</w:t>
            </w:r>
          </w:p>
        </w:tc>
        <w:tc>
          <w:tcPr>
            <w:tcW w:type="dxa" w:w="12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20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153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31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빅3(교촌·BBQ·bhc) 모두 창업 20년+ 시점에 매출 5,000억대 도달</w:t>
            </w:r>
          </w:p>
        </w:tc>
        <w:tc>
          <w:tcPr>
            <w:tcW w:type="dxa" w:w="9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bl>
    <w:p>
      <w:pPr>
        <w:spacing w:after="100"/>
      </w:pPr>
      <w:r>
        <w:rPr>
          <w:sz w:val="16"/>
          <w:szCs w:val="16"/>
        </w:rPr>
        <w:t xml:space="preserve"/>
      </w:r>
    </w:p>
    <w:p>
      <w:pPr>
        <w:pStyle w:val="Heading2"/>
        <w:keepNext/>
      </w:pPr>
      <w:r>
        <w:rPr>
          <w:rFonts w:ascii="Malgun Gothic" w:cs="Malgun Gothic" w:eastAsia="Malgun Gothic" w:hAnsi="Malgun Gothic"/>
          <w:b w:val="false"/>
          <w:bCs w:val="false"/>
          <w:color w:val="111111"/>
          <w:sz w:val="26"/>
          <w:szCs w:val="26"/>
        </w:rPr>
        <w:t xml:space="preserve">페리카나 — 1981·대전 · 1,085~1,115점('24) · 본사 매출 503억 원('21)</w:t>
      </w:r>
    </w:p>
    <w:p>
      <w:pPr>
        <w:spacing w:after="80" w:line="264"/>
      </w:pPr>
      <w:r>
        <w:rPr>
          <w:rFonts w:ascii="Malgun Gothic" w:cs="Malgun Gothic" w:eastAsia="Malgun Gothic" w:hAnsi="Malgun Gothic"/>
          <w:b/>
          <w:bCs/>
          <w:color w:val="111111"/>
          <w:sz w:val="19"/>
          <w:szCs w:val="19"/>
        </w:rPr>
        <w:t xml:space="preserve">창업</w:t>
      </w:r>
      <w:r>
        <w:rPr>
          <w:rFonts w:ascii="Malgun Gothic" w:cs="Malgun Gothic" w:eastAsia="Malgun Gothic" w:hAnsi="Malgun Gothic"/>
          <w:b w:val="false"/>
          <w:bCs w:val="false"/>
          <w:color w:val="111111"/>
          <w:sz w:val="19"/>
          <w:szCs w:val="19"/>
        </w:rPr>
        <w:t xml:space="preserve">: 양희권 회장이 1981년 대전에서 치킨 사업을 시작, 전기구이·프라이드 일변도 시장에 고추장 베이스 양념 소스를 직접 개발해 붙였다. 1982년 대전 가장동에 페리카나상사를 설립하며 체인화했다.</w:t>
      </w:r>
    </w:p>
    <w:p>
      <w:pPr>
        <w:spacing w:after="80" w:line="264"/>
      </w:pPr>
      <w:r>
        <w:rPr>
          <w:rFonts w:ascii="Malgun Gothic" w:cs="Malgun Gothic" w:eastAsia="Malgun Gothic" w:hAnsi="Malgun Gothic"/>
          <w:b/>
          <w:bCs/>
          <w:color w:val="111111"/>
          <w:sz w:val="19"/>
          <w:szCs w:val="19"/>
        </w:rPr>
        <w:t xml:space="preserve">확장 연표</w:t>
      </w:r>
      <w:r>
        <w:rPr>
          <w:rFonts w:ascii="Malgun Gothic" w:cs="Malgun Gothic" w:eastAsia="Malgun Gothic" w:hAnsi="Malgun Gothic"/>
          <w:b w:val="false"/>
          <w:bCs w:val="false"/>
          <w:color w:val="111111"/>
          <w:sz w:val="19"/>
          <w:szCs w:val="19"/>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067"/>
        <w:gridCol w:w="4294"/>
        <w:gridCol w:w="4845"/>
      </w:tblGrid>
      <w:tr>
        <w:trPr>
          <w:cantSplit w:val="false"/>
          <w:tblHeader/>
        </w:trPr>
        <w:tc>
          <w:tcPr>
            <w:tcW w:type="dxa" w:w="106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429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c>
          <w:tcPr>
            <w:tcW w:type="dxa" w:w="484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왜 그 시점이었나</w:t>
            </w:r>
          </w:p>
        </w:tc>
      </w:tr>
      <w:tr>
        <w:trPr>
          <w:cantSplit w:val="false"/>
          <w:tblHeader w:val="false"/>
        </w:trPr>
        <w:tc>
          <w:tcPr>
            <w:tcW w:type="dxa" w:w="106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1981</w:t>
            </w:r>
          </w:p>
        </w:tc>
        <w:tc>
          <w:tcPr>
            <w:tcW w:type="dxa" w:w="42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대전에서 창업·가맹사업 개시</w:t>
            </w:r>
          </w:p>
        </w:tc>
        <w:tc>
          <w:tcPr>
            <w:tcW w:type="dxa" w:w="484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통닭 일변도 시장 — 한국인 입맛에 맞춘 양념 소스로 차별화 공백이 컸다</w:t>
            </w:r>
          </w:p>
        </w:tc>
      </w:tr>
      <w:tr>
        <w:trPr>
          <w:cantSplit w:val="false"/>
          <w:tblHeader w:val="false"/>
        </w:trPr>
        <w:tc>
          <w:tcPr>
            <w:tcW w:type="dxa" w:w="106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1982~84</w:t>
            </w:r>
          </w:p>
        </w:tc>
        <w:tc>
          <w:tcPr>
            <w:tcW w:type="dxa" w:w="42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페리카나상사 설립(대전 가장동)·1년 만에 가맹 500여 개(보도 기준)·'84 상표 등록</w:t>
            </w:r>
          </w:p>
        </w:tc>
        <w:tc>
          <w:tcPr>
            <w:tcW w:type="dxa" w:w="484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개인 치킨집 난립기 — 법인·상표를 먼저 정비한 쪽이 브랜드를 선점</w:t>
            </w:r>
          </w:p>
        </w:tc>
      </w:tr>
      <w:tr>
        <w:trPr>
          <w:cantSplit w:val="false"/>
          <w:tblHeader w:val="false"/>
        </w:trPr>
        <w:tc>
          <w:tcPr>
            <w:tcW w:type="dxa" w:w="106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1980년대 후반</w:t>
            </w:r>
          </w:p>
        </w:tc>
        <w:tc>
          <w:tcPr>
            <w:tcW w:type="dxa" w:w="42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CM송 TV 광고로 전국 인지도 확보 </w:t>
            </w:r>
            <w:r>
              <w:rPr>
                <w:rFonts w:ascii="Malgun Gothic" w:cs="Malgun Gothic" w:eastAsia="Malgun Gothic" w:hAnsi="Malgun Gothic"/>
                <w:b w:val="false"/>
                <w:bCs w:val="false"/>
                <w:color w:val="858585"/>
                <w:sz w:val="16"/>
                <w:szCs w:val="16"/>
              </w:rPr>
              <w:t xml:space="preserve">[추정: 연도]</w:t>
            </w:r>
          </w:p>
        </w:tc>
        <w:tc>
          <w:tcPr>
            <w:tcW w:type="dxa" w:w="484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컬러TV·프로야구 시대 광고 매체 개화 — 치킨 최초급 대중광고로 지역 통닭집의 브랜드 전환 영업이 쉬워짐</w:t>
            </w:r>
          </w:p>
        </w:tc>
      </w:tr>
      <w:tr>
        <w:trPr>
          <w:cantSplit w:val="false"/>
          <w:tblHeader w:val="false"/>
        </w:trPr>
        <w:tc>
          <w:tcPr>
            <w:tcW w:type="dxa" w:w="106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1990년대</w:t>
            </w:r>
          </w:p>
        </w:tc>
        <w:tc>
          <w:tcPr>
            <w:tcW w:type="dxa" w:w="42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전국 1,000점 이상 확장 </w:t>
            </w:r>
            <w:r>
              <w:rPr>
                <w:rFonts w:ascii="Malgun Gothic" w:cs="Malgun Gothic" w:eastAsia="Malgun Gothic" w:hAnsi="Malgun Gothic"/>
                <w:b w:val="false"/>
                <w:bCs w:val="false"/>
                <w:color w:val="858585"/>
                <w:sz w:val="16"/>
                <w:szCs w:val="16"/>
              </w:rPr>
              <w:t xml:space="preserve">[추정]</w:t>
            </w:r>
          </w:p>
        </w:tc>
        <w:tc>
          <w:tcPr>
            <w:tcW w:type="dxa" w:w="484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아파트 단지·배달 문화 확산으로 동네 배달치킨 수요 폭발</w:t>
            </w:r>
          </w:p>
        </w:tc>
      </w:tr>
      <w:tr>
        <w:trPr>
          <w:cantSplit w:val="false"/>
          <w:tblHeader w:val="false"/>
        </w:trPr>
        <w:tc>
          <w:tcPr>
            <w:tcW w:type="dxa" w:w="106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2020</w:t>
            </w:r>
          </w:p>
        </w:tc>
        <w:tc>
          <w:tcPr>
            <w:tcW w:type="dxa" w:w="42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미스터피자(MP그룹) 컨소시엄 인수(유증 200억+구주, 약 350억)</w:t>
            </w:r>
          </w:p>
        </w:tc>
        <w:tc>
          <w:tcPr>
            <w:tcW w:type="dxa" w:w="484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치킨 단일 브랜드의 성장 정체 — 인접 카테고리 인수로 제2 성장축 시도</w:t>
            </w:r>
          </w:p>
        </w:tc>
      </w:tr>
      <w:tr>
        <w:trPr>
          <w:cantSplit w:val="false"/>
          <w:tblHeader w:val="false"/>
        </w:trPr>
        <w:tc>
          <w:tcPr>
            <w:tcW w:type="dxa" w:w="106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2021~25</w:t>
            </w:r>
          </w:p>
        </w:tc>
        <w:tc>
          <w:tcPr>
            <w:tcW w:type="dxa" w:w="42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매출 503억('21)·5년 연속 성장·'24 1,085~1,115점·'창사 이래 최대' 실적 보도('25)</w:t>
            </w:r>
          </w:p>
        </w:tc>
        <w:tc>
          <w:tcPr>
            <w:tcW w:type="dxa" w:w="484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저가 출혈 경쟁 대신 원조 브랜드 레트로 재평가 + 기존점 유지 관리 </w:t>
            </w:r>
            <w:r>
              <w:rPr>
                <w:rFonts w:ascii="Malgun Gothic" w:cs="Malgun Gothic" w:eastAsia="Malgun Gothic" w:hAnsi="Malgun Gothic"/>
                <w:b w:val="false"/>
                <w:bCs w:val="false"/>
                <w:color w:val="858585"/>
                <w:sz w:val="16"/>
                <w:szCs w:val="16"/>
              </w:rPr>
              <w:t xml:space="preserve">[추정: 후단 해석]</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성공했나</w:t>
      </w:r>
      <w:r>
        <w:rPr>
          <w:rFonts w:ascii="Malgun Gothic" w:cs="Malgun Gothic" w:eastAsia="Malgun Gothic" w:hAnsi="Malgun Gothic"/>
          <w:b w:val="false"/>
          <w:bCs w:val="false"/>
          <w:color w:val="111111"/>
          <w:sz w:val="19"/>
          <w:szCs w:val="19"/>
        </w:rPr>
        <w:t xml:space="preserve">: ① 표준화를 '소스'에 심었다 — 본사가 양념 소스를 공급하면 비숙련 가맹점도 맛이 재현되는, 원팩 시대 이전의 원팩 모델. ② 광고 선점 — 전국 인지도를 먼저 만들어 가맹 영업 비용을 낮췄다. ③ 타이밍 — 1980년대 배달·야식 수요 개화기에 '양념치킨'이라는 카테고리 자체를 정의(처갓집 등과 원조 논쟁이 있을 만큼 초기 선점). ④ 소형 배달 점포로 창업비 문턱이 낮아 가맹 모집이 빨랐다.</w:t>
      </w:r>
    </w:p>
    <w:p>
      <w:pPr>
        <w:spacing w:after="80" w:line="264"/>
      </w:pPr>
      <w:r>
        <w:rPr>
          <w:rFonts w:ascii="Malgun Gothic" w:cs="Malgun Gothic" w:eastAsia="Malgun Gothic" w:hAnsi="Malgun Gothic"/>
          <w:b/>
          <w:bCs/>
          <w:color w:val="111111"/>
          <w:sz w:val="19"/>
          <w:szCs w:val="19"/>
        </w:rPr>
        <w:t xml:space="preserve">위기와 대응</w:t>
      </w:r>
      <w:r>
        <w:rPr>
          <w:rFonts w:ascii="Malgun Gothic" w:cs="Malgun Gothic" w:eastAsia="Malgun Gothic" w:hAnsi="Malgun Gothic"/>
          <w:b w:val="false"/>
          <w:bCs w:val="false"/>
          <w:color w:val="111111"/>
          <w:sz w:val="19"/>
          <w:szCs w:val="19"/>
        </w:rPr>
        <w:t xml:space="preserve">: 1990년대 중반 이후 교촌·BBQ 등 2세대, 2010년대 PE 자본의 bhc 공세로 점유율이 밀리며 '노포' 정체 구간을 겪었다. 대응은 2020 미스터피자 인수(포트폴리오 확장)와 레트로 마케팅으로, 시드 기준 5년 연속 성장으로 회복했다.</w:t>
      </w:r>
    </w:p>
    <w:p>
      <w:pPr>
        <w:spacing w:after="80" w:line="264"/>
      </w:pPr>
      <w:r>
        <w:rPr>
          <w:rFonts w:ascii="Malgun Gothic" w:cs="Malgun Gothic" w:eastAsia="Malgun Gothic" w:hAnsi="Malgun Gothic"/>
          <w:b/>
          <w:bCs/>
          <w:color w:val="111111"/>
          <w:sz w:val="19"/>
          <w:szCs w:val="19"/>
        </w:rPr>
        <w:t xml:space="preserve">시사점</w:t>
      </w:r>
      <w:r>
        <w:rPr>
          <w:rFonts w:ascii="Malgun Gothic" w:cs="Malgun Gothic" w:eastAsia="Malgun Gothic" w:hAnsi="Malgun Gothic"/>
          <w:b w:val="false"/>
          <w:bCs w:val="false"/>
          <w:color w:val="111111"/>
          <w:sz w:val="19"/>
          <w:szCs w:val="19"/>
        </w:rPr>
        <w:t xml:space="preserve">: 비숙련 점주도 맛을 재현하게 만든 장치는 '소스 한 품목'이었다 — 솥밥은 쌀·물·불·원물의 변수가 많으니, 가맹 개시 전에 맛을 결정하는 본사 공급 품목을 양념장·육수 1~2개로 좁히고 그 외 공정은 점주가 실수해도 맛이 흔들리지 않게 레시피를 재설계하라.</w:t>
      </w:r>
    </w:p>
    <w:p>
      <w:pPr>
        <w:pStyle w:val="Heading2"/>
        <w:keepNext/>
      </w:pPr>
      <w:r>
        <w:rPr>
          <w:rFonts w:ascii="Malgun Gothic" w:cs="Malgun Gothic" w:eastAsia="Malgun Gothic" w:hAnsi="Malgun Gothic"/>
          <w:b w:val="false"/>
          <w:bCs w:val="false"/>
          <w:color w:val="111111"/>
          <w:sz w:val="26"/>
          <w:szCs w:val="26"/>
        </w:rPr>
        <w:t xml:space="preserve">유가네닭갈비 — 1981 안양(모태)→1995 부산 · 202~220여 점('22~) · 본사 매출 </w:t>
      </w:r>
      <w:r>
        <w:rPr>
          <w:rFonts w:ascii="Malgun Gothic" w:cs="Malgun Gothic" w:eastAsia="Malgun Gothic" w:hAnsi="Malgun Gothic"/>
          <w:b w:val="false"/>
          <w:bCs w:val="false"/>
          <w:color w:val="D12B2B"/>
          <w:sz w:val="23"/>
          <w:szCs w:val="23"/>
        </w:rPr>
        <w:t xml:space="preserve">[미확인]</w:t>
      </w:r>
    </w:p>
    <w:p>
      <w:pPr>
        <w:spacing w:after="80" w:line="264"/>
      </w:pPr>
      <w:r>
        <w:rPr>
          <w:rFonts w:ascii="Malgun Gothic" w:cs="Malgun Gothic" w:eastAsia="Malgun Gothic" w:hAnsi="Malgun Gothic"/>
          <w:b/>
          <w:bCs/>
          <w:color w:val="111111"/>
          <w:sz w:val="19"/>
          <w:szCs w:val="19"/>
        </w:rPr>
        <w:t xml:space="preserve">창업</w:t>
      </w:r>
      <w:r>
        <w:rPr>
          <w:rFonts w:ascii="Malgun Gothic" w:cs="Malgun Gothic" w:eastAsia="Malgun Gothic" w:hAnsi="Malgun Gothic"/>
          <w:b w:val="false"/>
          <w:bCs w:val="false"/>
          <w:color w:val="111111"/>
          <w:sz w:val="19"/>
          <w:szCs w:val="19"/>
        </w:rPr>
        <w:t xml:space="preserve">: 1981년 경기 안양 1번가의 작은 닭갈비집 '보통집(보통닭갈비)'이 모태이며, 실질적 브랜드 출발은 1995년 부산대 앞에 낸 '유가네닭갈비' 1호점이다. 창업자 실명은 </w:t>
      </w:r>
      <w:r>
        <w:rPr>
          <w:rFonts w:ascii="Malgun Gothic" w:cs="Malgun Gothic" w:eastAsia="Malgun Gothic" w:hAnsi="Malgun Gothic"/>
          <w:b w:val="false"/>
          <w:bCs w:val="false"/>
          <w:color w:val="D12B2B"/>
          <w:sz w:val="16"/>
          <w:szCs w:val="16"/>
        </w:rPr>
        <w:t xml:space="preserve">[미확인]</w:t>
      </w:r>
      <w:r>
        <w:rPr>
          <w:rFonts w:ascii="Malgun Gothic" w:cs="Malgun Gothic" w:eastAsia="Malgun Gothic" w:hAnsi="Malgun Gothic"/>
          <w:b w:val="false"/>
          <w:bCs w:val="false"/>
          <w:color w:val="111111"/>
          <w:sz w:val="19"/>
          <w:szCs w:val="19"/>
        </w:rPr>
        <w:t xml:space="preserve">(유씨 일가 가업).</w:t>
      </w:r>
    </w:p>
    <w:p>
      <w:pPr>
        <w:spacing w:after="80" w:line="264"/>
      </w:pPr>
      <w:r>
        <w:rPr>
          <w:rFonts w:ascii="Malgun Gothic" w:cs="Malgun Gothic" w:eastAsia="Malgun Gothic" w:hAnsi="Malgun Gothic"/>
          <w:b/>
          <w:bCs/>
          <w:color w:val="111111"/>
          <w:sz w:val="19"/>
          <w:szCs w:val="19"/>
        </w:rPr>
        <w:t xml:space="preserve">확장 연표</w:t>
      </w:r>
      <w:r>
        <w:rPr>
          <w:rFonts w:ascii="Malgun Gothic" w:cs="Malgun Gothic" w:eastAsia="Malgun Gothic" w:hAnsi="Malgun Gothic"/>
          <w:b w:val="false"/>
          <w:bCs w:val="false"/>
          <w:color w:val="111111"/>
          <w:sz w:val="19"/>
          <w:szCs w:val="19"/>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628"/>
        <w:gridCol w:w="2626"/>
        <w:gridCol w:w="5952"/>
      </w:tblGrid>
      <w:tr>
        <w:trPr>
          <w:cantSplit w:val="false"/>
          <w:tblHeader/>
        </w:trPr>
        <w:tc>
          <w:tcPr>
            <w:tcW w:type="dxa" w:w="162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262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c>
          <w:tcPr>
            <w:tcW w:type="dxa" w:w="595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왜 그 시점이었나</w:t>
            </w:r>
          </w:p>
        </w:tc>
      </w:tr>
      <w:tr>
        <w:trPr>
          <w:cantSplit w:val="false"/>
          <w:tblHeader w:val="false"/>
        </w:trPr>
        <w:tc>
          <w:tcPr>
            <w:tcW w:type="dxa" w:w="162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1981</w:t>
            </w:r>
          </w:p>
        </w:tc>
        <w:tc>
          <w:tcPr>
            <w:tcW w:type="dxa" w:w="26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안양 '보통집' 개업</w:t>
            </w:r>
          </w:p>
        </w:tc>
        <w:tc>
          <w:tcPr>
            <w:tcW w:type="dxa" w:w="595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닭고기는 소·돼지 대비 원가가 낮아 서민 외식으로 성립 — 레시피 축적기</w:t>
            </w:r>
          </w:p>
        </w:tc>
      </w:tr>
      <w:tr>
        <w:trPr>
          <w:cantSplit w:val="false"/>
          <w:tblHeader w:val="false"/>
        </w:trPr>
        <w:tc>
          <w:tcPr>
            <w:tcW w:type="dxa" w:w="162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1995</w:t>
            </w:r>
          </w:p>
        </w:tc>
        <w:tc>
          <w:tcPr>
            <w:tcW w:type="dxa" w:w="26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부산대 앞 유가네닭갈비 1호점</w:t>
            </w:r>
          </w:p>
        </w:tc>
        <w:tc>
          <w:tcPr>
            <w:tcW w:type="dxa" w:w="595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대학가 상권 공식 — 저단가·대용량 철판닭갈비+즉석 볶음밥 포맷이 학생 수요와 정합</w:t>
            </w:r>
          </w:p>
        </w:tc>
      </w:tr>
      <w:tr>
        <w:trPr>
          <w:cantSplit w:val="false"/>
          <w:tblHeader w:val="false"/>
        </w:trPr>
        <w:tc>
          <w:tcPr>
            <w:tcW w:type="dxa" w:w="162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1990년대 말~2000년대</w:t>
            </w:r>
          </w:p>
        </w:tc>
        <w:tc>
          <w:tcPr>
            <w:tcW w:type="dxa" w:w="26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가맹 확장 개시 </w:t>
            </w:r>
            <w:r>
              <w:rPr>
                <w:rFonts w:ascii="Malgun Gothic" w:cs="Malgun Gothic" w:eastAsia="Malgun Gothic" w:hAnsi="Malgun Gothic"/>
                <w:b w:val="false"/>
                <w:bCs w:val="false"/>
                <w:color w:val="858585"/>
                <w:sz w:val="16"/>
                <w:szCs w:val="16"/>
              </w:rPr>
              <w:t xml:space="preserve">[추정: 시점]</w:t>
            </w:r>
          </w:p>
        </w:tc>
        <w:tc>
          <w:tcPr>
            <w:tcW w:type="dxa" w:w="595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춘천닭갈비 전국 붐이 카테고리 인지도를 만들어준 국면 — 붐에 올라타되 볶음밥 결합 '끼니형'으로 차별화</w:t>
            </w:r>
          </w:p>
        </w:tc>
      </w:tr>
      <w:tr>
        <w:trPr>
          <w:cantSplit w:val="false"/>
          <w:tblHeader w:val="false"/>
        </w:trPr>
        <w:tc>
          <w:tcPr>
            <w:tcW w:type="dxa" w:w="162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2010년대</w:t>
            </w:r>
          </w:p>
        </w:tc>
        <w:tc>
          <w:tcPr>
            <w:tcW w:type="dxa" w:w="26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인도네시아 등 해외 진출</w:t>
            </w:r>
          </w:p>
        </w:tc>
        <w:tc>
          <w:tcPr>
            <w:tcW w:type="dxa" w:w="595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한류 외식 수요 + 닭고기 기반이라 할랄 대응이 쉬워 동남아와 정합 </w:t>
            </w:r>
            <w:r>
              <w:rPr>
                <w:rFonts w:ascii="Malgun Gothic" w:cs="Malgun Gothic" w:eastAsia="Malgun Gothic" w:hAnsi="Malgun Gothic"/>
                <w:b w:val="false"/>
                <w:bCs w:val="false"/>
                <w:color w:val="858585"/>
                <w:sz w:val="16"/>
                <w:szCs w:val="16"/>
              </w:rPr>
              <w:t xml:space="preserve">[추정: 해석]</w:t>
            </w:r>
          </w:p>
        </w:tc>
      </w:tr>
      <w:tr>
        <w:trPr>
          <w:cantSplit w:val="false"/>
          <w:tblHeader w:val="false"/>
        </w:trPr>
        <w:tc>
          <w:tcPr>
            <w:tcW w:type="dxa" w:w="162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2022~</w:t>
            </w:r>
          </w:p>
        </w:tc>
        <w:tc>
          <w:tcPr>
            <w:tcW w:type="dxa" w:w="26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202~220여 점 — 닭갈비 최다 가맹</w:t>
            </w:r>
          </w:p>
        </w:tc>
        <w:tc>
          <w:tcPr>
            <w:tcW w:type="dxa" w:w="595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닭갈비 전문점 카테고리가 축소된 뒤에도 1위 유지 — 잔존자 이익</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성공했나</w:t>
      </w:r>
      <w:r>
        <w:rPr>
          <w:rFonts w:ascii="Malgun Gothic" w:cs="Malgun Gothic" w:eastAsia="Malgun Gothic" w:hAnsi="Malgun Gothic"/>
          <w:b w:val="false"/>
          <w:bCs w:val="false"/>
          <w:color w:val="111111"/>
          <w:sz w:val="19"/>
          <w:szCs w:val="19"/>
        </w:rPr>
        <w:t xml:space="preserve">: ① 원가 — 닭고기·양배추·떡 중심의 저원가 식자재로 '배부른 한 끼'를 낮은 가격에 성립시켰다. ② 포맷 — 테이블 철판 즉석 조리 후 볶음밥 마무리로 객단가를 한 번 더 올리는 동선, 조리 기술은 소스·키트로 표준화. ③ 입지 공식 — 대학가·번화가 집중으로 타깃 밀도를 확보. ④ 유행의 끼니화 — 춘천닭갈비 붐이 꺼질 때(몰락 유형① 궤적) 볶음밥으로 '식사 업태'가 되어 살아남았다.</w:t>
      </w:r>
    </w:p>
    <w:p>
      <w:pPr>
        <w:spacing w:after="80" w:line="264"/>
      </w:pPr>
      <w:r>
        <w:rPr>
          <w:rFonts w:ascii="Malgun Gothic" w:cs="Malgun Gothic" w:eastAsia="Malgun Gothic" w:hAnsi="Malgun Gothic"/>
          <w:b/>
          <w:bCs/>
          <w:color w:val="111111"/>
          <w:sz w:val="19"/>
          <w:szCs w:val="19"/>
        </w:rPr>
        <w:t xml:space="preserve">위기와 대응</w:t>
      </w:r>
      <w:r>
        <w:rPr>
          <w:rFonts w:ascii="Malgun Gothic" w:cs="Malgun Gothic" w:eastAsia="Malgun Gothic" w:hAnsi="Malgun Gothic"/>
          <w:b w:val="false"/>
          <w:bCs w:val="false"/>
          <w:color w:val="111111"/>
          <w:sz w:val="19"/>
          <w:szCs w:val="19"/>
        </w:rPr>
        <w:t xml:space="preserve">: 코로나기 대학가·대형 홀 업태 직격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과 카테고리 자체의 장기 축소가 위기였다. 대응은 최다 가맹 지위 방어, 해외 시장, 창업 가문의 프리미엄 별도 브랜드(유가솜씨) 전개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다. 본사 매출·이익 규모는 </w:t>
      </w:r>
      <w:r>
        <w:rPr>
          <w:rFonts w:ascii="Malgun Gothic" w:cs="Malgun Gothic" w:eastAsia="Malgun Gothic" w:hAnsi="Malgun Gothic"/>
          <w:b w:val="false"/>
          <w:bCs w:val="false"/>
          <w:color w:val="D12B2B"/>
          <w:sz w:val="16"/>
          <w:szCs w:val="16"/>
        </w:rPr>
        <w:t xml:space="preserve">[미확인]</w:t>
      </w:r>
      <w:r>
        <w:rPr>
          <w:rFonts w:ascii="Malgun Gothic" w:cs="Malgun Gothic" w:eastAsia="Malgun Gothic" w:hAnsi="Malgun Gothic"/>
          <w:b w:val="false"/>
          <w:bCs w:val="false"/>
          <w:color w:val="111111"/>
          <w:sz w:val="19"/>
          <w:szCs w:val="19"/>
        </w:rPr>
        <w:t xml:space="preserve">.</w:t>
      </w:r>
    </w:p>
    <w:p>
      <w:pPr>
        <w:spacing w:after="80" w:line="264"/>
      </w:pPr>
      <w:r>
        <w:rPr>
          <w:rFonts w:ascii="Malgun Gothic" w:cs="Malgun Gothic" w:eastAsia="Malgun Gothic" w:hAnsi="Malgun Gothic"/>
          <w:b/>
          <w:bCs/>
          <w:color w:val="111111"/>
          <w:sz w:val="19"/>
          <w:szCs w:val="19"/>
        </w:rPr>
        <w:t xml:space="preserve">시사점</w:t>
      </w:r>
      <w:r>
        <w:rPr>
          <w:rFonts w:ascii="Malgun Gothic" w:cs="Malgun Gothic" w:eastAsia="Malgun Gothic" w:hAnsi="Malgun Gothic"/>
          <w:b w:val="false"/>
          <w:bCs w:val="false"/>
          <w:color w:val="111111"/>
          <w:sz w:val="19"/>
          <w:szCs w:val="19"/>
        </w:rPr>
        <w:t xml:space="preserve">: 닭갈비 카테고리가 축소되자 1위도 220점에서 멈췄다 — 부산역 솥밥을 '솥밥 전문점'으로 좁혀 정의하면 카테고리 유행이 꺼질 때 함께 갇히니, 간판·메뉴 구조를 국·반찬을 갖춘 한식 정식으로 잡아 솥밥이 지겨워진 고객도 남게 하라.</w:t>
      </w:r>
    </w:p>
    <w:p>
      <w:pPr>
        <w:pStyle w:val="Heading2"/>
        <w:keepNext/>
      </w:pPr>
      <w:r>
        <w:rPr>
          <w:rFonts w:ascii="Malgun Gothic" w:cs="Malgun Gothic" w:eastAsia="Malgun Gothic" w:hAnsi="Malgun Gothic"/>
          <w:b w:val="false"/>
          <w:bCs w:val="false"/>
          <w:color w:val="111111"/>
          <w:sz w:val="26"/>
          <w:szCs w:val="26"/>
        </w:rPr>
        <w:t xml:space="preserve">투다리 — 1987·인천 · 1,250점('26.8) · 본사 매출 </w:t>
      </w:r>
      <w:r>
        <w:rPr>
          <w:rFonts w:ascii="Malgun Gothic" w:cs="Malgun Gothic" w:eastAsia="Malgun Gothic" w:hAnsi="Malgun Gothic"/>
          <w:b w:val="false"/>
          <w:bCs w:val="false"/>
          <w:color w:val="D12B2B"/>
          <w:sz w:val="23"/>
          <w:szCs w:val="23"/>
        </w:rPr>
        <w:t xml:space="preserve">[미확인]</w:t>
      </w:r>
      <w:r>
        <w:rPr>
          <w:rFonts w:ascii="Malgun Gothic" w:cs="Malgun Gothic" w:eastAsia="Malgun Gothic" w:hAnsi="Malgun Gothic"/>
          <w:b w:val="false"/>
          <w:bCs w:val="false"/>
          <w:color w:val="111111"/>
          <w:sz w:val="26"/>
          <w:szCs w:val="26"/>
        </w:rPr>
        <w:t xml:space="preserve">(운영사 ㈜이원)</w:t>
      </w:r>
    </w:p>
    <w:p>
      <w:pPr>
        <w:spacing w:after="80" w:line="264"/>
      </w:pPr>
      <w:r>
        <w:rPr>
          <w:rFonts w:ascii="Malgun Gothic" w:cs="Malgun Gothic" w:eastAsia="Malgun Gothic" w:hAnsi="Malgun Gothic"/>
          <w:b/>
          <w:bCs/>
          <w:color w:val="111111"/>
          <w:sz w:val="19"/>
          <w:szCs w:val="19"/>
        </w:rPr>
        <w:t xml:space="preserve">창업</w:t>
      </w:r>
      <w:r>
        <w:rPr>
          <w:rFonts w:ascii="Malgun Gothic" w:cs="Malgun Gothic" w:eastAsia="Malgun Gothic" w:hAnsi="Malgun Gothic"/>
          <w:b w:val="false"/>
          <w:bCs w:val="false"/>
          <w:color w:val="111111"/>
          <w:sz w:val="19"/>
          <w:szCs w:val="19"/>
        </w:rPr>
        <w:t xml:space="preserve">: 김진학 회장(전남 진도 출신)이 1987년 7월 인천 제물포역 부근에 꼬치구이 전문점 1호점을 열었다. 일본식 꼬치를 소형 저가 동네 주점으로 번안한 것으로, 3저 호황기 직장인 2차 수요를 겨냥했다.</w:t>
      </w:r>
    </w:p>
    <w:p>
      <w:pPr>
        <w:spacing w:after="80" w:line="264"/>
      </w:pPr>
      <w:r>
        <w:rPr>
          <w:rFonts w:ascii="Malgun Gothic" w:cs="Malgun Gothic" w:eastAsia="Malgun Gothic" w:hAnsi="Malgun Gothic"/>
          <w:b/>
          <w:bCs/>
          <w:color w:val="111111"/>
          <w:sz w:val="19"/>
          <w:szCs w:val="19"/>
        </w:rPr>
        <w:t xml:space="preserve">확장 연표</w:t>
      </w:r>
      <w:r>
        <w:rPr>
          <w:rFonts w:ascii="Malgun Gothic" w:cs="Malgun Gothic" w:eastAsia="Malgun Gothic" w:hAnsi="Malgun Gothic"/>
          <w:b w:val="false"/>
          <w:bCs w:val="false"/>
          <w:color w:val="111111"/>
          <w:sz w:val="19"/>
          <w:szCs w:val="19"/>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959"/>
        <w:gridCol w:w="4207"/>
        <w:gridCol w:w="5040"/>
      </w:tblGrid>
      <w:tr>
        <w:trPr>
          <w:cantSplit w:val="false"/>
          <w:tblHeader/>
        </w:trPr>
        <w:tc>
          <w:tcPr>
            <w:tcW w:type="dxa" w:w="95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420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c>
          <w:tcPr>
            <w:tcW w:type="dxa" w:w="504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왜 그 시점이었나</w:t>
            </w:r>
          </w:p>
        </w:tc>
      </w:tr>
      <w:tr>
        <w:trPr>
          <w:cantSplit w:val="false"/>
          <w:tblHeader w:val="false"/>
        </w:trPr>
        <w:tc>
          <w:tcPr>
            <w:tcW w:type="dxa" w:w="95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1987.7</w:t>
            </w:r>
          </w:p>
        </w:tc>
        <w:tc>
          <w:tcPr>
            <w:tcW w:type="dxa" w:w="42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인천 제물포역 부근 1호점</w:t>
            </w:r>
          </w:p>
        </w:tc>
        <w:tc>
          <w:tcPr>
            <w:tcW w:type="dxa" w:w="50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호황기 회식 문화 — 고급 요정도 포장마차도 아닌 '표준화된 동네 주점'의 공백</w:t>
            </w:r>
          </w:p>
        </w:tc>
      </w:tr>
      <w:tr>
        <w:trPr>
          <w:cantSplit w:val="false"/>
          <w:tblHeader w:val="false"/>
        </w:trPr>
        <w:tc>
          <w:tcPr>
            <w:tcW w:type="dxa" w:w="95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1989</w:t>
            </w:r>
          </w:p>
        </w:tc>
        <w:tc>
          <w:tcPr>
            <w:tcW w:type="dxa" w:w="42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㈜이원·㈜그린 설립, 가맹 개시</w:t>
            </w:r>
          </w:p>
        </w:tc>
        <w:tc>
          <w:tcPr>
            <w:tcW w:type="dxa" w:w="50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꼬치 중앙 자재 공급 + 지사권 제도를 먼저 구축 — 물류 없이는 주점 가맹이 성립하지 않는다는 판단</w:t>
            </w:r>
          </w:p>
        </w:tc>
      </w:tr>
      <w:tr>
        <w:trPr>
          <w:cantSplit w:val="false"/>
          <w:tblHeader w:val="false"/>
        </w:trPr>
        <w:tc>
          <w:tcPr>
            <w:tcW w:type="dxa" w:w="95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1995</w:t>
            </w:r>
          </w:p>
        </w:tc>
        <w:tc>
          <w:tcPr>
            <w:tcW w:type="dxa" w:w="42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가맹 모집 중단·점포 환경 개선 / 중국 '토대력(土大力)'·태국 진출</w:t>
            </w:r>
          </w:p>
        </w:tc>
        <w:tc>
          <w:tcPr>
            <w:tcW w:type="dxa" w:w="50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급확장 후 자발적 속도 조절(QC 우선) + 한중 수교('92) 직후 선발 진출</w:t>
            </w:r>
          </w:p>
        </w:tc>
      </w:tr>
      <w:tr>
        <w:trPr>
          <w:cantSplit w:val="false"/>
          <w:tblHeader w:val="false"/>
        </w:trPr>
        <w:tc>
          <w:tcPr>
            <w:tcW w:type="dxa" w:w="95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1998 전후</w:t>
            </w:r>
          </w:p>
        </w:tc>
        <w:tc>
          <w:tcPr>
            <w:tcW w:type="dxa" w:w="42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IMF기 생계형 창업 수요로 확장 </w:t>
            </w:r>
            <w:r>
              <w:rPr>
                <w:rFonts w:ascii="Malgun Gothic" w:cs="Malgun Gothic" w:eastAsia="Malgun Gothic" w:hAnsi="Malgun Gothic"/>
                <w:b w:val="false"/>
                <w:bCs w:val="false"/>
                <w:color w:val="858585"/>
                <w:sz w:val="16"/>
                <w:szCs w:val="16"/>
              </w:rPr>
              <w:t xml:space="preserve">[추정]</w:t>
            </w:r>
          </w:p>
        </w:tc>
        <w:tc>
          <w:tcPr>
            <w:tcW w:type="dxa" w:w="50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퇴직금 소자본·10평 안팎·부부 운영으로 열 수 있는 최저 문턱 업태</w:t>
            </w:r>
          </w:p>
        </w:tc>
      </w:tr>
      <w:tr>
        <w:trPr>
          <w:cantSplit w:val="false"/>
          <w:tblHeader w:val="false"/>
        </w:trPr>
        <w:tc>
          <w:tcPr>
            <w:tcW w:type="dxa" w:w="95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2000년대</w:t>
            </w:r>
          </w:p>
        </w:tc>
        <w:tc>
          <w:tcPr>
            <w:tcW w:type="dxa" w:w="42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정점 약 2,000점</w:t>
            </w:r>
          </w:p>
        </w:tc>
        <w:tc>
          <w:tcPr>
            <w:tcW w:type="dxa" w:w="50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동네 상권 침투 완료 — 주점 프랜차이즈 최다</w:t>
            </w:r>
          </w:p>
        </w:tc>
      </w:tr>
      <w:tr>
        <w:trPr>
          <w:cantSplit w:val="false"/>
          <w:tblHeader w:val="false"/>
        </w:trPr>
        <w:tc>
          <w:tcPr>
            <w:tcW w:type="dxa" w:w="95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2016~21</w:t>
            </w:r>
          </w:p>
        </w:tc>
        <w:tc>
          <w:tcPr>
            <w:tcW w:type="dxa" w:w="42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김영란법·주52시간·코로나로 축소</w:t>
            </w:r>
          </w:p>
        </w:tc>
        <w:tc>
          <w:tcPr>
            <w:tcW w:type="dxa" w:w="50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회식·심야 음주 수요의 구조적 감소 — 주점 카테고리 전체의 역풍</w:t>
            </w:r>
          </w:p>
        </w:tc>
      </w:tr>
      <w:tr>
        <w:trPr>
          <w:cantSplit w:val="false"/>
          <w:tblHeader w:val="false"/>
        </w:trPr>
        <w:tc>
          <w:tcPr>
            <w:tcW w:type="dxa" w:w="95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2025~26</w:t>
            </w:r>
          </w:p>
        </w:tc>
        <w:tc>
          <w:tcPr>
            <w:tcW w:type="dxa" w:w="42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창업주 별세('25.10)·1,250점('26.8) 주점 최다 유지·레트로 마케팅·북미 진출 추진</w:t>
            </w:r>
          </w:p>
        </w:tc>
        <w:tc>
          <w:tcPr>
            <w:tcW w:type="dxa" w:w="50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저고정비 소형 구조라 폐점 저항력이 크고, 장수 브랜드의 레트로 재평가 국면</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성공했나</w:t>
      </w:r>
      <w:r>
        <w:rPr>
          <w:rFonts w:ascii="Malgun Gothic" w:cs="Malgun Gothic" w:eastAsia="Malgun Gothic" w:hAnsi="Malgun Gothic"/>
          <w:b w:val="false"/>
          <w:bCs w:val="false"/>
          <w:color w:val="111111"/>
          <w:sz w:val="19"/>
          <w:szCs w:val="19"/>
        </w:rPr>
        <w:t xml:space="preserve">: ① 물류가 본체 — 손질 노동집약적인 꼬치를 중앙 공장 완제품으로 공급, 본사 수익 구조와 가맹점 운영 단순화를 동시에 해결. ② 최저 창업 문턱 — 소형·저임차 구조가 생계형 창업 수요(특히 IMF기)와 맞물렸다. ③ 지사권 제도 — 전국 관리·배송을 지사에 위임해 본사 고정비 없이 2,000점 스케일을 감당. ④ 자발적 QC — 1995년 모집 중단이 보여주는 속도 통제로 급속 가맹형 붕괴(몰락 유형④)를 회피했다.</w:t>
      </w:r>
    </w:p>
    <w:p>
      <w:pPr>
        <w:spacing w:after="80" w:line="264"/>
      </w:pPr>
      <w:r>
        <w:rPr>
          <w:rFonts w:ascii="Malgun Gothic" w:cs="Malgun Gothic" w:eastAsia="Malgun Gothic" w:hAnsi="Malgun Gothic"/>
          <w:b/>
          <w:bCs/>
          <w:color w:val="111111"/>
          <w:sz w:val="19"/>
          <w:szCs w:val="19"/>
        </w:rPr>
        <w:t xml:space="preserve">위기와 대응</w:t>
      </w:r>
      <w:r>
        <w:rPr>
          <w:rFonts w:ascii="Malgun Gothic" w:cs="Malgun Gothic" w:eastAsia="Malgun Gothic" w:hAnsi="Malgun Gothic"/>
          <w:b w:val="false"/>
          <w:bCs w:val="false"/>
          <w:color w:val="111111"/>
          <w:sz w:val="19"/>
          <w:szCs w:val="19"/>
        </w:rPr>
        <w:t xml:space="preserve">: 위기는 오너 리스크도 미투도 아닌 주점 수요 자체의 구조적 축소였고, 2,000→1,250점으로 감소했다. 대응은 저비용 구조의 생존력, 캐릭터·레트로 마케팅, 중국 130여 개 매장 등 해외 축이다. 본사(이원) 재무는 </w:t>
      </w:r>
      <w:r>
        <w:rPr>
          <w:rFonts w:ascii="Malgun Gothic" w:cs="Malgun Gothic" w:eastAsia="Malgun Gothic" w:hAnsi="Malgun Gothic"/>
          <w:b w:val="false"/>
          <w:bCs w:val="false"/>
          <w:color w:val="D12B2B"/>
          <w:sz w:val="16"/>
          <w:szCs w:val="16"/>
        </w:rPr>
        <w:t xml:space="preserve">[미확인]</w:t>
      </w:r>
      <w:r>
        <w:rPr>
          <w:rFonts w:ascii="Malgun Gothic" w:cs="Malgun Gothic" w:eastAsia="Malgun Gothic" w:hAnsi="Malgun Gothic"/>
          <w:b w:val="false"/>
          <w:bCs w:val="false"/>
          <w:color w:val="111111"/>
          <w:sz w:val="19"/>
          <w:szCs w:val="19"/>
        </w:rPr>
        <w:t xml:space="preserve">.</w:t>
      </w:r>
    </w:p>
    <w:p>
      <w:pPr>
        <w:spacing w:after="80" w:line="264"/>
      </w:pPr>
      <w:r>
        <w:rPr>
          <w:rFonts w:ascii="Malgun Gothic" w:cs="Malgun Gothic" w:eastAsia="Malgun Gothic" w:hAnsi="Malgun Gothic"/>
          <w:b/>
          <w:bCs/>
          <w:color w:val="111111"/>
          <w:sz w:val="19"/>
          <w:szCs w:val="19"/>
        </w:rPr>
        <w:t xml:space="preserve">시사점</w:t>
      </w:r>
      <w:r>
        <w:rPr>
          <w:rFonts w:ascii="Malgun Gothic" w:cs="Malgun Gothic" w:eastAsia="Malgun Gothic" w:hAnsi="Malgun Gothic"/>
          <w:b w:val="false"/>
          <w:bCs w:val="false"/>
          <w:color w:val="111111"/>
          <w:sz w:val="19"/>
          <w:szCs w:val="19"/>
        </w:rPr>
        <w:t xml:space="preserve">: 1995년 가맹 모집을 스스로 중단한 결정이 2,000점 시절이 아닌 39년 생존을 만들었다 — 가맹 로드맵에 폐점률·QC 점수·본사 대응 인력 기준으로 '모집 중단 트리거'를 미리 문서화하고, 가맹 문의가 몰릴 때도 그 기준을 넘기지 말라.</w:t>
      </w:r>
    </w:p>
    <w:p>
      <w:pPr>
        <w:spacing w:after="80" w:line="264"/>
      </w:pPr>
      <w:r>
        <w:rPr>
          <w:rFonts w:ascii="Malgun Gothic" w:cs="Malgun Gothic" w:eastAsia="Malgun Gothic" w:hAnsi="Malgun Gothic"/>
          <w:b/>
          <w:bCs/>
          <w:color w:val="111111"/>
          <w:sz w:val="19"/>
          <w:szCs w:val="19"/>
        </w:rPr>
        <w:t xml:space="preserve">출처</w:t>
      </w:r>
      <w:r>
        <w:rPr>
          <w:rFonts w:ascii="Malgun Gothic" w:cs="Malgun Gothic" w:eastAsia="Malgun Gothic" w:hAnsi="Malgun Gothic"/>
          <w:b w:val="false"/>
          <w:bCs w:val="false"/>
          <w:color w:val="111111"/>
          <w:sz w:val="19"/>
          <w:szCs w:val="19"/>
        </w:rPr>
        <w:t xml:space="preserve">: </w:t>
      </w:r>
      <w:hyperlink w:history="1" r:id="rId5yqnjkkszmtwopwji5oge">
        <w:r>
          <w:rPr>
            <w:rFonts w:ascii="Malgun Gothic" w:cs="Malgun Gothic" w:eastAsia="Malgun Gothic" w:hAnsi="Malgun Gothic"/>
            <w:b w:val="false"/>
            <w:bCs w:val="false"/>
            <w:color w:val="111111"/>
            <w:sz w:val="19"/>
            <w:szCs w:val="19"/>
            <w:u w:val="single"/>
          </w:rPr>
          <w:t xml:space="preserve">CEO매거진 — 양희권 페리카나 회장 성공스토리</w:t>
        </w:r>
      </w:hyperlink>
      <w:r>
        <w:rPr>
          <w:rFonts w:ascii="Malgun Gothic" w:cs="Malgun Gothic" w:eastAsia="Malgun Gothic" w:hAnsi="Malgun Gothic"/>
          <w:b w:val="false"/>
          <w:bCs w:val="false"/>
          <w:color w:val="111111"/>
          <w:sz w:val="19"/>
          <w:szCs w:val="19"/>
        </w:rPr>
        <w:t xml:space="preserve"> · </w:t>
      </w:r>
      <w:hyperlink w:history="1" r:id="rIdqs7juw-hrfky0pfa-ycyo">
        <w:r>
          <w:rPr>
            <w:rFonts w:ascii="Malgun Gothic" w:cs="Malgun Gothic" w:eastAsia="Malgun Gothic" w:hAnsi="Malgun Gothic"/>
            <w:b w:val="false"/>
            <w:bCs w:val="false"/>
            <w:color w:val="111111"/>
            <w:sz w:val="19"/>
            <w:szCs w:val="19"/>
            <w:u w:val="single"/>
          </w:rPr>
          <w:t xml:space="preserve">뉴시스 — 페리카나 영업익 기사</w:t>
        </w:r>
      </w:hyperlink>
      <w:r>
        <w:rPr>
          <w:rFonts w:ascii="Malgun Gothic" w:cs="Malgun Gothic" w:eastAsia="Malgun Gothic" w:hAnsi="Malgun Gothic"/>
          <w:b w:val="false"/>
          <w:bCs w:val="false"/>
          <w:color w:val="111111"/>
          <w:sz w:val="19"/>
          <w:szCs w:val="19"/>
        </w:rPr>
        <w:t xml:space="preserve"> · </w:t>
      </w:r>
      <w:hyperlink w:history="1" r:id="rIdkx5qypejdpssfyr-xnbi8">
        <w:r>
          <w:rPr>
            <w:rFonts w:ascii="Malgun Gothic" w:cs="Malgun Gothic" w:eastAsia="Malgun Gothic" w:hAnsi="Malgun Gothic"/>
            <w:b w:val="false"/>
            <w:bCs w:val="false"/>
            <w:color w:val="111111"/>
            <w:sz w:val="19"/>
            <w:szCs w:val="19"/>
            <w:u w:val="single"/>
          </w:rPr>
          <w:t xml:space="preserve">SP경제 — 페리카나 창사 이래 최대 실적</w:t>
        </w:r>
      </w:hyperlink>
      <w:r>
        <w:rPr>
          <w:rFonts w:ascii="Malgun Gothic" w:cs="Malgun Gothic" w:eastAsia="Malgun Gothic" w:hAnsi="Malgun Gothic"/>
          <w:b w:val="false"/>
          <w:bCs w:val="false"/>
          <w:color w:val="111111"/>
          <w:sz w:val="19"/>
          <w:szCs w:val="19"/>
        </w:rPr>
        <w:t xml:space="preserve"> · </w:t>
      </w:r>
      <w:hyperlink w:history="1" r:id="rIdrnmkpcron4rgfw9iszjcs">
        <w:r>
          <w:rPr>
            <w:rFonts w:ascii="Malgun Gothic" w:cs="Malgun Gothic" w:eastAsia="Malgun Gothic" w:hAnsi="Malgun Gothic"/>
            <w:b w:val="false"/>
            <w:bCs w:val="false"/>
            <w:color w:val="111111"/>
            <w:sz w:val="19"/>
            <w:szCs w:val="19"/>
            <w:u w:val="single"/>
          </w:rPr>
          <w:t xml:space="preserve">유가네닭갈비 공식 브랜드 소개</w:t>
        </w:r>
      </w:hyperlink>
      <w:r>
        <w:rPr>
          <w:rFonts w:ascii="Malgun Gothic" w:cs="Malgun Gothic" w:eastAsia="Malgun Gothic" w:hAnsi="Malgun Gothic"/>
          <w:b w:val="false"/>
          <w:bCs w:val="false"/>
          <w:color w:val="111111"/>
          <w:sz w:val="19"/>
          <w:szCs w:val="19"/>
        </w:rPr>
        <w:t xml:space="preserve"> · </w:t>
      </w:r>
      <w:hyperlink w:history="1" r:id="rIdkxvn5wsn14vr4onixikqn">
        <w:r>
          <w:rPr>
            <w:rFonts w:ascii="Malgun Gothic" w:cs="Malgun Gothic" w:eastAsia="Malgun Gothic" w:hAnsi="Malgun Gothic"/>
            <w:b w:val="false"/>
            <w:bCs w:val="false"/>
            <w:color w:val="111111"/>
            <w:sz w:val="19"/>
            <w:szCs w:val="19"/>
            <w:u w:val="single"/>
          </w:rPr>
          <w:t xml:space="preserve">위키트리 — 부산 발 브랜드</w:t>
        </w:r>
      </w:hyperlink>
      <w:r>
        <w:rPr>
          <w:rFonts w:ascii="Malgun Gothic" w:cs="Malgun Gothic" w:eastAsia="Malgun Gothic" w:hAnsi="Malgun Gothic"/>
          <w:b w:val="false"/>
          <w:bCs w:val="false"/>
          <w:color w:val="111111"/>
          <w:sz w:val="19"/>
          <w:szCs w:val="19"/>
        </w:rPr>
        <w:t xml:space="preserve"> · </w:t>
      </w:r>
      <w:hyperlink w:history="1" r:id="rIdtthpzf_nik3nrvt0__40v">
        <w:r>
          <w:rPr>
            <w:rFonts w:ascii="Malgun Gothic" w:cs="Malgun Gothic" w:eastAsia="Malgun Gothic" w:hAnsi="Malgun Gothic"/>
            <w:b w:val="false"/>
            <w:bCs w:val="false"/>
            <w:color w:val="111111"/>
            <w:sz w:val="19"/>
            <w:szCs w:val="19"/>
            <w:u w:val="single"/>
          </w:rPr>
          <w:t xml:space="preserve">이데일리 — 김진학 이원 회장 부고·투다리 역사</w:t>
        </w:r>
      </w:hyperlink>
      <w:r>
        <w:rPr>
          <w:rFonts w:ascii="Malgun Gothic" w:cs="Malgun Gothic" w:eastAsia="Malgun Gothic" w:hAnsi="Malgun Gothic"/>
          <w:b w:val="false"/>
          <w:bCs w:val="false"/>
          <w:color w:val="111111"/>
          <w:sz w:val="19"/>
          <w:szCs w:val="19"/>
        </w:rPr>
        <w:t xml:space="preserve"> · </w:t>
      </w:r>
      <w:hyperlink w:history="1" r:id="rIdiwugrdnbxoshbjsfue4m8">
        <w:r>
          <w:rPr>
            <w:rFonts w:ascii="Malgun Gothic" w:cs="Malgun Gothic" w:eastAsia="Malgun Gothic" w:hAnsi="Malgun Gothic"/>
            <w:b w:val="false"/>
            <w:bCs w:val="false"/>
            <w:color w:val="111111"/>
            <w:sz w:val="19"/>
            <w:szCs w:val="19"/>
            <w:u w:val="single"/>
          </w:rPr>
          <w:t xml:space="preserve">한국경제 — 투다리 외식 프랜차이즈 시대 개막</w:t>
        </w:r>
      </w:hyperlink>
    </w:p>
    <w:p>
      <w:pPr>
        <w:pStyle w:val="Heading2"/>
        <w:keepNext/>
      </w:pPr>
      <w:r>
        <w:rPr>
          <w:rFonts w:ascii="Malgun Gothic" w:cs="Malgun Gothic" w:eastAsia="Malgun Gothic" w:hAnsi="Malgun Gothic"/>
          <w:b w:val="false"/>
          <w:bCs w:val="false"/>
          <w:color w:val="111111"/>
          <w:sz w:val="26"/>
          <w:szCs w:val="26"/>
        </w:rPr>
        <w:t xml:space="preserve">파리바게뜨 — 1988·서울 광화문(법인 파리크라상 1986 설립) · 3,446점('24) · 본사 매출 19,307억 원('24, 파리크라상)</w:t>
      </w:r>
    </w:p>
    <w:p>
      <w:pPr>
        <w:spacing w:after="80" w:line="264"/>
      </w:pPr>
      <w:r>
        <w:rPr>
          <w:rFonts w:ascii="Malgun Gothic" w:cs="Malgun Gothic" w:eastAsia="Malgun Gothic" w:hAnsi="Malgun Gothic"/>
          <w:b/>
          <w:bCs/>
          <w:color w:val="111111"/>
          <w:sz w:val="19"/>
          <w:szCs w:val="19"/>
        </w:rPr>
        <w:t xml:space="preserve">창업</w:t>
      </w:r>
      <w:r>
        <w:rPr>
          <w:rFonts w:ascii="Malgun Gothic" w:cs="Malgun Gothic" w:eastAsia="Malgun Gothic" w:hAnsi="Malgun Gothic"/>
          <w:b w:val="false"/>
          <w:bCs w:val="false"/>
          <w:color w:val="111111"/>
          <w:sz w:val="19"/>
          <w:szCs w:val="19"/>
        </w:rPr>
        <w:t xml:space="preserve">: 삼립식품 창업주 허창성의 차남 허영인이 샤니 경영 중 양산빵 시장의 정체를 보고 1986년 파리크라상을 세웠고, 1988년 광화문 1호점으로 가맹형 베이커리 파리바게뜨를 시작했다. 숙련 제빵사 없이도 매장에서 갓 구운 빵을 파는 모델이 출발점이다.</w:t>
      </w:r>
    </w:p>
    <w:p>
      <w:pPr>
        <w:spacing w:after="80" w:line="264"/>
      </w:pPr>
      <w:r>
        <w:rPr>
          <w:rFonts w:ascii="Malgun Gothic" w:cs="Malgun Gothic" w:eastAsia="Malgun Gothic" w:hAnsi="Malgun Gothic"/>
          <w:b/>
          <w:bCs/>
          <w:color w:val="111111"/>
          <w:sz w:val="19"/>
          <w:szCs w:val="19"/>
        </w:rPr>
        <w:t xml:space="preserve">확장 연표</w:t>
      </w:r>
      <w:r>
        <w:rPr>
          <w:rFonts w:ascii="Malgun Gothic" w:cs="Malgun Gothic" w:eastAsia="Malgun Gothic" w:hAnsi="Malgun Gothic"/>
          <w:b w:val="false"/>
          <w:bCs w:val="false"/>
          <w:color w:val="111111"/>
          <w:sz w:val="19"/>
          <w:szCs w:val="19"/>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877"/>
        <w:gridCol w:w="2889"/>
        <w:gridCol w:w="6440"/>
      </w:tblGrid>
      <w:tr>
        <w:trPr>
          <w:cantSplit w:val="false"/>
          <w:tblHeader/>
        </w:trPr>
        <w:tc>
          <w:tcPr>
            <w:tcW w:type="dxa" w:w="87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288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c>
          <w:tcPr>
            <w:tcW w:type="dxa" w:w="644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왜 그 시점이었나</w:t>
            </w:r>
          </w:p>
        </w:tc>
      </w:tr>
      <w:tr>
        <w:trPr>
          <w:cantSplit w:val="false"/>
          <w:tblHeader w:val="false"/>
        </w:trPr>
        <w:tc>
          <w:tcPr>
            <w:tcW w:type="dxa" w:w="87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1986</w:t>
            </w:r>
          </w:p>
        </w:tc>
        <w:tc>
          <w:tcPr>
            <w:tcW w:type="dxa" w:w="28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파리크라상 설립</w:t>
            </w:r>
          </w:p>
        </w:tc>
        <w:tc>
          <w:tcPr>
            <w:tcW w:type="dxa" w:w="64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소득 상승으로 양산빵→고급 윈도베이커리로 수요가 이동하던 시점</w:t>
            </w:r>
          </w:p>
        </w:tc>
      </w:tr>
      <w:tr>
        <w:trPr>
          <w:cantSplit w:val="false"/>
          <w:tblHeader w:val="false"/>
        </w:trPr>
        <w:tc>
          <w:tcPr>
            <w:tcW w:type="dxa" w:w="87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1988</w:t>
            </w:r>
          </w:p>
        </w:tc>
        <w:tc>
          <w:tcPr>
            <w:tcW w:type="dxa" w:w="28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광화문 1호점·가맹 개시</w:t>
            </w:r>
          </w:p>
        </w:tc>
        <w:tc>
          <w:tcPr>
            <w:tcW w:type="dxa" w:w="64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올림픽 전후 '프랑스풍' 프리미엄 수요 개화기 선점</w:t>
            </w:r>
          </w:p>
        </w:tc>
      </w:tr>
      <w:tr>
        <w:trPr>
          <w:cantSplit w:val="false"/>
          <w:tblHeader w:val="false"/>
        </w:trPr>
        <w:tc>
          <w:tcPr>
            <w:tcW w:type="dxa" w:w="87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1997</w:t>
            </w:r>
          </w:p>
        </w:tc>
        <w:tc>
          <w:tcPr>
            <w:tcW w:type="dxa" w:w="28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국내 베이커리 1위 등극</w:t>
            </w:r>
          </w:p>
        </w:tc>
        <w:tc>
          <w:tcPr>
            <w:tcW w:type="dxa" w:w="64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IMF 명퇴 창업 자본 + 개인 빵집 대비 표준화 우위 — 위기가 가맹 확장의 연료</w:t>
            </w:r>
          </w:p>
        </w:tc>
      </w:tr>
      <w:tr>
        <w:trPr>
          <w:cantSplit w:val="false"/>
          <w:tblHeader w:val="false"/>
        </w:trPr>
        <w:tc>
          <w:tcPr>
            <w:tcW w:type="dxa" w:w="87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2004</w:t>
            </w:r>
          </w:p>
        </w:tc>
        <w:tc>
          <w:tcPr>
            <w:tcW w:type="dxa" w:w="28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중국 상하이 1호점·현지 공장 준공</w:t>
            </w:r>
          </w:p>
        </w:tc>
        <w:tc>
          <w:tcPr>
            <w:tcW w:type="dxa" w:w="64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국내 대도시 상권 포화 조짐 — 성장 둔화 전에 해외 축 선점, 직진출+현지 생산 방식</w:t>
            </w:r>
          </w:p>
        </w:tc>
      </w:tr>
      <w:tr>
        <w:trPr>
          <w:cantSplit w:val="false"/>
          <w:tblHeader w:val="false"/>
        </w:trPr>
        <w:tc>
          <w:tcPr>
            <w:tcW w:type="dxa" w:w="87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2013</w:t>
            </w:r>
          </w:p>
        </w:tc>
        <w:tc>
          <w:tcPr>
            <w:tcW w:type="dxa" w:w="28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제과점업 중기적합업종 지정</w:t>
            </w:r>
          </w:p>
        </w:tc>
        <w:tc>
          <w:tcPr>
            <w:tcW w:type="dxa" w:w="64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3,000점대 도달 후 골목상권 이슈 — 성장이 정치·규제 리스크로 전환, 국내 출점 사실상 동결 </w:t>
            </w:r>
            <w:r>
              <w:rPr>
                <w:rFonts w:ascii="Malgun Gothic" w:cs="Malgun Gothic" w:eastAsia="Malgun Gothic" w:hAnsi="Malgun Gothic"/>
                <w:b w:val="false"/>
                <w:bCs w:val="false"/>
                <w:color w:val="858585"/>
                <w:sz w:val="16"/>
                <w:szCs w:val="16"/>
              </w:rPr>
              <w:t xml:space="preserve">[추정=점포수]</w:t>
            </w:r>
          </w:p>
        </w:tc>
      </w:tr>
      <w:tr>
        <w:trPr>
          <w:cantSplit w:val="false"/>
          <w:tblHeader w:val="false"/>
        </w:trPr>
        <w:tc>
          <w:tcPr>
            <w:tcW w:type="dxa" w:w="87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2014</w:t>
            </w:r>
          </w:p>
        </w:tc>
        <w:tc>
          <w:tcPr>
            <w:tcW w:type="dxa" w:w="28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프랑스 파리 진출</w:t>
            </w:r>
          </w:p>
        </w:tc>
        <w:tc>
          <w:tcPr>
            <w:tcW w:type="dxa" w:w="64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본고장 진출로 브랜드 정당성 확보 — 막힌 국내 대신 해외 다변화 가속</w:t>
            </w:r>
          </w:p>
        </w:tc>
      </w:tr>
      <w:tr>
        <w:trPr>
          <w:cantSplit w:val="false"/>
          <w:tblHeader w:val="false"/>
        </w:trPr>
        <w:tc>
          <w:tcPr>
            <w:tcW w:type="dxa" w:w="87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2024</w:t>
            </w:r>
          </w:p>
        </w:tc>
        <w:tc>
          <w:tcPr>
            <w:tcW w:type="dxa" w:w="28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3,446점·파리크라상 매출 1.9조</w:t>
            </w:r>
          </w:p>
        </w:tc>
        <w:tc>
          <w:tcPr>
            <w:tcW w:type="dxa" w:w="64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국내는 정체 유지, 성장분은 중국·미국 등 해외에서 조달 </w:t>
            </w:r>
            <w:r>
              <w:rPr>
                <w:rFonts w:ascii="Malgun Gothic" w:cs="Malgun Gothic" w:eastAsia="Malgun Gothic" w:hAnsi="Malgun Gothic"/>
                <w:b w:val="false"/>
                <w:bCs w:val="false"/>
                <w:color w:val="858585"/>
                <w:sz w:val="16"/>
                <w:szCs w:val="16"/>
              </w:rPr>
              <w:t xml:space="preserve">[추정=해외 비중]</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성공했나</w:t>
      </w:r>
      <w:r>
        <w:rPr>
          <w:rFonts w:ascii="Malgun Gothic" w:cs="Malgun Gothic" w:eastAsia="Malgun Gothic" w:hAnsi="Malgun Gothic"/>
          <w:b w:val="false"/>
          <w:bCs w:val="false"/>
          <w:color w:val="111111"/>
          <w:sz w:val="19"/>
          <w:szCs w:val="19"/>
        </w:rPr>
        <w:t xml:space="preserve">: ① 냉동생지 중앙공장+자체 물류 — 제빵사 숙련도에 좌우되던 품질을 본사 생산으로 표준화하고 가맹점은 굽기만 하게 해 비숙련 창업이 가능해졌다. ② 그룹 수직계열화(제분–생산–물류)로 원가와 마진이 본사에 축적되는 구조 — 가맹비가 아니라 원재료·물류가 수익원. ③ IMF 타이밍 — 폐업한 개인 빵집 입지와 명퇴 자본을 가맹으로 흡수해 1997년 1위. ④ '파리'라는 기호 선점으로 기존 고려당·크라운베이커리와 가격이 아닌 정체성으로 차별화.</w:t>
      </w:r>
    </w:p>
    <w:p>
      <w:pPr>
        <w:spacing w:after="80" w:line="264"/>
      </w:pPr>
      <w:r>
        <w:rPr>
          <w:rFonts w:ascii="Malgun Gothic" w:cs="Malgun Gothic" w:eastAsia="Malgun Gothic" w:hAnsi="Malgun Gothic"/>
          <w:b/>
          <w:bCs/>
          <w:color w:val="111111"/>
          <w:sz w:val="19"/>
          <w:szCs w:val="19"/>
        </w:rPr>
        <w:t xml:space="preserve">위기와 대응</w:t>
      </w:r>
      <w:r>
        <w:rPr>
          <w:rFonts w:ascii="Malgun Gothic" w:cs="Malgun Gothic" w:eastAsia="Malgun Gothic" w:hAnsi="Malgun Gothic"/>
          <w:b w:val="false"/>
          <w:bCs w:val="false"/>
          <w:color w:val="111111"/>
          <w:sz w:val="19"/>
          <w:szCs w:val="19"/>
        </w:rPr>
        <w:t xml:space="preserve">: ① 2013 적합업종 규제로 국내 출점 동결 → 2004년부터 심어둔 해외(중국·미국·동남아·프랑스)로 성장축 이전. ② 2017 제빵기사 5,300여 명 직접고용 시정명령 → 3자 합작법인 설립으로 고용 구조를 재편해 수습 </w:t>
      </w:r>
      <w:r>
        <w:rPr>
          <w:rFonts w:ascii="Malgun Gothic" w:cs="Malgun Gothic" w:eastAsia="Malgun Gothic" w:hAnsi="Malgun Gothic"/>
          <w:b w:val="false"/>
          <w:bCs w:val="false"/>
          <w:color w:val="858585"/>
          <w:sz w:val="16"/>
          <w:szCs w:val="16"/>
        </w:rPr>
        <w:t xml:space="preserve">[추정=법인 방식]</w:t>
      </w:r>
      <w:r>
        <w:rPr>
          <w:rFonts w:ascii="Malgun Gothic" w:cs="Malgun Gothic" w:eastAsia="Malgun Gothic" w:hAnsi="Malgun Gothic"/>
          <w:b w:val="false"/>
          <w:bCs w:val="false"/>
          <w:color w:val="111111"/>
          <w:sz w:val="19"/>
          <w:szCs w:val="19"/>
        </w:rPr>
        <w:t xml:space="preserve">. 2022년 계열 공장 안전사고·불매도 브랜드 리스크로 남아 있다.</w:t>
      </w:r>
    </w:p>
    <w:p>
      <w:pPr>
        <w:spacing w:after="80" w:line="264"/>
      </w:pPr>
      <w:r>
        <w:rPr>
          <w:rFonts w:ascii="Malgun Gothic" w:cs="Malgun Gothic" w:eastAsia="Malgun Gothic" w:hAnsi="Malgun Gothic"/>
          <w:b/>
          <w:bCs/>
          <w:color w:val="111111"/>
          <w:sz w:val="19"/>
          <w:szCs w:val="19"/>
        </w:rPr>
        <w:t xml:space="preserve">시사점</w:t>
      </w:r>
      <w:r>
        <w:rPr>
          <w:rFonts w:ascii="Malgun Gothic" w:cs="Malgun Gothic" w:eastAsia="Malgun Gothic" w:hAnsi="Malgun Gothic"/>
          <w:b w:val="false"/>
          <w:bCs w:val="false"/>
          <w:color w:val="111111"/>
          <w:sz w:val="19"/>
          <w:szCs w:val="19"/>
        </w:rPr>
        <w:t xml:space="preserve">: 2013년 규제로 국내 출점이 동결됐지만 2004년에 심어둔 해외 축이 성장분을 대신했다 — 부산역 솥밥은 가맹 100점 이전에 해외 파일럿 시점을 로드맵에 박고, 2017년 제빵기사 직접고용 명령이 보여주듯 솥밥 조리 인력을 본사가 가맹점에 파견하는 구조는 처음부터 피하라.</w:t>
      </w:r>
    </w:p>
    <w:p>
      <w:pPr>
        <w:pStyle w:val="Heading2"/>
        <w:keepNext/>
      </w:pPr>
      <w:r>
        <w:rPr>
          <w:rFonts w:ascii="Malgun Gothic" w:cs="Malgun Gothic" w:eastAsia="Malgun Gothic" w:hAnsi="Malgun Gothic"/>
          <w:b w:val="false"/>
          <w:bCs w:val="false"/>
          <w:color w:val="111111"/>
          <w:sz w:val="26"/>
          <w:szCs w:val="26"/>
        </w:rPr>
        <w:t xml:space="preserve">처갓집양념치킨 — 1988·창업지 </w:t>
      </w:r>
      <w:r>
        <w:rPr>
          <w:rFonts w:ascii="Malgun Gothic" w:cs="Malgun Gothic" w:eastAsia="Malgun Gothic" w:hAnsi="Malgun Gothic"/>
          <w:b w:val="false"/>
          <w:bCs w:val="false"/>
          <w:color w:val="D12B2B"/>
          <w:sz w:val="23"/>
          <w:szCs w:val="23"/>
        </w:rPr>
        <w:t xml:space="preserve">[미확인]</w:t>
      </w:r>
      <w:r>
        <w:rPr>
          <w:rFonts w:ascii="Malgun Gothic" w:cs="Malgun Gothic" w:eastAsia="Malgun Gothic" w:hAnsi="Malgun Gothic"/>
          <w:b w:val="false"/>
          <w:bCs w:val="false"/>
          <w:color w:val="111111"/>
          <w:sz w:val="26"/>
          <w:szCs w:val="26"/>
        </w:rPr>
        <w:t xml:space="preserve"> · 1,225점('24) · 본사 매출 797억 원('19)</w:t>
      </w:r>
    </w:p>
    <w:p>
      <w:pPr>
        <w:spacing w:after="80" w:line="264"/>
      </w:pPr>
      <w:r>
        <w:rPr>
          <w:rFonts w:ascii="Malgun Gothic" w:cs="Malgun Gothic" w:eastAsia="Malgun Gothic" w:hAnsi="Malgun Gothic"/>
          <w:b/>
          <w:bCs/>
          <w:color w:val="111111"/>
          <w:sz w:val="19"/>
          <w:szCs w:val="19"/>
        </w:rPr>
        <w:t xml:space="preserve">창업</w:t>
      </w:r>
      <w:r>
        <w:rPr>
          <w:rFonts w:ascii="Malgun Gothic" w:cs="Malgun Gothic" w:eastAsia="Malgun Gothic" w:hAnsi="Malgun Gothic"/>
          <w:b w:val="false"/>
          <w:bCs w:val="false"/>
          <w:color w:val="111111"/>
          <w:sz w:val="19"/>
          <w:szCs w:val="19"/>
        </w:rPr>
        <w:t xml:space="preserve">: 1988년, 페리카나(1981)·멕시칸이 연 양념치킨 시장이 급팽창하던 시점에 검증된 카테고리의 후발 주자로 창업했다. 창업자 개인 정보는 </w:t>
      </w:r>
      <w:r>
        <w:rPr>
          <w:rFonts w:ascii="Malgun Gothic" w:cs="Malgun Gothic" w:eastAsia="Malgun Gothic" w:hAnsi="Malgun Gothic"/>
          <w:b w:val="false"/>
          <w:bCs w:val="false"/>
          <w:color w:val="D12B2B"/>
          <w:sz w:val="16"/>
          <w:szCs w:val="16"/>
        </w:rPr>
        <w:t xml:space="preserve">[미확인]</w:t>
      </w:r>
      <w:r>
        <w:rPr>
          <w:rFonts w:ascii="Malgun Gothic" w:cs="Malgun Gothic" w:eastAsia="Malgun Gothic" w:hAnsi="Malgun Gothic"/>
          <w:b w:val="false"/>
          <w:bCs w:val="false"/>
          <w:color w:val="111111"/>
          <w:sz w:val="19"/>
          <w:szCs w:val="19"/>
        </w:rPr>
        <w:t xml:space="preserve">이나, 이후 닭고기 계열화 기업 체리부로 체제로 편입되며 오늘의 골격이 만들어졌다.</w:t>
      </w:r>
    </w:p>
    <w:p>
      <w:pPr>
        <w:spacing w:after="80" w:line="264"/>
      </w:pPr>
      <w:r>
        <w:rPr>
          <w:rFonts w:ascii="Malgun Gothic" w:cs="Malgun Gothic" w:eastAsia="Malgun Gothic" w:hAnsi="Malgun Gothic"/>
          <w:b/>
          <w:bCs/>
          <w:color w:val="111111"/>
          <w:sz w:val="19"/>
          <w:szCs w:val="19"/>
        </w:rPr>
        <w:t xml:space="preserve">확장 연표</w:t>
      </w:r>
      <w:r>
        <w:rPr>
          <w:rFonts w:ascii="Malgun Gothic" w:cs="Malgun Gothic" w:eastAsia="Malgun Gothic" w:hAnsi="Malgun Gothic"/>
          <w:b w:val="false"/>
          <w:bCs w:val="false"/>
          <w:color w:val="111111"/>
          <w:sz w:val="19"/>
          <w:szCs w:val="19"/>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067"/>
        <w:gridCol w:w="3033"/>
        <w:gridCol w:w="6106"/>
      </w:tblGrid>
      <w:tr>
        <w:trPr>
          <w:cantSplit w:val="false"/>
          <w:tblHeader/>
        </w:trPr>
        <w:tc>
          <w:tcPr>
            <w:tcW w:type="dxa" w:w="106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303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c>
          <w:tcPr>
            <w:tcW w:type="dxa" w:w="610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왜 그 시점이었나</w:t>
            </w:r>
          </w:p>
        </w:tc>
      </w:tr>
      <w:tr>
        <w:trPr>
          <w:cantSplit w:val="false"/>
          <w:tblHeader w:val="false"/>
        </w:trPr>
        <w:tc>
          <w:tcPr>
            <w:tcW w:type="dxa" w:w="106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1988</w:t>
            </w:r>
          </w:p>
        </w:tc>
        <w:tc>
          <w:tcPr>
            <w:tcW w:type="dxa" w:w="303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창업·가맹 개시</w:t>
            </w:r>
          </w:p>
        </w:tc>
        <w:tc>
          <w:tcPr>
            <w:tcW w:type="dxa" w:w="610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올림픽 전후 외식 프랜차이즈 붐 + 양념치킨 대중화 절정기</w:t>
            </w:r>
          </w:p>
        </w:tc>
      </w:tr>
      <w:tr>
        <w:trPr>
          <w:cantSplit w:val="false"/>
          <w:tblHeader w:val="false"/>
        </w:trPr>
        <w:tc>
          <w:tcPr>
            <w:tcW w:type="dxa" w:w="106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1990년대</w:t>
            </w:r>
          </w:p>
        </w:tc>
        <w:tc>
          <w:tcPr>
            <w:tcW w:type="dxa" w:w="303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전국 가맹망 확대, 1세대 선두권 </w:t>
            </w:r>
            <w:r>
              <w:rPr>
                <w:rFonts w:ascii="Malgun Gothic" w:cs="Malgun Gothic" w:eastAsia="Malgun Gothic" w:hAnsi="Malgun Gothic"/>
                <w:b w:val="false"/>
                <w:bCs w:val="false"/>
                <w:color w:val="858585"/>
                <w:sz w:val="16"/>
                <w:szCs w:val="16"/>
              </w:rPr>
              <w:t xml:space="preserve">[추정]</w:t>
            </w:r>
          </w:p>
        </w:tc>
        <w:tc>
          <w:tcPr>
            <w:tcW w:type="dxa" w:w="610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소형 배달·테이크아웃 점포 — 저창업비로 주택가·지방 상권 침투</w:t>
            </w:r>
          </w:p>
        </w:tc>
      </w:tr>
      <w:tr>
        <w:trPr>
          <w:cantSplit w:val="false"/>
          <w:tblHeader w:val="false"/>
        </w:trPr>
        <w:tc>
          <w:tcPr>
            <w:tcW w:type="dxa" w:w="106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2002</w:t>
            </w:r>
          </w:p>
        </w:tc>
        <w:tc>
          <w:tcPr>
            <w:tcW w:type="dxa" w:w="303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체리부로에 인수, 법인 재편</w:t>
            </w:r>
          </w:p>
        </w:tc>
        <w:tc>
          <w:tcPr>
            <w:tcW w:type="dxa" w:w="610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교촌·BBQ 등 후발 대형 브랜드 공세기 — 독자 생존보다 원료 수직계열화 자본과 결합이 유리한 시점 </w:t>
            </w:r>
            <w:r>
              <w:rPr>
                <w:rFonts w:ascii="Malgun Gothic" w:cs="Malgun Gothic" w:eastAsia="Malgun Gothic" w:hAnsi="Malgun Gothic"/>
                <w:b w:val="false"/>
                <w:bCs w:val="false"/>
                <w:color w:val="858585"/>
                <w:sz w:val="16"/>
                <w:szCs w:val="16"/>
              </w:rPr>
              <w:t xml:space="preserve">[추정=인수 배경]</w:t>
            </w:r>
          </w:p>
        </w:tc>
      </w:tr>
      <w:tr>
        <w:trPr>
          <w:cantSplit w:val="false"/>
          <w:tblHeader w:val="false"/>
        </w:trPr>
        <w:tc>
          <w:tcPr>
            <w:tcW w:type="dxa" w:w="106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2010</w:t>
            </w:r>
          </w:p>
        </w:tc>
        <w:tc>
          <w:tcPr>
            <w:tcW w:type="dxa" w:w="303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운영권을 계열 한국일오삼으로 이관</w:t>
            </w:r>
          </w:p>
        </w:tc>
        <w:tc>
          <w:tcPr>
            <w:tcW w:type="dxa" w:w="610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그룹 내 소유–경영 분리로 가맹사업 전담 체제 구축</w:t>
            </w:r>
          </w:p>
        </w:tc>
      </w:tr>
      <w:tr>
        <w:trPr>
          <w:cantSplit w:val="false"/>
          <w:tblHeader w:val="false"/>
        </w:trPr>
        <w:tc>
          <w:tcPr>
            <w:tcW w:type="dxa" w:w="106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2021</w:t>
            </w:r>
          </w:p>
        </w:tc>
        <w:tc>
          <w:tcPr>
            <w:tcW w:type="dxa" w:w="303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IPO 추진 공식화</w:t>
            </w:r>
          </w:p>
        </w:tc>
        <w:tc>
          <w:tcPr>
            <w:tcW w:type="dxa" w:w="610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교촌 상장('20) 직후 프랜차이즈 밸류에이션 호황기 — 이후 완주하지 못함 </w:t>
            </w:r>
            <w:r>
              <w:rPr>
                <w:rFonts w:ascii="Malgun Gothic" w:cs="Malgun Gothic" w:eastAsia="Malgun Gothic" w:hAnsi="Malgun Gothic"/>
                <w:b w:val="false"/>
                <w:bCs w:val="false"/>
                <w:color w:val="858585"/>
                <w:sz w:val="16"/>
                <w:szCs w:val="16"/>
              </w:rPr>
              <w:t xml:space="preserve">[추정]</w:t>
            </w:r>
          </w:p>
        </w:tc>
      </w:tr>
      <w:tr>
        <w:trPr>
          <w:cantSplit w:val="false"/>
          <w:tblHeader w:val="false"/>
        </w:trPr>
        <w:tc>
          <w:tcPr>
            <w:tcW w:type="dxa" w:w="106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2024</w:t>
            </w:r>
          </w:p>
        </w:tc>
        <w:tc>
          <w:tcPr>
            <w:tcW w:type="dxa" w:w="303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1,225점 유지</w:t>
            </w:r>
          </w:p>
        </w:tc>
        <w:tc>
          <w:tcPr>
            <w:tcW w:type="dxa" w:w="610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37년차에도 1,200점대 — 빅3 광고전 바깥의 실속 포지션</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성공했나</w:t>
      </w:r>
      <w:r>
        <w:rPr>
          <w:rFonts w:ascii="Malgun Gothic" w:cs="Malgun Gothic" w:eastAsia="Malgun Gothic" w:hAnsi="Malgun Gothic"/>
          <w:b w:val="false"/>
          <w:bCs w:val="false"/>
          <w:color w:val="111111"/>
          <w:sz w:val="19"/>
          <w:szCs w:val="19"/>
        </w:rPr>
        <w:t xml:space="preserve">: ① 모기업 체리부로의 육계 수직계열화(사육–도계–가공)로 원가·수급이 안정 — 시세 급등기에도 가맹점 공급가 방어가 가능한 구조. ② 중저가 가격 포지션 + 소형 배달 점포로 창업비가 낮아 지방·주택가에서 회전 — 빅3와 입지가 겹치지 않는다. ③ '1세대 양념치킨'이라는 원조급 인지도를 단일 정체성으로 유지해 대형 광고비 경쟁에 휘말리지 않는 저비용 운영. ④ 창업 이래 가맹점 분쟁 0건으로 보도될 만큼 본사–가맹 관계가 안정 — 이탈이 적어 점포망이 침식되지 않는다.</w:t>
      </w:r>
    </w:p>
    <w:p>
      <w:pPr>
        <w:spacing w:after="80" w:line="264"/>
      </w:pPr>
      <w:r>
        <w:rPr>
          <w:rFonts w:ascii="Malgun Gothic" w:cs="Malgun Gothic" w:eastAsia="Malgun Gothic" w:hAnsi="Malgun Gothic"/>
          <w:b/>
          <w:bCs/>
          <w:color w:val="111111"/>
          <w:sz w:val="19"/>
          <w:szCs w:val="19"/>
        </w:rPr>
        <w:t xml:space="preserve">위기와 대응</w:t>
      </w:r>
      <w:r>
        <w:rPr>
          <w:rFonts w:ascii="Malgun Gothic" w:cs="Malgun Gothic" w:eastAsia="Malgun Gothic" w:hAnsi="Malgun Gothic"/>
          <w:b w:val="false"/>
          <w:bCs w:val="false"/>
          <w:color w:val="111111"/>
          <w:sz w:val="19"/>
          <w:szCs w:val="19"/>
        </w:rPr>
        <w:t xml:space="preserve">: ① 2000년대 초 후발 대형 브랜드의 시장 재편 — 독자 확장 대신 체리부로 인수합병으로 원가 구조를 확보해 생존. ② 큰 소비자 리스크나 오너 리스크성 위기는 부재 — 확장 속도를 누르고 분쟁 없는 가맹 관계를 유지한 저노출 전략의 결과다. 다만 정점 대비 성장 정체와 IPO 미완은 남은 과제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w:t>
      </w:r>
    </w:p>
    <w:p>
      <w:pPr>
        <w:spacing w:after="80" w:line="264"/>
      </w:pPr>
      <w:r>
        <w:rPr>
          <w:rFonts w:ascii="Malgun Gothic" w:cs="Malgun Gothic" w:eastAsia="Malgun Gothic" w:hAnsi="Malgun Gothic"/>
          <w:b/>
          <w:bCs/>
          <w:color w:val="111111"/>
          <w:sz w:val="19"/>
          <w:szCs w:val="19"/>
        </w:rPr>
        <w:t xml:space="preserve">시사점</w:t>
      </w:r>
      <w:r>
        <w:rPr>
          <w:rFonts w:ascii="Malgun Gothic" w:cs="Malgun Gothic" w:eastAsia="Malgun Gothic" w:hAnsi="Malgun Gothic"/>
          <w:b w:val="false"/>
          <w:bCs w:val="false"/>
          <w:color w:val="111111"/>
          <w:sz w:val="19"/>
          <w:szCs w:val="19"/>
        </w:rPr>
        <w:t xml:space="preserve">: 빅3 광고전에 끼지 않고 창업 이래 가맹 분쟁 0건으로 37년·1,200점을 유지했다 — 마케팅 예산을 광고비가 아니라 시세 급등기의 원물 공급가 방어 재원으로 배정하고, 광고비 가맹점 분담 조항은 계약서에 넣지 말라.</w:t>
      </w:r>
    </w:p>
    <w:p>
      <w:pPr>
        <w:pStyle w:val="Heading2"/>
        <w:keepNext/>
      </w:pPr>
      <w:r>
        <w:rPr>
          <w:rFonts w:ascii="Malgun Gothic" w:cs="Malgun Gothic" w:eastAsia="Malgun Gothic" w:hAnsi="Malgun Gothic"/>
          <w:b w:val="false"/>
          <w:bCs w:val="false"/>
          <w:color w:val="111111"/>
          <w:sz w:val="26"/>
          <w:szCs w:val="26"/>
        </w:rPr>
        <w:t xml:space="preserve">CU — 1990·서울 송파 가락시영점(훼미리마트) · 18,458점('24) · 본사 매출 85,200억 원('24, BGF리테일)</w:t>
      </w:r>
    </w:p>
    <w:p>
      <w:pPr>
        <w:spacing w:after="80" w:line="264"/>
      </w:pPr>
      <w:r>
        <w:rPr>
          <w:rFonts w:ascii="Malgun Gothic" w:cs="Malgun Gothic" w:eastAsia="Malgun Gothic" w:hAnsi="Malgun Gothic"/>
          <w:b/>
          <w:bCs/>
          <w:color w:val="111111"/>
          <w:sz w:val="19"/>
          <w:szCs w:val="19"/>
        </w:rPr>
        <w:t xml:space="preserve">창업</w:t>
      </w:r>
      <w:r>
        <w:rPr>
          <w:rFonts w:ascii="Malgun Gothic" w:cs="Malgun Gothic" w:eastAsia="Malgun Gothic" w:hAnsi="Malgun Gothic"/>
          <w:b w:val="false"/>
          <w:bCs w:val="false"/>
          <w:color w:val="111111"/>
          <w:sz w:val="19"/>
          <w:szCs w:val="19"/>
        </w:rPr>
        <w:t xml:space="preserve">: 보광그룹(홍석조 일가)이 1990년 일본 훼미리마트와 라이선스 계약을 맺고 가락시영점으로 편의점 사업을 시작했다. 올림픽 이후 소득 상승·도시화 국면에서 선진 소매 포맷을 통째로 수입하는 것이 최단 경로였다.</w:t>
      </w:r>
    </w:p>
    <w:p>
      <w:pPr>
        <w:spacing w:after="80" w:line="264"/>
      </w:pPr>
      <w:r>
        <w:rPr>
          <w:rFonts w:ascii="Malgun Gothic" w:cs="Malgun Gothic" w:eastAsia="Malgun Gothic" w:hAnsi="Malgun Gothic"/>
          <w:b/>
          <w:bCs/>
          <w:color w:val="111111"/>
          <w:sz w:val="19"/>
          <w:szCs w:val="19"/>
        </w:rPr>
        <w:t xml:space="preserve">확장 연표</w:t>
      </w:r>
      <w:r>
        <w:rPr>
          <w:rFonts w:ascii="Malgun Gothic" w:cs="Malgun Gothic" w:eastAsia="Malgun Gothic" w:hAnsi="Malgun Gothic"/>
          <w:b w:val="false"/>
          <w:bCs w:val="false"/>
          <w:color w:val="111111"/>
          <w:sz w:val="19"/>
          <w:szCs w:val="19"/>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392"/>
        <w:gridCol w:w="3595"/>
        <w:gridCol w:w="5219"/>
      </w:tblGrid>
      <w:tr>
        <w:trPr>
          <w:cantSplit w:val="false"/>
          <w:tblHeader/>
        </w:trPr>
        <w:tc>
          <w:tcPr>
            <w:tcW w:type="dxa" w:w="139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359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c>
          <w:tcPr>
            <w:tcW w:type="dxa" w:w="521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왜 그 시점이었나</w:t>
            </w:r>
          </w:p>
        </w:tc>
      </w:tr>
      <w:tr>
        <w:trPr>
          <w:cantSplit w:val="false"/>
          <w:tblHeader w:val="false"/>
        </w:trPr>
        <w:tc>
          <w:tcPr>
            <w:tcW w:type="dxa" w:w="139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1990</w:t>
            </w:r>
          </w:p>
        </w:tc>
        <w:tc>
          <w:tcPr>
            <w:tcW w:type="dxa" w:w="35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훼미리마트 1호 가락시영점</w:t>
            </w:r>
          </w:p>
        </w:tc>
        <w:tc>
          <w:tcPr>
            <w:tcW w:type="dxa" w:w="521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유통시장 개방·도시 소형 상권 형성 초기 — 포맷 수입으로 학습 비용 단축</w:t>
            </w:r>
          </w:p>
        </w:tc>
      </w:tr>
      <w:tr>
        <w:trPr>
          <w:cantSplit w:val="false"/>
          <w:tblHeader w:val="false"/>
        </w:trPr>
        <w:tc>
          <w:tcPr>
            <w:tcW w:type="dxa" w:w="139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1990년대 말~2000년대</w:t>
            </w:r>
          </w:p>
        </w:tc>
        <w:tc>
          <w:tcPr>
            <w:tcW w:type="dxa" w:w="35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수천 점 규모로 확장 </w:t>
            </w:r>
            <w:r>
              <w:rPr>
                <w:rFonts w:ascii="Malgun Gothic" w:cs="Malgun Gothic" w:eastAsia="Malgun Gothic" w:hAnsi="Malgun Gothic"/>
                <w:b w:val="false"/>
                <w:bCs w:val="false"/>
                <w:color w:val="858585"/>
                <w:sz w:val="16"/>
                <w:szCs w:val="16"/>
              </w:rPr>
              <w:t xml:space="preserve">[추정]</w:t>
            </w:r>
          </w:p>
        </w:tc>
        <w:tc>
          <w:tcPr>
            <w:tcW w:type="dxa" w:w="521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IMF 명퇴 창업 수요 + 본사가 물류·발주·IT를 전부 제공하는 완결 시스템</w:t>
            </w:r>
          </w:p>
        </w:tc>
      </w:tr>
      <w:tr>
        <w:trPr>
          <w:cantSplit w:val="false"/>
          <w:tblHeader w:val="false"/>
        </w:trPr>
        <w:tc>
          <w:tcPr>
            <w:tcW w:type="dxa" w:w="139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2012</w:t>
            </w:r>
          </w:p>
        </w:tc>
        <w:tc>
          <w:tcPr>
            <w:tcW w:type="dxa" w:w="35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라이선스 종료, 독자 브랜드 CU 전환</w:t>
            </w:r>
          </w:p>
        </w:tc>
        <w:tc>
          <w:tcPr>
            <w:tcW w:type="dxa" w:w="521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로열티 부담 제거 + 라이선스가 막던 해외 진출 자유 확보 — 자체 규모가 브랜드 차용 가치를 넘어선 시점</w:t>
            </w:r>
          </w:p>
        </w:tc>
      </w:tr>
      <w:tr>
        <w:trPr>
          <w:cantSplit w:val="false"/>
          <w:tblHeader w:val="false"/>
        </w:trPr>
        <w:tc>
          <w:tcPr>
            <w:tcW w:type="dxa" w:w="139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2014</w:t>
            </w:r>
          </w:p>
        </w:tc>
        <w:tc>
          <w:tcPr>
            <w:tcW w:type="dxa" w:w="35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BGF리테일 코스피 상장 </w:t>
            </w:r>
            <w:r>
              <w:rPr>
                <w:rFonts w:ascii="Malgun Gothic" w:cs="Malgun Gothic" w:eastAsia="Malgun Gothic" w:hAnsi="Malgun Gothic"/>
                <w:b w:val="false"/>
                <w:bCs w:val="false"/>
                <w:color w:val="858585"/>
                <w:sz w:val="16"/>
                <w:szCs w:val="16"/>
              </w:rPr>
              <w:t xml:space="preserve">[추정=연도]</w:t>
            </w:r>
          </w:p>
        </w:tc>
        <w:tc>
          <w:tcPr>
            <w:tcW w:type="dxa" w:w="521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1인가구 급증으로 편의점이 성장주로 재평가되던 자본시장 호황기</w:t>
            </w:r>
          </w:p>
        </w:tc>
      </w:tr>
      <w:tr>
        <w:trPr>
          <w:cantSplit w:val="false"/>
          <w:tblHeader w:val="false"/>
        </w:trPr>
        <w:tc>
          <w:tcPr>
            <w:tcW w:type="dxa" w:w="139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2018</w:t>
            </w:r>
          </w:p>
        </w:tc>
        <w:tc>
          <w:tcPr>
            <w:tcW w:type="dxa" w:w="35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몽골 마스터 프랜차이즈 진출</w:t>
            </w:r>
          </w:p>
        </w:tc>
        <w:tc>
          <w:tcPr>
            <w:tcW w:type="dxa" w:w="521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국내 포화·최저임금 급등으로 국내 순증 둔화 — 직진출이 아닌 MF로 자본 리스크 없이 해외 성장 스토리 조달</w:t>
            </w:r>
          </w:p>
        </w:tc>
      </w:tr>
      <w:tr>
        <w:trPr>
          <w:cantSplit w:val="false"/>
          <w:tblHeader w:val="false"/>
        </w:trPr>
        <w:tc>
          <w:tcPr>
            <w:tcW w:type="dxa" w:w="139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2024</w:t>
            </w:r>
          </w:p>
        </w:tc>
        <w:tc>
          <w:tcPr>
            <w:tcW w:type="dxa" w:w="35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18,458점 — 점포수 1위, 몽골 400호·업계 첫 해외 사업국 흑자</w:t>
            </w:r>
          </w:p>
        </w:tc>
        <w:tc>
          <w:tcPr>
            <w:tcW w:type="dxa" w:w="521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국내 순증 정체를 해외·PB 상품력으로 상쇄하는 국면</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성공했나</w:t>
      </w:r>
      <w:r>
        <w:rPr>
          <w:rFonts w:ascii="Malgun Gothic" w:cs="Malgun Gothic" w:eastAsia="Malgun Gothic" w:hAnsi="Malgun Gothic"/>
          <w:b w:val="false"/>
          <w:bCs w:val="false"/>
          <w:color w:val="111111"/>
          <w:sz w:val="19"/>
          <w:szCs w:val="19"/>
        </w:rPr>
        <w:t xml:space="preserve">: ① 담배·소액 생필품이라는 초고빈도 '끼니형' 수요 기반 — 경기와 유행을 타지 않아 폐점률이 낮다. ② 매출총이익 배분형 가맹 모델 — 본사가 상품·물류·시스템을 전부 대고 점주는 운영만 하므로, 시대마다 쏟아진 소자본·비숙련 창업 수요를 무한 흡수했다. ③ 중앙 물류센터와 다빈도 배송이 소형 점포의 재고 리스크를 제거 — 점포수가 늘수록 물류 원가가 내려가는, 규모 자체가 해자인 구조. ④ 2012 독자 전환으로 로열티를 지우고 PB 상품 기획력(연세우유 크림빵 등 히트작)을 내재화해 상품 차별화 축을 확보.</w:t>
      </w:r>
    </w:p>
    <w:p>
      <w:pPr>
        <w:spacing w:after="80" w:line="264"/>
      </w:pPr>
      <w:r>
        <w:rPr>
          <w:rFonts w:ascii="Malgun Gothic" w:cs="Malgun Gothic" w:eastAsia="Malgun Gothic" w:hAnsi="Malgun Gothic"/>
          <w:b/>
          <w:bCs/>
          <w:color w:val="111111"/>
          <w:sz w:val="19"/>
          <w:szCs w:val="19"/>
        </w:rPr>
        <w:t xml:space="preserve">위기와 대응</w:t>
      </w:r>
      <w:r>
        <w:rPr>
          <w:rFonts w:ascii="Malgun Gothic" w:cs="Malgun Gothic" w:eastAsia="Malgun Gothic" w:hAnsi="Malgun Gothic"/>
          <w:b w:val="false"/>
          <w:bCs w:val="false"/>
          <w:color w:val="111111"/>
          <w:sz w:val="19"/>
          <w:szCs w:val="19"/>
        </w:rPr>
        <w:t xml:space="preserve">: ① 2012 브랜드 전환 — 인지도 제로 리스크와 일부 점주 반발을 전 점포 일괄 전환 투자와 기존 계약 조건 유지로 돌파 </w:t>
      </w:r>
      <w:r>
        <w:rPr>
          <w:rFonts w:ascii="Malgun Gothic" w:cs="Malgun Gothic" w:eastAsia="Malgun Gothic" w:hAnsi="Malgun Gothic"/>
          <w:b w:val="false"/>
          <w:bCs w:val="false"/>
          <w:color w:val="858585"/>
          <w:sz w:val="16"/>
          <w:szCs w:val="16"/>
        </w:rPr>
        <w:t xml:space="preserve">[추정=수습 방식]</w:t>
      </w:r>
      <w:r>
        <w:rPr>
          <w:rFonts w:ascii="Malgun Gothic" w:cs="Malgun Gothic" w:eastAsia="Malgun Gothic" w:hAnsi="Malgun Gothic"/>
          <w:b w:val="false"/>
          <w:bCs w:val="false"/>
          <w:color w:val="111111"/>
          <w:sz w:val="19"/>
          <w:szCs w:val="19"/>
        </w:rPr>
        <w:t xml:space="preserve">. ② 2018 최저임금 급등·점포 포화로 가맹 수익성 논란 → 업계 근접출점 제한 자율규약('18.12)과 상생지원 확대로 폐점 방어.</w:t>
      </w:r>
    </w:p>
    <w:p>
      <w:pPr>
        <w:spacing w:after="80" w:line="264"/>
      </w:pPr>
      <w:r>
        <w:rPr>
          <w:rFonts w:ascii="Malgun Gothic" w:cs="Malgun Gothic" w:eastAsia="Malgun Gothic" w:hAnsi="Malgun Gothic"/>
          <w:b/>
          <w:bCs/>
          <w:color w:val="111111"/>
          <w:sz w:val="19"/>
          <w:szCs w:val="19"/>
        </w:rPr>
        <w:t xml:space="preserve">시사점</w:t>
      </w:r>
      <w:r>
        <w:rPr>
          <w:rFonts w:ascii="Malgun Gothic" w:cs="Malgun Gothic" w:eastAsia="Malgun Gothic" w:hAnsi="Malgun Gothic"/>
          <w:b w:val="false"/>
          <w:bCs w:val="false"/>
          <w:color w:val="111111"/>
          <w:sz w:val="19"/>
          <w:szCs w:val="19"/>
        </w:rPr>
        <w:t xml:space="preserve">: 점주가 운영만 하도록 발주·재고·IT를 본사가 전부 대는 완결 시스템이 18,000점을 만들었다 — 직수입 원물은 품절·폐기가 곧 점주 손실이니, 가맹 개시 전에 자동 발주·재고 예측 시스템을 만들어 점주에게 원물 재고 관리를 떠넘기지 말라.</w:t>
      </w:r>
    </w:p>
    <w:p>
      <w:pPr>
        <w:spacing w:after="80" w:line="264"/>
      </w:pPr>
      <w:r>
        <w:rPr>
          <w:rFonts w:ascii="Malgun Gothic" w:cs="Malgun Gothic" w:eastAsia="Malgun Gothic" w:hAnsi="Malgun Gothic"/>
          <w:b w:val="false"/>
          <w:bCs w:val="false"/>
          <w:color w:val="111111"/>
          <w:sz w:val="19"/>
          <w:szCs w:val="19"/>
        </w:rPr>
        <w:t xml:space="preserve">출처: </w:t>
      </w:r>
      <w:hyperlink w:history="1" r:id="rIdjcnt9egviljarkchppsz2">
        <w:r>
          <w:rPr>
            <w:rFonts w:ascii="Malgun Gothic" w:cs="Malgun Gothic" w:eastAsia="Malgun Gothic" w:hAnsi="Malgun Gothic"/>
            <w:b w:val="false"/>
            <w:bCs w:val="false"/>
            <w:color w:val="111111"/>
            <w:sz w:val="19"/>
            <w:szCs w:val="19"/>
            <w:u w:val="single"/>
          </w:rPr>
          <w:t xml:space="preserve">파리크라상 회사 소개</w:t>
        </w:r>
      </w:hyperlink>
      <w:r>
        <w:rPr>
          <w:rFonts w:ascii="Malgun Gothic" w:cs="Malgun Gothic" w:eastAsia="Malgun Gothic" w:hAnsi="Malgun Gothic"/>
          <w:b w:val="false"/>
          <w:bCs w:val="false"/>
          <w:color w:val="111111"/>
          <w:sz w:val="19"/>
          <w:szCs w:val="19"/>
        </w:rPr>
        <w:t xml:space="preserve"> · </w:t>
      </w:r>
      <w:hyperlink w:history="1" r:id="rIdcwo3nihazvmovluiqewrz">
        <w:r>
          <w:rPr>
            <w:rFonts w:ascii="Malgun Gothic" w:cs="Malgun Gothic" w:eastAsia="Malgun Gothic" w:hAnsi="Malgun Gothic"/>
            <w:b w:val="false"/>
            <w:bCs w:val="false"/>
            <w:color w:val="111111"/>
            <w:sz w:val="19"/>
            <w:szCs w:val="19"/>
            <w:u w:val="single"/>
          </w:rPr>
          <w:t xml:space="preserve">파리바게뜨 35년 탄생비화 — 2004 상하이 공장·1호점(뉴시스)</w:t>
        </w:r>
      </w:hyperlink>
      <w:r>
        <w:rPr>
          <w:rFonts w:ascii="Malgun Gothic" w:cs="Malgun Gothic" w:eastAsia="Malgun Gothic" w:hAnsi="Malgun Gothic"/>
          <w:b w:val="false"/>
          <w:bCs w:val="false"/>
          <w:color w:val="111111"/>
          <w:sz w:val="19"/>
          <w:szCs w:val="19"/>
        </w:rPr>
        <w:t xml:space="preserve"> · </w:t>
      </w:r>
      <w:hyperlink w:history="1" r:id="rIdxmkzq2gmsztdvkarcf1sw">
        <w:r>
          <w:rPr>
            <w:rFonts w:ascii="Malgun Gothic" w:cs="Malgun Gothic" w:eastAsia="Malgun Gothic" w:hAnsi="Malgun Gothic"/>
            <w:b w:val="false"/>
            <w:bCs w:val="false"/>
            <w:color w:val="111111"/>
            <w:sz w:val="19"/>
            <w:szCs w:val="19"/>
            <w:u w:val="single"/>
          </w:rPr>
          <w:t xml:space="preserve">처갓집 체리부로 인수·한국일오삼 관련 보도</w:t>
        </w:r>
      </w:hyperlink>
      <w:r>
        <w:rPr>
          <w:rFonts w:ascii="Malgun Gothic" w:cs="Malgun Gothic" w:eastAsia="Malgun Gothic" w:hAnsi="Malgun Gothic"/>
          <w:b w:val="false"/>
          <w:bCs w:val="false"/>
          <w:color w:val="111111"/>
          <w:sz w:val="19"/>
          <w:szCs w:val="19"/>
        </w:rPr>
        <w:t xml:space="preserve"> · </w:t>
      </w:r>
      <w:hyperlink w:history="1" r:id="rIdmzpnb-uwbuiezgvj065hl">
        <w:r>
          <w:rPr>
            <w:rFonts w:ascii="Malgun Gothic" w:cs="Malgun Gothic" w:eastAsia="Malgun Gothic" w:hAnsi="Malgun Gothic"/>
            <w:b w:val="false"/>
            <w:bCs w:val="false"/>
            <w:color w:val="111111"/>
            <w:sz w:val="19"/>
            <w:szCs w:val="19"/>
            <w:u w:val="single"/>
          </w:rPr>
          <w:t xml:space="preserve">처갓집 IPO 추진(더벨)</w:t>
        </w:r>
      </w:hyperlink>
      <w:r>
        <w:rPr>
          <w:rFonts w:ascii="Malgun Gothic" w:cs="Malgun Gothic" w:eastAsia="Malgun Gothic" w:hAnsi="Malgun Gothic"/>
          <w:b w:val="false"/>
          <w:bCs w:val="false"/>
          <w:color w:val="111111"/>
          <w:sz w:val="19"/>
          <w:szCs w:val="19"/>
        </w:rPr>
        <w:t xml:space="preserve"> · </w:t>
      </w:r>
      <w:hyperlink w:history="1" r:id="rIdhl58axrvfzwdphm9chi48">
        <w:r>
          <w:rPr>
            <w:rFonts w:ascii="Malgun Gothic" w:cs="Malgun Gothic" w:eastAsia="Malgun Gothic" w:hAnsi="Malgun Gothic"/>
            <w:b w:val="false"/>
            <w:bCs w:val="false"/>
            <w:color w:val="111111"/>
            <w:sz w:val="19"/>
            <w:szCs w:val="19"/>
            <w:u w:val="single"/>
          </w:rPr>
          <w:t xml:space="preserve">CU 1990 1호점~1만5천점(시사저널e)</w:t>
        </w:r>
      </w:hyperlink>
      <w:r>
        <w:rPr>
          <w:rFonts w:ascii="Malgun Gothic" w:cs="Malgun Gothic" w:eastAsia="Malgun Gothic" w:hAnsi="Malgun Gothic"/>
          <w:b w:val="false"/>
          <w:bCs w:val="false"/>
          <w:color w:val="111111"/>
          <w:sz w:val="19"/>
          <w:szCs w:val="19"/>
        </w:rPr>
        <w:t xml:space="preserve"> · </w:t>
      </w:r>
      <w:hyperlink w:history="1" r:id="rIdlgxydqzdkhstxpdmxa5zl">
        <w:r>
          <w:rPr>
            <w:rFonts w:ascii="Malgun Gothic" w:cs="Malgun Gothic" w:eastAsia="Malgun Gothic" w:hAnsi="Malgun Gothic"/>
            <w:b w:val="false"/>
            <w:bCs w:val="false"/>
            <w:color w:val="111111"/>
            <w:sz w:val="19"/>
            <w:szCs w:val="19"/>
            <w:u w:val="single"/>
          </w:rPr>
          <w:t xml:space="preserve">훼미리마트→CU 전환(아시아경제)</w:t>
        </w:r>
      </w:hyperlink>
      <w:r>
        <w:rPr>
          <w:rFonts w:ascii="Malgun Gothic" w:cs="Malgun Gothic" w:eastAsia="Malgun Gothic" w:hAnsi="Malgun Gothic"/>
          <w:b w:val="false"/>
          <w:bCs w:val="false"/>
          <w:color w:val="111111"/>
          <w:sz w:val="19"/>
          <w:szCs w:val="19"/>
        </w:rPr>
        <w:t xml:space="preserve"> · </w:t>
      </w:r>
      <w:hyperlink w:history="1" r:id="rIdybv4qesmiitfphnbkkh-i">
        <w:r>
          <w:rPr>
            <w:rFonts w:ascii="Malgun Gothic" w:cs="Malgun Gothic" w:eastAsia="Malgun Gothic" w:hAnsi="Malgun Gothic"/>
            <w:b w:val="false"/>
            <w:bCs w:val="false"/>
            <w:color w:val="111111"/>
            <w:sz w:val="19"/>
            <w:szCs w:val="19"/>
            <w:u w:val="single"/>
          </w:rPr>
          <w:t xml:space="preserve">CU 몽골 400호·해외 흑자(BGF리테일)</w:t>
        </w:r>
      </w:hyperlink>
    </w:p>
    <w:p>
      <w:pPr>
        <w:pStyle w:val="Heading2"/>
        <w:keepNext/>
      </w:pPr>
      <w:r>
        <w:rPr>
          <w:rFonts w:ascii="Malgun Gothic" w:cs="Malgun Gothic" w:eastAsia="Malgun Gothic" w:hAnsi="Malgun Gothic"/>
          <w:b w:val="false"/>
          <w:bCs w:val="false"/>
          <w:color w:val="111111"/>
          <w:sz w:val="26"/>
          <w:szCs w:val="26"/>
        </w:rPr>
        <w:t xml:space="preserve">GS25 — 1990·서울(경희점) · 18,112점('24) · 본사 매출 8조 6,660억 원('24)</w:t>
      </w:r>
    </w:p>
    <w:p>
      <w:pPr>
        <w:spacing w:after="80" w:line="264"/>
      </w:pPr>
      <w:r>
        <w:rPr>
          <w:rFonts w:ascii="Malgun Gothic" w:cs="Malgun Gothic" w:eastAsia="Malgun Gothic" w:hAnsi="Malgun Gothic"/>
          <w:b/>
          <w:bCs/>
          <w:color w:val="111111"/>
          <w:sz w:val="19"/>
          <w:szCs w:val="19"/>
        </w:rPr>
        <w:t xml:space="preserve">창업</w:t>
      </w:r>
      <w:r>
        <w:rPr>
          <w:rFonts w:ascii="Malgun Gothic" w:cs="Malgun Gothic" w:eastAsia="Malgun Gothic" w:hAnsi="Malgun Gothic"/>
          <w:b w:val="false"/>
          <w:bCs w:val="false"/>
          <w:color w:val="111111"/>
          <w:sz w:val="19"/>
          <w:szCs w:val="19"/>
        </w:rPr>
        <w:t xml:space="preserve">: 1990년 12월 럭키금성그룹(LG유통)이 서울 경희대 앞에 'LG25' 1호점(경희점)을 열었다. 세븐일레븐(미국)·훼미리마트(일본)와 달리 해외 라이선스 없는 자생 브랜드 — 대기업 유통 인프라가 출발 자산이었다.</w:t>
      </w:r>
    </w:p>
    <w:p>
      <w:pPr>
        <w:spacing w:after="80" w:line="264"/>
      </w:pPr>
      <w:r>
        <w:rPr>
          <w:rFonts w:ascii="Malgun Gothic" w:cs="Malgun Gothic" w:eastAsia="Malgun Gothic" w:hAnsi="Malgun Gothic"/>
          <w:b/>
          <w:bCs/>
          <w:color w:val="111111"/>
          <w:sz w:val="19"/>
          <w:szCs w:val="19"/>
        </w:rPr>
        <w:t xml:space="preserve">확장 연표</w:t>
      </w:r>
      <w:r>
        <w:rPr>
          <w:rFonts w:ascii="Malgun Gothic" w:cs="Malgun Gothic" w:eastAsia="Malgun Gothic" w:hAnsi="Malgun Gothic"/>
          <w:b w:val="false"/>
          <w:bCs w:val="false"/>
          <w:color w:val="111111"/>
          <w:sz w:val="19"/>
          <w:szCs w:val="19"/>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148"/>
        <w:gridCol w:w="2754"/>
        <w:gridCol w:w="6304"/>
      </w:tblGrid>
      <w:tr>
        <w:trPr>
          <w:cantSplit w:val="false"/>
          <w:tblHeader/>
        </w:trPr>
        <w:tc>
          <w:tcPr>
            <w:tcW w:type="dxa" w:w="114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275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c>
          <w:tcPr>
            <w:tcW w:type="dxa" w:w="630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왜 그 시점이었나</w:t>
            </w:r>
          </w:p>
        </w:tc>
      </w:tr>
      <w:tr>
        <w:trPr>
          <w:cantSplit w:val="false"/>
          <w:tblHeader w:val="false"/>
        </w:trPr>
        <w:tc>
          <w:tcPr>
            <w:tcW w:type="dxa" w:w="114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1990.12</w:t>
            </w:r>
          </w:p>
        </w:tc>
        <w:tc>
          <w:tcPr>
            <w:tcW w:type="dxa" w:w="27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LG25 1호점 경희점</w:t>
            </w:r>
          </w:p>
        </w:tc>
        <w:tc>
          <w:tcPr>
            <w:tcW w:type="dxa" w:w="630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올림픽 이후 소득 상승·도시화로 편의점 태동기 — 대기업 일제 진입 국면</w:t>
            </w:r>
          </w:p>
        </w:tc>
      </w:tr>
      <w:tr>
        <w:trPr>
          <w:cantSplit w:val="false"/>
          <w:tblHeader w:val="false"/>
        </w:trPr>
        <w:tc>
          <w:tcPr>
            <w:tcW w:type="dxa" w:w="114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2005</w:t>
            </w:r>
          </w:p>
        </w:tc>
        <w:tc>
          <w:tcPr>
            <w:tcW w:type="dxa" w:w="27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GS25로 리브랜딩</w:t>
            </w:r>
          </w:p>
        </w:tc>
        <w:tc>
          <w:tcPr>
            <w:tcW w:type="dxa" w:w="630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LG·GS그룹 계열 분리 — 소유구조 변화가 브랜드 교체를 강제</w:t>
            </w:r>
          </w:p>
        </w:tc>
      </w:tr>
      <w:tr>
        <w:trPr>
          <w:cantSplit w:val="false"/>
          <w:tblHeader w:val="false"/>
        </w:trPr>
        <w:tc>
          <w:tcPr>
            <w:tcW w:type="dxa" w:w="114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2016</w:t>
            </w:r>
          </w:p>
        </w:tc>
        <w:tc>
          <w:tcPr>
            <w:tcW w:type="dxa" w:w="27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국내 1만 점 돌파 </w:t>
            </w:r>
            <w:r>
              <w:rPr>
                <w:rFonts w:ascii="Malgun Gothic" w:cs="Malgun Gothic" w:eastAsia="Malgun Gothic" w:hAnsi="Malgun Gothic"/>
                <w:b w:val="false"/>
                <w:bCs w:val="false"/>
                <w:color w:val="858585"/>
                <w:sz w:val="16"/>
                <w:szCs w:val="16"/>
              </w:rPr>
              <w:t xml:space="preserve">[추정]</w:t>
            </w:r>
          </w:p>
        </w:tc>
        <w:tc>
          <w:tcPr>
            <w:tcW w:type="dxa" w:w="630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1인 가구 급증·담배 기반 수요로 CU와 양강 출점 경쟁 정점</w:t>
            </w:r>
          </w:p>
        </w:tc>
      </w:tr>
      <w:tr>
        <w:trPr>
          <w:cantSplit w:val="false"/>
          <w:tblHeader w:val="false"/>
        </w:trPr>
        <w:tc>
          <w:tcPr>
            <w:tcW w:type="dxa" w:w="114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2018.1</w:t>
            </w:r>
          </w:p>
        </w:tc>
        <w:tc>
          <w:tcPr>
            <w:tcW w:type="dxa" w:w="27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베트남 진출(현지 합작)</w:t>
            </w:r>
          </w:p>
        </w:tc>
        <w:tc>
          <w:tcPr>
            <w:tcW w:type="dxa" w:w="630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국내 출점 포화 + 자율규약(근접출점 제한) 예고 — 성장축을 해외로</w:t>
            </w:r>
          </w:p>
        </w:tc>
      </w:tr>
      <w:tr>
        <w:trPr>
          <w:cantSplit w:val="false"/>
          <w:tblHeader w:val="false"/>
        </w:trPr>
        <w:tc>
          <w:tcPr>
            <w:tcW w:type="dxa" w:w="114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2021.5</w:t>
            </w:r>
          </w:p>
        </w:tc>
        <w:tc>
          <w:tcPr>
            <w:tcW w:type="dxa" w:w="27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몽골 진출(마스터프랜차이즈)</w:t>
            </w:r>
          </w:p>
        </w:tc>
        <w:tc>
          <w:tcPr>
            <w:tcW w:type="dxa" w:w="630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자본 부담 없는 MF 방식 실험 — 16개월 만에 100호점</w:t>
            </w:r>
          </w:p>
        </w:tc>
      </w:tr>
      <w:tr>
        <w:trPr>
          <w:cantSplit w:val="false"/>
          <w:tblHeader w:val="false"/>
        </w:trPr>
        <w:tc>
          <w:tcPr>
            <w:tcW w:type="dxa" w:w="114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2024</w:t>
            </w:r>
          </w:p>
        </w:tc>
        <w:tc>
          <w:tcPr>
            <w:tcW w:type="dxa" w:w="27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18,112점 · 매출 1위</w:t>
            </w:r>
          </w:p>
        </w:tc>
        <w:tc>
          <w:tcPr>
            <w:tcW w:type="dxa" w:w="630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점포수는 CU에 뒤져도 점당 매출 우위로 매출 1위 유지</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성공했나</w:t>
      </w:r>
      <w:r>
        <w:rPr>
          <w:rFonts w:ascii="Malgun Gothic" w:cs="Malgun Gothic" w:eastAsia="Malgun Gothic" w:hAnsi="Malgun Gothic"/>
          <w:b w:val="false"/>
          <w:bCs w:val="false"/>
          <w:color w:val="111111"/>
          <w:sz w:val="19"/>
          <w:szCs w:val="19"/>
        </w:rPr>
        <w:t xml:space="preserve">: ① 로열티 없는 자생 브랜드 — 외자 라이선스 비용이 없어 이익 구조가 경쟁사보다 유리했다. ② 그룹 물류 인프라 공유 — 슈퍼·편의점 통합 일배송 체계가 도시락·신선식품(FF) 상품력을 만들었다. ③ 점당 매출 중심 운영 — 점포수 경쟁 대신 우량 입지와 상생 지원으로 재계약률·일매출을 지켰다. ④ 산업 타이밍 — 1인 가구 증가로 편의점이 가맹 매출 비중 24.2%의 최대 업태로 커지는 파도에 올라탔다.</w:t>
      </w:r>
    </w:p>
    <w:p>
      <w:pPr>
        <w:spacing w:after="80" w:line="264"/>
      </w:pPr>
      <w:r>
        <w:rPr>
          <w:rFonts w:ascii="Malgun Gothic" w:cs="Malgun Gothic" w:eastAsia="Malgun Gothic" w:hAnsi="Malgun Gothic"/>
          <w:b/>
          <w:bCs/>
          <w:color w:val="111111"/>
          <w:sz w:val="19"/>
          <w:szCs w:val="19"/>
        </w:rPr>
        <w:t xml:space="preserve">위기와 대응</w:t>
      </w:r>
      <w:r>
        <w:rPr>
          <w:rFonts w:ascii="Malgun Gothic" w:cs="Malgun Gothic" w:eastAsia="Malgun Gothic" w:hAnsi="Malgun Gothic"/>
          <w:b w:val="false"/>
          <w:bCs w:val="false"/>
          <w:color w:val="111111"/>
          <w:sz w:val="19"/>
          <w:szCs w:val="19"/>
        </w:rPr>
        <w:t xml:space="preserve">: 2018~19년 최저임금 급등과 출점 포화로 가맹점 수익성이 꺾이자 업계 자율규약(근접출점 제한)과 상생지원금 확대로 이탈을 막고, 성장축을 베트남·몽골로 옮겼다. 2021년 홍보물 논란으로 단기 불매가 있었으나 실적 영향은 제한적이었다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w:t>
      </w:r>
    </w:p>
    <w:p>
      <w:pPr>
        <w:spacing w:after="80" w:line="264"/>
      </w:pPr>
      <w:r>
        <w:rPr>
          <w:rFonts w:ascii="Malgun Gothic" w:cs="Malgun Gothic" w:eastAsia="Malgun Gothic" w:hAnsi="Malgun Gothic"/>
          <w:b/>
          <w:bCs/>
          <w:color w:val="111111"/>
          <w:sz w:val="19"/>
          <w:szCs w:val="19"/>
        </w:rPr>
        <w:t xml:space="preserve">시사점</w:t>
      </w:r>
      <w:r>
        <w:rPr>
          <w:rFonts w:ascii="Malgun Gothic" w:cs="Malgun Gothic" w:eastAsia="Malgun Gothic" w:hAnsi="Malgun Gothic"/>
          <w:b w:val="false"/>
          <w:bCs w:val="false"/>
          <w:color w:val="111111"/>
          <w:sz w:val="19"/>
          <w:szCs w:val="19"/>
        </w:rPr>
        <w:t xml:space="preserve">: 점포수 2위여도 우량 입지 선별과 재계약률 관리로 매출 1위를 지켰다 — 가맹 입점 심사에서 점주 희망 입지를 예상 일매출 기준으로 거절할 권한을 본사가 갖고, 영업·IR 지표를 점포수가 아닌 점당 일매출·재계약률로 보고하라.</w:t>
      </w:r>
    </w:p>
    <w:p>
      <w:pPr>
        <w:pStyle w:val="Heading2"/>
        <w:keepNext/>
      </w:pPr>
      <w:r>
        <w:rPr>
          <w:rFonts w:ascii="Malgun Gothic" w:cs="Malgun Gothic" w:eastAsia="Malgun Gothic" w:hAnsi="Malgun Gothic"/>
          <w:b w:val="false"/>
          <w:bCs w:val="false"/>
          <w:color w:val="111111"/>
          <w:sz w:val="26"/>
          <w:szCs w:val="26"/>
        </w:rPr>
        <w:t xml:space="preserve">도미노피자코리아 — 1990·서울 오금동 · 480+점('24) · 본사 매출 2,095억 원('24, 청오DPK)</w:t>
      </w:r>
    </w:p>
    <w:p>
      <w:pPr>
        <w:spacing w:after="80" w:line="264"/>
      </w:pPr>
      <w:r>
        <w:rPr>
          <w:rFonts w:ascii="Malgun Gothic" w:cs="Malgun Gothic" w:eastAsia="Malgun Gothic" w:hAnsi="Malgun Gothic"/>
          <w:b/>
          <w:bCs/>
          <w:color w:val="111111"/>
          <w:sz w:val="19"/>
          <w:szCs w:val="19"/>
        </w:rPr>
        <w:t xml:space="preserve">창업</w:t>
      </w:r>
      <w:r>
        <w:rPr>
          <w:rFonts w:ascii="Malgun Gothic" w:cs="Malgun Gothic" w:eastAsia="Malgun Gothic" w:hAnsi="Malgun Gothic"/>
          <w:b w:val="false"/>
          <w:bCs w:val="false"/>
          <w:color w:val="111111"/>
          <w:sz w:val="19"/>
          <w:szCs w:val="19"/>
        </w:rPr>
        <w:t xml:space="preserve">: 1990년 서울 오금동에 미국 도미노피자 한국 1호점이 열렸다. 초기 운영이 부진하자 오광현(현 회장)이 미 본사를 직접 설득해 1993~94년 한국 사업권을 인수, 청오DPK 체제(로열티 지급형 마스터프랜차이즈)로 재출발했다.</w:t>
      </w:r>
    </w:p>
    <w:p>
      <w:pPr>
        <w:spacing w:after="80" w:line="264"/>
      </w:pPr>
      <w:r>
        <w:rPr>
          <w:rFonts w:ascii="Malgun Gothic" w:cs="Malgun Gothic" w:eastAsia="Malgun Gothic" w:hAnsi="Malgun Gothic"/>
          <w:b/>
          <w:bCs/>
          <w:color w:val="111111"/>
          <w:sz w:val="19"/>
          <w:szCs w:val="19"/>
        </w:rPr>
        <w:t xml:space="preserve">확장 연표</w:t>
      </w:r>
      <w:r>
        <w:rPr>
          <w:rFonts w:ascii="Malgun Gothic" w:cs="Malgun Gothic" w:eastAsia="Malgun Gothic" w:hAnsi="Malgun Gothic"/>
          <w:b w:val="false"/>
          <w:bCs w:val="false"/>
          <w:color w:val="111111"/>
          <w:sz w:val="19"/>
          <w:szCs w:val="19"/>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476"/>
        <w:gridCol w:w="2617"/>
        <w:gridCol w:w="6113"/>
      </w:tblGrid>
      <w:tr>
        <w:trPr>
          <w:cantSplit w:val="false"/>
          <w:tblHeader/>
        </w:trPr>
        <w:tc>
          <w:tcPr>
            <w:tcW w:type="dxa" w:w="147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261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c>
          <w:tcPr>
            <w:tcW w:type="dxa" w:w="611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왜 그 시점이었나</w:t>
            </w:r>
          </w:p>
        </w:tc>
      </w:tr>
      <w:tr>
        <w:trPr>
          <w:cantSplit w:val="false"/>
          <w:tblHeader w:val="false"/>
        </w:trPr>
        <w:tc>
          <w:tcPr>
            <w:tcW w:type="dxa" w:w="147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1990</w:t>
            </w:r>
          </w:p>
        </w:tc>
        <w:tc>
          <w:tcPr>
            <w:tcW w:type="dxa" w:w="26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오금점 1호점</w:t>
            </w:r>
          </w:p>
        </w:tc>
        <w:tc>
          <w:tcPr>
            <w:tcW w:type="dxa" w:w="61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외식 서구화 국면 — 피자헛(레스토랑형)과 달리 '배달 전문'으로 차별 진입</w:t>
            </w:r>
          </w:p>
        </w:tc>
      </w:tr>
      <w:tr>
        <w:trPr>
          <w:cantSplit w:val="false"/>
          <w:tblHeader w:val="false"/>
        </w:trPr>
        <w:tc>
          <w:tcPr>
            <w:tcW w:type="dxa" w:w="147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1993~94</w:t>
            </w:r>
          </w:p>
        </w:tc>
        <w:tc>
          <w:tcPr>
            <w:tcW w:type="dxa" w:w="26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오광현, 한국 사업권 인수</w:t>
            </w:r>
          </w:p>
        </w:tc>
        <w:tc>
          <w:tcPr>
            <w:tcW w:type="dxa" w:w="61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초기 부진 자산을 로컬 자본이 인수 — MF 구조 확립의 분기점</w:t>
            </w:r>
          </w:p>
        </w:tc>
      </w:tr>
      <w:tr>
        <w:trPr>
          <w:cantSplit w:val="false"/>
          <w:tblHeader w:val="false"/>
        </w:trPr>
        <w:tc>
          <w:tcPr>
            <w:tcW w:type="dxa" w:w="147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2000년대 초</w:t>
            </w:r>
          </w:p>
        </w:tc>
        <w:tc>
          <w:tcPr>
            <w:tcW w:type="dxa" w:w="26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온라인 주문 도입 </w:t>
            </w:r>
            <w:r>
              <w:rPr>
                <w:rFonts w:ascii="Malgun Gothic" w:cs="Malgun Gothic" w:eastAsia="Malgun Gothic" w:hAnsi="Malgun Gothic"/>
                <w:b w:val="false"/>
                <w:bCs w:val="false"/>
                <w:color w:val="858585"/>
                <w:sz w:val="16"/>
                <w:szCs w:val="16"/>
              </w:rPr>
              <w:t xml:space="preserve">[추정]</w:t>
            </w:r>
          </w:p>
        </w:tc>
        <w:tc>
          <w:tcPr>
            <w:tcW w:type="dxa" w:w="61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세계 최고 초고속인터넷 보급률 — 배달 전문 모델과 디지털 결합</w:t>
            </w:r>
          </w:p>
        </w:tc>
      </w:tr>
      <w:tr>
        <w:trPr>
          <w:cantSplit w:val="false"/>
          <w:tblHeader w:val="false"/>
        </w:trPr>
        <w:tc>
          <w:tcPr>
            <w:tcW w:type="dxa" w:w="147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2000년대 후반</w:t>
            </w:r>
          </w:p>
        </w:tc>
        <w:tc>
          <w:tcPr>
            <w:tcW w:type="dxa" w:w="26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배달 피자 1위권 등극 </w:t>
            </w:r>
            <w:r>
              <w:rPr>
                <w:rFonts w:ascii="Malgun Gothic" w:cs="Malgun Gothic" w:eastAsia="Malgun Gothic" w:hAnsi="Malgun Gothic"/>
                <w:b w:val="false"/>
                <w:bCs w:val="false"/>
                <w:color w:val="858585"/>
                <w:sz w:val="16"/>
                <w:szCs w:val="16"/>
              </w:rPr>
              <w:t xml:space="preserve">[추정]</w:t>
            </w:r>
          </w:p>
        </w:tc>
        <w:tc>
          <w:tcPr>
            <w:tcW w:type="dxa" w:w="61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외식→배달로 소비 이동, 레스토랑형 피자헛·미스터피자 침하</w:t>
            </w:r>
          </w:p>
        </w:tc>
      </w:tr>
      <w:tr>
        <w:trPr>
          <w:cantSplit w:val="false"/>
          <w:tblHeader w:val="false"/>
        </w:trPr>
        <w:tc>
          <w:tcPr>
            <w:tcW w:type="dxa" w:w="147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2020~21</w:t>
            </w:r>
          </w:p>
        </w:tc>
        <w:tc>
          <w:tcPr>
            <w:tcW w:type="dxa" w:w="26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코로나 배달 특수</w:t>
            </w:r>
          </w:p>
        </w:tc>
        <w:tc>
          <w:tcPr>
            <w:tcW w:type="dxa" w:w="61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홀 없는 배달 전문 구조가 방역 국면의 유일한 수혜 포지션</w:t>
            </w:r>
          </w:p>
        </w:tc>
      </w:tr>
      <w:tr>
        <w:trPr>
          <w:cantSplit w:val="false"/>
          <w:tblHeader w:val="false"/>
        </w:trPr>
        <w:tc>
          <w:tcPr>
            <w:tcW w:type="dxa" w:w="147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2024</w:t>
            </w:r>
          </w:p>
        </w:tc>
        <w:tc>
          <w:tcPr>
            <w:tcW w:type="dxa" w:w="26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480+점 · 매출 2,095억</w:t>
            </w:r>
          </w:p>
        </w:tc>
        <w:tc>
          <w:tcPr>
            <w:tcW w:type="dxa" w:w="61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냉동·저가 피자 공세 속 프리미엄 배달 포지션 유지</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성공했나</w:t>
      </w:r>
      <w:r>
        <w:rPr>
          <w:rFonts w:ascii="Malgun Gothic" w:cs="Malgun Gothic" w:eastAsia="Malgun Gothic" w:hAnsi="Malgun Gothic"/>
          <w:b w:val="false"/>
          <w:bCs w:val="false"/>
          <w:color w:val="111111"/>
          <w:sz w:val="19"/>
          <w:szCs w:val="19"/>
        </w:rPr>
        <w:t xml:space="preserve">: ① 마스터프랜차이즈 분업 — 브랜드·시스템은 미 본사, 운영·자본은 로컬이 지는 구조로 양쪽 강점만 결합했다. ② 배달 전문 점포 모델 — 홀을 없애 임대료를 죽이고 배달 반경으로 상권을 정의, 한국 배달 문화와 맞았다. ③ 디지털 선점 — 배달앱 이전에 자사 온라인·앱 주문을 깔아 주문 데이터를 본사가 쥐었다. ④ 도우·치즈 중앙 공급 — 표준화 원재료 물류가 품질과 본사 수익을 동시에 만들었다(2장 패턴 3과 일치).</w:t>
      </w:r>
    </w:p>
    <w:p>
      <w:pPr>
        <w:spacing w:after="80" w:line="264"/>
      </w:pPr>
      <w:r>
        <w:rPr>
          <w:rFonts w:ascii="Malgun Gothic" w:cs="Malgun Gothic" w:eastAsia="Malgun Gothic" w:hAnsi="Malgun Gothic"/>
          <w:b/>
          <w:bCs/>
          <w:color w:val="111111"/>
          <w:sz w:val="19"/>
          <w:szCs w:val="19"/>
        </w:rPr>
        <w:t xml:space="preserve">위기와 대응</w:t>
      </w:r>
      <w:r>
        <w:rPr>
          <w:rFonts w:ascii="Malgun Gothic" w:cs="Malgun Gothic" w:eastAsia="Malgun Gothic" w:hAnsi="Malgun Gothic"/>
          <w:b w:val="false"/>
          <w:bCs w:val="false"/>
          <w:color w:val="111111"/>
          <w:sz w:val="19"/>
          <w:szCs w:val="19"/>
        </w:rPr>
        <w:t xml:space="preserve">: 2010년대 후반부터 피자 카테고리 전체가 침체(1인 가구·냉동피자·저가 피자)했다. 미스터피자 상장폐지·피자헛 회생의 궤적과 달리 도미노는 배달 전문·디지털 역량으로 수위를 지켰으나 성장 정체는 피하지 못했다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w:t>
      </w:r>
    </w:p>
    <w:p>
      <w:pPr>
        <w:spacing w:after="80" w:line="264"/>
      </w:pPr>
      <w:r>
        <w:rPr>
          <w:rFonts w:ascii="Malgun Gothic" w:cs="Malgun Gothic" w:eastAsia="Malgun Gothic" w:hAnsi="Malgun Gothic"/>
          <w:b/>
          <w:bCs/>
          <w:color w:val="111111"/>
          <w:sz w:val="19"/>
          <w:szCs w:val="19"/>
        </w:rPr>
        <w:t xml:space="preserve">시사점</w:t>
      </w:r>
      <w:r>
        <w:rPr>
          <w:rFonts w:ascii="Malgun Gothic" w:cs="Malgun Gothic" w:eastAsia="Malgun Gothic" w:hAnsi="Malgun Gothic"/>
          <w:b w:val="false"/>
          <w:bCs w:val="false"/>
          <w:color w:val="111111"/>
          <w:sz w:val="19"/>
          <w:szCs w:val="19"/>
        </w:rPr>
        <w:t xml:space="preserve">: 배달앱 이전에 자사 온라인 주문을 깔아 고객 데이터를 본사가 쥔 것이 카테고리 침체기에도 수위를 지킨 근거였다 — 부산역 유동 고객은 재방문 데이터가 없으면 한 번 오고 끝나니, 개점 첫날부터 자사 예약·웨이팅·주문 채널로 고객 정보를 확보하고 배달앱에 데이터를 넘기지 말라.</w:t>
      </w:r>
    </w:p>
    <w:p>
      <w:pPr>
        <w:pStyle w:val="Heading2"/>
        <w:keepNext/>
      </w:pPr>
      <w:r>
        <w:rPr>
          <w:rFonts w:ascii="Malgun Gothic" w:cs="Malgun Gothic" w:eastAsia="Malgun Gothic" w:hAnsi="Malgun Gothic"/>
          <w:b w:val="false"/>
          <w:bCs w:val="false"/>
          <w:color w:val="111111"/>
          <w:sz w:val="26"/>
          <w:szCs w:val="26"/>
        </w:rPr>
        <w:t xml:space="preserve">교촌치킨 — 1991·경북 구미(송정동) · 1,361점('24) · 본사 매출 4,808억 원('24)</w:t>
      </w:r>
    </w:p>
    <w:p>
      <w:pPr>
        <w:spacing w:after="80" w:line="264"/>
      </w:pPr>
      <w:r>
        <w:rPr>
          <w:rFonts w:ascii="Malgun Gothic" w:cs="Malgun Gothic" w:eastAsia="Malgun Gothic" w:hAnsi="Malgun Gothic"/>
          <w:b/>
          <w:bCs/>
          <w:color w:val="111111"/>
          <w:sz w:val="19"/>
          <w:szCs w:val="19"/>
        </w:rPr>
        <w:t xml:space="preserve">창업</w:t>
      </w:r>
      <w:r>
        <w:rPr>
          <w:rFonts w:ascii="Malgun Gothic" w:cs="Malgun Gothic" w:eastAsia="Malgun Gothic" w:hAnsi="Malgun Gothic"/>
          <w:b w:val="false"/>
          <w:bCs w:val="false"/>
          <w:color w:val="111111"/>
          <w:sz w:val="19"/>
          <w:szCs w:val="19"/>
        </w:rPr>
        <w:t xml:space="preserve">: 1991년 3월 권원강이 택시를 판 종잣돈으로 구미 송정동에 10평 남짓 '교촌통닭'을 열었다. 양념·후라이드 양강 시장에 간장마늘 소스라는 제3의 맛으로 진입했다.</w:t>
      </w:r>
    </w:p>
    <w:p>
      <w:pPr>
        <w:spacing w:after="80" w:line="264"/>
      </w:pPr>
      <w:r>
        <w:rPr>
          <w:rFonts w:ascii="Malgun Gothic" w:cs="Malgun Gothic" w:eastAsia="Malgun Gothic" w:hAnsi="Malgun Gothic"/>
          <w:b/>
          <w:bCs/>
          <w:color w:val="111111"/>
          <w:sz w:val="19"/>
          <w:szCs w:val="19"/>
        </w:rPr>
        <w:t xml:space="preserve">확장 연표</w:t>
      </w:r>
      <w:r>
        <w:rPr>
          <w:rFonts w:ascii="Malgun Gothic" w:cs="Malgun Gothic" w:eastAsia="Malgun Gothic" w:hAnsi="Malgun Gothic"/>
          <w:b w:val="false"/>
          <w:bCs w:val="false"/>
          <w:color w:val="111111"/>
          <w:sz w:val="19"/>
          <w:szCs w:val="19"/>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318"/>
        <w:gridCol w:w="3008"/>
        <w:gridCol w:w="5880"/>
      </w:tblGrid>
      <w:tr>
        <w:trPr>
          <w:cantSplit w:val="false"/>
          <w:tblHeader/>
        </w:trPr>
        <w:tc>
          <w:tcPr>
            <w:tcW w:type="dxa" w:w="131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300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c>
          <w:tcPr>
            <w:tcW w:type="dxa" w:w="588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왜 그 시점이었나</w:t>
            </w:r>
          </w:p>
        </w:tc>
      </w:tr>
      <w:tr>
        <w:trPr>
          <w:cantSplit w:val="false"/>
          <w:tblHeader w:val="false"/>
        </w:trPr>
        <w:tc>
          <w:tcPr>
            <w:tcW w:type="dxa" w:w="131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1991.3</w:t>
            </w:r>
          </w:p>
        </w:tc>
        <w:tc>
          <w:tcPr>
            <w:tcW w:type="dxa" w:w="30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구미 1호점</w:t>
            </w:r>
          </w:p>
        </w:tc>
        <w:tc>
          <w:tcPr>
            <w:tcW w:type="dxa" w:w="58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택시 판 종잣돈의 소자본 + 검증 안 된 제3의 맛 — 전국 진입이 불가능한 조건이라, 임대료 낮은 지방 상권에서의 맛 실증이 선행 조건이었다</w:t>
            </w:r>
          </w:p>
        </w:tc>
      </w:tr>
      <w:tr>
        <w:trPr>
          <w:cantSplit w:val="false"/>
          <w:tblHeader w:val="false"/>
        </w:trPr>
        <w:tc>
          <w:tcPr>
            <w:tcW w:type="dxa" w:w="131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1990년대 중반</w:t>
            </w:r>
          </w:p>
        </w:tc>
        <w:tc>
          <w:tcPr>
            <w:tcW w:type="dxa" w:w="30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대구·경북 가맹 개시 </w:t>
            </w:r>
            <w:r>
              <w:rPr>
                <w:rFonts w:ascii="Malgun Gothic" w:cs="Malgun Gothic" w:eastAsia="Malgun Gothic" w:hAnsi="Malgun Gothic"/>
                <w:b w:val="false"/>
                <w:bCs w:val="false"/>
                <w:color w:val="858585"/>
                <w:sz w:val="16"/>
                <w:szCs w:val="16"/>
              </w:rPr>
              <w:t xml:space="preserve">[추정]</w:t>
            </w:r>
          </w:p>
        </w:tc>
        <w:tc>
          <w:tcPr>
            <w:tcW w:type="dxa" w:w="58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물류 반경 안에서만 출점하는 지역 밀도 원칙 — 전국 확장 유보</w:t>
            </w:r>
          </w:p>
        </w:tc>
      </w:tr>
      <w:tr>
        <w:trPr>
          <w:cantSplit w:val="false"/>
          <w:tblHeader w:val="false"/>
        </w:trPr>
        <w:tc>
          <w:tcPr>
            <w:tcW w:type="dxa" w:w="131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2003.12</w:t>
            </w:r>
          </w:p>
        </w:tc>
        <w:tc>
          <w:tcPr>
            <w:tcW w:type="dxa" w:w="30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1,000호점 돌파(280→500→1,000, '01~'03)</w:t>
            </w:r>
          </w:p>
        </w:tc>
        <w:tc>
          <w:tcPr>
            <w:tcW w:type="dxa" w:w="58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2002 월드컵 치맥 붐 + 간장치킨 전국 확산이 겹친 폭발 구간</w:t>
            </w:r>
          </w:p>
        </w:tc>
      </w:tr>
      <w:tr>
        <w:trPr>
          <w:cantSplit w:val="false"/>
          <w:tblHeader w:val="false"/>
        </w:trPr>
        <w:tc>
          <w:tcPr>
            <w:tcW w:type="dxa" w:w="131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2007</w:t>
            </w:r>
          </w:p>
        </w:tc>
        <w:tc>
          <w:tcPr>
            <w:tcW w:type="dxa" w:w="30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미국 진출 </w:t>
            </w:r>
            <w:r>
              <w:rPr>
                <w:rFonts w:ascii="Malgun Gothic" w:cs="Malgun Gothic" w:eastAsia="Malgun Gothic" w:hAnsi="Malgun Gothic"/>
                <w:b w:val="false"/>
                <w:bCs w:val="false"/>
                <w:color w:val="858585"/>
                <w:sz w:val="16"/>
                <w:szCs w:val="16"/>
              </w:rPr>
              <w:t xml:space="preserve">[추정]</w:t>
            </w:r>
          </w:p>
        </w:tc>
        <w:tc>
          <w:tcPr>
            <w:tcW w:type="dxa" w:w="58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국내 1,000점 도달 후 성장축 해외 이전 시도</w:t>
            </w:r>
          </w:p>
        </w:tc>
      </w:tr>
      <w:tr>
        <w:trPr>
          <w:cantSplit w:val="false"/>
          <w:tblHeader w:val="false"/>
        </w:trPr>
        <w:tc>
          <w:tcPr>
            <w:tcW w:type="dxa" w:w="131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2019</w:t>
            </w:r>
          </w:p>
        </w:tc>
        <w:tc>
          <w:tcPr>
            <w:tcW w:type="dxa" w:w="30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창업주 퇴진·전문경영인 체제</w:t>
            </w:r>
          </w:p>
        </w:tc>
        <w:tc>
          <w:tcPr>
            <w:tcW w:type="dxa" w:w="58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2018년 오너 친인척 갑질 파문 — 지배구조 교체로 위기 차단</w:t>
            </w:r>
          </w:p>
        </w:tc>
      </w:tr>
      <w:tr>
        <w:trPr>
          <w:cantSplit w:val="false"/>
          <w:tblHeader w:val="false"/>
        </w:trPr>
        <w:tc>
          <w:tcPr>
            <w:tcW w:type="dxa" w:w="131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2020.11</w:t>
            </w:r>
          </w:p>
        </w:tc>
        <w:tc>
          <w:tcPr>
            <w:tcW w:type="dxa" w:w="30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코스피 직상장(치킨 최초)</w:t>
            </w:r>
          </w:p>
        </w:tc>
        <w:tc>
          <w:tcPr>
            <w:tcW w:type="dxa" w:w="58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저금리 유동성 장세 활용 — 조달과 신뢰 회복을 상장으로 동시 해결</w:t>
            </w:r>
          </w:p>
        </w:tc>
      </w:tr>
      <w:tr>
        <w:trPr>
          <w:cantSplit w:val="false"/>
          <w:tblHeader w:val="false"/>
        </w:trPr>
        <w:tc>
          <w:tcPr>
            <w:tcW w:type="dxa" w:w="131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2024</w:t>
            </w:r>
          </w:p>
        </w:tc>
        <w:tc>
          <w:tcPr>
            <w:tcW w:type="dxa" w:w="30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1,361점 · 매출 4,808억</w:t>
            </w:r>
          </w:p>
        </w:tc>
        <w:tc>
          <w:tcPr>
            <w:tcW w:type="dxa" w:w="58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빅3 중 최소 점포로 점당 매출 최상위 전략 유지</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성공했나</w:t>
      </w:r>
      <w:r>
        <w:rPr>
          <w:rFonts w:ascii="Malgun Gothic" w:cs="Malgun Gothic" w:eastAsia="Malgun Gothic" w:hAnsi="Malgun Gothic"/>
          <w:b w:val="false"/>
          <w:bCs w:val="false"/>
          <w:color w:val="111111"/>
          <w:sz w:val="19"/>
          <w:szCs w:val="19"/>
        </w:rPr>
        <w:t xml:space="preserve">: ① 카테고리 창조 — 간장치킨이라는 새 맛 축으로 양강과의 정면 경쟁을 회피했다. ② 밀도 확장 — 지역을 소진한 뒤 넓히는 방식으로 물류비를 낮추고 폐점률을 업계 최저로 눌렀다. ③ 소수 정예 가맹 — 점포수는 빅3 최소지만 점당 매출 최상위, 본사 매출은 원팩·물류가 견인(2장 패턴 3). ④ 프리미엄 가격 포지션 — 부분육·수제 조리 기반 브랜드력으로 가격 인상을 선도할 수 있었다.</w:t>
      </w:r>
    </w:p>
    <w:p>
      <w:pPr>
        <w:spacing w:after="80" w:line="264"/>
      </w:pPr>
      <w:r>
        <w:rPr>
          <w:rFonts w:ascii="Malgun Gothic" w:cs="Malgun Gothic" w:eastAsia="Malgun Gothic" w:hAnsi="Malgun Gothic"/>
          <w:b/>
          <w:bCs/>
          <w:color w:val="111111"/>
          <w:sz w:val="19"/>
          <w:szCs w:val="19"/>
        </w:rPr>
        <w:t xml:space="preserve">위기와 대응</w:t>
      </w:r>
      <w:r>
        <w:rPr>
          <w:rFonts w:ascii="Malgun Gothic" w:cs="Malgun Gothic" w:eastAsia="Malgun Gothic" w:hAnsi="Malgun Gothic"/>
          <w:b w:val="false"/>
          <w:bCs w:val="false"/>
          <w:color w:val="111111"/>
          <w:sz w:val="19"/>
          <w:szCs w:val="19"/>
        </w:rPr>
        <w:t xml:space="preserve">: ① 2018년 오너 친인척의 직원 폭행 파문으로 불매 위기 → 창업주 퇴진, 전문경영인 영입, 2020년 상장으로 신뢰를 재구축 — 몰락 30의 '오너 리스크 7건'과 같은 위기를 지배구조로 넘긴 대조 사례. ② 가격 인상 선도 후 소비자 반발 속에 매출 규모에서 bhc·BBQ에 역전당했다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 해외·신사업 다각화로 대응 중.</w:t>
      </w:r>
    </w:p>
    <w:p>
      <w:pPr>
        <w:spacing w:after="80" w:line="264"/>
      </w:pPr>
      <w:r>
        <w:rPr>
          <w:rFonts w:ascii="Malgun Gothic" w:cs="Malgun Gothic" w:eastAsia="Malgun Gothic" w:hAnsi="Malgun Gothic"/>
          <w:b/>
          <w:bCs/>
          <w:color w:val="111111"/>
          <w:sz w:val="19"/>
          <w:szCs w:val="19"/>
        </w:rPr>
        <w:t xml:space="preserve">시사점</w:t>
      </w:r>
      <w:r>
        <w:rPr>
          <w:rFonts w:ascii="Malgun Gothic" w:cs="Malgun Gothic" w:eastAsia="Malgun Gothic" w:hAnsi="Malgun Gothic"/>
          <w:b w:val="false"/>
          <w:bCs w:val="false"/>
          <w:color w:val="111111"/>
          <w:sz w:val="19"/>
          <w:szCs w:val="19"/>
        </w:rPr>
        <w:t xml:space="preserve">: 프리미엄 가격 인상을 업계 최초로 선도한 뒤 소비자 반발 속에 매출 순위를 bhc·BBQ에 내줬다 — 부산역 솥밥은 개점가를 프리미엄으로 고정한 뒤 이후 인상은 직수입 원물 원가·환율 지표에 연동해 근거를 공개하고, '업계 최초 인상자'가 되지 말라.</w:t>
      </w:r>
    </w:p>
    <w:p>
      <w:pPr>
        <w:spacing w:after="80" w:line="264"/>
      </w:pPr>
      <w:r>
        <w:rPr>
          <w:rFonts w:ascii="Malgun Gothic" w:cs="Malgun Gothic" w:eastAsia="Malgun Gothic" w:hAnsi="Malgun Gothic"/>
          <w:b w:val="false"/>
          <w:bCs w:val="false"/>
          <w:color w:val="111111"/>
          <w:sz w:val="19"/>
          <w:szCs w:val="19"/>
        </w:rPr>
        <w:t xml:space="preserve">Sources: </w:t>
      </w:r>
      <w:hyperlink w:history="1" r:id="rIdjj02qnc-lpjgzkn_xk0_c">
        <w:r>
          <w:rPr>
            <w:rFonts w:ascii="Malgun Gothic" w:cs="Malgun Gothic" w:eastAsia="Malgun Gothic" w:hAnsi="Malgun Gothic"/>
            <w:b w:val="false"/>
            <w:bCs w:val="false"/>
            <w:color w:val="111111"/>
            <w:sz w:val="19"/>
            <w:szCs w:val="19"/>
            <w:u w:val="single"/>
          </w:rPr>
          <w:t xml:space="preserve">뉴시스 — 교촌 장수브랜드 탄생비화</w:t>
        </w:r>
      </w:hyperlink>
      <w:r>
        <w:rPr>
          <w:rFonts w:ascii="Malgun Gothic" w:cs="Malgun Gothic" w:eastAsia="Malgun Gothic" w:hAnsi="Malgun Gothic"/>
          <w:b w:val="false"/>
          <w:bCs w:val="false"/>
          <w:color w:val="111111"/>
          <w:sz w:val="19"/>
          <w:szCs w:val="19"/>
        </w:rPr>
        <w:t xml:space="preserve"> · </w:t>
      </w:r>
      <w:hyperlink w:history="1" r:id="rIdkbjku7t9vgjaihhgd6uac">
        <w:r>
          <w:rPr>
            <w:rFonts w:ascii="Malgun Gothic" w:cs="Malgun Gothic" w:eastAsia="Malgun Gothic" w:hAnsi="Malgun Gothic"/>
            <w:b w:val="false"/>
            <w:bCs w:val="false"/>
            <w:color w:val="111111"/>
            <w:sz w:val="19"/>
            <w:szCs w:val="19"/>
            <w:u w:val="single"/>
          </w:rPr>
          <w:t xml:space="preserve">한경 — 배달의 원조 도미노피자</w:t>
        </w:r>
      </w:hyperlink>
      <w:r>
        <w:rPr>
          <w:rFonts w:ascii="Malgun Gothic" w:cs="Malgun Gothic" w:eastAsia="Malgun Gothic" w:hAnsi="Malgun Gothic"/>
          <w:b w:val="false"/>
          <w:bCs w:val="false"/>
          <w:color w:val="111111"/>
          <w:sz w:val="19"/>
          <w:szCs w:val="19"/>
        </w:rPr>
        <w:t xml:space="preserve"> · </w:t>
      </w:r>
      <w:hyperlink w:history="1" r:id="rIdj6adckglm9irnojcokpmr">
        <w:r>
          <w:rPr>
            <w:rFonts w:ascii="Malgun Gothic" w:cs="Malgun Gothic" w:eastAsia="Malgun Gothic" w:hAnsi="Malgun Gothic"/>
            <w:b w:val="false"/>
            <w:bCs w:val="false"/>
            <w:color w:val="111111"/>
            <w:sz w:val="19"/>
            <w:szCs w:val="19"/>
            <w:u w:val="single"/>
          </w:rPr>
          <w:t xml:space="preserve">이코노미조선 — 오광현 회장 인터뷰</w:t>
        </w:r>
      </w:hyperlink>
      <w:r>
        <w:rPr>
          <w:rFonts w:ascii="Malgun Gothic" w:cs="Malgun Gothic" w:eastAsia="Malgun Gothic" w:hAnsi="Malgun Gothic"/>
          <w:b w:val="false"/>
          <w:bCs w:val="false"/>
          <w:color w:val="111111"/>
          <w:sz w:val="19"/>
          <w:szCs w:val="19"/>
        </w:rPr>
        <w:t xml:space="preserve"> · </w:t>
      </w:r>
      <w:hyperlink w:history="1" r:id="rIdd16jzjomex3wlgo9dsqi1">
        <w:r>
          <w:rPr>
            <w:rFonts w:ascii="Malgun Gothic" w:cs="Malgun Gothic" w:eastAsia="Malgun Gothic" w:hAnsi="Malgun Gothic"/>
            <w:b w:val="false"/>
            <w:bCs w:val="false"/>
            <w:color w:val="111111"/>
            <w:sz w:val="19"/>
            <w:szCs w:val="19"/>
            <w:u w:val="single"/>
          </w:rPr>
          <w:t xml:space="preserve">한경매거진 — GS25 몽골 100호점</w:t>
        </w:r>
      </w:hyperlink>
      <w:r>
        <w:rPr>
          <w:rFonts w:ascii="Malgun Gothic" w:cs="Malgun Gothic" w:eastAsia="Malgun Gothic" w:hAnsi="Malgun Gothic"/>
          <w:b w:val="false"/>
          <w:bCs w:val="false"/>
          <w:color w:val="111111"/>
          <w:sz w:val="19"/>
          <w:szCs w:val="19"/>
        </w:rPr>
        <w:t xml:space="preserve"> · </w:t>
      </w:r>
      <w:hyperlink w:history="1" r:id="rIdjllpvvtcdigb0xvk-c4vx">
        <w:r>
          <w:rPr>
            <w:rFonts w:ascii="Malgun Gothic" w:cs="Malgun Gothic" w:eastAsia="Malgun Gothic" w:hAnsi="Malgun Gothic"/>
            <w:b w:val="false"/>
            <w:bCs w:val="false"/>
            <w:color w:val="111111"/>
            <w:sz w:val="19"/>
            <w:szCs w:val="19"/>
            <w:u w:val="single"/>
          </w:rPr>
          <w:t xml:space="preserve">GS25 기업 연혁</w:t>
        </w:r>
      </w:hyperlink>
    </w:p>
    <w:p>
      <w:pPr>
        <w:pStyle w:val="Heading2"/>
        <w:keepNext/>
      </w:pPr>
      <w:r>
        <w:rPr>
          <w:rFonts w:ascii="Malgun Gothic" w:cs="Malgun Gothic" w:eastAsia="Malgun Gothic" w:hAnsi="Malgun Gothic"/>
          <w:b w:val="false"/>
          <w:bCs w:val="false"/>
          <w:color w:val="111111"/>
          <w:sz w:val="26"/>
          <w:szCs w:val="26"/>
        </w:rPr>
        <w:t xml:space="preserve">원할머니보쌈 — 1975 서울 청계천 · 295개('24.11) · 본사 매출 785억 원('24, 원앤원)</w:t>
      </w:r>
    </w:p>
    <w:p>
      <w:pPr>
        <w:spacing w:after="80" w:line="264"/>
      </w:pPr>
      <w:r>
        <w:rPr>
          <w:rFonts w:ascii="Malgun Gothic" w:cs="Malgun Gothic" w:eastAsia="Malgun Gothic" w:hAnsi="Malgun Gothic"/>
          <w:b/>
          <w:bCs/>
          <w:color w:val="111111"/>
          <w:sz w:val="19"/>
          <w:szCs w:val="19"/>
        </w:rPr>
        <w:t xml:space="preserve">창업</w:t>
      </w:r>
      <w:r>
        <w:rPr>
          <w:rFonts w:ascii="Malgun Gothic" w:cs="Malgun Gothic" w:eastAsia="Malgun Gothic" w:hAnsi="Malgun Gothic"/>
          <w:b w:val="false"/>
          <w:bCs w:val="false"/>
          <w:color w:val="111111"/>
          <w:sz w:val="19"/>
          <w:szCs w:val="19"/>
        </w:rPr>
        <w:t xml:space="preserve">: 1975년 김보배가 청계천 8가 황학동 골목에 개성식 보쌈김치를 내세운 보쌈집을 열었고, 1984년 대기업 사원이던 사위 박천희가 퇴사·합류해 사업화했다.</w:t>
      </w:r>
    </w:p>
    <w:p>
      <w:pPr>
        <w:spacing w:after="80" w:line="264"/>
      </w:pPr>
      <w:r>
        <w:rPr>
          <w:rFonts w:ascii="Malgun Gothic" w:cs="Malgun Gothic" w:eastAsia="Malgun Gothic" w:hAnsi="Malgun Gothic"/>
          <w:b/>
          <w:bCs/>
          <w:color w:val="111111"/>
          <w:sz w:val="19"/>
          <w:szCs w:val="19"/>
        </w:rPr>
        <w:t xml:space="preserve">확장 연표</w:t>
      </w:r>
      <w:r>
        <w:rPr>
          <w:rFonts w:ascii="Malgun Gothic" w:cs="Malgun Gothic" w:eastAsia="Malgun Gothic" w:hAnsi="Malgun Gothic"/>
          <w:b w:val="false"/>
          <w:bCs w:val="false"/>
          <w:color w:val="111111"/>
          <w:sz w:val="19"/>
          <w:szCs w:val="19"/>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429"/>
        <w:gridCol w:w="3203"/>
        <w:gridCol w:w="5574"/>
      </w:tblGrid>
      <w:tr>
        <w:trPr>
          <w:cantSplit w:val="false"/>
          <w:tblHeader/>
        </w:trPr>
        <w:tc>
          <w:tcPr>
            <w:tcW w:type="dxa" w:w="142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320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c>
          <w:tcPr>
            <w:tcW w:type="dxa" w:w="557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왜 그 시점이었나</w:t>
            </w:r>
          </w:p>
        </w:tc>
      </w:tr>
      <w:tr>
        <w:trPr>
          <w:cantSplit w:val="false"/>
          <w:tblHeader w:val="false"/>
        </w:trPr>
        <w:tc>
          <w:tcPr>
            <w:tcW w:type="dxa" w:w="142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1975</w:t>
            </w:r>
          </w:p>
        </w:tc>
        <w:tc>
          <w:tcPr>
            <w:tcW w:type="dxa" w:w="32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청계천 황학동 보쌈집 개업</w:t>
            </w:r>
          </w:p>
        </w:tc>
        <w:tc>
          <w:tcPr>
            <w:tcW w:type="dxa" w:w="55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시장 상인·노동자의 끼니+안주 겸용 수요, 김치 맛 단일 승부</w:t>
            </w:r>
          </w:p>
        </w:tc>
      </w:tr>
      <w:tr>
        <w:trPr>
          <w:cantSplit w:val="false"/>
          <w:tblHeader w:val="false"/>
        </w:trPr>
        <w:tc>
          <w:tcPr>
            <w:tcW w:type="dxa" w:w="142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1984</w:t>
            </w:r>
          </w:p>
        </w:tc>
        <w:tc>
          <w:tcPr>
            <w:tcW w:type="dxa" w:w="32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사위 박천희 합류</w:t>
            </w:r>
          </w:p>
        </w:tc>
        <w:tc>
          <w:tcPr>
            <w:tcW w:type="dxa" w:w="55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단일 점포 초과 수요 — 확장에 필요한 경영 인력을 가족 내 충원</w:t>
            </w:r>
          </w:p>
        </w:tc>
      </w:tr>
      <w:tr>
        <w:trPr>
          <w:cantSplit w:val="false"/>
          <w:tblHeader w:val="false"/>
        </w:trPr>
        <w:tc>
          <w:tcPr>
            <w:tcW w:type="dxa" w:w="142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1991</w:t>
            </w:r>
          </w:p>
        </w:tc>
        <w:tc>
          <w:tcPr>
            <w:tcW w:type="dxa" w:w="32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가맹사업 개시</w:t>
            </w:r>
          </w:p>
        </w:tc>
        <w:tc>
          <w:tcPr>
            <w:tcW w:type="dxa" w:w="55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88올림픽 이후 외식 시장 개화기, 한식 보쌈 프랜차이즈 공백 선점</w:t>
            </w:r>
          </w:p>
        </w:tc>
      </w:tr>
      <w:tr>
        <w:trPr>
          <w:cantSplit w:val="false"/>
          <w:tblHeader w:val="false"/>
        </w:trPr>
        <w:tc>
          <w:tcPr>
            <w:tcW w:type="dxa" w:w="142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2000년대 중반</w:t>
            </w:r>
          </w:p>
        </w:tc>
        <w:tc>
          <w:tcPr>
            <w:tcW w:type="dxa" w:w="32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세컨드 브랜드 박가부대찌개 론칭 </w:t>
            </w:r>
            <w:r>
              <w:rPr>
                <w:rFonts w:ascii="Malgun Gothic" w:cs="Malgun Gothic" w:eastAsia="Malgun Gothic" w:hAnsi="Malgun Gothic"/>
                <w:b w:val="false"/>
                <w:bCs w:val="false"/>
                <w:color w:val="858585"/>
                <w:sz w:val="16"/>
                <w:szCs w:val="16"/>
              </w:rPr>
              <w:t xml:space="preserve">[추정]</w:t>
            </w:r>
          </w:p>
        </w:tc>
        <w:tc>
          <w:tcPr>
            <w:tcW w:type="dxa" w:w="55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보쌈 카테고리 성숙 → 제2 성장축 필요</w:t>
            </w:r>
          </w:p>
        </w:tc>
      </w:tr>
      <w:tr>
        <w:trPr>
          <w:cantSplit w:val="false"/>
          <w:tblHeader w:val="false"/>
        </w:trPr>
        <w:tc>
          <w:tcPr>
            <w:tcW w:type="dxa" w:w="142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2010년대</w:t>
            </w:r>
          </w:p>
        </w:tc>
        <w:tc>
          <w:tcPr>
            <w:tcW w:type="dxa" w:w="32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'원할머니보쌈족발' 리뉴얼</w:t>
            </w:r>
          </w:p>
        </w:tc>
        <w:tc>
          <w:tcPr>
            <w:tcW w:type="dxa" w:w="55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족발 배달 수요 결합으로 저녁·배달 채널 방어 </w:t>
            </w:r>
            <w:r>
              <w:rPr>
                <w:rFonts w:ascii="Malgun Gothic" w:cs="Malgun Gothic" w:eastAsia="Malgun Gothic" w:hAnsi="Malgun Gothic"/>
                <w:b w:val="false"/>
                <w:bCs w:val="false"/>
                <w:color w:val="858585"/>
                <w:sz w:val="16"/>
                <w:szCs w:val="16"/>
              </w:rPr>
              <w:t xml:space="preserve">[추정]</w:t>
            </w:r>
          </w:p>
        </w:tc>
      </w:tr>
      <w:tr>
        <w:trPr>
          <w:cantSplit w:val="false"/>
          <w:tblHeader w:val="false"/>
        </w:trPr>
        <w:tc>
          <w:tcPr>
            <w:tcW w:type="dxa" w:w="142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2024</w:t>
            </w:r>
          </w:p>
        </w:tc>
        <w:tc>
          <w:tcPr>
            <w:tcW w:type="dxa" w:w="32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295개·785억</w:t>
            </w:r>
          </w:p>
        </w:tc>
        <w:tc>
          <w:tcPr>
            <w:tcW w:type="dxa" w:w="55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카테고리 성숙기 — 점포 확장 대신 배달·RMR로 수익 유지</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성공했나</w:t>
      </w:r>
      <w:r>
        <w:rPr>
          <w:rFonts w:ascii="Malgun Gothic" w:cs="Malgun Gothic" w:eastAsia="Malgun Gothic" w:hAnsi="Malgun Gothic"/>
          <w:b w:val="false"/>
          <w:bCs w:val="false"/>
          <w:color w:val="111111"/>
          <w:sz w:val="19"/>
          <w:szCs w:val="19"/>
        </w:rPr>
        <w:t xml:space="preserve">: ① 보쌈김치 중앙 생산·원팩 공급 — 김치가 곧 제품인 업종에서 표준화와 본사 물류 수익을 동시에 확보. ② 1991년 한식 가맹 초창기 선점 — '원조' 지위가 미투 등장 후에도 프리미엄으로 작동. ③ 유행이 아닌 끼니·회식 아이템 — 51년 지속 수요. ④ 상생형 가맹 관리로 낮은 폐점률 평판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w:t>
      </w:r>
    </w:p>
    <w:p>
      <w:pPr>
        <w:spacing w:after="80" w:line="264"/>
      </w:pPr>
      <w:r>
        <w:rPr>
          <w:rFonts w:ascii="Malgun Gothic" w:cs="Malgun Gothic" w:eastAsia="Malgun Gothic" w:hAnsi="Malgun Gothic"/>
          <w:b/>
          <w:bCs/>
          <w:color w:val="111111"/>
          <w:sz w:val="19"/>
          <w:szCs w:val="19"/>
        </w:rPr>
        <w:t xml:space="preserve">위기와 대응</w:t>
      </w:r>
      <w:r>
        <w:rPr>
          <w:rFonts w:ascii="Malgun Gothic" w:cs="Malgun Gothic" w:eastAsia="Malgun Gothic" w:hAnsi="Malgun Gothic"/>
          <w:b w:val="false"/>
          <w:bCs w:val="false"/>
          <w:color w:val="111111"/>
          <w:sz w:val="19"/>
          <w:szCs w:val="19"/>
        </w:rPr>
        <w:t xml:space="preserve">: ① 보쌈 외식 수요 노령화와 족발 배달 브랜드 경쟁 → 족발 결합 리뉴얼과 젊은 층 겨냥 마케팅. ② 코로나 홀 매출 급감 → 배달·가정간편식(RMR) 전환. 다만 점포 수는 정점 대비 축소 국면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w:t>
      </w:r>
    </w:p>
    <w:p>
      <w:pPr>
        <w:spacing w:after="80" w:line="264"/>
      </w:pPr>
      <w:r>
        <w:rPr>
          <w:rFonts w:ascii="Malgun Gothic" w:cs="Malgun Gothic" w:eastAsia="Malgun Gothic" w:hAnsi="Malgun Gothic"/>
          <w:b/>
          <w:bCs/>
          <w:color w:val="111111"/>
          <w:sz w:val="19"/>
          <w:szCs w:val="19"/>
        </w:rPr>
        <w:t xml:space="preserve">시사점</w:t>
      </w:r>
      <w:r>
        <w:rPr>
          <w:rFonts w:ascii="Malgun Gothic" w:cs="Malgun Gothic" w:eastAsia="Malgun Gothic" w:hAnsi="Malgun Gothic"/>
          <w:b w:val="false"/>
          <w:bCs w:val="false"/>
          <w:color w:val="111111"/>
          <w:sz w:val="19"/>
          <w:szCs w:val="19"/>
        </w:rPr>
        <w:t xml:space="preserve">: 51년 원조도 보쌈 고객 노령화로 점포가 정점 대비 축소됐다 — 솥밥은 중장년 선호가 강한 메뉴이니 개점 첫해부터 20~30대 객수 비중을 추적하고, 비중이 떨어지면 족발 결합 리뉴얼처럼 젊은 층 메뉴·채널을 붙일 계획을 미리 세워라.</w:t>
      </w:r>
    </w:p>
    <w:p>
      <w:pPr>
        <w:pStyle w:val="Heading2"/>
        <w:keepNext/>
      </w:pPr>
      <w:r>
        <w:rPr>
          <w:rFonts w:ascii="Malgun Gothic" w:cs="Malgun Gothic" w:eastAsia="Malgun Gothic" w:hAnsi="Malgun Gothic"/>
          <w:b w:val="false"/>
          <w:bCs w:val="false"/>
          <w:color w:val="111111"/>
          <w:sz w:val="26"/>
          <w:szCs w:val="26"/>
        </w:rPr>
        <w:t xml:space="preserve">크린토피아 — 1992 경기 성남(분당 1호점) · 2,700개+ · 본사 매출 2,797억 원('24)</w:t>
      </w:r>
    </w:p>
    <w:p>
      <w:pPr>
        <w:spacing w:after="80" w:line="264"/>
      </w:pPr>
      <w:r>
        <w:rPr>
          <w:rFonts w:ascii="Malgun Gothic" w:cs="Malgun Gothic" w:eastAsia="Malgun Gothic" w:hAnsi="Malgun Gothic"/>
          <w:b/>
          <w:bCs/>
          <w:color w:val="111111"/>
          <w:sz w:val="19"/>
          <w:szCs w:val="19"/>
        </w:rPr>
        <w:t xml:space="preserve">창업</w:t>
      </w:r>
      <w:r>
        <w:rPr>
          <w:rFonts w:ascii="Malgun Gothic" w:cs="Malgun Gothic" w:eastAsia="Malgun Gothic" w:hAnsi="Malgun Gothic"/>
          <w:b w:val="false"/>
          <w:bCs w:val="false"/>
          <w:color w:val="111111"/>
          <w:sz w:val="19"/>
          <w:szCs w:val="19"/>
        </w:rPr>
        <w:t xml:space="preserve">: 섬유공학 기반으로 1986년 염색·섬유가공사 보고실업을 세워 청바지 워싱으로 대량 세탁 설비·기술을 축적한 이범택이, 1992년 그 설비를 소비자 세탁으로 돌린 '세탁편의점' 사업부를 신설했다.</w:t>
      </w:r>
    </w:p>
    <w:p>
      <w:pPr>
        <w:spacing w:after="80" w:line="264"/>
      </w:pPr>
      <w:r>
        <w:rPr>
          <w:rFonts w:ascii="Malgun Gothic" w:cs="Malgun Gothic" w:eastAsia="Malgun Gothic" w:hAnsi="Malgun Gothic"/>
          <w:b/>
          <w:bCs/>
          <w:color w:val="111111"/>
          <w:sz w:val="19"/>
          <w:szCs w:val="19"/>
        </w:rPr>
        <w:t xml:space="preserve">확장 연표</w:t>
      </w:r>
      <w:r>
        <w:rPr>
          <w:rFonts w:ascii="Malgun Gothic" w:cs="Malgun Gothic" w:eastAsia="Malgun Gothic" w:hAnsi="Malgun Gothic"/>
          <w:b w:val="false"/>
          <w:bCs w:val="false"/>
          <w:color w:val="111111"/>
          <w:sz w:val="19"/>
          <w:szCs w:val="19"/>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392"/>
        <w:gridCol w:w="3365"/>
        <w:gridCol w:w="5449"/>
      </w:tblGrid>
      <w:tr>
        <w:trPr>
          <w:cantSplit w:val="false"/>
          <w:tblHeader/>
        </w:trPr>
        <w:tc>
          <w:tcPr>
            <w:tcW w:type="dxa" w:w="139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336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c>
          <w:tcPr>
            <w:tcW w:type="dxa" w:w="544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왜 그 시점이었나</w:t>
            </w:r>
          </w:p>
        </w:tc>
      </w:tr>
      <w:tr>
        <w:trPr>
          <w:cantSplit w:val="false"/>
          <w:tblHeader w:val="false"/>
        </w:trPr>
        <w:tc>
          <w:tcPr>
            <w:tcW w:type="dxa" w:w="139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1986</w:t>
            </w:r>
          </w:p>
        </w:tc>
        <w:tc>
          <w:tcPr>
            <w:tcW w:type="dxa" w:w="33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보고실업 설립</w:t>
            </w:r>
          </w:p>
        </w:tc>
        <w:tc>
          <w:tcPr>
            <w:tcW w:type="dxa" w:w="54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청바지 워싱 수주로 대량 세탁 공정 선확보 — 훗날 원가 해자의 원천</w:t>
            </w:r>
          </w:p>
        </w:tc>
      </w:tr>
      <w:tr>
        <w:trPr>
          <w:cantSplit w:val="false"/>
          <w:tblHeader w:val="false"/>
        </w:trPr>
        <w:tc>
          <w:tcPr>
            <w:tcW w:type="dxa" w:w="139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1992</w:t>
            </w:r>
          </w:p>
        </w:tc>
        <w:tc>
          <w:tcPr>
            <w:tcW w:type="dxa" w:w="33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분당우성 1호점, 첫해 16개(적자) </w:t>
            </w:r>
            <w:r>
              <w:rPr>
                <w:rFonts w:ascii="Malgun Gothic" w:cs="Malgun Gothic" w:eastAsia="Malgun Gothic" w:hAnsi="Malgun Gothic"/>
                <w:b w:val="false"/>
                <w:bCs w:val="false"/>
                <w:color w:val="858585"/>
                <w:sz w:val="16"/>
                <w:szCs w:val="16"/>
              </w:rPr>
              <w:t xml:space="preserve">[추정]</w:t>
            </w:r>
          </w:p>
        </w:tc>
        <w:tc>
          <w:tcPr>
            <w:tcW w:type="dxa" w:w="54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신도시 입주 개시 — 아파트 맞벌이 수요에서 모델 검증</w:t>
            </w:r>
          </w:p>
        </w:tc>
      </w:tr>
      <w:tr>
        <w:trPr>
          <w:cantSplit w:val="false"/>
          <w:tblHeader w:val="false"/>
        </w:trPr>
        <w:tc>
          <w:tcPr>
            <w:tcW w:type="dxa" w:w="139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1990년대 후반</w:t>
            </w:r>
          </w:p>
        </w:tc>
        <w:tc>
          <w:tcPr>
            <w:tcW w:type="dxa" w:w="33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와이셔츠 500원 전국 확산</w:t>
            </w:r>
          </w:p>
        </w:tc>
        <w:tc>
          <w:tcPr>
            <w:tcW w:type="dxa" w:w="54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중앙 공장 대량 처리로 동네 세탁소(2,500원)의 1/5 가격 구조 완성</w:t>
            </w:r>
          </w:p>
        </w:tc>
      </w:tr>
      <w:tr>
        <w:trPr>
          <w:cantSplit w:val="false"/>
          <w:tblHeader w:val="false"/>
        </w:trPr>
        <w:tc>
          <w:tcPr>
            <w:tcW w:type="dxa" w:w="139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2009</w:t>
            </w:r>
          </w:p>
        </w:tc>
        <w:tc>
          <w:tcPr>
            <w:tcW w:type="dxa" w:w="33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코인워시 결합 '세탁 멀티숍'</w:t>
            </w:r>
          </w:p>
        </w:tc>
        <w:tc>
          <w:tcPr>
            <w:tcW w:type="dxa" w:w="54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1인 가구 증가·인건비 상승 → 무인 수익원 선점</w:t>
            </w:r>
          </w:p>
        </w:tc>
      </w:tr>
      <w:tr>
        <w:trPr>
          <w:cantSplit w:val="false"/>
          <w:tblHeader w:val="false"/>
        </w:trPr>
        <w:tc>
          <w:tcPr>
            <w:tcW w:type="dxa" w:w="139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2021.1</w:t>
            </w:r>
          </w:p>
        </w:tc>
        <w:tc>
          <w:tcPr>
            <w:tcW w:type="dxa" w:w="33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3,000호점(누적) 돌파</w:t>
            </w:r>
          </w:p>
        </w:tc>
        <w:tc>
          <w:tcPr>
            <w:tcW w:type="dxa" w:w="54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비외식 반복 수요 — 경기·유행 무풍 확장</w:t>
            </w:r>
          </w:p>
        </w:tc>
      </w:tr>
      <w:tr>
        <w:trPr>
          <w:cantSplit w:val="false"/>
          <w:tblHeader w:val="false"/>
        </w:trPr>
        <w:tc>
          <w:tcPr>
            <w:tcW w:type="dxa" w:w="139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2021</w:t>
            </w:r>
          </w:p>
        </w:tc>
        <w:tc>
          <w:tcPr>
            <w:tcW w:type="dxa" w:w="33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JKL파트너스에 100% 1,900억 매각</w:t>
            </w:r>
          </w:p>
        </w:tc>
        <w:tc>
          <w:tcPr>
            <w:tcW w:type="dxa" w:w="54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창업 30년, 승계 대신 PE 엑싯</w:t>
            </w:r>
          </w:p>
        </w:tc>
      </w:tr>
      <w:tr>
        <w:trPr>
          <w:cantSplit w:val="false"/>
          <w:tblHeader w:val="false"/>
        </w:trPr>
        <w:tc>
          <w:tcPr>
            <w:tcW w:type="dxa" w:w="139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2026</w:t>
            </w:r>
          </w:p>
        </w:tc>
        <w:tc>
          <w:tcPr>
            <w:tcW w:type="dxa" w:w="33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재매각 추진(5,000억대 거론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6"/>
                <w:szCs w:val="16"/>
              </w:rPr>
              <w:t xml:space="preserve">)</w:t>
            </w:r>
          </w:p>
        </w:tc>
        <w:tc>
          <w:tcPr>
            <w:tcW w:type="dxa" w:w="54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PE 밸류업 후 세컨더리 — 반복 수익 구조의 재평가</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성공했나</w:t>
      </w:r>
      <w:r>
        <w:rPr>
          <w:rFonts w:ascii="Malgun Gothic" w:cs="Malgun Gothic" w:eastAsia="Malgun Gothic" w:hAnsi="Malgun Gothic"/>
          <w:b w:val="false"/>
          <w:bCs w:val="false"/>
          <w:color w:val="111111"/>
          <w:sz w:val="19"/>
          <w:szCs w:val="19"/>
        </w:rPr>
        <w:t xml:space="preserve">: ① 허브앤스포크 — 세탁은 중앙 공장이, 점포는 접수만: 무기술·소자본 창업과 1/5 가격을 동시에 성립. ② 가맹점이 판매점이 아니라 '수거망' — 점포가 늘수록 공장 가동률이 오르는 규모의 경제. ③ 맞벌이·1인 가구 증가 타이밍과 2009년 무인화 선점. ④ 유행 사이클이 없는 비외식 반복 수요 — PE가 산 것이 바로 이 반복 수익이다.</w:t>
      </w:r>
    </w:p>
    <w:p>
      <w:pPr>
        <w:spacing w:after="80" w:line="264"/>
      </w:pPr>
      <w:r>
        <w:rPr>
          <w:rFonts w:ascii="Malgun Gothic" w:cs="Malgun Gothic" w:eastAsia="Malgun Gothic" w:hAnsi="Malgun Gothic"/>
          <w:b/>
          <w:bCs/>
          <w:color w:val="111111"/>
          <w:sz w:val="19"/>
          <w:szCs w:val="19"/>
        </w:rPr>
        <w:t xml:space="preserve">위기와 대응</w:t>
      </w:r>
      <w:r>
        <w:rPr>
          <w:rFonts w:ascii="Malgun Gothic" w:cs="Malgun Gothic" w:eastAsia="Malgun Gothic" w:hAnsi="Malgun Gothic"/>
          <w:b w:val="false"/>
          <w:bCs w:val="false"/>
          <w:color w:val="111111"/>
          <w:sz w:val="19"/>
          <w:szCs w:val="19"/>
        </w:rPr>
        <w:t xml:space="preserve">: 2019년~ 모바일 수거배달 스타트업(런드리고·세탁특공대) 침공과 코로나기 출근복 세탁 수요 감소 → 앱 주문·배달 도입, 코인워시 축 확대, 2024년 가격 인상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으로 수익성 방어.</w:t>
      </w:r>
    </w:p>
    <w:p>
      <w:pPr>
        <w:spacing w:after="80" w:line="264"/>
      </w:pPr>
      <w:r>
        <w:rPr>
          <w:rFonts w:ascii="Malgun Gothic" w:cs="Malgun Gothic" w:eastAsia="Malgun Gothic" w:hAnsi="Malgun Gothic"/>
          <w:b/>
          <w:bCs/>
          <w:color w:val="111111"/>
          <w:sz w:val="19"/>
          <w:szCs w:val="19"/>
        </w:rPr>
        <w:t xml:space="preserve">시사점</w:t>
      </w:r>
      <w:r>
        <w:rPr>
          <w:rFonts w:ascii="Malgun Gothic" w:cs="Malgun Gothic" w:eastAsia="Malgun Gothic" w:hAnsi="Malgun Gothic"/>
          <w:b w:val="false"/>
          <w:bCs w:val="false"/>
          <w:color w:val="111111"/>
          <w:sz w:val="19"/>
          <w:szCs w:val="19"/>
        </w:rPr>
        <w:t xml:space="preserve">: 1986년 청바지 워싱(B2B) 설비를 소비자 세탁(B2C)으로 돌려 동네 세탁소 1/5 가격을 만들었다 — 직수입 원물 물량을 가맹점만으로 채우려 하지 말고 타 식당·리테일 B2B 납품으로 컨테이너 단위 원가를 먼저 확보한 뒤 가맹점을 그 물량 위에 얹으라.</w:t>
      </w:r>
    </w:p>
    <w:p>
      <w:pPr>
        <w:pStyle w:val="Heading2"/>
        <w:keepNext/>
      </w:pPr>
      <w:r>
        <w:rPr>
          <w:rFonts w:ascii="Malgun Gothic" w:cs="Malgun Gothic" w:eastAsia="Malgun Gothic" w:hAnsi="Malgun Gothic"/>
          <w:b w:val="false"/>
          <w:bCs w:val="false"/>
          <w:color w:val="111111"/>
          <w:sz w:val="26"/>
          <w:szCs w:val="26"/>
        </w:rPr>
        <w:t xml:space="preserve">한솥도시락 — 1993 서울 종로 · 820개('24.12) · 본사 매출 1,406억 원('24)</w:t>
      </w:r>
    </w:p>
    <w:p>
      <w:pPr>
        <w:spacing w:after="80" w:line="264"/>
      </w:pPr>
      <w:r>
        <w:rPr>
          <w:rFonts w:ascii="Malgun Gothic" w:cs="Malgun Gothic" w:eastAsia="Malgun Gothic" w:hAnsi="Malgun Gothic"/>
          <w:b/>
          <w:bCs/>
          <w:color w:val="111111"/>
          <w:sz w:val="19"/>
          <w:szCs w:val="19"/>
        </w:rPr>
        <w:t xml:space="preserve">창업</w:t>
      </w:r>
      <w:r>
        <w:rPr>
          <w:rFonts w:ascii="Malgun Gothic" w:cs="Malgun Gothic" w:eastAsia="Malgun Gothic" w:hAnsi="Malgun Gothic"/>
          <w:b w:val="false"/>
          <w:bCs w:val="false"/>
          <w:color w:val="111111"/>
          <w:sz w:val="19"/>
          <w:szCs w:val="19"/>
        </w:rPr>
        <w:t xml:space="preserve">: 재일교포 출신 이영덕이 일본 최대 도시락 체인 혼케가마도야 사장(재일교포 선배)에게 노하우를 전수받아, 1993년 7월 종로구청 앞에 테이크아웃 전용 1호점을 열었다.</w:t>
      </w:r>
    </w:p>
    <w:p>
      <w:pPr>
        <w:spacing w:after="80" w:line="264"/>
      </w:pPr>
      <w:r>
        <w:rPr>
          <w:rFonts w:ascii="Malgun Gothic" w:cs="Malgun Gothic" w:eastAsia="Malgun Gothic" w:hAnsi="Malgun Gothic"/>
          <w:b/>
          <w:bCs/>
          <w:color w:val="111111"/>
          <w:sz w:val="19"/>
          <w:szCs w:val="19"/>
        </w:rPr>
        <w:t xml:space="preserve">확장 연표</w:t>
      </w:r>
      <w:r>
        <w:rPr>
          <w:rFonts w:ascii="Malgun Gothic" w:cs="Malgun Gothic" w:eastAsia="Malgun Gothic" w:hAnsi="Malgun Gothic"/>
          <w:b w:val="false"/>
          <w:bCs w:val="false"/>
          <w:color w:val="111111"/>
          <w:sz w:val="19"/>
          <w:szCs w:val="19"/>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390"/>
        <w:gridCol w:w="3671"/>
        <w:gridCol w:w="5145"/>
      </w:tblGrid>
      <w:tr>
        <w:trPr>
          <w:cantSplit w:val="false"/>
          <w:tblHeader/>
        </w:trPr>
        <w:tc>
          <w:tcPr>
            <w:tcW w:type="dxa" w:w="139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367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c>
          <w:tcPr>
            <w:tcW w:type="dxa" w:w="514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왜 그 시점이었나</w:t>
            </w:r>
          </w:p>
        </w:tc>
      </w:tr>
      <w:tr>
        <w:trPr>
          <w:cantSplit w:val="false"/>
          <w:tblHeader w:val="false"/>
        </w:trPr>
        <w:tc>
          <w:tcPr>
            <w:tcW w:type="dxa" w:w="139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1993.7</w:t>
            </w:r>
          </w:p>
        </w:tc>
        <w:tc>
          <w:tcPr>
            <w:tcW w:type="dxa" w:w="36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종로구청 앞 1호점</w:t>
            </w:r>
          </w:p>
        </w:tc>
        <w:tc>
          <w:tcPr>
            <w:tcW w:type="dxa" w:w="514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일본에서 검증된 지참 도시락 모델의 시차 이식 — 시행착오 비용 절감</w:t>
            </w:r>
          </w:p>
        </w:tc>
      </w:tr>
      <w:tr>
        <w:trPr>
          <w:cantSplit w:val="false"/>
          <w:tblHeader w:val="false"/>
        </w:trPr>
        <w:tc>
          <w:tcPr>
            <w:tcW w:type="dxa" w:w="139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1997.10</w:t>
            </w:r>
          </w:p>
        </w:tc>
        <w:tc>
          <w:tcPr>
            <w:tcW w:type="dxa" w:w="36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가맹 100호점</w:t>
            </w:r>
          </w:p>
        </w:tc>
        <w:tc>
          <w:tcPr>
            <w:tcW w:type="dxa" w:w="514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IMF 국면 저가 끼니 수요 폭발과 정확히 일치</w:t>
            </w:r>
          </w:p>
        </w:tc>
      </w:tr>
      <w:tr>
        <w:trPr>
          <w:cantSplit w:val="false"/>
          <w:tblHeader w:val="false"/>
        </w:trPr>
        <w:tc>
          <w:tcPr>
            <w:tcW w:type="dxa" w:w="139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~1990년대 말</w:t>
            </w:r>
          </w:p>
        </w:tc>
        <w:tc>
          <w:tcPr>
            <w:tcW w:type="dxa" w:w="36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초기 6~7년 본사 적자 감수</w:t>
            </w:r>
          </w:p>
        </w:tc>
        <w:tc>
          <w:tcPr>
            <w:tcW w:type="dxa" w:w="514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'가맹점 이익 우선' — 마진보다 점주 생존율로 확장 기반 구축</w:t>
            </w:r>
          </w:p>
        </w:tc>
      </w:tr>
      <w:tr>
        <w:trPr>
          <w:cantSplit w:val="false"/>
          <w:tblHeader w:val="false"/>
        </w:trPr>
        <w:tc>
          <w:tcPr>
            <w:tcW w:type="dxa" w:w="139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2010년대 중반</w:t>
            </w:r>
          </w:p>
        </w:tc>
        <w:tc>
          <w:tcPr>
            <w:tcW w:type="dxa" w:w="36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홀 취식형 '도시락카페' 매장 도입 </w:t>
            </w:r>
            <w:r>
              <w:rPr>
                <w:rFonts w:ascii="Malgun Gothic" w:cs="Malgun Gothic" w:eastAsia="Malgun Gothic" w:hAnsi="Malgun Gothic"/>
                <w:b w:val="false"/>
                <w:bCs w:val="false"/>
                <w:color w:val="858585"/>
                <w:sz w:val="16"/>
                <w:szCs w:val="16"/>
              </w:rPr>
              <w:t xml:space="preserve">[추정]</w:t>
            </w:r>
          </w:p>
        </w:tc>
        <w:tc>
          <w:tcPr>
            <w:tcW w:type="dxa" w:w="514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테이크아웃 단일 형태의 한계 보완</w:t>
            </w:r>
          </w:p>
        </w:tc>
      </w:tr>
      <w:tr>
        <w:trPr>
          <w:cantSplit w:val="false"/>
          <w:tblHeader w:val="false"/>
        </w:trPr>
        <w:tc>
          <w:tcPr>
            <w:tcW w:type="dxa" w:w="139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2015~16</w:t>
            </w:r>
          </w:p>
        </w:tc>
        <w:tc>
          <w:tcPr>
            <w:tcW w:type="dxa" w:w="36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편의점 도시락 전쟁 대응</w:t>
            </w:r>
          </w:p>
        </w:tc>
        <w:tc>
          <w:tcPr>
            <w:tcW w:type="dxa" w:w="514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유통 대기업 참전 — 즉석 취반 품질로 냉장 도시락과 격차 유지</w:t>
            </w:r>
          </w:p>
        </w:tc>
      </w:tr>
      <w:tr>
        <w:trPr>
          <w:cantSplit w:val="false"/>
          <w:tblHeader w:val="false"/>
        </w:trPr>
        <w:tc>
          <w:tcPr>
            <w:tcW w:type="dxa" w:w="139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2019~</w:t>
            </w:r>
          </w:p>
        </w:tc>
        <w:tc>
          <w:tcPr>
            <w:tcW w:type="dxa" w:w="36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배달 병행 </w:t>
            </w:r>
            <w:r>
              <w:rPr>
                <w:rFonts w:ascii="Malgun Gothic" w:cs="Malgun Gothic" w:eastAsia="Malgun Gothic" w:hAnsi="Malgun Gothic"/>
                <w:b w:val="false"/>
                <w:bCs w:val="false"/>
                <w:color w:val="858585"/>
                <w:sz w:val="16"/>
                <w:szCs w:val="16"/>
              </w:rPr>
              <w:t xml:space="preserve">[추정]</w:t>
            </w:r>
          </w:p>
        </w:tc>
        <w:tc>
          <w:tcPr>
            <w:tcW w:type="dxa" w:w="514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배달앱 시장 개화 — 단일 채널 리스크 해소</w:t>
            </w:r>
          </w:p>
        </w:tc>
      </w:tr>
      <w:tr>
        <w:trPr>
          <w:cantSplit w:val="false"/>
          <w:tblHeader w:val="false"/>
        </w:trPr>
        <w:tc>
          <w:tcPr>
            <w:tcW w:type="dxa" w:w="139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2024</w:t>
            </w:r>
          </w:p>
        </w:tc>
        <w:tc>
          <w:tcPr>
            <w:tcW w:type="dxa" w:w="36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820개·1,406억, 부자 경영(이영덕→이하림) 승계 진행</w:t>
            </w:r>
          </w:p>
        </w:tc>
        <w:tc>
          <w:tcPr>
            <w:tcW w:type="dxa" w:w="514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단일 업태 33년 차 세대교체</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성공했나</w:t>
      </w:r>
      <w:r>
        <w:rPr>
          <w:rFonts w:ascii="Malgun Gothic" w:cs="Malgun Gothic" w:eastAsia="Malgun Gothic" w:hAnsi="Malgun Gothic"/>
          <w:b w:val="false"/>
          <w:bCs w:val="false"/>
          <w:color w:val="111111"/>
          <w:sz w:val="19"/>
          <w:szCs w:val="19"/>
        </w:rPr>
        <w:t xml:space="preserve">: ① 검증된 해외 모델의 라이선스 이식 — 카테고리 창조 비용을 건너뜀. ② 테이크아웃 전용 소형 점포 — 임대료·인건비 최소 구조가 저가 판매를 원가로 성립시킴. ③ IMF 타이밍 — 불황이 저가 끼니 채널을 주류로 승격. ④ 초기 본사 적자를 감수한 가맹점 이익 우선 원칙 — 낮은 폐점률과 33년 무붕괴의 토대.</w:t>
      </w:r>
    </w:p>
    <w:p>
      <w:pPr>
        <w:spacing w:after="80" w:line="264"/>
      </w:pPr>
      <w:r>
        <w:rPr>
          <w:rFonts w:ascii="Malgun Gothic" w:cs="Malgun Gothic" w:eastAsia="Malgun Gothic" w:hAnsi="Malgun Gothic"/>
          <w:b/>
          <w:bCs/>
          <w:color w:val="111111"/>
          <w:sz w:val="19"/>
          <w:szCs w:val="19"/>
        </w:rPr>
        <w:t xml:space="preserve">위기와 대응</w:t>
      </w:r>
      <w:r>
        <w:rPr>
          <w:rFonts w:ascii="Malgun Gothic" w:cs="Malgun Gothic" w:eastAsia="Malgun Gothic" w:hAnsi="Malgun Gothic"/>
          <w:b w:val="false"/>
          <w:bCs w:val="false"/>
          <w:color w:val="111111"/>
          <w:sz w:val="19"/>
          <w:szCs w:val="19"/>
        </w:rPr>
        <w:t xml:space="preserve">: 편의점 도시락 공세(2015~) → 주문 후 갓 지은 밥·즉석 조리로 품질 차별화, 프리미엄 라인 확대. 코로나는 테이크아웃 구조라 오히려 통과. 그 외 큰 위기 부재 — 저가·끼니·단일 업태가 유행 리스크 자체를 차단했다.</w:t>
      </w:r>
    </w:p>
    <w:p>
      <w:pPr>
        <w:spacing w:after="80" w:line="264"/>
      </w:pPr>
      <w:r>
        <w:rPr>
          <w:rFonts w:ascii="Malgun Gothic" w:cs="Malgun Gothic" w:eastAsia="Malgun Gothic" w:hAnsi="Malgun Gothic"/>
          <w:b/>
          <w:bCs/>
          <w:color w:val="111111"/>
          <w:sz w:val="19"/>
          <w:szCs w:val="19"/>
        </w:rPr>
        <w:t xml:space="preserve">시사점</w:t>
      </w:r>
      <w:r>
        <w:rPr>
          <w:rFonts w:ascii="Malgun Gothic" w:cs="Malgun Gothic" w:eastAsia="Malgun Gothic" w:hAnsi="Malgun Gothic"/>
          <w:b w:val="false"/>
          <w:bCs w:val="false"/>
          <w:color w:val="111111"/>
          <w:sz w:val="19"/>
          <w:szCs w:val="19"/>
        </w:rPr>
        <w:t xml:space="preserve">: 초기 6~7년 본사 적자를 감수하고 가맹점 이익을 우선한 것이 33년 무붕괴의 토대였다 — 가맹 초기 3년의 본사 물류 마진을 낮게 설정한 재무 계획을 미리 세우고, 그 기간 본사 KPI를 물류 매출이 아니라 점주 생존율로 잡아라.</w:t>
      </w:r>
    </w:p>
    <w:p>
      <w:pPr>
        <w:spacing w:after="80" w:line="264"/>
      </w:pPr>
      <w:r>
        <w:rPr>
          <w:rFonts w:ascii="Malgun Gothic" w:cs="Malgun Gothic" w:eastAsia="Malgun Gothic" w:hAnsi="Malgun Gothic"/>
          <w:b w:val="false"/>
          <w:bCs w:val="false"/>
          <w:color w:val="111111"/>
          <w:sz w:val="19"/>
          <w:szCs w:val="19"/>
        </w:rPr>
        <w:t xml:space="preserve">출처: </w:t>
      </w:r>
      <w:hyperlink w:history="1" r:id="rIdoysqz-4dwbwduanbd4t4r">
        <w:r>
          <w:rPr>
            <w:rFonts w:ascii="Malgun Gothic" w:cs="Malgun Gothic" w:eastAsia="Malgun Gothic" w:hAnsi="Malgun Gothic"/>
            <w:b w:val="false"/>
            <w:bCs w:val="false"/>
            <w:color w:val="111111"/>
            <w:sz w:val="19"/>
            <w:szCs w:val="19"/>
            <w:u w:val="single"/>
          </w:rPr>
          <w:t xml:space="preserve">푸드뱅크 — 원할머니보쌈</w:t>
        </w:r>
      </w:hyperlink>
      <w:r>
        <w:rPr>
          <w:rFonts w:ascii="Malgun Gothic" w:cs="Malgun Gothic" w:eastAsia="Malgun Gothic" w:hAnsi="Malgun Gothic"/>
          <w:b w:val="false"/>
          <w:bCs w:val="false"/>
          <w:color w:val="111111"/>
          <w:sz w:val="19"/>
          <w:szCs w:val="19"/>
        </w:rPr>
        <w:t xml:space="preserve"> · </w:t>
      </w:r>
      <w:hyperlink w:history="1" r:id="rIdakrmoe3q6udpp73jegnwn">
        <w:r>
          <w:rPr>
            <w:rFonts w:ascii="Malgun Gothic" w:cs="Malgun Gothic" w:eastAsia="Malgun Gothic" w:hAnsi="Malgun Gothic"/>
            <w:b w:val="false"/>
            <w:bCs w:val="false"/>
            <w:color w:val="111111"/>
            <w:sz w:val="19"/>
            <w:szCs w:val="19"/>
            <w:u w:val="single"/>
          </w:rPr>
          <w:t xml:space="preserve">한국경제 — 크린토피아</w:t>
        </w:r>
      </w:hyperlink>
      <w:r>
        <w:rPr>
          <w:rFonts w:ascii="Malgun Gothic" w:cs="Malgun Gothic" w:eastAsia="Malgun Gothic" w:hAnsi="Malgun Gothic"/>
          <w:b w:val="false"/>
          <w:bCs w:val="false"/>
          <w:color w:val="111111"/>
          <w:sz w:val="19"/>
          <w:szCs w:val="19"/>
        </w:rPr>
        <w:t xml:space="preserve"> · </w:t>
      </w:r>
      <w:hyperlink w:history="1" r:id="rIdutmzahhqeoz2ndmykuopi">
        <w:r>
          <w:rPr>
            <w:rFonts w:ascii="Malgun Gothic" w:cs="Malgun Gothic" w:eastAsia="Malgun Gothic" w:hAnsi="Malgun Gothic"/>
            <w:b w:val="false"/>
            <w:bCs w:val="false"/>
            <w:color w:val="111111"/>
            <w:sz w:val="19"/>
            <w:szCs w:val="19"/>
            <w:u w:val="single"/>
          </w:rPr>
          <w:t xml:space="preserve">이코노미스트 — 크린토피아</w:t>
        </w:r>
      </w:hyperlink>
      <w:r>
        <w:rPr>
          <w:rFonts w:ascii="Malgun Gothic" w:cs="Malgun Gothic" w:eastAsia="Malgun Gothic" w:hAnsi="Malgun Gothic"/>
          <w:b w:val="false"/>
          <w:bCs w:val="false"/>
          <w:color w:val="111111"/>
          <w:sz w:val="19"/>
          <w:szCs w:val="19"/>
        </w:rPr>
        <w:t xml:space="preserve"> · </w:t>
      </w:r>
      <w:hyperlink w:history="1" r:id="rId0lp3ikjrg--hkinyq9zgd">
        <w:r>
          <w:rPr>
            <w:rFonts w:ascii="Malgun Gothic" w:cs="Malgun Gothic" w:eastAsia="Malgun Gothic" w:hAnsi="Malgun Gothic"/>
            <w:b w:val="false"/>
            <w:bCs w:val="false"/>
            <w:color w:val="111111"/>
            <w:sz w:val="19"/>
            <w:szCs w:val="19"/>
            <w:u w:val="single"/>
          </w:rPr>
          <w:t xml:space="preserve">내일신문 — 크린토피아 3000호점</w:t>
        </w:r>
      </w:hyperlink>
      <w:r>
        <w:rPr>
          <w:rFonts w:ascii="Malgun Gothic" w:cs="Malgun Gothic" w:eastAsia="Malgun Gothic" w:hAnsi="Malgun Gothic"/>
          <w:b w:val="false"/>
          <w:bCs w:val="false"/>
          <w:color w:val="111111"/>
          <w:sz w:val="19"/>
          <w:szCs w:val="19"/>
        </w:rPr>
        <w:t xml:space="preserve"> · </w:t>
      </w:r>
      <w:hyperlink w:history="1" r:id="rIdgncvhdv3w666joskbhm2d">
        <w:r>
          <w:rPr>
            <w:rFonts w:ascii="Malgun Gothic" w:cs="Malgun Gothic" w:eastAsia="Malgun Gothic" w:hAnsi="Malgun Gothic"/>
            <w:b w:val="false"/>
            <w:bCs w:val="false"/>
            <w:color w:val="111111"/>
            <w:sz w:val="19"/>
            <w:szCs w:val="19"/>
            <w:u w:val="single"/>
          </w:rPr>
          <w:t xml:space="preserve">위키백과 — 한솥도시락</w:t>
        </w:r>
      </w:hyperlink>
      <w:r>
        <w:rPr>
          <w:rFonts w:ascii="Malgun Gothic" w:cs="Malgun Gothic" w:eastAsia="Malgun Gothic" w:hAnsi="Malgun Gothic"/>
          <w:b w:val="false"/>
          <w:bCs w:val="false"/>
          <w:color w:val="111111"/>
          <w:sz w:val="19"/>
          <w:szCs w:val="19"/>
        </w:rPr>
        <w:t xml:space="preserve"> · </w:t>
      </w:r>
      <w:hyperlink w:history="1" r:id="rIdc79xirsbunhsdpijzlrwe">
        <w:r>
          <w:rPr>
            <w:rFonts w:ascii="Malgun Gothic" w:cs="Malgun Gothic" w:eastAsia="Malgun Gothic" w:hAnsi="Malgun Gothic"/>
            <w:b w:val="false"/>
            <w:bCs w:val="false"/>
            <w:color w:val="111111"/>
            <w:sz w:val="19"/>
            <w:szCs w:val="19"/>
            <w:u w:val="single"/>
          </w:rPr>
          <w:t xml:space="preserve">이코노미조선 — 이영덕 인터뷰</w:t>
        </w:r>
      </w:hyperlink>
      <w:r>
        <w:rPr>
          <w:rFonts w:ascii="Malgun Gothic" w:cs="Malgun Gothic" w:eastAsia="Malgun Gothic" w:hAnsi="Malgun Gothic"/>
          <w:b w:val="false"/>
          <w:bCs w:val="false"/>
          <w:color w:val="111111"/>
          <w:sz w:val="19"/>
          <w:szCs w:val="19"/>
        </w:rPr>
        <w:t xml:space="preserve"> · </w:t>
      </w:r>
      <w:hyperlink w:history="1" r:id="rIdzwbtubg2wm9toloyei9jw">
        <w:r>
          <w:rPr>
            <w:rFonts w:ascii="Malgun Gothic" w:cs="Malgun Gothic" w:eastAsia="Malgun Gothic" w:hAnsi="Malgun Gothic"/>
            <w:b w:val="false"/>
            <w:bCs w:val="false"/>
            <w:color w:val="111111"/>
            <w:sz w:val="19"/>
            <w:szCs w:val="19"/>
            <w:u w:val="single"/>
          </w:rPr>
          <w:t xml:space="preserve">뉴시스 — 한솥 부자경영</w:t>
        </w:r>
      </w:hyperlink>
    </w:p>
    <w:p>
      <w:pPr>
        <w:pStyle w:val="Heading2"/>
        <w:keepNext/>
      </w:pPr>
      <w:r>
        <w:rPr>
          <w:rFonts w:ascii="Malgun Gothic" w:cs="Malgun Gothic" w:eastAsia="Malgun Gothic" w:hAnsi="Malgun Gothic"/>
          <w:b w:val="false"/>
          <w:bCs w:val="false"/>
          <w:color w:val="111111"/>
          <w:sz w:val="26"/>
          <w:szCs w:val="26"/>
        </w:rPr>
        <w:t xml:space="preserve">김가네 — 1994·서울 대학로 · 377점('24) · 본사 매출 375억 원('24)</w:t>
      </w:r>
    </w:p>
    <w:p>
      <w:pPr>
        <w:spacing w:after="80" w:line="264"/>
      </w:pPr>
      <w:r>
        <w:rPr>
          <w:rFonts w:ascii="Malgun Gothic" w:cs="Malgun Gothic" w:eastAsia="Malgun Gothic" w:hAnsi="Malgun Gothic"/>
          <w:b/>
          <w:bCs/>
          <w:color w:val="111111"/>
          <w:sz w:val="19"/>
          <w:szCs w:val="19"/>
        </w:rPr>
        <w:t xml:space="preserve">창업</w:t>
      </w:r>
      <w:r>
        <w:rPr>
          <w:rFonts w:ascii="Malgun Gothic" w:cs="Malgun Gothic" w:eastAsia="Malgun Gothic" w:hAnsi="Malgun Gothic"/>
          <w:b w:val="false"/>
          <w:bCs w:val="false"/>
          <w:color w:val="111111"/>
          <w:sz w:val="19"/>
          <w:szCs w:val="19"/>
        </w:rPr>
        <w:t xml:space="preserve">: 김용만·박은희 부부가 1992년 대학로 분식점에서 미리 말아두지 않고 주문 즉시 눈앞에서 말아주는 '즉석김밥'을 개발했고, 2년간 직영으로 검증한 뒤 1994년 '김가네' 브랜드를 출범시켜 가맹 사업에 나섰다.</w:t>
      </w:r>
    </w:p>
    <w:p>
      <w:pPr>
        <w:spacing w:after="80" w:line="264"/>
      </w:pPr>
      <w:r>
        <w:rPr>
          <w:rFonts w:ascii="Malgun Gothic" w:cs="Malgun Gothic" w:eastAsia="Malgun Gothic" w:hAnsi="Malgun Gothic"/>
          <w:b/>
          <w:bCs/>
          <w:color w:val="111111"/>
          <w:sz w:val="19"/>
          <w:szCs w:val="19"/>
        </w:rPr>
        <w:t xml:space="preserve">확장 연표</w:t>
      </w:r>
      <w:r>
        <w:rPr>
          <w:rFonts w:ascii="Malgun Gothic" w:cs="Malgun Gothic" w:eastAsia="Malgun Gothic" w:hAnsi="Malgun Gothic"/>
          <w:b w:val="false"/>
          <w:bCs w:val="false"/>
          <w:color w:val="111111"/>
          <w:sz w:val="19"/>
          <w:szCs w:val="19"/>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991"/>
        <w:gridCol w:w="3650"/>
        <w:gridCol w:w="5565"/>
      </w:tblGrid>
      <w:tr>
        <w:trPr>
          <w:cantSplit w:val="false"/>
          <w:tblHeader/>
        </w:trPr>
        <w:tc>
          <w:tcPr>
            <w:tcW w:type="dxa" w:w="99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365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c>
          <w:tcPr>
            <w:tcW w:type="dxa" w:w="556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왜 그 시점이었나</w:t>
            </w:r>
          </w:p>
        </w:tc>
      </w:tr>
      <w:tr>
        <w:trPr>
          <w:cantSplit w:val="false"/>
          <w:tblHeader w:val="false"/>
        </w:trPr>
        <w:tc>
          <w:tcPr>
            <w:tcW w:type="dxa" w:w="99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1992</w:t>
            </w:r>
          </w:p>
        </w:tc>
        <w:tc>
          <w:tcPr>
            <w:tcW w:type="dxa" w:w="36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대학로 점포에서 즉석김밥 개발</w:t>
            </w:r>
          </w:p>
        </w:tc>
        <w:tc>
          <w:tcPr>
            <w:tcW w:type="dxa" w:w="55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저가 미리말이 김밥 일색 시장에서 '눈앞 조리'의 위생·신선 차별화가 통하는지 직영으로 확인</w:t>
            </w:r>
          </w:p>
        </w:tc>
      </w:tr>
      <w:tr>
        <w:trPr>
          <w:cantSplit w:val="false"/>
          <w:tblHeader w:val="false"/>
        </w:trPr>
        <w:tc>
          <w:tcPr>
            <w:tcW w:type="dxa" w:w="99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1994</w:t>
            </w:r>
          </w:p>
        </w:tc>
        <w:tc>
          <w:tcPr>
            <w:tcW w:type="dxa" w:w="36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김가네 브랜드 출범·가맹 개시</w:t>
            </w:r>
          </w:p>
        </w:tc>
        <w:tc>
          <w:tcPr>
            <w:tcW w:type="dxa" w:w="55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직영 공식 검증 완료 — 분식은 소면적·소자본이라 복제 비용이 낮아 즉시 프랜차이즈화 가능</w:t>
            </w:r>
          </w:p>
        </w:tc>
      </w:tr>
      <w:tr>
        <w:trPr>
          <w:cantSplit w:val="false"/>
          <w:tblHeader w:val="false"/>
        </w:trPr>
        <w:tc>
          <w:tcPr>
            <w:tcW w:type="dxa" w:w="99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1997~2000</w:t>
            </w:r>
          </w:p>
        </w:tc>
        <w:tc>
          <w:tcPr>
            <w:tcW w:type="dxa" w:w="36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IMF 이후 가맹 급증 </w:t>
            </w:r>
            <w:r>
              <w:rPr>
                <w:rFonts w:ascii="Malgun Gothic" w:cs="Malgun Gothic" w:eastAsia="Malgun Gothic" w:hAnsi="Malgun Gothic"/>
                <w:b w:val="false"/>
                <w:bCs w:val="false"/>
                <w:color w:val="858585"/>
                <w:sz w:val="16"/>
                <w:szCs w:val="16"/>
              </w:rPr>
              <w:t xml:space="preserve">[추정]</w:t>
            </w:r>
          </w:p>
        </w:tc>
        <w:tc>
          <w:tcPr>
            <w:tcW w:type="dxa" w:w="55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명예퇴직발 소자본 창업 수요가 10평 내외 저투자 업종으로 몰림</w:t>
            </w:r>
          </w:p>
        </w:tc>
      </w:tr>
      <w:tr>
        <w:trPr>
          <w:cantSplit w:val="false"/>
          <w:tblHeader w:val="false"/>
        </w:trPr>
        <w:tc>
          <w:tcPr>
            <w:tcW w:type="dxa" w:w="99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2000년대</w:t>
            </w:r>
          </w:p>
        </w:tc>
        <w:tc>
          <w:tcPr>
            <w:tcW w:type="dxa" w:w="36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김밥→분식 종합(덮밥·라면 등)으로 확장, 400점대 도달 </w:t>
            </w:r>
            <w:r>
              <w:rPr>
                <w:rFonts w:ascii="Malgun Gothic" w:cs="Malgun Gothic" w:eastAsia="Malgun Gothic" w:hAnsi="Malgun Gothic"/>
                <w:b w:val="false"/>
                <w:bCs w:val="false"/>
                <w:color w:val="858585"/>
                <w:sz w:val="16"/>
                <w:szCs w:val="16"/>
              </w:rPr>
              <w:t xml:space="preserve">[추정]</w:t>
            </w:r>
          </w:p>
        </w:tc>
        <w:tc>
          <w:tcPr>
            <w:tcW w:type="dxa" w:w="55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김밥 단품의 객단가 한계 — 식사 메뉴로 점당 매출 방어</w:t>
            </w:r>
          </w:p>
        </w:tc>
      </w:tr>
      <w:tr>
        <w:trPr>
          <w:cantSplit w:val="false"/>
          <w:tblHeader w:val="false"/>
        </w:trPr>
        <w:tc>
          <w:tcPr>
            <w:tcW w:type="dxa" w:w="99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2010년대</w:t>
            </w:r>
          </w:p>
        </w:tc>
        <w:tc>
          <w:tcPr>
            <w:tcW w:type="dxa" w:w="36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400점대 정체 </w:t>
            </w:r>
            <w:r>
              <w:rPr>
                <w:rFonts w:ascii="Malgun Gothic" w:cs="Malgun Gothic" w:eastAsia="Malgun Gothic" w:hAnsi="Malgun Gothic"/>
                <w:b w:val="false"/>
                <w:bCs w:val="false"/>
                <w:color w:val="858585"/>
                <w:sz w:val="16"/>
                <w:szCs w:val="16"/>
              </w:rPr>
              <w:t xml:space="preserve">[추정]</w:t>
            </w:r>
          </w:p>
        </w:tc>
        <w:tc>
          <w:tcPr>
            <w:tcW w:type="dxa" w:w="55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저가(김밥천국류)·프리미엄(바르다김선생류) 협공으로 중간 포지션 압착</w:t>
            </w:r>
          </w:p>
        </w:tc>
      </w:tr>
      <w:tr>
        <w:trPr>
          <w:cantSplit w:val="false"/>
          <w:tblHeader w:val="false"/>
        </w:trPr>
        <w:tc>
          <w:tcPr>
            <w:tcW w:type="dxa" w:w="99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2024</w:t>
            </w:r>
          </w:p>
        </w:tc>
        <w:tc>
          <w:tcPr>
            <w:tcW w:type="dxa" w:w="36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377점·영업적자 전환</w:t>
            </w:r>
          </w:p>
        </w:tc>
        <w:tc>
          <w:tcPr>
            <w:tcW w:type="dxa" w:w="55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김·쌀·인건비 급등을 판가에 전가 못 하는 중간 가격대의 구조적 취약</w:t>
            </w:r>
          </w:p>
        </w:tc>
      </w:tr>
      <w:tr>
        <w:trPr>
          <w:cantSplit w:val="false"/>
          <w:tblHeader w:val="false"/>
        </w:trPr>
        <w:tc>
          <w:tcPr>
            <w:tcW w:type="dxa" w:w="99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2026</w:t>
            </w:r>
          </w:p>
        </w:tc>
        <w:tc>
          <w:tcPr>
            <w:tcW w:type="dxa" w:w="36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대학로 1호점 34년 만에 폐점</w:t>
            </w:r>
          </w:p>
        </w:tc>
        <w:tc>
          <w:tcPr>
            <w:tcW w:type="dxa" w:w="55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상권 노후로 1호점 채산성이 악화된 상태에서 '24 본사 적자까지 겹치자, 상징 점포 유지 비용을 감당할 여력과 명분이 함께 소멸</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성공했나</w:t>
      </w:r>
      <w:r>
        <w:rPr>
          <w:rFonts w:ascii="Malgun Gothic" w:cs="Malgun Gothic" w:eastAsia="Malgun Gothic" w:hAnsi="Malgun Gothic"/>
          <w:b w:val="false"/>
          <w:bCs w:val="false"/>
          <w:color w:val="111111"/>
          <w:sz w:val="19"/>
          <w:szCs w:val="19"/>
        </w:rPr>
        <w:t xml:space="preserve">: ① 즉석 조리 시연 — 조리 과정 자체가 위생·신선의 증거가 되어 매장이 광고를 대체했다. ② 소형·소자본 점포 공식 — 저투자 구조가 IMF기 생계형 창업 수요와 정확히 맞물렸다. ③ 본사 식자재·소스 일괄 공급으로 맛 표준화와 물류 수익을 동시에 확보했다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④ 끼니성 아이템 — 유행 사이클 없는 일상 수요라 30년 존속이 가능했다.</w:t>
      </w:r>
    </w:p>
    <w:p>
      <w:pPr>
        <w:spacing w:after="80" w:line="264"/>
      </w:pPr>
      <w:r>
        <w:rPr>
          <w:rFonts w:ascii="Malgun Gothic" w:cs="Malgun Gothic" w:eastAsia="Malgun Gothic" w:hAnsi="Malgun Gothic"/>
          <w:b/>
          <w:bCs/>
          <w:color w:val="111111"/>
          <w:sz w:val="19"/>
          <w:szCs w:val="19"/>
        </w:rPr>
        <w:t xml:space="preserve">위기와 대응</w:t>
      </w:r>
      <w:r>
        <w:rPr>
          <w:rFonts w:ascii="Malgun Gothic" w:cs="Malgun Gothic" w:eastAsia="Malgun Gothic" w:hAnsi="Malgun Gothic"/>
          <w:b w:val="false"/>
          <w:bCs w:val="false"/>
          <w:color w:val="111111"/>
          <w:sz w:val="19"/>
          <w:szCs w:val="19"/>
        </w:rPr>
        <w:t xml:space="preserve">: ① 포지션 압착 — 메뉴 확장으로 대응했으나 '24 적자 전환이 보여주듯 가격 결정권 부재를 해소하지 못했다. ② 오너 리스크 — 창업주 부부의 이혼·경영권 분쟁과 창업주 개인의 사법 리스크가 보도되며 브랜드 신뢰가 추가 훼손됐다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해외·세컨드 브랜드 등 제2 성장축 부재가 정체를 장기화했다.</w:t>
      </w:r>
    </w:p>
    <w:p>
      <w:pPr>
        <w:spacing w:after="80" w:line="264"/>
      </w:pPr>
      <w:r>
        <w:rPr>
          <w:rFonts w:ascii="Malgun Gothic" w:cs="Malgun Gothic" w:eastAsia="Malgun Gothic" w:hAnsi="Malgun Gothic"/>
          <w:b/>
          <w:bCs/>
          <w:color w:val="111111"/>
          <w:sz w:val="19"/>
          <w:szCs w:val="19"/>
        </w:rPr>
        <w:t xml:space="preserve">시사점</w:t>
      </w:r>
      <w:r>
        <w:rPr>
          <w:rFonts w:ascii="Malgun Gothic" w:cs="Malgun Gothic" w:eastAsia="Malgun Gothic" w:hAnsi="Malgun Gothic"/>
          <w:b w:val="false"/>
          <w:bCs w:val="false"/>
          <w:color w:val="111111"/>
          <w:sz w:val="19"/>
          <w:szCs w:val="19"/>
        </w:rPr>
        <w:t xml:space="preserve">: '눈앞에서 말아주는' 시연 차별화는 30년 뒤 저가·프리미엄 협공에 무력했고 상권 노후로 1호점까지 폐점했다 — 솥 취반 시연은 복제되는 차별화이므로 그 위에 원물 조달 같은 다른 해자를 반드시 겹치고, 부산역 1호점의 리뉴얼·이전 조건을 개점 시점에 정해 '영구 상징'으로 못 박지 말라.</w:t>
      </w:r>
    </w:p>
    <w:p>
      <w:pPr>
        <w:pStyle w:val="Heading2"/>
        <w:keepNext/>
      </w:pPr>
      <w:r>
        <w:rPr>
          <w:rFonts w:ascii="Malgun Gothic" w:cs="Malgun Gothic" w:eastAsia="Malgun Gothic" w:hAnsi="Malgun Gothic"/>
          <w:b w:val="false"/>
          <w:bCs w:val="false"/>
          <w:color w:val="111111"/>
          <w:sz w:val="26"/>
          <w:szCs w:val="26"/>
        </w:rPr>
        <w:t xml:space="preserve">더본코리아 — 1994·서울 · 약 2,900점(25개 브랜드) · 본사 매출 4,107억 원('23 연결)</w:t>
      </w:r>
    </w:p>
    <w:p>
      <w:pPr>
        <w:spacing w:after="80" w:line="264"/>
      </w:pPr>
      <w:r>
        <w:rPr>
          <w:rFonts w:ascii="Malgun Gothic" w:cs="Malgun Gothic" w:eastAsia="Malgun Gothic" w:hAnsi="Malgun Gothic"/>
          <w:b/>
          <w:bCs/>
          <w:color w:val="111111"/>
          <w:sz w:val="19"/>
          <w:szCs w:val="19"/>
        </w:rPr>
        <w:t xml:space="preserve">창업</w:t>
      </w:r>
      <w:r>
        <w:rPr>
          <w:rFonts w:ascii="Malgun Gothic" w:cs="Malgun Gothic" w:eastAsia="Malgun Gothic" w:hAnsi="Malgun Gothic"/>
          <w:b w:val="false"/>
          <w:bCs w:val="false"/>
          <w:color w:val="111111"/>
          <w:sz w:val="19"/>
          <w:szCs w:val="19"/>
        </w:rPr>
        <w:t xml:space="preserve">: 백종원이 1993년 서울에서 '원조쌈밥집'으로 외식업을 시작하고 1994년 1월 법인 더본코리아를 설립 — 대박집 1곳이 아니라 처음부터 법인형 다브랜드 운영을 지향했다.</w:t>
      </w:r>
    </w:p>
    <w:p>
      <w:pPr>
        <w:spacing w:after="80" w:line="264"/>
      </w:pPr>
      <w:r>
        <w:rPr>
          <w:rFonts w:ascii="Malgun Gothic" w:cs="Malgun Gothic" w:eastAsia="Malgun Gothic" w:hAnsi="Malgun Gothic"/>
          <w:b/>
          <w:bCs/>
          <w:color w:val="111111"/>
          <w:sz w:val="19"/>
          <w:szCs w:val="19"/>
        </w:rPr>
        <w:t xml:space="preserve">확장 연표</w:t>
      </w:r>
      <w:r>
        <w:rPr>
          <w:rFonts w:ascii="Malgun Gothic" w:cs="Malgun Gothic" w:eastAsia="Malgun Gothic" w:hAnsi="Malgun Gothic"/>
          <w:b w:val="false"/>
          <w:bCs w:val="false"/>
          <w:color w:val="111111"/>
          <w:sz w:val="19"/>
          <w:szCs w:val="19"/>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225"/>
        <w:gridCol w:w="3878"/>
        <w:gridCol w:w="5103"/>
      </w:tblGrid>
      <w:tr>
        <w:trPr>
          <w:cantSplit w:val="false"/>
          <w:tblHeader/>
        </w:trPr>
        <w:tc>
          <w:tcPr>
            <w:tcW w:type="dxa" w:w="122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387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c>
          <w:tcPr>
            <w:tcW w:type="dxa" w:w="510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왜 그 시점이었나</w:t>
            </w:r>
          </w:p>
        </w:tc>
      </w:tr>
      <w:tr>
        <w:trPr>
          <w:cantSplit w:val="false"/>
          <w:tblHeader w:val="false"/>
        </w:trPr>
        <w:tc>
          <w:tcPr>
            <w:tcW w:type="dxa" w:w="12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1993~94</w:t>
            </w:r>
          </w:p>
        </w:tc>
        <w:tc>
          <w:tcPr>
            <w:tcW w:type="dxa" w:w="387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원조쌈밥집 개업·법인 설립</w:t>
            </w:r>
          </w:p>
        </w:tc>
        <w:tc>
          <w:tcPr>
            <w:tcW w:type="dxa" w:w="51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단일 점포 성공을 법인 구조로 흡수해 다점포 복제의 기반 마련</w:t>
            </w:r>
          </w:p>
        </w:tc>
      </w:tr>
      <w:tr>
        <w:trPr>
          <w:cantSplit w:val="false"/>
          <w:tblHeader w:val="false"/>
        </w:trPr>
        <w:tc>
          <w:tcPr>
            <w:tcW w:type="dxa" w:w="12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1998</w:t>
            </w:r>
          </w:p>
        </w:tc>
        <w:tc>
          <w:tcPr>
            <w:tcW w:type="dxa" w:w="387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한신포차 출시</w:t>
            </w:r>
          </w:p>
        </w:tc>
        <w:tc>
          <w:tcPr>
            <w:tcW w:type="dxa" w:w="51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IMF 불황기 저가 주점 수요 확대 국면에 두 번째 업태 실험</w:t>
            </w:r>
          </w:p>
        </w:tc>
      </w:tr>
      <w:tr>
        <w:trPr>
          <w:cantSplit w:val="false"/>
          <w:tblHeader w:val="false"/>
        </w:trPr>
        <w:tc>
          <w:tcPr>
            <w:tcW w:type="dxa" w:w="12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2000년대 중반</w:t>
            </w:r>
          </w:p>
        </w:tc>
        <w:tc>
          <w:tcPr>
            <w:tcW w:type="dxa" w:w="387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새마을식당·홍콩반점0410 등 저가 전문점 라인 구축 </w:t>
            </w:r>
            <w:r>
              <w:rPr>
                <w:rFonts w:ascii="Malgun Gothic" w:cs="Malgun Gothic" w:eastAsia="Malgun Gothic" w:hAnsi="Malgun Gothic"/>
                <w:b w:val="false"/>
                <w:bCs w:val="false"/>
                <w:color w:val="858585"/>
                <w:sz w:val="16"/>
                <w:szCs w:val="16"/>
              </w:rPr>
              <w:t xml:space="preserve">[추정]</w:t>
            </w:r>
          </w:p>
        </w:tc>
        <w:tc>
          <w:tcPr>
            <w:tcW w:type="dxa" w:w="51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메뉴 수 축소·소스 원팩 표준화로 비숙련 점주도 운영 가능한 복제 공식 완성</w:t>
            </w:r>
          </w:p>
        </w:tc>
      </w:tr>
      <w:tr>
        <w:trPr>
          <w:cantSplit w:val="false"/>
          <w:tblHeader w:val="false"/>
        </w:trPr>
        <w:tc>
          <w:tcPr>
            <w:tcW w:type="dxa" w:w="12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2006→2012</w:t>
            </w:r>
          </w:p>
        </w:tc>
        <w:tc>
          <w:tcPr>
            <w:tcW w:type="dxa" w:w="387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빽다방 출시 후 '12년부터 본격 확장</w:t>
            </w:r>
          </w:p>
        </w:tc>
        <w:tc>
          <w:tcPr>
            <w:tcW w:type="dxa" w:w="51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저가 커피 수요가 열리는 타이밍에 기존 물류·상권망 위에 얹어 급성장</w:t>
            </w:r>
          </w:p>
        </w:tc>
      </w:tr>
      <w:tr>
        <w:trPr>
          <w:cantSplit w:val="false"/>
          <w:tblHeader w:val="false"/>
        </w:trPr>
        <w:tc>
          <w:tcPr>
            <w:tcW w:type="dxa" w:w="12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2015~2018</w:t>
            </w:r>
          </w:p>
        </w:tc>
        <w:tc>
          <w:tcPr>
            <w:tcW w:type="dxa" w:w="387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백종원 방송 전성기(마리텔·골목식당)</w:t>
            </w:r>
          </w:p>
        </w:tc>
        <w:tc>
          <w:tcPr>
            <w:tcW w:type="dxa" w:w="51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오너의 미디어 자산화 — 광고비 없이 전 브랜드 인지도 동반 상승</w:t>
            </w:r>
          </w:p>
        </w:tc>
      </w:tr>
      <w:tr>
        <w:trPr>
          <w:cantSplit w:val="false"/>
          <w:tblHeader w:val="false"/>
        </w:trPr>
        <w:tc>
          <w:tcPr>
            <w:tcW w:type="dxa" w:w="12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2024.11</w:t>
            </w:r>
          </w:p>
        </w:tc>
        <w:tc>
          <w:tcPr>
            <w:tcW w:type="dxa" w:w="387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코스피 상장</w:t>
            </w:r>
          </w:p>
        </w:tc>
        <w:tc>
          <w:tcPr>
            <w:tcW w:type="dxa" w:w="51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멀티 브랜드 본사로서 확장 자금·지분 유동화를 공모 시장에서 조달</w:t>
            </w:r>
          </w:p>
        </w:tc>
      </w:tr>
      <w:tr>
        <w:trPr>
          <w:cantSplit w:val="false"/>
          <w:tblHeader w:val="false"/>
        </w:trPr>
        <w:tc>
          <w:tcPr>
            <w:tcW w:type="dxa" w:w="12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2024~25</w:t>
            </w:r>
          </w:p>
        </w:tc>
        <w:tc>
          <w:tcPr>
            <w:tcW w:type="dxa" w:w="387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연돈볼카츠 점주 분쟁·연쇄 논란, 백종원 방송 중단 선언 </w:t>
            </w:r>
            <w:r>
              <w:rPr>
                <w:rFonts w:ascii="Malgun Gothic" w:cs="Malgun Gothic" w:eastAsia="Malgun Gothic" w:hAnsi="Malgun Gothic"/>
                <w:b w:val="false"/>
                <w:bCs w:val="false"/>
                <w:color w:val="858585"/>
                <w:sz w:val="16"/>
                <w:szCs w:val="16"/>
              </w:rPr>
              <w:t xml:space="preserve">[추정]</w:t>
            </w:r>
          </w:p>
        </w:tc>
        <w:tc>
          <w:tcPr>
            <w:tcW w:type="dxa" w:w="51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오너 인지도가 성장 엔진에서 리스크로 반전</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성공했나</w:t>
      </w:r>
      <w:r>
        <w:rPr>
          <w:rFonts w:ascii="Malgun Gothic" w:cs="Malgun Gothic" w:eastAsia="Malgun Gothic" w:hAnsi="Malgun Gothic"/>
          <w:b w:val="false"/>
          <w:bCs w:val="false"/>
          <w:color w:val="111111"/>
          <w:sz w:val="19"/>
          <w:szCs w:val="19"/>
        </w:rPr>
        <w:t xml:space="preserve">: ① 멀티 브랜드 포트폴리오(25개) — 한 업태가 유행 사이클을 타도 다른 브랜드로 성장을 갈아타는 리스크 분산 구조. ② 저가·고회전 가격 포지션 — 짜장면·커피를 최저가 대역에 놓아 저성장기 수요를 흡수. ③ 소스·레시피 원팩 표준화 — 점주 숙련 의존을 제거해 확장 속도를 확보. ④ 오너 미디어 파워가 마케팅 비용을 대체.</w:t>
      </w:r>
    </w:p>
    <w:p>
      <w:pPr>
        <w:spacing w:after="80" w:line="264"/>
      </w:pPr>
      <w:r>
        <w:rPr>
          <w:rFonts w:ascii="Malgun Gothic" w:cs="Malgun Gothic" w:eastAsia="Malgun Gothic" w:hAnsi="Malgun Gothic"/>
          <w:b/>
          <w:bCs/>
          <w:color w:val="111111"/>
          <w:sz w:val="19"/>
          <w:szCs w:val="19"/>
        </w:rPr>
        <w:t xml:space="preserve">위기와 대응</w:t>
      </w:r>
      <w:r>
        <w:rPr>
          <w:rFonts w:ascii="Malgun Gothic" w:cs="Malgun Gothic" w:eastAsia="Malgun Gothic" w:hAnsi="Malgun Gothic"/>
          <w:b w:val="false"/>
          <w:bCs w:val="false"/>
          <w:color w:val="111111"/>
          <w:sz w:val="19"/>
          <w:szCs w:val="19"/>
        </w:rPr>
        <w:t xml:space="preserve">: 2024년 연돈볼카츠 가맹점주들의 수익성 과장 주장과 공정위 신고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에 이어 2025년 품질·표기 논란이 연쇄 확산 — 백종원이 방송 활동 중단·경영 전념을 선언하고 상생·품질 관리 강화를 발표했다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논란이 상장 직후 국면에 집중되면서, 오너 개인에 얹힌 신뢰 구조의 리스크는 개별 브랜드가 아니라 상장사 기업 가치 전체에 걸리는 문제로 확대됐다.</w:t>
      </w:r>
    </w:p>
    <w:p>
      <w:pPr>
        <w:spacing w:after="80" w:line="264"/>
      </w:pPr>
      <w:r>
        <w:rPr>
          <w:rFonts w:ascii="Malgun Gothic" w:cs="Malgun Gothic" w:eastAsia="Malgun Gothic" w:hAnsi="Malgun Gothic"/>
          <w:b/>
          <w:bCs/>
          <w:color w:val="111111"/>
          <w:sz w:val="19"/>
          <w:szCs w:val="19"/>
        </w:rPr>
        <w:t xml:space="preserve">시사점</w:t>
      </w:r>
      <w:r>
        <w:rPr>
          <w:rFonts w:ascii="Malgun Gothic" w:cs="Malgun Gothic" w:eastAsia="Malgun Gothic" w:hAnsi="Malgun Gothic"/>
          <w:b w:val="false"/>
          <w:bCs w:val="false"/>
          <w:color w:val="111111"/>
          <w:sz w:val="19"/>
          <w:szCs w:val="19"/>
        </w:rPr>
        <w:t xml:space="preserve">: 브랜드 하나(연돈볼카츠)의 점주 분쟁이 25개 브랜드와 상장사 가치 전체로 전이됐다 — 솥밥 이후 세컨드 브랜드를 낼 때는 별도 법인·상표·가맹 계약으로 분리해 한 브랜드의 분쟁이 다른 브랜드의 가맹 모집을 막지 않게 하라.</w:t>
      </w:r>
    </w:p>
    <w:p>
      <w:pPr>
        <w:pStyle w:val="Heading2"/>
        <w:keepNext/>
      </w:pPr>
      <w:r>
        <w:rPr>
          <w:rFonts w:ascii="Malgun Gothic" w:cs="Malgun Gothic" w:eastAsia="Malgun Gothic" w:hAnsi="Malgun Gothic"/>
          <w:b w:val="false"/>
          <w:bCs w:val="false"/>
          <w:color w:val="111111"/>
          <w:sz w:val="26"/>
          <w:szCs w:val="26"/>
        </w:rPr>
        <w:t xml:space="preserve">제너시스BBQ — 1995·경기 전곡(1호점) · 2,316점('24) · 본사 매출 5,061억 원('24)</w:t>
      </w:r>
    </w:p>
    <w:p>
      <w:pPr>
        <w:spacing w:after="80" w:line="264"/>
      </w:pPr>
      <w:r>
        <w:rPr>
          <w:rFonts w:ascii="Malgun Gothic" w:cs="Malgun Gothic" w:eastAsia="Malgun Gothic" w:hAnsi="Malgun Gothic"/>
          <w:b/>
          <w:bCs/>
          <w:color w:val="111111"/>
          <w:sz w:val="19"/>
          <w:szCs w:val="19"/>
        </w:rPr>
        <w:t xml:space="preserve">창업</w:t>
      </w:r>
      <w:r>
        <w:rPr>
          <w:rFonts w:ascii="Malgun Gothic" w:cs="Malgun Gothic" w:eastAsia="Malgun Gothic" w:hAnsi="Malgun Gothic"/>
          <w:b w:val="false"/>
          <w:bCs w:val="false"/>
          <w:color w:val="111111"/>
          <w:sz w:val="19"/>
          <w:szCs w:val="19"/>
        </w:rPr>
        <w:t xml:space="preserve">: 식품 대기업(미원 계열) 영업 관리자 출신 윤홍근이 통닭·호프 겸업이 주류이던 치킨 시장을 '배달 전문 소자본 가맹업'으로 표준화하겠다며 1995년 경기 전곡에 1호점을 냈다.</w:t>
      </w:r>
    </w:p>
    <w:p>
      <w:pPr>
        <w:spacing w:after="80" w:line="264"/>
      </w:pPr>
      <w:r>
        <w:rPr>
          <w:rFonts w:ascii="Malgun Gothic" w:cs="Malgun Gothic" w:eastAsia="Malgun Gothic" w:hAnsi="Malgun Gothic"/>
          <w:b/>
          <w:bCs/>
          <w:color w:val="111111"/>
          <w:sz w:val="19"/>
          <w:szCs w:val="19"/>
        </w:rPr>
        <w:t xml:space="preserve">확장 연표</w:t>
      </w:r>
      <w:r>
        <w:rPr>
          <w:rFonts w:ascii="Malgun Gothic" w:cs="Malgun Gothic" w:eastAsia="Malgun Gothic" w:hAnsi="Malgun Gothic"/>
          <w:b w:val="false"/>
          <w:bCs w:val="false"/>
          <w:color w:val="111111"/>
          <w:sz w:val="19"/>
          <w:szCs w:val="19"/>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303"/>
        <w:gridCol w:w="3044"/>
        <w:gridCol w:w="5859"/>
      </w:tblGrid>
      <w:tr>
        <w:trPr>
          <w:cantSplit w:val="false"/>
          <w:tblHeader/>
        </w:trPr>
        <w:tc>
          <w:tcPr>
            <w:tcW w:type="dxa" w:w="130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304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c>
          <w:tcPr>
            <w:tcW w:type="dxa" w:w="585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왜 그 시점이었나</w:t>
            </w:r>
          </w:p>
        </w:tc>
      </w:tr>
      <w:tr>
        <w:trPr>
          <w:cantSplit w:val="false"/>
          <w:tblHeader w:val="false"/>
        </w:trPr>
        <w:tc>
          <w:tcPr>
            <w:tcW w:type="dxa" w:w="130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1995</w:t>
            </w:r>
          </w:p>
        </w:tc>
        <w:tc>
          <w:tcPr>
            <w:tcW w:type="dxa" w:w="304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창업·전곡 1호점</w:t>
            </w:r>
          </w:p>
        </w:tc>
        <w:tc>
          <w:tcPr>
            <w:tcW w:type="dxa" w:w="585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홀 없는 배달 전문 소형점 포맷을 경쟁자보다 먼저 규격화</w:t>
            </w:r>
          </w:p>
        </w:tc>
      </w:tr>
      <w:tr>
        <w:trPr>
          <w:cantSplit w:val="false"/>
          <w:tblHeader w:val="false"/>
        </w:trPr>
        <w:tc>
          <w:tcPr>
            <w:tcW w:type="dxa" w:w="130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1999</w:t>
            </w:r>
          </w:p>
        </w:tc>
        <w:tc>
          <w:tcPr>
            <w:tcW w:type="dxa" w:w="304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1,000호점 돌파(창업 4년, 최단기간)</w:t>
            </w:r>
          </w:p>
        </w:tc>
        <w:tc>
          <w:tcPr>
            <w:tcW w:type="dxa" w:w="585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IMF 명퇴 소자본 창업 수요 폭발과 저투자·주택가 입지 패키지가 정확히 맞물림</w:t>
            </w:r>
          </w:p>
        </w:tc>
      </w:tr>
      <w:tr>
        <w:trPr>
          <w:cantSplit w:val="false"/>
          <w:tblHeader w:val="false"/>
        </w:trPr>
        <w:tc>
          <w:tcPr>
            <w:tcW w:type="dxa" w:w="130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2000</w:t>
            </w:r>
          </w:p>
        </w:tc>
        <w:tc>
          <w:tcPr>
            <w:tcW w:type="dxa" w:w="304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이천 치킨대학·물류센터 개관(설립 1999)</w:t>
            </w:r>
          </w:p>
        </w:tc>
        <w:tc>
          <w:tcPr>
            <w:tcW w:type="dxa" w:w="585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1,000점 규모에서 품질 붕괴를 막으려면 교육·물류 중앙화가 선행돼야 했다</w:t>
            </w:r>
          </w:p>
        </w:tc>
      </w:tr>
      <w:tr>
        <w:trPr>
          <w:cantSplit w:val="false"/>
          <w:tblHeader w:val="false"/>
        </w:trPr>
        <w:tc>
          <w:tcPr>
            <w:tcW w:type="dxa" w:w="130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2003</w:t>
            </w:r>
          </w:p>
        </w:tc>
        <w:tc>
          <w:tcPr>
            <w:tcW w:type="dxa" w:w="304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중국 진출로 해외 개시 </w:t>
            </w:r>
            <w:r>
              <w:rPr>
                <w:rFonts w:ascii="Malgun Gothic" w:cs="Malgun Gothic" w:eastAsia="Malgun Gothic" w:hAnsi="Malgun Gothic"/>
                <w:b w:val="false"/>
                <w:bCs w:val="false"/>
                <w:color w:val="858585"/>
                <w:sz w:val="16"/>
                <w:szCs w:val="16"/>
              </w:rPr>
              <w:t xml:space="preserve">[추정]</w:t>
            </w:r>
          </w:p>
        </w:tc>
        <w:tc>
          <w:tcPr>
            <w:tcW w:type="dxa" w:w="585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국내 치킨 시장 포화 신호에 선제 대응</w:t>
            </w:r>
          </w:p>
        </w:tc>
      </w:tr>
      <w:tr>
        <w:trPr>
          <w:cantSplit w:val="false"/>
          <w:tblHeader w:val="false"/>
        </w:trPr>
        <w:tc>
          <w:tcPr>
            <w:tcW w:type="dxa" w:w="130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2005</w:t>
            </w:r>
          </w:p>
        </w:tc>
        <w:tc>
          <w:tcPr>
            <w:tcW w:type="dxa" w:w="304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전 제품 올리브유 전환</w:t>
            </w:r>
          </w:p>
        </w:tc>
        <w:tc>
          <w:tcPr>
            <w:tcW w:type="dxa" w:w="585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웰빙 트렌드 국면에서 원가 인상을 감수하고 프리미엄 가격 포지션 확보 — 저가 후발과의 가격 전쟁 회피</w:t>
            </w:r>
          </w:p>
        </w:tc>
      </w:tr>
      <w:tr>
        <w:trPr>
          <w:cantSplit w:val="false"/>
          <w:tblHeader w:val="false"/>
        </w:trPr>
        <w:tc>
          <w:tcPr>
            <w:tcW w:type="dxa" w:w="130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2013</w:t>
            </w:r>
          </w:p>
        </w:tc>
        <w:tc>
          <w:tcPr>
            <w:tcW w:type="dxa" w:w="304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bhc 매각(TRG, 1,130억)</w:t>
            </w:r>
          </w:p>
        </w:tc>
        <w:tc>
          <w:tcPr>
            <w:tcW w:type="dxa" w:w="585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자금 회수 딜이었으나 매각된 bhc가 최대 경쟁자로 성장해 치킨 매출 1위를 역전당함</w:t>
            </w:r>
          </w:p>
        </w:tc>
      </w:tr>
      <w:tr>
        <w:trPr>
          <w:cantSplit w:val="false"/>
          <w:tblHeader w:val="false"/>
        </w:trPr>
        <w:tc>
          <w:tcPr>
            <w:tcW w:type="dxa" w:w="130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2010년대 후반~</w:t>
            </w:r>
          </w:p>
        </w:tc>
        <w:tc>
          <w:tcPr>
            <w:tcW w:type="dxa" w:w="304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미국 등 해외 가맹 본격 확대</w:t>
            </w:r>
          </w:p>
        </w:tc>
        <w:tc>
          <w:tcPr>
            <w:tcW w:type="dxa" w:w="585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국내 점포 순증 정체 — 성장축을 해외 로열티·마스터프랜차이즈로 이동</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성공했나</w:t>
      </w:r>
      <w:r>
        <w:rPr>
          <w:rFonts w:ascii="Malgun Gothic" w:cs="Malgun Gothic" w:eastAsia="Malgun Gothic" w:hAnsi="Malgun Gothic"/>
          <w:b w:val="false"/>
          <w:bCs w:val="false"/>
          <w:color w:val="111111"/>
          <w:sz w:val="19"/>
          <w:szCs w:val="19"/>
        </w:rPr>
        <w:t xml:space="preserve">: ① 영업 조직력 — 영업 전문가 출신 창업자가 가맹 모집·관리를 시스템으로 설계해 4년 1,000호점을 실행. ② 배달 전문 소형점 공식 — 저임대 주택가 입지로 창업비를 낮춰 생계형 수요를 흡수. ③ 표준화 인프라 선행 — 치킨대학·중앙 물류를 규모 확장보다 먼저 깔아 QC 붕괴형 몰락을 회피. ④ 올리브유 전환 — 원가 부담을 브랜드 자산으로 바꿔 가격 결정권을 확보.</w:t>
      </w:r>
    </w:p>
    <w:p>
      <w:pPr>
        <w:spacing w:after="80" w:line="264"/>
      </w:pPr>
      <w:r>
        <w:rPr>
          <w:rFonts w:ascii="Malgun Gothic" w:cs="Malgun Gothic" w:eastAsia="Malgun Gothic" w:hAnsi="Malgun Gothic"/>
          <w:b/>
          <w:bCs/>
          <w:color w:val="111111"/>
          <w:sz w:val="19"/>
          <w:szCs w:val="19"/>
        </w:rPr>
        <w:t xml:space="preserve">위기와 대응</w:t>
      </w:r>
      <w:r>
        <w:rPr>
          <w:rFonts w:ascii="Malgun Gothic" w:cs="Malgun Gothic" w:eastAsia="Malgun Gothic" w:hAnsi="Malgun Gothic"/>
          <w:b w:val="false"/>
          <w:bCs w:val="false"/>
          <w:color w:val="111111"/>
          <w:sz w:val="19"/>
          <w:szCs w:val="19"/>
        </w:rPr>
        <w:t xml:space="preserve">: ① 가격 인상 논란 반복(2017년 인상 발표·철회 등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 치킨이 '국민 물가' 품목이라 가격 결정권이 여론에 제약됨을 노출, 신제품과 해외로 우회. ② bhc 매각 후 장기 소송전과 국내 순위 역전 — 미국 등 해외 확장으로 제2 성장축을 만들어 '24 매출 5,061억으로 재가속.</w:t>
      </w:r>
    </w:p>
    <w:p>
      <w:pPr>
        <w:spacing w:after="80" w:line="264"/>
      </w:pPr>
      <w:r>
        <w:rPr>
          <w:rFonts w:ascii="Malgun Gothic" w:cs="Malgun Gothic" w:eastAsia="Malgun Gothic" w:hAnsi="Malgun Gothic"/>
          <w:b/>
          <w:bCs/>
          <w:color w:val="111111"/>
          <w:sz w:val="19"/>
          <w:szCs w:val="19"/>
        </w:rPr>
        <w:t xml:space="preserve">시사점</w:t>
      </w:r>
      <w:r>
        <w:rPr>
          <w:rFonts w:ascii="Malgun Gothic" w:cs="Malgun Gothic" w:eastAsia="Malgun Gothic" w:hAnsi="Malgun Gothic"/>
          <w:b w:val="false"/>
          <w:bCs w:val="false"/>
          <w:color w:val="111111"/>
          <w:sz w:val="19"/>
          <w:szCs w:val="19"/>
        </w:rPr>
        <w:t xml:space="preserve">: 자금 회수를 위해 판 bhc가 최대 경쟁자로 커서 치킨 매출 1위를 역전당했다 — 권역 지사권·세컨드 브랜드·레시피를 매각·양도할 때는 경업금지와 직수입 원물 공급 독점 조항 없이 넘기지 말고, 급하게 자금이 필요해도 핵심 원물 소싱 라인은 팔지 말라.</w:t>
      </w:r>
    </w:p>
    <w:p>
      <w:pPr>
        <w:spacing w:after="80" w:line="264"/>
      </w:pPr>
      <w:r>
        <w:rPr>
          <w:rFonts w:ascii="Malgun Gothic" w:cs="Malgun Gothic" w:eastAsia="Malgun Gothic" w:hAnsi="Malgun Gothic"/>
          <w:b w:val="false"/>
          <w:bCs w:val="false"/>
          <w:color w:val="111111"/>
          <w:sz w:val="19"/>
          <w:szCs w:val="19"/>
        </w:rPr>
        <w:t xml:space="preserve">출처: </w:t>
      </w:r>
      <w:hyperlink w:history="1" r:id="rIdf6j281dkhu4ofk34k4vjl">
        <w:r>
          <w:rPr>
            <w:rFonts w:ascii="Malgun Gothic" w:cs="Malgun Gothic" w:eastAsia="Malgun Gothic" w:hAnsi="Malgun Gothic"/>
            <w:b w:val="false"/>
            <w:bCs w:val="false"/>
            <w:color w:val="111111"/>
            <w:sz w:val="19"/>
            <w:szCs w:val="19"/>
            <w:u w:val="single"/>
          </w:rPr>
          <w:t xml:space="preserve">이데일리 — 대학로 김가네 즉석김밥 1호점</w:t>
        </w:r>
      </w:hyperlink>
      <w:r>
        <w:rPr>
          <w:rFonts w:ascii="Malgun Gothic" w:cs="Malgun Gothic" w:eastAsia="Malgun Gothic" w:hAnsi="Malgun Gothic"/>
          <w:b w:val="false"/>
          <w:bCs w:val="false"/>
          <w:color w:val="111111"/>
          <w:sz w:val="19"/>
          <w:szCs w:val="19"/>
        </w:rPr>
        <w:t xml:space="preserve"> · </w:t>
      </w:r>
      <w:hyperlink w:history="1" r:id="rIdmpl53kjxfxpii317bbd-t">
        <w:r>
          <w:rPr>
            <w:rFonts w:ascii="Malgun Gothic" w:cs="Malgun Gothic" w:eastAsia="Malgun Gothic" w:hAnsi="Malgun Gothic"/>
            <w:b w:val="false"/>
            <w:bCs w:val="false"/>
            <w:color w:val="111111"/>
            <w:sz w:val="19"/>
            <w:szCs w:val="19"/>
            <w:u w:val="single"/>
          </w:rPr>
          <w:t xml:space="preserve">에너지경제 — 34년 만에 간판 내린 김가네 1호점</w:t>
        </w:r>
      </w:hyperlink>
      <w:r>
        <w:rPr>
          <w:rFonts w:ascii="Malgun Gothic" w:cs="Malgun Gothic" w:eastAsia="Malgun Gothic" w:hAnsi="Malgun Gothic"/>
          <w:b w:val="false"/>
          <w:bCs w:val="false"/>
          <w:color w:val="111111"/>
          <w:sz w:val="19"/>
          <w:szCs w:val="19"/>
        </w:rPr>
        <w:t xml:space="preserve"> · </w:t>
      </w:r>
      <w:hyperlink w:history="1" r:id="rIdlfdognswq7tuqgsrimp3y">
        <w:r>
          <w:rPr>
            <w:rFonts w:ascii="Malgun Gothic" w:cs="Malgun Gothic" w:eastAsia="Malgun Gothic" w:hAnsi="Malgun Gothic"/>
            <w:b w:val="false"/>
            <w:bCs w:val="false"/>
            <w:color w:val="111111"/>
            <w:sz w:val="19"/>
            <w:szCs w:val="19"/>
            <w:u w:val="single"/>
          </w:rPr>
          <w:t xml:space="preserve">뉴스1 — 김가네 김 회장 아내·아들 경영 분쟁</w:t>
        </w:r>
      </w:hyperlink>
      <w:r>
        <w:rPr>
          <w:rFonts w:ascii="Malgun Gothic" w:cs="Malgun Gothic" w:eastAsia="Malgun Gothic" w:hAnsi="Malgun Gothic"/>
          <w:b w:val="false"/>
          <w:bCs w:val="false"/>
          <w:color w:val="111111"/>
          <w:sz w:val="19"/>
          <w:szCs w:val="19"/>
        </w:rPr>
        <w:t xml:space="preserve"> · </w:t>
      </w:r>
      <w:hyperlink w:history="1" r:id="rIdi4qpm4newsmsqn2bhzsdp">
        <w:r>
          <w:rPr>
            <w:rFonts w:ascii="Malgun Gothic" w:cs="Malgun Gothic" w:eastAsia="Malgun Gothic" w:hAnsi="Malgun Gothic"/>
            <w:b w:val="false"/>
            <w:bCs w:val="false"/>
            <w:color w:val="111111"/>
            <w:sz w:val="19"/>
            <w:szCs w:val="19"/>
            <w:u w:val="single"/>
          </w:rPr>
          <w:t xml:space="preserve">위키백과 — 제너시스(기업)</w:t>
        </w:r>
      </w:hyperlink>
      <w:r>
        <w:rPr>
          <w:rFonts w:ascii="Malgun Gothic" w:cs="Malgun Gothic" w:eastAsia="Malgun Gothic" w:hAnsi="Malgun Gothic"/>
          <w:b w:val="false"/>
          <w:bCs w:val="false"/>
          <w:color w:val="111111"/>
          <w:sz w:val="19"/>
          <w:szCs w:val="19"/>
        </w:rPr>
        <w:t xml:space="preserve">) · </w:t>
      </w:r>
      <w:hyperlink w:history="1" r:id="rId3at0_7klrxjus4jy3fjpy">
        <w:r>
          <w:rPr>
            <w:rFonts w:ascii="Malgun Gothic" w:cs="Malgun Gothic" w:eastAsia="Malgun Gothic" w:hAnsi="Malgun Gothic"/>
            <w:b w:val="false"/>
            <w:bCs w:val="false"/>
            <w:color w:val="111111"/>
            <w:sz w:val="19"/>
            <w:szCs w:val="19"/>
            <w:u w:val="single"/>
          </w:rPr>
          <w:t xml:space="preserve">허핑턴포스트 — 제너시스BBQ 31년</w:t>
        </w:r>
      </w:hyperlink>
      <w:r>
        <w:rPr>
          <w:rFonts w:ascii="Malgun Gothic" w:cs="Malgun Gothic" w:eastAsia="Malgun Gothic" w:hAnsi="Malgun Gothic"/>
          <w:b w:val="false"/>
          <w:bCs w:val="false"/>
          <w:color w:val="111111"/>
          <w:sz w:val="19"/>
          <w:szCs w:val="19"/>
        </w:rPr>
        <w:t xml:space="preserve"> · </w:t>
      </w:r>
      <w:hyperlink w:history="1" r:id="rIdefqkxvk54fply5eywq3y9">
        <w:r>
          <w:rPr>
            <w:rFonts w:ascii="Malgun Gothic" w:cs="Malgun Gothic" w:eastAsia="Malgun Gothic" w:hAnsi="Malgun Gothic"/>
            <w:b w:val="false"/>
            <w:bCs w:val="false"/>
            <w:color w:val="111111"/>
            <w:sz w:val="19"/>
            <w:szCs w:val="19"/>
            <w:u w:val="single"/>
          </w:rPr>
          <w:t xml:space="preserve">위키백과 — 더본코리아</w:t>
        </w:r>
      </w:hyperlink>
    </w:p>
    <w:p>
      <w:pPr>
        <w:pStyle w:val="Heading2"/>
        <w:keepNext/>
      </w:pPr>
      <w:r>
        <w:rPr>
          <w:rFonts w:ascii="Malgun Gothic" w:cs="Malgun Gothic" w:eastAsia="Malgun Gothic" w:hAnsi="Malgun Gothic"/>
          <w:b w:val="false"/>
          <w:bCs w:val="false"/>
          <w:color w:val="111111"/>
          <w:sz w:val="26"/>
          <w:szCs w:val="26"/>
        </w:rPr>
        <w:t xml:space="preserve">뚜레쥬르 — 1997·서울(CJ그룹) · 약 1,300개('24, 국내) · 본사 매출 9,092억 원('24, CJ푸드빌 연결)</w:t>
      </w:r>
    </w:p>
    <w:p>
      <w:pPr>
        <w:spacing w:after="80" w:line="264"/>
      </w:pPr>
      <w:r>
        <w:rPr>
          <w:rFonts w:ascii="Malgun Gothic" w:cs="Malgun Gothic" w:eastAsia="Malgun Gothic" w:hAnsi="Malgun Gothic"/>
          <w:b/>
          <w:bCs/>
          <w:color w:val="111111"/>
          <w:sz w:val="19"/>
          <w:szCs w:val="19"/>
        </w:rPr>
        <w:t xml:space="preserve">창업</w:t>
      </w:r>
      <w:r>
        <w:rPr>
          <w:rFonts w:ascii="Malgun Gothic" w:cs="Malgun Gothic" w:eastAsia="Malgun Gothic" w:hAnsi="Malgun Gothic"/>
          <w:b w:val="false"/>
          <w:bCs w:val="false"/>
          <w:color w:val="111111"/>
          <w:sz w:val="19"/>
          <w:szCs w:val="19"/>
        </w:rPr>
        <w:t xml:space="preserve">: CJ그룹이 1997년 그룹 식품 인프라를 업고 프랜차이즈 베이커리에 후발 진입했다. 파리바게뜨(1988)가 9년간 검증해 놓은 카테고리에 자본력으로 들어간 전형적 2위 전략이다.</w:t>
      </w:r>
    </w:p>
    <w:p>
      <w:pPr>
        <w:spacing w:after="80" w:line="264"/>
      </w:pPr>
      <w:r>
        <w:rPr>
          <w:rFonts w:ascii="Malgun Gothic" w:cs="Malgun Gothic" w:eastAsia="Malgun Gothic" w:hAnsi="Malgun Gothic"/>
          <w:b/>
          <w:bCs/>
          <w:color w:val="111111"/>
          <w:sz w:val="19"/>
          <w:szCs w:val="19"/>
        </w:rPr>
        <w:t xml:space="preserve">확장 연표</w:t>
      </w:r>
      <w:r>
        <w:rPr>
          <w:rFonts w:ascii="Malgun Gothic" w:cs="Malgun Gothic" w:eastAsia="Malgun Gothic" w:hAnsi="Malgun Gothic"/>
          <w:b w:val="false"/>
          <w:bCs w:val="false"/>
          <w:color w:val="111111"/>
          <w:sz w:val="19"/>
          <w:szCs w:val="19"/>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971"/>
        <w:gridCol w:w="3519"/>
        <w:gridCol w:w="5716"/>
      </w:tblGrid>
      <w:tr>
        <w:trPr>
          <w:cantSplit w:val="false"/>
          <w:tblHeader/>
        </w:trPr>
        <w:tc>
          <w:tcPr>
            <w:tcW w:type="dxa" w:w="97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351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c>
          <w:tcPr>
            <w:tcW w:type="dxa" w:w="571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왜 그 시점이었나</w:t>
            </w:r>
          </w:p>
        </w:tc>
      </w:tr>
      <w:tr>
        <w:trPr>
          <w:cantSplit w:val="false"/>
          <w:tblHeader w:val="false"/>
        </w:trPr>
        <w:tc>
          <w:tcPr>
            <w:tcW w:type="dxa" w:w="9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1997</w:t>
            </w:r>
          </w:p>
        </w:tc>
        <w:tc>
          <w:tcPr>
            <w:tcW w:type="dxa" w:w="351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1호점·가맹 개시</w:t>
            </w:r>
          </w:p>
        </w:tc>
        <w:tc>
          <w:tcPr>
            <w:tcW w:type="dxa" w:w="571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개인 제과점→프랜차이즈 전환기가 이미 열려 있어 시장 교육 비용이 없었다</w:t>
            </w:r>
          </w:p>
        </w:tc>
      </w:tr>
      <w:tr>
        <w:trPr>
          <w:cantSplit w:val="false"/>
          <w:tblHeader w:val="false"/>
        </w:trPr>
        <w:tc>
          <w:tcPr>
            <w:tcW w:type="dxa" w:w="9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2004</w:t>
            </w:r>
          </w:p>
        </w:tc>
        <w:tc>
          <w:tcPr>
            <w:tcW w:type="dxa" w:w="351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미국 LA 해외 1호점</w:t>
            </w:r>
          </w:p>
        </w:tc>
        <w:tc>
          <w:tcPr>
            <w:tcW w:type="dxa" w:w="571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국내 양강 구도 고착 — 교민 상권으로 저위험 해외 테스트</w:t>
            </w:r>
          </w:p>
        </w:tc>
      </w:tr>
      <w:tr>
        <w:trPr>
          <w:cantSplit w:val="false"/>
          <w:tblHeader w:val="false"/>
        </w:trPr>
        <w:tc>
          <w:tcPr>
            <w:tcW w:type="dxa" w:w="9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2008</w:t>
            </w:r>
          </w:p>
        </w:tc>
        <w:tc>
          <w:tcPr>
            <w:tcW w:type="dxa" w:w="351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국내 1,000호점</w:t>
            </w:r>
          </w:p>
        </w:tc>
        <w:tc>
          <w:tcPr>
            <w:tcW w:type="dxa" w:w="571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냉동생지 중앙공장 표준화로 비숙련 점주 출점이 가능해진 시기</w:t>
            </w:r>
          </w:p>
        </w:tc>
      </w:tr>
      <w:tr>
        <w:trPr>
          <w:cantSplit w:val="false"/>
          <w:tblHeader w:val="false"/>
        </w:trPr>
        <w:tc>
          <w:tcPr>
            <w:tcW w:type="dxa" w:w="9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2013</w:t>
            </w:r>
          </w:p>
        </w:tc>
        <w:tc>
          <w:tcPr>
            <w:tcW w:type="dxa" w:w="351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동반성장위 출점 규제</w:t>
            </w:r>
          </w:p>
        </w:tc>
        <w:tc>
          <w:tcPr>
            <w:tcW w:type="dxa" w:w="571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골목상권 보호 제도화로 국내 신규 출점이 사실상 봉쇄 — 성장축을 해외로 강제 이동</w:t>
            </w:r>
          </w:p>
        </w:tc>
      </w:tr>
      <w:tr>
        <w:trPr>
          <w:cantSplit w:val="false"/>
          <w:tblHeader w:val="false"/>
        </w:trPr>
        <w:tc>
          <w:tcPr>
            <w:tcW w:type="dxa" w:w="9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2018</w:t>
            </w:r>
          </w:p>
        </w:tc>
        <w:tc>
          <w:tcPr>
            <w:tcW w:type="dxa" w:w="351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미국 사업 흑자 전환</w:t>
            </w:r>
          </w:p>
        </w:tc>
        <w:tc>
          <w:tcPr>
            <w:tcW w:type="dxa" w:w="571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교민 상권→현지인 가맹 모델 전환이 성과로 확인</w:t>
            </w:r>
          </w:p>
        </w:tc>
      </w:tr>
      <w:tr>
        <w:trPr>
          <w:cantSplit w:val="false"/>
          <w:tblHeader w:val="false"/>
        </w:trPr>
        <w:tc>
          <w:tcPr>
            <w:tcW w:type="dxa" w:w="9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2020~21</w:t>
            </w:r>
          </w:p>
        </w:tc>
        <w:tc>
          <w:tcPr>
            <w:tcW w:type="dxa" w:w="351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CJ푸드빌 매각 추진 후 철회</w:t>
            </w:r>
          </w:p>
        </w:tc>
        <w:tc>
          <w:tcPr>
            <w:tcW w:type="dxa" w:w="571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코로나 외식 타격·그룹 재무 조정 — 해외 가치 재평가로 잔류 </w:t>
            </w:r>
            <w:r>
              <w:rPr>
                <w:rFonts w:ascii="Malgun Gothic" w:cs="Malgun Gothic" w:eastAsia="Malgun Gothic" w:hAnsi="Malgun Gothic"/>
                <w:b w:val="false"/>
                <w:bCs w:val="false"/>
                <w:color w:val="858585"/>
                <w:sz w:val="16"/>
                <w:szCs w:val="16"/>
              </w:rPr>
              <w:t xml:space="preserve">[추정 일부]</w:t>
            </w:r>
          </w:p>
        </w:tc>
      </w:tr>
      <w:tr>
        <w:trPr>
          <w:cantSplit w:val="false"/>
          <w:tblHeader w:val="false"/>
        </w:trPr>
        <w:tc>
          <w:tcPr>
            <w:tcW w:type="dxa" w:w="9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2025</w:t>
            </w:r>
          </w:p>
        </w:tc>
        <w:tc>
          <w:tcPr>
            <w:tcW w:type="dxa" w:w="351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 조지아 공장 가동('25말) → '26 미국 200호점 돌파</w:t>
            </w:r>
          </w:p>
        </w:tc>
        <w:tc>
          <w:tcPr>
            <w:tcW w:type="dxa" w:w="571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현지 점포가 규모의 경제 임계를 넘어 생산 현지화가 성립</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성공했나</w:t>
      </w:r>
      <w:r>
        <w:rPr>
          <w:rFonts w:ascii="Malgun Gothic" w:cs="Malgun Gothic" w:eastAsia="Malgun Gothic" w:hAnsi="Malgun Gothic"/>
          <w:b w:val="false"/>
          <w:bCs w:val="false"/>
          <w:color w:val="111111"/>
          <w:sz w:val="19"/>
          <w:szCs w:val="19"/>
        </w:rPr>
        <w:t xml:space="preserve">: ① 그룹 수직 계열화 — 제분·냉동생지·물류를 계열 안에서 해결해 원가와 품질 편차를 동시에 통제했다. ② 냉동생지 중앙 생산으로 제빵사 숙련 의존을 낮춰 출점 속도를 표준화했다. ③ 검증된 카테고리 후발 진입 — 시장 창출 비용 없이 자본으로 2위 지위를 샀다. ④ 규제로 국내가 막히자 축을 해외로 옮겨, 매장 수출이 아니라 공장까지 이식하는 공급망 수출로 진화했다.</w:t>
      </w:r>
    </w:p>
    <w:p>
      <w:pPr>
        <w:spacing w:after="80" w:line="264"/>
      </w:pPr>
      <w:r>
        <w:rPr>
          <w:rFonts w:ascii="Malgun Gothic" w:cs="Malgun Gothic" w:eastAsia="Malgun Gothic" w:hAnsi="Malgun Gothic"/>
          <w:b/>
          <w:bCs/>
          <w:color w:val="111111"/>
          <w:sz w:val="19"/>
          <w:szCs w:val="19"/>
        </w:rPr>
        <w:t xml:space="preserve">위기와 대응</w:t>
      </w:r>
      <w:r>
        <w:rPr>
          <w:rFonts w:ascii="Malgun Gothic" w:cs="Malgun Gothic" w:eastAsia="Malgun Gothic" w:hAnsi="Malgun Gothic"/>
          <w:b w:val="false"/>
          <w:bCs w:val="false"/>
          <w:color w:val="111111"/>
          <w:sz w:val="19"/>
          <w:szCs w:val="19"/>
        </w:rPr>
        <w:t xml:space="preserve">: 2013 출점 규제로 국내 성장이 구조적으로 끝났다 — 대응은 해외 전환이었고 10년 뒤 미국이 제2 본진이 됐다. 2020~21 매각 추진은 철회로 끝났고, 이후 해외 흑자가 잔류를 정당화했다.</w:t>
      </w:r>
    </w:p>
    <w:p>
      <w:pPr>
        <w:spacing w:after="80" w:line="264"/>
      </w:pPr>
      <w:r>
        <w:rPr>
          <w:rFonts w:ascii="Malgun Gothic" w:cs="Malgun Gothic" w:eastAsia="Malgun Gothic" w:hAnsi="Malgun Gothic"/>
          <w:b/>
          <w:bCs/>
          <w:color w:val="111111"/>
          <w:sz w:val="19"/>
          <w:szCs w:val="19"/>
        </w:rPr>
        <w:t xml:space="preserve">시사점</w:t>
      </w:r>
      <w:r>
        <w:rPr>
          <w:rFonts w:ascii="Malgun Gothic" w:cs="Malgun Gothic" w:eastAsia="Malgun Gothic" w:hAnsi="Malgun Gothic"/>
          <w:b w:val="false"/>
          <w:bCs w:val="false"/>
          <w:color w:val="111111"/>
          <w:sz w:val="19"/>
          <w:szCs w:val="19"/>
        </w:rPr>
        <w:t xml:space="preserve">: 해외는 매장 수출이 아니라 조지아 공장까지 이식한 공급망 수출이었고, 미국 흑자까지 14년이 걸렸다 — 직수입 원물을 한국 경유로 재수출하면 해외 원가가 성립하지 않으니 산지→현지 직송 계약 가능성을 원물 선정 단계에서 검증하고, 10년 적자를 감당할 자본이 없으면 직진출은 하지 말라.</w:t>
      </w:r>
    </w:p>
    <w:p>
      <w:pPr>
        <w:pStyle w:val="Heading2"/>
        <w:keepNext/>
      </w:pPr>
      <w:r>
        <w:rPr>
          <w:rFonts w:ascii="Malgun Gothic" w:cs="Malgun Gothic" w:eastAsia="Malgun Gothic" w:hAnsi="Malgun Gothic"/>
          <w:b w:val="false"/>
          <w:bCs w:val="false"/>
          <w:color w:val="111111"/>
          <w:sz w:val="26"/>
          <w:szCs w:val="26"/>
        </w:rPr>
        <w:t xml:space="preserve">네네치킨 — 1999·서울(1995 계육 유통 출발) · 951개('24) · 본사 매출 586억 원('21)</w:t>
      </w:r>
    </w:p>
    <w:p>
      <w:pPr>
        <w:spacing w:after="80" w:line="264"/>
      </w:pPr>
      <w:r>
        <w:rPr>
          <w:rFonts w:ascii="Malgun Gothic" w:cs="Malgun Gothic" w:eastAsia="Malgun Gothic" w:hAnsi="Malgun Gothic"/>
          <w:b/>
          <w:bCs/>
          <w:color w:val="111111"/>
          <w:sz w:val="19"/>
          <w:szCs w:val="19"/>
        </w:rPr>
        <w:t xml:space="preserve">창업</w:t>
      </w:r>
      <w:r>
        <w:rPr>
          <w:rFonts w:ascii="Malgun Gothic" w:cs="Malgun Gothic" w:eastAsia="Malgun Gothic" w:hAnsi="Malgun Gothic"/>
          <w:b w:val="false"/>
          <w:bCs w:val="false"/>
          <w:color w:val="111111"/>
          <w:sz w:val="19"/>
          <w:szCs w:val="19"/>
        </w:rPr>
        <w:t xml:space="preserve">: 마니커 사원 출신 현철호가 1995년 닭고기 유통·계육 가공업을 차린 뒤, 1999년 5월 체인사업본부를 세워 네네치킨 가맹을 시작했다. 원료 수급을 아는 사람이 소매로 내려온 경로다.</w:t>
      </w:r>
    </w:p>
    <w:p>
      <w:pPr>
        <w:spacing w:after="80" w:line="264"/>
      </w:pPr>
      <w:r>
        <w:rPr>
          <w:rFonts w:ascii="Malgun Gothic" w:cs="Malgun Gothic" w:eastAsia="Malgun Gothic" w:hAnsi="Malgun Gothic"/>
          <w:b/>
          <w:bCs/>
          <w:color w:val="111111"/>
          <w:sz w:val="19"/>
          <w:szCs w:val="19"/>
        </w:rPr>
        <w:t xml:space="preserve">확장 연표</w:t>
      </w:r>
      <w:r>
        <w:rPr>
          <w:rFonts w:ascii="Malgun Gothic" w:cs="Malgun Gothic" w:eastAsia="Malgun Gothic" w:hAnsi="Malgun Gothic"/>
          <w:b w:val="false"/>
          <w:bCs w:val="false"/>
          <w:color w:val="111111"/>
          <w:sz w:val="19"/>
          <w:szCs w:val="19"/>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035"/>
        <w:gridCol w:w="3567"/>
        <w:gridCol w:w="5604"/>
      </w:tblGrid>
      <w:tr>
        <w:trPr>
          <w:cantSplit w:val="false"/>
          <w:tblHeader/>
        </w:trPr>
        <w:tc>
          <w:tcPr>
            <w:tcW w:type="dxa" w:w="103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356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c>
          <w:tcPr>
            <w:tcW w:type="dxa" w:w="560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왜 그 시점이었나</w:t>
            </w:r>
          </w:p>
        </w:tc>
      </w:tr>
      <w:tr>
        <w:trPr>
          <w:cantSplit w:val="false"/>
          <w:tblHeader w:val="false"/>
        </w:trPr>
        <w:tc>
          <w:tcPr>
            <w:tcW w:type="dxa" w:w="103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1995</w:t>
            </w:r>
          </w:p>
        </w:tc>
        <w:tc>
          <w:tcPr>
            <w:tcW w:type="dxa" w:w="35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계육 유통업 창업</w:t>
            </w:r>
          </w:p>
        </w:tc>
        <w:tc>
          <w:tcPr>
            <w:tcW w:type="dxa" w:w="560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닭고기 원가·수급 구조를 장악한 상태에서 출발</w:t>
            </w:r>
          </w:p>
        </w:tc>
      </w:tr>
      <w:tr>
        <w:trPr>
          <w:cantSplit w:val="false"/>
          <w:tblHeader w:val="false"/>
        </w:trPr>
        <w:tc>
          <w:tcPr>
            <w:tcW w:type="dxa" w:w="103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1999</w:t>
            </w:r>
          </w:p>
        </w:tc>
        <w:tc>
          <w:tcPr>
            <w:tcW w:type="dxa" w:w="35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네네치킨 가맹 개시</w:t>
            </w:r>
          </w:p>
        </w:tc>
        <w:tc>
          <w:tcPr>
            <w:tcW w:type="dxa" w:w="560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IMF 직후 생계형 창업 수요 폭증 + 치킨 프랜차이즈 개화기(BBQ '95, 교촌 '91)</w:t>
            </w:r>
          </w:p>
        </w:tc>
      </w:tr>
      <w:tr>
        <w:trPr>
          <w:cantSplit w:val="false"/>
          <w:tblHeader w:val="false"/>
        </w:trPr>
        <w:tc>
          <w:tcPr>
            <w:tcW w:type="dxa" w:w="103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2009→2012</w:t>
            </w:r>
          </w:p>
        </w:tc>
        <w:tc>
          <w:tcPr>
            <w:tcW w:type="dxa" w:w="35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스노윙치킨 출시→히트</w:t>
            </w:r>
          </w:p>
        </w:tc>
        <w:tc>
          <w:tcPr>
            <w:tcW w:type="dxa" w:w="560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양념·후라이드 양강 사이 시즈닝 니치 — 저원가 토핑으로 차별화</w:t>
            </w:r>
          </w:p>
        </w:tc>
      </w:tr>
      <w:tr>
        <w:trPr>
          <w:cantSplit w:val="false"/>
          <w:tblHeader w:val="false"/>
        </w:trPr>
        <w:tc>
          <w:tcPr>
            <w:tcW w:type="dxa" w:w="103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2015</w:t>
            </w:r>
          </w:p>
        </w:tc>
        <w:tc>
          <w:tcPr>
            <w:tcW w:type="dxa" w:w="35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호주 진출, 이후 홍콩·싱가포르 등 해외 100여 개 </w:t>
            </w:r>
            <w:r>
              <w:rPr>
                <w:rFonts w:ascii="Malgun Gothic" w:cs="Malgun Gothic" w:eastAsia="Malgun Gothic" w:hAnsi="Malgun Gothic"/>
                <w:b w:val="false"/>
                <w:bCs w:val="false"/>
                <w:color w:val="858585"/>
                <w:sz w:val="16"/>
                <w:szCs w:val="16"/>
              </w:rPr>
              <w:t xml:space="preserve">[추정]</w:t>
            </w:r>
          </w:p>
        </w:tc>
        <w:tc>
          <w:tcPr>
            <w:tcW w:type="dxa" w:w="560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국내 치킨 포화 — 한류 수요를 마스터프랜차이즈로 수취</w:t>
            </w:r>
          </w:p>
        </w:tc>
      </w:tr>
      <w:tr>
        <w:trPr>
          <w:cantSplit w:val="false"/>
          <w:tblHeader w:val="false"/>
        </w:trPr>
        <w:tc>
          <w:tcPr>
            <w:tcW w:type="dxa" w:w="103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2018</w:t>
            </w:r>
          </w:p>
        </w:tc>
        <w:tc>
          <w:tcPr>
            <w:tcW w:type="dxa" w:w="35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봉구스밥버거 인수(약 40억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6"/>
                <w:szCs w:val="16"/>
              </w:rPr>
              <w:t xml:space="preserve">)</w:t>
            </w:r>
          </w:p>
        </w:tc>
        <w:tc>
          <w:tcPr>
            <w:tcW w:type="dxa" w:w="560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치킨 단일 브랜드 성장 한계 — 부실 브랜드 헐값 인수로 다각화 시도</w:t>
            </w:r>
          </w:p>
        </w:tc>
      </w:tr>
      <w:tr>
        <w:trPr>
          <w:cantSplit w:val="false"/>
          <w:tblHeader w:val="false"/>
        </w:trPr>
        <w:tc>
          <w:tcPr>
            <w:tcW w:type="dxa" w:w="103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2024</w:t>
            </w:r>
          </w:p>
        </w:tc>
        <w:tc>
          <w:tcPr>
            <w:tcW w:type="dxa" w:w="35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951개 유지</w:t>
            </w:r>
          </w:p>
        </w:tc>
        <w:tc>
          <w:tcPr>
            <w:tcW w:type="dxa" w:w="560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공격 확장의 부채·출혈 없이 원가 장악·저비용 광고로 하방을 막은 보수 운영 — 성장 대신 잔존을 산 구조</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성공했나</w:t>
      </w:r>
      <w:r>
        <w:rPr>
          <w:rFonts w:ascii="Malgun Gothic" w:cs="Malgun Gothic" w:eastAsia="Malgun Gothic" w:hAnsi="Malgun Gothic"/>
          <w:b w:val="false"/>
          <w:bCs w:val="false"/>
          <w:color w:val="111111"/>
          <w:sz w:val="19"/>
          <w:szCs w:val="19"/>
        </w:rPr>
        <w:t xml:space="preserve">: ① 창업자가 유통 출신 — 계육 원가·수급을 본사가 직접 쥐어 원가 변동에 강했다. ② 배달 중심 소형 점포 모델로 창업비와 임대료 부담이 낮아 생계형 점주 풀이 넓었다. ③ 유재석 장기 기용 등 저비용·고지속 광고로 빅3 광고비 경쟁을 피하며 인지도를 유지했다. ④ 점포 951개 대비 본사 매출 586억은 본사 유통 마진을 얇게 깐 상생형 구조를 시사한다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 점주 잔존율로 되돌아온 설계다.</w:t>
      </w:r>
    </w:p>
    <w:p>
      <w:pPr>
        <w:spacing w:after="80" w:line="264"/>
      </w:pPr>
      <w:r>
        <w:rPr>
          <w:rFonts w:ascii="Malgun Gothic" w:cs="Malgun Gothic" w:eastAsia="Malgun Gothic" w:hAnsi="Malgun Gothic"/>
          <w:b/>
          <w:bCs/>
          <w:color w:val="111111"/>
          <w:sz w:val="19"/>
          <w:szCs w:val="19"/>
        </w:rPr>
        <w:t xml:space="preserve">위기와 대응</w:t>
      </w:r>
      <w:r>
        <w:rPr>
          <w:rFonts w:ascii="Malgun Gothic" w:cs="Malgun Gothic" w:eastAsia="Malgun Gothic" w:hAnsi="Malgun Gothic"/>
          <w:b w:val="false"/>
          <w:bCs w:val="false"/>
          <w:color w:val="111111"/>
          <w:sz w:val="19"/>
          <w:szCs w:val="19"/>
        </w:rPr>
        <w:t xml:space="preserve">: 2010년대 후반 치킨 경쟁 심화·브랜드 노후화 속에서 빅3 진입에는 실패했으나, 스노윙 히트와 해외로 완만한 하방을 방어했다. 봉구스 인수는 다각화 성과가 제한적이었다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몰락급 위기는 부재 — 원가 장악과 저확장 보수 운영이 이유다.</w:t>
      </w:r>
    </w:p>
    <w:p>
      <w:pPr>
        <w:spacing w:after="80" w:line="264"/>
      </w:pPr>
      <w:r>
        <w:rPr>
          <w:rFonts w:ascii="Malgun Gothic" w:cs="Malgun Gothic" w:eastAsia="Malgun Gothic" w:hAnsi="Malgun Gothic"/>
          <w:b/>
          <w:bCs/>
          <w:color w:val="111111"/>
          <w:sz w:val="19"/>
          <w:szCs w:val="19"/>
        </w:rPr>
        <w:t xml:space="preserve">시사점</w:t>
      </w:r>
      <w:r>
        <w:rPr>
          <w:rFonts w:ascii="Malgun Gothic" w:cs="Malgun Gothic" w:eastAsia="Malgun Gothic" w:hAnsi="Malgun Gothic"/>
          <w:b w:val="false"/>
          <w:bCs w:val="false"/>
          <w:color w:val="111111"/>
          <w:sz w:val="19"/>
          <w:szCs w:val="19"/>
        </w:rPr>
        <w:t xml:space="preserve">: 본사 마진을 얇게 깔아 점주 잔존율은 높았지만 951점에 본사 매출 586억으로는 다각화 자금이 없어 부실 브랜드 헐값 인수(봉구스)로 흘렀다 — 직수입 원물 공급가의 본사 마진을 상생 명목으로 과소 설정하지 말고, 세컨드 성장 투자 재원을 남길 마진 하한을 정해라.</w:t>
      </w:r>
    </w:p>
    <w:p>
      <w:pPr>
        <w:pStyle w:val="Heading2"/>
        <w:keepNext/>
      </w:pPr>
      <w:r>
        <w:rPr>
          <w:rFonts w:ascii="Malgun Gothic" w:cs="Malgun Gothic" w:eastAsia="Malgun Gothic" w:hAnsi="Malgun Gothic"/>
          <w:b w:val="false"/>
          <w:bCs w:val="false"/>
          <w:color w:val="111111"/>
          <w:sz w:val="26"/>
          <w:szCs w:val="26"/>
        </w:rPr>
        <w:t xml:space="preserve">신전떡볶이 — 1999·대구 · 818개('25) · 본사 매출 179억 원('24)</w:t>
      </w:r>
    </w:p>
    <w:p>
      <w:pPr>
        <w:spacing w:after="80" w:line="264"/>
      </w:pPr>
      <w:r>
        <w:rPr>
          <w:rFonts w:ascii="Malgun Gothic" w:cs="Malgun Gothic" w:eastAsia="Malgun Gothic" w:hAnsi="Malgun Gothic"/>
          <w:b/>
          <w:bCs/>
          <w:color w:val="111111"/>
          <w:sz w:val="19"/>
          <w:szCs w:val="19"/>
        </w:rPr>
        <w:t xml:space="preserve">창업</w:t>
      </w:r>
      <w:r>
        <w:rPr>
          <w:rFonts w:ascii="Malgun Gothic" w:cs="Malgun Gothic" w:eastAsia="Malgun Gothic" w:hAnsi="Malgun Gothic"/>
          <w:b w:val="false"/>
          <w:bCs w:val="false"/>
          <w:color w:val="111111"/>
          <w:sz w:val="19"/>
          <w:szCs w:val="19"/>
        </w:rPr>
        <w:t xml:space="preserve">: 1999년 대구 칠성동 경명여중·고 앞 분식점에서 출발했다(창업자 개인 이력 </w:t>
      </w:r>
      <w:r>
        <w:rPr>
          <w:rFonts w:ascii="Malgun Gothic" w:cs="Malgun Gothic" w:eastAsia="Malgun Gothic" w:hAnsi="Malgun Gothic"/>
          <w:b w:val="false"/>
          <w:bCs w:val="false"/>
          <w:color w:val="D12B2B"/>
          <w:sz w:val="16"/>
          <w:szCs w:val="16"/>
        </w:rPr>
        <w:t xml:space="preserve">[미확인]</w:t>
      </w:r>
      <w:r>
        <w:rPr>
          <w:rFonts w:ascii="Malgun Gothic" w:cs="Malgun Gothic" w:eastAsia="Malgun Gothic" w:hAnsi="Malgun Gothic"/>
          <w:b w:val="false"/>
          <w:bCs w:val="false"/>
          <w:color w:val="111111"/>
          <w:sz w:val="19"/>
          <w:szCs w:val="19"/>
        </w:rPr>
        <w:t xml:space="preserve">). 후추 베이스 매운 소스로 학교 앞 고정 수요를 잡은 것이 원형이다.</w:t>
      </w:r>
    </w:p>
    <w:p>
      <w:pPr>
        <w:spacing w:after="80" w:line="264"/>
      </w:pPr>
      <w:r>
        <w:rPr>
          <w:rFonts w:ascii="Malgun Gothic" w:cs="Malgun Gothic" w:eastAsia="Malgun Gothic" w:hAnsi="Malgun Gothic"/>
          <w:b/>
          <w:bCs/>
          <w:color w:val="111111"/>
          <w:sz w:val="19"/>
          <w:szCs w:val="19"/>
        </w:rPr>
        <w:t xml:space="preserve">확장 연표</w:t>
      </w:r>
      <w:r>
        <w:rPr>
          <w:rFonts w:ascii="Malgun Gothic" w:cs="Malgun Gothic" w:eastAsia="Malgun Gothic" w:hAnsi="Malgun Gothic"/>
          <w:b w:val="false"/>
          <w:bCs w:val="false"/>
          <w:color w:val="111111"/>
          <w:sz w:val="19"/>
          <w:szCs w:val="19"/>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944"/>
        <w:gridCol w:w="3903"/>
        <w:gridCol w:w="5359"/>
      </w:tblGrid>
      <w:tr>
        <w:trPr>
          <w:cantSplit w:val="false"/>
          <w:tblHeader/>
        </w:trPr>
        <w:tc>
          <w:tcPr>
            <w:tcW w:type="dxa" w:w="94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390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c>
          <w:tcPr>
            <w:tcW w:type="dxa" w:w="535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왜 그 시점이었나</w:t>
            </w:r>
          </w:p>
        </w:tc>
      </w:tr>
      <w:tr>
        <w:trPr>
          <w:cantSplit w:val="false"/>
          <w:tblHeader w:val="false"/>
        </w:trPr>
        <w:tc>
          <w:tcPr>
            <w:tcW w:type="dxa" w:w="94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1999</w:t>
            </w:r>
          </w:p>
        </w:tc>
        <w:tc>
          <w:tcPr>
            <w:tcW w:type="dxa" w:w="39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대구 본점 개점</w:t>
            </w:r>
          </w:p>
        </w:tc>
        <w:tc>
          <w:tcPr>
            <w:tcW w:type="dxa" w:w="535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학교 앞 분식 — 유행이 아닌 끼니·간식 고정 수요</w:t>
            </w:r>
          </w:p>
        </w:tc>
      </w:tr>
      <w:tr>
        <w:trPr>
          <w:cantSplit w:val="false"/>
          <w:tblHeader w:val="false"/>
        </w:trPr>
        <w:tc>
          <w:tcPr>
            <w:tcW w:type="dxa" w:w="94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2008</w:t>
            </w:r>
          </w:p>
        </w:tc>
        <w:tc>
          <w:tcPr>
            <w:tcW w:type="dxa" w:w="39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서울 1차 진출 실패</w:t>
            </w:r>
          </w:p>
        </w:tc>
        <w:tc>
          <w:tcPr>
            <w:tcW w:type="dxa" w:w="535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인지도·물류 없이 원정 출점 — 검증 안 된 확장의 전형적 실패</w:t>
            </w:r>
          </w:p>
        </w:tc>
      </w:tr>
      <w:tr>
        <w:trPr>
          <w:cantSplit w:val="false"/>
          <w:tblHeader w:val="false"/>
        </w:trPr>
        <w:tc>
          <w:tcPr>
            <w:tcW w:type="dxa" w:w="94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~2013</w:t>
            </w:r>
          </w:p>
        </w:tc>
        <w:tc>
          <w:tcPr>
            <w:tcW w:type="dxa" w:w="39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연 10개 안팎 완만 가맹 </w:t>
            </w:r>
            <w:r>
              <w:rPr>
                <w:rFonts w:ascii="Malgun Gothic" w:cs="Malgun Gothic" w:eastAsia="Malgun Gothic" w:hAnsi="Malgun Gothic"/>
                <w:b w:val="false"/>
                <w:bCs w:val="false"/>
                <w:color w:val="858585"/>
                <w:sz w:val="16"/>
                <w:szCs w:val="16"/>
              </w:rPr>
              <w:t xml:space="preserve">[추정]</w:t>
            </w:r>
          </w:p>
        </w:tc>
        <w:tc>
          <w:tcPr>
            <w:tcW w:type="dxa" w:w="535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대구·영남 밀도 우선 + 소스 원팩 표준화 정비기</w:t>
            </w:r>
          </w:p>
        </w:tc>
      </w:tr>
      <w:tr>
        <w:trPr>
          <w:cantSplit w:val="false"/>
          <w:tblHeader w:val="false"/>
        </w:trPr>
        <w:tc>
          <w:tcPr>
            <w:tcW w:type="dxa" w:w="94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2014</w:t>
            </w:r>
          </w:p>
        </w:tc>
        <w:tc>
          <w:tcPr>
            <w:tcW w:type="dxa" w:w="39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서울 재진출 성공 → 가맹 급증, 업계 1위권</w:t>
            </w:r>
          </w:p>
        </w:tc>
        <w:tc>
          <w:tcPr>
            <w:tcW w:type="dxa" w:w="535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매운맛 유행 개화 + 10평 안팎 저가 소형 포맷이 창업 수요와 합치</w:t>
            </w:r>
          </w:p>
        </w:tc>
      </w:tr>
      <w:tr>
        <w:trPr>
          <w:cantSplit w:val="false"/>
          <w:tblHeader w:val="false"/>
        </w:trPr>
        <w:tc>
          <w:tcPr>
            <w:tcW w:type="dxa" w:w="94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2015</w:t>
            </w:r>
          </w:p>
        </w:tc>
        <w:tc>
          <w:tcPr>
            <w:tcW w:type="dxa" w:w="39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해외 진출 개시(호주·미국·베트남 등)</w:t>
            </w:r>
          </w:p>
        </w:tc>
        <w:tc>
          <w:tcPr>
            <w:tcW w:type="dxa" w:w="535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국내 급성장 동력으로 K푸드 수요 선점</w:t>
            </w:r>
          </w:p>
        </w:tc>
      </w:tr>
      <w:tr>
        <w:trPr>
          <w:cantSplit w:val="false"/>
          <w:tblHeader w:val="false"/>
        </w:trPr>
        <w:tc>
          <w:tcPr>
            <w:tcW w:type="dxa" w:w="94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2025</w:t>
            </w:r>
          </w:p>
        </w:tc>
        <w:tc>
          <w:tcPr>
            <w:tcW w:type="dxa" w:w="39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818개 — 떡볶이 최다 점포권, 해외 약 20개 </w:t>
            </w:r>
            <w:r>
              <w:rPr>
                <w:rFonts w:ascii="Malgun Gothic" w:cs="Malgun Gothic" w:eastAsia="Malgun Gothic" w:hAnsi="Malgun Gothic"/>
                <w:b w:val="false"/>
                <w:bCs w:val="false"/>
                <w:color w:val="858585"/>
                <w:sz w:val="16"/>
                <w:szCs w:val="16"/>
              </w:rPr>
              <w:t xml:space="preserve">[추정]</w:t>
            </w:r>
          </w:p>
        </w:tc>
        <w:tc>
          <w:tcPr>
            <w:tcW w:type="dxa" w:w="535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엽떡(소수 고매출)과 반대인 다점포·저가 전략의 완성</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성공했나</w:t>
      </w:r>
      <w:r>
        <w:rPr>
          <w:rFonts w:ascii="Malgun Gothic" w:cs="Malgun Gothic" w:eastAsia="Malgun Gothic" w:hAnsi="Malgun Gothic"/>
          <w:b w:val="false"/>
          <w:bCs w:val="false"/>
          <w:color w:val="111111"/>
          <w:sz w:val="19"/>
          <w:szCs w:val="19"/>
        </w:rPr>
        <w:t xml:space="preserve">: ① 소스 원팩 중앙 공급 — 맛의 본체를 본사가 쥐고 점포는 조리만 해 15년 걸린 표준화가 무너지지 않았다. ② 소형·저창업비 포맷 — 임대료 급등기에 복제 속도가 가장 빠른 구조였다. ③ 2014 타이밍 — 매운맛 유행과 분식 프랜차이즈화가 겹친 창에 정확히 올라탔다. ④ 본사 매출 179억으로 818점 운영 — 핵심 소스만 잡는 경량 물류라 본사 고정비가 낮다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w:t>
      </w:r>
    </w:p>
    <w:p>
      <w:pPr>
        <w:spacing w:after="80" w:line="264"/>
      </w:pPr>
      <w:r>
        <w:rPr>
          <w:rFonts w:ascii="Malgun Gothic" w:cs="Malgun Gothic" w:eastAsia="Malgun Gothic" w:hAnsi="Malgun Gothic"/>
          <w:b/>
          <w:bCs/>
          <w:color w:val="111111"/>
          <w:sz w:val="19"/>
          <w:szCs w:val="19"/>
        </w:rPr>
        <w:t xml:space="preserve">위기와 대응</w:t>
      </w:r>
      <w:r>
        <w:rPr>
          <w:rFonts w:ascii="Malgun Gothic" w:cs="Malgun Gothic" w:eastAsia="Malgun Gothic" w:hAnsi="Malgun Gothic"/>
          <w:b w:val="false"/>
          <w:bCs w:val="false"/>
          <w:color w:val="111111"/>
          <w:sz w:val="19"/>
          <w:szCs w:val="19"/>
        </w:rPr>
        <w:t xml:space="preserve">: 2008 서울 실패가 최대 위기였고, 대응은 후퇴 후 6년간 권역 밀도·표준화 재정비였다. 이후 유사 상호 미투 브랜드와의 분쟁이 있었다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한식·분식 고폐점률 카테고리임에도 끼니형 수요와 저가 구조로 버텼다.</w:t>
      </w:r>
    </w:p>
    <w:p>
      <w:pPr>
        <w:spacing w:after="80" w:line="264"/>
      </w:pPr>
      <w:r>
        <w:rPr>
          <w:rFonts w:ascii="Malgun Gothic" w:cs="Malgun Gothic" w:eastAsia="Malgun Gothic" w:hAnsi="Malgun Gothic"/>
          <w:b/>
          <w:bCs/>
          <w:color w:val="111111"/>
          <w:sz w:val="19"/>
          <w:szCs w:val="19"/>
        </w:rPr>
        <w:t xml:space="preserve">시사점</w:t>
      </w:r>
      <w:r>
        <w:rPr>
          <w:rFonts w:ascii="Malgun Gothic" w:cs="Malgun Gothic" w:eastAsia="Malgun Gothic" w:hAnsi="Malgun Gothic"/>
          <w:b w:val="false"/>
          <w:bCs w:val="false"/>
          <w:color w:val="111111"/>
          <w:sz w:val="19"/>
          <w:szCs w:val="19"/>
        </w:rPr>
        <w:t xml:space="preserve">: 2008년 인지도·물류 없는 서울 원정 출점에 실패하고 6년 정비 뒤 2014년에 성공했다 — 서울 첫 진출은 가맹이 아니라 철수 기준을 정한 직영 1점으로 하고, 실패하면 영남으로 물러나 표준화를 재정비할 기간을 사업계획에 넣어라.</w:t>
      </w:r>
    </w:p>
    <w:p>
      <w:pPr>
        <w:spacing w:after="80" w:line="264"/>
      </w:pPr>
      <w:r>
        <w:rPr>
          <w:rFonts w:ascii="Malgun Gothic" w:cs="Malgun Gothic" w:eastAsia="Malgun Gothic" w:hAnsi="Malgun Gothic"/>
          <w:b w:val="false"/>
          <w:bCs w:val="false"/>
          <w:color w:val="111111"/>
          <w:sz w:val="19"/>
          <w:szCs w:val="19"/>
        </w:rPr>
        <w:t xml:space="preserve">출처: </w:t>
      </w:r>
      <w:hyperlink w:history="1" r:id="rIdje__xvhdgy51wtgkhri88">
        <w:r>
          <w:rPr>
            <w:rFonts w:ascii="Malgun Gothic" w:cs="Malgun Gothic" w:eastAsia="Malgun Gothic" w:hAnsi="Malgun Gothic"/>
            <w:b w:val="false"/>
            <w:bCs w:val="false"/>
            <w:color w:val="111111"/>
            <w:sz w:val="19"/>
            <w:szCs w:val="19"/>
            <w:u w:val="single"/>
          </w:rPr>
          <w:t xml:space="preserve">뚜레쥬르 — 위키백과</w:t>
        </w:r>
      </w:hyperlink>
      <w:r>
        <w:rPr>
          <w:rFonts w:ascii="Malgun Gothic" w:cs="Malgun Gothic" w:eastAsia="Malgun Gothic" w:hAnsi="Malgun Gothic"/>
          <w:b w:val="false"/>
          <w:bCs w:val="false"/>
          <w:color w:val="111111"/>
          <w:sz w:val="19"/>
          <w:szCs w:val="19"/>
        </w:rPr>
        <w:t xml:space="preserve"> · </w:t>
      </w:r>
      <w:hyperlink w:history="1" r:id="rIdc-ncwunhdwz4lcz0s2ttp">
        <w:r>
          <w:rPr>
            <w:rFonts w:ascii="Malgun Gothic" w:cs="Malgun Gothic" w:eastAsia="Malgun Gothic" w:hAnsi="Malgun Gothic"/>
            <w:b w:val="false"/>
            <w:bCs w:val="false"/>
            <w:color w:val="111111"/>
            <w:sz w:val="19"/>
            <w:szCs w:val="19"/>
            <w:u w:val="single"/>
          </w:rPr>
          <w:t xml:space="preserve">뉴스핌 '26.8 미국 200개점</w:t>
        </w:r>
      </w:hyperlink>
      <w:r>
        <w:rPr>
          <w:rFonts w:ascii="Malgun Gothic" w:cs="Malgun Gothic" w:eastAsia="Malgun Gothic" w:hAnsi="Malgun Gothic"/>
          <w:b w:val="false"/>
          <w:bCs w:val="false"/>
          <w:color w:val="111111"/>
          <w:sz w:val="19"/>
          <w:szCs w:val="19"/>
        </w:rPr>
        <w:t xml:space="preserve"> · </w:t>
      </w:r>
      <w:hyperlink w:history="1" r:id="rId0nxkoyxomru3p-rfsn4nn">
        <w:r>
          <w:rPr>
            <w:rFonts w:ascii="Malgun Gothic" w:cs="Malgun Gothic" w:eastAsia="Malgun Gothic" w:hAnsi="Malgun Gothic"/>
            <w:b w:val="false"/>
            <w:bCs w:val="false"/>
            <w:color w:val="111111"/>
            <w:sz w:val="19"/>
            <w:szCs w:val="19"/>
            <w:u w:val="single"/>
          </w:rPr>
          <w:t xml:space="preserve">더구루 조지아 공장</w:t>
        </w:r>
      </w:hyperlink>
      <w:r>
        <w:rPr>
          <w:rFonts w:ascii="Malgun Gothic" w:cs="Malgun Gothic" w:eastAsia="Malgun Gothic" w:hAnsi="Malgun Gothic"/>
          <w:b w:val="false"/>
          <w:bCs w:val="false"/>
          <w:color w:val="111111"/>
          <w:sz w:val="19"/>
          <w:szCs w:val="19"/>
        </w:rPr>
        <w:t xml:space="preserve"> · </w:t>
      </w:r>
      <w:hyperlink w:history="1" r:id="rId1aaqklxgfxoluk-qbw5ty">
        <w:r>
          <w:rPr>
            <w:rFonts w:ascii="Malgun Gothic" w:cs="Malgun Gothic" w:eastAsia="Malgun Gothic" w:hAnsi="Malgun Gothic"/>
            <w:b w:val="false"/>
            <w:bCs w:val="false"/>
            <w:color w:val="111111"/>
            <w:sz w:val="19"/>
            <w:szCs w:val="19"/>
            <w:u w:val="single"/>
          </w:rPr>
          <w:t xml:space="preserve">한국일보 미국 사업</w:t>
        </w:r>
      </w:hyperlink>
      <w:r>
        <w:rPr>
          <w:rFonts w:ascii="Malgun Gothic" w:cs="Malgun Gothic" w:eastAsia="Malgun Gothic" w:hAnsi="Malgun Gothic"/>
          <w:b w:val="false"/>
          <w:bCs w:val="false"/>
          <w:color w:val="111111"/>
          <w:sz w:val="19"/>
          <w:szCs w:val="19"/>
        </w:rPr>
        <w:t xml:space="preserve"> · </w:t>
      </w:r>
      <w:hyperlink w:history="1" r:id="rIdu5oiwx6atx3a333otg6il">
        <w:r>
          <w:rPr>
            <w:rFonts w:ascii="Malgun Gothic" w:cs="Malgun Gothic" w:eastAsia="Malgun Gothic" w:hAnsi="Malgun Gothic"/>
            <w:b w:val="false"/>
            <w:bCs w:val="false"/>
            <w:color w:val="111111"/>
            <w:sz w:val="19"/>
            <w:szCs w:val="19"/>
            <w:u w:val="single"/>
          </w:rPr>
          <w:t xml:space="preserve">현철호 — 위키백과</w:t>
        </w:r>
      </w:hyperlink>
      <w:r>
        <w:rPr>
          <w:rFonts w:ascii="Malgun Gothic" w:cs="Malgun Gothic" w:eastAsia="Malgun Gothic" w:hAnsi="Malgun Gothic"/>
          <w:b w:val="false"/>
          <w:bCs w:val="false"/>
          <w:color w:val="111111"/>
          <w:sz w:val="19"/>
          <w:szCs w:val="19"/>
        </w:rPr>
        <w:t xml:space="preserve">) · </w:t>
      </w:r>
      <w:hyperlink w:history="1" r:id="rId1rj0bfu7kl7kyq0o-fj5c">
        <w:r>
          <w:rPr>
            <w:rFonts w:ascii="Malgun Gothic" w:cs="Malgun Gothic" w:eastAsia="Malgun Gothic" w:hAnsi="Malgun Gothic"/>
            <w:b w:val="false"/>
            <w:bCs w:val="false"/>
            <w:color w:val="111111"/>
            <w:sz w:val="19"/>
            <w:szCs w:val="19"/>
            <w:u w:val="single"/>
          </w:rPr>
          <w:t xml:space="preserve">100대 프랜차이즈 CEO 열전(다음)</w:t>
        </w:r>
      </w:hyperlink>
      <w:r>
        <w:rPr>
          <w:rFonts w:ascii="Malgun Gothic" w:cs="Malgun Gothic" w:eastAsia="Malgun Gothic" w:hAnsi="Malgun Gothic"/>
          <w:b w:val="false"/>
          <w:bCs w:val="false"/>
          <w:color w:val="111111"/>
          <w:sz w:val="19"/>
          <w:szCs w:val="19"/>
        </w:rPr>
        <w:t xml:space="preserve"> · </w:t>
      </w:r>
      <w:hyperlink w:history="1" r:id="rIdb9gmkyuiitvq9zylmdtn6">
        <w:r>
          <w:rPr>
            <w:rFonts w:ascii="Malgun Gothic" w:cs="Malgun Gothic" w:eastAsia="Malgun Gothic" w:hAnsi="Malgun Gothic"/>
            <w:b w:val="false"/>
            <w:bCs w:val="false"/>
            <w:color w:val="111111"/>
            <w:sz w:val="19"/>
            <w:szCs w:val="19"/>
            <w:u w:val="single"/>
          </w:rPr>
          <w:t xml:space="preserve">식품외식경제 네네치킨</w:t>
        </w:r>
      </w:hyperlink>
      <w:r>
        <w:rPr>
          <w:rFonts w:ascii="Malgun Gothic" w:cs="Malgun Gothic" w:eastAsia="Malgun Gothic" w:hAnsi="Malgun Gothic"/>
          <w:b w:val="false"/>
          <w:bCs w:val="false"/>
          <w:color w:val="111111"/>
          <w:sz w:val="19"/>
          <w:szCs w:val="19"/>
        </w:rPr>
        <w:t xml:space="preserve"> · </w:t>
      </w:r>
      <w:hyperlink w:history="1" r:id="rIdz6sjqmnlg9dqs7ojunlxb">
        <w:r>
          <w:rPr>
            <w:rFonts w:ascii="Malgun Gothic" w:cs="Malgun Gothic" w:eastAsia="Malgun Gothic" w:hAnsi="Malgun Gothic"/>
            <w:b w:val="false"/>
            <w:bCs w:val="false"/>
            <w:color w:val="111111"/>
            <w:sz w:val="19"/>
            <w:szCs w:val="19"/>
            <w:u w:val="single"/>
          </w:rPr>
          <w:t xml:space="preserve">EBN 네네치킨 호주</w:t>
        </w:r>
      </w:hyperlink>
      <w:r>
        <w:rPr>
          <w:rFonts w:ascii="Malgun Gothic" w:cs="Malgun Gothic" w:eastAsia="Malgun Gothic" w:hAnsi="Malgun Gothic"/>
          <w:b w:val="false"/>
          <w:bCs w:val="false"/>
          <w:color w:val="111111"/>
          <w:sz w:val="19"/>
          <w:szCs w:val="19"/>
        </w:rPr>
        <w:t xml:space="preserve"> · </w:t>
      </w:r>
      <w:hyperlink w:history="1" r:id="rIdxnmjdaisp_mcezl1b1aoy">
        <w:r>
          <w:rPr>
            <w:rFonts w:ascii="Malgun Gothic" w:cs="Malgun Gothic" w:eastAsia="Malgun Gothic" w:hAnsi="Malgun Gothic"/>
            <w:b w:val="false"/>
            <w:bCs w:val="false"/>
            <w:color w:val="111111"/>
            <w:sz w:val="19"/>
            <w:szCs w:val="19"/>
            <w:u w:val="single"/>
          </w:rPr>
          <w:t xml:space="preserve">KOTRA 네네치킨 호주</w:t>
        </w:r>
      </w:hyperlink>
      <w:r>
        <w:rPr>
          <w:rFonts w:ascii="Malgun Gothic" w:cs="Malgun Gothic" w:eastAsia="Malgun Gothic" w:hAnsi="Malgun Gothic"/>
          <w:b w:val="false"/>
          <w:bCs w:val="false"/>
          <w:color w:val="111111"/>
          <w:sz w:val="19"/>
          <w:szCs w:val="19"/>
        </w:rPr>
        <w:t xml:space="preserve"> · </w:t>
      </w:r>
      <w:hyperlink w:history="1" r:id="rIdx-dbxdxbqkr4vko7dveit">
        <w:r>
          <w:rPr>
            <w:rFonts w:ascii="Malgun Gothic" w:cs="Malgun Gothic" w:eastAsia="Malgun Gothic" w:hAnsi="Malgun Gothic"/>
            <w:b w:val="false"/>
            <w:bCs w:val="false"/>
            <w:color w:val="111111"/>
            <w:sz w:val="19"/>
            <w:szCs w:val="19"/>
            <w:u w:val="single"/>
          </w:rPr>
          <w:t xml:space="preserve">한국경제 신전 서울 진출</w:t>
        </w:r>
      </w:hyperlink>
      <w:r>
        <w:rPr>
          <w:rFonts w:ascii="Malgun Gothic" w:cs="Malgun Gothic" w:eastAsia="Malgun Gothic" w:hAnsi="Malgun Gothic"/>
          <w:b w:val="false"/>
          <w:bCs w:val="false"/>
          <w:color w:val="111111"/>
          <w:sz w:val="19"/>
          <w:szCs w:val="19"/>
        </w:rPr>
        <w:t xml:space="preserve"> · </w:t>
      </w:r>
      <w:hyperlink w:history="1" r:id="rIdkwa479foooewmct2ap7fa">
        <w:r>
          <w:rPr>
            <w:rFonts w:ascii="Malgun Gothic" w:cs="Malgun Gothic" w:eastAsia="Malgun Gothic" w:hAnsi="Malgun Gothic"/>
            <w:b w:val="false"/>
            <w:bCs w:val="false"/>
            <w:color w:val="111111"/>
            <w:sz w:val="19"/>
            <w:szCs w:val="19"/>
            <w:u w:val="single"/>
          </w:rPr>
          <w:t xml:space="preserve">한국경제 신전 해외</w:t>
        </w:r>
      </w:hyperlink>
      <w:r>
        <w:rPr>
          <w:rFonts w:ascii="Malgun Gothic" w:cs="Malgun Gothic" w:eastAsia="Malgun Gothic" w:hAnsi="Malgun Gothic"/>
          <w:b w:val="false"/>
          <w:bCs w:val="false"/>
          <w:color w:val="111111"/>
          <w:sz w:val="19"/>
          <w:szCs w:val="19"/>
        </w:rPr>
        <w:t xml:space="preserve"> · </w:t>
      </w:r>
      <w:hyperlink w:history="1" r:id="rIdgwimwvkyiuw3mfvbdtmz5">
        <w:r>
          <w:rPr>
            <w:rFonts w:ascii="Malgun Gothic" w:cs="Malgun Gothic" w:eastAsia="Malgun Gothic" w:hAnsi="Malgun Gothic"/>
            <w:b w:val="false"/>
            <w:bCs w:val="false"/>
            <w:color w:val="111111"/>
            <w:sz w:val="19"/>
            <w:szCs w:val="19"/>
            <w:u w:val="single"/>
          </w:rPr>
          <w:t xml:space="preserve">신전떡볶이 — 나무위키</w:t>
        </w:r>
      </w:hyperlink>
    </w:p>
    <w:p>
      <w:pPr>
        <w:pStyle w:val="Heading2"/>
        <w:keepNext/>
      </w:pPr>
      <w:r>
        <w:rPr>
          <w:rFonts w:ascii="Malgun Gothic" w:cs="Malgun Gothic" w:eastAsia="Malgun Gothic" w:hAnsi="Malgun Gothic"/>
          <w:b w:val="false"/>
          <w:bCs w:val="false"/>
          <w:color w:val="111111"/>
          <w:sz w:val="26"/>
          <w:szCs w:val="26"/>
        </w:rPr>
        <w:t xml:space="preserve">이디야커피 — 2001·서울 · 2,562점('24) · 본사 매출 2,420억 원('24)</w:t>
      </w:r>
    </w:p>
    <w:p>
      <w:pPr>
        <w:spacing w:after="80" w:line="264"/>
      </w:pPr>
      <w:r>
        <w:rPr>
          <w:rFonts w:ascii="Malgun Gothic" w:cs="Malgun Gothic" w:eastAsia="Malgun Gothic" w:hAnsi="Malgun Gothic"/>
          <w:b/>
          <w:bCs/>
          <w:color w:val="111111"/>
          <w:sz w:val="19"/>
          <w:szCs w:val="19"/>
        </w:rPr>
        <w:t xml:space="preserve">창업</w:t>
      </w:r>
      <w:r>
        <w:rPr>
          <w:rFonts w:ascii="Malgun Gothic" w:cs="Malgun Gothic" w:eastAsia="Malgun Gothic" w:hAnsi="Malgun Gothic"/>
          <w:b w:val="false"/>
          <w:bCs w:val="false"/>
          <w:color w:val="111111"/>
          <w:sz w:val="19"/>
          <w:szCs w:val="19"/>
        </w:rPr>
        <w:t xml:space="preserve">: 2001년 3월 서울(중앙대 앞)에서 1호점으로 출발, 2004년 동화은행 출신 금융인 문창기가 인수해 사실상 재창업했다. 스타벅스(1999 상륙)발 에스프레소 붐에서 '프리미엄 반값 테이크아웃'의 공백을 노린 아이템이었다.</w:t>
      </w:r>
    </w:p>
    <w:p>
      <w:pPr>
        <w:spacing w:after="80" w:line="264"/>
      </w:pPr>
      <w:r>
        <w:rPr>
          <w:rFonts w:ascii="Malgun Gothic" w:cs="Malgun Gothic" w:eastAsia="Malgun Gothic" w:hAnsi="Malgun Gothic"/>
          <w:b/>
          <w:bCs/>
          <w:color w:val="111111"/>
          <w:sz w:val="19"/>
          <w:szCs w:val="19"/>
        </w:rPr>
        <w:t xml:space="preserve">확장 연표</w:t>
      </w:r>
      <w:r>
        <w:rPr>
          <w:rFonts w:ascii="Malgun Gothic" w:cs="Malgun Gothic" w:eastAsia="Malgun Gothic" w:hAnsi="Malgun Gothic"/>
          <w:b w:val="false"/>
          <w:bCs w:val="false"/>
          <w:color w:val="111111"/>
          <w:sz w:val="19"/>
          <w:szCs w:val="19"/>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003"/>
        <w:gridCol w:w="3198"/>
        <w:gridCol w:w="6005"/>
      </w:tblGrid>
      <w:tr>
        <w:trPr>
          <w:cantSplit w:val="false"/>
          <w:tblHeader/>
        </w:trPr>
        <w:tc>
          <w:tcPr>
            <w:tcW w:type="dxa" w:w="100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319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c>
          <w:tcPr>
            <w:tcW w:type="dxa" w:w="600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왜 그 시점이었나</w:t>
            </w:r>
          </w:p>
        </w:tc>
      </w:tr>
      <w:tr>
        <w:trPr>
          <w:cantSplit w:val="false"/>
          <w:tblHeader w:val="false"/>
        </w:trPr>
        <w:tc>
          <w:tcPr>
            <w:tcW w:type="dxa" w:w="100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2001</w:t>
            </w:r>
          </w:p>
        </w:tc>
        <w:tc>
          <w:tcPr>
            <w:tcW w:type="dxa" w:w="31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서울 중앙대 앞 1호점</w:t>
            </w:r>
          </w:p>
        </w:tc>
        <w:tc>
          <w:tcPr>
            <w:tcW w:type="dxa" w:w="600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스타벅스 상륙 직후 — 프리미엄과 자판기 사이 중저가 구간이 비어 있었다</w:t>
            </w:r>
          </w:p>
        </w:tc>
      </w:tr>
      <w:tr>
        <w:trPr>
          <w:cantSplit w:val="false"/>
          <w:tblHeader w:val="false"/>
        </w:trPr>
        <w:tc>
          <w:tcPr>
            <w:tcW w:type="dxa" w:w="100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2004</w:t>
            </w:r>
          </w:p>
        </w:tc>
        <w:tc>
          <w:tcPr>
            <w:tcW w:type="dxa" w:w="31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문창기 인수</w:t>
            </w:r>
          </w:p>
        </w:tc>
        <w:tc>
          <w:tcPr>
            <w:tcW w:type="dxa" w:w="600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창업 3년차 소규모 정체 브랜드를 금융인이 인수 — 자금·관리 체계 이식</w:t>
            </w:r>
          </w:p>
        </w:tc>
      </w:tr>
      <w:tr>
        <w:trPr>
          <w:cantSplit w:val="false"/>
          <w:tblHeader w:val="false"/>
        </w:trPr>
        <w:tc>
          <w:tcPr>
            <w:tcW w:type="dxa" w:w="100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2013</w:t>
            </w:r>
          </w:p>
        </w:tc>
        <w:tc>
          <w:tcPr>
            <w:tcW w:type="dxa" w:w="31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1,000호점(커피 가맹 최초)</w:t>
            </w:r>
          </w:p>
        </w:tc>
        <w:tc>
          <w:tcPr>
            <w:tcW w:type="dxa" w:w="600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저투자 소형 모델이 베이비부머 은퇴·자영업 전환 수요와 맞물린 시기</w:t>
            </w:r>
          </w:p>
        </w:tc>
      </w:tr>
      <w:tr>
        <w:trPr>
          <w:cantSplit w:val="false"/>
          <w:tblHeader w:val="false"/>
        </w:trPr>
        <w:tc>
          <w:tcPr>
            <w:tcW w:type="dxa" w:w="100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2016</w:t>
            </w:r>
          </w:p>
        </w:tc>
        <w:tc>
          <w:tcPr>
            <w:tcW w:type="dxa" w:w="31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2,000호점</w:t>
            </w:r>
          </w:p>
        </w:tc>
        <w:tc>
          <w:tcPr>
            <w:tcW w:type="dxa" w:w="600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중저가 커피 일상화 정점 — 메가·컴포즈 본격화 직전 마지막 독주 구간</w:t>
            </w:r>
          </w:p>
        </w:tc>
      </w:tr>
      <w:tr>
        <w:trPr>
          <w:cantSplit w:val="false"/>
          <w:tblHeader w:val="false"/>
        </w:trPr>
        <w:tc>
          <w:tcPr>
            <w:tcW w:type="dxa" w:w="100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2019</w:t>
            </w:r>
          </w:p>
        </w:tc>
        <w:tc>
          <w:tcPr>
            <w:tcW w:type="dxa" w:w="31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3,000호점(업계 최초)</w:t>
            </w:r>
          </w:p>
        </w:tc>
        <w:tc>
          <w:tcPr>
            <w:tcW w:type="dxa" w:w="600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외형 정점 — 그러나 1,500원대 저가 브랜드가 이미 가격 하단을 잠식</w:t>
            </w:r>
          </w:p>
        </w:tc>
      </w:tr>
      <w:tr>
        <w:trPr>
          <w:cantSplit w:val="false"/>
          <w:tblHeader w:val="false"/>
        </w:trPr>
        <w:tc>
          <w:tcPr>
            <w:tcW w:type="dxa" w:w="100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2020</w:t>
            </w:r>
          </w:p>
        </w:tc>
        <w:tc>
          <w:tcPr>
            <w:tcW w:type="dxa" w:w="31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평택 로스팅 공장 '드림팩토리' 가동 </w:t>
            </w:r>
            <w:r>
              <w:rPr>
                <w:rFonts w:ascii="Malgun Gothic" w:cs="Malgun Gothic" w:eastAsia="Malgun Gothic" w:hAnsi="Malgun Gothic"/>
                <w:b w:val="false"/>
                <w:bCs w:val="false"/>
                <w:color w:val="858585"/>
                <w:sz w:val="16"/>
                <w:szCs w:val="16"/>
              </w:rPr>
              <w:t xml:space="preserve">[추정]</w:t>
            </w:r>
          </w:p>
        </w:tc>
        <w:tc>
          <w:tcPr>
            <w:tcW w:type="dxa" w:w="600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3,000점 물량을 지렛대로 원두 수직계열화 — 원가·리테일(스틱커피) 대응</w:t>
            </w:r>
          </w:p>
        </w:tc>
      </w:tr>
      <w:tr>
        <w:trPr>
          <w:cantSplit w:val="false"/>
          <w:tblHeader w:val="false"/>
        </w:trPr>
        <w:tc>
          <w:tcPr>
            <w:tcW w:type="dxa" w:w="100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2022~24</w:t>
            </w:r>
          </w:p>
        </w:tc>
        <w:tc>
          <w:tcPr>
            <w:tcW w:type="dxa" w:w="31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매출 3년 연속 감소, 2,562점('24)</w:t>
            </w:r>
          </w:p>
        </w:tc>
        <w:tc>
          <w:tcPr>
            <w:tcW w:type="dxa" w:w="600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저가와 프리미엄 사이 '중간 가격'이 구조적으로 협공당하는 국면</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성공했나</w:t>
      </w:r>
      <w:r>
        <w:rPr>
          <w:rFonts w:ascii="Malgun Gothic" w:cs="Malgun Gothic" w:eastAsia="Malgun Gothic" w:hAnsi="Malgun Gothic"/>
          <w:b w:val="false"/>
          <w:bCs w:val="false"/>
          <w:color w:val="111111"/>
          <w:sz w:val="19"/>
          <w:szCs w:val="19"/>
        </w:rPr>
        <w:t xml:space="preserve">: ① 가격 포지션 — 스타벅스 절반 수준 아메리카노로 2000년대 중저가 공백을 선점했다. ② 입지 공식 — 대로변 대신 임대료 싼 이면도로·주택가·특수상권의 소형 매장으로 투자비를 낮춰 가맹 문턱을 없앴다. ③ 가맹 조건 — 월 정액 로열티와 낮은 개설비로 '점주 손익 우선' 평판을 만들어 가맹 수요가 자가 증식했다. ④ 타이밍 — 1,000→3,000호점 구간(2013~2019)이 자영업 전환 인구 급증기와 겹쳤다.</w:t>
      </w:r>
    </w:p>
    <w:p>
      <w:pPr>
        <w:spacing w:after="80" w:line="264"/>
      </w:pPr>
      <w:r>
        <w:rPr>
          <w:rFonts w:ascii="Malgun Gothic" w:cs="Malgun Gothic" w:eastAsia="Malgun Gothic" w:hAnsi="Malgun Gothic"/>
          <w:b/>
          <w:bCs/>
          <w:color w:val="111111"/>
          <w:sz w:val="19"/>
          <w:szCs w:val="19"/>
        </w:rPr>
        <w:t xml:space="preserve">위기와 대응</w:t>
      </w:r>
      <w:r>
        <w:rPr>
          <w:rFonts w:ascii="Malgun Gothic" w:cs="Malgun Gothic" w:eastAsia="Malgun Gothic" w:hAnsi="Malgun Gothic"/>
          <w:b w:val="false"/>
          <w:bCs w:val="false"/>
          <w:color w:val="111111"/>
          <w:sz w:val="19"/>
          <w:szCs w:val="19"/>
        </w:rPr>
        <w:t xml:space="preserve">: ① 메가·컴포즈 등 1,500원 커피가 가격 우위를 무너뜨려 매출 3년 연속 감소. 로스팅 수직계열화·스틱커피 리테일·2022년 괌 해외 재진출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·경영진 교체로 대응 중이나 반등은 </w:t>
      </w:r>
      <w:r>
        <w:rPr>
          <w:rFonts w:ascii="Malgun Gothic" w:cs="Malgun Gothic" w:eastAsia="Malgun Gothic" w:hAnsi="Malgun Gothic"/>
          <w:b w:val="false"/>
          <w:bCs w:val="false"/>
          <w:color w:val="D12B2B"/>
          <w:sz w:val="16"/>
          <w:szCs w:val="16"/>
        </w:rPr>
        <w:t xml:space="preserve">[미확인]</w:t>
      </w:r>
      <w:r>
        <w:rPr>
          <w:rFonts w:ascii="Malgun Gothic" w:cs="Malgun Gothic" w:eastAsia="Malgun Gothic" w:hAnsi="Malgun Gothic"/>
          <w:b w:val="false"/>
          <w:bCs w:val="false"/>
          <w:color w:val="111111"/>
          <w:sz w:val="19"/>
          <w:szCs w:val="19"/>
        </w:rPr>
        <w:t xml:space="preserve">. ② 2017년 IPO 추진 후 철회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 정점에서 자본시장 진입 시기를 놓쳤다.</w:t>
      </w:r>
    </w:p>
    <w:p>
      <w:pPr>
        <w:spacing w:after="80" w:line="264"/>
      </w:pPr>
      <w:r>
        <w:rPr>
          <w:rFonts w:ascii="Malgun Gothic" w:cs="Malgun Gothic" w:eastAsia="Malgun Gothic" w:hAnsi="Malgun Gothic"/>
          <w:b/>
          <w:bCs/>
          <w:color w:val="111111"/>
          <w:sz w:val="19"/>
          <w:szCs w:val="19"/>
        </w:rPr>
        <w:t xml:space="preserve">시사점</w:t>
      </w:r>
      <w:r>
        <w:rPr>
          <w:rFonts w:ascii="Malgun Gothic" w:cs="Malgun Gothic" w:eastAsia="Malgun Gothic" w:hAnsi="Malgun Gothic"/>
          <w:b w:val="false"/>
          <w:bCs w:val="false"/>
          <w:color w:val="111111"/>
          <w:sz w:val="19"/>
          <w:szCs w:val="19"/>
        </w:rPr>
        <w:t xml:space="preserve">: '스타벅스 반값'이라는 상대 가격으로 포지션을 정의한 탓에 1,500원 저가가 열리자 3,000점 외형에도 매출이 3년 연속 줄었다 — 부산역 솥밥 가격을 '경쟁사 대비 얼마'로 정하지 말고 직수입 원물 원가 기반 절대 가격으로 정해 아래 진영이 열려도 재정의할 필요가 없게 하라.</w:t>
      </w:r>
    </w:p>
    <w:p>
      <w:pPr>
        <w:pStyle w:val="Heading2"/>
        <w:keepNext/>
      </w:pPr>
      <w:r>
        <w:rPr>
          <w:rFonts w:ascii="Malgun Gothic" w:cs="Malgun Gothic" w:eastAsia="Malgun Gothic" w:hAnsi="Malgun Gothic"/>
          <w:b w:val="false"/>
          <w:bCs w:val="false"/>
          <w:color w:val="111111"/>
          <w:sz w:val="26"/>
          <w:szCs w:val="26"/>
        </w:rPr>
        <w:t xml:space="preserve">본죽(본아이에프) — 2002·서울 대학로 · 본죽 748·본죽&amp;비빔밥 837·본도시락 436('24) · 본사 매출 4,803억 원('24)</w:t>
      </w:r>
    </w:p>
    <w:p>
      <w:pPr>
        <w:spacing w:after="80" w:line="264"/>
      </w:pPr>
      <w:r>
        <w:rPr>
          <w:rFonts w:ascii="Malgun Gothic" w:cs="Malgun Gothic" w:eastAsia="Malgun Gothic" w:hAnsi="Malgun Gothic"/>
          <w:b/>
          <w:bCs/>
          <w:color w:val="111111"/>
          <w:sz w:val="19"/>
          <w:szCs w:val="19"/>
        </w:rPr>
        <w:t xml:space="preserve">창업</w:t>
      </w:r>
      <w:r>
        <w:rPr>
          <w:rFonts w:ascii="Malgun Gothic" w:cs="Malgun Gothic" w:eastAsia="Malgun Gothic" w:hAnsi="Malgun Gothic"/>
          <w:b w:val="false"/>
          <w:bCs w:val="false"/>
          <w:color w:val="111111"/>
          <w:sz w:val="19"/>
          <w:szCs w:val="19"/>
        </w:rPr>
        <w:t xml:space="preserve">: 2002년 9월 김철호·최복이 부부가 대학로의 작은 매장에서 창업했다. 병문안·환자식으로만 소비되던 죽을 '건강 한 끼 외식'으로 재정의한 역발상 — 경쟁자 없는 카테고리를 만든 것이 출발점이다.</w:t>
      </w:r>
    </w:p>
    <w:p>
      <w:pPr>
        <w:spacing w:after="80" w:line="264"/>
      </w:pPr>
      <w:r>
        <w:rPr>
          <w:rFonts w:ascii="Malgun Gothic" w:cs="Malgun Gothic" w:eastAsia="Malgun Gothic" w:hAnsi="Malgun Gothic"/>
          <w:b/>
          <w:bCs/>
          <w:color w:val="111111"/>
          <w:sz w:val="19"/>
          <w:szCs w:val="19"/>
        </w:rPr>
        <w:t xml:space="preserve">확장 연표</w:t>
      </w:r>
      <w:r>
        <w:rPr>
          <w:rFonts w:ascii="Malgun Gothic" w:cs="Malgun Gothic" w:eastAsia="Malgun Gothic" w:hAnsi="Malgun Gothic"/>
          <w:b w:val="false"/>
          <w:bCs w:val="false"/>
          <w:color w:val="111111"/>
          <w:sz w:val="19"/>
          <w:szCs w:val="19"/>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904"/>
        <w:gridCol w:w="3235"/>
        <w:gridCol w:w="6067"/>
      </w:tblGrid>
      <w:tr>
        <w:trPr>
          <w:cantSplit w:val="false"/>
          <w:tblHeader/>
        </w:trPr>
        <w:tc>
          <w:tcPr>
            <w:tcW w:type="dxa" w:w="90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323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c>
          <w:tcPr>
            <w:tcW w:type="dxa" w:w="606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왜 그 시점이었나</w:t>
            </w:r>
          </w:p>
        </w:tc>
      </w:tr>
      <w:tr>
        <w:trPr>
          <w:cantSplit w:val="false"/>
          <w:tblHeader w:val="false"/>
        </w:trPr>
        <w:tc>
          <w:tcPr>
            <w:tcW w:type="dxa" w:w="90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2002</w:t>
            </w:r>
          </w:p>
        </w:tc>
        <w:tc>
          <w:tcPr>
            <w:tcW w:type="dxa" w:w="32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대학로 1호점</w:t>
            </w:r>
          </w:p>
        </w:tc>
        <w:tc>
          <w:tcPr>
            <w:tcW w:type="dxa" w:w="60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웰빙 트렌드 초입 — 죽의 '환자식' 인식을 뒤집을 무주공산</w:t>
            </w:r>
          </w:p>
        </w:tc>
      </w:tr>
      <w:tr>
        <w:trPr>
          <w:cantSplit w:val="false"/>
          <w:tblHeader w:val="false"/>
        </w:trPr>
        <w:tc>
          <w:tcPr>
            <w:tcW w:type="dxa" w:w="90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2004</w:t>
            </w:r>
          </w:p>
        </w:tc>
        <w:tc>
          <w:tcPr>
            <w:tcW w:type="dxa" w:w="32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법인 본아이에프 설립</w:t>
            </w:r>
          </w:p>
        </w:tc>
        <w:tc>
          <w:tcPr>
            <w:tcW w:type="dxa" w:w="60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가맹 급증을 개인사업 구조로 감당 불가 — 물류·표준화 체계화 시점</w:t>
            </w:r>
          </w:p>
        </w:tc>
      </w:tr>
      <w:tr>
        <w:trPr>
          <w:cantSplit w:val="false"/>
          <w:tblHeader w:val="false"/>
        </w:trPr>
        <w:tc>
          <w:tcPr>
            <w:tcW w:type="dxa" w:w="90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2009</w:t>
            </w:r>
          </w:p>
        </w:tc>
        <w:tc>
          <w:tcPr>
            <w:tcW w:type="dxa" w:w="32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본죽 1,000호점</w:t>
            </w:r>
          </w:p>
        </w:tc>
        <w:tc>
          <w:tcPr>
            <w:tcW w:type="dxa" w:w="60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7년 만에 1,000점 — 소형·소자본·단순 조리 업태라 자영업 전환 수요 흡수</w:t>
            </w:r>
          </w:p>
        </w:tc>
      </w:tr>
      <w:tr>
        <w:trPr>
          <w:cantSplit w:val="false"/>
          <w:tblHeader w:val="false"/>
        </w:trPr>
        <w:tc>
          <w:tcPr>
            <w:tcW w:type="dxa" w:w="90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2010</w:t>
            </w:r>
          </w:p>
        </w:tc>
        <w:tc>
          <w:tcPr>
            <w:tcW w:type="dxa" w:w="32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본도시락 런칭</w:t>
            </w:r>
          </w:p>
        </w:tc>
        <w:tc>
          <w:tcPr>
            <w:tcW w:type="dxa" w:w="60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죽 단일 카테고리 성장 한계 — 동일 쌀 조리·물류 역량을 점심 도시락 상권으로 수평 확장</w:t>
            </w:r>
          </w:p>
        </w:tc>
      </w:tr>
      <w:tr>
        <w:trPr>
          <w:cantSplit w:val="false"/>
          <w:tblHeader w:val="false"/>
        </w:trPr>
        <w:tc>
          <w:tcPr>
            <w:tcW w:type="dxa" w:w="90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2016</w:t>
            </w:r>
          </w:p>
        </w:tc>
        <w:tc>
          <w:tcPr>
            <w:tcW w:type="dxa" w:w="32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본죽&amp;비빔밥cafe 전환 개시 </w:t>
            </w:r>
            <w:r>
              <w:rPr>
                <w:rFonts w:ascii="Malgun Gothic" w:cs="Malgun Gothic" w:eastAsia="Malgun Gothic" w:hAnsi="Malgun Gothic"/>
                <w:b w:val="false"/>
                <w:bCs w:val="false"/>
                <w:color w:val="858585"/>
                <w:sz w:val="16"/>
                <w:szCs w:val="16"/>
              </w:rPr>
              <w:t xml:space="preserve">[추정]</w:t>
            </w:r>
          </w:p>
        </w:tc>
        <w:tc>
          <w:tcPr>
            <w:tcW w:type="dxa" w:w="60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죽의 계절성·점당 매출 한계 — 기존 점포에 메뉴를 더해 매출 방어</w:t>
            </w:r>
          </w:p>
        </w:tc>
      </w:tr>
      <w:tr>
        <w:trPr>
          <w:cantSplit w:val="false"/>
          <w:tblHeader w:val="false"/>
        </w:trPr>
        <w:tc>
          <w:tcPr>
            <w:tcW w:type="dxa" w:w="90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2018~</w:t>
            </w:r>
          </w:p>
        </w:tc>
        <w:tc>
          <w:tcPr>
            <w:tcW w:type="dxa" w:w="32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대기업 상품죽 공세 → 자체 RMR 진출 </w:t>
            </w:r>
            <w:r>
              <w:rPr>
                <w:rFonts w:ascii="Malgun Gothic" w:cs="Malgun Gothic" w:eastAsia="Malgun Gothic" w:hAnsi="Malgun Gothic"/>
                <w:b w:val="false"/>
                <w:bCs w:val="false"/>
                <w:color w:val="858585"/>
                <w:sz w:val="16"/>
                <w:szCs w:val="16"/>
              </w:rPr>
              <w:t xml:space="preserve">[추정]</w:t>
            </w:r>
          </w:p>
        </w:tc>
        <w:tc>
          <w:tcPr>
            <w:tcW w:type="dxa" w:w="60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편의점·HMR이 죽 수요 흡수 — 개척자가 리테일 침식에 직면</w:t>
            </w:r>
          </w:p>
        </w:tc>
      </w:tr>
      <w:tr>
        <w:trPr>
          <w:cantSplit w:val="false"/>
          <w:tblHeader w:val="false"/>
        </w:trPr>
        <w:tc>
          <w:tcPr>
            <w:tcW w:type="dxa" w:w="90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2024</w:t>
            </w:r>
          </w:p>
        </w:tc>
        <w:tc>
          <w:tcPr>
            <w:tcW w:type="dxa" w:w="32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3개 브랜드 2,021점·매출 4,803억</w:t>
            </w:r>
          </w:p>
        </w:tc>
        <w:tc>
          <w:tcPr>
            <w:tcW w:type="dxa" w:w="60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전환 브랜드(837점)가 원조 본죽(748점)을 추월 — 세컨드 브랜드 전략 완성</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성공했나</w:t>
      </w:r>
      <w:r>
        <w:rPr>
          <w:rFonts w:ascii="Malgun Gothic" w:cs="Malgun Gothic" w:eastAsia="Malgun Gothic" w:hAnsi="Malgun Gothic"/>
          <w:b w:val="false"/>
          <w:bCs w:val="false"/>
          <w:color w:val="111111"/>
          <w:sz w:val="19"/>
          <w:szCs w:val="19"/>
        </w:rPr>
        <w:t xml:space="preserve">: ① 카테고리 창조 — 경쟁 없는 시장에서 '원조' 상표와 인식을 선점해 후발(죽이야기 등)을 구조적으로 눌렀다. ② 저원가 소형 구조 — 쌀 중심 원가와 소수 인력 매장으로 창업비를 낮춰 가맹이 빠르게 붙었다. ③ 물류 본사 모델 — 원팩 재료 공급으로 품질 편차를 통제하며 본사 수익을 물류에 실었다. ④ 세컨드 브랜드 — 본도시락·본죽&amp;비빔밥이 단일 아이템 노화를 상쇄해 본사 매출 4,803억을 만들었다.</w:t>
      </w:r>
    </w:p>
    <w:p>
      <w:pPr>
        <w:spacing w:after="80" w:line="264"/>
      </w:pPr>
      <w:r>
        <w:rPr>
          <w:rFonts w:ascii="Malgun Gothic" w:cs="Malgun Gothic" w:eastAsia="Malgun Gothic" w:hAnsi="Malgun Gothic"/>
          <w:b/>
          <w:bCs/>
          <w:color w:val="111111"/>
          <w:sz w:val="19"/>
          <w:szCs w:val="19"/>
        </w:rPr>
        <w:t xml:space="preserve">위기와 대응</w:t>
      </w:r>
      <w:r>
        <w:rPr>
          <w:rFonts w:ascii="Malgun Gothic" w:cs="Malgun Gothic" w:eastAsia="Malgun Gothic" w:hAnsi="Malgun Gothic"/>
          <w:b w:val="false"/>
          <w:bCs w:val="false"/>
          <w:color w:val="111111"/>
          <w:sz w:val="19"/>
          <w:szCs w:val="19"/>
        </w:rPr>
        <w:t xml:space="preserve">: 2018년 전후 대기업 상품죽·편의점 죽의 시장 잠식이 최대 위기 — 매장은 비빔밥 병행 업태로 전환해 점당 매출을 지키고, 본사는 자체 RMR로 리테일에 맞불을 놓았다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같은 침식에 노출된 죽이야기가 축소된 것과 대비되는 대응이다.</w:t>
      </w:r>
    </w:p>
    <w:p>
      <w:pPr>
        <w:spacing w:after="80" w:line="264"/>
      </w:pPr>
      <w:r>
        <w:rPr>
          <w:rFonts w:ascii="Malgun Gothic" w:cs="Malgun Gothic" w:eastAsia="Malgun Gothic" w:hAnsi="Malgun Gothic"/>
          <w:b/>
          <w:bCs/>
          <w:color w:val="111111"/>
          <w:sz w:val="19"/>
          <w:szCs w:val="19"/>
        </w:rPr>
        <w:t xml:space="preserve">시사점</w:t>
      </w:r>
      <w:r>
        <w:rPr>
          <w:rFonts w:ascii="Malgun Gothic" w:cs="Malgun Gothic" w:eastAsia="Malgun Gothic" w:hAnsi="Malgun Gothic"/>
          <w:b w:val="false"/>
          <w:bCs w:val="false"/>
          <w:color w:val="111111"/>
          <w:sz w:val="19"/>
          <w:szCs w:val="19"/>
        </w:rPr>
        <w:t xml:space="preserve">: 같은 쌀 조리·물류 역량으로 낸 세컨드 브랜드(본죽&amp;비빔밥·본도시락)가 원조 점포수를 추월해 본사 매출 4,803억을 만들었다 — 솥밥 가맹 200점 전에 취반·원물 물류는 공유하되 상권이 다른 세컨드 업태(오피스 점심·도시락)를 설계하고, 대기업 즉석 솥밥 HMR이 나오기 전에 자사 RMR을 먼저 내라.</w:t>
      </w:r>
    </w:p>
    <w:p>
      <w:pPr>
        <w:pStyle w:val="Heading2"/>
        <w:keepNext/>
      </w:pPr>
      <w:r>
        <w:rPr>
          <w:rFonts w:ascii="Malgun Gothic" w:cs="Malgun Gothic" w:eastAsia="Malgun Gothic" w:hAnsi="Malgun Gothic"/>
          <w:b w:val="false"/>
          <w:bCs w:val="false"/>
          <w:color w:val="111111"/>
          <w:sz w:val="26"/>
          <w:szCs w:val="26"/>
        </w:rPr>
        <w:t xml:space="preserve">투썸플레이스 — 2002·서울 신촌 · 약 1,700점('25.6) · 본사 매출 5,201억 원('24)</w:t>
      </w:r>
    </w:p>
    <w:p>
      <w:pPr>
        <w:spacing w:after="80" w:line="264"/>
      </w:pPr>
      <w:r>
        <w:rPr>
          <w:rFonts w:ascii="Malgun Gothic" w:cs="Malgun Gothic" w:eastAsia="Malgun Gothic" w:hAnsi="Malgun Gothic"/>
          <w:b/>
          <w:bCs/>
          <w:color w:val="111111"/>
          <w:sz w:val="19"/>
          <w:szCs w:val="19"/>
        </w:rPr>
        <w:t xml:space="preserve">창업</w:t>
      </w:r>
      <w:r>
        <w:rPr>
          <w:rFonts w:ascii="Malgun Gothic" w:cs="Malgun Gothic" w:eastAsia="Malgun Gothic" w:hAnsi="Malgun Gothic"/>
          <w:b w:val="false"/>
          <w:bCs w:val="false"/>
          <w:color w:val="111111"/>
          <w:sz w:val="19"/>
          <w:szCs w:val="19"/>
        </w:rPr>
        <w:t xml:space="preserve">: 2002년 CJ푸드빌이 신촌에 1호점을 낸 대기업 기획 브랜드다. 스타벅스와 커피로 정면 대결하는 대신 케이크 중심 '프리미엄 디저트 카페'로 비켜 선 포지셔닝이 설계의 핵심이었다.</w:t>
      </w:r>
    </w:p>
    <w:p>
      <w:pPr>
        <w:spacing w:after="80" w:line="264"/>
      </w:pPr>
      <w:r>
        <w:rPr>
          <w:rFonts w:ascii="Malgun Gothic" w:cs="Malgun Gothic" w:eastAsia="Malgun Gothic" w:hAnsi="Malgun Gothic"/>
          <w:b/>
          <w:bCs/>
          <w:color w:val="111111"/>
          <w:sz w:val="19"/>
          <w:szCs w:val="19"/>
        </w:rPr>
        <w:t xml:space="preserve">확장 연표</w:t>
      </w:r>
      <w:r>
        <w:rPr>
          <w:rFonts w:ascii="Malgun Gothic" w:cs="Malgun Gothic" w:eastAsia="Malgun Gothic" w:hAnsi="Malgun Gothic"/>
          <w:b w:val="false"/>
          <w:bCs w:val="false"/>
          <w:color w:val="111111"/>
          <w:sz w:val="19"/>
          <w:szCs w:val="19"/>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900"/>
        <w:gridCol w:w="2907"/>
        <w:gridCol w:w="6399"/>
      </w:tblGrid>
      <w:tr>
        <w:trPr>
          <w:cantSplit w:val="false"/>
          <w:tblHeader/>
        </w:trPr>
        <w:tc>
          <w:tcPr>
            <w:tcW w:type="dxa" w:w="90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290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c>
          <w:tcPr>
            <w:tcW w:type="dxa" w:w="639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왜 그 시점이었나</w:t>
            </w:r>
          </w:p>
        </w:tc>
      </w:tr>
      <w:tr>
        <w:trPr>
          <w:cantSplit w:val="false"/>
          <w:tblHeader w:val="false"/>
        </w:trPr>
        <w:tc>
          <w:tcPr>
            <w:tcW w:type="dxa" w:w="90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2002</w:t>
            </w:r>
          </w:p>
        </w:tc>
        <w:tc>
          <w:tcPr>
            <w:tcW w:type="dxa" w:w="29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신촌 1호점(직영)</w:t>
            </w:r>
          </w:p>
        </w:tc>
        <w:tc>
          <w:tcPr>
            <w:tcW w:type="dxa" w:w="639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스타벅스 상륙 직후 프리미엄 커피 시장 개화 — 디저트 차별화로 진입</w:t>
            </w:r>
          </w:p>
        </w:tc>
      </w:tr>
      <w:tr>
        <w:trPr>
          <w:cantSplit w:val="false"/>
          <w:tblHeader w:val="false"/>
        </w:trPr>
        <w:tc>
          <w:tcPr>
            <w:tcW w:type="dxa" w:w="90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2008</w:t>
            </w:r>
          </w:p>
        </w:tc>
        <w:tc>
          <w:tcPr>
            <w:tcW w:type="dxa" w:w="29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가맹사업 개시</w:t>
            </w:r>
          </w:p>
        </w:tc>
        <w:tc>
          <w:tcPr>
            <w:tcW w:type="dxa" w:w="639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6년 직영 검증 후 개방 — 스타벅스·커피빈이 직영 전용이라 '프리미엄 커피 가맹' 수요를 유일하게 흡수</w:t>
            </w:r>
          </w:p>
        </w:tc>
      </w:tr>
      <w:tr>
        <w:trPr>
          <w:cantSplit w:val="false"/>
          <w:tblHeader w:val="false"/>
        </w:trPr>
        <w:tc>
          <w:tcPr>
            <w:tcW w:type="dxa" w:w="90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2011</w:t>
            </w:r>
          </w:p>
        </w:tc>
        <w:tc>
          <w:tcPr>
            <w:tcW w:type="dxa" w:w="29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중국 베이징 진출</w:t>
            </w:r>
          </w:p>
        </w:tc>
        <w:tc>
          <w:tcPr>
            <w:tcW w:type="dxa" w:w="639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CJ그룹 중국 확장 기조 편승 — 이후 축소 </w:t>
            </w:r>
            <w:r>
              <w:rPr>
                <w:rFonts w:ascii="Malgun Gothic" w:cs="Malgun Gothic" w:eastAsia="Malgun Gothic" w:hAnsi="Malgun Gothic"/>
                <w:b w:val="false"/>
                <w:bCs w:val="false"/>
                <w:color w:val="858585"/>
                <w:sz w:val="16"/>
                <w:szCs w:val="16"/>
              </w:rPr>
              <w:t xml:space="preserve">[추정]</w:t>
            </w:r>
          </w:p>
        </w:tc>
      </w:tr>
      <w:tr>
        <w:trPr>
          <w:cantSplit w:val="false"/>
          <w:tblHeader w:val="false"/>
        </w:trPr>
        <w:tc>
          <w:tcPr>
            <w:tcW w:type="dxa" w:w="90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2018</w:t>
            </w:r>
          </w:p>
        </w:tc>
        <w:tc>
          <w:tcPr>
            <w:tcW w:type="dxa" w:w="29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CJ푸드빌서 물적분할 법인화</w:t>
            </w:r>
          </w:p>
        </w:tc>
        <w:tc>
          <w:tcPr>
            <w:tcW w:type="dxa" w:w="639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모회사 적자 누적 — 알짜 커피 사업을 분리해 매각 가치 극대화</w:t>
            </w:r>
          </w:p>
        </w:tc>
      </w:tr>
      <w:tr>
        <w:trPr>
          <w:cantSplit w:val="false"/>
          <w:tblHeader w:val="false"/>
        </w:trPr>
        <w:tc>
          <w:tcPr>
            <w:tcW w:type="dxa" w:w="90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2019</w:t>
            </w:r>
          </w:p>
        </w:tc>
        <w:tc>
          <w:tcPr>
            <w:tcW w:type="dxa" w:w="29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앵커에쿼티 45% 인수(밸류 4,500억)</w:t>
            </w:r>
          </w:p>
        </w:tc>
        <w:tc>
          <w:tcPr>
            <w:tcW w:type="dxa" w:w="639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가맹 기반 반복 현금흐름이 PE 선호 자산 — CJ는 재무 개선 자금 확보</w:t>
            </w:r>
          </w:p>
        </w:tc>
      </w:tr>
      <w:tr>
        <w:trPr>
          <w:cantSplit w:val="false"/>
          <w:tblHeader w:val="false"/>
        </w:trPr>
        <w:tc>
          <w:tcPr>
            <w:tcW w:type="dxa" w:w="90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2021</w:t>
            </w:r>
          </w:p>
        </w:tc>
        <w:tc>
          <w:tcPr>
            <w:tcW w:type="dxa" w:w="29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앵커 → 칼라일 약 1조</w:t>
            </w:r>
          </w:p>
        </w:tc>
        <w:tc>
          <w:tcPr>
            <w:tcW w:type="dxa" w:w="639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코로나에도 디저트·홀케이크로 매출 방어 입증 — 2년 만에 밸류 2배 세컨더리 딜</w:t>
            </w:r>
          </w:p>
        </w:tc>
      </w:tr>
      <w:tr>
        <w:trPr>
          <w:cantSplit w:val="false"/>
          <w:tblHeader w:val="false"/>
        </w:trPr>
        <w:tc>
          <w:tcPr>
            <w:tcW w:type="dxa" w:w="90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2025</w:t>
            </w:r>
          </w:p>
        </w:tc>
        <w:tc>
          <w:tcPr>
            <w:tcW w:type="dxa" w:w="29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1,700점('25.6)</w:t>
            </w:r>
          </w:p>
        </w:tc>
        <w:tc>
          <w:tcPr>
            <w:tcW w:type="dxa" w:w="639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저가 커피 난립 속에서도 프리미엄 트랙에서 순증 지속</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성공했나</w:t>
      </w:r>
      <w:r>
        <w:rPr>
          <w:rFonts w:ascii="Malgun Gothic" w:cs="Malgun Gothic" w:eastAsia="Malgun Gothic" w:hAnsi="Malgun Gothic"/>
          <w:b w:val="false"/>
          <w:bCs w:val="false"/>
          <w:color w:val="111111"/>
          <w:sz w:val="19"/>
          <w:szCs w:val="19"/>
        </w:rPr>
        <w:t xml:space="preserve">: ① 경쟁 구도의 공백 — 1위 스타벅스가 100% 직영이라 프리미엄 커피 '창업 수요'는 갈 곳이 없었고, 투썸이 그 가맹 수요를 독점했다. ② 디저트 믹스 — 케이크 시그니처(스초생 등)로 객단가와 연말 시즌 매출을 확보, 커피 가격 경쟁과 분리된 수익원을 만들었다. ③ 소유 구조의 단계 교체 — 브랜드 구축은 CJ 자본이, 성장 가속·수익 규율은 PE가 맡는 식으로 자본이 성장 단계에 맞게 갈렸다. ④ 점당 매출 트랙 — 점포 수 경쟁 대신 프리미엄 점당 매출로 1,700점에 5,201억을 만들었다.</w:t>
      </w:r>
    </w:p>
    <w:p>
      <w:pPr>
        <w:spacing w:after="80" w:line="264"/>
      </w:pPr>
      <w:r>
        <w:rPr>
          <w:rFonts w:ascii="Malgun Gothic" w:cs="Malgun Gothic" w:eastAsia="Malgun Gothic" w:hAnsi="Malgun Gothic"/>
          <w:b/>
          <w:bCs/>
          <w:color w:val="111111"/>
          <w:sz w:val="19"/>
          <w:szCs w:val="19"/>
        </w:rPr>
        <w:t xml:space="preserve">위기와 대응</w:t>
      </w:r>
      <w:r>
        <w:rPr>
          <w:rFonts w:ascii="Malgun Gothic" w:cs="Malgun Gothic" w:eastAsia="Malgun Gothic" w:hAnsi="Malgun Gothic"/>
          <w:b w:val="false"/>
          <w:bCs w:val="false"/>
          <w:color w:val="111111"/>
          <w:sz w:val="19"/>
          <w:szCs w:val="19"/>
        </w:rPr>
        <w:t xml:space="preserve">: ① 모회사 CJ푸드빌 부실로 매각 대상이 된 것이 최대 변곡점 — 분사·PE 인수가 오히려 독립 투자와 성장 가속의 계기가 됐다. ② PE 체제에서 원가 절감발 레시피 변경 논란이 제기됐으나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프리미엄 포지션은 유지 — 그 외 큰 위기 부재: 디저트 해자 덕에 저가 커피 전쟁의 전장 밖에 있었기 때문이다.</w:t>
      </w:r>
    </w:p>
    <w:p>
      <w:pPr>
        <w:spacing w:after="80" w:line="264"/>
      </w:pPr>
      <w:r>
        <w:rPr>
          <w:rFonts w:ascii="Malgun Gothic" w:cs="Malgun Gothic" w:eastAsia="Malgun Gothic" w:hAnsi="Malgun Gothic"/>
          <w:b/>
          <w:bCs/>
          <w:color w:val="111111"/>
          <w:sz w:val="19"/>
          <w:szCs w:val="19"/>
        </w:rPr>
        <w:t xml:space="preserve">시사점</w:t>
      </w:r>
      <w:r>
        <w:rPr>
          <w:rFonts w:ascii="Malgun Gothic" w:cs="Malgun Gothic" w:eastAsia="Malgun Gothic" w:hAnsi="Malgun Gothic"/>
          <w:b w:val="false"/>
          <w:bCs w:val="false"/>
          <w:color w:val="111111"/>
          <w:sz w:val="19"/>
          <w:szCs w:val="19"/>
        </w:rPr>
        <w:t xml:space="preserve">: 1위 스타벅스가 100% 직영이라 '프리미엄 커피 창업 수요'가 갈 곳이 없었고 투썸이 그 가맹 수요를 독점했다 — 부산 프리미엄 한식 상위권이 직영·개인 노포뿐이면 그 공백이 가맹 영업의 타깃이니 모집 메시지를 거기에 맞추고, 커피 가격 경쟁과 분리된 케이크처럼 솥밥과 별도 수익원이 되는 고마진 시그니처 품목 하나를 두라.</w:t>
      </w:r>
    </w:p>
    <w:p>
      <w:pPr>
        <w:spacing w:after="80" w:line="264"/>
      </w:pPr>
      <w:r>
        <w:rPr>
          <w:rFonts w:ascii="Malgun Gothic" w:cs="Malgun Gothic" w:eastAsia="Malgun Gothic" w:hAnsi="Malgun Gothic"/>
          <w:b w:val="false"/>
          <w:bCs w:val="false"/>
          <w:color w:val="111111"/>
          <w:sz w:val="19"/>
          <w:szCs w:val="19"/>
        </w:rPr>
        <w:t xml:space="preserve">검색 교차 확인 출처: </w:t>
      </w:r>
      <w:hyperlink w:history="1" r:id="rId_lkg0dt7u4lk5ikgipcdt">
        <w:r>
          <w:rPr>
            <w:rFonts w:ascii="Malgun Gothic" w:cs="Malgun Gothic" w:eastAsia="Malgun Gothic" w:hAnsi="Malgun Gothic"/>
            <w:b w:val="false"/>
            <w:bCs w:val="false"/>
            <w:color w:val="111111"/>
            <w:sz w:val="19"/>
            <w:szCs w:val="19"/>
            <w:u w:val="single"/>
          </w:rPr>
          <w:t xml:space="preserve">한경 — 이디야 3000호점·연혁</w:t>
        </w:r>
      </w:hyperlink>
      <w:r>
        <w:rPr>
          <w:rFonts w:ascii="Malgun Gothic" w:cs="Malgun Gothic" w:eastAsia="Malgun Gothic" w:hAnsi="Malgun Gothic"/>
          <w:b w:val="false"/>
          <w:bCs w:val="false"/>
          <w:color w:val="111111"/>
          <w:sz w:val="19"/>
          <w:szCs w:val="19"/>
        </w:rPr>
        <w:t xml:space="preserve">, </w:t>
      </w:r>
      <w:hyperlink w:history="1" r:id="rIdexyyk3dujgi3lyddraron">
        <w:r>
          <w:rPr>
            <w:rFonts w:ascii="Malgun Gothic" w:cs="Malgun Gothic" w:eastAsia="Malgun Gothic" w:hAnsi="Malgun Gothic"/>
            <w:b w:val="false"/>
            <w:bCs w:val="false"/>
            <w:color w:val="111111"/>
            <w:sz w:val="19"/>
            <w:szCs w:val="19"/>
            <w:u w:val="single"/>
          </w:rPr>
          <w:t xml:space="preserve">비즈워치 — 이디야 대표 교체·문창기 인수</w:t>
        </w:r>
      </w:hyperlink>
      <w:r>
        <w:rPr>
          <w:rFonts w:ascii="Malgun Gothic" w:cs="Malgun Gothic" w:eastAsia="Malgun Gothic" w:hAnsi="Malgun Gothic"/>
          <w:b w:val="false"/>
          <w:bCs w:val="false"/>
          <w:color w:val="111111"/>
          <w:sz w:val="19"/>
          <w:szCs w:val="19"/>
        </w:rPr>
        <w:t xml:space="preserve">, </w:t>
      </w:r>
      <w:hyperlink w:history="1" r:id="rId2rrhcui8jtjv5n2tinzbn">
        <w:r>
          <w:rPr>
            <w:rFonts w:ascii="Malgun Gothic" w:cs="Malgun Gothic" w:eastAsia="Malgun Gothic" w:hAnsi="Malgun Gothic"/>
            <w:b w:val="false"/>
            <w:bCs w:val="false"/>
            <w:color w:val="111111"/>
            <w:sz w:val="19"/>
            <w:szCs w:val="19"/>
            <w:u w:val="single"/>
          </w:rPr>
          <w:t xml:space="preserve">위키백과 — 본죽</w:t>
        </w:r>
      </w:hyperlink>
      <w:r>
        <w:rPr>
          <w:rFonts w:ascii="Malgun Gothic" w:cs="Malgun Gothic" w:eastAsia="Malgun Gothic" w:hAnsi="Malgun Gothic"/>
          <w:b w:val="false"/>
          <w:bCs w:val="false"/>
          <w:color w:val="111111"/>
          <w:sz w:val="19"/>
          <w:szCs w:val="19"/>
        </w:rPr>
        <w:t xml:space="preserve">), </w:t>
      </w:r>
      <w:hyperlink w:history="1" r:id="rId6-wsijjbck0tbq_av0jsh">
        <w:r>
          <w:rPr>
            <w:rFonts w:ascii="Malgun Gothic" w:cs="Malgun Gothic" w:eastAsia="Malgun Gothic" w:hAnsi="Malgun Gothic"/>
            <w:b w:val="false"/>
            <w:bCs w:val="false"/>
            <w:color w:val="111111"/>
            <w:sz w:val="19"/>
            <w:szCs w:val="19"/>
            <w:u w:val="single"/>
          </w:rPr>
          <w:t xml:space="preserve">더벨 — 본아이에프 리포트</w:t>
        </w:r>
      </w:hyperlink>
      <w:r>
        <w:rPr>
          <w:rFonts w:ascii="Malgun Gothic" w:cs="Malgun Gothic" w:eastAsia="Malgun Gothic" w:hAnsi="Malgun Gothic"/>
          <w:b w:val="false"/>
          <w:bCs w:val="false"/>
          <w:color w:val="111111"/>
          <w:sz w:val="19"/>
          <w:szCs w:val="19"/>
        </w:rPr>
        <w:t xml:space="preserve">, </w:t>
      </w:r>
      <w:hyperlink w:history="1" r:id="rIddloearzrdetvoam71g9vg">
        <w:r>
          <w:rPr>
            <w:rFonts w:ascii="Malgun Gothic" w:cs="Malgun Gothic" w:eastAsia="Malgun Gothic" w:hAnsi="Malgun Gothic"/>
            <w:b w:val="false"/>
            <w:bCs w:val="false"/>
            <w:color w:val="111111"/>
            <w:sz w:val="19"/>
            <w:szCs w:val="19"/>
            <w:u w:val="single"/>
          </w:rPr>
          <w:t xml:space="preserve">위키백과 — 투썸플레이스</w:t>
        </w:r>
      </w:hyperlink>
      <w:r>
        <w:rPr>
          <w:rFonts w:ascii="Malgun Gothic" w:cs="Malgun Gothic" w:eastAsia="Malgun Gothic" w:hAnsi="Malgun Gothic"/>
          <w:b w:val="false"/>
          <w:bCs w:val="false"/>
          <w:color w:val="111111"/>
          <w:sz w:val="19"/>
          <w:szCs w:val="19"/>
        </w:rPr>
        <w:t xml:space="preserve">, </w:t>
      </w:r>
      <w:hyperlink w:history="1" r:id="rIdd-ibejt7o8_h9ppmvwgll">
        <w:r>
          <w:rPr>
            <w:rFonts w:ascii="Malgun Gothic" w:cs="Malgun Gothic" w:eastAsia="Malgun Gothic" w:hAnsi="Malgun Gothic"/>
            <w:b w:val="false"/>
            <w:bCs w:val="false"/>
            <w:color w:val="111111"/>
            <w:sz w:val="19"/>
            <w:szCs w:val="19"/>
            <w:u w:val="single"/>
          </w:rPr>
          <w:t xml:space="preserve">더벨 — 투썸 vs 이디야</w:t>
        </w:r>
      </w:hyperlink>
    </w:p>
    <w:p>
      <w:pPr>
        <w:pStyle w:val="Heading2"/>
        <w:keepNext/>
      </w:pPr>
      <w:r>
        <w:rPr>
          <w:rFonts w:ascii="Malgun Gothic" w:cs="Malgun Gothic" w:eastAsia="Malgun Gothic" w:hAnsi="Malgun Gothic"/>
          <w:b w:val="false"/>
          <w:bCs w:val="false"/>
          <w:color w:val="111111"/>
          <w:sz w:val="26"/>
          <w:szCs w:val="26"/>
        </w:rPr>
        <w:t xml:space="preserve">동대문엽기떡볶이 — 2002·서울 동대문 · 659개('24) · 본사 매출 1,230억 원('24, 핫시즈너)</w:t>
      </w:r>
    </w:p>
    <w:p>
      <w:pPr>
        <w:spacing w:after="80" w:line="264"/>
      </w:pPr>
      <w:r>
        <w:rPr>
          <w:rFonts w:ascii="Malgun Gothic" w:cs="Malgun Gothic" w:eastAsia="Malgun Gothic" w:hAnsi="Malgun Gothic"/>
          <w:b/>
          <w:bCs/>
          <w:color w:val="111111"/>
          <w:sz w:val="19"/>
          <w:szCs w:val="19"/>
        </w:rPr>
        <w:t xml:space="preserve">창업</w:t>
      </w:r>
      <w:r>
        <w:rPr>
          <w:rFonts w:ascii="Malgun Gothic" w:cs="Malgun Gothic" w:eastAsia="Malgun Gothic" w:hAnsi="Malgun Gothic"/>
          <w:b w:val="false"/>
          <w:bCs w:val="false"/>
          <w:color w:val="111111"/>
          <w:sz w:val="19"/>
          <w:szCs w:val="19"/>
        </w:rPr>
        <w:t xml:space="preserve">: 동대문 의류 MD였던 금주영이 2002년 동대문 중앙시장에 '땡초 불닭발'이라는 작은 가게를 열며 시작했다. 새벽 의류 상권의 여성 고객이 강한 매운맛을 찾는다는 관찰에서 직접 소스를 개발했다.</w:t>
      </w:r>
    </w:p>
    <w:p>
      <w:pPr>
        <w:spacing w:after="80" w:line="264"/>
      </w:pPr>
      <w:r>
        <w:rPr>
          <w:rFonts w:ascii="Malgun Gothic" w:cs="Malgun Gothic" w:eastAsia="Malgun Gothic" w:hAnsi="Malgun Gothic"/>
          <w:b/>
          <w:bCs/>
          <w:color w:val="111111"/>
          <w:sz w:val="19"/>
          <w:szCs w:val="19"/>
        </w:rPr>
        <w:t xml:space="preserve">확장 연표</w:t>
      </w:r>
      <w:r>
        <w:rPr>
          <w:rFonts w:ascii="Malgun Gothic" w:cs="Malgun Gothic" w:eastAsia="Malgun Gothic" w:hAnsi="Malgun Gothic"/>
          <w:b w:val="false"/>
          <w:bCs w:val="false"/>
          <w:color w:val="111111"/>
          <w:sz w:val="19"/>
          <w:szCs w:val="19"/>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281"/>
        <w:gridCol w:w="3448"/>
        <w:gridCol w:w="5477"/>
      </w:tblGrid>
      <w:tr>
        <w:trPr>
          <w:cantSplit w:val="false"/>
          <w:tblHeader/>
        </w:trPr>
        <w:tc>
          <w:tcPr>
            <w:tcW w:type="dxa" w:w="128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344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c>
          <w:tcPr>
            <w:tcW w:type="dxa" w:w="547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왜 그 시점이었나</w:t>
            </w:r>
          </w:p>
        </w:tc>
      </w:tr>
      <w:tr>
        <w:trPr>
          <w:cantSplit w:val="false"/>
          <w:tblHeader w:val="false"/>
        </w:trPr>
        <w:tc>
          <w:tcPr>
            <w:tcW w:type="dxa" w:w="128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2002</w:t>
            </w:r>
          </w:p>
        </w:tc>
        <w:tc>
          <w:tcPr>
            <w:tcW w:type="dxa" w:w="344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동대문 중앙시장 '땡초 불닭발' 개점</w:t>
            </w:r>
          </w:p>
        </w:tc>
        <w:tc>
          <w:tcPr>
            <w:tcW w:type="dxa" w:w="54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24시간 의류 상권의 야간 유동인구 + 매운맛 틈새 수요</w:t>
            </w:r>
          </w:p>
        </w:tc>
      </w:tr>
      <w:tr>
        <w:trPr>
          <w:cantSplit w:val="false"/>
          <w:tblHeader w:val="false"/>
        </w:trPr>
        <w:tc>
          <w:tcPr>
            <w:tcW w:type="dxa" w:w="128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2009</w:t>
            </w:r>
          </w:p>
        </w:tc>
        <w:tc>
          <w:tcPr>
            <w:tcW w:type="dxa" w:w="344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㈜핫시즈너 법인 설립·가맹 개시</w:t>
            </w:r>
          </w:p>
        </w:tc>
        <w:tc>
          <w:tcPr>
            <w:tcW w:type="dxa" w:w="54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7년 직영 입소문 검증 후 법인화 — 소스 표준화가 끝난 뒤에야 확장</w:t>
            </w:r>
          </w:p>
        </w:tc>
      </w:tr>
      <w:tr>
        <w:trPr>
          <w:cantSplit w:val="false"/>
          <w:tblHeader w:val="false"/>
        </w:trPr>
        <w:tc>
          <w:tcPr>
            <w:tcW w:type="dxa" w:w="128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2010년대 중반</w:t>
            </w:r>
          </w:p>
        </w:tc>
        <w:tc>
          <w:tcPr>
            <w:tcW w:type="dxa" w:w="344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배달 중심 가맹 전국 확대</w:t>
            </w:r>
          </w:p>
        </w:tc>
        <w:tc>
          <w:tcPr>
            <w:tcW w:type="dxa" w:w="54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배달앱 성장기와 맞물림 — 홀 없는 소형 점포로 창업비를 낮춰 가맹 유치</w:t>
            </w:r>
          </w:p>
        </w:tc>
      </w:tr>
      <w:tr>
        <w:trPr>
          <w:cantSplit w:val="false"/>
          <w:tblHeader w:val="false"/>
        </w:trPr>
        <w:tc>
          <w:tcPr>
            <w:tcW w:type="dxa" w:w="128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2020 전후</w:t>
            </w:r>
          </w:p>
        </w:tc>
        <w:tc>
          <w:tcPr>
            <w:tcW w:type="dxa" w:w="344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코로나 배달 특수·로제 등 소스 라인 확장 </w:t>
            </w:r>
            <w:r>
              <w:rPr>
                <w:rFonts w:ascii="Malgun Gothic" w:cs="Malgun Gothic" w:eastAsia="Malgun Gothic" w:hAnsi="Malgun Gothic"/>
                <w:b w:val="false"/>
                <w:bCs w:val="false"/>
                <w:color w:val="858585"/>
                <w:sz w:val="16"/>
                <w:szCs w:val="16"/>
              </w:rPr>
              <w:t xml:space="preserve">[추정]</w:t>
            </w:r>
          </w:p>
        </w:tc>
        <w:tc>
          <w:tcPr>
            <w:tcW w:type="dxa" w:w="54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배달 100%에 가까운 구조가 팬데믹에 역설적 수혜</w:t>
            </w:r>
          </w:p>
        </w:tc>
      </w:tr>
      <w:tr>
        <w:trPr>
          <w:cantSplit w:val="false"/>
          <w:tblHeader w:val="false"/>
        </w:trPr>
        <w:tc>
          <w:tcPr>
            <w:tcW w:type="dxa" w:w="128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2024</w:t>
            </w:r>
          </w:p>
        </w:tc>
        <w:tc>
          <w:tcPr>
            <w:tcW w:type="dxa" w:w="344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659개점·매출 1,230억</w:t>
            </w:r>
          </w:p>
        </w:tc>
        <w:tc>
          <w:tcPr>
            <w:tcW w:type="dxa" w:w="54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출점 절제 유지 — 점포 수가 아니라 점당 매출 8.8억을 브랜드 관리 지표로 삼음</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성공했나</w:t>
      </w:r>
      <w:r>
        <w:rPr>
          <w:rFonts w:ascii="Malgun Gothic" w:cs="Malgun Gothic" w:eastAsia="Malgun Gothic" w:hAnsi="Malgun Gothic"/>
          <w:b w:val="false"/>
          <w:bCs w:val="false"/>
          <w:color w:val="111111"/>
          <w:sz w:val="19"/>
          <w:szCs w:val="19"/>
        </w:rPr>
        <w:t xml:space="preserve">: ① 배달 특화 소형 매장 — 임대료·인건비를 최소화해 저창업비·고회전 구조를 만들었다. ② 소스 원팩 표준화 — 매운맛 단계 옵션으로 주방 기술 없이 전국 균일 맛을 냈고 본사 수익도 소스 물류에서 나온다. ③ 출점 절제와 상권 보호 — 가맹점 생존율과 점당 매출(8.8억)이 곧 브랜드 신뢰가 됐다. ④ '엽기' 네이밍으로 매운맛 카테고리를 선점해 미투와의 검색 경쟁에서 이겼다.</w:t>
      </w:r>
    </w:p>
    <w:p>
      <w:pPr>
        <w:spacing w:after="80" w:line="264"/>
      </w:pPr>
      <w:r>
        <w:rPr>
          <w:rFonts w:ascii="Malgun Gothic" w:cs="Malgun Gothic" w:eastAsia="Malgun Gothic" w:hAnsi="Malgun Gothic"/>
          <w:b/>
          <w:bCs/>
          <w:color w:val="111111"/>
          <w:sz w:val="19"/>
          <w:szCs w:val="19"/>
        </w:rPr>
        <w:t xml:space="preserve">위기와 대응</w:t>
      </w:r>
      <w:r>
        <w:rPr>
          <w:rFonts w:ascii="Malgun Gothic" w:cs="Malgun Gothic" w:eastAsia="Malgun Gothic" w:hAnsi="Malgun Gothic"/>
          <w:b w:val="false"/>
          <w:bCs w:val="false"/>
          <w:color w:val="111111"/>
          <w:sz w:val="19"/>
          <w:szCs w:val="19"/>
        </w:rPr>
        <w:t xml:space="preserve">: 큰 위기 부재 — 오너 노출을 최소화하고 확장 속도를 눌러 오너 리스크·QC 붕괴라는 자초형 몰락 경로를 구조적으로 회피했다. 매운맛 유행 변동에는 로제·마라 등 소스 확장으로 대응했다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w:t>
      </w:r>
    </w:p>
    <w:p>
      <w:pPr>
        <w:spacing w:after="80" w:line="264"/>
      </w:pPr>
      <w:r>
        <w:rPr>
          <w:rFonts w:ascii="Malgun Gothic" w:cs="Malgun Gothic" w:eastAsia="Malgun Gothic" w:hAnsi="Malgun Gothic"/>
          <w:b/>
          <w:bCs/>
          <w:color w:val="111111"/>
          <w:sz w:val="19"/>
          <w:szCs w:val="19"/>
        </w:rPr>
        <w:t xml:space="preserve">시사점</w:t>
      </w:r>
      <w:r>
        <w:rPr>
          <w:rFonts w:ascii="Malgun Gothic" w:cs="Malgun Gothic" w:eastAsia="Malgun Gothic" w:hAnsi="Malgun Gothic"/>
          <w:b w:val="false"/>
          <w:bCs w:val="false"/>
          <w:color w:val="111111"/>
          <w:sz w:val="19"/>
          <w:szCs w:val="19"/>
        </w:rPr>
        <w:t xml:space="preserve">: 659점에서 출점을 눌러 점당 매출 8.8억과 가맹점 생존율을 브랜드 신뢰로 바꿨다 — 가맹 계약서에 상권 보호 반경과 연간 출점 상한을 수치로 명시하고, 가맹 희망자가 몰려도 그 상한을 영업 실적을 위해 넘기지 말라.</w:t>
      </w:r>
    </w:p>
    <w:p>
      <w:pPr>
        <w:pStyle w:val="Heading2"/>
        <w:keepNext/>
      </w:pPr>
      <w:r>
        <w:rPr>
          <w:rFonts w:ascii="Malgun Gothic" w:cs="Malgun Gothic" w:eastAsia="Malgun Gothic" w:hAnsi="Malgun Gothic"/>
          <w:b w:val="false"/>
          <w:bCs w:val="false"/>
          <w:color w:val="111111"/>
          <w:sz w:val="26"/>
          <w:szCs w:val="26"/>
        </w:rPr>
        <w:t xml:space="preserve">bhc — 2004 BBQ 편입→2013 독립(전신 1997 별하나치킨) · 2,228개('24) · 본사 매출 5,127억 원('24)</w:t>
      </w:r>
    </w:p>
    <w:p>
      <w:pPr>
        <w:spacing w:after="80" w:line="264"/>
      </w:pPr>
      <w:r>
        <w:rPr>
          <w:rFonts w:ascii="Malgun Gothic" w:cs="Malgun Gothic" w:eastAsia="Malgun Gothic" w:hAnsi="Malgun Gothic"/>
          <w:b/>
          <w:bCs/>
          <w:color w:val="111111"/>
          <w:sz w:val="19"/>
          <w:szCs w:val="19"/>
        </w:rPr>
        <w:t xml:space="preserve">창업</w:t>
      </w:r>
      <w:r>
        <w:rPr>
          <w:rFonts w:ascii="Malgun Gothic" w:cs="Malgun Gothic" w:eastAsia="Malgun Gothic" w:hAnsi="Malgun Gothic"/>
          <w:b w:val="false"/>
          <w:bCs w:val="false"/>
          <w:color w:val="111111"/>
          <w:sz w:val="19"/>
          <w:szCs w:val="19"/>
        </w:rPr>
        <w:t xml:space="preserve">: 1997년 별하나치킨으로 창업해 2004년 가맹 550개·업계 3위까지 컸으나, 조류독감 타격으로 그해 8월 제너시스 BBQ에 약 300억 원에 인수됐다. 2013년 BBQ의 해외 확장 자금 조달 과정에서 미국계 PE TRG에 1,130억 원에 매각되며 독립했다.</w:t>
      </w:r>
    </w:p>
    <w:p>
      <w:pPr>
        <w:spacing w:after="80" w:line="264"/>
      </w:pPr>
      <w:r>
        <w:rPr>
          <w:rFonts w:ascii="Malgun Gothic" w:cs="Malgun Gothic" w:eastAsia="Malgun Gothic" w:hAnsi="Malgun Gothic"/>
          <w:b/>
          <w:bCs/>
          <w:color w:val="111111"/>
          <w:sz w:val="19"/>
          <w:szCs w:val="19"/>
        </w:rPr>
        <w:t xml:space="preserve">확장 연표</w:t>
      </w:r>
      <w:r>
        <w:rPr>
          <w:rFonts w:ascii="Malgun Gothic" w:cs="Malgun Gothic" w:eastAsia="Malgun Gothic" w:hAnsi="Malgun Gothic"/>
          <w:b w:val="false"/>
          <w:bCs w:val="false"/>
          <w:color w:val="111111"/>
          <w:sz w:val="19"/>
          <w:szCs w:val="19"/>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904"/>
        <w:gridCol w:w="3345"/>
        <w:gridCol w:w="5957"/>
      </w:tblGrid>
      <w:tr>
        <w:trPr>
          <w:cantSplit w:val="false"/>
          <w:tblHeader/>
        </w:trPr>
        <w:tc>
          <w:tcPr>
            <w:tcW w:type="dxa" w:w="90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334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c>
          <w:tcPr>
            <w:tcW w:type="dxa" w:w="595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왜 그 시점이었나</w:t>
            </w:r>
          </w:p>
        </w:tc>
      </w:tr>
      <w:tr>
        <w:trPr>
          <w:cantSplit w:val="false"/>
          <w:tblHeader w:val="false"/>
        </w:trPr>
        <w:tc>
          <w:tcPr>
            <w:tcW w:type="dxa" w:w="90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1997</w:t>
            </w:r>
          </w:p>
        </w:tc>
        <w:tc>
          <w:tcPr>
            <w:tcW w:type="dxa" w:w="334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별하나치킨 창업</w:t>
            </w:r>
          </w:p>
        </w:tc>
        <w:tc>
          <w:tcPr>
            <w:tcW w:type="dxa" w:w="595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양념치킨 1세대 이후 후발 진입 — 점포망으로 3위까지 성장</w:t>
            </w:r>
          </w:p>
        </w:tc>
      </w:tr>
      <w:tr>
        <w:trPr>
          <w:cantSplit w:val="false"/>
          <w:tblHeader w:val="false"/>
        </w:trPr>
        <w:tc>
          <w:tcPr>
            <w:tcW w:type="dxa" w:w="90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2004</w:t>
            </w:r>
          </w:p>
        </w:tc>
        <w:tc>
          <w:tcPr>
            <w:tcW w:type="dxa" w:w="334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제너시스 BBQ에 인수(약 300억)</w:t>
            </w:r>
          </w:p>
        </w:tc>
        <w:tc>
          <w:tcPr>
            <w:tcW w:type="dxa" w:w="595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조류독감發 유동성 위기 — 브랜드는 본사 부실보다 오래 산다</w:t>
            </w:r>
          </w:p>
        </w:tc>
      </w:tr>
      <w:tr>
        <w:trPr>
          <w:cantSplit w:val="false"/>
          <w:tblHeader w:val="false"/>
        </w:trPr>
        <w:tc>
          <w:tcPr>
            <w:tcW w:type="dxa" w:w="90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2013</w:t>
            </w:r>
          </w:p>
        </w:tc>
        <w:tc>
          <w:tcPr>
            <w:tcW w:type="dxa" w:w="334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TRG에 1,130억 매각·독립</w:t>
            </w:r>
          </w:p>
        </w:tc>
        <w:tc>
          <w:tcPr>
            <w:tcW w:type="dxa" w:w="595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BBQ의 해외 투자 자금 수요 — PE는 분리 가능한 가맹 현금흐름을 샀다</w:t>
            </w:r>
          </w:p>
        </w:tc>
      </w:tr>
      <w:tr>
        <w:trPr>
          <w:cantSplit w:val="false"/>
          <w:tblHeader w:val="false"/>
        </w:trPr>
        <w:tc>
          <w:tcPr>
            <w:tcW w:type="dxa" w:w="90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2014</w:t>
            </w:r>
          </w:p>
        </w:tc>
        <w:tc>
          <w:tcPr>
            <w:tcW w:type="dxa" w:w="334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뿌링클 출시 </w:t>
            </w:r>
            <w:r>
              <w:rPr>
                <w:rFonts w:ascii="Malgun Gothic" w:cs="Malgun Gothic" w:eastAsia="Malgun Gothic" w:hAnsi="Malgun Gothic"/>
                <w:b w:val="false"/>
                <w:bCs w:val="false"/>
                <w:color w:val="858585"/>
                <w:sz w:val="16"/>
                <w:szCs w:val="16"/>
              </w:rPr>
              <w:t xml:space="preserve">[추정]</w:t>
            </w:r>
          </w:p>
        </w:tc>
        <w:tc>
          <w:tcPr>
            <w:tcW w:type="dxa" w:w="595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독립 직후 R&amp;D 재편 — 시즈닝 신제품으로 양념·후라이드 양강 구도 우회</w:t>
            </w:r>
          </w:p>
        </w:tc>
      </w:tr>
      <w:tr>
        <w:trPr>
          <w:cantSplit w:val="false"/>
          <w:tblHeader w:val="false"/>
        </w:trPr>
        <w:tc>
          <w:tcPr>
            <w:tcW w:type="dxa" w:w="90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2018</w:t>
            </w:r>
          </w:p>
        </w:tc>
        <w:tc>
          <w:tcPr>
            <w:tcW w:type="dxa" w:w="334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박현종 컨소 MBO(MBK 메자닌 1,500억)</w:t>
            </w:r>
          </w:p>
        </w:tc>
        <w:tc>
          <w:tcPr>
            <w:tcW w:type="dxa" w:w="595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PE 보유 5년 만기 — 경영진이 성장 실적을 담보로 인수금융 조달</w:t>
            </w:r>
          </w:p>
        </w:tc>
      </w:tr>
      <w:tr>
        <w:trPr>
          <w:cantSplit w:val="false"/>
          <w:tblHeader w:val="false"/>
        </w:trPr>
        <w:tc>
          <w:tcPr>
            <w:tcW w:type="dxa" w:w="90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2021</w:t>
            </w:r>
          </w:p>
        </w:tc>
        <w:tc>
          <w:tcPr>
            <w:tcW w:type="dxa" w:w="334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아웃백코리아 인수(2,000억대)</w:t>
            </w:r>
          </w:p>
        </w:tc>
        <w:tc>
          <w:tcPr>
            <w:tcW w:type="dxa" w:w="595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치킨 단일 카테고리 성장 한계 — 멀티 브랜드 지주화</w:t>
            </w:r>
          </w:p>
        </w:tc>
      </w:tr>
      <w:tr>
        <w:trPr>
          <w:cantSplit w:val="false"/>
          <w:tblHeader w:val="false"/>
        </w:trPr>
        <w:tc>
          <w:tcPr>
            <w:tcW w:type="dxa" w:w="90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2024</w:t>
            </w:r>
          </w:p>
        </w:tc>
        <w:tc>
          <w:tcPr>
            <w:tcW w:type="dxa" w:w="334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2,228개점·매출 5,127억, 치킨 매출 1위</w:t>
            </w:r>
          </w:p>
        </w:tc>
        <w:tc>
          <w:tcPr>
            <w:tcW w:type="dxa" w:w="595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원부자재·물류 마진 중심 수익 구조의 완성</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성공했나</w:t>
      </w:r>
      <w:r>
        <w:rPr>
          <w:rFonts w:ascii="Malgun Gothic" w:cs="Malgun Gothic" w:eastAsia="Malgun Gothic" w:hAnsi="Malgun Gothic"/>
          <w:b w:val="false"/>
          <w:bCs w:val="false"/>
          <w:color w:val="111111"/>
          <w:sz w:val="19"/>
          <w:szCs w:val="19"/>
        </w:rPr>
        <w:t xml:space="preserve">: ① PE 체제의 이익 규율 — 물류·원팩 마진을 극대화해 업계 최고 수준의 영업이익률을 만들어냈다. ② 시즈닝 파우더 히트 — 소스보다 원가가 낮고 표준화가 쉬운 파우더로 신메뉴 사이클을 반복했다. ③ 외부 전문경영(삼성 출신 박현종) — 창업자 조직이 아닌 시스템 경영으로 급확장을 소화했다. ④ 2013년 독립이 배달앱 성장기와 겹쳤다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w:t>
      </w:r>
    </w:p>
    <w:p>
      <w:pPr>
        <w:spacing w:after="80" w:line="264"/>
      </w:pPr>
      <w:r>
        <w:rPr>
          <w:rFonts w:ascii="Malgun Gothic" w:cs="Malgun Gothic" w:eastAsia="Malgun Gothic" w:hAnsi="Malgun Gothic"/>
          <w:b/>
          <w:bCs/>
          <w:color w:val="111111"/>
          <w:sz w:val="19"/>
          <w:szCs w:val="19"/>
        </w:rPr>
        <w:t xml:space="preserve">위기와 대응</w:t>
      </w:r>
      <w:r>
        <w:rPr>
          <w:rFonts w:ascii="Malgun Gothic" w:cs="Malgun Gothic" w:eastAsia="Malgun Gothic" w:hAnsi="Malgun Gothic"/>
          <w:b w:val="false"/>
          <w:bCs w:val="false"/>
          <w:color w:val="111111"/>
          <w:sz w:val="19"/>
          <w:szCs w:val="19"/>
        </w:rPr>
        <w:t xml:space="preserve">: ① 2004년 조류독감 위기 → 매각으로 생존, 브랜드 자산은 유지됐다. ② 독립 후 BBQ와 장기 소송전, 2022~23년 해바라기유 공급가 인상 등 점주 마진 압박 논란 → 2023년 말 박현종 해임·MBK 최대주주 체제로 전환했으나 고이익률의 이면인 점주 갈등은 미해소 과제다.</w:t>
      </w:r>
    </w:p>
    <w:p>
      <w:pPr>
        <w:spacing w:after="80" w:line="264"/>
      </w:pPr>
      <w:r>
        <w:rPr>
          <w:rFonts w:ascii="Malgun Gothic" w:cs="Malgun Gothic" w:eastAsia="Malgun Gothic" w:hAnsi="Malgun Gothic"/>
          <w:b/>
          <w:bCs/>
          <w:color w:val="111111"/>
          <w:sz w:val="19"/>
          <w:szCs w:val="19"/>
        </w:rPr>
        <w:t xml:space="preserve">시사점</w:t>
      </w:r>
      <w:r>
        <w:rPr>
          <w:rFonts w:ascii="Malgun Gothic" w:cs="Malgun Gothic" w:eastAsia="Malgun Gothic" w:hAnsi="Malgun Gothic"/>
          <w:b w:val="false"/>
          <w:bCs w:val="false"/>
          <w:color w:val="111111"/>
          <w:sz w:val="19"/>
          <w:szCs w:val="19"/>
        </w:rPr>
        <w:t xml:space="preserve">: 업계 최고 이익률의 이면이 해바라기유 공급가 인상 갈등이었고 대표 해임으로 이어졌다 — 직수입 원물 공급가는 환율·산지가 연동 공식을 가맹 계약에 명시해 인상 근거가 자동 공개되게 하고, 본사 마진 상한을 점주가 검증할 수 있게 하라.</w:t>
      </w:r>
    </w:p>
    <w:p>
      <w:pPr>
        <w:pStyle w:val="Heading2"/>
        <w:keepNext/>
      </w:pPr>
      <w:r>
        <w:rPr>
          <w:rFonts w:ascii="Malgun Gothic" w:cs="Malgun Gothic" w:eastAsia="Malgun Gothic" w:hAnsi="Malgun Gothic"/>
          <w:b w:val="false"/>
          <w:bCs w:val="false"/>
          <w:color w:val="111111"/>
          <w:sz w:val="26"/>
          <w:szCs w:val="26"/>
        </w:rPr>
        <w:t xml:space="preserve">맘스터치 — 2004 독립 창업(1호점 1997 서울 쌍문동) · 1,455개('24) · 본사 매출 4,179억 원('24 연결)</w:t>
      </w:r>
    </w:p>
    <w:p>
      <w:pPr>
        <w:spacing w:after="80" w:line="264"/>
      </w:pPr>
      <w:r>
        <w:rPr>
          <w:rFonts w:ascii="Malgun Gothic" w:cs="Malgun Gothic" w:eastAsia="Malgun Gothic" w:hAnsi="Malgun Gothic"/>
          <w:b/>
          <w:bCs/>
          <w:color w:val="111111"/>
          <w:sz w:val="19"/>
          <w:szCs w:val="19"/>
        </w:rPr>
        <w:t xml:space="preserve">창업</w:t>
      </w:r>
      <w:r>
        <w:rPr>
          <w:rFonts w:ascii="Malgun Gothic" w:cs="Malgun Gothic" w:eastAsia="Malgun Gothic" w:hAnsi="Malgun Gothic"/>
          <w:b w:val="false"/>
          <w:bCs w:val="false"/>
          <w:color w:val="111111"/>
          <w:sz w:val="19"/>
          <w:szCs w:val="19"/>
        </w:rPr>
        <w:t xml:space="preserve">: 1997년 파파이스 한국 운영사(대한제당 계열 해마로)의 자매 브랜드로 쌍문동에 1호점을 냈고, 2004년 임원이던 정현식이 적자를 떠안는 조건으로 인수해 해마로푸드서비스로 분사했다 — 시드의 창업 2004는 이 독립 시점이다.</w:t>
      </w:r>
    </w:p>
    <w:p>
      <w:pPr>
        <w:spacing w:after="80" w:line="264"/>
      </w:pPr>
      <w:r>
        <w:rPr>
          <w:rFonts w:ascii="Malgun Gothic" w:cs="Malgun Gothic" w:eastAsia="Malgun Gothic" w:hAnsi="Malgun Gothic"/>
          <w:b/>
          <w:bCs/>
          <w:color w:val="111111"/>
          <w:sz w:val="19"/>
          <w:szCs w:val="19"/>
        </w:rPr>
        <w:t xml:space="preserve">확장 연표</w:t>
      </w:r>
      <w:r>
        <w:rPr>
          <w:rFonts w:ascii="Malgun Gothic" w:cs="Malgun Gothic" w:eastAsia="Malgun Gothic" w:hAnsi="Malgun Gothic"/>
          <w:b w:val="false"/>
          <w:bCs w:val="false"/>
          <w:color w:val="111111"/>
          <w:sz w:val="19"/>
          <w:szCs w:val="19"/>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297"/>
        <w:gridCol w:w="3492"/>
        <w:gridCol w:w="5417"/>
      </w:tblGrid>
      <w:tr>
        <w:trPr>
          <w:cantSplit w:val="false"/>
          <w:tblHeader/>
        </w:trPr>
        <w:tc>
          <w:tcPr>
            <w:tcW w:type="dxa" w:w="129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349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c>
          <w:tcPr>
            <w:tcW w:type="dxa" w:w="541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왜 그 시점이었나</w:t>
            </w:r>
          </w:p>
        </w:tc>
      </w:tr>
      <w:tr>
        <w:trPr>
          <w:cantSplit w:val="false"/>
          <w:tblHeader w:val="false"/>
        </w:trPr>
        <w:tc>
          <w:tcPr>
            <w:tcW w:type="dxa" w:w="129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2004</w:t>
            </w:r>
          </w:p>
        </w:tc>
        <w:tc>
          <w:tcPr>
            <w:tcW w:type="dxa" w:w="349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정현식 인수·분사</w:t>
            </w:r>
          </w:p>
        </w:tc>
        <w:tc>
          <w:tcPr>
            <w:tcW w:type="dxa" w:w="54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대한제당의 부실 정리 — 버려진 브랜드의 잠재력에 베팅</w:t>
            </w:r>
          </w:p>
        </w:tc>
      </w:tr>
      <w:tr>
        <w:trPr>
          <w:cantSplit w:val="false"/>
          <w:tblHeader w:val="false"/>
        </w:trPr>
        <w:tc>
          <w:tcPr>
            <w:tcW w:type="dxa" w:w="129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2005</w:t>
            </w:r>
          </w:p>
        </w:tc>
        <w:tc>
          <w:tcPr>
            <w:tcW w:type="dxa" w:w="349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싸이버거 출시</w:t>
            </w:r>
          </w:p>
        </w:tc>
        <w:tc>
          <w:tcPr>
            <w:tcW w:type="dxa" w:w="54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통다리살 수제 패티 — 저가에 원물감을 얹어 단품 회생</w:t>
            </w:r>
          </w:p>
        </w:tc>
      </w:tr>
      <w:tr>
        <w:trPr>
          <w:cantSplit w:val="false"/>
          <w:tblHeader w:val="false"/>
        </w:trPr>
        <w:tc>
          <w:tcPr>
            <w:tcW w:type="dxa" w:w="129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2010년대 중반</w:t>
            </w:r>
          </w:p>
        </w:tc>
        <w:tc>
          <w:tcPr>
            <w:tcW w:type="dxa" w:w="349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B급 상권 출점 공식으로 1,000점대 급성장 </w:t>
            </w:r>
            <w:r>
              <w:rPr>
                <w:rFonts w:ascii="Malgun Gothic" w:cs="Malgun Gothic" w:eastAsia="Malgun Gothic" w:hAnsi="Malgun Gothic"/>
                <w:b w:val="false"/>
                <w:bCs w:val="false"/>
                <w:color w:val="858585"/>
                <w:sz w:val="16"/>
                <w:szCs w:val="16"/>
              </w:rPr>
              <w:t xml:space="preserve">[추정]</w:t>
            </w:r>
          </w:p>
        </w:tc>
        <w:tc>
          <w:tcPr>
            <w:tcW w:type="dxa" w:w="54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임대료 절반의 대학가·이면도로 — 대기업 버거가 못 가는 입지</w:t>
            </w:r>
          </w:p>
        </w:tc>
      </w:tr>
      <w:tr>
        <w:trPr>
          <w:cantSplit w:val="false"/>
          <w:tblHeader w:val="false"/>
        </w:trPr>
        <w:tc>
          <w:tcPr>
            <w:tcW w:type="dxa" w:w="129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2016</w:t>
            </w:r>
          </w:p>
        </w:tc>
        <w:tc>
          <w:tcPr>
            <w:tcW w:type="dxa" w:w="349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코스닥 우회상장</w:t>
            </w:r>
          </w:p>
        </w:tc>
        <w:tc>
          <w:tcPr>
            <w:tcW w:type="dxa" w:w="54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확장 자금 조달 + 창업자 지분 유동화 경로 확보</w:t>
            </w:r>
          </w:p>
        </w:tc>
      </w:tr>
      <w:tr>
        <w:trPr>
          <w:cantSplit w:val="false"/>
          <w:tblHeader w:val="false"/>
        </w:trPr>
        <w:tc>
          <w:tcPr>
            <w:tcW w:type="dxa" w:w="129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2019</w:t>
            </w:r>
          </w:p>
        </w:tc>
        <w:tc>
          <w:tcPr>
            <w:tcW w:type="dxa" w:w="349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케이엘앤파트너스에 1,937억 매각</w:t>
            </w:r>
          </w:p>
        </w:tc>
        <w:tc>
          <w:tcPr>
            <w:tcW w:type="dxa" w:w="54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성장 정점 구간의 창업자 엑싯 — 정체 전 매각이 값을 만든다</w:t>
            </w:r>
          </w:p>
        </w:tc>
      </w:tr>
      <w:tr>
        <w:trPr>
          <w:cantSplit w:val="false"/>
          <w:tblHeader w:val="false"/>
        </w:trPr>
        <w:tc>
          <w:tcPr>
            <w:tcW w:type="dxa" w:w="129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2020</w:t>
            </w:r>
          </w:p>
        </w:tc>
        <w:tc>
          <w:tcPr>
            <w:tcW w:type="dxa" w:w="349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파파이스 한국 철수</w:t>
            </w:r>
          </w:p>
        </w:tc>
        <w:tc>
          <w:tcPr>
            <w:tcW w:type="dxa" w:w="54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모체였던 외국계를 토종이 밀어냄 — 가격·입지 구조의 승리</w:t>
            </w:r>
          </w:p>
        </w:tc>
      </w:tr>
      <w:tr>
        <w:trPr>
          <w:cantSplit w:val="false"/>
          <w:tblHeader w:val="false"/>
        </w:trPr>
        <w:tc>
          <w:tcPr>
            <w:tcW w:type="dxa" w:w="129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2022~</w:t>
            </w:r>
          </w:p>
        </w:tc>
        <w:tc>
          <w:tcPr>
            <w:tcW w:type="dxa" w:w="349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공개매수 자진 상폐 → 재매각 추진(~1조 희망)</w:t>
            </w:r>
          </w:p>
        </w:tc>
        <w:tc>
          <w:tcPr>
            <w:tcW w:type="dxa" w:w="54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PE 지배력 강화·밸류업 후 2차 엑싯 준비, 일본 직영 진출 병행 </w:t>
            </w:r>
            <w:r>
              <w:rPr>
                <w:rFonts w:ascii="Malgun Gothic" w:cs="Malgun Gothic" w:eastAsia="Malgun Gothic" w:hAnsi="Malgun Gothic"/>
                <w:b w:val="false"/>
                <w:bCs w:val="false"/>
                <w:color w:val="858585"/>
                <w:sz w:val="16"/>
                <w:szCs w:val="16"/>
              </w:rPr>
              <w:t xml:space="preserve">[추정]</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성공했나</w:t>
      </w:r>
      <w:r>
        <w:rPr>
          <w:rFonts w:ascii="Malgun Gothic" w:cs="Malgun Gothic" w:eastAsia="Malgun Gothic" w:hAnsi="Malgun Gothic"/>
          <w:b w:val="false"/>
          <w:bCs w:val="false"/>
          <w:color w:val="111111"/>
          <w:sz w:val="19"/>
          <w:szCs w:val="19"/>
        </w:rPr>
        <w:t xml:space="preserve">: ① B급 상권 입지 공식 — 낮은 임대료가 저가격에서도 점주 이익을 남겼다. ② 계육 패티 원가 구조 — 국내 수급이 안정적인 닭다리살은 소고기 패티보다 싸고 공급이 흔들리지 않는다. ③ 직영 최소·가맹 중심의 경량 본사로 확장 속도를 극대화했다. ④ 2010년대 청년층 가성비 수요 폭발이라는 타이밍에 가격 포지션이 정확히 꽂혔다.</w:t>
      </w:r>
    </w:p>
    <w:p>
      <w:pPr>
        <w:spacing w:after="80" w:line="264"/>
      </w:pPr>
      <w:r>
        <w:rPr>
          <w:rFonts w:ascii="Malgun Gothic" w:cs="Malgun Gothic" w:eastAsia="Malgun Gothic" w:hAnsi="Malgun Gothic"/>
          <w:b/>
          <w:bCs/>
          <w:color w:val="111111"/>
          <w:sz w:val="19"/>
          <w:szCs w:val="19"/>
        </w:rPr>
        <w:t xml:space="preserve">위기와 대응</w:t>
      </w:r>
      <w:r>
        <w:rPr>
          <w:rFonts w:ascii="Malgun Gothic" w:cs="Malgun Gothic" w:eastAsia="Malgun Gothic" w:hAnsi="Malgun Gothic"/>
          <w:b w:val="false"/>
          <w:bCs w:val="false"/>
          <w:color w:val="111111"/>
          <w:sz w:val="19"/>
          <w:szCs w:val="19"/>
        </w:rPr>
        <w:t xml:space="preserve">: ① 2004년 인수 당시 만성 적자 → 싸이버거 단품 집중으로 회생. ② 상폐 전후 가맹점주협의회와의 갈등·여론 악화 → 상생안으로 봉합했으나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직영 검증이 얇은 초고속 가맹 모델의 점주 신뢰 리스크는 매각가 협상에도 변수로 남아 있다.</w:t>
      </w:r>
    </w:p>
    <w:p>
      <w:pPr>
        <w:spacing w:after="80" w:line="264"/>
      </w:pPr>
      <w:r>
        <w:rPr>
          <w:rFonts w:ascii="Malgun Gothic" w:cs="Malgun Gothic" w:eastAsia="Malgun Gothic" w:hAnsi="Malgun Gothic"/>
          <w:b/>
          <w:bCs/>
          <w:color w:val="111111"/>
          <w:sz w:val="19"/>
          <w:szCs w:val="19"/>
        </w:rPr>
        <w:t xml:space="preserve">시사점</w:t>
      </w:r>
      <w:r>
        <w:rPr>
          <w:rFonts w:ascii="Malgun Gothic" w:cs="Malgun Gothic" w:eastAsia="Malgun Gothic" w:hAnsi="Malgun Gothic"/>
          <w:b w:val="false"/>
          <w:bCs w:val="false"/>
          <w:color w:val="111111"/>
          <w:sz w:val="19"/>
          <w:szCs w:val="19"/>
        </w:rPr>
        <w:t xml:space="preserve">: 임대료 절반의 B급 상권 공식이 저가에서도 점주 이익을 남겨 파파이스를 밀어냈다 — 부산역 40평은 A급 임대료 입지이므로 가맹 표준 모델의 손익을 부산역 매출로 계산하지 말고, 임대료가 절반인 상권에서 성립하는 가맹형 매장 손익표를 별도로 만들어 그것으로 모집하라.</w:t>
      </w:r>
    </w:p>
    <w:p>
      <w:pPr>
        <w:spacing w:after="80" w:line="264"/>
      </w:pPr>
      <w:r>
        <w:rPr>
          <w:rFonts w:ascii="Malgun Gothic" w:cs="Malgun Gothic" w:eastAsia="Malgun Gothic" w:hAnsi="Malgun Gothic"/>
          <w:b w:val="false"/>
          <w:bCs w:val="false"/>
          <w:color w:val="111111"/>
          <w:sz w:val="19"/>
          <w:szCs w:val="19"/>
        </w:rPr>
        <w:t xml:space="preserve">Sources: </w:t>
      </w:r>
      <w:hyperlink w:history="1" r:id="rIdrjrlj_p_sgv6xoizzmaqb">
        <w:r>
          <w:rPr>
            <w:rFonts w:ascii="Malgun Gothic" w:cs="Malgun Gothic" w:eastAsia="Malgun Gothic" w:hAnsi="Malgun Gothic"/>
            <w:b w:val="false"/>
            <w:bCs w:val="false"/>
            <w:color w:val="111111"/>
            <w:sz w:val="19"/>
            <w:szCs w:val="19"/>
            <w:u w:val="single"/>
          </w:rPr>
          <w:t xml:space="preserve">위키백과 — 동대문 엽기떡볶이</w:t>
        </w:r>
      </w:hyperlink>
      <w:r>
        <w:rPr>
          <w:rFonts w:ascii="Malgun Gothic" w:cs="Malgun Gothic" w:eastAsia="Malgun Gothic" w:hAnsi="Malgun Gothic"/>
          <w:b w:val="false"/>
          <w:bCs w:val="false"/>
          <w:color w:val="111111"/>
          <w:sz w:val="19"/>
          <w:szCs w:val="19"/>
        </w:rPr>
        <w:t xml:space="preserve"> · </w:t>
      </w:r>
      <w:hyperlink w:history="1" r:id="rId3rgxze6z5fpinl3tz5re3">
        <w:r>
          <w:rPr>
            <w:rFonts w:ascii="Malgun Gothic" w:cs="Malgun Gothic" w:eastAsia="Malgun Gothic" w:hAnsi="Malgun Gothic"/>
            <w:b w:val="false"/>
            <w:bCs w:val="false"/>
            <w:color w:val="111111"/>
            <w:sz w:val="19"/>
            <w:szCs w:val="19"/>
            <w:u w:val="single"/>
          </w:rPr>
          <w:t xml:space="preserve">한국경제 — 엽기떡볶이 시장 점령기</w:t>
        </w:r>
      </w:hyperlink>
      <w:r>
        <w:rPr>
          <w:rFonts w:ascii="Malgun Gothic" w:cs="Malgun Gothic" w:eastAsia="Malgun Gothic" w:hAnsi="Malgun Gothic"/>
          <w:b w:val="false"/>
          <w:bCs w:val="false"/>
          <w:color w:val="111111"/>
          <w:sz w:val="19"/>
          <w:szCs w:val="19"/>
        </w:rPr>
        <w:t xml:space="preserve"> · </w:t>
      </w:r>
      <w:hyperlink w:history="1" r:id="rIdhkuxpuyn08apxi21wg8li">
        <w:r>
          <w:rPr>
            <w:rFonts w:ascii="Malgun Gothic" w:cs="Malgun Gothic" w:eastAsia="Malgun Gothic" w:hAnsi="Malgun Gothic"/>
            <w:b w:val="false"/>
            <w:bCs w:val="false"/>
            <w:color w:val="111111"/>
            <w:sz w:val="19"/>
            <w:szCs w:val="19"/>
            <w:u w:val="single"/>
          </w:rPr>
          <w:t xml:space="preserve">더벨 — 핫시즈너</w:t>
        </w:r>
      </w:hyperlink>
      <w:r>
        <w:rPr>
          <w:rFonts w:ascii="Malgun Gothic" w:cs="Malgun Gothic" w:eastAsia="Malgun Gothic" w:hAnsi="Malgun Gothic"/>
          <w:b w:val="false"/>
          <w:bCs w:val="false"/>
          <w:color w:val="111111"/>
          <w:sz w:val="19"/>
          <w:szCs w:val="19"/>
        </w:rPr>
        <w:t xml:space="preserve"> · </w:t>
      </w:r>
      <w:hyperlink w:history="1" r:id="rId6q0-r2ghnahlnu0gwltud">
        <w:r>
          <w:rPr>
            <w:rFonts w:ascii="Malgun Gothic" w:cs="Malgun Gothic" w:eastAsia="Malgun Gothic" w:hAnsi="Malgun Gothic"/>
            <w:b w:val="false"/>
            <w:bCs w:val="false"/>
            <w:color w:val="111111"/>
            <w:sz w:val="19"/>
            <w:szCs w:val="19"/>
            <w:u w:val="single"/>
          </w:rPr>
          <w:t xml:space="preserve">시사저널 — BBQ·bhc 악연</w:t>
        </w:r>
      </w:hyperlink>
      <w:r>
        <w:rPr>
          <w:rFonts w:ascii="Malgun Gothic" w:cs="Malgun Gothic" w:eastAsia="Malgun Gothic" w:hAnsi="Malgun Gothic"/>
          <w:b w:val="false"/>
          <w:bCs w:val="false"/>
          <w:color w:val="111111"/>
          <w:sz w:val="19"/>
          <w:szCs w:val="19"/>
        </w:rPr>
        <w:t xml:space="preserve"> · </w:t>
      </w:r>
      <w:hyperlink w:history="1" r:id="rIdcj7wu8npsumfg7iv4reni">
        <w:r>
          <w:rPr>
            <w:rFonts w:ascii="Malgun Gothic" w:cs="Malgun Gothic" w:eastAsia="Malgun Gothic" w:hAnsi="Malgun Gothic"/>
            <w:b w:val="false"/>
            <w:bCs w:val="false"/>
            <w:color w:val="111111"/>
            <w:sz w:val="19"/>
            <w:szCs w:val="19"/>
            <w:u w:val="single"/>
          </w:rPr>
          <w:t xml:space="preserve">한 식구에서 앙숙으로 — BBQ·bhc의 20년</w:t>
        </w:r>
      </w:hyperlink>
      <w:r>
        <w:rPr>
          <w:rFonts w:ascii="Malgun Gothic" w:cs="Malgun Gothic" w:eastAsia="Malgun Gothic" w:hAnsi="Malgun Gothic"/>
          <w:b w:val="false"/>
          <w:bCs w:val="false"/>
          <w:color w:val="111111"/>
          <w:sz w:val="19"/>
          <w:szCs w:val="19"/>
        </w:rPr>
        <w:t xml:space="preserve"> · </w:t>
      </w:r>
      <w:hyperlink w:history="1" r:id="rIdfkdggs8p0ld2xzbcavy0h">
        <w:r>
          <w:rPr>
            <w:rFonts w:ascii="Malgun Gothic" w:cs="Malgun Gothic" w:eastAsia="Malgun Gothic" w:hAnsi="Malgun Gothic"/>
            <w:b w:val="false"/>
            <w:bCs w:val="false"/>
            <w:color w:val="111111"/>
            <w:sz w:val="19"/>
            <w:szCs w:val="19"/>
            <w:u w:val="single"/>
          </w:rPr>
          <w:t xml:space="preserve">아시아경제 — bhc 박현종 해임</w:t>
        </w:r>
      </w:hyperlink>
      <w:r>
        <w:rPr>
          <w:rFonts w:ascii="Malgun Gothic" w:cs="Malgun Gothic" w:eastAsia="Malgun Gothic" w:hAnsi="Malgun Gothic"/>
          <w:b w:val="false"/>
          <w:bCs w:val="false"/>
          <w:color w:val="111111"/>
          <w:sz w:val="19"/>
          <w:szCs w:val="19"/>
        </w:rPr>
        <w:t xml:space="preserve"> · </w:t>
      </w:r>
      <w:hyperlink w:history="1" r:id="rId9ve7_4dsg3lbu2fb3mjjh">
        <w:r>
          <w:rPr>
            <w:rFonts w:ascii="Malgun Gothic" w:cs="Malgun Gothic" w:eastAsia="Malgun Gothic" w:hAnsi="Malgun Gothic"/>
            <w:b w:val="false"/>
            <w:bCs w:val="false"/>
            <w:color w:val="111111"/>
            <w:sz w:val="19"/>
            <w:szCs w:val="19"/>
            <w:u w:val="single"/>
          </w:rPr>
          <w:t xml:space="preserve">위키백과 — 맘스터치</w:t>
        </w:r>
      </w:hyperlink>
      <w:r>
        <w:rPr>
          <w:rFonts w:ascii="Malgun Gothic" w:cs="Malgun Gothic" w:eastAsia="Malgun Gothic" w:hAnsi="Malgun Gothic"/>
          <w:b w:val="false"/>
          <w:bCs w:val="false"/>
          <w:color w:val="111111"/>
          <w:sz w:val="19"/>
          <w:szCs w:val="19"/>
        </w:rPr>
        <w:t xml:space="preserve"> · </w:t>
      </w:r>
      <w:hyperlink w:history="1" r:id="rIdiwxjcxfwbtlrdfos1cdjw">
        <w:r>
          <w:rPr>
            <w:rFonts w:ascii="Malgun Gothic" w:cs="Malgun Gothic" w:eastAsia="Malgun Gothic" w:hAnsi="Malgun Gothic"/>
            <w:b w:val="false"/>
            <w:bCs w:val="false"/>
            <w:color w:val="111111"/>
            <w:sz w:val="19"/>
            <w:szCs w:val="19"/>
            <w:u w:val="single"/>
          </w:rPr>
          <w:t xml:space="preserve">뉴스웨이 — 맘스터치·파파이스 대한제당 분사</w:t>
        </w:r>
      </w:hyperlink>
    </w:p>
    <w:p>
      <w:pPr>
        <w:pStyle w:val="Heading2"/>
        <w:keepNext/>
      </w:pPr>
      <w:r>
        <w:rPr>
          <w:rFonts w:ascii="Malgun Gothic" w:cs="Malgun Gothic" w:eastAsia="Malgun Gothic" w:hAnsi="Malgun Gothic"/>
          <w:b w:val="false"/>
          <w:bCs w:val="false"/>
          <w:color w:val="111111"/>
          <w:sz w:val="26"/>
          <w:szCs w:val="26"/>
        </w:rPr>
        <w:t xml:space="preserve">굽네치킨 — 2005·서울</w:t>
      </w:r>
      <w:r>
        <w:rPr>
          <w:rFonts w:ascii="Malgun Gothic" w:cs="Malgun Gothic" w:eastAsia="Malgun Gothic" w:hAnsi="Malgun Gothic"/>
          <w:b w:val="false"/>
          <w:bCs w:val="false"/>
          <w:color w:val="858585"/>
          <w:sz w:val="23"/>
          <w:szCs w:val="23"/>
        </w:rPr>
        <w:t xml:space="preserve">[추정]</w:t>
      </w:r>
      <w:r>
        <w:rPr>
          <w:rFonts w:ascii="Malgun Gothic" w:cs="Malgun Gothic" w:eastAsia="Malgun Gothic" w:hAnsi="Malgun Gothic"/>
          <w:b w:val="false"/>
          <w:bCs w:val="false"/>
          <w:color w:val="111111"/>
          <w:sz w:val="26"/>
          <w:szCs w:val="26"/>
        </w:rPr>
        <w:t xml:space="preserve"> · 1,118개('24) · 본사 매출 2,289억 원('24, 지앤푸드)</w:t>
      </w:r>
    </w:p>
    <w:p>
      <w:pPr>
        <w:spacing w:after="80" w:line="264"/>
      </w:pPr>
      <w:r>
        <w:rPr>
          <w:rFonts w:ascii="Malgun Gothic" w:cs="Malgun Gothic" w:eastAsia="Malgun Gothic" w:hAnsi="Malgun Gothic"/>
          <w:b/>
          <w:bCs/>
          <w:color w:val="111111"/>
          <w:sz w:val="19"/>
          <w:szCs w:val="19"/>
        </w:rPr>
        <w:t xml:space="preserve">창업</w:t>
      </w:r>
      <w:r>
        <w:rPr>
          <w:rFonts w:ascii="Malgun Gothic" w:cs="Malgun Gothic" w:eastAsia="Malgun Gothic" w:hAnsi="Malgun Gothic"/>
          <w:b w:val="false"/>
          <w:bCs w:val="false"/>
          <w:color w:val="111111"/>
          <w:sz w:val="19"/>
          <w:szCs w:val="19"/>
        </w:rPr>
        <w:t xml:space="preserve">: 파파이스 매장 점장 출신 홍경호가 치킨 유통업을 하던 형 홍철호와 지앤푸드를 세워, 프라이드 일색 시장에서 '기름에 튀기지 않는 오븐구이'로 시작했다. 트랜스지방·웰빙 이슈가 튀김의 대안 수요를 막 열던 시점이었다.</w:t>
      </w:r>
    </w:p>
    <w:p>
      <w:pPr>
        <w:spacing w:after="80" w:line="264"/>
      </w:pPr>
      <w:r>
        <w:rPr>
          <w:rFonts w:ascii="Malgun Gothic" w:cs="Malgun Gothic" w:eastAsia="Malgun Gothic" w:hAnsi="Malgun Gothic"/>
          <w:b/>
          <w:bCs/>
          <w:color w:val="111111"/>
          <w:sz w:val="19"/>
          <w:szCs w:val="19"/>
        </w:rPr>
        <w:t xml:space="preserve">확장 연표</w:t>
      </w:r>
      <w:r>
        <w:rPr>
          <w:rFonts w:ascii="Malgun Gothic" w:cs="Malgun Gothic" w:eastAsia="Malgun Gothic" w:hAnsi="Malgun Gothic"/>
          <w:b w:val="false"/>
          <w:bCs w:val="false"/>
          <w:color w:val="111111"/>
          <w:sz w:val="19"/>
          <w:szCs w:val="19"/>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259"/>
        <w:gridCol w:w="4228"/>
        <w:gridCol w:w="4719"/>
      </w:tblGrid>
      <w:tr>
        <w:trPr>
          <w:cantSplit w:val="false"/>
          <w:tblHeader/>
        </w:trPr>
        <w:tc>
          <w:tcPr>
            <w:tcW w:type="dxa" w:w="125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422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c>
          <w:tcPr>
            <w:tcW w:type="dxa" w:w="471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왜 그 시점이었나</w:t>
            </w:r>
          </w:p>
        </w:tc>
      </w:tr>
      <w:tr>
        <w:trPr>
          <w:cantSplit w:val="false"/>
          <w:tblHeader w:val="false"/>
        </w:trPr>
        <w:tc>
          <w:tcPr>
            <w:tcW w:type="dxa" w:w="125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2005</w:t>
            </w:r>
          </w:p>
        </w:tc>
        <w:tc>
          <w:tcPr>
            <w:tcW w:type="dxa" w:w="422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1호점·가맹 개시</w:t>
            </w:r>
          </w:p>
        </w:tc>
        <w:tc>
          <w:tcPr>
            <w:tcW w:type="dxa" w:w="471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웰빙 붐으로 프라이드 포화 시장에 '비(非)튀김' 좌표만 비어 있었다</w:t>
            </w:r>
          </w:p>
        </w:tc>
      </w:tr>
      <w:tr>
        <w:trPr>
          <w:cantSplit w:val="false"/>
          <w:tblHeader w:val="false"/>
        </w:trPr>
        <w:tc>
          <w:tcPr>
            <w:tcW w:type="dxa" w:w="125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2006~09</w:t>
            </w:r>
          </w:p>
        </w:tc>
        <w:tc>
          <w:tcPr>
            <w:tcW w:type="dxa" w:w="422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급성장, 1,000호점 안팎 도달 </w:t>
            </w:r>
            <w:r>
              <w:rPr>
                <w:rFonts w:ascii="Malgun Gothic" w:cs="Malgun Gothic" w:eastAsia="Malgun Gothic" w:hAnsi="Malgun Gothic"/>
                <w:b w:val="false"/>
                <w:bCs w:val="false"/>
                <w:color w:val="858585"/>
                <w:sz w:val="16"/>
                <w:szCs w:val="16"/>
              </w:rPr>
              <w:t xml:space="preserve">[추정]</w:t>
            </w:r>
          </w:p>
        </w:tc>
        <w:tc>
          <w:tcPr>
            <w:tcW w:type="dxa" w:w="471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오븐 배달 전문 소형 점포 = 소자본 창업 수요 흡수</w:t>
            </w:r>
          </w:p>
        </w:tc>
      </w:tr>
      <w:tr>
        <w:trPr>
          <w:cantSplit w:val="false"/>
          <w:tblHeader w:val="false"/>
        </w:trPr>
        <w:tc>
          <w:tcPr>
            <w:tcW w:type="dxa" w:w="125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2010년대 초</w:t>
            </w:r>
          </w:p>
        </w:tc>
        <w:tc>
          <w:tcPr>
            <w:tcW w:type="dxa" w:w="422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성장 정체 — 오븐구이 미투 난립·유행 둔화</w:t>
            </w:r>
          </w:p>
        </w:tc>
        <w:tc>
          <w:tcPr>
            <w:tcW w:type="dxa" w:w="471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웰빙 프리미엄 소멸, 시장이 다시 맛(양념·매운맛) 경쟁으로</w:t>
            </w:r>
          </w:p>
        </w:tc>
      </w:tr>
      <w:tr>
        <w:trPr>
          <w:cantSplit w:val="false"/>
          <w:tblHeader w:val="false"/>
        </w:trPr>
        <w:tc>
          <w:tcPr>
            <w:tcW w:type="dxa" w:w="125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2015.2</w:t>
            </w:r>
          </w:p>
        </w:tc>
        <w:tc>
          <w:tcPr>
            <w:tcW w:type="dxa" w:w="422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볼케이노 출시 — 6개월 만에 550억 판매</w:t>
            </w:r>
          </w:p>
        </w:tc>
        <w:tc>
          <w:tcPr>
            <w:tcW w:type="dxa" w:w="471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매운맛·'치밥' SNS 트렌드에 소스형 신메뉴로 올라탐</w:t>
            </w:r>
          </w:p>
        </w:tc>
      </w:tr>
      <w:tr>
        <w:trPr>
          <w:cantSplit w:val="false"/>
          <w:tblHeader w:val="false"/>
        </w:trPr>
        <w:tc>
          <w:tcPr>
            <w:tcW w:type="dxa" w:w="125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2017</w:t>
            </w:r>
          </w:p>
        </w:tc>
        <w:tc>
          <w:tcPr>
            <w:tcW w:type="dxa" w:w="422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갈비천왕 히트(두 메뉴 누적 6,000만 마리, '24)</w:t>
            </w:r>
          </w:p>
        </w:tc>
        <w:tc>
          <w:tcPr>
            <w:tcW w:type="dxa" w:w="471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히트 사이클 반복으로 재성장 국면 고정</w:t>
            </w:r>
          </w:p>
        </w:tc>
      </w:tr>
      <w:tr>
        <w:trPr>
          <w:cantSplit w:val="false"/>
          <w:tblHeader w:val="false"/>
        </w:trPr>
        <w:tc>
          <w:tcPr>
            <w:tcW w:type="dxa" w:w="125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2019.9→2025.1</w:t>
            </w:r>
          </w:p>
        </w:tc>
        <w:tc>
          <w:tcPr>
            <w:tcW w:type="dxa" w:w="422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창업주 홍경호 사임·전문경영 → 5년 만에 복귀. 비상장·매각 없음</w:t>
            </w:r>
          </w:p>
        </w:tc>
        <w:tc>
          <w:tcPr>
            <w:tcW w:type="dxa" w:w="471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치킨 시장 성숙기, 오너 직접 지휘로 회귀</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성공했나</w:t>
      </w:r>
      <w:r>
        <w:rPr>
          <w:rFonts w:ascii="Malgun Gothic" w:cs="Malgun Gothic" w:eastAsia="Malgun Gothic" w:hAnsi="Malgun Gothic"/>
          <w:b w:val="false"/>
          <w:bCs w:val="false"/>
          <w:color w:val="111111"/>
          <w:sz w:val="19"/>
          <w:szCs w:val="19"/>
        </w:rPr>
        <w:t xml:space="preserve">: ① 타이밍 — 2005년 웰빙 국면에 유일한 '비튀김' 포지션을 선점, 카테고리 창시자 프리미엄을 가져갔다. ② 원가·설비 구조 — 오븐은 기름 구매·폐유 처리·화재 리스크를 제거하고, 배달 전문 소형 점포는 임차·인건비를 최소화해 저투자 창업 패키지가 됐다. ③ 신메뉴 R&amp;D 사이클 — 오븐이라는 조리 플랫폼 위에 소스만 바꾸는 방식(볼케이노·갈비천왕)이라 신제품 원가가 낮고, 이것으로 정체를 두 번 돌파했다. ④ 오너 일가의 치킨 밸류체인 경험이 원육 조달·가맹 운영의 학습비용을 줄였다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w:t>
      </w:r>
    </w:p>
    <w:p>
      <w:pPr>
        <w:spacing w:after="80" w:line="264"/>
      </w:pPr>
      <w:r>
        <w:rPr>
          <w:rFonts w:ascii="Malgun Gothic" w:cs="Malgun Gothic" w:eastAsia="Malgun Gothic" w:hAnsi="Malgun Gothic"/>
          <w:b/>
          <w:bCs/>
          <w:color w:val="111111"/>
          <w:sz w:val="19"/>
          <w:szCs w:val="19"/>
        </w:rPr>
        <w:t xml:space="preserve">위기와 대응</w:t>
      </w:r>
      <w:r>
        <w:rPr>
          <w:rFonts w:ascii="Malgun Gothic" w:cs="Malgun Gothic" w:eastAsia="Malgun Gothic" w:hAnsi="Malgun Gothic"/>
          <w:b w:val="false"/>
          <w:bCs w:val="false"/>
          <w:color w:val="111111"/>
          <w:sz w:val="19"/>
          <w:szCs w:val="19"/>
        </w:rPr>
        <w:t xml:space="preserve">: ① 2010년대 초 오븐구이 유행 둔화와 미투(오븐에빠진닭 등) — 가격이 아니라 신메뉴로 대응해 미투는 대폭 축소 존속(3장), 원조는 재성장. ② 배달 전문 모델 특성상 배달앱 수수료 인상에 이익이 직접 노출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 자사앱·프로모션으로 방어 중 </w:t>
      </w:r>
      <w:r>
        <w:rPr>
          <w:rFonts w:ascii="Malgun Gothic" w:cs="Malgun Gothic" w:eastAsia="Malgun Gothic" w:hAnsi="Malgun Gothic"/>
          <w:b w:val="false"/>
          <w:bCs w:val="false"/>
          <w:color w:val="D12B2B"/>
          <w:sz w:val="16"/>
          <w:szCs w:val="16"/>
        </w:rPr>
        <w:t xml:space="preserve">[미확인]</w:t>
      </w:r>
      <w:r>
        <w:rPr>
          <w:rFonts w:ascii="Malgun Gothic" w:cs="Malgun Gothic" w:eastAsia="Malgun Gothic" w:hAnsi="Malgun Gothic"/>
          <w:b w:val="false"/>
          <w:bCs w:val="false"/>
          <w:color w:val="111111"/>
          <w:sz w:val="19"/>
          <w:szCs w:val="19"/>
        </w:rPr>
        <w:t xml:space="preserve">.</w:t>
      </w:r>
    </w:p>
    <w:p>
      <w:pPr>
        <w:spacing w:after="80" w:line="264"/>
      </w:pPr>
      <w:r>
        <w:rPr>
          <w:rFonts w:ascii="Malgun Gothic" w:cs="Malgun Gothic" w:eastAsia="Malgun Gothic" w:hAnsi="Malgun Gothic"/>
          <w:b/>
          <w:bCs/>
          <w:color w:val="111111"/>
          <w:sz w:val="19"/>
          <w:szCs w:val="19"/>
        </w:rPr>
        <w:t xml:space="preserve">시사점</w:t>
      </w:r>
      <w:r>
        <w:rPr>
          <w:rFonts w:ascii="Malgun Gothic" w:cs="Malgun Gothic" w:eastAsia="Malgun Gothic" w:hAnsi="Malgun Gothic"/>
          <w:b w:val="false"/>
          <w:bCs w:val="false"/>
          <w:color w:val="111111"/>
          <w:sz w:val="19"/>
          <w:szCs w:val="19"/>
        </w:rPr>
        <w:t xml:space="preserve">: 오븐 위에 소스만 바꾼 볼케이노·갈비천왕이 신제품 원가를 낮추며 정체를 두 번 돌파했고, 미투에는 가격 대응을 하지 않았다 — 솥을 취반 플랫폼으로 두고 원물·토핑만 교체하는 분기 신메뉴 체계(D-2)를 가맹 개시 전에 만들고, 미투 솥밥이 나와도 가격이 아닌 신메뉴로 대응하라.</w:t>
      </w:r>
    </w:p>
    <w:p>
      <w:pPr>
        <w:pStyle w:val="Heading2"/>
        <w:keepNext/>
      </w:pPr>
      <w:r>
        <w:rPr>
          <w:rFonts w:ascii="Malgun Gothic" w:cs="Malgun Gothic" w:eastAsia="Malgun Gothic" w:hAnsi="Malgun Gothic"/>
          <w:b w:val="false"/>
          <w:bCs w:val="false"/>
          <w:color w:val="111111"/>
          <w:sz w:val="26"/>
          <w:szCs w:val="26"/>
        </w:rPr>
        <w:t xml:space="preserve">피자스쿨 — 2005·서울</w:t>
      </w:r>
      <w:r>
        <w:rPr>
          <w:rFonts w:ascii="Malgun Gothic" w:cs="Malgun Gothic" w:eastAsia="Malgun Gothic" w:hAnsi="Malgun Gothic"/>
          <w:b w:val="false"/>
          <w:bCs w:val="false"/>
          <w:color w:val="858585"/>
          <w:sz w:val="23"/>
          <w:szCs w:val="23"/>
        </w:rPr>
        <w:t xml:space="preserve">[추정]</w:t>
      </w:r>
      <w:r>
        <w:rPr>
          <w:rFonts w:ascii="Malgun Gothic" w:cs="Malgun Gothic" w:eastAsia="Malgun Gothic" w:hAnsi="Malgun Gothic"/>
          <w:b w:val="false"/>
          <w:bCs w:val="false"/>
          <w:color w:val="111111"/>
          <w:sz w:val="26"/>
          <w:szCs w:val="26"/>
        </w:rPr>
        <w:t xml:space="preserve"> · 982개('26.3) · 본사 매출 110억 원('24)</w:t>
      </w:r>
    </w:p>
    <w:p>
      <w:pPr>
        <w:spacing w:after="80" w:line="264"/>
      </w:pPr>
      <w:r>
        <w:rPr>
          <w:rFonts w:ascii="Malgun Gothic" w:cs="Malgun Gothic" w:eastAsia="Malgun Gothic" w:hAnsi="Malgun Gothic"/>
          <w:b/>
          <w:bCs/>
          <w:color w:val="111111"/>
          <w:sz w:val="19"/>
          <w:szCs w:val="19"/>
        </w:rPr>
        <w:t xml:space="preserve">창업</w:t>
      </w:r>
      <w:r>
        <w:rPr>
          <w:rFonts w:ascii="Malgun Gothic" w:cs="Malgun Gothic" w:eastAsia="Malgun Gothic" w:hAnsi="Malgun Gothic"/>
          <w:b w:val="false"/>
          <w:bCs w:val="false"/>
          <w:color w:val="111111"/>
          <w:sz w:val="19"/>
          <w:szCs w:val="19"/>
        </w:rPr>
        <w:t xml:space="preserve">: 김홍철이 대형 3사가 1만 원대 후반~2만 원대를 받던 피자 시장의 빈 가격 하단을 겨냥해 저가 테이크아웃 피자로 창업했다(일부 기록은 가맹 등록을 2004년 말로 표기).</w:t>
      </w:r>
    </w:p>
    <w:p>
      <w:pPr>
        <w:spacing w:after="80" w:line="264"/>
      </w:pPr>
      <w:r>
        <w:rPr>
          <w:rFonts w:ascii="Malgun Gothic" w:cs="Malgun Gothic" w:eastAsia="Malgun Gothic" w:hAnsi="Malgun Gothic"/>
          <w:b/>
          <w:bCs/>
          <w:color w:val="111111"/>
          <w:sz w:val="19"/>
          <w:szCs w:val="19"/>
        </w:rPr>
        <w:t xml:space="preserve">확장 연표</w:t>
      </w:r>
      <w:r>
        <w:rPr>
          <w:rFonts w:ascii="Malgun Gothic" w:cs="Malgun Gothic" w:eastAsia="Malgun Gothic" w:hAnsi="Malgun Gothic"/>
          <w:b w:val="false"/>
          <w:bCs w:val="false"/>
          <w:color w:val="111111"/>
          <w:sz w:val="19"/>
          <w:szCs w:val="19"/>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121"/>
        <w:gridCol w:w="4538"/>
        <w:gridCol w:w="4547"/>
      </w:tblGrid>
      <w:tr>
        <w:trPr>
          <w:cantSplit w:val="false"/>
          <w:tblHeader/>
        </w:trPr>
        <w:tc>
          <w:tcPr>
            <w:tcW w:type="dxa" w:w="112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453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c>
          <w:tcPr>
            <w:tcW w:type="dxa" w:w="454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왜 그 시점이었나</w:t>
            </w:r>
          </w:p>
        </w:tc>
      </w:tr>
      <w:tr>
        <w:trPr>
          <w:cantSplit w:val="false"/>
          <w:tblHeader w:val="false"/>
        </w:trPr>
        <w:tc>
          <w:tcPr>
            <w:tcW w:type="dxa" w:w="112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2005</w:t>
            </w:r>
          </w:p>
        </w:tc>
        <w:tc>
          <w:tcPr>
            <w:tcW w:type="dxa" w:w="45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창업·가맹 개시</w:t>
            </w:r>
          </w:p>
        </w:tc>
        <w:tc>
          <w:tcPr>
            <w:tcW w:type="dxa" w:w="45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대형 3사 과점으로 가격 하단이 완전히 비어 있었다</w:t>
            </w:r>
          </w:p>
        </w:tc>
      </w:tr>
      <w:tr>
        <w:trPr>
          <w:cantSplit w:val="false"/>
          <w:tblHeader w:val="false"/>
        </w:trPr>
        <w:tc>
          <w:tcPr>
            <w:tcW w:type="dxa" w:w="112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2006</w:t>
            </w:r>
          </w:p>
        </w:tc>
        <w:tc>
          <w:tcPr>
            <w:tcW w:type="dxa" w:w="45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전 메뉴 5,000원 단일가 인하, 80호점</w:t>
            </w:r>
          </w:p>
        </w:tc>
        <w:tc>
          <w:tcPr>
            <w:tcW w:type="dxa" w:w="45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저가 피자 미투가 난립하기 시작하자 가격 리더십으로 기선 제압</w:t>
            </w:r>
          </w:p>
        </w:tc>
      </w:tr>
      <w:tr>
        <w:trPr>
          <w:cantSplit w:val="false"/>
          <w:tblHeader w:val="false"/>
        </w:trPr>
        <w:tc>
          <w:tcPr>
            <w:tcW w:type="dxa" w:w="112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2008년 이후</w:t>
            </w:r>
          </w:p>
        </w:tc>
        <w:tc>
          <w:tcPr>
            <w:tcW w:type="dxa" w:w="45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불황기 전국 확산 </w:t>
            </w:r>
            <w:r>
              <w:rPr>
                <w:rFonts w:ascii="Malgun Gothic" w:cs="Malgun Gothic" w:eastAsia="Malgun Gothic" w:hAnsi="Malgun Gothic"/>
                <w:b w:val="false"/>
                <w:bCs w:val="false"/>
                <w:color w:val="858585"/>
                <w:sz w:val="16"/>
                <w:szCs w:val="16"/>
              </w:rPr>
              <w:t xml:space="preserve">[추정]</w:t>
            </w:r>
          </w:p>
        </w:tc>
        <w:tc>
          <w:tcPr>
            <w:tcW w:type="dxa" w:w="45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금융위기가 저가 외식 수요와 소자본 창업 수요를 동시에 키움</w:t>
            </w:r>
          </w:p>
        </w:tc>
      </w:tr>
      <w:tr>
        <w:trPr>
          <w:cantSplit w:val="false"/>
          <w:tblHeader w:val="false"/>
        </w:trPr>
        <w:tc>
          <w:tcPr>
            <w:tcW w:type="dxa" w:w="112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2012.1</w:t>
            </w:r>
          </w:p>
        </w:tc>
        <w:tc>
          <w:tcPr>
            <w:tcW w:type="dxa" w:w="45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피자스쿨남부(씨에이치컴퍼니) 분사 — 권역 2법인 체제 </w:t>
            </w:r>
            <w:r>
              <w:rPr>
                <w:rFonts w:ascii="Malgun Gothic" w:cs="Malgun Gothic" w:eastAsia="Malgun Gothic" w:hAnsi="Malgun Gothic"/>
                <w:b w:val="false"/>
                <w:bCs w:val="false"/>
                <w:color w:val="858585"/>
                <w:sz w:val="16"/>
                <w:szCs w:val="16"/>
              </w:rPr>
              <w:t xml:space="preserve">[추정=분사 시점·경위, 법인 실재는 확인]</w:t>
            </w:r>
          </w:p>
        </w:tc>
        <w:tc>
          <w:tcPr>
            <w:tcW w:type="dxa" w:w="45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본사 조직을 키우는 대신 권역 분할로 관리비용을 고정</w:t>
            </w:r>
          </w:p>
        </w:tc>
      </w:tr>
      <w:tr>
        <w:trPr>
          <w:cantSplit w:val="false"/>
          <w:tblHeader w:val="false"/>
        </w:trPr>
        <w:tc>
          <w:tcPr>
            <w:tcW w:type="dxa" w:w="112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2023~'26.3</w:t>
            </w:r>
          </w:p>
        </w:tc>
        <w:tc>
          <w:tcPr>
            <w:tcW w:type="dxa" w:w="45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930여 개('23)→982개('26.3) — 상장·매각 없이 존속</w:t>
            </w:r>
          </w:p>
        </w:tc>
        <w:tc>
          <w:tcPr>
            <w:tcW w:type="dxa" w:w="45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고물가기에 저가 포지션 재평가, 무리한 확장 없이 순증 유지</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성공했나</w:t>
      </w:r>
      <w:r>
        <w:rPr>
          <w:rFonts w:ascii="Malgun Gothic" w:cs="Malgun Gothic" w:eastAsia="Malgun Gothic" w:hAnsi="Malgun Gothic"/>
          <w:b w:val="false"/>
          <w:bCs w:val="false"/>
          <w:color w:val="111111"/>
          <w:sz w:val="19"/>
          <w:szCs w:val="19"/>
        </w:rPr>
        <w:t xml:space="preserve">: ① 가격 포지션 — 대형 3사의 1/3 이하인 5,000원 단일가(2006)를 테이크아웃 전용으로 지켜, 배달비 시대 이전부터 가격 해자를 구조화했다. ② 점포 공식 — 10평 내외·테이크아웃 전용·배달 인력 제로 설계라 박리다매가 점주 손익으로 성립하고 창업비가 낮아 가맹 수요가 끊기지 않았다. ③ 극단적 경량 본사 — 광고·직영·조직을 최소화해 본사 매출 110억(권역 분할 법인 기준으로 추정됨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)에 영업이익률 44%: 외형이 아니라 이익률로 생존하는 모델. ④ 도우·소스 원팩 표준화로 비숙련 1인 운영이 가능해 점포 품질 편차를 눌렀다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w:t>
      </w:r>
    </w:p>
    <w:p>
      <w:pPr>
        <w:spacing w:after="80" w:line="264"/>
      </w:pPr>
      <w:r>
        <w:rPr>
          <w:rFonts w:ascii="Malgun Gothic" w:cs="Malgun Gothic" w:eastAsia="Malgun Gothic" w:hAnsi="Malgun Gothic"/>
          <w:b/>
          <w:bCs/>
          <w:color w:val="111111"/>
          <w:sz w:val="19"/>
          <w:szCs w:val="19"/>
        </w:rPr>
        <w:t xml:space="preserve">위기와 대응</w:t>
      </w:r>
      <w:r>
        <w:rPr>
          <w:rFonts w:ascii="Malgun Gothic" w:cs="Malgun Gothic" w:eastAsia="Malgun Gothic" w:hAnsi="Malgun Gothic"/>
          <w:b w:val="false"/>
          <w:bCs w:val="false"/>
          <w:color w:val="111111"/>
          <w:sz w:val="19"/>
          <w:szCs w:val="19"/>
        </w:rPr>
        <w:t xml:space="preserve">: ① 저가 피자 전반의 원재료 품질 의심(2010년대 초 치즈 논란 등 카테고리 이슈)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 단일가·단일 스펙 표준화로 정면 방어. ② 배달앱 전환기 — 저단가 상품은 배달비를 흡수하기 어려운 구조였으나 테이크아웃 본체를 유지하며 배달을 선택 옵션화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그 외 큰 위기 부재 — 외형·부채·오너 노출을 키우지 않은 본사 구조 자체가 위기 유입 경로를 차단했다.</w:t>
      </w:r>
    </w:p>
    <w:p>
      <w:pPr>
        <w:spacing w:after="80" w:line="264"/>
      </w:pPr>
      <w:r>
        <w:rPr>
          <w:rFonts w:ascii="Malgun Gothic" w:cs="Malgun Gothic" w:eastAsia="Malgun Gothic" w:hAnsi="Malgun Gothic"/>
          <w:b/>
          <w:bCs/>
          <w:color w:val="111111"/>
          <w:sz w:val="19"/>
          <w:szCs w:val="19"/>
        </w:rPr>
        <w:t xml:space="preserve">시사점</w:t>
      </w:r>
      <w:r>
        <w:rPr>
          <w:rFonts w:ascii="Malgun Gothic" w:cs="Malgun Gothic" w:eastAsia="Malgun Gothic" w:hAnsi="Malgun Gothic"/>
          <w:b w:val="false"/>
          <w:bCs w:val="false"/>
          <w:color w:val="111111"/>
          <w:sz w:val="19"/>
          <w:szCs w:val="19"/>
        </w:rPr>
        <w:t xml:space="preserve">: 광고·직영·조직을 극단적으로 줄이고 권역 2법인으로 관리비를 고정해 본사 매출 110억에 영업이익률 44%를 냈다 — 영남→전국 확장 시 본사 인력을 점포 수에 비례해 늘리지 말고 권역 관리 파트너 구조로 고정비를 묶어, 가맹 100점 시점의 본사 인원 상한을 미리 정하라.</w:t>
      </w:r>
    </w:p>
    <w:p>
      <w:pPr>
        <w:pStyle w:val="Heading2"/>
        <w:keepNext/>
      </w:pPr>
      <w:r>
        <w:rPr>
          <w:rFonts w:ascii="Malgun Gothic" w:cs="Malgun Gothic" w:eastAsia="Malgun Gothic" w:hAnsi="Malgun Gothic"/>
          <w:b w:val="false"/>
          <w:bCs w:val="false"/>
          <w:color w:val="111111"/>
          <w:sz w:val="26"/>
          <w:szCs w:val="26"/>
        </w:rPr>
        <w:t xml:space="preserve">빽다방 — 2006·서울 논현동 · 1,712개('24) · 본사 매출 1,353억 원('23, 브랜드 매출·더본코리아)</w:t>
      </w:r>
    </w:p>
    <w:p>
      <w:pPr>
        <w:spacing w:after="80" w:line="264"/>
      </w:pPr>
      <w:r>
        <w:rPr>
          <w:rFonts w:ascii="Malgun Gothic" w:cs="Malgun Gothic" w:eastAsia="Malgun Gothic" w:hAnsi="Malgun Gothic"/>
          <w:b/>
          <w:bCs/>
          <w:color w:val="111111"/>
          <w:sz w:val="19"/>
          <w:szCs w:val="19"/>
        </w:rPr>
        <w:t xml:space="preserve">창업</w:t>
      </w:r>
      <w:r>
        <w:rPr>
          <w:rFonts w:ascii="Malgun Gothic" w:cs="Malgun Gothic" w:eastAsia="Malgun Gothic" w:hAnsi="Malgun Gothic"/>
          <w:b w:val="false"/>
          <w:bCs w:val="false"/>
          <w:color w:val="111111"/>
          <w:sz w:val="19"/>
          <w:szCs w:val="19"/>
        </w:rPr>
        <w:t xml:space="preserve">: 백종원이 논현동 원조쌈밥집 앞 자투리 공간에 '원조벅스'라는 커피점을 낸 것이 시작 — 밥집 고객의 후식 커피 수요를 저가로 흡수하는 실험이었다.</w:t>
      </w:r>
    </w:p>
    <w:p>
      <w:pPr>
        <w:spacing w:after="80" w:line="264"/>
      </w:pPr>
      <w:r>
        <w:rPr>
          <w:rFonts w:ascii="Malgun Gothic" w:cs="Malgun Gothic" w:eastAsia="Malgun Gothic" w:hAnsi="Malgun Gothic"/>
          <w:b/>
          <w:bCs/>
          <w:color w:val="111111"/>
          <w:sz w:val="19"/>
          <w:szCs w:val="19"/>
        </w:rPr>
        <w:t xml:space="preserve">확장 연표</w:t>
      </w:r>
      <w:r>
        <w:rPr>
          <w:rFonts w:ascii="Malgun Gothic" w:cs="Malgun Gothic" w:eastAsia="Malgun Gothic" w:hAnsi="Malgun Gothic"/>
          <w:b w:val="false"/>
          <w:bCs w:val="false"/>
          <w:color w:val="111111"/>
          <w:sz w:val="19"/>
          <w:szCs w:val="19"/>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919"/>
        <w:gridCol w:w="4285"/>
        <w:gridCol w:w="5002"/>
      </w:tblGrid>
      <w:tr>
        <w:trPr>
          <w:cantSplit w:val="false"/>
          <w:tblHeader/>
        </w:trPr>
        <w:tc>
          <w:tcPr>
            <w:tcW w:type="dxa" w:w="91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428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c>
          <w:tcPr>
            <w:tcW w:type="dxa" w:w="500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왜 그 시점이었나</w:t>
            </w:r>
          </w:p>
        </w:tc>
      </w:tr>
      <w:tr>
        <w:trPr>
          <w:cantSplit w:val="false"/>
          <w:tblHeader w:val="false"/>
        </w:trPr>
        <w:tc>
          <w:tcPr>
            <w:tcW w:type="dxa" w:w="91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2006</w:t>
            </w:r>
          </w:p>
        </w:tc>
        <w:tc>
          <w:tcPr>
            <w:tcW w:type="dxa" w:w="42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논현동 1호점(원조벅스)</w:t>
            </w:r>
          </w:p>
        </w:tc>
        <w:tc>
          <w:tcPr>
            <w:tcW w:type="dxa" w:w="50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스타벅스식 고가 커피와 다방 사이의 가격 공백 실험</w:t>
            </w:r>
          </w:p>
        </w:tc>
      </w:tr>
      <w:tr>
        <w:trPr>
          <w:cantSplit w:val="false"/>
          <w:tblHeader w:val="false"/>
        </w:trPr>
        <w:tc>
          <w:tcPr>
            <w:tcW w:type="dxa" w:w="91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2007~08</w:t>
            </w:r>
          </w:p>
        </w:tc>
        <w:tc>
          <w:tcPr>
            <w:tcW w:type="dxa" w:w="42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원조커피→빽다방으로 개칭</w:t>
            </w:r>
          </w:p>
        </w:tc>
        <w:tc>
          <w:tcPr>
            <w:tcW w:type="dxa" w:w="50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패러디 상호의 상표 리스크 정리, 오너 이름을 브랜드화</w:t>
            </w:r>
          </w:p>
        </w:tc>
      </w:tr>
      <w:tr>
        <w:trPr>
          <w:cantSplit w:val="false"/>
          <w:tblHeader w:val="false"/>
        </w:trPr>
        <w:tc>
          <w:tcPr>
            <w:tcW w:type="dxa" w:w="91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2012</w:t>
            </w:r>
          </w:p>
        </w:tc>
        <w:tc>
          <w:tcPr>
            <w:tcW w:type="dxa" w:w="42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브랜드 재정비·병존(시드 표기) — 저가 테이크아웃 콘셉트 정립 </w:t>
            </w:r>
            <w:r>
              <w:rPr>
                <w:rFonts w:ascii="Malgun Gothic" w:cs="Malgun Gothic" w:eastAsia="Malgun Gothic" w:hAnsi="Malgun Gothic"/>
                <w:b w:val="false"/>
                <w:bCs w:val="false"/>
                <w:color w:val="858585"/>
                <w:sz w:val="16"/>
                <w:szCs w:val="16"/>
              </w:rPr>
              <w:t xml:space="preserve">[추정]</w:t>
            </w:r>
          </w:p>
        </w:tc>
        <w:tc>
          <w:tcPr>
            <w:tcW w:type="dxa" w:w="50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더본 멀티브랜드 체계 안에서 주력 후보로 재설계</w:t>
            </w:r>
          </w:p>
        </w:tc>
      </w:tr>
      <w:tr>
        <w:trPr>
          <w:cantSplit w:val="false"/>
          <w:tblHeader w:val="false"/>
        </w:trPr>
        <w:tc>
          <w:tcPr>
            <w:tcW w:type="dxa" w:w="91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2014~15</w:t>
            </w:r>
          </w:p>
        </w:tc>
        <w:tc>
          <w:tcPr>
            <w:tcW w:type="dxa" w:w="42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가맹 본격 확장 — 아메리카노 1,500원대·대용량</w:t>
            </w:r>
          </w:p>
        </w:tc>
        <w:tc>
          <w:tcPr>
            <w:tcW w:type="dxa" w:w="50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저가커피 카테고리 개화 + 백종원 방송('15 마이리틀텔레비전·집밥백선생)이 무광고 전국 인지도 공급</w:t>
            </w:r>
          </w:p>
        </w:tc>
      </w:tr>
      <w:tr>
        <w:trPr>
          <w:cantSplit w:val="false"/>
          <w:tblHeader w:val="false"/>
        </w:trPr>
        <w:tc>
          <w:tcPr>
            <w:tcW w:type="dxa" w:w="91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2022</w:t>
            </w:r>
          </w:p>
        </w:tc>
        <w:tc>
          <w:tcPr>
            <w:tcW w:type="dxa" w:w="42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1,000호점 돌파 </w:t>
            </w:r>
            <w:r>
              <w:rPr>
                <w:rFonts w:ascii="Malgun Gothic" w:cs="Malgun Gothic" w:eastAsia="Malgun Gothic" w:hAnsi="Malgun Gothic"/>
                <w:b w:val="false"/>
                <w:bCs w:val="false"/>
                <w:color w:val="858585"/>
                <w:sz w:val="16"/>
                <w:szCs w:val="16"/>
              </w:rPr>
              <w:t xml:space="preserve">[추정]</w:t>
            </w:r>
          </w:p>
        </w:tc>
        <w:tc>
          <w:tcPr>
            <w:tcW w:type="dxa" w:w="50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코로나기 테이크아웃 전환이 소형 저가 모델에 유리</w:t>
            </w:r>
          </w:p>
        </w:tc>
      </w:tr>
      <w:tr>
        <w:trPr>
          <w:cantSplit w:val="false"/>
          <w:tblHeader w:val="false"/>
        </w:trPr>
        <w:tc>
          <w:tcPr>
            <w:tcW w:type="dxa" w:w="91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2024.11</w:t>
            </w:r>
          </w:p>
        </w:tc>
        <w:tc>
          <w:tcPr>
            <w:tcW w:type="dxa" w:w="42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더본코리아 코스피 상장 — 빽다방이 주력 브랜드</w:t>
            </w:r>
          </w:p>
        </w:tc>
        <w:tc>
          <w:tcPr>
            <w:tcW w:type="dxa" w:w="50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가맹 수 정점 국면에서 IPO로 자본 조달·엑싯 구조 확보</w:t>
            </w:r>
          </w:p>
        </w:tc>
      </w:tr>
      <w:tr>
        <w:trPr>
          <w:cantSplit w:val="false"/>
          <w:tblHeader w:val="false"/>
        </w:trPr>
        <w:tc>
          <w:tcPr>
            <w:tcW w:type="dxa" w:w="91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2024~25</w:t>
            </w:r>
          </w:p>
        </w:tc>
        <w:tc>
          <w:tcPr>
            <w:tcW w:type="dxa" w:w="42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가맹점주 분쟁(연돈볼카츠발)·백종원 관련 논란</w:t>
            </w:r>
          </w:p>
        </w:tc>
        <w:tc>
          <w:tcPr>
            <w:tcW w:type="dxa" w:w="50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오너=브랜드 모델의 리스크가 상장 직후 표면화</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성공했나</w:t>
      </w:r>
      <w:r>
        <w:rPr>
          <w:rFonts w:ascii="Malgun Gothic" w:cs="Malgun Gothic" w:eastAsia="Malgun Gothic" w:hAnsi="Malgun Gothic"/>
          <w:b w:val="false"/>
          <w:bCs w:val="false"/>
          <w:color w:val="111111"/>
          <w:sz w:val="19"/>
          <w:szCs w:val="19"/>
        </w:rPr>
        <w:t xml:space="preserve">: ① 카테고리 조기 진입 — 컴포즈(2014)·메가(2015)보다 앞서 '대용량 1,500원대' 포지션을 정립해 저가커피 붐의 원조 지위를 확보했다. ② 오너 미디어 자산 — 2015년 방송 노출이 광고비 0원의 고객 획득 채널이 되어 신생 브랜드가 가장 사기 어려운 자원(인지도·신뢰)을 공급했다. ③ 더본코리아 인프라 — 25개 브랜드 공용 소싱·물류·메뉴 R&amp;D 위에 얹혀 단일 브랜드 대비 원가와 신메뉴 속도에서 우위. ④ 소형 테이크아웃 입지 공식 — 유동인구 상권 10평 내외 저투자·고회전 구조로, '10년 내 1,000점은 저가·소형·고회전뿐'이라는 2장 패턴을 그대로 실증했다.</w:t>
      </w:r>
    </w:p>
    <w:p>
      <w:pPr>
        <w:spacing w:after="80" w:line="264"/>
      </w:pPr>
      <w:r>
        <w:rPr>
          <w:rFonts w:ascii="Malgun Gothic" w:cs="Malgun Gothic" w:eastAsia="Malgun Gothic" w:hAnsi="Malgun Gothic"/>
          <w:b/>
          <w:bCs/>
          <w:color w:val="111111"/>
          <w:sz w:val="19"/>
          <w:szCs w:val="19"/>
        </w:rPr>
        <w:t xml:space="preserve">위기와 대응</w:t>
      </w:r>
      <w:r>
        <w:rPr>
          <w:rFonts w:ascii="Malgun Gothic" w:cs="Malgun Gothic" w:eastAsia="Malgun Gothic" w:hAnsi="Malgun Gothic"/>
          <w:b w:val="false"/>
          <w:bCs w:val="false"/>
          <w:color w:val="111111"/>
          <w:sz w:val="19"/>
          <w:szCs w:val="19"/>
        </w:rPr>
        <w:t xml:space="preserve">: ① 후발 저가커피 대군(메가 3,325개·컴포즈 2,649개, '24)에 점포 수 경쟁은 내줬으나, 더본 인프라와 브랜드 인지도로 점당 매출·수익성을 방어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② 2024~25 가맹점주 분쟁과 오너 논란 — 성장 엔진이던 오너 노출이 리스크로 반전(3장 몰락 유형②와 동일 구조), 상장사 거버넌스 정비와 오너 방송 활동 조정으로 대응 중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w:t>
      </w:r>
    </w:p>
    <w:p>
      <w:pPr>
        <w:spacing w:after="80" w:line="264"/>
      </w:pPr>
      <w:r>
        <w:rPr>
          <w:rFonts w:ascii="Malgun Gothic" w:cs="Malgun Gothic" w:eastAsia="Malgun Gothic" w:hAnsi="Malgun Gothic"/>
          <w:b/>
          <w:bCs/>
          <w:color w:val="111111"/>
          <w:sz w:val="19"/>
          <w:szCs w:val="19"/>
        </w:rPr>
        <w:t xml:space="preserve">시사점</w:t>
      </w:r>
      <w:r>
        <w:rPr>
          <w:rFonts w:ascii="Malgun Gothic" w:cs="Malgun Gothic" w:eastAsia="Malgun Gothic" w:hAnsi="Malgun Gothic"/>
          <w:b w:val="false"/>
          <w:bCs w:val="false"/>
          <w:color w:val="111111"/>
          <w:sz w:val="19"/>
          <w:szCs w:val="19"/>
        </w:rPr>
        <w:t xml:space="preserve">: 2015년 방송 노출이 광고비 0원의 고객 획득 채널이었지만 2024~25년 같은 오너 노출이 가맹점주 분쟁과 상장사 리스크로 반전됐다 — 부산역 솥밥은 대표 개인을 방송·SNS의 얼굴로 쓰지 말고 산지·원물·조리 공정을 브랜드의 얼굴로 세우라.</w:t>
      </w:r>
    </w:p>
    <w:p>
      <w:pPr>
        <w:spacing w:after="80" w:line="264"/>
      </w:pPr>
      <w:r>
        <w:rPr>
          <w:rFonts w:ascii="Malgun Gothic" w:cs="Malgun Gothic" w:eastAsia="Malgun Gothic" w:hAnsi="Malgun Gothic"/>
          <w:b w:val="false"/>
          <w:bCs w:val="false"/>
          <w:color w:val="111111"/>
          <w:sz w:val="19"/>
          <w:szCs w:val="19"/>
        </w:rPr>
        <w:t xml:space="preserve">출처(검색 확인분): </w:t>
      </w:r>
      <w:hyperlink w:history="1" r:id="rIdgnpezxolis7kfwrb781xk">
        <w:r>
          <w:rPr>
            <w:rFonts w:ascii="Malgun Gothic" w:cs="Malgun Gothic" w:eastAsia="Malgun Gothic" w:hAnsi="Malgun Gothic"/>
            <w:b w:val="false"/>
            <w:bCs w:val="false"/>
            <w:color w:val="111111"/>
            <w:sz w:val="19"/>
            <w:szCs w:val="19"/>
            <w:u w:val="single"/>
          </w:rPr>
          <w:t xml:space="preserve">뉴시스 빽다방 탄생비화</w:t>
        </w:r>
      </w:hyperlink>
      <w:r>
        <w:rPr>
          <w:rFonts w:ascii="Malgun Gothic" w:cs="Malgun Gothic" w:eastAsia="Malgun Gothic" w:hAnsi="Malgun Gothic"/>
          <w:b w:val="false"/>
          <w:bCs w:val="false"/>
          <w:color w:val="111111"/>
          <w:sz w:val="19"/>
          <w:szCs w:val="19"/>
        </w:rPr>
        <w:t xml:space="preserve"> · </w:t>
      </w:r>
      <w:hyperlink w:history="1" r:id="rId1-fcd2ei3g4lkgc_idzbs">
        <w:r>
          <w:rPr>
            <w:rFonts w:ascii="Malgun Gothic" w:cs="Malgun Gothic" w:eastAsia="Malgun Gothic" w:hAnsi="Malgun Gothic"/>
            <w:b w:val="false"/>
            <w:bCs w:val="false"/>
            <w:color w:val="111111"/>
            <w:sz w:val="19"/>
            <w:szCs w:val="19"/>
            <w:u w:val="single"/>
          </w:rPr>
          <w:t xml:space="preserve">위키백과 피자스쿨</w:t>
        </w:r>
      </w:hyperlink>
      <w:r>
        <w:rPr>
          <w:rFonts w:ascii="Malgun Gothic" w:cs="Malgun Gothic" w:eastAsia="Malgun Gothic" w:hAnsi="Malgun Gothic"/>
          <w:b w:val="false"/>
          <w:bCs w:val="false"/>
          <w:color w:val="111111"/>
          <w:sz w:val="19"/>
          <w:szCs w:val="19"/>
        </w:rPr>
        <w:t xml:space="preserve"> · </w:t>
      </w:r>
      <w:hyperlink w:history="1" r:id="rId7eexe0m2kidwdbhniyadg">
        <w:r>
          <w:rPr>
            <w:rFonts w:ascii="Malgun Gothic" w:cs="Malgun Gothic" w:eastAsia="Malgun Gothic" w:hAnsi="Malgun Gothic"/>
            <w:b w:val="false"/>
            <w:bCs w:val="false"/>
            <w:color w:val="111111"/>
            <w:sz w:val="19"/>
            <w:szCs w:val="19"/>
            <w:u w:val="single"/>
          </w:rPr>
          <w:t xml:space="preserve">나무위키 피자스쿨</w:t>
        </w:r>
      </w:hyperlink>
      <w:r>
        <w:rPr>
          <w:rFonts w:ascii="Malgun Gothic" w:cs="Malgun Gothic" w:eastAsia="Malgun Gothic" w:hAnsi="Malgun Gothic"/>
          <w:b w:val="false"/>
          <w:bCs w:val="false"/>
          <w:color w:val="111111"/>
          <w:sz w:val="19"/>
          <w:szCs w:val="19"/>
        </w:rPr>
        <w:t xml:space="preserve"> · </w:t>
      </w:r>
      <w:hyperlink w:history="1" r:id="rIdsqq97ywuydtzvz1usoouu">
        <w:r>
          <w:rPr>
            <w:rFonts w:ascii="Malgun Gothic" w:cs="Malgun Gothic" w:eastAsia="Malgun Gothic" w:hAnsi="Malgun Gothic"/>
            <w:b w:val="false"/>
            <w:bCs w:val="false"/>
            <w:color w:val="111111"/>
            <w:sz w:val="19"/>
            <w:szCs w:val="19"/>
            <w:u w:val="single"/>
          </w:rPr>
          <w:t xml:space="preserve">더벨 지앤푸드 홍경호 복귀</w:t>
        </w:r>
      </w:hyperlink>
      <w:r>
        <w:rPr>
          <w:rFonts w:ascii="Malgun Gothic" w:cs="Malgun Gothic" w:eastAsia="Malgun Gothic" w:hAnsi="Malgun Gothic"/>
          <w:b w:val="false"/>
          <w:bCs w:val="false"/>
          <w:color w:val="111111"/>
          <w:sz w:val="19"/>
          <w:szCs w:val="19"/>
        </w:rPr>
        <w:t xml:space="preserve"> · </w:t>
      </w:r>
      <w:hyperlink w:history="1" r:id="rIdukeg51p6dzge8maivxtnr">
        <w:r>
          <w:rPr>
            <w:rFonts w:ascii="Malgun Gothic" w:cs="Malgun Gothic" w:eastAsia="Malgun Gothic" w:hAnsi="Malgun Gothic"/>
            <w:b w:val="false"/>
            <w:bCs w:val="false"/>
            <w:color w:val="111111"/>
            <w:sz w:val="19"/>
            <w:szCs w:val="19"/>
            <w:u w:val="single"/>
          </w:rPr>
          <w:t xml:space="preserve">푸드뱅크 굽네 볼케이노 출시</w:t>
        </w:r>
      </w:hyperlink>
      <w:r>
        <w:rPr>
          <w:rFonts w:ascii="Malgun Gothic" w:cs="Malgun Gothic" w:eastAsia="Malgun Gothic" w:hAnsi="Malgun Gothic"/>
          <w:b w:val="false"/>
          <w:bCs w:val="false"/>
          <w:color w:val="111111"/>
          <w:sz w:val="19"/>
          <w:szCs w:val="19"/>
        </w:rPr>
        <w:t xml:space="preserve"> · </w:t>
      </w:r>
      <w:hyperlink w:history="1" r:id="rIddahud5t6fkml9qk7po9ts">
        <w:r>
          <w:rPr>
            <w:rFonts w:ascii="Malgun Gothic" w:cs="Malgun Gothic" w:eastAsia="Malgun Gothic" w:hAnsi="Malgun Gothic"/>
            <w:b w:val="false"/>
            <w:bCs w:val="false"/>
            <w:color w:val="111111"/>
            <w:sz w:val="19"/>
            <w:szCs w:val="19"/>
            <w:u w:val="single"/>
          </w:rPr>
          <w:t xml:space="preserve">씽크푸드 볼케이노 판매실적</w:t>
        </w:r>
      </w:hyperlink>
      <w:r>
        <w:rPr>
          <w:rFonts w:ascii="Malgun Gothic" w:cs="Malgun Gothic" w:eastAsia="Malgun Gothic" w:hAnsi="Malgun Gothic"/>
          <w:b w:val="false"/>
          <w:bCs w:val="false"/>
          <w:color w:val="111111"/>
          <w:sz w:val="19"/>
          <w:szCs w:val="19"/>
        </w:rPr>
        <w:t xml:space="preserve"> · </w:t>
      </w:r>
      <w:hyperlink w:history="1" r:id="rIdrbxlsd6_digbtnq8vua8e">
        <w:r>
          <w:rPr>
            <w:rFonts w:ascii="Malgun Gothic" w:cs="Malgun Gothic" w:eastAsia="Malgun Gothic" w:hAnsi="Malgun Gothic"/>
            <w:b w:val="false"/>
            <w:bCs w:val="false"/>
            <w:color w:val="111111"/>
            <w:sz w:val="19"/>
            <w:szCs w:val="19"/>
            <w:u w:val="single"/>
          </w:rPr>
          <w:t xml:space="preserve">아시아투데이 볼케이노·갈비천왕 6,000만 마리</w:t>
        </w:r>
      </w:hyperlink>
      <w:r>
        <w:rPr>
          <w:rFonts w:ascii="Malgun Gothic" w:cs="Malgun Gothic" w:eastAsia="Malgun Gothic" w:hAnsi="Malgun Gothic"/>
          <w:b w:val="false"/>
          <w:bCs w:val="false"/>
          <w:color w:val="111111"/>
          <w:sz w:val="19"/>
          <w:szCs w:val="19"/>
        </w:rPr>
        <w:t xml:space="preserve"> · </w:t>
      </w:r>
      <w:hyperlink w:history="1" r:id="rIdkpeimlg9_8oerwutteowx">
        <w:r>
          <w:rPr>
            <w:rFonts w:ascii="Malgun Gothic" w:cs="Malgun Gothic" w:eastAsia="Malgun Gothic" w:hAnsi="Malgun Gothic"/>
            <w:b w:val="false"/>
            <w:bCs w:val="false"/>
            <w:color w:val="111111"/>
            <w:sz w:val="19"/>
            <w:szCs w:val="19"/>
            <w:u w:val="single"/>
          </w:rPr>
          <w:t xml:space="preserve">인사이트 굽네 창업 스토리</w:t>
        </w:r>
      </w:hyperlink>
    </w:p>
    <w:p>
      <w:pPr>
        <w:pStyle w:val="Heading2"/>
        <w:keepNext/>
      </w:pPr>
      <w:r>
        <w:rPr>
          <w:rFonts w:ascii="Malgun Gothic" w:cs="Malgun Gothic" w:eastAsia="Malgun Gothic" w:hAnsi="Malgun Gothic"/>
          <w:b w:val="false"/>
          <w:bCs w:val="false"/>
          <w:color w:val="111111"/>
          <w:sz w:val="26"/>
          <w:szCs w:val="26"/>
        </w:rPr>
        <w:t xml:space="preserve">하남돼지집 — 2011·경기 하남 · 약 170점('24) · 본사 매출 약 600억 원(추산)</w:t>
      </w:r>
    </w:p>
    <w:p>
      <w:pPr>
        <w:spacing w:after="80" w:line="264"/>
      </w:pPr>
      <w:r>
        <w:rPr>
          <w:rFonts w:ascii="Malgun Gothic" w:cs="Malgun Gothic" w:eastAsia="Malgun Gothic" w:hAnsi="Malgun Gothic"/>
          <w:b/>
          <w:bCs/>
          <w:color w:val="111111"/>
          <w:sz w:val="19"/>
          <w:szCs w:val="19"/>
        </w:rPr>
        <w:t xml:space="preserve">창업</w:t>
      </w:r>
      <w:r>
        <w:rPr>
          <w:rFonts w:ascii="Malgun Gothic" w:cs="Malgun Gothic" w:eastAsia="Malgun Gothic" w:hAnsi="Malgun Gothic"/>
          <w:b w:val="false"/>
          <w:bCs w:val="false"/>
          <w:color w:val="111111"/>
          <w:sz w:val="19"/>
          <w:szCs w:val="19"/>
        </w:rPr>
        <w:t xml:space="preserve">: 장보환 대표가 2010년 6월 경기 하남 신장동의 12평 가게(뒤뜰 천막 포함)에서 시작했다. 저가·냉동 삼겹살이 지배하던 시장에서 두껍게 썬 숙성 생삼겹과 '직원이 구워주는' 서비스로 프리미엄 구이 공백을 노렸고, 이를 이듬해 법인·브랜드 체제로 정립했다</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w:t>
      </w:r>
    </w:p>
    <w:p>
      <w:pPr>
        <w:spacing w:after="80" w:line="264"/>
      </w:pPr>
      <w:r>
        <w:rPr>
          <w:rFonts w:ascii="Malgun Gothic" w:cs="Malgun Gothic" w:eastAsia="Malgun Gothic" w:hAnsi="Malgun Gothic"/>
          <w:b/>
          <w:bCs/>
          <w:color w:val="111111"/>
          <w:sz w:val="19"/>
          <w:szCs w:val="19"/>
        </w:rPr>
        <w:t xml:space="preserve">확장 연표</w:t>
      </w:r>
      <w:r>
        <w:rPr>
          <w:rFonts w:ascii="Malgun Gothic" w:cs="Malgun Gothic" w:eastAsia="Malgun Gothic" w:hAnsi="Malgun Gothic"/>
          <w:b w:val="false"/>
          <w:bCs w:val="false"/>
          <w:color w:val="111111"/>
          <w:sz w:val="19"/>
          <w:szCs w:val="19"/>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191"/>
        <w:gridCol w:w="4415"/>
        <w:gridCol w:w="4600"/>
      </w:tblGrid>
      <w:tr>
        <w:trPr>
          <w:cantSplit w:val="false"/>
          <w:tblHeader/>
        </w:trPr>
        <w:tc>
          <w:tcPr>
            <w:tcW w:type="dxa" w:w="119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441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c>
          <w:tcPr>
            <w:tcW w:type="dxa" w:w="460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왜 그 시점이었나</w:t>
            </w:r>
          </w:p>
        </w:tc>
      </w:tr>
      <w:tr>
        <w:trPr>
          <w:cantSplit w:val="false"/>
          <w:tblHeader w:val="false"/>
        </w:trPr>
        <w:tc>
          <w:tcPr>
            <w:tcW w:type="dxa" w:w="119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2010.6</w:t>
            </w:r>
          </w:p>
        </w:tc>
        <w:tc>
          <w:tcPr>
            <w:tcW w:type="dxa" w:w="44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하남 신장동 12평 모태 식당 개점</w:t>
            </w:r>
          </w:p>
        </w:tc>
        <w:tc>
          <w:tcPr>
            <w:tcW w:type="dxa" w:w="46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저가 출혈 경쟁 바깥의 '프리미엄 구이 경험' 공백 공략</w:t>
            </w:r>
          </w:p>
        </w:tc>
      </w:tr>
      <w:tr>
        <w:trPr>
          <w:cantSplit w:val="false"/>
          <w:tblHeader w:val="false"/>
        </w:trPr>
        <w:tc>
          <w:tcPr>
            <w:tcW w:type="dxa" w:w="119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2011</w:t>
            </w:r>
          </w:p>
        </w:tc>
        <w:tc>
          <w:tcPr>
            <w:tcW w:type="dxa" w:w="44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하남에프앤비 법인화·브랜드 정립</w:t>
            </w:r>
            <w:r>
              <w:rPr>
                <w:rFonts w:ascii="Malgun Gothic" w:cs="Malgun Gothic" w:eastAsia="Malgun Gothic" w:hAnsi="Malgun Gothic"/>
                <w:b w:val="false"/>
                <w:bCs w:val="false"/>
                <w:color w:val="858585"/>
                <w:sz w:val="16"/>
                <w:szCs w:val="16"/>
              </w:rPr>
              <w:t xml:space="preserve">[추정]</w:t>
            </w:r>
          </w:p>
        </w:tc>
        <w:tc>
          <w:tcPr>
            <w:tcW w:type="dxa" w:w="46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단일 점포로 수요 검증 완료, 확장 채비</w:t>
            </w:r>
          </w:p>
        </w:tc>
      </w:tr>
      <w:tr>
        <w:trPr>
          <w:cantSplit w:val="false"/>
          <w:tblHeader w:val="false"/>
        </w:trPr>
        <w:tc>
          <w:tcPr>
            <w:tcW w:type="dxa" w:w="119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2012.6</w:t>
            </w:r>
          </w:p>
        </w:tc>
        <w:tc>
          <w:tcPr>
            <w:tcW w:type="dxa" w:w="44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가맹사업 개시</w:t>
            </w:r>
          </w:p>
        </w:tc>
        <w:tc>
          <w:tcPr>
            <w:tcW w:type="dxa" w:w="46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직영 2년으로 원육 수급·그릴링 서비스 표준화를 먼저 끝낸 뒤 개방</w:t>
            </w:r>
          </w:p>
        </w:tc>
      </w:tr>
      <w:tr>
        <w:trPr>
          <w:cantSplit w:val="false"/>
          <w:tblHeader w:val="false"/>
        </w:trPr>
        <w:tc>
          <w:tcPr>
            <w:tcW w:type="dxa" w:w="119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2010년대 중반</w:t>
            </w:r>
          </w:p>
        </w:tc>
        <w:tc>
          <w:tcPr>
            <w:tcW w:type="dxa" w:w="44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전국 100~200점대 확장</w:t>
            </w:r>
            <w:r>
              <w:rPr>
                <w:rFonts w:ascii="Malgun Gothic" w:cs="Malgun Gothic" w:eastAsia="Malgun Gothic" w:hAnsi="Malgun Gothic"/>
                <w:b w:val="false"/>
                <w:bCs w:val="false"/>
                <w:color w:val="858585"/>
                <w:sz w:val="16"/>
                <w:szCs w:val="16"/>
              </w:rPr>
              <w:t xml:space="preserve">[추정]</w:t>
            </w:r>
          </w:p>
        </w:tc>
        <w:tc>
          <w:tcPr>
            <w:tcW w:type="dxa" w:w="46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회식·프리미엄 구이 수요 상승기 + 원육 물류 공급 여력</w:t>
            </w:r>
          </w:p>
        </w:tc>
      </w:tr>
      <w:tr>
        <w:trPr>
          <w:cantSplit w:val="false"/>
          <w:tblHeader w:val="false"/>
        </w:trPr>
        <w:tc>
          <w:tcPr>
            <w:tcW w:type="dxa" w:w="119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2024</w:t>
            </w:r>
          </w:p>
        </w:tc>
        <w:tc>
          <w:tcPr>
            <w:tcW w:type="dxa" w:w="44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인니 자카르타 세노파티점 등 해외 누적 20여 점, 말레이시아·라오스 확장</w:t>
            </w:r>
          </w:p>
        </w:tc>
        <w:tc>
          <w:tcPr>
            <w:tcW w:type="dxa" w:w="46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국내 삼겹살 외식 정체 → K-BBQ 수요가 큰 동남아로 성장축 이동</w:t>
            </w:r>
          </w:p>
        </w:tc>
      </w:tr>
      <w:tr>
        <w:trPr>
          <w:cantSplit w:val="false"/>
          <w:tblHeader w:val="false"/>
        </w:trPr>
        <w:tc>
          <w:tcPr>
            <w:tcW w:type="dxa" w:w="119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2025.12</w:t>
            </w:r>
          </w:p>
        </w:tc>
        <w:tc>
          <w:tcPr>
            <w:tcW w:type="dxa" w:w="44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인니 UTOPIA그룹과 마스터프랜차이즈 계약, 미국 시애틀 준비</w:t>
            </w:r>
          </w:p>
        </w:tc>
        <w:tc>
          <w:tcPr>
            <w:tcW w:type="dxa" w:w="46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직접 진출의 자본 부담을 현지 자본 MF 구조로 전환</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성공했나</w:t>
      </w:r>
      <w:r>
        <w:rPr>
          <w:rFonts w:ascii="Malgun Gothic" w:cs="Malgun Gothic" w:eastAsia="Malgun Gothic" w:hAnsi="Malgun Gothic"/>
          <w:b w:val="false"/>
          <w:bCs w:val="false"/>
          <w:color w:val="111111"/>
          <w:sz w:val="19"/>
          <w:szCs w:val="19"/>
        </w:rPr>
        <w:t xml:space="preserve">: ① 가격이 아니라 경험으로 포지셔닝 — 초벌·그릴링 서비스와 숙성육으로 객단가를 올려 저가 경쟁과 다른 트랙에 섰다. ② 원육 가공·숙성·물류를 본사가 잡아 품질 표준화와 상품 매출 마진을 동시에 확보했다</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③ 속도 대신 점당 매출 — 약 170점으로 본사 매출 약 600억(추산), 대형 매장 소수정예라 관리 밀도가 유지됐다. ④ 직영 검증 2년 후 가맹 개방 — 1장 생존율 통계(직영 보유 +20%p)와 같은 경로다.</w:t>
      </w:r>
    </w:p>
    <w:p>
      <w:pPr>
        <w:spacing w:after="80" w:line="264"/>
      </w:pPr>
      <w:r>
        <w:rPr>
          <w:rFonts w:ascii="Malgun Gothic" w:cs="Malgun Gothic" w:eastAsia="Malgun Gothic" w:hAnsi="Malgun Gothic"/>
          <w:b/>
          <w:bCs/>
          <w:color w:val="111111"/>
          <w:sz w:val="19"/>
          <w:szCs w:val="19"/>
        </w:rPr>
        <w:t xml:space="preserve">위기와 대응</w:t>
      </w:r>
      <w:r>
        <w:rPr>
          <w:rFonts w:ascii="Malgun Gothic" w:cs="Malgun Gothic" w:eastAsia="Malgun Gothic" w:hAnsi="Malgun Gothic"/>
          <w:b w:val="false"/>
          <w:bCs w:val="false"/>
          <w:color w:val="111111"/>
          <w:sz w:val="19"/>
          <w:szCs w:val="19"/>
        </w:rPr>
        <w:t xml:space="preserve">: 코로나기 회식 수요 증발과 국내 구이 시장 정체로 점포 성장이 멈췄다</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대응은 두 갈래 — 소형 매장·배달 모델 실험(본사 공식 방향)과 해외 MF 전환. 대형 프리미엄 모델의 한계를 국내 다운사이징이 아니라 해외 복제로 푼 사례다.</w:t>
      </w:r>
    </w:p>
    <w:p>
      <w:pPr>
        <w:spacing w:after="80" w:line="264"/>
      </w:pPr>
      <w:r>
        <w:rPr>
          <w:rFonts w:ascii="Malgun Gothic" w:cs="Malgun Gothic" w:eastAsia="Malgun Gothic" w:hAnsi="Malgun Gothic"/>
          <w:b/>
          <w:bCs/>
          <w:color w:val="111111"/>
          <w:sz w:val="19"/>
          <w:szCs w:val="19"/>
        </w:rPr>
        <w:t xml:space="preserve">시사점</w:t>
      </w:r>
      <w:r>
        <w:rPr>
          <w:rFonts w:ascii="Malgun Gothic" w:cs="Malgun Gothic" w:eastAsia="Malgun Gothic" w:hAnsi="Malgun Gothic"/>
          <w:b w:val="false"/>
          <w:bCs w:val="false"/>
          <w:color w:val="111111"/>
          <w:sz w:val="19"/>
          <w:szCs w:val="19"/>
        </w:rPr>
        <w:t xml:space="preserve">: 직원이 구워주는 프리미엄 구이 모델은 국내 170점에서 성장이 멈췄고 코로나 회식 수요 증발에 직격당했다 — 40평 프리미엄 솥밥의 국내 점포 천장을 150~200점으로 사업계획에 명시해 그 위의 성장을 점포수로 약속하지 말고, 회식·단체 매출 의존도를 개점 시점부터 추적해 점심·1인 수요를 별도로 설계하라.</w:t>
      </w:r>
    </w:p>
    <w:p>
      <w:pPr>
        <w:pStyle w:val="Heading2"/>
        <w:keepNext/>
      </w:pPr>
      <w:r>
        <w:rPr>
          <w:rFonts w:ascii="Malgun Gothic" w:cs="Malgun Gothic" w:eastAsia="Malgun Gothic" w:hAnsi="Malgun Gothic"/>
          <w:b w:val="false"/>
          <w:bCs w:val="false"/>
          <w:color w:val="111111"/>
          <w:sz w:val="26"/>
          <w:szCs w:val="26"/>
        </w:rPr>
        <w:t xml:space="preserve">설빙 — 2013·부산 · 586점('24) · 본사 매출 281억('24)→834억('25)</w:t>
      </w:r>
    </w:p>
    <w:p>
      <w:pPr>
        <w:spacing w:after="80" w:line="264"/>
      </w:pPr>
      <w:r>
        <w:rPr>
          <w:rFonts w:ascii="Malgun Gothic" w:cs="Malgun Gothic" w:eastAsia="Malgun Gothic" w:hAnsi="Malgun Gothic"/>
          <w:b/>
          <w:bCs/>
          <w:color w:val="111111"/>
          <w:sz w:val="19"/>
          <w:szCs w:val="19"/>
        </w:rPr>
        <w:t xml:space="preserve">창업</w:t>
      </w:r>
      <w:r>
        <w:rPr>
          <w:rFonts w:ascii="Malgun Gothic" w:cs="Malgun Gothic" w:eastAsia="Malgun Gothic" w:hAnsi="Malgun Gothic"/>
          <w:b w:val="false"/>
          <w:bCs w:val="false"/>
          <w:color w:val="111111"/>
          <w:sz w:val="19"/>
          <w:szCs w:val="19"/>
        </w:rPr>
        <w:t xml:space="preserve">: 정선희 대표가 부산에서 퓨전 한식 디저트 카페 '시루'를 운영하며 인절미 설빙·인절미 허니브레드를 개발했고, 2013년 이 메뉴를 단일 브랜드로 재편해 부산에서 설빙을 열었다. 커피전문점 포화 시장에서 '코리안 디저트'라는 빈 카테고리를 잡은 창업이다.</w:t>
      </w:r>
    </w:p>
    <w:p>
      <w:pPr>
        <w:spacing w:after="80" w:line="264"/>
      </w:pPr>
      <w:r>
        <w:rPr>
          <w:rFonts w:ascii="Malgun Gothic" w:cs="Malgun Gothic" w:eastAsia="Malgun Gothic" w:hAnsi="Malgun Gothic"/>
          <w:b/>
          <w:bCs/>
          <w:color w:val="111111"/>
          <w:sz w:val="19"/>
          <w:szCs w:val="19"/>
        </w:rPr>
        <w:t xml:space="preserve">확장 연표</w:t>
      </w:r>
      <w:r>
        <w:rPr>
          <w:rFonts w:ascii="Malgun Gothic" w:cs="Malgun Gothic" w:eastAsia="Malgun Gothic" w:hAnsi="Malgun Gothic"/>
          <w:b w:val="false"/>
          <w:bCs w:val="false"/>
          <w:color w:val="111111"/>
          <w:sz w:val="19"/>
          <w:szCs w:val="19"/>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052"/>
        <w:gridCol w:w="3908"/>
        <w:gridCol w:w="5246"/>
      </w:tblGrid>
      <w:tr>
        <w:trPr>
          <w:cantSplit w:val="false"/>
          <w:tblHeader/>
        </w:trPr>
        <w:tc>
          <w:tcPr>
            <w:tcW w:type="dxa" w:w="105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390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c>
          <w:tcPr>
            <w:tcW w:type="dxa" w:w="524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왜 그 시점이었나</w:t>
            </w:r>
          </w:p>
        </w:tc>
      </w:tr>
      <w:tr>
        <w:trPr>
          <w:cantSplit w:val="false"/>
          <w:tblHeader w:val="false"/>
        </w:trPr>
        <w:tc>
          <w:tcPr>
            <w:tcW w:type="dxa" w:w="105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2013</w:t>
            </w:r>
          </w:p>
        </w:tc>
        <w:tc>
          <w:tcPr>
            <w:tcW w:type="dxa" w:w="39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부산 1호점</w:t>
            </w:r>
          </w:p>
        </w:tc>
        <w:tc>
          <w:tcPr>
            <w:tcW w:type="dxa" w:w="52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커피전문점 공급 과잉 속 한국식 디저트 카테고리 공백</w:t>
            </w:r>
          </w:p>
        </w:tc>
      </w:tr>
      <w:tr>
        <w:trPr>
          <w:cantSplit w:val="false"/>
          <w:tblHeader w:val="false"/>
        </w:trPr>
        <w:tc>
          <w:tcPr>
            <w:tcW w:type="dxa" w:w="105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2014</w:t>
            </w:r>
          </w:p>
        </w:tc>
        <w:tc>
          <w:tcPr>
            <w:tcW w:type="dxa" w:w="39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가맹 개시, 1년여 만에 400개대 후반 급팽창</w:t>
            </w:r>
            <w:r>
              <w:rPr>
                <w:rFonts w:ascii="Malgun Gothic" w:cs="Malgun Gothic" w:eastAsia="Malgun Gothic" w:hAnsi="Malgun Gothic"/>
                <w:b w:val="false"/>
                <w:bCs w:val="false"/>
                <w:color w:val="858585"/>
                <w:sz w:val="16"/>
                <w:szCs w:val="16"/>
              </w:rPr>
              <w:t xml:space="preserve">[추정]</w:t>
            </w:r>
          </w:p>
        </w:tc>
        <w:tc>
          <w:tcPr>
            <w:tcW w:type="dxa" w:w="52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인절미 빙수 SNS 유행 + 소자본 창업 수요가 겹친 시간 창</w:t>
            </w:r>
          </w:p>
        </w:tc>
      </w:tr>
      <w:tr>
        <w:trPr>
          <w:cantSplit w:val="false"/>
          <w:tblHeader w:val="false"/>
        </w:trPr>
        <w:tc>
          <w:tcPr>
            <w:tcW w:type="dxa" w:w="105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2015.5</w:t>
            </w:r>
          </w:p>
        </w:tc>
        <w:tc>
          <w:tcPr>
            <w:tcW w:type="dxa" w:w="39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중국 상하이 진출(마스터프랜차이즈)</w:t>
            </w:r>
          </w:p>
        </w:tc>
        <w:tc>
          <w:tcPr>
            <w:tcW w:type="dxa" w:w="52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국내 미투 난립·포화 → 해외로 성장축 이동</w:t>
            </w:r>
          </w:p>
        </w:tc>
      </w:tr>
      <w:tr>
        <w:trPr>
          <w:cantSplit w:val="false"/>
          <w:tblHeader w:val="false"/>
        </w:trPr>
        <w:tc>
          <w:tcPr>
            <w:tcW w:type="dxa" w:w="105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2015~16</w:t>
            </w:r>
          </w:p>
        </w:tc>
        <w:tc>
          <w:tcPr>
            <w:tcW w:type="dxa" w:w="39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유행 급랭·계절성(동절기 매출 급감) 직면</w:t>
            </w:r>
          </w:p>
        </w:tc>
        <w:tc>
          <w:tcPr>
            <w:tcW w:type="dxa" w:w="52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미투 홍수로 희소성 소멸 — 몰락 30의 ①유형 초입</w:t>
            </w:r>
          </w:p>
        </w:tc>
      </w:tr>
      <w:tr>
        <w:trPr>
          <w:cantSplit w:val="false"/>
          <w:tblHeader w:val="false"/>
        </w:trPr>
        <w:tc>
          <w:tcPr>
            <w:tcW w:type="dxa" w:w="105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2021.1</w:t>
            </w:r>
          </w:p>
        </w:tc>
        <w:tc>
          <w:tcPr>
            <w:tcW w:type="dxa" w:w="39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중국 '설빙원소' 상표 무효심판 승소(약 7년 분쟁)</w:t>
            </w:r>
          </w:p>
        </w:tc>
        <w:tc>
          <w:tcPr>
            <w:tcW w:type="dxa" w:w="52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선출원주의 중국에서 상표 선점 리스크를 소송 완주로 회수</w:t>
            </w:r>
          </w:p>
        </w:tc>
      </w:tr>
      <w:tr>
        <w:trPr>
          <w:cantSplit w:val="false"/>
          <w:tblHeader w:val="false"/>
        </w:trPr>
        <w:tc>
          <w:tcPr>
            <w:tcW w:type="dxa" w:w="105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2023.8</w:t>
            </w:r>
          </w:p>
        </w:tc>
        <w:tc>
          <w:tcPr>
            <w:tcW w:type="dxa" w:w="39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창업자 → UCK파트너스 80%, 약 1,300억 매각</w:t>
            </w:r>
          </w:p>
        </w:tc>
        <w:tc>
          <w:tcPr>
            <w:tcW w:type="dxa" w:w="52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유행이 카테고리로 안착했음을 증명한 정점권 매각(점당 약 2.2억)</w:t>
            </w:r>
          </w:p>
        </w:tc>
      </w:tr>
      <w:tr>
        <w:trPr>
          <w:cantSplit w:val="false"/>
          <w:tblHeader w:val="false"/>
        </w:trPr>
        <w:tc>
          <w:tcPr>
            <w:tcW w:type="dxa" w:w="105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2024~25</w:t>
            </w:r>
          </w:p>
        </w:tc>
        <w:tc>
          <w:tcPr>
            <w:tcW w:type="dxa" w:w="39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매출 281억('24)→834억('25)</w:t>
            </w:r>
          </w:p>
        </w:tc>
        <w:tc>
          <w:tcPr>
            <w:tcW w:type="dxa" w:w="52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UCK의 수익 모델 재편(원부자재 유통 내재화 등) 효과</w:t>
            </w:r>
            <w:r>
              <w:rPr>
                <w:rFonts w:ascii="Malgun Gothic" w:cs="Malgun Gothic" w:eastAsia="Malgun Gothic" w:hAnsi="Malgun Gothic"/>
                <w:b w:val="false"/>
                <w:bCs w:val="false"/>
                <w:color w:val="858585"/>
                <w:sz w:val="16"/>
                <w:szCs w:val="16"/>
              </w:rPr>
              <w:t xml:space="preserve">[추정]</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성공했나</w:t>
      </w:r>
      <w:r>
        <w:rPr>
          <w:rFonts w:ascii="Malgun Gothic" w:cs="Malgun Gothic" w:eastAsia="Malgun Gothic" w:hAnsi="Malgun Gothic"/>
          <w:b w:val="false"/>
          <w:bCs w:val="false"/>
          <w:color w:val="111111"/>
          <w:sz w:val="19"/>
          <w:szCs w:val="19"/>
        </w:rPr>
        <w:t xml:space="preserve">: ① 유행 아이템을 카테고리로 전환 — 빙수 단품이 아니라 메뉴 확장·동절기 메뉴·배달로 계절성과 유행 사이클을 흡수했다(몰락 14건과 갈린 지점). ② 소자본·중소형 가맹 구조로 미투보다 빠르게 전국을 선점했다. ③ 상표·브랜드 방어를 비용이 아니라 자산으로 취급 — 중국·국내 소송을 완주해 해외 확장 기반을 지켰다. ④ 부산에서 검증 후 전국화 — 지방 출발이 밸류에이션 디스카운트가 아님을 매각가로 증명했다.</w:t>
      </w:r>
    </w:p>
    <w:p>
      <w:pPr>
        <w:spacing w:after="80" w:line="264"/>
      </w:pPr>
      <w:r>
        <w:rPr>
          <w:rFonts w:ascii="Malgun Gothic" w:cs="Malgun Gothic" w:eastAsia="Malgun Gothic" w:hAnsi="Malgun Gothic"/>
          <w:b/>
          <w:bCs/>
          <w:color w:val="111111"/>
          <w:sz w:val="19"/>
          <w:szCs w:val="19"/>
        </w:rPr>
        <w:t xml:space="preserve">위기와 대응</w:t>
      </w:r>
      <w:r>
        <w:rPr>
          <w:rFonts w:ascii="Malgun Gothic" w:cs="Malgun Gothic" w:eastAsia="Malgun Gothic" w:hAnsi="Malgun Gothic"/>
          <w:b w:val="false"/>
          <w:bCs w:val="false"/>
          <w:color w:val="111111"/>
          <w:sz w:val="19"/>
          <w:szCs w:val="19"/>
        </w:rPr>
        <w:t xml:space="preserve">: 첫째, 2015~16년 유행 급랭과 미투 난립 — 메뉴 다각화와 매장 리뉴얼로 '빙수 브랜드'에서 '디저트 카페'로 재정의해 생존했다. 둘째, 해외 리스크 — 중국 짝퉁 상표 선점, 일본 파트너 파산으로 현지 전점 폐점. 소송 승소와 태국·미국 중심의 파트너 재편으로 대응했다.</w:t>
      </w:r>
    </w:p>
    <w:p>
      <w:pPr>
        <w:spacing w:after="80" w:line="264"/>
      </w:pPr>
      <w:r>
        <w:rPr>
          <w:rFonts w:ascii="Malgun Gothic" w:cs="Malgun Gothic" w:eastAsia="Malgun Gothic" w:hAnsi="Malgun Gothic"/>
          <w:b/>
          <w:bCs/>
          <w:color w:val="111111"/>
          <w:sz w:val="19"/>
          <w:szCs w:val="19"/>
        </w:rPr>
        <w:t xml:space="preserve">시사점</w:t>
      </w:r>
      <w:r>
        <w:rPr>
          <w:rFonts w:ascii="Malgun Gothic" w:cs="Malgun Gothic" w:eastAsia="Malgun Gothic" w:hAnsi="Malgun Gothic"/>
          <w:b w:val="false"/>
          <w:bCs w:val="false"/>
          <w:color w:val="111111"/>
          <w:sz w:val="19"/>
          <w:szCs w:val="19"/>
        </w:rPr>
        <w:t xml:space="preserve">: 중국 상표 선점에 7년 소송, 일본 파트너 파산으로 현지 전점 폐점을 겪었다 — 부산역 1호점 개점 전에 국내·중국·동남아 상표를 선출원하고, 해외 계약에는 파트너 파산 시 매장·상표 회수 조항을 넣어라.</w:t>
      </w:r>
    </w:p>
    <w:p>
      <w:pPr>
        <w:pStyle w:val="Heading2"/>
        <w:keepNext/>
      </w:pPr>
      <w:r>
        <w:rPr>
          <w:rFonts w:ascii="Malgun Gothic" w:cs="Malgun Gothic" w:eastAsia="Malgun Gothic" w:hAnsi="Malgun Gothic"/>
          <w:b w:val="false"/>
          <w:bCs w:val="false"/>
          <w:color w:val="111111"/>
          <w:sz w:val="26"/>
          <w:szCs w:val="26"/>
        </w:rPr>
        <w:t xml:space="preserve">컴포즈커피 — 2014·부산 · 2,649점('24) · 본사 매출 3,003억('24)</w:t>
      </w:r>
    </w:p>
    <w:p>
      <w:pPr>
        <w:spacing w:after="80" w:line="264"/>
      </w:pPr>
      <w:r>
        <w:rPr>
          <w:rFonts w:ascii="Malgun Gothic" w:cs="Malgun Gothic" w:eastAsia="Malgun Gothic" w:hAnsi="Malgun Gothic"/>
          <w:b/>
          <w:bCs/>
          <w:color w:val="111111"/>
          <w:sz w:val="19"/>
          <w:szCs w:val="19"/>
        </w:rPr>
        <w:t xml:space="preserve">창업</w:t>
      </w:r>
      <w:r>
        <w:rPr>
          <w:rFonts w:ascii="Malgun Gothic" w:cs="Malgun Gothic" w:eastAsia="Malgun Gothic" w:hAnsi="Malgun Gothic"/>
          <w:b w:val="false"/>
          <w:bCs w:val="false"/>
          <w:color w:val="111111"/>
          <w:sz w:val="19"/>
          <w:szCs w:val="19"/>
        </w:rPr>
        <w:t xml:space="preserve">: 양재석 대표가 2014년 부산에서 커피 로스팅 공장을 먼저 세우고 같은 해 경성대 앞에 1호점을 냈다. 저가 커피의 성패는 맛이 아니라 원두 원가 구조라고 보고, 판매보다 제조 내재화를 앞세운 창업이다.</w:t>
      </w:r>
    </w:p>
    <w:p>
      <w:pPr>
        <w:spacing w:after="80" w:line="264"/>
      </w:pPr>
      <w:r>
        <w:rPr>
          <w:rFonts w:ascii="Malgun Gothic" w:cs="Malgun Gothic" w:eastAsia="Malgun Gothic" w:hAnsi="Malgun Gothic"/>
          <w:b/>
          <w:bCs/>
          <w:color w:val="111111"/>
          <w:sz w:val="19"/>
          <w:szCs w:val="19"/>
        </w:rPr>
        <w:t xml:space="preserve">확장 연표</w:t>
      </w:r>
      <w:r>
        <w:rPr>
          <w:rFonts w:ascii="Malgun Gothic" w:cs="Malgun Gothic" w:eastAsia="Malgun Gothic" w:hAnsi="Malgun Gothic"/>
          <w:b w:val="false"/>
          <w:bCs w:val="false"/>
          <w:color w:val="111111"/>
          <w:sz w:val="19"/>
          <w:szCs w:val="19"/>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938"/>
        <w:gridCol w:w="4075"/>
        <w:gridCol w:w="5193"/>
      </w:tblGrid>
      <w:tr>
        <w:trPr>
          <w:cantSplit w:val="false"/>
          <w:tblHeader/>
        </w:trPr>
        <w:tc>
          <w:tcPr>
            <w:tcW w:type="dxa" w:w="93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407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c>
          <w:tcPr>
            <w:tcW w:type="dxa" w:w="519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왜 그 시점이었나</w:t>
            </w:r>
          </w:p>
        </w:tc>
      </w:tr>
      <w:tr>
        <w:trPr>
          <w:cantSplit w:val="false"/>
          <w:tblHeader w:val="false"/>
        </w:trPr>
        <w:tc>
          <w:tcPr>
            <w:tcW w:type="dxa" w:w="93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2014</w:t>
            </w:r>
          </w:p>
        </w:tc>
        <w:tc>
          <w:tcPr>
            <w:tcW w:type="dxa" w:w="407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부산 경성대점 1호점 + 자가 로스팅 공장</w:t>
            </w:r>
          </w:p>
        </w:tc>
        <w:tc>
          <w:tcPr>
            <w:tcW w:type="dxa" w:w="51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원두 내재화로 초저가에도 본사 마진이 남는 구조를 선설계</w:t>
            </w:r>
          </w:p>
        </w:tc>
      </w:tr>
      <w:tr>
        <w:trPr>
          <w:cantSplit w:val="false"/>
          <w:tblHeader w:val="false"/>
        </w:trPr>
        <w:tc>
          <w:tcPr>
            <w:tcW w:type="dxa" w:w="93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2014~19</w:t>
            </w:r>
          </w:p>
        </w:tc>
        <w:tc>
          <w:tcPr>
            <w:tcW w:type="dxa" w:w="407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부산·경남 밀도 확장</w:t>
            </w:r>
          </w:p>
        </w:tc>
        <w:tc>
          <w:tcPr>
            <w:tcW w:type="dxa" w:w="51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지방 저임대료 상권에서 모델 검증, 물류 반경 내 밀도 우선</w:t>
            </w:r>
          </w:p>
        </w:tc>
      </w:tr>
      <w:tr>
        <w:trPr>
          <w:cantSplit w:val="false"/>
          <w:tblHeader w:val="false"/>
        </w:trPr>
        <w:tc>
          <w:tcPr>
            <w:tcW w:type="dxa" w:w="93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2020</w:t>
            </w:r>
          </w:p>
        </w:tc>
        <w:tc>
          <w:tcPr>
            <w:tcW w:type="dxa" w:w="407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창업 6년 만에 700호점</w:t>
            </w:r>
          </w:p>
        </w:tc>
        <w:tc>
          <w:tcPr>
            <w:tcW w:type="dxa" w:w="51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코로나로 테이크아웃 소형 모델 수혜 + 폐업 자영업자의 저비용 재창업 수요</w:t>
            </w:r>
          </w:p>
        </w:tc>
      </w:tr>
      <w:tr>
        <w:trPr>
          <w:cantSplit w:val="false"/>
          <w:tblHeader w:val="false"/>
        </w:trPr>
        <w:tc>
          <w:tcPr>
            <w:tcW w:type="dxa" w:w="93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2021~23</w:t>
            </w:r>
          </w:p>
        </w:tc>
        <w:tc>
          <w:tcPr>
            <w:tcW w:type="dxa" w:w="407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1,000호점 돌파 후 2,000점대 진입</w:t>
            </w:r>
            <w:r>
              <w:rPr>
                <w:rFonts w:ascii="Malgun Gothic" w:cs="Malgun Gothic" w:eastAsia="Malgun Gothic" w:hAnsi="Malgun Gothic"/>
                <w:b w:val="false"/>
                <w:bCs w:val="false"/>
                <w:color w:val="858585"/>
                <w:sz w:val="16"/>
                <w:szCs w:val="16"/>
              </w:rPr>
              <w:t xml:space="preserve">[추정]</w:t>
            </w:r>
          </w:p>
        </w:tc>
        <w:tc>
          <w:tcPr>
            <w:tcW w:type="dxa" w:w="51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저가 커피 3사(메가·컴포즈·빽) 카테고리 자체의 급팽창기</w:t>
            </w:r>
          </w:p>
        </w:tc>
      </w:tr>
      <w:tr>
        <w:trPr>
          <w:cantSplit w:val="false"/>
          <w:tblHeader w:val="false"/>
        </w:trPr>
        <w:tc>
          <w:tcPr>
            <w:tcW w:type="dxa" w:w="93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2023</w:t>
            </w:r>
          </w:p>
        </w:tc>
        <w:tc>
          <w:tcPr>
            <w:tcW w:type="dxa" w:w="407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BTS 뷔 모델 기용</w:t>
            </w:r>
          </w:p>
        </w:tc>
        <w:tc>
          <w:tcPr>
            <w:tcW w:type="dxa" w:w="51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전국 인지도전에서 메가(손흥민)와 정면 대결 국면</w:t>
            </w:r>
          </w:p>
        </w:tc>
      </w:tr>
      <w:tr>
        <w:trPr>
          <w:cantSplit w:val="false"/>
          <w:tblHeader w:val="false"/>
        </w:trPr>
        <w:tc>
          <w:tcPr>
            <w:tcW w:type="dxa" w:w="93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2024.7</w:t>
            </w:r>
          </w:p>
        </w:tc>
        <w:tc>
          <w:tcPr>
            <w:tcW w:type="dxa" w:w="407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졸리비(70%)+엘리베이션(25%)에 매각 — 4,720억은 졸리비 70% 기준</w:t>
            </w:r>
          </w:p>
        </w:tc>
        <w:tc>
          <w:tcPr>
            <w:tcW w:type="dxa" w:w="51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점포 순증이 살아있는 성장 정점 직전 매각 — 최고가의 조건</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성공했나</w:t>
      </w:r>
      <w:r>
        <w:rPr>
          <w:rFonts w:ascii="Malgun Gothic" w:cs="Malgun Gothic" w:eastAsia="Malgun Gothic" w:hAnsi="Malgun Gothic"/>
          <w:b w:val="false"/>
          <w:bCs w:val="false"/>
          <w:color w:val="111111"/>
          <w:sz w:val="19"/>
          <w:szCs w:val="19"/>
        </w:rPr>
        <w:t xml:space="preserve">: ① 원가 해자 선설계 — 창업 첫해 로스팅 공장부터 세워, 아메리카노 1,500원에도 본사 상품 매출 마진을 확보했다(패턴 3 '본사 수익은 물류'의 전형). ② 소형·테이크아웃 초저 창업비 구조로 가맹점주 손익분기가 낮아, 가맹 수요 자체가 성장 엔진이 됐다. ③ 타이밍 — 2020~23년 저가 커피 시장 팽창기와 정확히 겹쳤고, 10년 내 1,000점을 넘긴 브랜드는 전부 이 저가·소형·고회전 구조다(패턴 2). ④ 부산 밀도 구축 후 북상 — 물류 효율 반경 안에서만 확장해 저가 마진을 지켰다.</w:t>
      </w:r>
    </w:p>
    <w:p>
      <w:pPr>
        <w:spacing w:after="80" w:line="264"/>
      </w:pPr>
      <w:r>
        <w:rPr>
          <w:rFonts w:ascii="Malgun Gothic" w:cs="Malgun Gothic" w:eastAsia="Malgun Gothic" w:hAnsi="Malgun Gothic"/>
          <w:b/>
          <w:bCs/>
          <w:color w:val="111111"/>
          <w:sz w:val="19"/>
          <w:szCs w:val="19"/>
        </w:rPr>
        <w:t xml:space="preserve">위기와 대응</w:t>
      </w:r>
      <w:r>
        <w:rPr>
          <w:rFonts w:ascii="Malgun Gothic" w:cs="Malgun Gothic" w:eastAsia="Malgun Gothic" w:hAnsi="Malgun Gothic"/>
          <w:b w:val="false"/>
          <w:bCs w:val="false"/>
          <w:color w:val="111111"/>
          <w:sz w:val="19"/>
          <w:szCs w:val="19"/>
        </w:rPr>
        <w:t xml:space="preserve">: 큰 붕괴형 위기는 부재 — 끼니성 반복 수요(커피)와 낮은 점당 투자액이 하방을 막았다. 다만 2023년 모델 광고비의 가맹점 분담 논란으로 본사-점주 이익 배분 갈등이 표면화됐고</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저가 3사 포화로 점당 매출 하락 압력이 커지자 창업자는 정점권 매각으로 사이클 리스크를 인수자에게 이전했다.</w:t>
      </w:r>
    </w:p>
    <w:p>
      <w:pPr>
        <w:spacing w:after="80" w:line="264"/>
      </w:pPr>
      <w:r>
        <w:rPr>
          <w:rFonts w:ascii="Malgun Gothic" w:cs="Malgun Gothic" w:eastAsia="Malgun Gothic" w:hAnsi="Malgun Gothic"/>
          <w:b/>
          <w:bCs/>
          <w:color w:val="111111"/>
          <w:sz w:val="19"/>
          <w:szCs w:val="19"/>
        </w:rPr>
        <w:t xml:space="preserve">시사점</w:t>
      </w:r>
      <w:r>
        <w:rPr>
          <w:rFonts w:ascii="Malgun Gothic" w:cs="Malgun Gothic" w:eastAsia="Malgun Gothic" w:hAnsi="Malgun Gothic"/>
          <w:b w:val="false"/>
          <w:bCs w:val="false"/>
          <w:color w:val="111111"/>
          <w:sz w:val="19"/>
          <w:szCs w:val="19"/>
        </w:rPr>
        <w:t xml:space="preserve">: 부산·경남 밀도를 먼저 채우고 북상해 물류 반경 안에서만 출점한 것이 1,500원에도 마진을 남겼다 — 직수입 원물의 콜드체인 반경을 출점 가능 구역으로 정의하고, 부산·경남 밀도가 차기 전에는 수도권 가맹 문의를 거절하라.</w:t>
      </w:r>
    </w:p>
    <w:p>
      <w:pPr>
        <w:spacing w:after="80" w:line="264"/>
      </w:pPr>
      <w:r>
        <w:rPr>
          <w:rFonts w:ascii="Malgun Gothic" w:cs="Malgun Gothic" w:eastAsia="Malgun Gothic" w:hAnsi="Malgun Gothic"/>
          <w:b w:val="false"/>
          <w:bCs w:val="false"/>
          <w:color w:val="111111"/>
          <w:sz w:val="19"/>
          <w:szCs w:val="19"/>
        </w:rPr>
        <w:t xml:space="preserve">Sources: </w:t>
      </w:r>
      <w:hyperlink w:history="1" r:id="rIdst-lo8n65oetrauamspj-">
        <w:r>
          <w:rPr>
            <w:rFonts w:ascii="Malgun Gothic" w:cs="Malgun Gothic" w:eastAsia="Malgun Gothic" w:hAnsi="Malgun Gothic"/>
            <w:b w:val="false"/>
            <w:bCs w:val="false"/>
            <w:color w:val="111111"/>
            <w:sz w:val="19"/>
            <w:szCs w:val="19"/>
            <w:u w:val="single"/>
          </w:rPr>
          <w:t xml:space="preserve">foodbank(하남 소형매장·배달)</w:t>
        </w:r>
      </w:hyperlink>
      <w:r>
        <w:rPr>
          <w:rFonts w:ascii="Malgun Gothic" w:cs="Malgun Gothic" w:eastAsia="Malgun Gothic" w:hAnsi="Malgun Gothic"/>
          <w:b w:val="false"/>
          <w:bCs w:val="false"/>
          <w:color w:val="111111"/>
          <w:sz w:val="19"/>
          <w:szCs w:val="19"/>
        </w:rPr>
        <w:t xml:space="preserve"> · </w:t>
      </w:r>
      <w:hyperlink w:history="1" r:id="rIdml94i2hsi7_dch6ucpeox">
        <w:r>
          <w:rPr>
            <w:rFonts w:ascii="Malgun Gothic" w:cs="Malgun Gothic" w:eastAsia="Malgun Gothic" w:hAnsi="Malgun Gothic"/>
            <w:b w:val="false"/>
            <w:bCs w:val="false"/>
            <w:color w:val="111111"/>
            <w:sz w:val="19"/>
            <w:szCs w:val="19"/>
            <w:u w:val="single"/>
          </w:rPr>
          <w:t xml:space="preserve">foodbank(하남 가맹 2012.6 개시)</w:t>
        </w:r>
      </w:hyperlink>
      <w:r>
        <w:rPr>
          <w:rFonts w:ascii="Malgun Gothic" w:cs="Malgun Gothic" w:eastAsia="Malgun Gothic" w:hAnsi="Malgun Gothic"/>
          <w:b w:val="false"/>
          <w:bCs w:val="false"/>
          <w:color w:val="111111"/>
          <w:sz w:val="19"/>
          <w:szCs w:val="19"/>
        </w:rPr>
        <w:t xml:space="preserve"> · </w:t>
      </w:r>
      <w:hyperlink w:history="1" r:id="rIdvvz3c_fj3_gdchok7beny">
        <w:r>
          <w:rPr>
            <w:rFonts w:ascii="Malgun Gothic" w:cs="Malgun Gothic" w:eastAsia="Malgun Gothic" w:hAnsi="Malgun Gothic"/>
            <w:b w:val="false"/>
            <w:bCs w:val="false"/>
            <w:color w:val="111111"/>
            <w:sz w:val="19"/>
            <w:szCs w:val="19"/>
            <w:u w:val="single"/>
          </w:rPr>
          <w:t xml:space="preserve">buza(하남 12평 창업)</w:t>
        </w:r>
      </w:hyperlink>
      <w:r>
        <w:rPr>
          <w:rFonts w:ascii="Malgun Gothic" w:cs="Malgun Gothic" w:eastAsia="Malgun Gothic" w:hAnsi="Malgun Gothic"/>
          <w:b w:val="false"/>
          <w:bCs w:val="false"/>
          <w:color w:val="111111"/>
          <w:sz w:val="19"/>
          <w:szCs w:val="19"/>
        </w:rPr>
        <w:t xml:space="preserve"> · </w:t>
      </w:r>
      <w:hyperlink w:history="1" r:id="rIdoab3ub7y6meqjfo0nv-bl">
        <w:r>
          <w:rPr>
            <w:rFonts w:ascii="Malgun Gothic" w:cs="Malgun Gothic" w:eastAsia="Malgun Gothic" w:hAnsi="Malgun Gothic"/>
            <w:b w:val="false"/>
            <w:bCs w:val="false"/>
            <w:color w:val="111111"/>
            <w:sz w:val="19"/>
            <w:szCs w:val="19"/>
            <w:u w:val="single"/>
          </w:rPr>
          <w:t xml:space="preserve">서울경제(장보환)</w:t>
        </w:r>
      </w:hyperlink>
      <w:r>
        <w:rPr>
          <w:rFonts w:ascii="Malgun Gothic" w:cs="Malgun Gothic" w:eastAsia="Malgun Gothic" w:hAnsi="Malgun Gothic"/>
          <w:b w:val="false"/>
          <w:bCs w:val="false"/>
          <w:color w:val="111111"/>
          <w:sz w:val="19"/>
          <w:szCs w:val="19"/>
        </w:rPr>
        <w:t xml:space="preserve"> · </w:t>
      </w:r>
      <w:hyperlink w:history="1" r:id="rIdqkknlwmhz1divnkzsiqdc">
        <w:r>
          <w:rPr>
            <w:rFonts w:ascii="Malgun Gothic" w:cs="Malgun Gothic" w:eastAsia="Malgun Gothic" w:hAnsi="Malgun Gothic"/>
            <w:b w:val="false"/>
            <w:bCs w:val="false"/>
            <w:color w:val="111111"/>
            <w:sz w:val="19"/>
            <w:szCs w:val="19"/>
            <w:u w:val="single"/>
          </w:rPr>
          <w:t xml:space="preserve">신아일보(인니 확장)</w:t>
        </w:r>
      </w:hyperlink>
      <w:r>
        <w:rPr>
          <w:rFonts w:ascii="Malgun Gothic" w:cs="Malgun Gothic" w:eastAsia="Malgun Gothic" w:hAnsi="Malgun Gothic"/>
          <w:b w:val="false"/>
          <w:bCs w:val="false"/>
          <w:color w:val="111111"/>
          <w:sz w:val="19"/>
          <w:szCs w:val="19"/>
        </w:rPr>
        <w:t xml:space="preserve"> · </w:t>
      </w:r>
      <w:hyperlink w:history="1" r:id="rId9ll5pu1_bbkjrplsis3qr">
        <w:r>
          <w:rPr>
            <w:rFonts w:ascii="Malgun Gothic" w:cs="Malgun Gothic" w:eastAsia="Malgun Gothic" w:hAnsi="Malgun Gothic"/>
            <w:b w:val="false"/>
            <w:bCs w:val="false"/>
            <w:color w:val="111111"/>
            <w:sz w:val="19"/>
            <w:szCs w:val="19"/>
            <w:u w:val="single"/>
          </w:rPr>
          <w:t xml:space="preserve">다음(인니 UTOPIA MF)</w:t>
        </w:r>
      </w:hyperlink>
      <w:r>
        <w:rPr>
          <w:rFonts w:ascii="Malgun Gothic" w:cs="Malgun Gothic" w:eastAsia="Malgun Gothic" w:hAnsi="Malgun Gothic"/>
          <w:b w:val="false"/>
          <w:bCs w:val="false"/>
          <w:color w:val="111111"/>
          <w:sz w:val="19"/>
          <w:szCs w:val="19"/>
        </w:rPr>
        <w:t xml:space="preserve"> · </w:t>
      </w:r>
      <w:hyperlink w:history="1" r:id="rIdzosyr8y5b0p7fxm7dy5p4">
        <w:r>
          <w:rPr>
            <w:rFonts w:ascii="Malgun Gothic" w:cs="Malgun Gothic" w:eastAsia="Malgun Gothic" w:hAnsi="Malgun Gothic"/>
            <w:b w:val="false"/>
            <w:bCs w:val="false"/>
            <w:color w:val="111111"/>
            <w:sz w:val="19"/>
            <w:szCs w:val="19"/>
            <w:u w:val="single"/>
          </w:rPr>
          <w:t xml:space="preserve">한국경제(설빙 UCK)</w:t>
        </w:r>
      </w:hyperlink>
      <w:r>
        <w:rPr>
          <w:rFonts w:ascii="Malgun Gothic" w:cs="Malgun Gothic" w:eastAsia="Malgun Gothic" w:hAnsi="Malgun Gothic"/>
          <w:b w:val="false"/>
          <w:bCs w:val="false"/>
          <w:color w:val="111111"/>
          <w:sz w:val="19"/>
          <w:szCs w:val="19"/>
        </w:rPr>
        <w:t xml:space="preserve"> · </w:t>
      </w:r>
      <w:hyperlink w:history="1" r:id="rId2gaxj79j8_ncojpb2wh4t">
        <w:r>
          <w:rPr>
            <w:rFonts w:ascii="Malgun Gothic" w:cs="Malgun Gothic" w:eastAsia="Malgun Gothic" w:hAnsi="Malgun Gothic"/>
            <w:b w:val="false"/>
            <w:bCs w:val="false"/>
            <w:color w:val="111111"/>
            <w:sz w:val="19"/>
            <w:szCs w:val="19"/>
            <w:u w:val="single"/>
          </w:rPr>
          <w:t xml:space="preserve">머니투데이(설빙 1,300억)</w:t>
        </w:r>
      </w:hyperlink>
      <w:r>
        <w:rPr>
          <w:rFonts w:ascii="Malgun Gothic" w:cs="Malgun Gothic" w:eastAsia="Malgun Gothic" w:hAnsi="Malgun Gothic"/>
          <w:b w:val="false"/>
          <w:bCs w:val="false"/>
          <w:color w:val="111111"/>
          <w:sz w:val="19"/>
          <w:szCs w:val="19"/>
        </w:rPr>
        <w:t xml:space="preserve"> · </w:t>
      </w:r>
      <w:hyperlink w:history="1" r:id="rIdgqe7w6b4osgpm7l2zsw3k">
        <w:r>
          <w:rPr>
            <w:rFonts w:ascii="Malgun Gothic" w:cs="Malgun Gothic" w:eastAsia="Malgun Gothic" w:hAnsi="Malgun Gothic"/>
            <w:b w:val="false"/>
            <w:bCs w:val="false"/>
            <w:color w:val="111111"/>
            <w:sz w:val="19"/>
            <w:szCs w:val="19"/>
            <w:u w:val="single"/>
          </w:rPr>
          <w:t xml:space="preserve">데일리안(설빙 짝퉁)</w:t>
        </w:r>
      </w:hyperlink>
      <w:r>
        <w:rPr>
          <w:rFonts w:ascii="Malgun Gothic" w:cs="Malgun Gothic" w:eastAsia="Malgun Gothic" w:hAnsi="Malgun Gothic"/>
          <w:b w:val="false"/>
          <w:bCs w:val="false"/>
          <w:color w:val="111111"/>
          <w:sz w:val="19"/>
          <w:szCs w:val="19"/>
        </w:rPr>
        <w:t xml:space="preserve"> · </w:t>
      </w:r>
      <w:hyperlink w:history="1" r:id="rIdy9gxtuplxqkdbfhf_xyh_">
        <w:r>
          <w:rPr>
            <w:rFonts w:ascii="Malgun Gothic" w:cs="Malgun Gothic" w:eastAsia="Malgun Gothic" w:hAnsi="Malgun Gothic"/>
            <w:b w:val="false"/>
            <w:bCs w:val="false"/>
            <w:color w:val="111111"/>
            <w:sz w:val="19"/>
            <w:szCs w:val="19"/>
            <w:u w:val="single"/>
          </w:rPr>
          <w:t xml:space="preserve">다음(중국 상표 승소)</w:t>
        </w:r>
      </w:hyperlink>
      <w:r>
        <w:rPr>
          <w:rFonts w:ascii="Malgun Gothic" w:cs="Malgun Gothic" w:eastAsia="Malgun Gothic" w:hAnsi="Malgun Gothic"/>
          <w:b w:val="false"/>
          <w:bCs w:val="false"/>
          <w:color w:val="111111"/>
          <w:sz w:val="19"/>
          <w:szCs w:val="19"/>
        </w:rPr>
        <w:t xml:space="preserve"> · </w:t>
      </w:r>
      <w:hyperlink w:history="1" r:id="rIdckjm6e_0hijnquzbrk2r2">
        <w:r>
          <w:rPr>
            <w:rFonts w:ascii="Malgun Gothic" w:cs="Malgun Gothic" w:eastAsia="Malgun Gothic" w:hAnsi="Malgun Gothic"/>
            <w:b w:val="false"/>
            <w:bCs w:val="false"/>
            <w:color w:val="111111"/>
            <w:sz w:val="19"/>
            <w:szCs w:val="19"/>
            <w:u w:val="single"/>
          </w:rPr>
          <w:t xml:space="preserve">딜사이트(설빙 해외)</w:t>
        </w:r>
      </w:hyperlink>
      <w:r>
        <w:rPr>
          <w:rFonts w:ascii="Malgun Gothic" w:cs="Malgun Gothic" w:eastAsia="Malgun Gothic" w:hAnsi="Malgun Gothic"/>
          <w:b w:val="false"/>
          <w:bCs w:val="false"/>
          <w:color w:val="111111"/>
          <w:sz w:val="19"/>
          <w:szCs w:val="19"/>
        </w:rPr>
        <w:t xml:space="preserve"> · </w:t>
      </w:r>
      <w:hyperlink w:history="1" r:id="rIdjcxwzxmjmhpdpce6vrtjq">
        <w:r>
          <w:rPr>
            <w:rFonts w:ascii="Malgun Gothic" w:cs="Malgun Gothic" w:eastAsia="Malgun Gothic" w:hAnsi="Malgun Gothic"/>
            <w:b w:val="false"/>
            <w:bCs w:val="false"/>
            <w:color w:val="111111"/>
            <w:sz w:val="19"/>
            <w:szCs w:val="19"/>
            <w:u w:val="single"/>
          </w:rPr>
          <w:t xml:space="preserve">위키백과(컴포즈)</w:t>
        </w:r>
      </w:hyperlink>
      <w:r>
        <w:rPr>
          <w:rFonts w:ascii="Malgun Gothic" w:cs="Malgun Gothic" w:eastAsia="Malgun Gothic" w:hAnsi="Malgun Gothic"/>
          <w:b w:val="false"/>
          <w:bCs w:val="false"/>
          <w:color w:val="111111"/>
          <w:sz w:val="19"/>
          <w:szCs w:val="19"/>
        </w:rPr>
        <w:t xml:space="preserve"> · </w:t>
      </w:r>
      <w:hyperlink w:history="1" r:id="rIdui4dyl_9esx_xb4t-ug86">
        <w:r>
          <w:rPr>
            <w:rFonts w:ascii="Malgun Gothic" w:cs="Malgun Gothic" w:eastAsia="Malgun Gothic" w:hAnsi="Malgun Gothic"/>
            <w:b w:val="false"/>
            <w:bCs w:val="false"/>
            <w:color w:val="111111"/>
            <w:sz w:val="19"/>
            <w:szCs w:val="19"/>
            <w:u w:val="single"/>
          </w:rPr>
          <w:t xml:space="preserve">인베스트조선(졸리비)</w:t>
        </w:r>
      </w:hyperlink>
      <w:r>
        <w:rPr>
          <w:rFonts w:ascii="Malgun Gothic" w:cs="Malgun Gothic" w:eastAsia="Malgun Gothic" w:hAnsi="Malgun Gothic"/>
          <w:b w:val="false"/>
          <w:bCs w:val="false"/>
          <w:color w:val="111111"/>
          <w:sz w:val="19"/>
          <w:szCs w:val="19"/>
        </w:rPr>
        <w:t xml:space="preserve"> · </w:t>
      </w:r>
      <w:hyperlink w:history="1" r:id="rId6hhno6x3qtxchbnawcouh">
        <w:r>
          <w:rPr>
            <w:rFonts w:ascii="Malgun Gothic" w:cs="Malgun Gothic" w:eastAsia="Malgun Gothic" w:hAnsi="Malgun Gothic"/>
            <w:b w:val="false"/>
            <w:bCs w:val="false"/>
            <w:color w:val="111111"/>
            <w:sz w:val="19"/>
            <w:szCs w:val="19"/>
            <w:u w:val="single"/>
          </w:rPr>
          <w:t xml:space="preserve">경기신문(졸리비 매각)</w:t>
        </w:r>
      </w:hyperlink>
    </w:p>
    <w:p>
      <w:pPr>
        <w:pStyle w:val="Heading2"/>
        <w:keepNext/>
      </w:pPr>
      <w:r>
        <w:rPr>
          <w:rFonts w:ascii="Malgun Gothic" w:cs="Malgun Gothic" w:eastAsia="Malgun Gothic" w:hAnsi="Malgun Gothic"/>
          <w:b w:val="false"/>
          <w:bCs w:val="false"/>
          <w:color w:val="111111"/>
          <w:sz w:val="26"/>
          <w:szCs w:val="26"/>
        </w:rPr>
        <w:t xml:space="preserve">푸라닭 — 2014·서울 신당 · 714점('24) · 본사 매출 1,402억('23)</w:t>
      </w:r>
    </w:p>
    <w:p>
      <w:pPr>
        <w:spacing w:after="80" w:line="264"/>
      </w:pPr>
      <w:r>
        <w:rPr>
          <w:rFonts w:ascii="Malgun Gothic" w:cs="Malgun Gothic" w:eastAsia="Malgun Gothic" w:hAnsi="Malgun Gothic"/>
          <w:b/>
          <w:bCs/>
          <w:color w:val="111111"/>
          <w:sz w:val="19"/>
          <w:szCs w:val="19"/>
        </w:rPr>
        <w:t xml:space="preserve">창업</w:t>
      </w:r>
      <w:r>
        <w:rPr>
          <w:rFonts w:ascii="Malgun Gothic" w:cs="Malgun Gothic" w:eastAsia="Malgun Gothic" w:hAnsi="Malgun Gothic"/>
          <w:b w:val="false"/>
          <w:bCs w:val="false"/>
          <w:color w:val="111111"/>
          <w:sz w:val="19"/>
          <w:szCs w:val="19"/>
        </w:rPr>
        <w:t xml:space="preserve">: 장성식 대표가 2014년 서울 신당동에 1호점을 열었다. 저가 경쟁과 빅3 과점으로 양분된 치킨 시장에서 '프리미엄 배달 치킨' 공백을 겨냥했다.</w:t>
      </w:r>
    </w:p>
    <w:p>
      <w:pPr>
        <w:spacing w:after="80" w:line="264"/>
      </w:pPr>
      <w:r>
        <w:rPr>
          <w:rFonts w:ascii="Malgun Gothic" w:cs="Malgun Gothic" w:eastAsia="Malgun Gothic" w:hAnsi="Malgun Gothic"/>
          <w:b/>
          <w:bCs/>
          <w:color w:val="111111"/>
          <w:sz w:val="19"/>
          <w:szCs w:val="19"/>
        </w:rPr>
        <w:t xml:space="preserve">확장 연표</w:t>
      </w:r>
      <w:r>
        <w:rPr>
          <w:rFonts w:ascii="Malgun Gothic" w:cs="Malgun Gothic" w:eastAsia="Malgun Gothic" w:hAnsi="Malgun Gothic"/>
          <w:b w:val="false"/>
          <w:bCs w:val="false"/>
          <w:color w:val="111111"/>
          <w:sz w:val="19"/>
          <w:szCs w:val="19"/>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828"/>
        <w:gridCol w:w="4175"/>
        <w:gridCol w:w="5203"/>
      </w:tblGrid>
      <w:tr>
        <w:trPr>
          <w:cantSplit w:val="false"/>
          <w:tblHeader/>
        </w:trPr>
        <w:tc>
          <w:tcPr>
            <w:tcW w:type="dxa" w:w="82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417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c>
          <w:tcPr>
            <w:tcW w:type="dxa" w:w="520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왜 그 시점이었나</w:t>
            </w:r>
          </w:p>
        </w:tc>
      </w:tr>
      <w:tr>
        <w:trPr>
          <w:cantSplit w:val="false"/>
          <w:tblHeader w:val="false"/>
        </w:trPr>
        <w:tc>
          <w:tcPr>
            <w:tcW w:type="dxa" w:w="82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2014</w:t>
            </w:r>
          </w:p>
        </w:tc>
        <w:tc>
          <w:tcPr>
            <w:tcW w:type="dxa" w:w="417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신당 1호점(운영사 아이더스코리아)</w:t>
            </w:r>
          </w:p>
        </w:tc>
        <w:tc>
          <w:tcPr>
            <w:tcW w:type="dxa" w:w="52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가격 경쟁이 극단화된 치킨 시장에서 중고가 프리미엄 포지션이 비어 있었다</w:t>
            </w:r>
          </w:p>
        </w:tc>
      </w:tr>
      <w:tr>
        <w:trPr>
          <w:cantSplit w:val="false"/>
          <w:tblHeader w:val="false"/>
        </w:trPr>
        <w:tc>
          <w:tcPr>
            <w:tcW w:type="dxa" w:w="82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2015</w:t>
            </w:r>
          </w:p>
        </w:tc>
        <w:tc>
          <w:tcPr>
            <w:tcW w:type="dxa" w:w="417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브랜드 정식 론칭·가맹 개시</w:t>
            </w:r>
          </w:p>
        </w:tc>
        <w:tc>
          <w:tcPr>
            <w:tcW w:type="dxa" w:w="52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배달앱 시장이 성장기 초입에 들어서던 때 — 소형 배달 매장으로도 프리미엄 연출이 가능해졌다</w:t>
            </w:r>
          </w:p>
        </w:tc>
      </w:tr>
      <w:tr>
        <w:trPr>
          <w:cantSplit w:val="false"/>
          <w:tblHeader w:val="false"/>
        </w:trPr>
        <w:tc>
          <w:tcPr>
            <w:tcW w:type="dxa" w:w="82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2020~21</w:t>
            </w:r>
          </w:p>
        </w:tc>
        <w:tc>
          <w:tcPr>
            <w:tcW w:type="dxa" w:w="417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급성장 구간(수백 점대 진입) </w:t>
            </w:r>
            <w:r>
              <w:rPr>
                <w:rFonts w:ascii="Malgun Gothic" w:cs="Malgun Gothic" w:eastAsia="Malgun Gothic" w:hAnsi="Malgun Gothic"/>
                <w:b w:val="false"/>
                <w:bCs w:val="false"/>
                <w:color w:val="858585"/>
                <w:sz w:val="16"/>
                <w:szCs w:val="16"/>
              </w:rPr>
              <w:t xml:space="preserve">[추정]</w:t>
            </w:r>
          </w:p>
        </w:tc>
        <w:tc>
          <w:tcPr>
            <w:tcW w:type="dxa" w:w="52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코로나 배달 폭증 — 검은 패키지·리본 포장이 배달 화면에서 차별화를 극대화</w:t>
            </w:r>
          </w:p>
        </w:tc>
      </w:tr>
      <w:tr>
        <w:trPr>
          <w:cantSplit w:val="false"/>
          <w:tblHeader w:val="false"/>
        </w:trPr>
        <w:tc>
          <w:tcPr>
            <w:tcW w:type="dxa" w:w="82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2023</w:t>
            </w:r>
          </w:p>
        </w:tc>
        <w:tc>
          <w:tcPr>
            <w:tcW w:type="dxa" w:w="417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본사 매출 1,402억 도달</w:t>
            </w:r>
          </w:p>
        </w:tc>
        <w:tc>
          <w:tcPr>
            <w:tcW w:type="dxa" w:w="52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본사 매출(원팩·물류)은 출점의 후행 지표 — 코로나기(2020~21) 급증한 점포망의 물류 매출이 온전히 반영된 회계연도다</w:t>
            </w:r>
          </w:p>
        </w:tc>
      </w:tr>
      <w:tr>
        <w:trPr>
          <w:cantSplit w:val="false"/>
          <w:tblHeader w:val="false"/>
        </w:trPr>
        <w:tc>
          <w:tcPr>
            <w:tcW w:type="dxa" w:w="82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2024</w:t>
            </w:r>
          </w:p>
        </w:tc>
        <w:tc>
          <w:tcPr>
            <w:tcW w:type="dxa" w:w="417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700호점 돌파(714점), 버거 신사업 '움버거앤윙스' 론칭(7월 직영 1호점·8월 가맹 개시)</w:t>
            </w:r>
          </w:p>
        </w:tc>
        <w:tc>
          <w:tcPr>
            <w:tcW w:type="dxa" w:w="52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치킨 순증 둔화 → 제2 브랜드 다각화로 성장축 교체 시도</w:t>
            </w:r>
          </w:p>
        </w:tc>
      </w:tr>
      <w:tr>
        <w:trPr>
          <w:cantSplit w:val="false"/>
          <w:tblHeader w:val="false"/>
        </w:trPr>
        <w:tc>
          <w:tcPr>
            <w:tcW w:type="dxa" w:w="82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2025</w:t>
            </w:r>
          </w:p>
        </w:tc>
        <w:tc>
          <w:tcPr>
            <w:tcW w:type="dxa" w:w="417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성장 정체 보도, 신메뉴로 재도약 모색</w:t>
            </w:r>
          </w:p>
        </w:tc>
        <w:tc>
          <w:tcPr>
            <w:tcW w:type="dxa" w:w="52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bhc·자담 등 프리미엄 라인 진입으로 포지션 희소성 소멸</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성공했나</w:t>
      </w:r>
      <w:r>
        <w:rPr>
          <w:rFonts w:ascii="Malgun Gothic" w:cs="Malgun Gothic" w:eastAsia="Malgun Gothic" w:hAnsi="Malgun Gothic"/>
          <w:b w:val="false"/>
          <w:bCs w:val="false"/>
          <w:color w:val="111111"/>
          <w:sz w:val="19"/>
          <w:szCs w:val="19"/>
        </w:rPr>
        <w:t xml:space="preserve">: ① 배달 시대에 '매장 인테리어' 대신 '패키지'를 프리미엄 접점으로 삼아 소형 저비용 매장으로 고가 포지션을 구현했다. ② 명품 연상 브랜딩과 블랙 패키지로 광고비 없이 SNS 자발 확산을 얻었다. ③ 가맹 개시(2015) 시점이 배달앱 성장기 초입과 정확히 겹쳐 후발임에도 입지 경쟁 없이 확장했다. ④ 직영 1호점 1년 검증 후 가맹을 열어 초기 QC 붕괴를 피했다.</w:t>
      </w:r>
    </w:p>
    <w:p>
      <w:pPr>
        <w:spacing w:after="80" w:line="264"/>
      </w:pPr>
      <w:r>
        <w:rPr>
          <w:rFonts w:ascii="Malgun Gothic" w:cs="Malgun Gothic" w:eastAsia="Malgun Gothic" w:hAnsi="Malgun Gothic"/>
          <w:b/>
          <w:bCs/>
          <w:color w:val="111111"/>
          <w:sz w:val="19"/>
          <w:szCs w:val="19"/>
        </w:rPr>
        <w:t xml:space="preserve">위기와 대응</w:t>
      </w:r>
      <w:r>
        <w:rPr>
          <w:rFonts w:ascii="Malgun Gothic" w:cs="Malgun Gothic" w:eastAsia="Malgun Gothic" w:hAnsi="Malgun Gothic"/>
          <w:b w:val="false"/>
          <w:bCs w:val="false"/>
          <w:color w:val="111111"/>
          <w:sz w:val="19"/>
          <w:szCs w:val="19"/>
        </w:rPr>
        <w:t xml:space="preserve">: 2024년 이후 성장 정체가 위기다. 프리미엄 '연출'은 모방이 쉬워 경쟁사 진입 즉시 희소성이 사라졌고, 본사는 버거 다각화(움버거앤윙스, 2024.8 가맹 개시)와 신메뉴로 대응 중이나 성패는 미확정. 대형 리콜·오너 리스크는 부재 — 배달 전문 소형 모델이라 QC 변수 자체가 적었다.</w:t>
      </w:r>
    </w:p>
    <w:p>
      <w:pPr>
        <w:spacing w:after="80" w:line="264"/>
      </w:pPr>
      <w:r>
        <w:rPr>
          <w:rFonts w:ascii="Malgun Gothic" w:cs="Malgun Gothic" w:eastAsia="Malgun Gothic" w:hAnsi="Malgun Gothic"/>
          <w:b/>
          <w:bCs/>
          <w:color w:val="111111"/>
          <w:sz w:val="19"/>
          <w:szCs w:val="19"/>
        </w:rPr>
        <w:t xml:space="preserve">시사점</w:t>
      </w:r>
      <w:r>
        <w:rPr>
          <w:rFonts w:ascii="Malgun Gothic" w:cs="Malgun Gothic" w:eastAsia="Malgun Gothic" w:hAnsi="Malgun Gothic"/>
          <w:b w:val="false"/>
          <w:bCs w:val="false"/>
          <w:color w:val="111111"/>
          <w:sz w:val="19"/>
          <w:szCs w:val="19"/>
        </w:rPr>
        <w:t xml:space="preserve">: 블랙 패키지로 만든 프리미엄은 bhc·자담이 같은 라인을 내자 즉시 희소성이 사라져 700점에서 멈췄다 — 40평 인테리어와 플레이팅을 프리미엄의 근거로 세우지 말고, 경쟁사가 진입해도 따라올 수 없는 산지 독점·장기 공급 계약을 원물 선정 단계에서 체결하라.</w:t>
      </w:r>
    </w:p>
    <w:p>
      <w:pPr>
        <w:pStyle w:val="Heading2"/>
        <w:keepNext/>
      </w:pPr>
      <w:r>
        <w:rPr>
          <w:rFonts w:ascii="Malgun Gothic" w:cs="Malgun Gothic" w:eastAsia="Malgun Gothic" w:hAnsi="Malgun Gothic"/>
          <w:b w:val="false"/>
          <w:bCs w:val="false"/>
          <w:color w:val="111111"/>
          <w:sz w:val="26"/>
          <w:szCs w:val="26"/>
        </w:rPr>
        <w:t xml:space="preserve">60계치킨 — 2015·서울 개포 · 665점('24) · 본사 매출 1,642억('24)</w:t>
      </w:r>
    </w:p>
    <w:p>
      <w:pPr>
        <w:spacing w:after="80" w:line="264"/>
      </w:pPr>
      <w:r>
        <w:rPr>
          <w:rFonts w:ascii="Malgun Gothic" w:cs="Malgun Gothic" w:eastAsia="Malgun Gothic" w:hAnsi="Malgun Gothic"/>
          <w:b/>
          <w:bCs/>
          <w:color w:val="111111"/>
          <w:sz w:val="19"/>
          <w:szCs w:val="19"/>
        </w:rPr>
        <w:t xml:space="preserve">창업</w:t>
      </w:r>
      <w:r>
        <w:rPr>
          <w:rFonts w:ascii="Malgun Gothic" w:cs="Malgun Gothic" w:eastAsia="Malgun Gothic" w:hAnsi="Malgun Gothic"/>
          <w:b w:val="false"/>
          <w:bCs w:val="false"/>
          <w:color w:val="111111"/>
          <w:sz w:val="19"/>
          <w:szCs w:val="19"/>
        </w:rPr>
        <w:t xml:space="preserve">: 장조웅 대표가 2015년 4월 장스푸드를 설립하고 8월 개포동에 직영 1호점을 냈다. '튀김유가 더러울 것'이라는 소비자 불신을 정면 공략해 "매일 새 기름, 하루 60마리"를 규칙으로 내걸었다.</w:t>
      </w:r>
    </w:p>
    <w:p>
      <w:pPr>
        <w:spacing w:after="80" w:line="264"/>
      </w:pPr>
      <w:r>
        <w:rPr>
          <w:rFonts w:ascii="Malgun Gothic" w:cs="Malgun Gothic" w:eastAsia="Malgun Gothic" w:hAnsi="Malgun Gothic"/>
          <w:b/>
          <w:bCs/>
          <w:color w:val="111111"/>
          <w:sz w:val="19"/>
          <w:szCs w:val="19"/>
        </w:rPr>
        <w:t xml:space="preserve">확장 연표</w:t>
      </w:r>
      <w:r>
        <w:rPr>
          <w:rFonts w:ascii="Malgun Gothic" w:cs="Malgun Gothic" w:eastAsia="Malgun Gothic" w:hAnsi="Malgun Gothic"/>
          <w:b w:val="false"/>
          <w:bCs w:val="false"/>
          <w:color w:val="111111"/>
          <w:sz w:val="19"/>
          <w:szCs w:val="19"/>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702"/>
        <w:gridCol w:w="2841"/>
        <w:gridCol w:w="5663"/>
      </w:tblGrid>
      <w:tr>
        <w:trPr>
          <w:cantSplit w:val="false"/>
          <w:tblHeader/>
        </w:trPr>
        <w:tc>
          <w:tcPr>
            <w:tcW w:type="dxa" w:w="170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284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c>
          <w:tcPr>
            <w:tcW w:type="dxa" w:w="566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왜 그 시점이었나</w:t>
            </w:r>
          </w:p>
        </w:tc>
      </w:tr>
      <w:tr>
        <w:trPr>
          <w:cantSplit w:val="false"/>
          <w:tblHeader w:val="false"/>
        </w:trPr>
        <w:tc>
          <w:tcPr>
            <w:tcW w:type="dxa" w:w="170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2015.4</w:t>
            </w:r>
          </w:p>
        </w:tc>
        <w:tc>
          <w:tcPr>
            <w:tcW w:type="dxa" w:w="28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장스푸드 설립</w:t>
            </w:r>
          </w:p>
        </w:tc>
        <w:tc>
          <w:tcPr>
            <w:tcW w:type="dxa" w:w="566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치킨 시장 포화 선언이 나오던 때 — 제품이 아니라 '신뢰 규칙'으로 차별화 설계</w:t>
            </w:r>
          </w:p>
        </w:tc>
      </w:tr>
      <w:tr>
        <w:trPr>
          <w:cantSplit w:val="false"/>
          <w:tblHeader w:val="false"/>
        </w:trPr>
        <w:tc>
          <w:tcPr>
            <w:tcW w:type="dxa" w:w="170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2015.8</w:t>
            </w:r>
          </w:p>
        </w:tc>
        <w:tc>
          <w:tcPr>
            <w:tcW w:type="dxa" w:w="28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개포동 직영 1호점</w:t>
            </w:r>
          </w:p>
        </w:tc>
        <w:tc>
          <w:tcPr>
            <w:tcW w:type="dxa" w:w="566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직영으로 60마리 한정·새 기름 운영이 수익이 되는지 먼저 검증</w:t>
            </w:r>
          </w:p>
        </w:tc>
      </w:tr>
      <w:tr>
        <w:trPr>
          <w:cantSplit w:val="false"/>
          <w:tblHeader w:val="false"/>
        </w:trPr>
        <w:tc>
          <w:tcPr>
            <w:tcW w:type="dxa" w:w="170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2015.11~2016.4 </w:t>
            </w:r>
            <w:r>
              <w:rPr>
                <w:rFonts w:ascii="Malgun Gothic" w:cs="Malgun Gothic" w:eastAsia="Malgun Gothic" w:hAnsi="Malgun Gothic"/>
                <w:b/>
                <w:bCs/>
                <w:color w:val="858585"/>
                <w:sz w:val="16"/>
                <w:szCs w:val="16"/>
              </w:rPr>
              <w:t xml:space="preserve">[추정]</w:t>
            </w:r>
          </w:p>
        </w:tc>
        <w:tc>
          <w:tcPr>
            <w:tcW w:type="dxa" w:w="28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가맹 개시·본격 모집</w:t>
            </w:r>
          </w:p>
        </w:tc>
        <w:tc>
          <w:tcPr>
            <w:tcW w:type="dxa" w:w="566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배달앱 성장 초입 — 소형 배달 전문 매장은 창업비가 낮아 후발도 빠르게 모집 가능</w:t>
            </w:r>
          </w:p>
        </w:tc>
      </w:tr>
      <w:tr>
        <w:trPr>
          <w:cantSplit w:val="false"/>
          <w:tblHeader w:val="false"/>
        </w:trPr>
        <w:tc>
          <w:tcPr>
            <w:tcW w:type="dxa" w:w="170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2019~21</w:t>
            </w:r>
          </w:p>
        </w:tc>
        <w:tc>
          <w:tcPr>
            <w:tcW w:type="dxa" w:w="28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수백 점대로 확장 </w:t>
            </w:r>
            <w:r>
              <w:rPr>
                <w:rFonts w:ascii="Malgun Gothic" w:cs="Malgun Gothic" w:eastAsia="Malgun Gothic" w:hAnsi="Malgun Gothic"/>
                <w:b w:val="false"/>
                <w:bCs w:val="false"/>
                <w:color w:val="858585"/>
                <w:sz w:val="16"/>
                <w:szCs w:val="16"/>
              </w:rPr>
              <w:t xml:space="preserve">[추정]</w:t>
            </w:r>
          </w:p>
        </w:tc>
        <w:tc>
          <w:tcPr>
            <w:tcW w:type="dxa" w:w="566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코로나 배달 특수 — 배달 전용 모델이 수혜를 독식</w:t>
            </w:r>
          </w:p>
        </w:tc>
      </w:tr>
      <w:tr>
        <w:trPr>
          <w:cantSplit w:val="false"/>
          <w:tblHeader w:val="false"/>
        </w:trPr>
        <w:tc>
          <w:tcPr>
            <w:tcW w:type="dxa" w:w="170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2024</w:t>
            </w:r>
          </w:p>
        </w:tc>
        <w:tc>
          <w:tcPr>
            <w:tcW w:type="dxa" w:w="28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665점·본사 매출 1,642억</w:t>
            </w:r>
          </w:p>
        </w:tc>
        <w:tc>
          <w:tcPr>
            <w:tcW w:type="dxa" w:w="566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점당 본사 매출 약 2.5억 </w:t>
            </w:r>
            <w:r>
              <w:rPr>
                <w:rFonts w:ascii="Malgun Gothic" w:cs="Malgun Gothic" w:eastAsia="Malgun Gothic" w:hAnsi="Malgun Gothic"/>
                <w:b w:val="false"/>
                <w:bCs w:val="false"/>
                <w:color w:val="858585"/>
                <w:sz w:val="16"/>
                <w:szCs w:val="16"/>
              </w:rPr>
              <w:t xml:space="preserve">[추정=계산]</w:t>
            </w:r>
            <w:r>
              <w:rPr>
                <w:rFonts w:ascii="Malgun Gothic" w:cs="Malgun Gothic" w:eastAsia="Malgun Gothic" w:hAnsi="Malgun Gothic"/>
                <w:b w:val="false"/>
                <w:bCs w:val="false"/>
                <w:color w:val="111111"/>
                <w:sz w:val="16"/>
                <w:szCs w:val="16"/>
              </w:rPr>
              <w:t xml:space="preserve"> — 원팩·물류 중심 수익 구조의 결과</w:t>
            </w:r>
          </w:p>
        </w:tc>
      </w:tr>
      <w:tr>
        <w:trPr>
          <w:cantSplit w:val="false"/>
          <w:tblHeader w:val="false"/>
        </w:trPr>
        <w:tc>
          <w:tcPr>
            <w:tcW w:type="dxa" w:w="170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2024.9</w:t>
            </w:r>
          </w:p>
        </w:tc>
        <w:tc>
          <w:tcPr>
            <w:tcW w:type="dxa" w:w="28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공정위, 광고 표현 관련 제재 절차 착수</w:t>
            </w:r>
          </w:p>
        </w:tc>
        <w:tc>
          <w:tcPr>
            <w:tcW w:type="dxa" w:w="566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핵심 마케팅 약속('깨끗한 기름')이 규제 검증대에 오름</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성공했나</w:t>
      </w:r>
      <w:r>
        <w:rPr>
          <w:rFonts w:ascii="Malgun Gothic" w:cs="Malgun Gothic" w:eastAsia="Malgun Gothic" w:hAnsi="Malgun Gothic"/>
          <w:b w:val="false"/>
          <w:bCs w:val="false"/>
          <w:color w:val="111111"/>
          <w:sz w:val="19"/>
          <w:szCs w:val="19"/>
        </w:rPr>
        <w:t xml:space="preserve">: ① 품질 약속을 '하루 60마리·매일 새 기름'이라는 검증 가능한 수량 규칙으로 계량화해 후발 주자의 신뢰 비용을 광고 한 줄로 압축했다. ② 배달 전문 소형 매장으로 창업비를 낮춰 치킨 포화기에도 가맹 모집이 가능했다. ③ 매출 대부분이 원부자재 물류에서 나오는 본사 구조로 점포당 본사 매출이 업계 상위권이다. ④ 직영 검증(2015.8) 후 가맹(2016)이라는 순서를 지켰다.</w:t>
      </w:r>
    </w:p>
    <w:p>
      <w:pPr>
        <w:spacing w:after="80" w:line="264"/>
      </w:pPr>
      <w:r>
        <w:rPr>
          <w:rFonts w:ascii="Malgun Gothic" w:cs="Malgun Gothic" w:eastAsia="Malgun Gothic" w:hAnsi="Malgun Gothic"/>
          <w:b/>
          <w:bCs/>
          <w:color w:val="111111"/>
          <w:sz w:val="19"/>
          <w:szCs w:val="19"/>
        </w:rPr>
        <w:t xml:space="preserve">위기와 대응</w:t>
      </w:r>
      <w:r>
        <w:rPr>
          <w:rFonts w:ascii="Malgun Gothic" w:cs="Malgun Gothic" w:eastAsia="Malgun Gothic" w:hAnsi="Malgun Gothic"/>
          <w:b w:val="false"/>
          <w:bCs w:val="false"/>
          <w:color w:val="111111"/>
          <w:sz w:val="19"/>
          <w:szCs w:val="19"/>
        </w:rPr>
        <w:t xml:space="preserve">: 2024년 공정위가 광고 표현의 허위·과장 여부로 제재 절차에 착수했다 — 브랜드의 존재 이유인 약속 자체가 걸린 위기. 대응(광고 수정·소명) 결과는 </w:t>
      </w:r>
      <w:r>
        <w:rPr>
          <w:rFonts w:ascii="Malgun Gothic" w:cs="Malgun Gothic" w:eastAsia="Malgun Gothic" w:hAnsi="Malgun Gothic"/>
          <w:b w:val="false"/>
          <w:bCs w:val="false"/>
          <w:color w:val="D12B2B"/>
          <w:sz w:val="16"/>
          <w:szCs w:val="16"/>
        </w:rPr>
        <w:t xml:space="preserve">[미확인]</w:t>
      </w:r>
      <w:r>
        <w:rPr>
          <w:rFonts w:ascii="Malgun Gothic" w:cs="Malgun Gothic" w:eastAsia="Malgun Gothic" w:hAnsi="Malgun Gothic"/>
          <w:b w:val="false"/>
          <w:bCs w:val="false"/>
          <w:color w:val="111111"/>
          <w:sz w:val="19"/>
          <w:szCs w:val="19"/>
        </w:rPr>
        <w:t xml:space="preserve">. 해외(대만 등) 진출 시도는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수준으로 규모 미미.</w:t>
      </w:r>
    </w:p>
    <w:p>
      <w:pPr>
        <w:spacing w:after="80" w:line="264"/>
      </w:pPr>
      <w:r>
        <w:rPr>
          <w:rFonts w:ascii="Malgun Gothic" w:cs="Malgun Gothic" w:eastAsia="Malgun Gothic" w:hAnsi="Malgun Gothic"/>
          <w:b/>
          <w:bCs/>
          <w:color w:val="111111"/>
          <w:sz w:val="19"/>
          <w:szCs w:val="19"/>
        </w:rPr>
        <w:t xml:space="preserve">시사점</w:t>
      </w:r>
      <w:r>
        <w:rPr>
          <w:rFonts w:ascii="Malgun Gothic" w:cs="Malgun Gothic" w:eastAsia="Malgun Gothic" w:hAnsi="Malgun Gothic"/>
          <w:b w:val="false"/>
          <w:bCs w:val="false"/>
          <w:color w:val="111111"/>
          <w:sz w:val="19"/>
          <w:szCs w:val="19"/>
        </w:rPr>
        <w:t xml:space="preserve">: '매일 새 기름·하루 60마리'라는 계량 약속이 신뢰를 압축했지만 2024년 공정위 광고 제재 대상이 됐다 — 직수입·산지 표기는 표시광고법·원산지표시법 기준으로 수입 신고서·산지 계약서 증빙 체계를 먼저 갖추고, '하루 N솥 한정' 같은 수량 규칙은 실제 운영 기록으로 뒷받침되지 않으면 쓰지 말라.</w:t>
      </w:r>
    </w:p>
    <w:p>
      <w:pPr>
        <w:pStyle w:val="Heading2"/>
        <w:keepNext/>
      </w:pPr>
      <w:r>
        <w:rPr>
          <w:rFonts w:ascii="Malgun Gothic" w:cs="Malgun Gothic" w:eastAsia="Malgun Gothic" w:hAnsi="Malgun Gothic"/>
          <w:b w:val="false"/>
          <w:bCs w:val="false"/>
          <w:color w:val="111111"/>
          <w:sz w:val="26"/>
          <w:szCs w:val="26"/>
        </w:rPr>
        <w:t xml:space="preserve">메가MGC커피 — 2015·서울(홍대 1호점 </w:t>
      </w:r>
      <w:r>
        <w:rPr>
          <w:rFonts w:ascii="Malgun Gothic" w:cs="Malgun Gothic" w:eastAsia="Malgun Gothic" w:hAnsi="Malgun Gothic"/>
          <w:b w:val="false"/>
          <w:bCs w:val="false"/>
          <w:color w:val="858585"/>
          <w:sz w:val="23"/>
          <w:szCs w:val="23"/>
        </w:rPr>
        <w:t xml:space="preserve">[추정]</w:t>
      </w:r>
      <w:r>
        <w:rPr>
          <w:rFonts w:ascii="Malgun Gothic" w:cs="Malgun Gothic" w:eastAsia="Malgun Gothic" w:hAnsi="Malgun Gothic"/>
          <w:b w:val="false"/>
          <w:bCs w:val="false"/>
          <w:color w:val="111111"/>
          <w:sz w:val="26"/>
          <w:szCs w:val="26"/>
        </w:rPr>
        <w:t xml:space="preserve">) · 3,325점('24)→4,000+('26) · 본사 매출 6,469억('24)</w:t>
      </w:r>
    </w:p>
    <w:p>
      <w:pPr>
        <w:spacing w:after="80" w:line="264"/>
      </w:pPr>
      <w:r>
        <w:rPr>
          <w:rFonts w:ascii="Malgun Gothic" w:cs="Malgun Gothic" w:eastAsia="Malgun Gothic" w:hAnsi="Malgun Gothic"/>
          <w:b/>
          <w:bCs/>
          <w:color w:val="111111"/>
          <w:sz w:val="19"/>
          <w:szCs w:val="19"/>
        </w:rPr>
        <w:t xml:space="preserve">창업</w:t>
      </w:r>
      <w:r>
        <w:rPr>
          <w:rFonts w:ascii="Malgun Gothic" w:cs="Malgun Gothic" w:eastAsia="Malgun Gothic" w:hAnsi="Malgun Gothic"/>
          <w:b w:val="false"/>
          <w:bCs w:val="false"/>
          <w:color w:val="111111"/>
          <w:sz w:val="19"/>
          <w:szCs w:val="19"/>
        </w:rPr>
        <w:t xml:space="preserve">: 카페 체인 '앤하우스'를 운영하던 하형운이 2015년 저가·대용량 테이크아웃 컨셉으로 론칭했다. 이디야가 만든 중저가 시장 아래, 1,500원대 가격 공백을 겨냥했다.</w:t>
      </w:r>
    </w:p>
    <w:p>
      <w:pPr>
        <w:spacing w:after="80" w:line="264"/>
      </w:pPr>
      <w:r>
        <w:rPr>
          <w:rFonts w:ascii="Malgun Gothic" w:cs="Malgun Gothic" w:eastAsia="Malgun Gothic" w:hAnsi="Malgun Gothic"/>
          <w:b/>
          <w:bCs/>
          <w:color w:val="111111"/>
          <w:sz w:val="19"/>
          <w:szCs w:val="19"/>
        </w:rPr>
        <w:t xml:space="preserve">확장 연표</w:t>
      </w:r>
      <w:r>
        <w:rPr>
          <w:rFonts w:ascii="Malgun Gothic" w:cs="Malgun Gothic" w:eastAsia="Malgun Gothic" w:hAnsi="Malgun Gothic"/>
          <w:b w:val="false"/>
          <w:bCs w:val="false"/>
          <w:color w:val="111111"/>
          <w:sz w:val="19"/>
          <w:szCs w:val="19"/>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882"/>
        <w:gridCol w:w="4008"/>
        <w:gridCol w:w="5316"/>
      </w:tblGrid>
      <w:tr>
        <w:trPr>
          <w:cantSplit w:val="false"/>
          <w:tblHeader/>
        </w:trPr>
        <w:tc>
          <w:tcPr>
            <w:tcW w:type="dxa" w:w="88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400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c>
          <w:tcPr>
            <w:tcW w:type="dxa" w:w="531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왜 그 시점이었나</w:t>
            </w:r>
          </w:p>
        </w:tc>
      </w:tr>
      <w:tr>
        <w:trPr>
          <w:cantSplit w:val="false"/>
          <w:tblHeader w:val="false"/>
        </w:trPr>
        <w:tc>
          <w:tcPr>
            <w:tcW w:type="dxa" w:w="88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2015 말</w:t>
            </w:r>
          </w:p>
        </w:tc>
        <w:tc>
          <w:tcPr>
            <w:tcW w:type="dxa" w:w="40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1호점(홍대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6"/>
                <w:szCs w:val="16"/>
              </w:rPr>
              <w:t xml:space="preserve">)</w:t>
            </w:r>
          </w:p>
        </w:tc>
        <w:tc>
          <w:tcPr>
            <w:tcW w:type="dxa" w:w="531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스페셜티 고가화의 반작용으로 초저가 수요가 열리던 시점</w:t>
            </w:r>
          </w:p>
        </w:tc>
      </w:tr>
      <w:tr>
        <w:trPr>
          <w:cantSplit w:val="false"/>
          <w:tblHeader w:val="false"/>
        </w:trPr>
        <w:tc>
          <w:tcPr>
            <w:tcW w:type="dxa" w:w="88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2016</w:t>
            </w:r>
          </w:p>
        </w:tc>
        <w:tc>
          <w:tcPr>
            <w:tcW w:type="dxa" w:w="40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가맹 개시 </w:t>
            </w:r>
            <w:r>
              <w:rPr>
                <w:rFonts w:ascii="Malgun Gothic" w:cs="Malgun Gothic" w:eastAsia="Malgun Gothic" w:hAnsi="Malgun Gothic"/>
                <w:b w:val="false"/>
                <w:bCs w:val="false"/>
                <w:color w:val="858585"/>
                <w:sz w:val="16"/>
                <w:szCs w:val="16"/>
              </w:rPr>
              <w:t xml:space="preserve">[추정]</w:t>
            </w:r>
          </w:p>
        </w:tc>
        <w:tc>
          <w:tcPr>
            <w:tcW w:type="dxa" w:w="531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8~10평 테이크아웃 모델 — 소자본 창업 수요와 맞물려 즉시 확산</w:t>
            </w:r>
          </w:p>
        </w:tc>
      </w:tr>
      <w:tr>
        <w:trPr>
          <w:cantSplit w:val="false"/>
          <w:tblHeader w:val="false"/>
        </w:trPr>
        <w:tc>
          <w:tcPr>
            <w:tcW w:type="dxa" w:w="88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2020</w:t>
            </w:r>
          </w:p>
        </w:tc>
        <w:tc>
          <w:tcPr>
            <w:tcW w:type="dxa" w:w="40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1,000호점대 진입 </w:t>
            </w:r>
            <w:r>
              <w:rPr>
                <w:rFonts w:ascii="Malgun Gothic" w:cs="Malgun Gothic" w:eastAsia="Malgun Gothic" w:hAnsi="Malgun Gothic"/>
                <w:b w:val="false"/>
                <w:bCs w:val="false"/>
                <w:color w:val="858585"/>
                <w:sz w:val="16"/>
                <w:szCs w:val="16"/>
              </w:rPr>
              <w:t xml:space="preserve">[추정]</w:t>
            </w:r>
          </w:p>
        </w:tc>
        <w:tc>
          <w:tcPr>
            <w:tcW w:type="dxa" w:w="531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코로나로 홀 중심 카페가 침몰하는 동안 테이크아웃 저가만 성장</w:t>
            </w:r>
          </w:p>
        </w:tc>
      </w:tr>
      <w:tr>
        <w:trPr>
          <w:cantSplit w:val="false"/>
          <w:tblHeader w:val="false"/>
        </w:trPr>
        <w:tc>
          <w:tcPr>
            <w:tcW w:type="dxa" w:w="88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2021.6</w:t>
            </w:r>
          </w:p>
        </w:tc>
        <w:tc>
          <w:tcPr>
            <w:tcW w:type="dxa" w:w="40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창업자, 보라티알(우윤파트너스 SI)+프리미어 컨소에 100% 1,400억 매각</w:t>
            </w:r>
          </w:p>
        </w:tc>
        <w:tc>
          <w:tcPr>
            <w:tcW w:type="dxa" w:w="531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성장 정점 직전 매각 — 최고 멀티플 타이밍, 인수 후 김대영 체제</w:t>
            </w:r>
          </w:p>
        </w:tc>
      </w:tr>
      <w:tr>
        <w:trPr>
          <w:cantSplit w:val="false"/>
          <w:tblHeader w:val="false"/>
        </w:trPr>
        <w:tc>
          <w:tcPr>
            <w:tcW w:type="dxa" w:w="88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2022</w:t>
            </w:r>
          </w:p>
        </w:tc>
        <w:tc>
          <w:tcPr>
            <w:tcW w:type="dxa" w:w="40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손흥민 모델 기용, 2,000점대 </w:t>
            </w:r>
            <w:r>
              <w:rPr>
                <w:rFonts w:ascii="Malgun Gothic" w:cs="Malgun Gothic" w:eastAsia="Malgun Gothic" w:hAnsi="Malgun Gothic"/>
                <w:b w:val="false"/>
                <w:bCs w:val="false"/>
                <w:color w:val="858585"/>
                <w:sz w:val="16"/>
                <w:szCs w:val="16"/>
              </w:rPr>
              <w:t xml:space="preserve">[추정]</w:t>
            </w:r>
          </w:p>
        </w:tc>
        <w:tc>
          <w:tcPr>
            <w:tcW w:type="dxa" w:w="531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전국구 인지도 전환에 광고 투자 — 광고비 가맹점 분담 논란 병행</w:t>
            </w:r>
          </w:p>
        </w:tc>
      </w:tr>
      <w:tr>
        <w:trPr>
          <w:cantSplit w:val="false"/>
          <w:tblHeader w:val="false"/>
        </w:trPr>
        <w:tc>
          <w:tcPr>
            <w:tcW w:type="dxa" w:w="88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2024</w:t>
            </w:r>
          </w:p>
        </w:tc>
        <w:tc>
          <w:tcPr>
            <w:tcW w:type="dxa" w:w="40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3,000호점(창업 9년)·매출 6,469억</w:t>
            </w:r>
          </w:p>
        </w:tc>
        <w:tc>
          <w:tcPr>
            <w:tcW w:type="dxa" w:w="531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중가(이디야)가 매출 3년 연속 감소로 수축하는 동안 저가 3강이 신규 출점과 이탈 수요를 독식 — 이디야 추월로 과점 확정</w:t>
            </w:r>
          </w:p>
        </w:tc>
      </w:tr>
      <w:tr>
        <w:trPr>
          <w:cantSplit w:val="false"/>
          <w:tblHeader w:val="false"/>
        </w:trPr>
        <w:tc>
          <w:tcPr>
            <w:tcW w:type="dxa" w:w="88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2026</w:t>
            </w:r>
          </w:p>
        </w:tc>
        <w:tc>
          <w:tcPr>
            <w:tcW w:type="dxa" w:w="40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4,000점+</w:t>
            </w:r>
          </w:p>
        </w:tc>
        <w:tc>
          <w:tcPr>
            <w:tcW w:type="dxa" w:w="531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매수자(식자재 유통 SI)의 물류 시너지로 매각 후에도 성장 가속</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성공했나</w:t>
      </w:r>
      <w:r>
        <w:rPr>
          <w:rFonts w:ascii="Malgun Gothic" w:cs="Malgun Gothic" w:eastAsia="Malgun Gothic" w:hAnsi="Malgun Gothic"/>
          <w:b w:val="false"/>
          <w:bCs w:val="false"/>
          <w:color w:val="111111"/>
          <w:sz w:val="19"/>
          <w:szCs w:val="19"/>
        </w:rPr>
        <w:t xml:space="preserve">: ① 아메리카노 1,500원·대용량이라는 단 하나의 가격 포지션으로 상권·연령을 가리지 않는 수요를 만들었다. ② 8~10평 테이크아웃 소형 포맷이 창업비를 낮춰 가맹 모집 속도가 구조적으로 빨랐다(10년 내 1,000점은 저가·소형·고회전만 가능하다는 패턴의 표본). ③ 본사 수익이 원두·파우더 물류 마진에 실려 점포 수 증가가 곧 본사 매출 증가로 직결됐다. ④ 매각 후 식자재 유통 SI와 결합해 원가·물류가 더 강해졌다 — 매수자 시너지가 있는 딜의 모범.</w:t>
      </w:r>
    </w:p>
    <w:p>
      <w:pPr>
        <w:spacing w:after="80" w:line="264"/>
      </w:pPr>
      <w:r>
        <w:rPr>
          <w:rFonts w:ascii="Malgun Gothic" w:cs="Malgun Gothic" w:eastAsia="Malgun Gothic" w:hAnsi="Malgun Gothic"/>
          <w:b/>
          <w:bCs/>
          <w:color w:val="111111"/>
          <w:sz w:val="19"/>
          <w:szCs w:val="19"/>
        </w:rPr>
        <w:t xml:space="preserve">위기와 대응</w:t>
      </w:r>
      <w:r>
        <w:rPr>
          <w:rFonts w:ascii="Malgun Gothic" w:cs="Malgun Gothic" w:eastAsia="Malgun Gothic" w:hAnsi="Malgun Gothic"/>
          <w:b w:val="false"/>
          <w:bCs w:val="false"/>
          <w:color w:val="111111"/>
          <w:sz w:val="19"/>
          <w:szCs w:val="19"/>
        </w:rPr>
        <w:t xml:space="preserve">: 2022년 모델료·광고비 일부 가맹점 분담 논란으로 상생 이미지가 흔들렸으나, 점포당 수익성이 유지돼 가맹 이탈로 번지지 않았다. 그 외 큰 위기 부재 — 유행 아이템이 아닌 끼니성 커피 수요에 얹힌 덕이다.</w:t>
      </w:r>
    </w:p>
    <w:p>
      <w:pPr>
        <w:spacing w:after="80" w:line="264"/>
      </w:pPr>
      <w:r>
        <w:rPr>
          <w:rFonts w:ascii="Malgun Gothic" w:cs="Malgun Gothic" w:eastAsia="Malgun Gothic" w:hAnsi="Malgun Gothic"/>
          <w:b/>
          <w:bCs/>
          <w:color w:val="111111"/>
          <w:sz w:val="19"/>
          <w:szCs w:val="19"/>
        </w:rPr>
        <w:t xml:space="preserve">시사점</w:t>
      </w:r>
      <w:r>
        <w:rPr>
          <w:rFonts w:ascii="Malgun Gothic" w:cs="Malgun Gothic" w:eastAsia="Malgun Gothic" w:hAnsi="Malgun Gothic"/>
          <w:b w:val="false"/>
          <w:bCs w:val="false"/>
          <w:color w:val="111111"/>
          <w:sz w:val="19"/>
          <w:szCs w:val="19"/>
        </w:rPr>
        <w:t xml:space="preserve">: 창업 9년 3,000점은 8~10평·1,500원 단일 가격이라는 조건에서만 나오는 속도다 — 40평 프리미엄 솥밥의 출점 목표를 저가 커피 벤치마크로 잡으면 모델이 깨지니 연간 출점 계획을 점당 매출 기준으로 세우고, 엑싯 매수자는 PE보다 직수입 원물 공급망과 시너지가 나는 식자재 유통 SI를 우선하라.</w:t>
      </w:r>
    </w:p>
    <w:p>
      <w:pPr>
        <w:spacing w:after="80" w:line="264"/>
      </w:pPr>
      <w:r>
        <w:rPr>
          <w:rFonts w:ascii="Malgun Gothic" w:cs="Malgun Gothic" w:eastAsia="Malgun Gothic" w:hAnsi="Malgun Gothic"/>
          <w:b w:val="false"/>
          <w:bCs w:val="false"/>
          <w:color w:val="111111"/>
          <w:sz w:val="19"/>
          <w:szCs w:val="19"/>
        </w:rPr>
        <w:t xml:space="preserve">출처(검색 확인분): </w:t>
      </w:r>
      <w:hyperlink w:history="1" r:id="rIdxi77bpa6mfdaodbtay1ig">
        <w:r>
          <w:rPr>
            <w:rFonts w:ascii="Malgun Gothic" w:cs="Malgun Gothic" w:eastAsia="Malgun Gothic" w:hAnsi="Malgun Gothic"/>
            <w:b w:val="false"/>
            <w:bCs w:val="false"/>
            <w:color w:val="111111"/>
            <w:sz w:val="19"/>
            <w:szCs w:val="19"/>
            <w:u w:val="single"/>
          </w:rPr>
          <w:t xml:space="preserve">비즈워치 — 성장 정체 푸라닭</w:t>
        </w:r>
      </w:hyperlink>
      <w:r>
        <w:rPr>
          <w:rFonts w:ascii="Malgun Gothic" w:cs="Malgun Gothic" w:eastAsia="Malgun Gothic" w:hAnsi="Malgun Gothic"/>
          <w:b w:val="false"/>
          <w:bCs w:val="false"/>
          <w:color w:val="111111"/>
          <w:sz w:val="19"/>
          <w:szCs w:val="19"/>
        </w:rPr>
        <w:t xml:space="preserve"> · </w:t>
      </w:r>
      <w:hyperlink w:history="1" r:id="rIdapkreu215w8oh6rzpowit">
        <w:r>
          <w:rPr>
            <w:rFonts w:ascii="Malgun Gothic" w:cs="Malgun Gothic" w:eastAsia="Malgun Gothic" w:hAnsi="Malgun Gothic"/>
            <w:b w:val="false"/>
            <w:bCs w:val="false"/>
            <w:color w:val="111111"/>
            <w:sz w:val="19"/>
            <w:szCs w:val="19"/>
            <w:u w:val="single"/>
          </w:rPr>
          <w:t xml:space="preserve">다음 — 푸라닭 브랜드 소개</w:t>
        </w:r>
      </w:hyperlink>
      <w:r>
        <w:rPr>
          <w:rFonts w:ascii="Malgun Gothic" w:cs="Malgun Gothic" w:eastAsia="Malgun Gothic" w:hAnsi="Malgun Gothic"/>
          <w:b w:val="false"/>
          <w:bCs w:val="false"/>
          <w:color w:val="111111"/>
          <w:sz w:val="19"/>
          <w:szCs w:val="19"/>
        </w:rPr>
        <w:t xml:space="preserve"> · </w:t>
      </w:r>
      <w:hyperlink w:history="1" r:id="rIdymnmlxxejnjj7l4nfdxcd">
        <w:r>
          <w:rPr>
            <w:rFonts w:ascii="Malgun Gothic" w:cs="Malgun Gothic" w:eastAsia="Malgun Gothic" w:hAnsi="Malgun Gothic"/>
            <w:b w:val="false"/>
            <w:bCs w:val="false"/>
            <w:color w:val="111111"/>
            <w:sz w:val="19"/>
            <w:szCs w:val="19"/>
            <w:u w:val="single"/>
          </w:rPr>
          <w:t xml:space="preserve">뉴시스 — 푸라닭, 햄버거 '움버거앤윙스'로 다각화</w:t>
        </w:r>
      </w:hyperlink>
      <w:r>
        <w:rPr>
          <w:rFonts w:ascii="Malgun Gothic" w:cs="Malgun Gothic" w:eastAsia="Malgun Gothic" w:hAnsi="Malgun Gothic"/>
          <w:b w:val="false"/>
          <w:bCs w:val="false"/>
          <w:color w:val="111111"/>
          <w:sz w:val="19"/>
          <w:szCs w:val="19"/>
        </w:rPr>
        <w:t xml:space="preserve"> · </w:t>
      </w:r>
      <w:hyperlink w:history="1" r:id="rIdek4tix8lf1fvbkupk4nvo">
        <w:r>
          <w:rPr>
            <w:rFonts w:ascii="Malgun Gothic" w:cs="Malgun Gothic" w:eastAsia="Malgun Gothic" w:hAnsi="Malgun Gothic"/>
            <w:b w:val="false"/>
            <w:bCs w:val="false"/>
            <w:color w:val="111111"/>
            <w:sz w:val="19"/>
            <w:szCs w:val="19"/>
            <w:u w:val="single"/>
          </w:rPr>
          <w:t xml:space="preserve">서울신문 — 움버거앤윙스 가맹 개시</w:t>
        </w:r>
      </w:hyperlink>
      <w:r>
        <w:rPr>
          <w:rFonts w:ascii="Malgun Gothic" w:cs="Malgun Gothic" w:eastAsia="Malgun Gothic" w:hAnsi="Malgun Gothic"/>
          <w:b w:val="false"/>
          <w:bCs w:val="false"/>
          <w:color w:val="111111"/>
          <w:sz w:val="19"/>
          <w:szCs w:val="19"/>
        </w:rPr>
        <w:t xml:space="preserve"> · </w:t>
      </w:r>
      <w:hyperlink w:history="1" r:id="rIdg1n94uiltb8rkbaajccaj">
        <w:r>
          <w:rPr>
            <w:rFonts w:ascii="Malgun Gothic" w:cs="Malgun Gothic" w:eastAsia="Malgun Gothic" w:hAnsi="Malgun Gothic"/>
            <w:b w:val="false"/>
            <w:bCs w:val="false"/>
            <w:color w:val="111111"/>
            <w:sz w:val="19"/>
            <w:szCs w:val="19"/>
            <w:u w:val="single"/>
          </w:rPr>
          <w:t xml:space="preserve">뉴시스 — 공정위 제재 착수 60계·장스푸드</w:t>
        </w:r>
      </w:hyperlink>
      <w:r>
        <w:rPr>
          <w:rFonts w:ascii="Malgun Gothic" w:cs="Malgun Gothic" w:eastAsia="Malgun Gothic" w:hAnsi="Malgun Gothic"/>
          <w:b w:val="false"/>
          <w:bCs w:val="false"/>
          <w:color w:val="111111"/>
          <w:sz w:val="19"/>
          <w:szCs w:val="19"/>
        </w:rPr>
        <w:t xml:space="preserve"> · </w:t>
      </w:r>
      <w:hyperlink w:history="1" r:id="rIdyyrrmfypa3ivjgm-zv-_n">
        <w:r>
          <w:rPr>
            <w:rFonts w:ascii="Malgun Gothic" w:cs="Malgun Gothic" w:eastAsia="Malgun Gothic" w:hAnsi="Malgun Gothic"/>
            <w:b w:val="false"/>
            <w:bCs w:val="false"/>
            <w:color w:val="111111"/>
            <w:sz w:val="19"/>
            <w:szCs w:val="19"/>
            <w:u w:val="single"/>
          </w:rPr>
          <w:t xml:space="preserve">위키백과 — 60계치킨</w:t>
        </w:r>
      </w:hyperlink>
      <w:r>
        <w:rPr>
          <w:rFonts w:ascii="Malgun Gothic" w:cs="Malgun Gothic" w:eastAsia="Malgun Gothic" w:hAnsi="Malgun Gothic"/>
          <w:b w:val="false"/>
          <w:bCs w:val="false"/>
          <w:color w:val="111111"/>
          <w:sz w:val="19"/>
          <w:szCs w:val="19"/>
        </w:rPr>
        <w:t xml:space="preserve"> · </w:t>
      </w:r>
      <w:hyperlink w:history="1" r:id="rIdqz_cxrri4rw0jxnby7gau">
        <w:r>
          <w:rPr>
            <w:rFonts w:ascii="Malgun Gothic" w:cs="Malgun Gothic" w:eastAsia="Malgun Gothic" w:hAnsi="Malgun Gothic"/>
            <w:b w:val="false"/>
            <w:bCs w:val="false"/>
            <w:color w:val="111111"/>
            <w:sz w:val="19"/>
            <w:szCs w:val="19"/>
            <w:u w:val="single"/>
          </w:rPr>
          <w:t xml:space="preserve">그린드경제 — 앤하우스와 메가커피</w:t>
        </w:r>
      </w:hyperlink>
      <w:r>
        <w:rPr>
          <w:rFonts w:ascii="Malgun Gothic" w:cs="Malgun Gothic" w:eastAsia="Malgun Gothic" w:hAnsi="Malgun Gothic"/>
          <w:b w:val="false"/>
          <w:bCs w:val="false"/>
          <w:color w:val="111111"/>
          <w:sz w:val="19"/>
          <w:szCs w:val="19"/>
        </w:rPr>
        <w:t xml:space="preserve"> · </w:t>
      </w:r>
      <w:hyperlink w:history="1" r:id="rIdfyumx9ulyfmmjxns_wk7k">
        <w:r>
          <w:rPr>
            <w:rFonts w:ascii="Malgun Gothic" w:cs="Malgun Gothic" w:eastAsia="Malgun Gothic" w:hAnsi="Malgun Gothic"/>
            <w:b w:val="false"/>
            <w:bCs w:val="false"/>
            <w:color w:val="111111"/>
            <w:sz w:val="19"/>
            <w:szCs w:val="19"/>
            <w:u w:val="single"/>
          </w:rPr>
          <w:t xml:space="preserve">더벨 — 식자재 유통 보라티알, 메가커피 품는다(2021.6)</w:t>
        </w:r>
      </w:hyperlink>
      <w:r>
        <w:rPr>
          <w:rFonts w:ascii="Malgun Gothic" w:cs="Malgun Gothic" w:eastAsia="Malgun Gothic" w:hAnsi="Malgun Gothic"/>
          <w:b w:val="false"/>
          <w:bCs w:val="false"/>
          <w:color w:val="111111"/>
          <w:sz w:val="19"/>
          <w:szCs w:val="19"/>
        </w:rPr>
        <w:t xml:space="preserve"> · </w:t>
      </w:r>
      <w:hyperlink w:history="1" r:id="rIdzsob-m_as-mpsfefuou3a">
        <w:r>
          <w:rPr>
            <w:rFonts w:ascii="Malgun Gothic" w:cs="Malgun Gothic" w:eastAsia="Malgun Gothic" w:hAnsi="Malgun Gothic"/>
            <w:b w:val="false"/>
            <w:bCs w:val="false"/>
            <w:color w:val="111111"/>
            <w:sz w:val="19"/>
            <w:szCs w:val="19"/>
            <w:u w:val="single"/>
          </w:rPr>
          <w:t xml:space="preserve">다음 — 김대영 메가MGC커피 대표 인터뷰</w:t>
        </w:r>
      </w:hyperlink>
    </w:p>
    <w:p>
      <w:pPr>
        <w:pStyle w:val="Heading2"/>
        <w:keepNext/>
      </w:pPr>
      <w:r>
        <w:rPr>
          <w:rFonts w:ascii="Malgun Gothic" w:cs="Malgun Gothic" w:eastAsia="Malgun Gothic" w:hAnsi="Malgun Gothic"/>
          <w:b w:val="false"/>
          <w:bCs w:val="false"/>
          <w:color w:val="111111"/>
          <w:sz w:val="26"/>
          <w:szCs w:val="26"/>
        </w:rPr>
        <w:t xml:space="preserve">역전할머니맥주 — 2016·전북 익산 · 963개('24.7)→1,000+('25) · 본사 매출 1,086억 원('24)</w:t>
      </w:r>
    </w:p>
    <w:p>
      <w:pPr>
        <w:spacing w:after="80" w:line="264"/>
      </w:pPr>
      <w:r>
        <w:rPr>
          <w:rFonts w:ascii="Malgun Gothic" w:cs="Malgun Gothic" w:eastAsia="Malgun Gothic" w:hAnsi="Malgun Gothic"/>
          <w:b/>
          <w:bCs/>
          <w:color w:val="111111"/>
          <w:sz w:val="19"/>
          <w:szCs w:val="19"/>
        </w:rPr>
        <w:t xml:space="preserve">창업</w:t>
      </w:r>
      <w:r>
        <w:rPr>
          <w:rFonts w:ascii="Malgun Gothic" w:cs="Malgun Gothic" w:eastAsia="Malgun Gothic" w:hAnsi="Malgun Gothic"/>
          <w:b w:val="false"/>
          <w:bCs w:val="false"/>
          <w:color w:val="111111"/>
          <w:sz w:val="19"/>
          <w:szCs w:val="19"/>
        </w:rPr>
        <w:t xml:space="preserve">: 익산에서 식자재 유통·프랜차이즈업을 하던 소종근이 익산역 앞 수십 년 노포 '역전할머니맥주'(잃어버린 딸을 기다리던 할머니가 연 가게라는 서사 보유)의 사업권을 2016년 인수, 법인 역전에프앤씨를 세우고 그해 10월 1호점을 냈다. 이미 지역에서 검증된 '얼음잔 옛날 생맥주' 포맷을 전국 상품으로 복제한다는 판단이었다.</w:t>
      </w:r>
    </w:p>
    <w:p>
      <w:pPr>
        <w:spacing w:after="80" w:line="264"/>
      </w:pPr>
      <w:r>
        <w:rPr>
          <w:rFonts w:ascii="Malgun Gothic" w:cs="Malgun Gothic" w:eastAsia="Malgun Gothic" w:hAnsi="Malgun Gothic"/>
          <w:b/>
          <w:bCs/>
          <w:color w:val="111111"/>
          <w:sz w:val="19"/>
          <w:szCs w:val="19"/>
        </w:rPr>
        <w:t xml:space="preserve">확장 연표</w:t>
      </w:r>
      <w:r>
        <w:rPr>
          <w:rFonts w:ascii="Malgun Gothic" w:cs="Malgun Gothic" w:eastAsia="Malgun Gothic" w:hAnsi="Malgun Gothic"/>
          <w:b w:val="false"/>
          <w:bCs w:val="false"/>
          <w:color w:val="111111"/>
          <w:sz w:val="19"/>
          <w:szCs w:val="19"/>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009"/>
        <w:gridCol w:w="4353"/>
        <w:gridCol w:w="4844"/>
      </w:tblGrid>
      <w:tr>
        <w:trPr>
          <w:cantSplit w:val="false"/>
          <w:tblHeader/>
        </w:trPr>
        <w:tc>
          <w:tcPr>
            <w:tcW w:type="dxa" w:w="100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435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c>
          <w:tcPr>
            <w:tcW w:type="dxa" w:w="484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왜 그 시점이었나</w:t>
            </w:r>
          </w:p>
        </w:tc>
      </w:tr>
      <w:tr>
        <w:trPr>
          <w:cantSplit w:val="false"/>
          <w:tblHeader w:val="false"/>
        </w:trPr>
        <w:tc>
          <w:tcPr>
            <w:tcW w:type="dxa" w:w="100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2016.10</w:t>
            </w:r>
          </w:p>
        </w:tc>
        <w:tc>
          <w:tcPr>
            <w:tcW w:type="dxa" w:w="435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사업권 인수·1호점, 연말 가맹 5개</w:t>
            </w:r>
          </w:p>
        </w:tc>
        <w:tc>
          <w:tcPr>
            <w:tcW w:type="dxa" w:w="484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뉴트로 소비 초입 + 스몰비어(봉구비어) 퇴조로 저가 주점 공백</w:t>
            </w:r>
          </w:p>
        </w:tc>
      </w:tr>
      <w:tr>
        <w:trPr>
          <w:cantSplit w:val="false"/>
          <w:tblHeader w:val="false"/>
        </w:trPr>
        <w:tc>
          <w:tcPr>
            <w:tcW w:type="dxa" w:w="100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2017</w:t>
            </w:r>
          </w:p>
        </w:tc>
        <w:tc>
          <w:tcPr>
            <w:tcW w:type="dxa" w:w="435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40여 개 </w:t>
            </w:r>
            <w:r>
              <w:rPr>
                <w:rFonts w:ascii="Malgun Gothic" w:cs="Malgun Gothic" w:eastAsia="Malgun Gothic" w:hAnsi="Malgun Gothic"/>
                <w:b w:val="false"/>
                <w:bCs w:val="false"/>
                <w:color w:val="858585"/>
                <w:sz w:val="16"/>
                <w:szCs w:val="16"/>
              </w:rPr>
              <w:t xml:space="preserve">[추정]</w:t>
            </w:r>
          </w:p>
        </w:tc>
        <w:tc>
          <w:tcPr>
            <w:tcW w:type="dxa" w:w="484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소형·소자본 포맷이 예비창업자 전환 비용을 낮춤</w:t>
            </w:r>
          </w:p>
        </w:tc>
      </w:tr>
      <w:tr>
        <w:trPr>
          <w:cantSplit w:val="false"/>
          <w:tblHeader w:val="false"/>
        </w:trPr>
        <w:tc>
          <w:tcPr>
            <w:tcW w:type="dxa" w:w="100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2020~21.5</w:t>
            </w:r>
          </w:p>
        </w:tc>
        <w:tc>
          <w:tcPr>
            <w:tcW w:type="dxa" w:w="435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400·500·600호점을 한 해에 연속 돌파('20, 연말 672개)→700호점('21.5)·연말 784개</w:t>
            </w:r>
          </w:p>
        </w:tc>
        <w:tc>
          <w:tcPr>
            <w:tcW w:type="dxa" w:w="484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거리두기로 대형 주점·회식 상권 붕괴 → 동네 소형 주점이 유일한 성장 카테고리</w:t>
            </w:r>
          </w:p>
        </w:tc>
      </w:tr>
      <w:tr>
        <w:trPr>
          <w:cantSplit w:val="false"/>
          <w:tblHeader w:val="false"/>
        </w:trPr>
        <w:tc>
          <w:tcPr>
            <w:tcW w:type="dxa" w:w="100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2022.5</w:t>
            </w:r>
          </w:p>
        </w:tc>
        <w:tc>
          <w:tcPr>
            <w:tcW w:type="dxa" w:w="435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케이스톤파트너스에 100% 매각(1,000억대 초반)</w:t>
            </w:r>
          </w:p>
        </w:tc>
        <w:tc>
          <w:tcPr>
            <w:tcW w:type="dxa" w:w="484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창업 6년, 순증 정점 구간의 고점 직전 엑싯</w:t>
            </w:r>
          </w:p>
        </w:tc>
      </w:tr>
      <w:tr>
        <w:trPr>
          <w:cantSplit w:val="false"/>
          <w:tblHeader w:val="false"/>
        </w:trPr>
        <w:tc>
          <w:tcPr>
            <w:tcW w:type="dxa" w:w="100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2024~25</w:t>
            </w:r>
          </w:p>
        </w:tc>
        <w:tc>
          <w:tcPr>
            <w:tcW w:type="dxa" w:w="435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963개('24.7)→1,000+ 돌파</w:t>
            </w:r>
          </w:p>
        </w:tc>
        <w:tc>
          <w:tcPr>
            <w:tcW w:type="dxa" w:w="484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PE 체제에서 시즌 안주·메뉴 교체로 유행 소진 방어</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성공했나</w:t>
      </w:r>
      <w:r>
        <w:rPr>
          <w:rFonts w:ascii="Malgun Gothic" w:cs="Malgun Gothic" w:eastAsia="Malgun Gothic" w:hAnsi="Malgun Gothic"/>
          <w:b w:val="false"/>
          <w:bCs w:val="false"/>
          <w:color w:val="111111"/>
          <w:sz w:val="19"/>
          <w:szCs w:val="19"/>
        </w:rPr>
        <w:t xml:space="preserve">: ① 콘셉트 리스크 제로 — 노포에서 수십 년 검증된 원형을 사서 복제, 신규 브랜드의 실패 구간을 건너뜀. ② 저가·소형·고회전 구조 — 낮은 초기 투자와 손익분기점으로 '10년 내 1,000점' 트랙(저가 구조만 가능한 속도전)에 올라탐. ③ 코로나 타이밍 — 주점 카테고리 붕괴기가 이 포맷에는 순풍이었고 폐업 자영업자의 업종 전환 수요를 흡수. ④ 식자재 유통 출신 창업자가 원팩·물류 수익 구조를 초기부터 설계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w:t>
      </w:r>
    </w:p>
    <w:p>
      <w:pPr>
        <w:spacing w:after="80" w:line="264"/>
      </w:pPr>
      <w:r>
        <w:rPr>
          <w:rFonts w:ascii="Malgun Gothic" w:cs="Malgun Gothic" w:eastAsia="Malgun Gothic" w:hAnsi="Malgun Gothic"/>
          <w:b/>
          <w:bCs/>
          <w:color w:val="111111"/>
          <w:sz w:val="19"/>
          <w:szCs w:val="19"/>
        </w:rPr>
        <w:t xml:space="preserve">위기와 대응</w:t>
      </w:r>
      <w:r>
        <w:rPr>
          <w:rFonts w:ascii="Malgun Gothic" w:cs="Malgun Gothic" w:eastAsia="Malgun Gothic" w:hAnsi="Malgun Gothic"/>
          <w:b w:val="false"/>
          <w:bCs w:val="false"/>
          <w:color w:val="111111"/>
          <w:sz w:val="19"/>
          <w:szCs w:val="19"/>
        </w:rPr>
        <w:t xml:space="preserve">: 코로나 영업제한(2020~21)이 최대 위기였으나 소형 매장의 낮은 고정비로 오히려 2020년 한 해에 400·500·600호점을 연속 돌파(연말 672개), 이듬해 784개까지 확장. 구조적 위기는 '스몰비어의 전철'(유행 소진)로, 시즌 한정 안주·메뉴 로테이션으로 유행을 카테고리로 전환 중 — '24 매출 1,086억 원까지 붕괴 신호는 없다.</w:t>
      </w:r>
    </w:p>
    <w:p>
      <w:pPr>
        <w:spacing w:after="80" w:line="264"/>
      </w:pPr>
      <w:r>
        <w:rPr>
          <w:rFonts w:ascii="Malgun Gothic" w:cs="Malgun Gothic" w:eastAsia="Malgun Gothic" w:hAnsi="Malgun Gothic"/>
          <w:b/>
          <w:bCs/>
          <w:color w:val="111111"/>
          <w:sz w:val="19"/>
          <w:szCs w:val="19"/>
        </w:rPr>
        <w:t xml:space="preserve">시사점</w:t>
      </w:r>
      <w:r>
        <w:rPr>
          <w:rFonts w:ascii="Malgun Gothic" w:cs="Malgun Gothic" w:eastAsia="Malgun Gothic" w:hAnsi="Malgun Gothic"/>
          <w:b w:val="false"/>
          <w:bCs w:val="false"/>
          <w:color w:val="111111"/>
          <w:sz w:val="19"/>
          <w:szCs w:val="19"/>
        </w:rPr>
        <w:t xml:space="preserve">: 새 콘셉트 대신 익산 노포에서 수십 년 검증된 원형의 사업권을 사서 복제해 신규 브랜드의 실패 구간을 건너뛰었다 — 부산·경남에 검증된 솥밥 노포가 있으면 레시피·상호 인수나 제휴를 자체 개발보다 먼저 검토하고, 2020년 한 해 300점 순증 같은 코로나 순풍은 재현 불가이니 성장 계획의 근거로 쓰지 말라.</w:t>
      </w:r>
    </w:p>
    <w:p>
      <w:pPr>
        <w:pStyle w:val="Heading2"/>
        <w:keepNext/>
      </w:pPr>
      <w:r>
        <w:rPr>
          <w:rFonts w:ascii="Malgun Gothic" w:cs="Malgun Gothic" w:eastAsia="Malgun Gothic" w:hAnsi="Malgun Gothic"/>
          <w:b w:val="false"/>
          <w:bCs w:val="false"/>
          <w:color w:val="111111"/>
          <w:sz w:val="26"/>
          <w:szCs w:val="26"/>
        </w:rPr>
        <w:t xml:space="preserve">롯데리아 — 1979·서울 소공동 · 약 1,300개('24) · 본사 매출 9,954억 원('24, 롯데GRS)</w:t>
      </w:r>
    </w:p>
    <w:p>
      <w:pPr>
        <w:spacing w:after="80" w:line="264"/>
      </w:pPr>
      <w:r>
        <w:rPr>
          <w:rFonts w:ascii="Malgun Gothic" w:cs="Malgun Gothic" w:eastAsia="Malgun Gothic" w:hAnsi="Malgun Gothic"/>
          <w:b/>
          <w:bCs/>
          <w:color w:val="111111"/>
          <w:sz w:val="19"/>
          <w:szCs w:val="19"/>
        </w:rPr>
        <w:t xml:space="preserve">창업</w:t>
      </w:r>
      <w:r>
        <w:rPr>
          <w:rFonts w:ascii="Malgun Gothic" w:cs="Malgun Gothic" w:eastAsia="Malgun Gothic" w:hAnsi="Malgun Gothic"/>
          <w:b w:val="false"/>
          <w:bCs w:val="false"/>
          <w:color w:val="111111"/>
          <w:sz w:val="19"/>
          <w:szCs w:val="19"/>
        </w:rPr>
        <w:t xml:space="preserve">: 롯데그룹이 일본 롯데리아(1972) 운영 경험을 들여와 1979년 법인을 세우고 10월 25일 소공동 1호점(햄버거 450원)을 열었다. 외국 버거 체인이 들어오기 전 외식 서구화 수요를 그룹 인프라로 선점하려는 결정이었다.</w:t>
      </w:r>
    </w:p>
    <w:p>
      <w:pPr>
        <w:spacing w:after="80" w:line="264"/>
      </w:pPr>
      <w:r>
        <w:rPr>
          <w:rFonts w:ascii="Malgun Gothic" w:cs="Malgun Gothic" w:eastAsia="Malgun Gothic" w:hAnsi="Malgun Gothic"/>
          <w:b/>
          <w:bCs/>
          <w:color w:val="111111"/>
          <w:sz w:val="19"/>
          <w:szCs w:val="19"/>
        </w:rPr>
        <w:t xml:space="preserve">확장 연표</w:t>
      </w:r>
      <w:r>
        <w:rPr>
          <w:rFonts w:ascii="Malgun Gothic" w:cs="Malgun Gothic" w:eastAsia="Malgun Gothic" w:hAnsi="Malgun Gothic"/>
          <w:b w:val="false"/>
          <w:bCs w:val="false"/>
          <w:color w:val="111111"/>
          <w:sz w:val="19"/>
          <w:szCs w:val="19"/>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132"/>
        <w:gridCol w:w="3357"/>
        <w:gridCol w:w="5717"/>
      </w:tblGrid>
      <w:tr>
        <w:trPr>
          <w:cantSplit w:val="false"/>
          <w:tblHeader/>
        </w:trPr>
        <w:tc>
          <w:tcPr>
            <w:tcW w:type="dxa" w:w="113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335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c>
          <w:tcPr>
            <w:tcW w:type="dxa" w:w="571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왜 그 시점이었나</w:t>
            </w:r>
          </w:p>
        </w:tc>
      </w:tr>
      <w:tr>
        <w:trPr>
          <w:cantSplit w:val="false"/>
          <w:tblHeader w:val="false"/>
        </w:trPr>
        <w:tc>
          <w:tcPr>
            <w:tcW w:type="dxa" w:w="113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1979.10</w:t>
            </w:r>
          </w:p>
        </w:tc>
        <w:tc>
          <w:tcPr>
            <w:tcW w:type="dxa" w:w="335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소공동 1호점</w:t>
            </w:r>
          </w:p>
        </w:tc>
        <w:tc>
          <w:tcPr>
            <w:tcW w:type="dxa" w:w="57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백화점·호텔 상권을 가진 그룹이 초기 입지 리스크를 내부화</w:t>
            </w:r>
          </w:p>
        </w:tc>
      </w:tr>
      <w:tr>
        <w:trPr>
          <w:cantSplit w:val="false"/>
          <w:tblHeader w:val="false"/>
        </w:trPr>
        <w:tc>
          <w:tcPr>
            <w:tcW w:type="dxa" w:w="113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1980년대</w:t>
            </w:r>
          </w:p>
        </w:tc>
        <w:tc>
          <w:tcPr>
            <w:tcW w:type="dxa" w:w="335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가맹 개시·다점포화 </w:t>
            </w:r>
            <w:r>
              <w:rPr>
                <w:rFonts w:ascii="Malgun Gothic" w:cs="Malgun Gothic" w:eastAsia="Malgun Gothic" w:hAnsi="Malgun Gothic"/>
                <w:b w:val="false"/>
                <w:bCs w:val="false"/>
                <w:color w:val="858585"/>
                <w:sz w:val="16"/>
                <w:szCs w:val="16"/>
              </w:rPr>
              <w:t xml:space="preserve">[추정]</w:t>
            </w:r>
          </w:p>
        </w:tc>
        <w:tc>
          <w:tcPr>
            <w:tcW w:type="dxa" w:w="57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86아시안게임·88올림픽 특수, 맥도날드 진출(1988</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6"/>
                <w:szCs w:val="16"/>
              </w:rPr>
              <w:t xml:space="preserve">) 전 선점</w:t>
            </w:r>
          </w:p>
        </w:tc>
      </w:tr>
      <w:tr>
        <w:trPr>
          <w:cantSplit w:val="false"/>
          <w:tblHeader w:val="false"/>
        </w:trPr>
        <w:tc>
          <w:tcPr>
            <w:tcW w:type="dxa" w:w="113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1992.9</w:t>
            </w:r>
          </w:p>
        </w:tc>
        <w:tc>
          <w:tcPr>
            <w:tcW w:type="dxa" w:w="335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불고기버거 출시 — 일 1만 개, 당시 106개점</w:t>
            </w:r>
          </w:p>
        </w:tc>
        <w:tc>
          <w:tcPr>
            <w:tcW w:type="dxa" w:w="57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외자 버거 공세에 '현지화 메뉴'로 응수 — 글로벌 체인이 못 베끼는 카드</w:t>
            </w:r>
          </w:p>
        </w:tc>
      </w:tr>
      <w:tr>
        <w:trPr>
          <w:cantSplit w:val="false"/>
          <w:tblHeader w:val="false"/>
        </w:trPr>
        <w:tc>
          <w:tcPr>
            <w:tcW w:type="dxa" w:w="113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1998</w:t>
            </w:r>
          </w:p>
        </w:tc>
        <w:tc>
          <w:tcPr>
            <w:tcW w:type="dxa" w:w="335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베트남 진출 </w:t>
            </w:r>
            <w:r>
              <w:rPr>
                <w:rFonts w:ascii="Malgun Gothic" w:cs="Malgun Gothic" w:eastAsia="Malgun Gothic" w:hAnsi="Malgun Gothic"/>
                <w:b w:val="false"/>
                <w:bCs w:val="false"/>
                <w:color w:val="858585"/>
                <w:sz w:val="16"/>
                <w:szCs w:val="16"/>
              </w:rPr>
              <w:t xml:space="preserve">[추정]</w:t>
            </w:r>
          </w:p>
        </w:tc>
        <w:tc>
          <w:tcPr>
            <w:tcW w:type="dxa" w:w="57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IMF 내수 위축기에 해외 성장축 확보 — 현재 베트남 상위권 버거 체인 </w:t>
            </w:r>
            <w:r>
              <w:rPr>
                <w:rFonts w:ascii="Malgun Gothic" w:cs="Malgun Gothic" w:eastAsia="Malgun Gothic" w:hAnsi="Malgun Gothic"/>
                <w:b w:val="false"/>
                <w:bCs w:val="false"/>
                <w:color w:val="858585"/>
                <w:sz w:val="16"/>
                <w:szCs w:val="16"/>
              </w:rPr>
              <w:t xml:space="preserve">[추정]</w:t>
            </w:r>
          </w:p>
        </w:tc>
      </w:tr>
      <w:tr>
        <w:trPr>
          <w:cantSplit w:val="false"/>
          <w:tblHeader w:val="false"/>
        </w:trPr>
        <w:tc>
          <w:tcPr>
            <w:tcW w:type="dxa" w:w="113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2000년대</w:t>
            </w:r>
          </w:p>
        </w:tc>
        <w:tc>
          <w:tcPr>
            <w:tcW w:type="dxa" w:w="335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1,000호점 돌파 [연도 미확인]</w:t>
            </w:r>
          </w:p>
        </w:tc>
        <w:tc>
          <w:tcPr>
            <w:tcW w:type="dxa" w:w="57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외식 가맹 대중화기의 규모 정점</w:t>
            </w:r>
          </w:p>
        </w:tc>
      </w:tr>
      <w:tr>
        <w:trPr>
          <w:cantSplit w:val="false"/>
          <w:tblHeader w:val="false"/>
        </w:trPr>
        <w:tc>
          <w:tcPr>
            <w:tcW w:type="dxa" w:w="113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2017</w:t>
            </w:r>
          </w:p>
        </w:tc>
        <w:tc>
          <w:tcPr>
            <w:tcW w:type="dxa" w:w="335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롯데GRS 체제 개편 </w:t>
            </w:r>
            <w:r>
              <w:rPr>
                <w:rFonts w:ascii="Malgun Gothic" w:cs="Malgun Gothic" w:eastAsia="Malgun Gothic" w:hAnsi="Malgun Gothic"/>
                <w:b w:val="false"/>
                <w:bCs w:val="false"/>
                <w:color w:val="858585"/>
                <w:sz w:val="16"/>
                <w:szCs w:val="16"/>
              </w:rPr>
              <w:t xml:space="preserve">[추정]</w:t>
            </w:r>
          </w:p>
        </w:tc>
        <w:tc>
          <w:tcPr>
            <w:tcW w:type="dxa" w:w="57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단일 브랜드 성숙 한계를 멀티 브랜드 지주로 대응</w:t>
            </w:r>
          </w:p>
        </w:tc>
      </w:tr>
      <w:tr>
        <w:trPr>
          <w:cantSplit w:val="false"/>
          <w:tblHeader w:val="false"/>
        </w:trPr>
        <w:tc>
          <w:tcPr>
            <w:tcW w:type="dxa" w:w="113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2020~24</w:t>
            </w:r>
          </w:p>
        </w:tc>
        <w:tc>
          <w:tcPr>
            <w:tcW w:type="dxa" w:w="335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코로나 적자 후 회복, 약 1,300개</w:t>
            </w:r>
          </w:p>
        </w:tc>
        <w:tc>
          <w:tcPr>
            <w:tcW w:type="dxa" w:w="57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키오스크·배달 전환 + 부실 점포 정리</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성공했나</w:t>
      </w:r>
      <w:r>
        <w:rPr>
          <w:rFonts w:ascii="Malgun Gothic" w:cs="Malgun Gothic" w:eastAsia="Malgun Gothic" w:hAnsi="Malgun Gothic"/>
          <w:b w:val="false"/>
          <w:bCs w:val="false"/>
          <w:color w:val="111111"/>
          <w:sz w:val="19"/>
          <w:szCs w:val="19"/>
        </w:rPr>
        <w:t xml:space="preserve">: ① 그룹 수직 인프라 — 식품 계열의 원료·물류와 유통 계열의 입지를 내부 조달해 본사 수익이 초기부터 안정. ② 9년의 선점 타이밍 — 외자 진입 전 '버거=롯데리아' 인지를 굳혀 방어전을 유리하게 시작. ③ 현지화 메뉴 공식(불고기버거 등)이 가격·인지 우위와 결합해 점유율 방어. ④ 47년 생존의 본체는 자본력 — 유행 브랜드가 못 넘는 침체기를 그룹 자본으로 통과.</w:t>
      </w:r>
    </w:p>
    <w:p>
      <w:pPr>
        <w:spacing w:after="80" w:line="264"/>
      </w:pPr>
      <w:r>
        <w:rPr>
          <w:rFonts w:ascii="Malgun Gothic" w:cs="Malgun Gothic" w:eastAsia="Malgun Gothic" w:hAnsi="Malgun Gothic"/>
          <w:b/>
          <w:bCs/>
          <w:color w:val="111111"/>
          <w:sz w:val="19"/>
          <w:szCs w:val="19"/>
        </w:rPr>
        <w:t xml:space="preserve">위기와 대응</w:t>
      </w:r>
      <w:r>
        <w:rPr>
          <w:rFonts w:ascii="Malgun Gothic" w:cs="Malgun Gothic" w:eastAsia="Malgun Gothic" w:hAnsi="Malgun Gothic"/>
          <w:b w:val="false"/>
          <w:bCs w:val="false"/>
          <w:color w:val="111111"/>
          <w:sz w:val="19"/>
          <w:szCs w:val="19"/>
        </w:rPr>
        <w:t xml:space="preserve">: 1988년 이후 맥도날드·버거킹 공세에는 현지화 메뉴와 가격 포지션으로 반격(1992 불고기버거). 코로나기 롯데GRS 적자에는 점포 구조조정·배달 전환으로 흑자 복귀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다만 맘스터치(1,455개, '24)에 점포 수를 역전당한 것은 프리미엄도 최저가도 아닌 중간 포지션의 구조적 경고다.</w:t>
      </w:r>
    </w:p>
    <w:p>
      <w:pPr>
        <w:spacing w:after="80" w:line="264"/>
      </w:pPr>
      <w:r>
        <w:rPr>
          <w:rFonts w:ascii="Malgun Gothic" w:cs="Malgun Gothic" w:eastAsia="Malgun Gothic" w:hAnsi="Malgun Gothic"/>
          <w:b/>
          <w:bCs/>
          <w:color w:val="111111"/>
          <w:sz w:val="19"/>
          <w:szCs w:val="19"/>
        </w:rPr>
        <w:t xml:space="preserve">시사점</w:t>
      </w:r>
      <w:r>
        <w:rPr>
          <w:rFonts w:ascii="Malgun Gothic" w:cs="Malgun Gothic" w:eastAsia="Malgun Gothic" w:hAnsi="Malgun Gothic"/>
          <w:b w:val="false"/>
          <w:bCs w:val="false"/>
          <w:color w:val="111111"/>
          <w:sz w:val="19"/>
          <w:szCs w:val="19"/>
        </w:rPr>
        <w:t xml:space="preserve">: 47년 생존의 본체는 그룹 자본으로 침체기를 통과한 것과 외자 공세에 불고기버거로 응수한 현지화였다 — 그룹 자본이 없는 부산역 솥밥은 가맹 확장 자금보다 코로나급 침체 18개월을 버틸 현금 버퍼를 먼저 확보하고, 대기업이 프리미엄 솥밥에 진입하면 가격이 아닌 부산·경남 로컬 원물 메뉴로 응수하라.</w:t>
      </w:r>
    </w:p>
    <w:p>
      <w:pPr>
        <w:spacing w:after="80" w:line="264"/>
      </w:pPr>
      <w:r>
        <w:rPr>
          <w:rFonts w:ascii="Malgun Gothic" w:cs="Malgun Gothic" w:eastAsia="Malgun Gothic" w:hAnsi="Malgun Gothic"/>
          <w:b w:val="false"/>
          <w:bCs w:val="false"/>
          <w:color w:val="111111"/>
          <w:sz w:val="19"/>
          <w:szCs w:val="19"/>
        </w:rPr>
        <w:t xml:space="preserve">시드: /home/user/-1/reports/franchise-casebook.md 2장 · 검색 출처: </w:t>
      </w:r>
      <w:hyperlink w:history="1" r:id="rId9kc4u4lylm3dmy2x8z4vt">
        <w:r>
          <w:rPr>
            <w:rFonts w:ascii="Malgun Gothic" w:cs="Malgun Gothic" w:eastAsia="Malgun Gothic" w:hAnsi="Malgun Gothic"/>
            <w:b w:val="false"/>
            <w:bCs w:val="false"/>
            <w:color w:val="111111"/>
            <w:sz w:val="19"/>
            <w:szCs w:val="19"/>
            <w:u w:val="single"/>
          </w:rPr>
          <w:t xml:space="preserve">한경 마켓인사이트</w:t>
        </w:r>
      </w:hyperlink>
      <w:r>
        <w:rPr>
          <w:rFonts w:ascii="Malgun Gothic" w:cs="Malgun Gothic" w:eastAsia="Malgun Gothic" w:hAnsi="Malgun Gothic"/>
          <w:b w:val="false"/>
          <w:bCs w:val="false"/>
          <w:color w:val="111111"/>
          <w:sz w:val="19"/>
          <w:szCs w:val="19"/>
        </w:rPr>
        <w:t xml:space="preserve"> · </w:t>
      </w:r>
      <w:hyperlink w:history="1" r:id="rIdwzic1oqs2mna5l3hv5jba">
        <w:r>
          <w:rPr>
            <w:rFonts w:ascii="Malgun Gothic" w:cs="Malgun Gothic" w:eastAsia="Malgun Gothic" w:hAnsi="Malgun Gothic"/>
            <w:b w:val="false"/>
            <w:bCs w:val="false"/>
            <w:color w:val="111111"/>
            <w:sz w:val="19"/>
            <w:szCs w:val="19"/>
            <w:u w:val="single"/>
          </w:rPr>
          <w:t xml:space="preserve">전북일보</w:t>
        </w:r>
      </w:hyperlink>
      <w:r>
        <w:rPr>
          <w:rFonts w:ascii="Malgun Gothic" w:cs="Malgun Gothic" w:eastAsia="Malgun Gothic" w:hAnsi="Malgun Gothic"/>
          <w:b w:val="false"/>
          <w:bCs w:val="false"/>
          <w:color w:val="111111"/>
          <w:sz w:val="19"/>
          <w:szCs w:val="19"/>
        </w:rPr>
        <w:t xml:space="preserve"> · </w:t>
      </w:r>
      <w:hyperlink w:history="1" r:id="rIdu8jkaszqxd7nhlp6uwzjv">
        <w:r>
          <w:rPr>
            <w:rFonts w:ascii="Malgun Gothic" w:cs="Malgun Gothic" w:eastAsia="Malgun Gothic" w:hAnsi="Malgun Gothic"/>
            <w:b w:val="false"/>
            <w:bCs w:val="false"/>
            <w:color w:val="111111"/>
            <w:sz w:val="19"/>
            <w:szCs w:val="19"/>
            <w:u w:val="single"/>
          </w:rPr>
          <w:t xml:space="preserve">인베스트조선</w:t>
        </w:r>
      </w:hyperlink>
      <w:r>
        <w:rPr>
          <w:rFonts w:ascii="Malgun Gothic" w:cs="Malgun Gothic" w:eastAsia="Malgun Gothic" w:hAnsi="Malgun Gothic"/>
          <w:b w:val="false"/>
          <w:bCs w:val="false"/>
          <w:color w:val="111111"/>
          <w:sz w:val="19"/>
          <w:szCs w:val="19"/>
        </w:rPr>
        <w:t xml:space="preserve"> · </w:t>
      </w:r>
      <w:hyperlink w:history="1" r:id="rIdvfaipkj_ilwv8agzgym-e">
        <w:r>
          <w:rPr>
            <w:rFonts w:ascii="Malgun Gothic" w:cs="Malgun Gothic" w:eastAsia="Malgun Gothic" w:hAnsi="Malgun Gothic"/>
            <w:b w:val="false"/>
            <w:bCs w:val="false"/>
            <w:color w:val="111111"/>
            <w:sz w:val="19"/>
            <w:szCs w:val="19"/>
            <w:u w:val="single"/>
          </w:rPr>
          <w:t xml:space="preserve">뉴시스 불고기버거 30돌</w:t>
        </w:r>
      </w:hyperlink>
      <w:r>
        <w:rPr>
          <w:rFonts w:ascii="Malgun Gothic" w:cs="Malgun Gothic" w:eastAsia="Malgun Gothic" w:hAnsi="Malgun Gothic"/>
          <w:b w:val="false"/>
          <w:bCs w:val="false"/>
          <w:color w:val="111111"/>
          <w:sz w:val="19"/>
          <w:szCs w:val="19"/>
        </w:rPr>
        <w:t xml:space="preserve"> · </w:t>
      </w:r>
      <w:hyperlink w:history="1" r:id="rIdueb748gobls4to3rawxyj">
        <w:r>
          <w:rPr>
            <w:rFonts w:ascii="Malgun Gothic" w:cs="Malgun Gothic" w:eastAsia="Malgun Gothic" w:hAnsi="Malgun Gothic"/>
            <w:b w:val="false"/>
            <w:bCs w:val="false"/>
            <w:color w:val="111111"/>
            <w:sz w:val="19"/>
            <w:szCs w:val="19"/>
            <w:u w:val="single"/>
          </w:rPr>
          <w:t xml:space="preserve">이슈에디코 롯데리아 1호점</w:t>
        </w:r>
      </w:hyperlink>
      <w:r>
        <w:rPr>
          <w:rFonts w:ascii="Malgun Gothic" w:cs="Malgun Gothic" w:eastAsia="Malgun Gothic" w:hAnsi="Malgun Gothic"/>
          <w:b w:val="false"/>
          <w:bCs w:val="false"/>
          <w:color w:val="111111"/>
          <w:sz w:val="19"/>
          <w:szCs w:val="19"/>
        </w:rPr>
        <w:t xml:space="preserve"> · </w:t>
      </w:r>
      <w:hyperlink w:history="1" r:id="rIdbbq0rldtmnyjimqcgtnxy">
        <w:r>
          <w:rPr>
            <w:rFonts w:ascii="Malgun Gothic" w:cs="Malgun Gothic" w:eastAsia="Malgun Gothic" w:hAnsi="Malgun Gothic"/>
            <w:b w:val="false"/>
            <w:bCs w:val="false"/>
            <w:color w:val="111111"/>
            <w:sz w:val="19"/>
            <w:szCs w:val="19"/>
            <w:u w:val="single"/>
          </w:rPr>
          <w:t xml:space="preserve">파이낸셜뉴스 — 역전할맥 연도별 가맹점(672개→784개)·호점 마일스톤</w:t>
        </w:r>
      </w:hyperlink>
      <w:r>
        <w:rPr>
          <w:rFonts w:ascii="Malgun Gothic" w:cs="Malgun Gothic" w:eastAsia="Malgun Gothic" w:hAnsi="Malgun Gothic"/>
          <w:b w:val="false"/>
          <w:bCs w:val="false"/>
          <w:color w:val="111111"/>
          <w:sz w:val="19"/>
          <w:szCs w:val="19"/>
        </w:rPr>
        <w:t xml:space="preserve"> · </w:t>
      </w:r>
      <w:hyperlink w:history="1" r:id="rId3mr2fxinvhbixqzttue4v">
        <w:r>
          <w:rPr>
            <w:rFonts w:ascii="Malgun Gothic" w:cs="Malgun Gothic" w:eastAsia="Malgun Gothic" w:hAnsi="Malgun Gothic"/>
            <w:b w:val="false"/>
            <w:bCs w:val="false"/>
            <w:color w:val="111111"/>
            <w:sz w:val="19"/>
            <w:szCs w:val="19"/>
            <w:u w:val="single"/>
          </w:rPr>
          <w:t xml:space="preserve">다음뉴스 — 700호점 돌파('21.5)</w:t>
        </w:r>
      </w:hyperlink>
      <w:r>
        <w:rPr>
          <w:rFonts w:ascii="Malgun Gothic" w:cs="Malgun Gothic" w:eastAsia="Malgun Gothic" w:hAnsi="Malgun Gothic"/>
          <w:b w:val="false"/>
          <w:bCs w:val="false"/>
          <w:color w:val="111111"/>
          <w:sz w:val="19"/>
          <w:szCs w:val="19"/>
        </w:rPr>
        <w:t xml:space="preserve"> · </w:t>
      </w:r>
      <w:hyperlink w:history="1" r:id="rIdvp1e5uiinozkrpykmtw3a">
        <w:r>
          <w:rPr>
            <w:rFonts w:ascii="Malgun Gothic" w:cs="Malgun Gothic" w:eastAsia="Malgun Gothic" w:hAnsi="Malgun Gothic"/>
            <w:b w:val="false"/>
            <w:bCs w:val="false"/>
            <w:color w:val="111111"/>
            <w:sz w:val="19"/>
            <w:szCs w:val="19"/>
            <w:u w:val="single"/>
          </w:rPr>
          <w:t xml:space="preserve">이코노미데일리 — 역전에프앤씨·소종근·케이스톤 인수</w:t>
        </w:r>
      </w:hyperlink>
    </w:p>
    <w:p>
      <w:pPr>
        <w:pStyle w:val="Heading4"/>
        <w:keepNext/>
      </w:pPr>
      <w:r>
        <w:rPr>
          <w:rFonts w:ascii="Malgun Gothic" w:cs="Malgun Gothic" w:eastAsia="Malgun Gothic" w:hAnsi="Malgun Gothic"/>
          <w:b/>
          <w:bCs/>
          <w:color w:val="111111"/>
          <w:sz w:val="20"/>
          <w:szCs w:val="20"/>
        </w:rPr>
        <w:t xml:space="preserve">성장 35가 수렴하는 패턴 6가지</w:t>
      </w:r>
    </w:p>
    <w:p>
      <w:pPr>
        <w:pStyle w:val="ListParagraph"/>
        <w:numPr>
          <w:ilvl w:val="0"/>
          <w:numId w:val="3"/>
        </w:numPr>
        <w:spacing w:after="50" w:line="264"/>
      </w:pPr>
      <w:r>
        <w:rPr>
          <w:rFonts w:ascii="Malgun Gothic" w:cs="Malgun Gothic" w:eastAsia="Malgun Gothic" w:hAnsi="Malgun Gothic"/>
          <w:b/>
          <w:bCs/>
          <w:color w:val="111111"/>
          <w:sz w:val="19"/>
          <w:szCs w:val="19"/>
        </w:rPr>
        <w:t xml:space="preserve">아이템이 유행이 아니라 끼니</w:t>
      </w:r>
      <w:r>
        <w:rPr>
          <w:rFonts w:ascii="Malgun Gothic" w:cs="Malgun Gothic" w:eastAsia="Malgun Gothic" w:hAnsi="Malgun Gothic"/>
          <w:b w:val="false"/>
          <w:bCs w:val="false"/>
          <w:color w:val="111111"/>
          <w:sz w:val="19"/>
          <w:szCs w:val="19"/>
        </w:rPr>
        <w:t xml:space="preserve"> — 36개 중 유행성 아이템 출발은 설빙·역전할맥 정도. 둘 다 메뉴 확장·계절 대응으로 유행을 벗어나 생존했다. 나머지는 치킨(10)·커피(6)·베이커리(2)·편의점(2)·분식(3)·한식/도시락 등 일상 수요.</w:t>
      </w:r>
    </w:p>
    <w:p>
      <w:pPr>
        <w:pStyle w:val="ListParagraph"/>
        <w:numPr>
          <w:ilvl w:val="0"/>
          <w:numId w:val="3"/>
        </w:numPr>
        <w:spacing w:after="50" w:line="264"/>
      </w:pPr>
      <w:r>
        <w:rPr>
          <w:rFonts w:ascii="Malgun Gothic" w:cs="Malgun Gothic" w:eastAsia="Malgun Gothic" w:hAnsi="Malgun Gothic"/>
          <w:b/>
          <w:bCs/>
          <w:color w:val="111111"/>
          <w:sz w:val="19"/>
          <w:szCs w:val="19"/>
        </w:rPr>
        <w:t xml:space="preserve">창업→1,000점 소요 연수 중앙값은 10년(연도 확인 6건: BBQ 4·본죽 7·역전 9·뚜레쥬르 11·교촌 12·이디야 12 — 10장 표1), 예외는 저가 구조뿐</w:t>
      </w:r>
      <w:r>
        <w:rPr>
          <w:rFonts w:ascii="Malgun Gothic" w:cs="Malgun Gothic" w:eastAsia="Malgun Gothic" w:hAnsi="Malgun Gothic"/>
          <w:b w:val="false"/>
          <w:bCs w:val="false"/>
          <w:color w:val="111111"/>
          <w:sz w:val="19"/>
          <w:szCs w:val="19"/>
        </w:rPr>
        <w:t xml:space="preserve"> — 이전 판의 "평균 15년"은 실측과 어긋나 정정. 10년 내 1,000점을 넘은 것은 메가·컴포즈·역전할맥 등 </w:t>
      </w:r>
      <w:r>
        <w:rPr>
          <w:rFonts w:ascii="Malgun Gothic" w:cs="Malgun Gothic" w:eastAsia="Malgun Gothic" w:hAnsi="Malgun Gothic"/>
          <w:b/>
          <w:bCs/>
          <w:color w:val="111111"/>
          <w:sz w:val="19"/>
          <w:szCs w:val="19"/>
        </w:rPr>
        <w:t xml:space="preserve">저가·소형·고회전</w:t>
      </w:r>
      <w:r>
        <w:rPr>
          <w:rFonts w:ascii="Malgun Gothic" w:cs="Malgun Gothic" w:eastAsia="Malgun Gothic" w:hAnsi="Malgun Gothic"/>
          <w:b w:val="false"/>
          <w:bCs w:val="false"/>
          <w:color w:val="111111"/>
          <w:sz w:val="19"/>
          <w:szCs w:val="19"/>
        </w:rPr>
        <w:t xml:space="preserve"> 구조뿐. 프리미엄 40평 모델(우리)은 속도가 아니라 점당 매출로 승부하는 트랙이 맞다.</w:t>
      </w:r>
    </w:p>
    <w:p>
      <w:pPr>
        <w:pStyle w:val="ListParagraph"/>
        <w:numPr>
          <w:ilvl w:val="0"/>
          <w:numId w:val="3"/>
        </w:numPr>
        <w:spacing w:after="50" w:line="264"/>
      </w:pPr>
      <w:r>
        <w:rPr>
          <w:rFonts w:ascii="Malgun Gothic" w:cs="Malgun Gothic" w:eastAsia="Malgun Gothic" w:hAnsi="Malgun Gothic"/>
          <w:b/>
          <w:bCs/>
          <w:color w:val="111111"/>
          <w:sz w:val="19"/>
          <w:szCs w:val="19"/>
        </w:rPr>
        <w:t xml:space="preserve">본사 수익은 물류가 만든다</w:t>
      </w:r>
      <w:r>
        <w:rPr>
          <w:rFonts w:ascii="Malgun Gothic" w:cs="Malgun Gothic" w:eastAsia="Malgun Gothic" w:hAnsi="Malgun Gothic"/>
          <w:b w:val="false"/>
          <w:bCs w:val="false"/>
          <w:color w:val="111111"/>
          <w:sz w:val="19"/>
          <w:szCs w:val="19"/>
        </w:rPr>
        <w:t xml:space="preserve"> — 성장 브랜드 본사 매출(교촌 4,808억·bhc 5,127억·메가 6,469억)은 대부분 상품(원팩·물류) 매출. PART B에서 확인한 구조가 상위권에서도 동일.</w:t>
      </w:r>
    </w:p>
    <w:p>
      <w:pPr>
        <w:pStyle w:val="ListParagraph"/>
        <w:numPr>
          <w:ilvl w:val="0"/>
          <w:numId w:val="3"/>
        </w:numPr>
        <w:spacing w:after="50" w:line="264"/>
      </w:pPr>
      <w:r>
        <w:rPr>
          <w:rFonts w:ascii="Malgun Gothic" w:cs="Malgun Gothic" w:eastAsia="Malgun Gothic" w:hAnsi="Malgun Gothic"/>
          <w:b/>
          <w:bCs/>
          <w:color w:val="111111"/>
          <w:sz w:val="19"/>
          <w:szCs w:val="19"/>
        </w:rPr>
        <w:t xml:space="preserve">직영 검증 보유</w:t>
      </w:r>
      <w:r>
        <w:rPr>
          <w:rFonts w:ascii="Malgun Gothic" w:cs="Malgun Gothic" w:eastAsia="Malgun Gothic" w:hAnsi="Malgun Gothic"/>
          <w:b w:val="false"/>
          <w:bCs w:val="false"/>
          <w:color w:val="111111"/>
          <w:sz w:val="19"/>
          <w:szCs w:val="19"/>
        </w:rPr>
        <w:t xml:space="preserve"> — 생존율 통계(1장)와 일치: 성장 36의 다수가 직영 플래그십·직영 검증 체계 유지.</w:t>
      </w:r>
    </w:p>
    <w:p>
      <w:pPr>
        <w:pStyle w:val="ListParagraph"/>
        <w:numPr>
          <w:ilvl w:val="0"/>
          <w:numId w:val="3"/>
        </w:numPr>
        <w:spacing w:after="50" w:line="264"/>
      </w:pPr>
      <w:r>
        <w:rPr>
          <w:rFonts w:ascii="Malgun Gothic" w:cs="Malgun Gothic" w:eastAsia="Malgun Gothic" w:hAnsi="Malgun Gothic"/>
          <w:b/>
          <w:bCs/>
          <w:color w:val="111111"/>
          <w:sz w:val="19"/>
          <w:szCs w:val="19"/>
        </w:rPr>
        <w:t xml:space="preserve">정체 신호는 장수 브랜드에도 온다</w:t>
      </w:r>
      <w:r>
        <w:rPr>
          <w:rFonts w:ascii="Malgun Gothic" w:cs="Malgun Gothic" w:eastAsia="Malgun Gothic" w:hAnsi="Malgun Gothic"/>
          <w:b w:val="false"/>
          <w:bCs w:val="false"/>
          <w:color w:val="111111"/>
          <w:sz w:val="19"/>
          <w:szCs w:val="19"/>
        </w:rPr>
        <w:t xml:space="preserve"> — 이디야(매출 3년 연속 감소)·김가네('24 적자 전환)·투다리(2,000→1,250점): 장수가 영속을 보장하지 않는다. 제2 성장축(해외·세컨드 브랜드·리테일)을 심은 브랜드(더본·본아이에프·BBQ)만 재가속.</w:t>
      </w:r>
    </w:p>
    <w:p>
      <w:pPr>
        <w:pStyle w:val="ListParagraph"/>
        <w:numPr>
          <w:ilvl w:val="0"/>
          <w:numId w:val="3"/>
        </w:numPr>
        <w:spacing w:after="50" w:line="264"/>
      </w:pPr>
      <w:r>
        <w:rPr>
          <w:rFonts w:ascii="Malgun Gothic" w:cs="Malgun Gothic" w:eastAsia="Malgun Gothic" w:hAnsi="Malgun Gothic"/>
          <w:b/>
          <w:bCs/>
          <w:color w:val="111111"/>
          <w:sz w:val="19"/>
          <w:szCs w:val="19"/>
        </w:rPr>
        <w:t xml:space="preserve">부산 발 전국 브랜드의 선례</w:t>
      </w:r>
      <w:r>
        <w:rPr>
          <w:rFonts w:ascii="Malgun Gothic" w:cs="Malgun Gothic" w:eastAsia="Malgun Gothic" w:hAnsi="Malgun Gothic"/>
          <w:b w:val="false"/>
          <w:bCs w:val="false"/>
          <w:color w:val="111111"/>
          <w:sz w:val="19"/>
          <w:szCs w:val="19"/>
        </w:rPr>
        <w:t xml:space="preserve"> — 컴포즈(2014 부산)·설빙(2013 부산): 부산에서 시작해 전국 브랜드가 된 최근 사례가 실재한다. 우리 로드맵(부산·경남→영남→전국, E-6)과 같은 경로.</w:t>
      </w:r>
    </w:p>
    <w:p>
      <w:pPr>
        <w:pStyle w:val="Heading1"/>
        <w:keepNext/>
        <w:pageBreakBefore/>
      </w:pPr>
      <w:r>
        <w:rPr>
          <w:rFonts w:ascii="Malgun Gothic" w:cs="Malgun Gothic" w:eastAsia="Malgun Gothic" w:hAnsi="Malgun Gothic"/>
          <w:b w:val="false"/>
          <w:bCs w:val="false"/>
          <w:color w:val="111111"/>
          <w:sz w:val="34"/>
          <w:szCs w:val="34"/>
        </w:rPr>
        <w:t xml:space="preserve">3장. 몰락 30 — 전 사례 심층 부검 (궤적 연표 · 붕괴의 구조 · 결정적 장면)</w:t>
      </w:r>
    </w:p>
    <w:p>
      <w:pPr>
        <w:pStyle w:val="Heading4"/>
        <w:keepNext/>
      </w:pPr>
      <w:r>
        <w:rPr>
          <w:rFonts w:ascii="Malgun Gothic" w:cs="Malgun Gothic" w:eastAsia="Malgun Gothic" w:hAnsi="Malgun Gothic"/>
          <w:b/>
          <w:bCs/>
          <w:color w:val="111111"/>
          <w:sz w:val="20"/>
          <w:szCs w:val="20"/>
        </w:rPr>
        <w:t xml:space="preserve">한눈 색인</w:t>
      </w:r>
      <w:r>
        <w:rPr>
          <w:rFonts w:ascii="Malgun Gothic" w:cs="Malgun Gothic" w:eastAsia="Malgun Gothic" w:hAnsi="Malgun Gothic"/>
          <w:b w:val="false"/>
          <w:bCs w:val="false"/>
          <w:color w:val="858585"/>
          <w:sz w:val="17"/>
          <w:szCs w:val="17"/>
        </w:rPr>
        <w:t xml:space="preserve"> (심층 부검은 표 아래 사례별 전수 수록)</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2188"/>
        <w:gridCol w:w="2194"/>
        <w:gridCol w:w="2461"/>
        <w:gridCol w:w="2214"/>
        <w:gridCol w:w="1149"/>
      </w:tblGrid>
      <w:tr>
        <w:trPr>
          <w:cantSplit w:val="false"/>
          <w:tblHeader/>
        </w:trPr>
        <w:tc>
          <w:tcPr>
            <w:tcW w:type="dxa" w:w="218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브랜드</w:t>
            </w:r>
          </w:p>
        </w:tc>
        <w:tc>
          <w:tcPr>
            <w:tcW w:type="dxa" w:w="219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정점(연도/점포)</w:t>
            </w:r>
          </w:p>
        </w:tc>
        <w:tc>
          <w:tcPr>
            <w:tcW w:type="dxa" w:w="246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현재 상태</w:t>
            </w:r>
          </w:p>
        </w:tc>
        <w:tc>
          <w:tcPr>
            <w:tcW w:type="dxa" w:w="221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원인</w:t>
            </w:r>
          </w:p>
        </w:tc>
        <w:tc>
          <w:tcPr>
            <w:tcW w:type="dxa" w:w="114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라벨</w:t>
            </w:r>
          </w:p>
        </w:tc>
      </w:tr>
      <w:tr>
        <w:trPr>
          <w:cantSplit w:val="false"/>
          <w:tblHeader w:val="false"/>
        </w:trPr>
        <w:tc>
          <w:tcPr>
            <w:tcW w:type="dxa" w:w="218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카페베네</w:t>
            </w:r>
          </w:p>
        </w:tc>
        <w:tc>
          <w:tcPr>
            <w:tcW w:type="dxa" w:w="21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2013~14년 1,000개+</w:t>
            </w:r>
          </w:p>
        </w:tc>
        <w:tc>
          <w:tcPr>
            <w:tcW w:type="dxa" w:w="246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2018.1 기업회생 → 300개대→감소·6년 연속 적자</w:t>
            </w:r>
          </w:p>
        </w:tc>
        <w:tc>
          <w:tcPr>
            <w:tcW w:type="dxa" w:w="221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무리한 확장·다각화·부채 1,500억</w:t>
            </w:r>
          </w:p>
        </w:tc>
        <w:tc>
          <w:tcPr>
            <w:tcW w:type="dxa" w:w="11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218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대왕카스테라</w:t>
            </w:r>
          </w:p>
        </w:tc>
        <w:tc>
          <w:tcPr>
            <w:tcW w:type="dxa" w:w="21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2016~17년 브랜드 20여 개 난립</w:t>
            </w:r>
          </w:p>
        </w:tc>
        <w:tc>
          <w:tcPr>
            <w:tcW w:type="dxa" w:w="246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2017.3 방송 직후 매출 90%↓ 줄폐업 — 소멸</w:t>
            </w:r>
          </w:p>
        </w:tc>
        <w:tc>
          <w:tcPr>
            <w:tcW w:type="dxa" w:w="221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먹거리X파일 보도(외부 트리거)</w:t>
            </w:r>
          </w:p>
        </w:tc>
        <w:tc>
          <w:tcPr>
            <w:tcW w:type="dxa" w:w="11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[확인·점포 추정]</w:t>
            </w:r>
          </w:p>
        </w:tc>
      </w:tr>
      <w:tr>
        <w:trPr>
          <w:cantSplit w:val="false"/>
          <w:tblHeader w:val="false"/>
        </w:trPr>
        <w:tc>
          <w:tcPr>
            <w:tcW w:type="dxa" w:w="218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벌집삼겹살</w:t>
            </w:r>
          </w:p>
        </w:tc>
        <w:tc>
          <w:tcPr>
            <w:tcW w:type="dxa" w:w="21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2011년경 선두 320개·매출 250억</w:t>
            </w:r>
          </w:p>
        </w:tc>
        <w:tc>
          <w:tcPr>
            <w:tcW w:type="dxa" w:w="246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유행 소멸</w:t>
            </w:r>
          </w:p>
        </w:tc>
        <w:tc>
          <w:tcPr>
            <w:tcW w:type="dxa" w:w="221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반짝 유행 종료</w:t>
            </w:r>
          </w:p>
        </w:tc>
        <w:tc>
          <w:tcPr>
            <w:tcW w:type="dxa" w:w="11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218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소프트리 미투(벌꿀아이스크림)</w:t>
            </w:r>
          </w:p>
        </w:tc>
        <w:tc>
          <w:tcPr>
            <w:tcW w:type="dxa" w:w="21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2014년 원조 35개·미투 6개월새 250여 개</w:t>
            </w:r>
          </w:p>
        </w:tc>
        <w:tc>
          <w:tcPr>
            <w:tcW w:type="dxa" w:w="246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2019년 말 6개</w:t>
            </w:r>
          </w:p>
        </w:tc>
        <w:tc>
          <w:tcPr>
            <w:tcW w:type="dxa" w:w="221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미투 난립·희소성 소멸</w:t>
            </w:r>
          </w:p>
        </w:tc>
        <w:tc>
          <w:tcPr>
            <w:tcW w:type="dxa" w:w="11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218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봉구비어(스몰비어)</w:t>
            </w:r>
          </w:p>
        </w:tc>
        <w:tc>
          <w:tcPr>
            <w:tcW w:type="dxa" w:w="21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2015년 730여 개</w:t>
            </w:r>
          </w:p>
        </w:tc>
        <w:tc>
          <w:tcPr>
            <w:tcW w:type="dxa" w:w="246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2023년 211개(−71%)</w:t>
            </w:r>
          </w:p>
        </w:tc>
        <w:tc>
          <w:tcPr>
            <w:tcW w:type="dxa" w:w="221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미투 난립·차별화 실패</w:t>
            </w:r>
          </w:p>
        </w:tc>
        <w:tc>
          <w:tcPr>
            <w:tcW w:type="dxa" w:w="11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218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쥬씨</w:t>
            </w:r>
          </w:p>
        </w:tc>
        <w:tc>
          <w:tcPr>
            <w:tcW w:type="dxa" w:w="21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2016년 805개</w:t>
            </w:r>
          </w:p>
        </w:tc>
        <w:tc>
          <w:tcPr>
            <w:tcW w:type="dxa" w:w="246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100여 개(−88%)</w:t>
            </w:r>
          </w:p>
        </w:tc>
        <w:tc>
          <w:tcPr>
            <w:tcW w:type="dxa" w:w="221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계절성(동절기 −30%)·저가 거품</w:t>
            </w:r>
          </w:p>
        </w:tc>
        <w:tc>
          <w:tcPr>
            <w:tcW w:type="dxa" w:w="11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218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크라제버거</w:t>
            </w:r>
          </w:p>
        </w:tc>
        <w:tc>
          <w:tcPr>
            <w:tcW w:type="dxa" w:w="21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2010년경 100여 개</w:t>
            </w:r>
          </w:p>
        </w:tc>
        <w:tc>
          <w:tcPr>
            <w:tcW w:type="dxa" w:w="246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2013 법정관리 → 상표권만 잔존, 법인 청산</w:t>
            </w:r>
          </w:p>
        </w:tc>
        <w:tc>
          <w:tcPr>
            <w:tcW w:type="dxa" w:w="221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다각화·자본잠식 — 본사 수익 모델 부재</w:t>
            </w:r>
          </w:p>
        </w:tc>
        <w:tc>
          <w:tcPr>
            <w:tcW w:type="dxa" w:w="11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[확인·정점 추정]</w:t>
            </w:r>
          </w:p>
        </w:tc>
      </w:tr>
      <w:tr>
        <w:trPr>
          <w:cantSplit w:val="false"/>
          <w:tblHeader w:val="false"/>
        </w:trPr>
        <w:tc>
          <w:tcPr>
            <w:tcW w:type="dxa" w:w="218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미스터피자</w:t>
            </w:r>
          </w:p>
        </w:tc>
        <w:tc>
          <w:tcPr>
            <w:tcW w:type="dxa" w:w="21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2010년대 초 430여 개·점유율 40%</w:t>
            </w:r>
          </w:p>
        </w:tc>
        <w:tc>
          <w:tcPr>
            <w:tcW w:type="dxa" w:w="246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252개('20)·상장폐지·헐값 매각</w:t>
            </w:r>
          </w:p>
        </w:tc>
        <w:tc>
          <w:tcPr>
            <w:tcW w:type="dxa" w:w="221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오너 갑질·횡령 150억</w:t>
            </w:r>
          </w:p>
        </w:tc>
        <w:tc>
          <w:tcPr>
            <w:tcW w:type="dxa" w:w="11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218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패밀리레스토랑(베니건스·마르쉐·씨즐러·TGIF)</w:t>
            </w:r>
          </w:p>
        </w:tc>
        <w:tc>
          <w:tcPr>
            <w:tcW w:type="dxa" w:w="21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1990~2000년대 전성</w:t>
            </w:r>
          </w:p>
        </w:tc>
        <w:tc>
          <w:tcPr>
            <w:tcW w:type="dxa" w:w="246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순차 철수, TGIF 2025.3 한국 철수</w:t>
            </w:r>
          </w:p>
        </w:tc>
        <w:tc>
          <w:tcPr>
            <w:tcW w:type="dxa" w:w="221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1인가구화·트렌드 이동</w:t>
            </w:r>
          </w:p>
        </w:tc>
        <w:tc>
          <w:tcPr>
            <w:tcW w:type="dxa" w:w="11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218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쪼끼쪼끼</w:t>
            </w:r>
          </w:p>
        </w:tc>
        <w:tc>
          <w:tcPr>
            <w:tcW w:type="dxa" w:w="21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2002년경 400여 개</w:t>
            </w:r>
          </w:p>
        </w:tc>
        <w:tc>
          <w:tcPr>
            <w:tcW w:type="dxa" w:w="246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등록 브랜드 0개, 태창파로스 상장폐지</w:t>
            </w:r>
          </w:p>
        </w:tc>
        <w:tc>
          <w:tcPr>
            <w:tcW w:type="dxa" w:w="221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미투 난립·대표 횡령</w:t>
            </w:r>
          </w:p>
        </w:tc>
        <w:tc>
          <w:tcPr>
            <w:tcW w:type="dxa" w:w="11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218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캔모아</w:t>
            </w:r>
          </w:p>
        </w:tc>
        <w:tc>
          <w:tcPr>
            <w:tcW w:type="dxa" w:w="21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2000년대 초 500개+</w:t>
            </w:r>
          </w:p>
        </w:tc>
        <w:tc>
          <w:tcPr>
            <w:tcW w:type="dxa" w:w="246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전국 11곳</w:t>
            </w:r>
          </w:p>
        </w:tc>
        <w:tc>
          <w:tcPr>
            <w:tcW w:type="dxa" w:w="221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커피전문점 확산에 침식</w:t>
            </w:r>
          </w:p>
        </w:tc>
        <w:tc>
          <w:tcPr>
            <w:tcW w:type="dxa" w:w="11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218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레드망고</w:t>
            </w:r>
          </w:p>
        </w:tc>
        <w:tc>
          <w:tcPr>
            <w:tcW w:type="dxa" w:w="21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2005년경 160개</w:t>
            </w:r>
          </w:p>
        </w:tc>
        <w:tc>
          <w:tcPr>
            <w:tcW w:type="dxa" w:w="246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10개 미만('15)</w:t>
            </w:r>
          </w:p>
        </w:tc>
        <w:tc>
          <w:tcPr>
            <w:tcW w:type="dxa" w:w="221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미투·유행 종료</w:t>
            </w:r>
          </w:p>
        </w:tc>
        <w:tc>
          <w:tcPr>
            <w:tcW w:type="dxa" w:w="11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218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민들레영토</w:t>
            </w:r>
          </w:p>
        </w:tc>
        <w:tc>
          <w:tcPr>
            <w:tcW w:type="dxa" w:w="21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2000년대 중반 20여 개</w:t>
            </w:r>
          </w:p>
        </w:tc>
        <w:tc>
          <w:tcPr>
            <w:tcW w:type="dxa" w:w="246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1곳 잔존</w:t>
            </w:r>
          </w:p>
        </w:tc>
        <w:tc>
          <w:tcPr>
            <w:tcW w:type="dxa" w:w="221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스타벅스 등에 침식</w:t>
            </w:r>
          </w:p>
        </w:tc>
        <w:tc>
          <w:tcPr>
            <w:tcW w:type="dxa" w:w="11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[확인·정점 추정]</w:t>
            </w:r>
          </w:p>
        </w:tc>
      </w:tr>
      <w:tr>
        <w:trPr>
          <w:cantSplit w:val="false"/>
          <w:tblHeader w:val="false"/>
        </w:trPr>
        <w:tc>
          <w:tcPr>
            <w:tcW w:type="dxa" w:w="218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봉구스밥버거</w:t>
            </w:r>
          </w:p>
        </w:tc>
        <w:tc>
          <w:tcPr>
            <w:tcW w:type="dxa" w:w="21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2015년경 1,000여 개</w:t>
            </w:r>
          </w:p>
        </w:tc>
        <w:tc>
          <w:tcPr>
            <w:tcW w:type="dxa" w:w="246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2018.9 네네치킨에 헐값 매각(약 40억)·급감</w:t>
            </w:r>
          </w:p>
        </w:tc>
        <w:tc>
          <w:tcPr>
            <w:tcW w:type="dxa" w:w="221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오너 마약·밀실 매각</w:t>
            </w:r>
          </w:p>
        </w:tc>
        <w:tc>
          <w:tcPr>
            <w:tcW w:type="dxa" w:w="11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[확인·현황 추정]</w:t>
            </w:r>
          </w:p>
        </w:tc>
      </w:tr>
      <w:tr>
        <w:trPr>
          <w:cantSplit w:val="false"/>
          <w:tblHeader w:val="false"/>
        </w:trPr>
        <w:tc>
          <w:tcPr>
            <w:tcW w:type="dxa" w:w="218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오븐에빠진닭</w:t>
            </w:r>
          </w:p>
        </w:tc>
        <w:tc>
          <w:tcPr>
            <w:tcW w:type="dxa" w:w="21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2010년대 초 수백 개</w:t>
            </w:r>
          </w:p>
        </w:tc>
        <w:tc>
          <w:tcPr>
            <w:tcW w:type="dxa" w:w="246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대폭 축소 존속</w:t>
            </w:r>
          </w:p>
        </w:tc>
        <w:tc>
          <w:tcPr>
            <w:tcW w:type="dxa" w:w="221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유행 종료·굽네 과점</w:t>
            </w:r>
          </w:p>
        </w:tc>
        <w:tc>
          <w:tcPr>
            <w:tcW w:type="dxa" w:w="11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[추정]</w:t>
            </w:r>
          </w:p>
        </w:tc>
      </w:tr>
      <w:tr>
        <w:trPr>
          <w:cantSplit w:val="false"/>
          <w:tblHeader w:val="false"/>
        </w:trPr>
        <w:tc>
          <w:tcPr>
            <w:tcW w:type="dxa" w:w="218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봉추찜닭(안동찜닭 붐)</w:t>
            </w:r>
          </w:p>
        </w:tc>
        <w:tc>
          <w:tcPr>
            <w:tcW w:type="dxa" w:w="21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2001~00년대 중반 전국 붐</w:t>
            </w:r>
          </w:p>
        </w:tc>
        <w:tc>
          <w:tcPr>
            <w:tcW w:type="dxa" w:w="246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원조만 잔존</w:t>
            </w:r>
          </w:p>
        </w:tc>
        <w:tc>
          <w:tcPr>
            <w:tcW w:type="dxa" w:w="221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대체 유행 등장</w:t>
            </w:r>
          </w:p>
        </w:tc>
        <w:tc>
          <w:tcPr>
            <w:tcW w:type="dxa" w:w="11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[확인·점포 추정]</w:t>
            </w:r>
          </w:p>
        </w:tc>
      </w:tr>
      <w:tr>
        <w:trPr>
          <w:cantSplit w:val="false"/>
          <w:tblHeader w:val="false"/>
        </w:trPr>
        <w:tc>
          <w:tcPr>
            <w:tcW w:type="dxa" w:w="218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홍초불닭</w:t>
            </w:r>
          </w:p>
        </w:tc>
        <w:tc>
          <w:tcPr>
            <w:tcW w:type="dxa" w:w="21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2005년 160개</w:t>
            </w:r>
          </w:p>
        </w:tc>
        <w:tc>
          <w:tcPr>
            <w:tcW w:type="dxa" w:w="246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2000년대 후반 소멸</w:t>
            </w:r>
          </w:p>
        </w:tc>
        <w:tc>
          <w:tcPr>
            <w:tcW w:type="dxa" w:w="221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상표 무효 판결·유행 종료</w:t>
            </w:r>
          </w:p>
        </w:tc>
        <w:tc>
          <w:tcPr>
            <w:tcW w:type="dxa" w:w="11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218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조개구이 무한리필</w:t>
            </w:r>
          </w:p>
        </w:tc>
        <w:tc>
          <w:tcPr>
            <w:tcW w:type="dxa" w:w="21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2015~16년 붐</w:t>
            </w:r>
          </w:p>
        </w:tc>
        <w:tc>
          <w:tcPr>
            <w:tcW w:type="dxa" w:w="246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대부분 폐업</w:t>
            </w:r>
          </w:p>
        </w:tc>
        <w:tc>
          <w:tcPr>
            <w:tcW w:type="dxa" w:w="221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원가 상승·재방문 저하</w:t>
            </w:r>
          </w:p>
        </w:tc>
        <w:tc>
          <w:tcPr>
            <w:tcW w:type="dxa" w:w="11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[추정]</w:t>
            </w:r>
          </w:p>
        </w:tc>
      </w:tr>
      <w:tr>
        <w:trPr>
          <w:cantSplit w:val="false"/>
          <w:tblHeader w:val="false"/>
        </w:trPr>
        <w:tc>
          <w:tcPr>
            <w:tcW w:type="dxa" w:w="218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타이거슈가(흑당)</w:t>
            </w:r>
          </w:p>
        </w:tc>
        <w:tc>
          <w:tcPr>
            <w:tcW w:type="dxa" w:w="21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2020년 52개</w:t>
            </w:r>
          </w:p>
        </w:tc>
        <w:tc>
          <w:tcPr>
            <w:tcW w:type="dxa" w:w="246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직영 2개·가맹사업 취소</w:t>
            </w:r>
          </w:p>
        </w:tc>
        <w:tc>
          <w:tcPr>
            <w:tcW w:type="dxa" w:w="221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유행 급랭</w:t>
            </w:r>
          </w:p>
        </w:tc>
        <w:tc>
          <w:tcPr>
            <w:tcW w:type="dxa" w:w="11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218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인형뽑기방</w:t>
            </w:r>
          </w:p>
        </w:tc>
        <w:tc>
          <w:tcPr>
            <w:tcW w:type="dxa" w:w="21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2017년 약 2,100개(2015년 21개)</w:t>
            </w:r>
          </w:p>
        </w:tc>
        <w:tc>
          <w:tcPr>
            <w:tcW w:type="dxa" w:w="246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급감·3년 내 폐업률 30%+</w:t>
            </w:r>
          </w:p>
        </w:tc>
        <w:tc>
          <w:tcPr>
            <w:tcW w:type="dxa" w:w="221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논란·유행 소멸</w:t>
            </w:r>
          </w:p>
        </w:tc>
        <w:tc>
          <w:tcPr>
            <w:tcW w:type="dxa" w:w="11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218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총각네야채가게</w:t>
            </w:r>
          </w:p>
        </w:tc>
        <w:tc>
          <w:tcPr>
            <w:tcW w:type="dxa" w:w="21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2010년대 중반 30여 개</w:t>
            </w:r>
          </w:p>
        </w:tc>
        <w:tc>
          <w:tcPr>
            <w:tcW w:type="dxa" w:w="246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사실상 소멸</w:t>
            </w:r>
          </w:p>
        </w:tc>
        <w:tc>
          <w:tcPr>
            <w:tcW w:type="dxa" w:w="221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오너 갑질 폭로</w:t>
            </w:r>
          </w:p>
        </w:tc>
        <w:tc>
          <w:tcPr>
            <w:tcW w:type="dxa" w:w="11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[확인·수치 추정]</w:t>
            </w:r>
          </w:p>
        </w:tc>
      </w:tr>
      <w:tr>
        <w:trPr>
          <w:cantSplit w:val="false"/>
          <w:tblHeader w:val="false"/>
        </w:trPr>
        <w:tc>
          <w:tcPr>
            <w:tcW w:type="dxa" w:w="218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국대떡볶이</w:t>
            </w:r>
          </w:p>
        </w:tc>
        <w:tc>
          <w:tcPr>
            <w:tcW w:type="dxa" w:w="21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2015년 99개</w:t>
            </w:r>
          </w:p>
        </w:tc>
        <w:tc>
          <w:tcPr>
            <w:tcW w:type="dxa" w:w="246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자본잠식·소수 매장</w:t>
            </w:r>
          </w:p>
        </w:tc>
        <w:tc>
          <w:tcPr>
            <w:tcW w:type="dxa" w:w="221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경쟁 심화·오너 발언 리스크</w:t>
            </w:r>
          </w:p>
        </w:tc>
        <w:tc>
          <w:tcPr>
            <w:tcW w:type="dxa" w:w="11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218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바르다김선생</w:t>
            </w:r>
          </w:p>
        </w:tc>
        <w:tc>
          <w:tcPr>
            <w:tcW w:type="dxa" w:w="21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2015년 187개</w:t>
            </w:r>
          </w:p>
        </w:tc>
        <w:tc>
          <w:tcPr>
            <w:tcW w:type="dxa" w:w="246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87개('24, −53%)</w:t>
            </w:r>
          </w:p>
        </w:tc>
        <w:tc>
          <w:tcPr>
            <w:tcW w:type="dxa" w:w="221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갑질 과징금 6.4억·프리미엄 김밥 조정</w:t>
            </w:r>
          </w:p>
        </w:tc>
        <w:tc>
          <w:tcPr>
            <w:tcW w:type="dxa" w:w="11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218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죽이야기</w:t>
            </w:r>
          </w:p>
        </w:tc>
        <w:tc>
          <w:tcPr>
            <w:tcW w:type="dxa" w:w="21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2010년대 430여 개</w:t>
            </w:r>
          </w:p>
        </w:tc>
        <w:tc>
          <w:tcPr>
            <w:tcW w:type="dxa" w:w="246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실질 축소(본사 주장 400)</w:t>
            </w:r>
          </w:p>
        </w:tc>
        <w:tc>
          <w:tcPr>
            <w:tcW w:type="dxa" w:w="221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본죽 과점 + 편의점·RMR 침식</w:t>
            </w:r>
          </w:p>
        </w:tc>
        <w:tc>
          <w:tcPr>
            <w:tcW w:type="dxa" w:w="11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[추정]</w:t>
            </w:r>
          </w:p>
        </w:tc>
      </w:tr>
      <w:tr>
        <w:trPr>
          <w:cantSplit w:val="false"/>
          <w:tblHeader w:val="false"/>
        </w:trPr>
        <w:tc>
          <w:tcPr>
            <w:tcW w:type="dxa" w:w="218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스무디킹코리아</w:t>
            </w:r>
          </w:p>
        </w:tc>
        <w:tc>
          <w:tcPr>
            <w:tcW w:type="dxa" w:w="21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2021년 305개</w:t>
            </w:r>
          </w:p>
        </w:tc>
        <w:tc>
          <w:tcPr>
            <w:tcW w:type="dxa" w:w="246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2025.10 한국 철수 확정</w:t>
            </w:r>
          </w:p>
        </w:tc>
        <w:tc>
          <w:tcPr>
            <w:tcW w:type="dxa" w:w="221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실적 부진·본사 계약 실패</w:t>
            </w:r>
          </w:p>
        </w:tc>
        <w:tc>
          <w:tcPr>
            <w:tcW w:type="dxa" w:w="11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218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탐앤탐스</w:t>
            </w:r>
          </w:p>
        </w:tc>
        <w:tc>
          <w:tcPr>
            <w:tcW w:type="dxa" w:w="21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2013년 384개</w:t>
            </w:r>
          </w:p>
        </w:tc>
        <w:tc>
          <w:tcPr>
            <w:tcW w:type="dxa" w:w="246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209개('25, −46%)</w:t>
            </w:r>
          </w:p>
        </w:tc>
        <w:tc>
          <w:tcPr>
            <w:tcW w:type="dxa" w:w="221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오너 횡령(집유)</w:t>
            </w:r>
          </w:p>
        </w:tc>
        <w:tc>
          <w:tcPr>
            <w:tcW w:type="dxa" w:w="11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218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망고식스</w:t>
            </w:r>
          </w:p>
        </w:tc>
        <w:tc>
          <w:tcPr>
            <w:tcW w:type="dxa" w:w="21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2014년 140여 개</w:t>
            </w:r>
          </w:p>
        </w:tc>
        <w:tc>
          <w:tcPr>
            <w:tcW w:type="dxa" w:w="246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2017 회생·대표 사망·브랜드 소멸</w:t>
            </w:r>
          </w:p>
        </w:tc>
        <w:tc>
          <w:tcPr>
            <w:tcW w:type="dxa" w:w="221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계절성·무리한 확장</w:t>
            </w:r>
          </w:p>
        </w:tc>
        <w:tc>
          <w:tcPr>
            <w:tcW w:type="dxa" w:w="11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218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카페 띠아모</w:t>
            </w:r>
          </w:p>
        </w:tc>
        <w:tc>
          <w:tcPr>
            <w:tcW w:type="dxa" w:w="21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2008년경 200개</w:t>
            </w:r>
          </w:p>
        </w:tc>
        <w:tc>
          <w:tcPr>
            <w:tcW w:type="dxa" w:w="246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50여 개('24)</w:t>
            </w:r>
          </w:p>
        </w:tc>
        <w:tc>
          <w:tcPr>
            <w:tcW w:type="dxa" w:w="221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젤라또 유행 쇠퇴</w:t>
            </w:r>
          </w:p>
        </w:tc>
        <w:tc>
          <w:tcPr>
            <w:tcW w:type="dxa" w:w="11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218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명랑핫도그</w:t>
            </w:r>
          </w:p>
        </w:tc>
        <w:tc>
          <w:tcPr>
            <w:tcW w:type="dxa" w:w="21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2017년 700여 개(가맹 1년만)</w:t>
            </w:r>
          </w:p>
        </w:tc>
        <w:tc>
          <w:tcPr>
            <w:tcW w:type="dxa" w:w="246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541개→감소 지속</w:t>
            </w:r>
          </w:p>
        </w:tc>
        <w:tc>
          <w:tcPr>
            <w:tcW w:type="dxa" w:w="221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근접출점 갈등·유행 둔화</w:t>
            </w:r>
          </w:p>
        </w:tc>
        <w:tc>
          <w:tcPr>
            <w:tcW w:type="dxa" w:w="11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218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파파이스 1차</w:t>
            </w:r>
          </w:p>
        </w:tc>
        <w:tc>
          <w:tcPr>
            <w:tcW w:type="dxa" w:w="21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1990년대 말 200여 개</w:t>
            </w:r>
          </w:p>
        </w:tc>
        <w:tc>
          <w:tcPr>
            <w:tcW w:type="dxa" w:w="246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2020 철수 → 2022 재진출 후 고전</w:t>
            </w:r>
          </w:p>
        </w:tc>
        <w:tc>
          <w:tcPr>
            <w:tcW w:type="dxa" w:w="221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맘스터치에 열세·코로나</w:t>
            </w:r>
          </w:p>
        </w:tc>
        <w:tc>
          <w:tcPr>
            <w:tcW w:type="dxa" w:w="11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[확인·정점 추정]</w:t>
            </w:r>
          </w:p>
        </w:tc>
      </w:tr>
    </w:tbl>
    <w:p>
      <w:pPr>
        <w:spacing w:after="100"/>
      </w:pPr>
      <w:r>
        <w:rPr>
          <w:sz w:val="16"/>
          <w:szCs w:val="16"/>
        </w:rPr>
        <w:t xml:space="preserve"/>
      </w:r>
    </w:p>
    <w:p>
      <w:pPr>
        <w:pStyle w:val="Heading2"/>
        <w:keepNext/>
      </w:pPr>
      <w:r>
        <w:rPr>
          <w:rFonts w:ascii="Malgun Gothic" w:cs="Malgun Gothic" w:eastAsia="Malgun Gothic" w:hAnsi="Malgun Gothic"/>
          <w:b w:val="false"/>
          <w:bCs w:val="false"/>
          <w:color w:val="111111"/>
          <w:sz w:val="26"/>
          <w:szCs w:val="26"/>
        </w:rPr>
        <w:t xml:space="preserve">카페베네 — 정점 2013~14년 1,000개+ → 2018.1 기업회생, 300개대에서 감소·6년 연속 적자</w:t>
      </w:r>
    </w:p>
    <w:p>
      <w:pPr>
        <w:spacing w:after="80" w:line="264"/>
      </w:pPr>
      <w:r>
        <w:rPr>
          <w:rFonts w:ascii="Malgun Gothic" w:cs="Malgun Gothic" w:eastAsia="Malgun Gothic" w:hAnsi="Malgun Gothic"/>
          <w:b/>
          <w:bCs/>
          <w:color w:val="111111"/>
          <w:sz w:val="19"/>
          <w:szCs w:val="19"/>
        </w:rPr>
        <w:t xml:space="preserve">궤적 연표</w:t>
      </w:r>
      <w:r>
        <w:rPr>
          <w:rFonts w:ascii="Malgun Gothic" w:cs="Malgun Gothic" w:eastAsia="Malgun Gothic" w:hAnsi="Malgun Gothic"/>
          <w:b w:val="false"/>
          <w:bCs w:val="false"/>
          <w:color w:val="111111"/>
          <w:sz w:val="19"/>
          <w:szCs w:val="19"/>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537"/>
        <w:gridCol w:w="8669"/>
      </w:tblGrid>
      <w:tr>
        <w:trPr>
          <w:cantSplit w:val="false"/>
          <w:tblHeader/>
        </w:trPr>
        <w:tc>
          <w:tcPr>
            <w:tcW w:type="dxa" w:w="153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866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r>
      <w:tr>
        <w:trPr>
          <w:cantSplit w:val="false"/>
          <w:tblHeader w:val="false"/>
        </w:trPr>
        <w:tc>
          <w:tcPr>
            <w:tcW w:type="dxa" w:w="153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2008.4</w:t>
            </w:r>
          </w:p>
        </w:tc>
        <w:tc>
          <w:tcPr>
            <w:tcW w:type="dxa" w:w="866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김선권, 서울 천호동 1호점 창업</w:t>
            </w:r>
          </w:p>
        </w:tc>
      </w:tr>
      <w:tr>
        <w:trPr>
          <w:cantSplit w:val="false"/>
          <w:tblHeader w:val="false"/>
        </w:trPr>
        <w:tc>
          <w:tcPr>
            <w:tcW w:type="dxa" w:w="153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2009~12</w:t>
            </w:r>
          </w:p>
        </w:tc>
        <w:tc>
          <w:tcPr>
            <w:tcW w:type="dxa" w:w="866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스타 마케팅·드라마 PPL로 급확장, 2012년 뉴욕 타임스스퀘어 출점</w:t>
            </w:r>
            <w:r>
              <w:rPr>
                <w:rFonts w:ascii="Malgun Gothic" w:cs="Malgun Gothic" w:eastAsia="Malgun Gothic" w:hAnsi="Malgun Gothic"/>
                <w:b w:val="false"/>
                <w:bCs w:val="false"/>
                <w:color w:val="858585"/>
                <w:sz w:val="16"/>
                <w:szCs w:val="16"/>
              </w:rPr>
              <w:t xml:space="preserve">[추정]</w:t>
            </w:r>
          </w:p>
        </w:tc>
      </w:tr>
      <w:tr>
        <w:trPr>
          <w:cantSplit w:val="false"/>
          <w:tblHeader w:val="false"/>
        </w:trPr>
        <w:tc>
          <w:tcPr>
            <w:tcW w:type="dxa" w:w="153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2013</w:t>
            </w:r>
          </w:p>
        </w:tc>
        <w:tc>
          <w:tcPr>
            <w:tcW w:type="dxa" w:w="866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창업 5년 만에 국내외 1,000호점 돌파 — 업계 최속</w:t>
            </w:r>
          </w:p>
        </w:tc>
      </w:tr>
      <w:tr>
        <w:trPr>
          <w:cantSplit w:val="false"/>
          <w:tblHeader w:val="false"/>
        </w:trPr>
        <w:tc>
          <w:tcPr>
            <w:tcW w:type="dxa" w:w="153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2013~15</w:t>
            </w:r>
          </w:p>
        </w:tc>
        <w:tc>
          <w:tcPr>
            <w:tcW w:type="dxa" w:w="866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블랙스미스(이탈리안)·마인츠돔(베이커리)·드러그스토어·해외 동시 다각화 → 부채 1,500억</w:t>
            </w:r>
          </w:p>
        </w:tc>
      </w:tr>
      <w:tr>
        <w:trPr>
          <w:cantSplit w:val="false"/>
          <w:tblHeader w:val="false"/>
        </w:trPr>
        <w:tc>
          <w:tcPr>
            <w:tcW w:type="dxa" w:w="153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2015~16</w:t>
            </w:r>
          </w:p>
        </w:tc>
        <w:tc>
          <w:tcPr>
            <w:tcW w:type="dxa" w:w="866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신규 출점 급감, 창업자 경영권 상실</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6"/>
                <w:szCs w:val="16"/>
              </w:rPr>
              <w:t xml:space="preserve"> · 2016 한류벤처스 유증 165억(2대주주 구제 투자)</w:t>
            </w:r>
          </w:p>
        </w:tc>
      </w:tr>
      <w:tr>
        <w:trPr>
          <w:cantSplit w:val="false"/>
          <w:tblHeader w:val="false"/>
        </w:trPr>
        <w:tc>
          <w:tcPr>
            <w:tcW w:type="dxa" w:w="153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2018~</w:t>
            </w:r>
          </w:p>
        </w:tc>
        <w:tc>
          <w:tcPr>
            <w:tcW w:type="dxa" w:w="866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1월 기업회생 신청 → 약 9개월 만에 조기 종결. 이후 300개대→감소, 6년 연속 적자</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무너졌나</w:t>
      </w:r>
      <w:r>
        <w:rPr>
          <w:rFonts w:ascii="Malgun Gothic" w:cs="Malgun Gothic" w:eastAsia="Malgun Gothic" w:hAnsi="Malgun Gothic"/>
          <w:b w:val="false"/>
          <w:bCs w:val="false"/>
          <w:color w:val="111111"/>
          <w:sz w:val="19"/>
          <w:szCs w:val="19"/>
        </w:rPr>
        <w:t xml:space="preserve">: ① 본사 수익이 가맹비·인테리어 등 '개설 마진'에 의존 — 출점이 멈추는 순간 수익 엔진이 정지하는 구조(로열티·물류 반복 수익 빈약) ② 커피가 번 현금을 검증 안 된 다각화·해외에 전용 — 사업은 실패해도 고정비와 부채 1,500억은 남아 이자가 본업을 잠식 ③ 저가 커피 확산과 스페셜티 양극화로 중간 가격대 포지션 침식 — 점당 매출 하락 → 가맹점 이탈 → 개설 수익 재감소의 악순환.</w:t>
      </w:r>
    </w:p>
    <w:p>
      <w:pPr>
        <w:spacing w:after="80" w:line="264"/>
      </w:pPr>
      <w:r>
        <w:rPr>
          <w:rFonts w:ascii="Malgun Gothic" w:cs="Malgun Gothic" w:eastAsia="Malgun Gothic" w:hAnsi="Malgun Gothic"/>
          <w:b/>
          <w:bCs/>
          <w:color w:val="111111"/>
          <w:sz w:val="19"/>
          <w:szCs w:val="19"/>
        </w:rPr>
        <w:t xml:space="preserve">결정적 장면</w:t>
      </w:r>
      <w:r>
        <w:rPr>
          <w:rFonts w:ascii="Malgun Gothic" w:cs="Malgun Gothic" w:eastAsia="Malgun Gothic" w:hAnsi="Malgun Gothic"/>
          <w:b w:val="false"/>
          <w:bCs w:val="false"/>
          <w:color w:val="111111"/>
          <w:sz w:val="19"/>
          <w:szCs w:val="19"/>
        </w:rPr>
        <w:t xml:space="preserve">: 2014~15년 신규 출점 곡선이 꺾이자 개설 수수료로 돌던 현금흐름이 역회전했고, 남은 것은 다각화 부채뿐이었다 — 1,000호점 달성 불과 1~2년 뒤다.</w:t>
      </w:r>
    </w:p>
    <w:p>
      <w:pPr>
        <w:spacing w:after="80" w:line="264"/>
      </w:pPr>
      <w:r>
        <w:rPr>
          <w:rFonts w:ascii="Malgun Gothic" w:cs="Malgun Gothic" w:eastAsia="Malgun Gothic" w:hAnsi="Malgun Gothic"/>
          <w:b/>
          <w:bCs/>
          <w:color w:val="111111"/>
          <w:sz w:val="19"/>
          <w:szCs w:val="19"/>
        </w:rPr>
        <w:t xml:space="preserve">교훈</w:t>
      </w:r>
      <w:r>
        <w:rPr>
          <w:rFonts w:ascii="Malgun Gothic" w:cs="Malgun Gothic" w:eastAsia="Malgun Gothic" w:hAnsi="Malgun Gothic"/>
          <w:b w:val="false"/>
          <w:bCs w:val="false"/>
          <w:color w:val="111111"/>
          <w:sz w:val="19"/>
          <w:szCs w:val="19"/>
        </w:rPr>
        <w:t xml:space="preserve">: 1,000호점 달성 1~2년 뒤 신규 출점 곡선이 꺾이자 개설 수수료로 돌던 본사 현금흐름이 역회전했고 남은 것은 다각화 부채였다. 부산역 솥밥은 가맹 개시 전에 '신규 출점 0인 달'의 본사 월 손익표를 먼저 만들어 그 값이 흑자가 아니면 가맹을 팔지 말고, 매월 '기존점 물류 매출 ÷ 본사 고정비'가 1.0을 넘는지를 점포 수보다 먼저 볼 것.</w:t>
      </w:r>
    </w:p>
    <w:p>
      <w:pPr>
        <w:pStyle w:val="Heading2"/>
        <w:keepNext/>
      </w:pPr>
      <w:r>
        <w:rPr>
          <w:rFonts w:ascii="Malgun Gothic" w:cs="Malgun Gothic" w:eastAsia="Malgun Gothic" w:hAnsi="Malgun Gothic"/>
          <w:b w:val="false"/>
          <w:bCs w:val="false"/>
          <w:color w:val="111111"/>
          <w:sz w:val="26"/>
          <w:szCs w:val="26"/>
        </w:rPr>
        <w:t xml:space="preserve">대왕카스테라 붐 — 정점 2016~17년 브랜드 20여 개 난립 → 2017.3 방송 직후 매출 90%↓ 줄폐업·소멸</w:t>
      </w:r>
    </w:p>
    <w:p>
      <w:pPr>
        <w:spacing w:after="80" w:line="264"/>
      </w:pPr>
      <w:r>
        <w:rPr>
          <w:rFonts w:ascii="Malgun Gothic" w:cs="Malgun Gothic" w:eastAsia="Malgun Gothic" w:hAnsi="Malgun Gothic"/>
          <w:b/>
          <w:bCs/>
          <w:color w:val="111111"/>
          <w:sz w:val="19"/>
          <w:szCs w:val="19"/>
        </w:rPr>
        <w:t xml:space="preserve">궤적 연표</w:t>
      </w:r>
      <w:r>
        <w:rPr>
          <w:rFonts w:ascii="Malgun Gothic" w:cs="Malgun Gothic" w:eastAsia="Malgun Gothic" w:hAnsi="Malgun Gothic"/>
          <w:b w:val="false"/>
          <w:bCs w:val="false"/>
          <w:color w:val="111111"/>
          <w:sz w:val="19"/>
          <w:szCs w:val="19"/>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942"/>
        <w:gridCol w:w="8264"/>
      </w:tblGrid>
      <w:tr>
        <w:trPr>
          <w:cantSplit w:val="false"/>
          <w:tblHeader/>
        </w:trPr>
        <w:tc>
          <w:tcPr>
            <w:tcW w:type="dxa" w:w="194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826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r>
      <w:tr>
        <w:trPr>
          <w:cantSplit w:val="false"/>
          <w:tblHeader w:val="false"/>
        </w:trPr>
        <w:tc>
          <w:tcPr>
            <w:tcW w:type="dxa" w:w="194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2016 중반</w:t>
            </w:r>
          </w:p>
        </w:tc>
        <w:tc>
          <w:tcPr>
            <w:tcW w:type="dxa" w:w="826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대만 단수이식 대왕카스테라 국내 상륙</w:t>
            </w:r>
            <w:r>
              <w:rPr>
                <w:rFonts w:ascii="Malgun Gothic" w:cs="Malgun Gothic" w:eastAsia="Malgun Gothic" w:hAnsi="Malgun Gothic"/>
                <w:b w:val="false"/>
                <w:bCs w:val="false"/>
                <w:color w:val="858585"/>
                <w:sz w:val="16"/>
                <w:szCs w:val="16"/>
              </w:rPr>
              <w:t xml:space="preserve">[추정]</w:t>
            </w:r>
          </w:p>
        </w:tc>
      </w:tr>
      <w:tr>
        <w:trPr>
          <w:cantSplit w:val="false"/>
          <w:tblHeader w:val="false"/>
        </w:trPr>
        <w:tc>
          <w:tcPr>
            <w:tcW w:type="dxa" w:w="194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2016 하반기</w:t>
            </w:r>
          </w:p>
        </w:tc>
        <w:tc>
          <w:tcPr>
            <w:tcW w:type="dxa" w:w="826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SNS 오픈런 유행 — 저자본·단일설비 창업 아이템으로 급확산</w:t>
            </w:r>
          </w:p>
        </w:tc>
      </w:tr>
      <w:tr>
        <w:trPr>
          <w:cantSplit w:val="false"/>
          <w:tblHeader w:val="false"/>
        </w:trPr>
        <w:tc>
          <w:tcPr>
            <w:tcW w:type="dxa" w:w="194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2016말~17초</w:t>
            </w:r>
          </w:p>
        </w:tc>
        <w:tc>
          <w:tcPr>
            <w:tcW w:type="dxa" w:w="826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미투 브랜드 20여 개 난립, 수개월 만에 전국 출점</w:t>
            </w:r>
          </w:p>
        </w:tc>
      </w:tr>
      <w:tr>
        <w:trPr>
          <w:cantSplit w:val="false"/>
          <w:tblHeader w:val="false"/>
        </w:trPr>
        <w:tc>
          <w:tcPr>
            <w:tcW w:type="dxa" w:w="194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2017.3.12</w:t>
            </w:r>
          </w:p>
        </w:tc>
        <w:tc>
          <w:tcPr>
            <w:tcW w:type="dxa" w:w="826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채널A 먹거리X파일 258회 '식용유 700ml' 고발 방영 — 몰락 트리거</w:t>
            </w:r>
          </w:p>
        </w:tc>
      </w:tr>
      <w:tr>
        <w:trPr>
          <w:cantSplit w:val="false"/>
          <w:tblHeader w:val="false"/>
        </w:trPr>
        <w:tc>
          <w:tcPr>
            <w:tcW w:type="dxa" w:w="194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2017.3~6</w:t>
            </w:r>
          </w:p>
        </w:tc>
        <w:tc>
          <w:tcPr>
            <w:tcW w:type="dxa" w:w="826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매출 90% 급감·줄폐업. 곧 '과장 보도' 반박(실사용은 소량)이 확산됐으나 수요 미회복</w:t>
            </w:r>
          </w:p>
        </w:tc>
      </w:tr>
      <w:tr>
        <w:trPr>
          <w:cantSplit w:val="false"/>
          <w:tblHeader w:val="false"/>
        </w:trPr>
        <w:tc>
          <w:tcPr>
            <w:tcW w:type="dxa" w:w="194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이후</w:t>
            </w:r>
          </w:p>
        </w:tc>
        <w:tc>
          <w:tcPr>
            <w:tcW w:type="dxa" w:w="826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카테고리 자체 소멸. 먹거리X파일도 같은 해 폐지</w:t>
            </w:r>
            <w:r>
              <w:rPr>
                <w:rFonts w:ascii="Malgun Gothic" w:cs="Malgun Gothic" w:eastAsia="Malgun Gothic" w:hAnsi="Malgun Gothic"/>
                <w:b w:val="false"/>
                <w:bCs w:val="false"/>
                <w:color w:val="858585"/>
                <w:sz w:val="16"/>
                <w:szCs w:val="16"/>
              </w:rPr>
              <w:t xml:space="preserve">[추정]</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무너졌나</w:t>
      </w:r>
      <w:r>
        <w:rPr>
          <w:rFonts w:ascii="Malgun Gothic" w:cs="Malgun Gothic" w:eastAsia="Malgun Gothic" w:hAnsi="Malgun Gothic"/>
          <w:b w:val="false"/>
          <w:bCs w:val="false"/>
          <w:color w:val="111111"/>
          <w:sz w:val="19"/>
          <w:szCs w:val="19"/>
        </w:rPr>
        <w:t xml:space="preserve">: ① 진입장벽 제로 — 레시피·설비가 단순해 6개월 만에 20개 브랜드가 복제, 방송 전에 이미 희소성과 점당 수익성이 소진된 상태(방송은 방아쇠, 화약은 난립) ② 끼니가 아닌 단일 간식 — 재구매 필연성이 없어 신뢰가 훼손되면 소비자 대체 비용이 0 ③ 신생 본사에 품질 검증·원료 공개 체계가 없어 사실관계가 뒤집혀도 반박·회복할 신뢰 창구가 부재.</w:t>
      </w:r>
    </w:p>
    <w:p>
      <w:pPr>
        <w:spacing w:after="80" w:line="264"/>
      </w:pPr>
      <w:r>
        <w:rPr>
          <w:rFonts w:ascii="Malgun Gothic" w:cs="Malgun Gothic" w:eastAsia="Malgun Gothic" w:hAnsi="Malgun Gothic"/>
          <w:b/>
          <w:bCs/>
          <w:color w:val="111111"/>
          <w:sz w:val="19"/>
          <w:szCs w:val="19"/>
        </w:rPr>
        <w:t xml:space="preserve">결정적 장면</w:t>
      </w:r>
      <w:r>
        <w:rPr>
          <w:rFonts w:ascii="Malgun Gothic" w:cs="Malgun Gothic" w:eastAsia="Malgun Gothic" w:hAnsi="Malgun Gothic"/>
          <w:b w:val="false"/>
          <w:bCs w:val="false"/>
          <w:color w:val="111111"/>
          <w:sz w:val="19"/>
          <w:szCs w:val="19"/>
        </w:rPr>
        <w:t xml:space="preserve">: 방송 다음 날 매장 앞 줄이 사라졌고, 반박 보도가 나올 무렵엔 폐업이 이미 진행형이었다 — 정정의 속도가 폐업의 속도를 이기지 못했다.</w:t>
      </w:r>
    </w:p>
    <w:p>
      <w:pPr>
        <w:spacing w:after="80" w:line="264"/>
      </w:pPr>
      <w:r>
        <w:rPr>
          <w:rFonts w:ascii="Malgun Gothic" w:cs="Malgun Gothic" w:eastAsia="Malgun Gothic" w:hAnsi="Malgun Gothic"/>
          <w:b/>
          <w:bCs/>
          <w:color w:val="111111"/>
          <w:sz w:val="19"/>
          <w:szCs w:val="19"/>
        </w:rPr>
        <w:t xml:space="preserve">교훈</w:t>
      </w:r>
      <w:r>
        <w:rPr>
          <w:rFonts w:ascii="Malgun Gothic" w:cs="Malgun Gothic" w:eastAsia="Malgun Gothic" w:hAnsi="Malgun Gothic"/>
          <w:b w:val="false"/>
          <w:bCs w:val="false"/>
          <w:color w:val="111111"/>
          <w:sz w:val="19"/>
          <w:szCs w:val="19"/>
        </w:rPr>
        <w:t xml:space="preserve">: '식용유 700ml' 방송 다음 날 줄이 사라졌고 반박 보도가 나올 무렵 폐업은 이미 진행형이었다 — 정정 속도가 폐업 속도를 못 이긴다. 솥밥의 쌀·육수·기름 사용량은 개점일부터 메뉴판에 g/ml 단위로 상시 게시하고, 고발성 보도 발생 시 24시간 내 배포 가능한 원료 명세서·납품서 패키지를 사전에 준비해 둘 것.</w:t>
      </w:r>
    </w:p>
    <w:p>
      <w:pPr>
        <w:pStyle w:val="Heading2"/>
        <w:keepNext/>
      </w:pPr>
      <w:r>
        <w:rPr>
          <w:rFonts w:ascii="Malgun Gothic" w:cs="Malgun Gothic" w:eastAsia="Malgun Gothic" w:hAnsi="Malgun Gothic"/>
          <w:b w:val="false"/>
          <w:bCs w:val="false"/>
          <w:color w:val="111111"/>
          <w:sz w:val="26"/>
          <w:szCs w:val="26"/>
        </w:rPr>
        <w:t xml:space="preserve">벌집삼겹살 — 정점 2011년경 선두 320개·매출 250억 → 유행 소멸</w:t>
      </w:r>
    </w:p>
    <w:p>
      <w:pPr>
        <w:spacing w:after="80" w:line="264"/>
      </w:pPr>
      <w:r>
        <w:rPr>
          <w:rFonts w:ascii="Malgun Gothic" w:cs="Malgun Gothic" w:eastAsia="Malgun Gothic" w:hAnsi="Malgun Gothic"/>
          <w:b/>
          <w:bCs/>
          <w:color w:val="111111"/>
          <w:sz w:val="19"/>
          <w:szCs w:val="19"/>
        </w:rPr>
        <w:t xml:space="preserve">궤적 연표</w:t>
      </w:r>
      <w:r>
        <w:rPr>
          <w:rFonts w:ascii="Malgun Gothic" w:cs="Malgun Gothic" w:eastAsia="Malgun Gothic" w:hAnsi="Malgun Gothic"/>
          <w:b w:val="false"/>
          <w:bCs w:val="false"/>
          <w:color w:val="111111"/>
          <w:sz w:val="19"/>
          <w:szCs w:val="19"/>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723"/>
        <w:gridCol w:w="8483"/>
      </w:tblGrid>
      <w:tr>
        <w:trPr>
          <w:cantSplit w:val="false"/>
          <w:tblHeader/>
        </w:trPr>
        <w:tc>
          <w:tcPr>
            <w:tcW w:type="dxa" w:w="172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848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r>
      <w:tr>
        <w:trPr>
          <w:cantSplit w:val="false"/>
          <w:tblHeader w:val="false"/>
        </w:trPr>
        <w:tc>
          <w:tcPr>
            <w:tcW w:type="dxa" w:w="172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2009~10</w:t>
            </w:r>
          </w:p>
        </w:tc>
        <w:tc>
          <w:tcPr>
            <w:tcW w:type="dxa" w:w="84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벌집 모양 칼집 삼겹살 유행 시작</w:t>
            </w:r>
            <w:r>
              <w:rPr>
                <w:rFonts w:ascii="Malgun Gothic" w:cs="Malgun Gothic" w:eastAsia="Malgun Gothic" w:hAnsi="Malgun Gothic"/>
                <w:b w:val="false"/>
                <w:bCs w:val="false"/>
                <w:color w:val="858585"/>
                <w:sz w:val="16"/>
                <w:szCs w:val="16"/>
              </w:rPr>
              <w:t xml:space="preserve">[추정]</w:t>
            </w:r>
          </w:p>
        </w:tc>
      </w:tr>
      <w:tr>
        <w:trPr>
          <w:cantSplit w:val="false"/>
          <w:tblHeader w:val="false"/>
        </w:trPr>
        <w:tc>
          <w:tcPr>
            <w:tcW w:type="dxa" w:w="172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2010~11</w:t>
            </w:r>
          </w:p>
        </w:tc>
        <w:tc>
          <w:tcPr>
            <w:tcW w:type="dxa" w:w="84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프랜차이즈 급확장 — 선두 브랜드 320개·매출 250억 도달</w:t>
            </w:r>
          </w:p>
        </w:tc>
      </w:tr>
      <w:tr>
        <w:trPr>
          <w:cantSplit w:val="false"/>
          <w:tblHeader w:val="false"/>
        </w:trPr>
        <w:tc>
          <w:tcPr>
            <w:tcW w:type="dxa" w:w="172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2011~12</w:t>
            </w:r>
          </w:p>
        </w:tc>
        <w:tc>
          <w:tcPr>
            <w:tcW w:type="dxa" w:w="84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일반 고깃집·미투 브랜드가 칼집 기법 전면 복제</w:t>
            </w:r>
          </w:p>
        </w:tc>
      </w:tr>
      <w:tr>
        <w:trPr>
          <w:cantSplit w:val="false"/>
          <w:tblHeader w:val="false"/>
        </w:trPr>
        <w:tc>
          <w:tcPr>
            <w:tcW w:type="dxa" w:w="172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2012~13</w:t>
            </w:r>
          </w:p>
        </w:tc>
        <w:tc>
          <w:tcPr>
            <w:tcW w:type="dxa" w:w="84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유행 급랭 — 숙성육·무한리필 등 후속 고기 유행으로 수요 이동</w:t>
            </w:r>
            <w:r>
              <w:rPr>
                <w:rFonts w:ascii="Malgun Gothic" w:cs="Malgun Gothic" w:eastAsia="Malgun Gothic" w:hAnsi="Malgun Gothic"/>
                <w:b w:val="false"/>
                <w:bCs w:val="false"/>
                <w:color w:val="858585"/>
                <w:sz w:val="16"/>
                <w:szCs w:val="16"/>
              </w:rPr>
              <w:t xml:space="preserve">[추정]</w:t>
            </w:r>
          </w:p>
        </w:tc>
      </w:tr>
      <w:tr>
        <w:trPr>
          <w:cantSplit w:val="false"/>
          <w:tblHeader w:val="false"/>
        </w:trPr>
        <w:tc>
          <w:tcPr>
            <w:tcW w:type="dxa" w:w="172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이후</w:t>
            </w:r>
          </w:p>
        </w:tc>
        <w:tc>
          <w:tcPr>
            <w:tcW w:type="dxa" w:w="84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가맹망 붕괴, 브랜드 사실상 소멸</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6"/>
                <w:szCs w:val="16"/>
              </w:rPr>
              <w:t xml:space="preserve"> · 법인 청산 여부 </w:t>
            </w:r>
            <w:r>
              <w:rPr>
                <w:rFonts w:ascii="Malgun Gothic" w:cs="Malgun Gothic" w:eastAsia="Malgun Gothic" w:hAnsi="Malgun Gothic"/>
                <w:b w:val="false"/>
                <w:bCs w:val="false"/>
                <w:color w:val="D12B2B"/>
                <w:sz w:val="16"/>
                <w:szCs w:val="16"/>
              </w:rPr>
              <w:t xml:space="preserve">[미확인]</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무너졌나</w:t>
      </w:r>
      <w:r>
        <w:rPr>
          <w:rFonts w:ascii="Malgun Gothic" w:cs="Malgun Gothic" w:eastAsia="Malgun Gothic" w:hAnsi="Malgun Gothic"/>
          <w:b w:val="false"/>
          <w:bCs w:val="false"/>
          <w:color w:val="111111"/>
          <w:sz w:val="19"/>
          <w:szCs w:val="19"/>
        </w:rPr>
        <w:t xml:space="preserve">: ① 차별화의 실체가 '칼집'이라는 무원가 기술 — 원물·공급망 해자가 전무해 옆 고깃집이 하루 만에 복제, 가맹비를 낼 이유 자체가 소멸 ② 고깃집 고정비 구조 — 대형 평수·배기 설비·인력은 유행 프리미엄 매출을 전제로 계약된 것이라, 유행이 꺼지면 일반 고깃집 원가 구조로 추락하며 즉시 적자 전환 ③ 본사 수익이 유행기 신규 개설 마진에 의존</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 출점 정지가 곧 본사 성장 정지였고 기존점을 지킬 지원 여력이 없었다.</w:t>
      </w:r>
    </w:p>
    <w:p>
      <w:pPr>
        <w:spacing w:after="80" w:line="264"/>
      </w:pPr>
      <w:r>
        <w:rPr>
          <w:rFonts w:ascii="Malgun Gothic" w:cs="Malgun Gothic" w:eastAsia="Malgun Gothic" w:hAnsi="Malgun Gothic"/>
          <w:b/>
          <w:bCs/>
          <w:color w:val="111111"/>
          <w:sz w:val="19"/>
          <w:szCs w:val="19"/>
        </w:rPr>
        <w:t xml:space="preserve">결정적 장면</w:t>
      </w:r>
      <w:r>
        <w:rPr>
          <w:rFonts w:ascii="Malgun Gothic" w:cs="Malgun Gothic" w:eastAsia="Malgun Gothic" w:hAnsi="Malgun Gothic"/>
          <w:b w:val="false"/>
          <w:bCs w:val="false"/>
          <w:color w:val="111111"/>
          <w:sz w:val="19"/>
          <w:szCs w:val="19"/>
        </w:rPr>
        <w:t xml:space="preserve">: 벌집 칼집이 프랜차이즈가 아닌 동네 고깃집 메뉴판에 오른 순간(2011~12년), 이 브랜드의 유일한 상품은 공공재가 됐다.</w:t>
      </w:r>
    </w:p>
    <w:p>
      <w:pPr>
        <w:spacing w:after="80" w:line="264"/>
      </w:pPr>
      <w:r>
        <w:rPr>
          <w:rFonts w:ascii="Malgun Gothic" w:cs="Malgun Gothic" w:eastAsia="Malgun Gothic" w:hAnsi="Malgun Gothic"/>
          <w:b/>
          <w:bCs/>
          <w:color w:val="111111"/>
          <w:sz w:val="19"/>
          <w:szCs w:val="19"/>
        </w:rPr>
        <w:t xml:space="preserve">교훈</w:t>
      </w:r>
      <w:r>
        <w:rPr>
          <w:rFonts w:ascii="Malgun Gothic" w:cs="Malgun Gothic" w:eastAsia="Malgun Gothic" w:hAnsi="Malgun Gothic"/>
          <w:b w:val="false"/>
          <w:bCs w:val="false"/>
          <w:color w:val="111111"/>
          <w:sz w:val="19"/>
          <w:szCs w:val="19"/>
        </w:rPr>
        <w:t xml:space="preserve">: 칼집 기법은 동네 고깃집이 하루 만에 복제했고, 유행 프리미엄 매출을 전제로 계약한 대형 평수·배기 설비 고정비만 남았다. 솥밥의 눈에 보이는 연출(솥 서빙·누룽지 서비스)은 부산역 인근 한식당이 1개월 안에 따라 한다고 가정하고, 40평 임대료와 설비 상각을 '복제 이후 매출(유행 프리미엄 제외)'로 감당할 수 있는지 개점 전에 계산할 것.</w:t>
      </w:r>
    </w:p>
    <w:p>
      <w:pPr>
        <w:spacing w:after="80" w:line="264"/>
      </w:pPr>
      <w:r>
        <w:rPr>
          <w:rFonts w:ascii="Malgun Gothic" w:cs="Malgun Gothic" w:eastAsia="Malgun Gothic" w:hAnsi="Malgun Gothic"/>
          <w:b w:val="false"/>
          <w:bCs w:val="false"/>
          <w:color w:val="111111"/>
          <w:sz w:val="19"/>
          <w:szCs w:val="19"/>
        </w:rPr>
        <w:t xml:space="preserve">Sources: </w:t>
      </w:r>
      <w:hyperlink w:history="1" r:id="rIdk0dikgphzsg6zdxs-on_g">
        <w:r>
          <w:rPr>
            <w:rFonts w:ascii="Malgun Gothic" w:cs="Malgun Gothic" w:eastAsia="Malgun Gothic" w:hAnsi="Malgun Gothic"/>
            <w:b w:val="false"/>
            <w:bCs w:val="false"/>
            <w:color w:val="111111"/>
            <w:sz w:val="19"/>
            <w:szCs w:val="19"/>
            <w:u w:val="single"/>
          </w:rPr>
          <w:t xml:space="preserve">위키백과 카페베네</w:t>
        </w:r>
      </w:hyperlink>
      <w:r>
        <w:rPr>
          <w:rFonts w:ascii="Malgun Gothic" w:cs="Malgun Gothic" w:eastAsia="Malgun Gothic" w:hAnsi="Malgun Gothic"/>
          <w:b w:val="false"/>
          <w:bCs w:val="false"/>
          <w:color w:val="111111"/>
          <w:sz w:val="19"/>
          <w:szCs w:val="19"/>
        </w:rPr>
        <w:t xml:space="preserve"> · </w:t>
      </w:r>
      <w:hyperlink w:history="1" r:id="rIdwzfmmk_dffyhzxzya8hwl">
        <w:r>
          <w:rPr>
            <w:rFonts w:ascii="Malgun Gothic" w:cs="Malgun Gothic" w:eastAsia="Malgun Gothic" w:hAnsi="Malgun Gothic"/>
            <w:b w:val="false"/>
            <w:bCs w:val="false"/>
            <w:color w:val="111111"/>
            <w:sz w:val="19"/>
            <w:szCs w:val="19"/>
            <w:u w:val="single"/>
          </w:rPr>
          <w:t xml:space="preserve">한국경제(2020)</w:t>
        </w:r>
      </w:hyperlink>
      <w:r>
        <w:rPr>
          <w:rFonts w:ascii="Malgun Gothic" w:cs="Malgun Gothic" w:eastAsia="Malgun Gothic" w:hAnsi="Malgun Gothic"/>
          <w:b w:val="false"/>
          <w:bCs w:val="false"/>
          <w:color w:val="111111"/>
          <w:sz w:val="19"/>
          <w:szCs w:val="19"/>
        </w:rPr>
        <w:t xml:space="preserve"> · </w:t>
      </w:r>
      <w:hyperlink w:history="1" r:id="rIdl0but2lqcktdc-syowivq">
        <w:r>
          <w:rPr>
            <w:rFonts w:ascii="Malgun Gothic" w:cs="Malgun Gothic" w:eastAsia="Malgun Gothic" w:hAnsi="Malgun Gothic"/>
            <w:b w:val="false"/>
            <w:bCs w:val="false"/>
            <w:color w:val="111111"/>
            <w:sz w:val="19"/>
            <w:szCs w:val="19"/>
            <w:u w:val="single"/>
          </w:rPr>
          <w:t xml:space="preserve">식품음료신문 1,000호점</w:t>
        </w:r>
      </w:hyperlink>
      <w:r>
        <w:rPr>
          <w:rFonts w:ascii="Malgun Gothic" w:cs="Malgun Gothic" w:eastAsia="Malgun Gothic" w:hAnsi="Malgun Gothic"/>
          <w:b w:val="false"/>
          <w:bCs w:val="false"/>
          <w:color w:val="111111"/>
          <w:sz w:val="19"/>
          <w:szCs w:val="19"/>
        </w:rPr>
        <w:t xml:space="preserve"> · </w:t>
      </w:r>
      <w:hyperlink w:history="1" r:id="rId0qkmbx24ie-0hahx6_v_9">
        <w:r>
          <w:rPr>
            <w:rFonts w:ascii="Malgun Gothic" w:cs="Malgun Gothic" w:eastAsia="Malgun Gothic" w:hAnsi="Malgun Gothic"/>
            <w:b w:val="false"/>
            <w:bCs w:val="false"/>
            <w:color w:val="111111"/>
            <w:sz w:val="19"/>
            <w:szCs w:val="19"/>
            <w:u w:val="single"/>
          </w:rPr>
          <w:t xml:space="preserve">여성경제신문 회생 종결</w:t>
        </w:r>
      </w:hyperlink>
      <w:r>
        <w:rPr>
          <w:rFonts w:ascii="Malgun Gothic" w:cs="Malgun Gothic" w:eastAsia="Malgun Gothic" w:hAnsi="Malgun Gothic"/>
          <w:b w:val="false"/>
          <w:bCs w:val="false"/>
          <w:color w:val="111111"/>
          <w:sz w:val="19"/>
          <w:szCs w:val="19"/>
        </w:rPr>
        <w:t xml:space="preserve"> · </w:t>
      </w:r>
      <w:hyperlink w:history="1" r:id="rId8w5a6rta0dvrgudbdjzow">
        <w:r>
          <w:rPr>
            <w:rFonts w:ascii="Malgun Gothic" w:cs="Malgun Gothic" w:eastAsia="Malgun Gothic" w:hAnsi="Malgun Gothic"/>
            <w:b w:val="false"/>
            <w:bCs w:val="false"/>
            <w:color w:val="111111"/>
            <w:sz w:val="19"/>
            <w:szCs w:val="19"/>
            <w:u w:val="single"/>
          </w:rPr>
          <w:t xml:space="preserve">매일신문 먹거리X파일 근황</w:t>
        </w:r>
      </w:hyperlink>
      <w:r>
        <w:rPr>
          <w:rFonts w:ascii="Malgun Gothic" w:cs="Malgun Gothic" w:eastAsia="Malgun Gothic" w:hAnsi="Malgun Gothic"/>
          <w:b w:val="false"/>
          <w:bCs w:val="false"/>
          <w:color w:val="111111"/>
          <w:sz w:val="19"/>
          <w:szCs w:val="19"/>
        </w:rPr>
        <w:t xml:space="preserve"> · </w:t>
      </w:r>
      <w:hyperlink w:history="1" r:id="rIdruwuwugi1h5hhzie1sijy">
        <w:r>
          <w:rPr>
            <w:rFonts w:ascii="Malgun Gothic" w:cs="Malgun Gothic" w:eastAsia="Malgun Gothic" w:hAnsi="Malgun Gothic"/>
            <w:b w:val="false"/>
            <w:bCs w:val="false"/>
            <w:color w:val="111111"/>
            <w:sz w:val="19"/>
            <w:szCs w:val="19"/>
            <w:u w:val="single"/>
          </w:rPr>
          <w:t xml:space="preserve">한국경제(2017) 대왕카스테라</w:t>
        </w:r>
      </w:hyperlink>
      <w:r>
        <w:rPr>
          <w:rFonts w:ascii="Malgun Gothic" w:cs="Malgun Gothic" w:eastAsia="Malgun Gothic" w:hAnsi="Malgun Gothic"/>
          <w:b w:val="false"/>
          <w:bCs w:val="false"/>
          <w:color w:val="111111"/>
          <w:sz w:val="19"/>
          <w:szCs w:val="19"/>
        </w:rPr>
        <w:t xml:space="preserve"> · </w:t>
      </w:r>
      <w:hyperlink w:history="1" r:id="rIdwrxnjfzomykhkteizxuf3">
        <w:r>
          <w:rPr>
            <w:rFonts w:ascii="Malgun Gothic" w:cs="Malgun Gothic" w:eastAsia="Malgun Gothic" w:hAnsi="Malgun Gothic"/>
            <w:b w:val="false"/>
            <w:bCs w:val="false"/>
            <w:color w:val="111111"/>
            <w:sz w:val="19"/>
            <w:szCs w:val="19"/>
            <w:u w:val="single"/>
          </w:rPr>
          <w:t xml:space="preserve">나무위키 대왕카스테라 논란</w:t>
        </w:r>
      </w:hyperlink>
    </w:p>
    <w:p>
      <w:pPr>
        <w:pStyle w:val="Heading2"/>
        <w:keepNext/>
      </w:pPr>
      <w:r>
        <w:rPr>
          <w:rFonts w:ascii="Malgun Gothic" w:cs="Malgun Gothic" w:eastAsia="Malgun Gothic" w:hAnsi="Malgun Gothic"/>
          <w:b w:val="false"/>
          <w:bCs w:val="false"/>
          <w:color w:val="111111"/>
          <w:sz w:val="26"/>
          <w:szCs w:val="26"/>
        </w:rPr>
        <w:t xml:space="preserve">소프트리·벌꿀아이스크림 붐 — 정점 2014년 원조 35개(미투 250여 개) → 2019년 말 6개</w:t>
      </w:r>
    </w:p>
    <w:p>
      <w:pPr>
        <w:spacing w:after="80" w:line="264"/>
      </w:pPr>
      <w:r>
        <w:rPr>
          <w:rFonts w:ascii="Malgun Gothic" w:cs="Malgun Gothic" w:eastAsia="Malgun Gothic" w:hAnsi="Malgun Gothic"/>
          <w:b/>
          <w:bCs/>
          <w:color w:val="111111"/>
          <w:sz w:val="19"/>
          <w:szCs w:val="19"/>
        </w:rPr>
        <w:t xml:space="preserve">궤적 연표</w:t>
      </w:r>
      <w:r>
        <w:rPr>
          <w:rFonts w:ascii="Malgun Gothic" w:cs="Malgun Gothic" w:eastAsia="Malgun Gothic" w:hAnsi="Malgun Gothic"/>
          <w:b w:val="false"/>
          <w:bCs w:val="false"/>
          <w:color w:val="111111"/>
          <w:sz w:val="19"/>
          <w:szCs w:val="19"/>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506"/>
        <w:gridCol w:w="8700"/>
      </w:tblGrid>
      <w:tr>
        <w:trPr>
          <w:cantSplit w:val="false"/>
          <w:tblHeader/>
        </w:trPr>
        <w:tc>
          <w:tcPr>
            <w:tcW w:type="dxa" w:w="150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870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r>
      <w:tr>
        <w:trPr>
          <w:cantSplit w:val="false"/>
          <w:tblHeader w:val="false"/>
        </w:trPr>
        <w:tc>
          <w:tcPr>
            <w:tcW w:type="dxa" w:w="150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2013.6</w:t>
            </w:r>
          </w:p>
        </w:tc>
        <w:tc>
          <w:tcPr>
            <w:tcW w:type="dxa" w:w="87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서울 가로수길 1호점 — 소프트아이스크림에 벌집채꿀을 올린 단일 상품으로 개점, SNS 대란</w:t>
            </w:r>
          </w:p>
        </w:tc>
      </w:tr>
      <w:tr>
        <w:trPr>
          <w:cantSplit w:val="false"/>
          <w:tblHeader w:val="false"/>
        </w:trPr>
        <w:tc>
          <w:tcPr>
            <w:tcW w:type="dxa" w:w="150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2014.2</w:t>
            </w:r>
          </w:p>
        </w:tc>
        <w:tc>
          <w:tcPr>
            <w:tcW w:type="dxa" w:w="87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밀크카우 개점을 필두로 미투 유입 개시 — 6개월새 미투 250여 개, 원조는 35개</w:t>
            </w:r>
          </w:p>
        </w:tc>
      </w:tr>
      <w:tr>
        <w:trPr>
          <w:cantSplit w:val="false"/>
          <w:tblHeader w:val="false"/>
        </w:trPr>
        <w:tc>
          <w:tcPr>
            <w:tcW w:type="dxa" w:w="150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2014</w:t>
            </w:r>
          </w:p>
        </w:tc>
        <w:tc>
          <w:tcPr>
            <w:tcW w:type="dxa" w:w="87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일부 미투 업체의 벌집 원료(파라핀 혼입 의혹) 논란으로 카테고리 신뢰 훼손 </w:t>
            </w:r>
            <w:r>
              <w:rPr>
                <w:rFonts w:ascii="Malgun Gothic" w:cs="Malgun Gothic" w:eastAsia="Malgun Gothic" w:hAnsi="Malgun Gothic"/>
                <w:b w:val="false"/>
                <w:bCs w:val="false"/>
                <w:color w:val="858585"/>
                <w:sz w:val="16"/>
                <w:szCs w:val="16"/>
              </w:rPr>
              <w:t xml:space="preserve">[추정]</w:t>
            </w:r>
          </w:p>
        </w:tc>
      </w:tr>
      <w:tr>
        <w:trPr>
          <w:cantSplit w:val="false"/>
          <w:tblHeader w:val="false"/>
        </w:trPr>
        <w:tc>
          <w:tcPr>
            <w:tcW w:type="dxa" w:w="150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2014.11</w:t>
            </w:r>
          </w:p>
        </w:tc>
        <w:tc>
          <w:tcPr>
            <w:tcW w:type="dxa" w:w="87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밀크카우 상대 부정경쟁행위금지 소송 1심 일부승소(서울중앙지법) — 그러나 상품형태 모방 보호는 한시적, 콘셉트 독점은 불가</w:t>
            </w:r>
          </w:p>
        </w:tc>
      </w:tr>
      <w:tr>
        <w:trPr>
          <w:cantSplit w:val="false"/>
          <w:tblHeader w:val="false"/>
        </w:trPr>
        <w:tc>
          <w:tcPr>
            <w:tcW w:type="dxa" w:w="150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2015~16</w:t>
            </w:r>
          </w:p>
        </w:tc>
        <w:tc>
          <w:tcPr>
            <w:tcW w:type="dxa" w:w="87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희소성 소멸·수요 급랭 — 미투 줄폐업과 함께 카테고리 자체 붕괴</w:t>
            </w:r>
          </w:p>
        </w:tc>
      </w:tr>
      <w:tr>
        <w:trPr>
          <w:cantSplit w:val="false"/>
          <w:tblHeader w:val="false"/>
        </w:trPr>
        <w:tc>
          <w:tcPr>
            <w:tcW w:type="dxa" w:w="150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2019 말</w:t>
            </w:r>
          </w:p>
        </w:tc>
        <w:tc>
          <w:tcPr>
            <w:tcW w:type="dxa" w:w="87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원조 소프트리 6개</w:t>
            </w:r>
          </w:p>
        </w:tc>
      </w:tr>
      <w:tr>
        <w:trPr>
          <w:cantSplit w:val="false"/>
          <w:tblHeader w:val="false"/>
        </w:trPr>
        <w:tc>
          <w:tcPr>
            <w:tcW w:type="dxa" w:w="150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현재</w:t>
            </w:r>
          </w:p>
        </w:tc>
        <w:tc>
          <w:tcPr>
            <w:tcW w:type="dxa" w:w="87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국내 사실상 정리 수순, 잔존 규모 </w:t>
            </w:r>
            <w:r>
              <w:rPr>
                <w:rFonts w:ascii="Malgun Gothic" w:cs="Malgun Gothic" w:eastAsia="Malgun Gothic" w:hAnsi="Malgun Gothic"/>
                <w:b w:val="false"/>
                <w:bCs w:val="false"/>
                <w:color w:val="D12B2B"/>
                <w:sz w:val="16"/>
                <w:szCs w:val="16"/>
              </w:rPr>
              <w:t xml:space="preserve">[미확인]</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무너졌나</w:t>
      </w:r>
      <w:r>
        <w:rPr>
          <w:rFonts w:ascii="Malgun Gothic" w:cs="Malgun Gothic" w:eastAsia="Malgun Gothic" w:hAnsi="Malgun Gothic"/>
          <w:b w:val="false"/>
          <w:bCs w:val="false"/>
          <w:color w:val="111111"/>
          <w:sz w:val="19"/>
          <w:szCs w:val="19"/>
        </w:rPr>
        <w:t xml:space="preserve">: ① 진입장벽 제로 — 제품 정체성이 '토핑 하나'. 기계 한 대면 복제되고, 법도 '벌집을 올린다'는 아이디어를 지켜주지 않았다. 승소가 250개 미투를 되돌리지 못했다. ② 희소성이 곧 가격 근거인 디저트의 자기파괴 구조 — 끼니가 아닌 '경험 1회' 상품이라 공급(미투) 증가가 프리미엄의 근거인 희소가치를 직접 소멸시켰다. ③ 미투발 품질 논란의 외부효과 — 원조가 QC를 지켜도 소비자는 브랜드가 아니라 '벌꿀아이스크림' 전체를 버렸다.</w:t>
      </w:r>
    </w:p>
    <w:p>
      <w:pPr>
        <w:spacing w:after="80" w:line="264"/>
      </w:pPr>
      <w:r>
        <w:rPr>
          <w:rFonts w:ascii="Malgun Gothic" w:cs="Malgun Gothic" w:eastAsia="Malgun Gothic" w:hAnsi="Malgun Gothic"/>
          <w:b/>
          <w:bCs/>
          <w:color w:val="111111"/>
          <w:sz w:val="19"/>
          <w:szCs w:val="19"/>
        </w:rPr>
        <w:t xml:space="preserve">결정적 장면</w:t>
      </w:r>
      <w:r>
        <w:rPr>
          <w:rFonts w:ascii="Malgun Gothic" w:cs="Malgun Gothic" w:eastAsia="Malgun Gothic" w:hAnsi="Malgun Gothic"/>
          <w:b w:val="false"/>
          <w:bCs w:val="false"/>
          <w:color w:val="111111"/>
          <w:sz w:val="19"/>
          <w:szCs w:val="19"/>
        </w:rPr>
        <w:t xml:space="preserve">: 2014년 상반기, 원조가 35개에 이르는 동안 미투는 250여 개가 열렸다 — 소송 승패와 무관하게 이 6개월에 카테고리 수명이 확정됐다.</w:t>
      </w:r>
    </w:p>
    <w:p>
      <w:pPr>
        <w:spacing w:after="80" w:line="264"/>
      </w:pPr>
      <w:r>
        <w:rPr>
          <w:rFonts w:ascii="Malgun Gothic" w:cs="Malgun Gothic" w:eastAsia="Malgun Gothic" w:hAnsi="Malgun Gothic"/>
          <w:b/>
          <w:bCs/>
          <w:color w:val="111111"/>
          <w:sz w:val="19"/>
          <w:szCs w:val="19"/>
        </w:rPr>
        <w:t xml:space="preserve">교훈</w:t>
      </w:r>
      <w:r>
        <w:rPr>
          <w:rFonts w:ascii="Malgun Gothic" w:cs="Malgun Gothic" w:eastAsia="Malgun Gothic" w:hAnsi="Malgun Gothic"/>
          <w:b w:val="false"/>
          <w:bCs w:val="false"/>
          <w:color w:val="111111"/>
          <w:sz w:val="19"/>
          <w:szCs w:val="19"/>
        </w:rPr>
        <w:t xml:space="preserve">: 원조가 35개 늘 동안 미투는 250개가 열렸고 1심 승소는 한 점포도 되돌리지 못했다. 상표·상품형태 소송을 방어 수단으로 예산에 넣지 말고, 대신 개점 후 6개월간 부산역·서면 반경 2km 내 유사 솥밥 매장 수를 매월 집계해 3개를 넘는 달부터 미투가 따라오지 못하는 항목(원물 장기 계약·물류)에 투자 순서를 앞당길 것.</w:t>
      </w:r>
    </w:p>
    <w:p>
      <w:pPr>
        <w:pStyle w:val="Heading2"/>
        <w:keepNext/>
      </w:pPr>
      <w:r>
        <w:rPr>
          <w:rFonts w:ascii="Malgun Gothic" w:cs="Malgun Gothic" w:eastAsia="Malgun Gothic" w:hAnsi="Malgun Gothic"/>
          <w:b w:val="false"/>
          <w:bCs w:val="false"/>
          <w:color w:val="111111"/>
          <w:sz w:val="26"/>
          <w:szCs w:val="26"/>
        </w:rPr>
        <w:t xml:space="preserve">봉구비어(스몰비어) — 정점 2015년 730여 개 → 2023년 211개(−71%)</w:t>
      </w:r>
    </w:p>
    <w:p>
      <w:pPr>
        <w:spacing w:after="80" w:line="264"/>
      </w:pPr>
      <w:r>
        <w:rPr>
          <w:rFonts w:ascii="Malgun Gothic" w:cs="Malgun Gothic" w:eastAsia="Malgun Gothic" w:hAnsi="Malgun Gothic"/>
          <w:b/>
          <w:bCs/>
          <w:color w:val="111111"/>
          <w:sz w:val="19"/>
          <w:szCs w:val="19"/>
        </w:rPr>
        <w:t xml:space="preserve">궤적 연표</w:t>
      </w:r>
      <w:r>
        <w:rPr>
          <w:rFonts w:ascii="Malgun Gothic" w:cs="Malgun Gothic" w:eastAsia="Malgun Gothic" w:hAnsi="Malgun Gothic"/>
          <w:b w:val="false"/>
          <w:bCs w:val="false"/>
          <w:color w:val="111111"/>
          <w:sz w:val="19"/>
          <w:szCs w:val="19"/>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468"/>
        <w:gridCol w:w="8738"/>
      </w:tblGrid>
      <w:tr>
        <w:trPr>
          <w:cantSplit w:val="false"/>
          <w:tblHeader/>
        </w:trPr>
        <w:tc>
          <w:tcPr>
            <w:tcW w:type="dxa" w:w="146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873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r>
      <w:tr>
        <w:trPr>
          <w:cantSplit w:val="false"/>
          <w:tblHeader w:val="false"/>
        </w:trPr>
        <w:tc>
          <w:tcPr>
            <w:tcW w:type="dxa" w:w="146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2011.12</w:t>
            </w:r>
          </w:p>
        </w:tc>
        <w:tc>
          <w:tcPr>
            <w:tcW w:type="dxa" w:w="87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부산 전포동 1호점 — 5~7평 소형 매장 </w:t>
            </w:r>
            <w:r>
              <w:rPr>
                <w:rFonts w:ascii="Malgun Gothic" w:cs="Malgun Gothic" w:eastAsia="Malgun Gothic" w:hAnsi="Malgun Gothic"/>
                <w:b w:val="false"/>
                <w:bCs w:val="false"/>
                <w:color w:val="858585"/>
                <w:sz w:val="16"/>
                <w:szCs w:val="16"/>
              </w:rPr>
              <w:t xml:space="preserve">[추정: 평수]</w:t>
            </w:r>
            <w:r>
              <w:rPr>
                <w:rFonts w:ascii="Malgun Gothic" w:cs="Malgun Gothic" w:eastAsia="Malgun Gothic" w:hAnsi="Malgun Gothic"/>
                <w:b w:val="false"/>
                <w:bCs w:val="false"/>
                <w:color w:val="111111"/>
                <w:sz w:val="16"/>
                <w:szCs w:val="16"/>
              </w:rPr>
              <w:t xml:space="preserve">, 생맥주+감자튀김의 '스몰비어' 모델 창안</w:t>
            </w:r>
          </w:p>
        </w:tc>
      </w:tr>
      <w:tr>
        <w:trPr>
          <w:cantSplit w:val="false"/>
          <w:tblHeader w:val="false"/>
        </w:trPr>
        <w:tc>
          <w:tcPr>
            <w:tcW w:type="dxa" w:w="146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2013~14</w:t>
            </w:r>
          </w:p>
        </w:tc>
        <w:tc>
          <w:tcPr>
            <w:tcW w:type="dxa" w:w="87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소자본 창업 수요를 타고 전국 확산 — 상구비어·용구비어·몽구비어 등 유사 브랜드 수십 개 동반 난립 </w:t>
            </w:r>
            <w:r>
              <w:rPr>
                <w:rFonts w:ascii="Malgun Gothic" w:cs="Malgun Gothic" w:eastAsia="Malgun Gothic" w:hAnsi="Malgun Gothic"/>
                <w:b w:val="false"/>
                <w:bCs w:val="false"/>
                <w:color w:val="858585"/>
                <w:sz w:val="16"/>
                <w:szCs w:val="16"/>
              </w:rPr>
              <w:t xml:space="preserve">[추정: 브랜드 수]</w:t>
            </w:r>
          </w:p>
        </w:tc>
      </w:tr>
      <w:tr>
        <w:trPr>
          <w:cantSplit w:val="false"/>
          <w:tblHeader w:val="false"/>
        </w:trPr>
        <w:tc>
          <w:tcPr>
            <w:tcW w:type="dxa" w:w="146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2015.8</w:t>
            </w:r>
          </w:p>
        </w:tc>
        <w:tc>
          <w:tcPr>
            <w:tcW w:type="dxa" w:w="87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가맹 700호점 돌파·중국 상해 진출 추진 — 정점 730여 개</w:t>
            </w:r>
          </w:p>
        </w:tc>
      </w:tr>
      <w:tr>
        <w:trPr>
          <w:cantSplit w:val="false"/>
          <w:tblHeader w:val="false"/>
        </w:trPr>
        <w:tc>
          <w:tcPr>
            <w:tcW w:type="dxa" w:w="146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2016~</w:t>
            </w:r>
          </w:p>
        </w:tc>
        <w:tc>
          <w:tcPr>
            <w:tcW w:type="dxa" w:w="87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편의점 수입맥주 '4캔 1만원'·혼술 확산 — '가볍게 한잔' 수요가 업태 밖으로 이탈</w:t>
            </w:r>
          </w:p>
        </w:tc>
      </w:tr>
      <w:tr>
        <w:trPr>
          <w:cantSplit w:val="false"/>
          <w:tblHeader w:val="false"/>
        </w:trPr>
        <w:tc>
          <w:tcPr>
            <w:tcW w:type="dxa" w:w="146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2018~21</w:t>
            </w:r>
          </w:p>
        </w:tc>
        <w:tc>
          <w:tcPr>
            <w:tcW w:type="dxa" w:w="87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주 52시간제로 2차 회식 축소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6"/>
                <w:szCs w:val="16"/>
              </w:rPr>
              <w:t xml:space="preserve"> → 코로나 영업제한으로 잔존 수요마저 소멸, 폐점 가속</w:t>
            </w:r>
          </w:p>
        </w:tc>
      </w:tr>
      <w:tr>
        <w:trPr>
          <w:cantSplit w:val="false"/>
          <w:tblHeader w:val="false"/>
        </w:trPr>
        <w:tc>
          <w:tcPr>
            <w:tcW w:type="dxa" w:w="146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2023</w:t>
            </w:r>
          </w:p>
        </w:tc>
        <w:tc>
          <w:tcPr>
            <w:tcW w:type="dxa" w:w="87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211개(−71%) — 스몰비어 시장 전체 축소</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무너졌나</w:t>
      </w:r>
      <w:r>
        <w:rPr>
          <w:rFonts w:ascii="Malgun Gothic" w:cs="Malgun Gothic" w:eastAsia="Malgun Gothic" w:hAnsi="Malgun Gothic"/>
          <w:b w:val="false"/>
          <w:bCs w:val="false"/>
          <w:color w:val="111111"/>
          <w:sz w:val="19"/>
          <w:szCs w:val="19"/>
        </w:rPr>
        <w:t xml:space="preserve">: ① 콘셉트가 전부인데 콘셉트는 보호 불가 — 좁은 매장+생맥주+감튀는 소자본으로 일주일이면 복제된다. 원조 프리미엄이 상권 단위에서 작동하지 않아 성장기 출점이 곧 미투와의 소모전이었다. ② 객단가 하한이 차별화 재원을 봉쇄 — 1만원 안팎 객단가·저가 안주의 얇은 마진으론 메뉴 R&amp;D 투자 여력이 없다. '차별화 실패'는 태만이 아니라 수익 모델이 강제한 결과다. ③ 채널 대체 — 2016년 이후 편의점 맥주와 홈술이 스몰비어의 존재 이유(싸고 가벼운 한잔)를 더 싸게 흡수했다. 유행 소멸이 아니라 가격으로 이길 수 없는 채널의 등장이었다.</w:t>
      </w:r>
    </w:p>
    <w:p>
      <w:pPr>
        <w:spacing w:after="80" w:line="264"/>
      </w:pPr>
      <w:r>
        <w:rPr>
          <w:rFonts w:ascii="Malgun Gothic" w:cs="Malgun Gothic" w:eastAsia="Malgun Gothic" w:hAnsi="Malgun Gothic"/>
          <w:b/>
          <w:bCs/>
          <w:color w:val="111111"/>
          <w:sz w:val="19"/>
          <w:szCs w:val="19"/>
        </w:rPr>
        <w:t xml:space="preserve">결정적 장면</w:t>
      </w:r>
      <w:r>
        <w:rPr>
          <w:rFonts w:ascii="Malgun Gothic" w:cs="Malgun Gothic" w:eastAsia="Malgun Gothic" w:hAnsi="Malgun Gothic"/>
          <w:b w:val="false"/>
          <w:bCs w:val="false"/>
          <w:color w:val="111111"/>
          <w:sz w:val="19"/>
          <w:szCs w:val="19"/>
        </w:rPr>
        <w:t xml:space="preserve">: 2016년 편의점 수입맥주 4캔 1만원 시대가 열린 순간 — 스몰비어의 유일한 무기였던 저가가 무기가 아니게 됐고, 이후는 감소의 속도 문제였다.</w:t>
      </w:r>
    </w:p>
    <w:p>
      <w:pPr>
        <w:spacing w:after="80" w:line="264"/>
      </w:pPr>
      <w:r>
        <w:rPr>
          <w:rFonts w:ascii="Malgun Gothic" w:cs="Malgun Gothic" w:eastAsia="Malgun Gothic" w:hAnsi="Malgun Gothic"/>
          <w:b/>
          <w:bCs/>
          <w:color w:val="111111"/>
          <w:sz w:val="19"/>
          <w:szCs w:val="19"/>
        </w:rPr>
        <w:t xml:space="preserve">교훈</w:t>
      </w:r>
      <w:r>
        <w:rPr>
          <w:rFonts w:ascii="Malgun Gothic" w:cs="Malgun Gothic" w:eastAsia="Malgun Gothic" w:hAnsi="Malgun Gothic"/>
          <w:b w:val="false"/>
          <w:bCs w:val="false"/>
          <w:color w:val="111111"/>
          <w:sz w:val="19"/>
          <w:szCs w:val="19"/>
        </w:rPr>
        <w:t xml:space="preserve">: 1만원 객단가는 메뉴 R&amp;D 재원을 봉쇄했고, 2016년 편의점 4캔 1만원이 그 가격을 더 싸게 흡수했다 — 차별화 실패는 수익 모델이 강제한 결과였다. 솥밥 객단가는 부산역 편의점 도시락·컵밥 가격의 2배 이상으로 잡아 가격 트랙에 애초에 들어가지 말고, 그 객단가에서 매출의 3% 이상이 메뉴 개발비로 실제 집행되는지 매년 확인할 것.</w:t>
      </w:r>
    </w:p>
    <w:p>
      <w:pPr>
        <w:pStyle w:val="Heading2"/>
        <w:keepNext/>
      </w:pPr>
      <w:r>
        <w:rPr>
          <w:rFonts w:ascii="Malgun Gothic" w:cs="Malgun Gothic" w:eastAsia="Malgun Gothic" w:hAnsi="Malgun Gothic"/>
          <w:b w:val="false"/>
          <w:bCs w:val="false"/>
          <w:color w:val="111111"/>
          <w:sz w:val="26"/>
          <w:szCs w:val="26"/>
        </w:rPr>
        <w:t xml:space="preserve">쥬씨 — 정점 2016년 805개 → 현재 100여 개(−88%)</w:t>
      </w:r>
    </w:p>
    <w:p>
      <w:pPr>
        <w:spacing w:after="80" w:line="264"/>
      </w:pPr>
      <w:r>
        <w:rPr>
          <w:rFonts w:ascii="Malgun Gothic" w:cs="Malgun Gothic" w:eastAsia="Malgun Gothic" w:hAnsi="Malgun Gothic"/>
          <w:b/>
          <w:bCs/>
          <w:color w:val="111111"/>
          <w:sz w:val="19"/>
          <w:szCs w:val="19"/>
        </w:rPr>
        <w:t xml:space="preserve">궤적 연표</w:t>
      </w:r>
      <w:r>
        <w:rPr>
          <w:rFonts w:ascii="Malgun Gothic" w:cs="Malgun Gothic" w:eastAsia="Malgun Gothic" w:hAnsi="Malgun Gothic"/>
          <w:b w:val="false"/>
          <w:bCs w:val="false"/>
          <w:color w:val="111111"/>
          <w:sz w:val="19"/>
          <w:szCs w:val="19"/>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456"/>
        <w:gridCol w:w="8750"/>
      </w:tblGrid>
      <w:tr>
        <w:trPr>
          <w:cantSplit w:val="false"/>
          <w:tblHeader/>
        </w:trPr>
        <w:tc>
          <w:tcPr>
            <w:tcW w:type="dxa" w:w="145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875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r>
      <w:tr>
        <w:trPr>
          <w:cantSplit w:val="false"/>
          <w:tblHeader w:val="false"/>
        </w:trPr>
        <w:tc>
          <w:tcPr>
            <w:tcW w:type="dxa" w:w="145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2010.9</w:t>
            </w:r>
          </w:p>
        </w:tc>
        <w:tc>
          <w:tcPr>
            <w:tcW w:type="dxa" w:w="87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서울 건국대 앞 1호점 — 대용량 저가 생과일주스 개인 매장</w:t>
            </w:r>
          </w:p>
        </w:tc>
      </w:tr>
      <w:tr>
        <w:trPr>
          <w:cantSplit w:val="false"/>
          <w:tblHeader w:val="false"/>
        </w:trPr>
        <w:tc>
          <w:tcPr>
            <w:tcW w:type="dxa" w:w="145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2015</w:t>
            </w:r>
          </w:p>
        </w:tc>
        <w:tc>
          <w:tcPr>
            <w:tcW w:type="dxa" w:w="87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가맹사업 개시 — '1L 생과일주스' 초저가 포지션으로 저가주스 붐 점화, 쥬스식스·킹콩쥬스 등 미투 동반 난립 </w:t>
            </w:r>
            <w:r>
              <w:rPr>
                <w:rFonts w:ascii="Malgun Gothic" w:cs="Malgun Gothic" w:eastAsia="Malgun Gothic" w:hAnsi="Malgun Gothic"/>
                <w:b w:val="false"/>
                <w:bCs w:val="false"/>
                <w:color w:val="858585"/>
                <w:sz w:val="16"/>
                <w:szCs w:val="16"/>
              </w:rPr>
              <w:t xml:space="preserve">[추정: 가맹 개시 연도]</w:t>
            </w:r>
          </w:p>
        </w:tc>
      </w:tr>
      <w:tr>
        <w:trPr>
          <w:cantSplit w:val="false"/>
          <w:tblHeader w:val="false"/>
        </w:trPr>
        <w:tc>
          <w:tcPr>
            <w:tcW w:type="dxa" w:w="145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2016</w:t>
            </w:r>
          </w:p>
        </w:tc>
        <w:tc>
          <w:tcPr>
            <w:tcW w:type="dxa" w:w="87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805개 정점 — 가맹 1년여 만의 폭발적 출점</w:t>
            </w:r>
          </w:p>
        </w:tc>
      </w:tr>
      <w:tr>
        <w:trPr>
          <w:cantSplit w:val="false"/>
          <w:tblHeader w:val="false"/>
        </w:trPr>
        <w:tc>
          <w:tcPr>
            <w:tcW w:type="dxa" w:w="145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2016.6</w:t>
            </w:r>
          </w:p>
        </w:tc>
        <w:tc>
          <w:tcPr>
            <w:tcW w:type="dxa" w:w="87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SBS 보도로 '1L' 용량 미달 공개(용기 830ml·실용량 600~780ml) — '사과의 뜻으로 사과주스 1,000원' 사과문이 역풍, 신뢰 추락</w:t>
            </w:r>
          </w:p>
        </w:tc>
      </w:tr>
      <w:tr>
        <w:trPr>
          <w:cantSplit w:val="false"/>
          <w:tblHeader w:val="false"/>
        </w:trPr>
        <w:tc>
          <w:tcPr>
            <w:tcW w:type="dxa" w:w="145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2016~17</w:t>
            </w:r>
          </w:p>
        </w:tc>
        <w:tc>
          <w:tcPr>
            <w:tcW w:type="dxa" w:w="87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첫 동절기 통과 — 매출 −30%에 고정비는 그대로, 가맹점 손익 붕괴·폐점 개시</w:t>
            </w:r>
          </w:p>
        </w:tc>
      </w:tr>
      <w:tr>
        <w:trPr>
          <w:cantSplit w:val="false"/>
          <w:tblHeader w:val="false"/>
        </w:trPr>
        <w:tc>
          <w:tcPr>
            <w:tcW w:type="dxa" w:w="145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2017.6</w:t>
            </w:r>
          </w:p>
        </w:tc>
        <w:tc>
          <w:tcPr>
            <w:tcW w:type="dxa" w:w="87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공정위, 허위·과장광고에 시정명령+과징금 2,600만원</w:t>
            </w:r>
          </w:p>
        </w:tc>
      </w:tr>
      <w:tr>
        <w:trPr>
          <w:cantSplit w:val="false"/>
          <w:tblHeader w:val="false"/>
        </w:trPr>
        <w:tc>
          <w:tcPr>
            <w:tcW w:type="dxa" w:w="145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현재</w:t>
            </w:r>
          </w:p>
        </w:tc>
        <w:tc>
          <w:tcPr>
            <w:tcW w:type="dxa" w:w="87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100여 개(−88%) — 커피 등 음료 다각화로 잔존</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무너졌나</w:t>
      </w:r>
      <w:r>
        <w:rPr>
          <w:rFonts w:ascii="Malgun Gothic" w:cs="Malgun Gothic" w:eastAsia="Malgun Gothic" w:hAnsi="Malgun Gothic"/>
          <w:b w:val="false"/>
          <w:bCs w:val="false"/>
          <w:color w:val="111111"/>
          <w:sz w:val="19"/>
          <w:szCs w:val="19"/>
        </w:rPr>
        <w:t xml:space="preserve">: ① 계절성 내장 + 연중 고정비 — 여름 피크 단일 아이템인데 임대료·인건비는 12개월. 동절기 −30%면 저마진 구조상 겨울마다 적자, 가맹점 경제가 구조적으로 반년짜리였다. ② 저가 거품 — 1,500~2,800원 박리다매는 회전량이 전부인데, 미투와 근접 출점이 통행량을 나누는 순간 즉시 적자. 본사는 가맹비·원자재로 먼저 벌고 손실은 점주에 후행 — 805개 급출점 자체가 거품 형성 과정이었다. ③ 신뢰 자산 제로 상태의 검증 — '가성비' 하나가 브랜드 자산의 전부였는데 용량 표기가 거짓으로 판명됐다. 가성비 브랜드에서 양의 거짓말은 정체성 전체의 부정이다.</w:t>
      </w:r>
    </w:p>
    <w:p>
      <w:pPr>
        <w:spacing w:after="80" w:line="264"/>
      </w:pPr>
      <w:r>
        <w:rPr>
          <w:rFonts w:ascii="Malgun Gothic" w:cs="Malgun Gothic" w:eastAsia="Malgun Gothic" w:hAnsi="Malgun Gothic"/>
          <w:b/>
          <w:bCs/>
          <w:color w:val="111111"/>
          <w:sz w:val="19"/>
          <w:szCs w:val="19"/>
        </w:rPr>
        <w:t xml:space="preserve">결정적 장면</w:t>
      </w:r>
      <w:r>
        <w:rPr>
          <w:rFonts w:ascii="Malgun Gothic" w:cs="Malgun Gothic" w:eastAsia="Malgun Gothic" w:hAnsi="Malgun Gothic"/>
          <w:b w:val="false"/>
          <w:bCs w:val="false"/>
          <w:color w:val="111111"/>
          <w:sz w:val="19"/>
          <w:szCs w:val="19"/>
        </w:rPr>
        <w:t xml:space="preserve">: 2016년 6월 SBS 보도와 '사과주스 사과문' 역풍 — 정점의 그 달에 유일한 자산인 가성비 신뢰가 깨졌고, 곧 닥친 첫 겨울이 이탈을 확정했다.</w:t>
      </w:r>
    </w:p>
    <w:p>
      <w:pPr>
        <w:spacing w:after="80" w:line="264"/>
      </w:pPr>
      <w:r>
        <w:rPr>
          <w:rFonts w:ascii="Malgun Gothic" w:cs="Malgun Gothic" w:eastAsia="Malgun Gothic" w:hAnsi="Malgun Gothic"/>
          <w:b/>
          <w:bCs/>
          <w:color w:val="111111"/>
          <w:sz w:val="19"/>
          <w:szCs w:val="19"/>
        </w:rPr>
        <w:t xml:space="preserve">교훈</w:t>
      </w:r>
      <w:r>
        <w:rPr>
          <w:rFonts w:ascii="Malgun Gothic" w:cs="Malgun Gothic" w:eastAsia="Malgun Gothic" w:hAnsi="Malgun Gothic"/>
          <w:b w:val="false"/>
          <w:bCs w:val="false"/>
          <w:color w:val="111111"/>
          <w:sz w:val="19"/>
          <w:szCs w:val="19"/>
        </w:rPr>
        <w:t xml:space="preserve">: 여름 피크 단일 아이템에 임대료·인건비는 12개월이라 첫 동절기 매출 −30%가 곧 가맹점 손익 붕괴였다. 부산역 솥밥은 개점 후 첫 12개월 월별 매출을 기록해 최저 달이 최고 달의 70% 미만이면 가맹 확장을 접고 직영으로 남는다는 기준을 사전에 문서화하고, 비수기(여름) 전용 메뉴를 개점 시점부터 준비할 것.</w:t>
      </w:r>
    </w:p>
    <w:p>
      <w:pPr>
        <w:spacing w:after="80" w:line="264"/>
      </w:pPr>
      <w:r>
        <w:rPr>
          <w:rFonts w:ascii="Malgun Gothic" w:cs="Malgun Gothic" w:eastAsia="Malgun Gothic" w:hAnsi="Malgun Gothic"/>
          <w:b/>
          <w:bCs/>
          <w:color w:val="111111"/>
          <w:sz w:val="19"/>
          <w:szCs w:val="19"/>
        </w:rPr>
        <w:t xml:space="preserve">공통 구조</w:t>
      </w:r>
      <w:r>
        <w:rPr>
          <w:rFonts w:ascii="Malgun Gothic" w:cs="Malgun Gothic" w:eastAsia="Malgun Gothic" w:hAnsi="Malgun Gothic"/>
          <w:b w:val="false"/>
          <w:bCs w:val="false"/>
          <w:color w:val="111111"/>
          <w:sz w:val="19"/>
          <w:szCs w:val="19"/>
        </w:rPr>
        <w:t xml:space="preserve">: 셋 다 '정점 도달 1~3년 → 붕괴 2~3년'의 유행 사이클 표준 궤적. 몰락 트리거는 각각 미투(소프트리)·채널(봉구)·신뢰(쥬씨)로 달랐지만, 공통 전제는 끼니가 아닌 단일 아이템 + 진입장벽 부재 + 본사 선수익·점주 후손실 구조였다.</w:t>
      </w:r>
    </w:p>
    <w:p>
      <w:pPr>
        <w:spacing w:after="80" w:line="264"/>
      </w:pPr>
      <w:r>
        <w:rPr>
          <w:rFonts w:ascii="Malgun Gothic" w:cs="Malgun Gothic" w:eastAsia="Malgun Gothic" w:hAnsi="Malgun Gothic"/>
          <w:b w:val="false"/>
          <w:bCs w:val="false"/>
          <w:color w:val="111111"/>
          <w:sz w:val="19"/>
          <w:szCs w:val="19"/>
        </w:rPr>
        <w:t xml:space="preserve">Sources: </w:t>
      </w:r>
      <w:hyperlink w:history="1" r:id="rIdfh-3xsqpc0y505rjcld6j">
        <w:r>
          <w:rPr>
            <w:rFonts w:ascii="Malgun Gothic" w:cs="Malgun Gothic" w:eastAsia="Malgun Gothic" w:hAnsi="Malgun Gothic"/>
            <w:b w:val="false"/>
            <w:bCs w:val="false"/>
            <w:color w:val="111111"/>
            <w:sz w:val="19"/>
            <w:szCs w:val="19"/>
            <w:u w:val="single"/>
          </w:rPr>
          <w:t xml:space="preserve">머니투데이 — 밀크카우 1심 판결</w:t>
        </w:r>
      </w:hyperlink>
      <w:r>
        <w:rPr>
          <w:rFonts w:ascii="Malgun Gothic" w:cs="Malgun Gothic" w:eastAsia="Malgun Gothic" w:hAnsi="Malgun Gothic"/>
          <w:b w:val="false"/>
          <w:bCs w:val="false"/>
          <w:color w:val="111111"/>
          <w:sz w:val="19"/>
          <w:szCs w:val="19"/>
        </w:rPr>
        <w:t xml:space="preserve"> · </w:t>
      </w:r>
      <w:hyperlink w:history="1" r:id="rIdmzbx6ezfhtxe8nsyfjtnx">
        <w:r>
          <w:rPr>
            <w:rFonts w:ascii="Malgun Gothic" w:cs="Malgun Gothic" w:eastAsia="Malgun Gothic" w:hAnsi="Malgun Gothic"/>
            <w:b w:val="false"/>
            <w:bCs w:val="false"/>
            <w:color w:val="111111"/>
            <w:sz w:val="19"/>
            <w:szCs w:val="19"/>
            <w:u w:val="single"/>
          </w:rPr>
          <w:t xml:space="preserve">아시아경제 — 쥬씨 1L 논란·사과문</w:t>
        </w:r>
      </w:hyperlink>
      <w:r>
        <w:rPr>
          <w:rFonts w:ascii="Malgun Gothic" w:cs="Malgun Gothic" w:eastAsia="Malgun Gothic" w:hAnsi="Malgun Gothic"/>
          <w:b w:val="false"/>
          <w:bCs w:val="false"/>
          <w:color w:val="111111"/>
          <w:sz w:val="19"/>
          <w:szCs w:val="19"/>
        </w:rPr>
        <w:t xml:space="preserve"> · </w:t>
      </w:r>
      <w:hyperlink w:history="1" r:id="rIddxs1lwqoxjjqid4mvudfs">
        <w:r>
          <w:rPr>
            <w:rFonts w:ascii="Malgun Gothic" w:cs="Malgun Gothic" w:eastAsia="Malgun Gothic" w:hAnsi="Malgun Gothic"/>
            <w:b w:val="false"/>
            <w:bCs w:val="false"/>
            <w:color w:val="111111"/>
            <w:sz w:val="19"/>
            <w:szCs w:val="19"/>
            <w:u w:val="single"/>
          </w:rPr>
          <w:t xml:space="preserve">한스경제 — 쥬씨 과징금 2,600만원</w:t>
        </w:r>
      </w:hyperlink>
      <w:r>
        <w:rPr>
          <w:rFonts w:ascii="Malgun Gothic" w:cs="Malgun Gothic" w:eastAsia="Malgun Gothic" w:hAnsi="Malgun Gothic"/>
          <w:b w:val="false"/>
          <w:bCs w:val="false"/>
          <w:color w:val="111111"/>
          <w:sz w:val="19"/>
          <w:szCs w:val="19"/>
        </w:rPr>
        <w:t xml:space="preserve"> · </w:t>
      </w:r>
      <w:hyperlink w:history="1" r:id="rIdacpynwi7sshtl0smoewe5">
        <w:r>
          <w:rPr>
            <w:rFonts w:ascii="Malgun Gothic" w:cs="Malgun Gothic" w:eastAsia="Malgun Gothic" w:hAnsi="Malgun Gothic"/>
            <w:b w:val="false"/>
            <w:bCs w:val="false"/>
            <w:color w:val="111111"/>
            <w:sz w:val="19"/>
            <w:szCs w:val="19"/>
            <w:u w:val="single"/>
          </w:rPr>
          <w:t xml:space="preserve">글로벌이코노믹 — 봉구비어 700호점(2015.8)</w:t>
        </w:r>
      </w:hyperlink>
      <w:r>
        <w:rPr>
          <w:rFonts w:ascii="Malgun Gothic" w:cs="Malgun Gothic" w:eastAsia="Malgun Gothic" w:hAnsi="Malgun Gothic"/>
          <w:b w:val="false"/>
          <w:bCs w:val="false"/>
          <w:color w:val="111111"/>
          <w:sz w:val="19"/>
          <w:szCs w:val="19"/>
        </w:rPr>
        <w:t xml:space="preserve"> · </w:t>
      </w:r>
      <w:hyperlink w:history="1" r:id="rIdtq0fur_8qsunvd_mmqbyn">
        <w:r>
          <w:rPr>
            <w:rFonts w:ascii="Malgun Gothic" w:cs="Malgun Gothic" w:eastAsia="Malgun Gothic" w:hAnsi="Malgun Gothic"/>
            <w:b w:val="false"/>
            <w:bCs w:val="false"/>
            <w:color w:val="111111"/>
            <w:sz w:val="19"/>
            <w:szCs w:val="19"/>
            <w:u w:val="single"/>
          </w:rPr>
          <w:t xml:space="preserve">뉴시스 — 스몰비어 시장 축소(2024)</w:t>
        </w:r>
      </w:hyperlink>
      <w:r>
        <w:rPr>
          <w:rFonts w:ascii="Malgun Gothic" w:cs="Malgun Gothic" w:eastAsia="Malgun Gothic" w:hAnsi="Malgun Gothic"/>
          <w:b w:val="false"/>
          <w:bCs w:val="false"/>
          <w:color w:val="111111"/>
          <w:sz w:val="19"/>
          <w:szCs w:val="19"/>
        </w:rPr>
        <w:t xml:space="preserve"> · </w:t>
      </w:r>
      <w:hyperlink w:history="1" r:id="rIdnyds-2fpbm6w4kgkmky-t">
        <w:r>
          <w:rPr>
            <w:rFonts w:ascii="Malgun Gothic" w:cs="Malgun Gothic" w:eastAsia="Malgun Gothic" w:hAnsi="Malgun Gothic"/>
            <w:b w:val="false"/>
            <w:bCs w:val="false"/>
            <w:color w:val="111111"/>
            <w:sz w:val="19"/>
            <w:szCs w:val="19"/>
            <w:u w:val="single"/>
          </w:rPr>
          <w:t xml:space="preserve">비즈워치 — 쥬씨 창업(2010.9)·용량 논란 경위</w:t>
        </w:r>
      </w:hyperlink>
    </w:p>
    <w:p>
      <w:pPr>
        <w:pStyle w:val="Heading2"/>
        <w:keepNext/>
      </w:pPr>
      <w:r>
        <w:rPr>
          <w:rFonts w:ascii="Malgun Gothic" w:cs="Malgun Gothic" w:eastAsia="Malgun Gothic" w:hAnsi="Malgun Gothic"/>
          <w:b w:val="false"/>
          <w:bCs w:val="false"/>
          <w:color w:val="111111"/>
          <w:sz w:val="26"/>
          <w:szCs w:val="26"/>
        </w:rPr>
        <w:t xml:space="preserve">크라제버거 — 정점 2010년경·100여 개 → 법정관리(2013) 후 법인 청산·상표권만 잔존</w:t>
      </w:r>
    </w:p>
    <w:p>
      <w:pPr>
        <w:spacing w:after="80" w:line="264"/>
      </w:pPr>
      <w:r>
        <w:rPr>
          <w:rFonts w:ascii="Malgun Gothic" w:cs="Malgun Gothic" w:eastAsia="Malgun Gothic" w:hAnsi="Malgun Gothic"/>
          <w:b/>
          <w:bCs/>
          <w:color w:val="111111"/>
          <w:sz w:val="19"/>
          <w:szCs w:val="19"/>
        </w:rPr>
        <w:t xml:space="preserve">궤적 연표</w:t>
      </w:r>
      <w:r>
        <w:rPr>
          <w:rFonts w:ascii="Malgun Gothic" w:cs="Malgun Gothic" w:eastAsia="Malgun Gothic" w:hAnsi="Malgun Gothic"/>
          <w:b w:val="false"/>
          <w:bCs w:val="false"/>
          <w:color w:val="111111"/>
          <w:sz w:val="19"/>
          <w:szCs w:val="19"/>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2036"/>
        <w:gridCol w:w="8170"/>
      </w:tblGrid>
      <w:tr>
        <w:trPr>
          <w:cantSplit w:val="false"/>
          <w:tblHeader/>
        </w:trPr>
        <w:tc>
          <w:tcPr>
            <w:tcW w:type="dxa" w:w="203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817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r>
      <w:tr>
        <w:trPr>
          <w:cantSplit w:val="false"/>
          <w:tblHeader w:val="false"/>
        </w:trPr>
        <w:tc>
          <w:tcPr>
            <w:tcW w:type="dxa" w:w="203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1998</w:t>
            </w:r>
          </w:p>
        </w:tc>
        <w:tc>
          <w:tcPr>
            <w:tcW w:type="dxa" w:w="81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크라제인터내셔날 설립(자본금 3억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6"/>
                <w:szCs w:val="16"/>
              </w:rPr>
              <w:t xml:space="preserve">) — 객단가 1만 원대 프리미엄 수제버거 국내 개척</w:t>
            </w:r>
          </w:p>
        </w:tc>
      </w:tr>
      <w:tr>
        <w:trPr>
          <w:cantSplit w:val="false"/>
          <w:tblHeader w:val="false"/>
        </w:trPr>
        <w:tc>
          <w:tcPr>
            <w:tcW w:type="dxa" w:w="203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2000년대 중후반</w:t>
            </w:r>
          </w:p>
        </w:tc>
        <w:tc>
          <w:tcPr>
            <w:tcW w:type="dxa" w:w="81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백화점·대형몰 중심 직영 확장 + 해외 진출·베이커리 등 다각화 병행 </w:t>
            </w:r>
            <w:r>
              <w:rPr>
                <w:rFonts w:ascii="Malgun Gothic" w:cs="Malgun Gothic" w:eastAsia="Malgun Gothic" w:hAnsi="Malgun Gothic"/>
                <w:b w:val="false"/>
                <w:bCs w:val="false"/>
                <w:color w:val="858585"/>
                <w:sz w:val="16"/>
                <w:szCs w:val="16"/>
              </w:rPr>
              <w:t xml:space="preserve">[추정]</w:t>
            </w:r>
          </w:p>
        </w:tc>
      </w:tr>
      <w:tr>
        <w:trPr>
          <w:cantSplit w:val="false"/>
          <w:tblHeader w:val="false"/>
        </w:trPr>
        <w:tc>
          <w:tcPr>
            <w:tcW w:type="dxa" w:w="203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2010년경</w:t>
            </w:r>
          </w:p>
        </w:tc>
        <w:tc>
          <w:tcPr>
            <w:tcW w:type="dxa" w:w="81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국내외 100여 개 정점 </w:t>
            </w:r>
            <w:r>
              <w:rPr>
                <w:rFonts w:ascii="Malgun Gothic" w:cs="Malgun Gothic" w:eastAsia="Malgun Gothic" w:hAnsi="Malgun Gothic"/>
                <w:b w:val="false"/>
                <w:bCs w:val="false"/>
                <w:color w:val="858585"/>
                <w:sz w:val="16"/>
                <w:szCs w:val="16"/>
              </w:rPr>
              <w:t xml:space="preserve">[추정]</w:t>
            </w:r>
          </w:p>
        </w:tc>
      </w:tr>
      <w:tr>
        <w:trPr>
          <w:cantSplit w:val="false"/>
          <w:tblHeader w:val="false"/>
        </w:trPr>
        <w:tc>
          <w:tcPr>
            <w:tcW w:type="dxa" w:w="203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2013.11</w:t>
            </w:r>
          </w:p>
        </w:tc>
        <w:tc>
          <w:tcPr>
            <w:tcW w:type="dxa" w:w="81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차입 누적·자본잠식 끝에 서울중앙지법 기업회생(법정관리) 신청</w:t>
            </w:r>
          </w:p>
        </w:tc>
      </w:tr>
      <w:tr>
        <w:trPr>
          <w:cantSplit w:val="false"/>
          <w:tblHeader w:val="false"/>
        </w:trPr>
        <w:tc>
          <w:tcPr>
            <w:tcW w:type="dxa" w:w="203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2014</w:t>
            </w:r>
          </w:p>
        </w:tc>
        <w:tc>
          <w:tcPr>
            <w:tcW w:type="dxa" w:w="81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3월 나우IB캐피탈에 매각 — 사모펀드 체제로 재기 시도</w:t>
            </w:r>
          </w:p>
        </w:tc>
      </w:tr>
      <w:tr>
        <w:trPr>
          <w:cantSplit w:val="false"/>
          <w:tblHeader w:val="false"/>
        </w:trPr>
        <w:tc>
          <w:tcPr>
            <w:tcW w:type="dxa" w:w="203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2016</w:t>
            </w:r>
          </w:p>
        </w:tc>
        <w:tc>
          <w:tcPr>
            <w:tcW w:type="dxa" w:w="81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재악화로 2차 기업회생 → 재매각 입찰 무산, 회생절차 폐지</w:t>
            </w:r>
          </w:p>
        </w:tc>
      </w:tr>
      <w:tr>
        <w:trPr>
          <w:cantSplit w:val="false"/>
          <w:tblHeader w:val="false"/>
        </w:trPr>
        <w:tc>
          <w:tcPr>
            <w:tcW w:type="dxa" w:w="203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2017</w:t>
            </w:r>
          </w:p>
        </w:tc>
        <w:tc>
          <w:tcPr>
            <w:tcW w:type="dxa" w:w="81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LF푸드가 상표권 등 일부 자산을 10억 원대에 인수 — 법인 소멸, 이름만 잔존</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무너졌나</w:t>
      </w:r>
      <w:r>
        <w:rPr>
          <w:rFonts w:ascii="Malgun Gothic" w:cs="Malgun Gothic" w:eastAsia="Malgun Gothic" w:hAnsi="Malgun Gothic"/>
          <w:b w:val="false"/>
          <w:bCs w:val="false"/>
          <w:color w:val="111111"/>
          <w:sz w:val="19"/>
          <w:szCs w:val="19"/>
        </w:rPr>
        <w:t xml:space="preserve">: ① 본사 수익 모델 부재 — 원팩·물류 마진 구조 없이 직영 대형 매장으로 외형만 확장, 점포가 늘어도 본사 현금흐름이 쌓이지 않았다 ② 고정비 트랙 오류 — 백화점·몰 입지의 고임차료·풀서비스 인건비를 '가끔 먹는' 1만 원대 버거의 회전율이 감당 못 했다(끼니가 아닌 기호 아이템) ③ 다각화 출혈 — 검증 안 된 베이커리·해외로 자금 분산, 전부 차입 의존 → 자본잠식.</w:t>
      </w:r>
    </w:p>
    <w:p>
      <w:pPr>
        <w:spacing w:after="80" w:line="264"/>
      </w:pPr>
      <w:r>
        <w:rPr>
          <w:rFonts w:ascii="Malgun Gothic" w:cs="Malgun Gothic" w:eastAsia="Malgun Gothic" w:hAnsi="Malgun Gothic"/>
          <w:b/>
          <w:bCs/>
          <w:color w:val="111111"/>
          <w:sz w:val="19"/>
          <w:szCs w:val="19"/>
        </w:rPr>
        <w:t xml:space="preserve">결정적 장면</w:t>
      </w:r>
      <w:r>
        <w:rPr>
          <w:rFonts w:ascii="Malgun Gothic" w:cs="Malgun Gothic" w:eastAsia="Malgun Gothic" w:hAnsi="Malgun Gothic"/>
          <w:b w:val="false"/>
          <w:bCs w:val="false"/>
          <w:color w:val="111111"/>
          <w:sz w:val="19"/>
          <w:szCs w:val="19"/>
        </w:rPr>
        <w:t xml:space="preserve">: 2013년 11월 회생 신청 — 100개 외형 뒤에 남은 것이 마진이 아니라 부채임이 드러난 순간이고, 2017년 상표권이 단돈 10억 원대에 넘어가며 복원 경로가 소멸했다.</w:t>
      </w:r>
    </w:p>
    <w:p>
      <w:pPr>
        <w:spacing w:after="80" w:line="264"/>
      </w:pPr>
      <w:r>
        <w:rPr>
          <w:rFonts w:ascii="Malgun Gothic" w:cs="Malgun Gothic" w:eastAsia="Malgun Gothic" w:hAnsi="Malgun Gothic"/>
          <w:b/>
          <w:bCs/>
          <w:color w:val="111111"/>
          <w:sz w:val="19"/>
          <w:szCs w:val="19"/>
        </w:rPr>
        <w:t xml:space="preserve">교훈</w:t>
      </w:r>
      <w:r>
        <w:rPr>
          <w:rFonts w:ascii="Malgun Gothic" w:cs="Malgun Gothic" w:eastAsia="Malgun Gothic" w:hAnsi="Malgun Gothic"/>
          <w:b w:val="false"/>
          <w:bCs w:val="false"/>
          <w:color w:val="111111"/>
          <w:sz w:val="19"/>
          <w:szCs w:val="19"/>
        </w:rPr>
        <w:t xml:space="preserve">: 백화점·몰 고임차 직영 매장을 '가끔 먹는' 1만원대 버거의 회전율로 감당하지 못해 100개 외형이 그대로 부채가 됐고, 상표권은 10억원대에 넘어갔다. 부산역 40평 임대료는 '월 임대료 ÷ (좌석 수 × 일 회전 × 객단가 × 30일)'로 계산해 10%를 넘으면 계약하지 말고, 역사·백화점 입점 제안은 임대료 비율 기준으로만 판단할 것.</w:t>
      </w:r>
    </w:p>
    <w:p>
      <w:pPr>
        <w:pStyle w:val="Heading2"/>
        <w:keepNext/>
      </w:pPr>
      <w:r>
        <w:rPr>
          <w:rFonts w:ascii="Malgun Gothic" w:cs="Malgun Gothic" w:eastAsia="Malgun Gothic" w:hAnsi="Malgun Gothic"/>
          <w:b w:val="false"/>
          <w:bCs w:val="false"/>
          <w:color w:val="111111"/>
          <w:sz w:val="26"/>
          <w:szCs w:val="26"/>
        </w:rPr>
        <w:t xml:space="preserve">미스터피자 — 정점 2010년대 초·430여 개(점유율 40%) → 252개('20)·상장폐지·헐값 매각</w:t>
      </w:r>
    </w:p>
    <w:p>
      <w:pPr>
        <w:spacing w:after="80" w:line="264"/>
      </w:pPr>
      <w:r>
        <w:rPr>
          <w:rFonts w:ascii="Malgun Gothic" w:cs="Malgun Gothic" w:eastAsia="Malgun Gothic" w:hAnsi="Malgun Gothic"/>
          <w:b/>
          <w:bCs/>
          <w:color w:val="111111"/>
          <w:sz w:val="19"/>
          <w:szCs w:val="19"/>
        </w:rPr>
        <w:t xml:space="preserve">궤적 연표</w:t>
      </w:r>
      <w:r>
        <w:rPr>
          <w:rFonts w:ascii="Malgun Gothic" w:cs="Malgun Gothic" w:eastAsia="Malgun Gothic" w:hAnsi="Malgun Gothic"/>
          <w:b w:val="false"/>
          <w:bCs w:val="false"/>
          <w:color w:val="111111"/>
          <w:sz w:val="19"/>
          <w:szCs w:val="19"/>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2298"/>
        <w:gridCol w:w="7908"/>
      </w:tblGrid>
      <w:tr>
        <w:trPr>
          <w:cantSplit w:val="false"/>
          <w:tblHeader/>
        </w:trPr>
        <w:tc>
          <w:tcPr>
            <w:tcW w:type="dxa" w:w="229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790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r>
      <w:tr>
        <w:trPr>
          <w:cantSplit w:val="false"/>
          <w:tblHeader w:val="false"/>
        </w:trPr>
        <w:tc>
          <w:tcPr>
            <w:tcW w:type="dxa" w:w="229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1990</w:t>
            </w:r>
          </w:p>
        </w:tc>
        <w:tc>
          <w:tcPr>
            <w:tcW w:type="dxa" w:w="79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이화여대 앞 1호점 — 수타 도우·여성 타깃으로 차별화</w:t>
            </w:r>
          </w:p>
        </w:tc>
      </w:tr>
      <w:tr>
        <w:trPr>
          <w:cantSplit w:val="false"/>
          <w:tblHeader w:val="false"/>
        </w:trPr>
        <w:tc>
          <w:tcPr>
            <w:tcW w:type="dxa" w:w="229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2000년대 후반~2009</w:t>
            </w:r>
          </w:p>
        </w:tc>
        <w:tc>
          <w:tcPr>
            <w:tcW w:type="dxa" w:w="79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피자헛 추월 국내 1위권, 2009 MP그룹 코스닥 우회상장</w:t>
            </w:r>
          </w:p>
        </w:tc>
      </w:tr>
      <w:tr>
        <w:trPr>
          <w:cantSplit w:val="false"/>
          <w:tblHeader w:val="false"/>
        </w:trPr>
        <w:tc>
          <w:tcPr>
            <w:tcW w:type="dxa" w:w="229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2010년대 초</w:t>
            </w:r>
          </w:p>
        </w:tc>
        <w:tc>
          <w:tcPr>
            <w:tcW w:type="dxa" w:w="79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430여 개·점유율 40% 정점</w:t>
            </w:r>
          </w:p>
        </w:tc>
      </w:tr>
      <w:tr>
        <w:trPr>
          <w:cantSplit w:val="false"/>
          <w:tblHeader w:val="false"/>
        </w:trPr>
        <w:tc>
          <w:tcPr>
            <w:tcW w:type="dxa" w:w="229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2015</w:t>
            </w:r>
          </w:p>
        </w:tc>
        <w:tc>
          <w:tcPr>
            <w:tcW w:type="dxa" w:w="79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영업적자 전환 — 이후 5년 연속 영업손실</w:t>
            </w:r>
          </w:p>
        </w:tc>
      </w:tr>
      <w:tr>
        <w:trPr>
          <w:cantSplit w:val="false"/>
          <w:tblHeader w:val="false"/>
        </w:trPr>
        <w:tc>
          <w:tcPr>
            <w:tcW w:type="dxa" w:w="229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2016.4</w:t>
            </w:r>
          </w:p>
        </w:tc>
        <w:tc>
          <w:tcPr>
            <w:tcW w:type="dxa" w:w="79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정우현 회장 경비원 폭행 — 오너 리스크 표면화</w:t>
            </w:r>
          </w:p>
        </w:tc>
      </w:tr>
      <w:tr>
        <w:trPr>
          <w:cantSplit w:val="false"/>
          <w:tblHeader w:val="false"/>
        </w:trPr>
        <w:tc>
          <w:tcPr>
            <w:tcW w:type="dxa" w:w="229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2017</w:t>
            </w:r>
          </w:p>
        </w:tc>
        <w:tc>
          <w:tcPr>
            <w:tcW w:type="dxa" w:w="79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치즈 통행세·보복 출점 수사, 7월 회장 150억 횡령·배임 구속기소 + 주식 거래정지</w:t>
            </w:r>
          </w:p>
        </w:tc>
      </w:tr>
      <w:tr>
        <w:trPr>
          <w:cantSplit w:val="false"/>
          <w:tblHeader w:val="false"/>
        </w:trPr>
        <w:tc>
          <w:tcPr>
            <w:tcW w:type="dxa" w:w="229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2020</w:t>
            </w:r>
          </w:p>
        </w:tc>
        <w:tc>
          <w:tcPr>
            <w:tcW w:type="dxa" w:w="79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252개로 축소, 페리카나 컨소에 약 350억 매각(유증 200억+구주) — 이후 상장폐지로 종결</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무너졌나</w:t>
      </w:r>
      <w:r>
        <w:rPr>
          <w:rFonts w:ascii="Malgun Gothic" w:cs="Malgun Gothic" w:eastAsia="Malgun Gothic" w:hAnsi="Malgun Gothic"/>
          <w:b w:val="false"/>
          <w:bCs w:val="false"/>
          <w:color w:val="111111"/>
          <w:sz w:val="19"/>
          <w:szCs w:val="19"/>
        </w:rPr>
        <w:t xml:space="preserve">: ① 오너 1인 지배구조 — 이사회·내부통제 부재가 오너 일가 회사를 치즈 유통에 끼워 넣는 통행세를 가능케 했다: 가맹점 원가를 올려 오너 이익으로 이전, 본사-점주 이해 정렬 파괴 ② 가맹점 수익 모델 훼손 — 통행세·비용 전가로 점주 마진이 먼저 무너졌고, 탈퇴 점포 인근 보복 출점이 점주 조직화·폭로전을 불렀다(붕괴는 소비자 불매보다 점주 이탈이 먼저) ③ 카테고리 침식 — 냉동피자·1인 가구·배달 경쟁으로 프리미엄 대형 피자 수요 자체가 축소(2015 적자 전환이 갑질 공론화보다 앞선다).</w:t>
      </w:r>
    </w:p>
    <w:p>
      <w:pPr>
        <w:spacing w:after="80" w:line="264"/>
      </w:pPr>
      <w:r>
        <w:rPr>
          <w:rFonts w:ascii="Malgun Gothic" w:cs="Malgun Gothic" w:eastAsia="Malgun Gothic" w:hAnsi="Malgun Gothic"/>
          <w:b/>
          <w:bCs/>
          <w:color w:val="111111"/>
          <w:sz w:val="19"/>
          <w:szCs w:val="19"/>
        </w:rPr>
        <w:t xml:space="preserve">결정적 장면</w:t>
      </w:r>
      <w:r>
        <w:rPr>
          <w:rFonts w:ascii="Malgun Gothic" w:cs="Malgun Gothic" w:eastAsia="Malgun Gothic" w:hAnsi="Malgun Gothic"/>
          <w:b w:val="false"/>
          <w:bCs w:val="false"/>
          <w:color w:val="111111"/>
          <w:sz w:val="19"/>
          <w:szCs w:val="19"/>
        </w:rPr>
        <w:t xml:space="preserve">: 2017년 7월, 회장 구속기소와 거래정지가 같은 달에 왔다 — 소비자 신뢰와 자본시장 신뢰가 동시에 끊기며 정점 복귀 경로가 사라졌다.</w:t>
      </w:r>
    </w:p>
    <w:p>
      <w:pPr>
        <w:spacing w:after="80" w:line="264"/>
      </w:pPr>
      <w:r>
        <w:rPr>
          <w:rFonts w:ascii="Malgun Gothic" w:cs="Malgun Gothic" w:eastAsia="Malgun Gothic" w:hAnsi="Malgun Gothic"/>
          <w:b/>
          <w:bCs/>
          <w:color w:val="111111"/>
          <w:sz w:val="19"/>
          <w:szCs w:val="19"/>
        </w:rPr>
        <w:t xml:space="preserve">교훈</w:t>
      </w:r>
      <w:r>
        <w:rPr>
          <w:rFonts w:ascii="Malgun Gothic" w:cs="Malgun Gothic" w:eastAsia="Malgun Gothic" w:hAnsi="Malgun Gothic"/>
          <w:b w:val="false"/>
          <w:bCs w:val="false"/>
          <w:color w:val="111111"/>
          <w:sz w:val="19"/>
          <w:szCs w:val="19"/>
        </w:rPr>
        <w:t xml:space="preserve">: 오너 일가 회사를 치즈 유통에 끼운 통행세로 점주 마진이 먼저 무너졌고, 탈퇴 점포 인근 보복 출점이 점주 조직화·폭로전을 불렀다 — 붕괴는 소비자 불매보다 점주 이탈이 먼저였다. 솥밥 원물(쌀·육류·해산물) 공급망에 대표·가족 소유 회사를 끼우지 말고, 가맹 개시 시 필수품목 공급가와 시중 최저가의 차이를 점주에게 분기마다 공개하며, 탈퇴 점포 반경 내 출점을 계약서로 금지할 것.</w:t>
      </w:r>
    </w:p>
    <w:p>
      <w:pPr>
        <w:pStyle w:val="Heading2"/>
        <w:keepNext/>
      </w:pPr>
      <w:r>
        <w:rPr>
          <w:rFonts w:ascii="Malgun Gothic" w:cs="Malgun Gothic" w:eastAsia="Malgun Gothic" w:hAnsi="Malgun Gothic"/>
          <w:b w:val="false"/>
          <w:bCs w:val="false"/>
          <w:color w:val="111111"/>
          <w:sz w:val="26"/>
          <w:szCs w:val="26"/>
        </w:rPr>
        <w:t xml:space="preserve">패밀리레스토랑(베니건스·마르쉐·씨즐러·TGIF) — 정점 1990~2000년대 전성 → 순차 철수(TGIF 2025.3 한국 철수)</w:t>
      </w:r>
    </w:p>
    <w:p>
      <w:pPr>
        <w:spacing w:after="80" w:line="264"/>
      </w:pPr>
      <w:r>
        <w:rPr>
          <w:rFonts w:ascii="Malgun Gothic" w:cs="Malgun Gothic" w:eastAsia="Malgun Gothic" w:hAnsi="Malgun Gothic"/>
          <w:b/>
          <w:bCs/>
          <w:color w:val="111111"/>
          <w:sz w:val="19"/>
          <w:szCs w:val="19"/>
        </w:rPr>
        <w:t xml:space="preserve">궤적 연표</w:t>
      </w:r>
      <w:r>
        <w:rPr>
          <w:rFonts w:ascii="Malgun Gothic" w:cs="Malgun Gothic" w:eastAsia="Malgun Gothic" w:hAnsi="Malgun Gothic"/>
          <w:b w:val="false"/>
          <w:bCs w:val="false"/>
          <w:color w:val="111111"/>
          <w:sz w:val="19"/>
          <w:szCs w:val="19"/>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626"/>
        <w:gridCol w:w="8580"/>
      </w:tblGrid>
      <w:tr>
        <w:trPr>
          <w:cantSplit w:val="false"/>
          <w:tblHeader/>
        </w:trPr>
        <w:tc>
          <w:tcPr>
            <w:tcW w:type="dxa" w:w="162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858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r>
      <w:tr>
        <w:trPr>
          <w:cantSplit w:val="false"/>
          <w:tblHeader w:val="false"/>
        </w:trPr>
        <w:tc>
          <w:tcPr>
            <w:tcW w:type="dxa" w:w="162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1992</w:t>
            </w:r>
          </w:p>
        </w:tc>
        <w:tc>
          <w:tcPr>
            <w:tcW w:type="dxa" w:w="85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TGIF 1호점 — 국내 패밀리레스토랑 시대 개막</w:t>
            </w:r>
          </w:p>
        </w:tc>
      </w:tr>
      <w:tr>
        <w:trPr>
          <w:cantSplit w:val="false"/>
          <w:tblHeader w:val="false"/>
        </w:trPr>
        <w:tc>
          <w:tcPr>
            <w:tcW w:type="dxa" w:w="162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1995~96</w:t>
            </w:r>
          </w:p>
        </w:tc>
        <w:tc>
          <w:tcPr>
            <w:tcW w:type="dxa" w:w="85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베니건스·씨즐러(1995)·마르쉐(1996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6"/>
                <w:szCs w:val="16"/>
              </w:rPr>
              <w:t xml:space="preserve">) 연쇄 진출</w:t>
            </w:r>
          </w:p>
        </w:tc>
      </w:tr>
      <w:tr>
        <w:trPr>
          <w:cantSplit w:val="false"/>
          <w:tblHeader w:val="false"/>
        </w:trPr>
        <w:tc>
          <w:tcPr>
            <w:tcW w:type="dxa" w:w="162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2002~07</w:t>
            </w:r>
          </w:p>
        </w:tc>
        <w:tc>
          <w:tcPr>
            <w:tcW w:type="dxa" w:w="85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전성기 — '특별한 날 외식'의 기본값, 주요 상권마다 대형 매장 출점</w:t>
            </w:r>
          </w:p>
        </w:tc>
      </w:tr>
      <w:tr>
        <w:trPr>
          <w:cantSplit w:val="false"/>
          <w:tblHeader w:val="false"/>
        </w:trPr>
        <w:tc>
          <w:tcPr>
            <w:tcW w:type="dxa" w:w="162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2013</w:t>
            </w:r>
          </w:p>
        </w:tc>
        <w:tc>
          <w:tcPr>
            <w:tcW w:type="dxa" w:w="85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마르쉐 철수·씨즐러 12월 철수 — 업태 붕괴 가시화</w:t>
            </w:r>
          </w:p>
        </w:tc>
      </w:tr>
      <w:tr>
        <w:trPr>
          <w:cantSplit w:val="false"/>
          <w:tblHeader w:val="false"/>
        </w:trPr>
        <w:tc>
          <w:tcPr>
            <w:tcW w:type="dxa" w:w="162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2016.2</w:t>
            </w:r>
          </w:p>
        </w:tc>
        <w:tc>
          <w:tcPr>
            <w:tcW w:type="dxa" w:w="85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베니건스 마지막 두 매장(서울역·강남) 폐점, 완전 철수</w:t>
            </w:r>
          </w:p>
        </w:tc>
      </w:tr>
      <w:tr>
        <w:trPr>
          <w:cantSplit w:val="false"/>
          <w:tblHeader w:val="false"/>
        </w:trPr>
        <w:tc>
          <w:tcPr>
            <w:tcW w:type="dxa" w:w="162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2019~24</w:t>
            </w:r>
          </w:p>
        </w:tc>
        <w:tc>
          <w:tcPr>
            <w:tcW w:type="dxa" w:w="85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TGIF 국내 운영권 재매각(롯데GRS→MFG코리아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6"/>
                <w:szCs w:val="16"/>
              </w:rPr>
              <w:t xml:space="preserve">), 글로벌 본사 2024 파산</w:t>
            </w:r>
          </w:p>
        </w:tc>
      </w:tr>
      <w:tr>
        <w:trPr>
          <w:cantSplit w:val="false"/>
          <w:tblHeader w:val="false"/>
        </w:trPr>
        <w:tc>
          <w:tcPr>
            <w:tcW w:type="dxa" w:w="162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2025.3</w:t>
            </w:r>
          </w:p>
        </w:tc>
        <w:tc>
          <w:tcPr>
            <w:tcW w:type="dxa" w:w="85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TGIF 한국 철수 — 외국계 1세대 4사 전멸</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무너졌나</w:t>
      </w:r>
      <w:r>
        <w:rPr>
          <w:rFonts w:ascii="Malgun Gothic" w:cs="Malgun Gothic" w:eastAsia="Malgun Gothic" w:hAnsi="Malgun Gothic"/>
          <w:b w:val="false"/>
          <w:bCs w:val="false"/>
          <w:color w:val="111111"/>
          <w:sz w:val="19"/>
          <w:szCs w:val="19"/>
        </w:rPr>
        <w:t xml:space="preserve">: ① 채널·업태 대체 — 1인 가구화로 '온 가족 외식'이라는 사용 목적 자체가 축소되고, 배달·HMR·전문점 분화(스테이크·브런치 단품 전문점)가 수요를 흡수: 브랜드의 실수가 아니라 카테고리의 소멸 ② 고정비 구조 — 수백 평급 매장·풀서비스 인력·중심 상권 임차료는 그대로인데 '비싸고 특별하지 않다'는 인식으로 객단가·회전 둘 다 하락, 손익분기 자체가 불가능해졌다 ③ 외자 라이선스 이원 구조 — 본사-국내 운영사 분리로 메뉴·모델 혁신이 느렸고 운영사 손바뀜마다 투자 동력이 끊겼다(TGIF는 두 번 손바뀐 끝에 철수).</w:t>
      </w:r>
    </w:p>
    <w:p>
      <w:pPr>
        <w:spacing w:after="80" w:line="264"/>
      </w:pPr>
      <w:r>
        <w:rPr>
          <w:rFonts w:ascii="Malgun Gothic" w:cs="Malgun Gothic" w:eastAsia="Malgun Gothic" w:hAnsi="Malgun Gothic"/>
          <w:b/>
          <w:bCs/>
          <w:color w:val="111111"/>
          <w:sz w:val="19"/>
          <w:szCs w:val="19"/>
        </w:rPr>
        <w:t xml:space="preserve">결정적 장면</w:t>
      </w:r>
      <w:r>
        <w:rPr>
          <w:rFonts w:ascii="Malgun Gothic" w:cs="Malgun Gothic" w:eastAsia="Malgun Gothic" w:hAnsi="Malgun Gothic"/>
          <w:b w:val="false"/>
          <w:bCs w:val="false"/>
          <w:color w:val="111111"/>
          <w:sz w:val="19"/>
          <w:szCs w:val="19"/>
        </w:rPr>
        <w:t xml:space="preserve">: 2013년 마르쉐와 씨즐러가 같은 해 문을 닫은 순간 — 개별 브랜드가 아니라 업태에 내려진 사망 선고였고, 잔존 브랜드의 철수는 시점 문제가 됐다.</w:t>
      </w:r>
    </w:p>
    <w:p>
      <w:pPr>
        <w:spacing w:after="80" w:line="264"/>
      </w:pPr>
      <w:r>
        <w:rPr>
          <w:rFonts w:ascii="Malgun Gothic" w:cs="Malgun Gothic" w:eastAsia="Malgun Gothic" w:hAnsi="Malgun Gothic"/>
          <w:b/>
          <w:bCs/>
          <w:color w:val="111111"/>
          <w:sz w:val="19"/>
          <w:szCs w:val="19"/>
        </w:rPr>
        <w:t xml:space="preserve">교훈</w:t>
      </w:r>
      <w:r>
        <w:rPr>
          <w:rFonts w:ascii="Malgun Gothic" w:cs="Malgun Gothic" w:eastAsia="Malgun Gothic" w:hAnsi="Malgun Gothic"/>
          <w:b w:val="false"/>
          <w:bCs w:val="false"/>
          <w:color w:val="111111"/>
          <w:sz w:val="19"/>
          <w:szCs w:val="19"/>
        </w:rPr>
        <w:t xml:space="preserve">: 1인 가구화로 '온 가족 특별한 날 외식'이라는 사용 목적 자체가 축소됐고, 수백 평 매장의 손익분기는 성립 불가능해졌다. 부산역 솥밥은 2인 이상 공유 상차림이 아니라 1인 1솥 단위로 메뉴를 설계하고 1·2인석 비중을 50% 이상으로 두며, 주별 1인 방문 비율이 30% 아래로 내려가면 좌석 구성과 메뉴 단위를 재검토할 것.</w:t>
      </w:r>
    </w:p>
    <w:p>
      <w:pPr>
        <w:spacing w:after="80" w:line="264"/>
      </w:pPr>
      <w:r>
        <w:rPr>
          <w:rFonts w:ascii="Malgun Gothic" w:cs="Malgun Gothic" w:eastAsia="Malgun Gothic" w:hAnsi="Malgun Gothic"/>
          <w:b w:val="false"/>
          <w:bCs w:val="false"/>
          <w:color w:val="111111"/>
          <w:sz w:val="19"/>
          <w:szCs w:val="19"/>
        </w:rPr>
        <w:t xml:space="preserve">출처(검색 교차 확인): </w:t>
      </w:r>
      <w:hyperlink w:history="1" r:id="rId2gzvpuxwtbsqtdund6m0_">
        <w:r>
          <w:rPr>
            <w:rFonts w:ascii="Malgun Gothic" w:cs="Malgun Gothic" w:eastAsia="Malgun Gothic" w:hAnsi="Malgun Gothic"/>
            <w:b w:val="false"/>
            <w:bCs w:val="false"/>
            <w:color w:val="111111"/>
            <w:sz w:val="19"/>
            <w:szCs w:val="19"/>
            <w:u w:val="single"/>
          </w:rPr>
          <w:t xml:space="preserve">위키백과 크라제버거</w:t>
        </w:r>
      </w:hyperlink>
      <w:r>
        <w:rPr>
          <w:rFonts w:ascii="Malgun Gothic" w:cs="Malgun Gothic" w:eastAsia="Malgun Gothic" w:hAnsi="Malgun Gothic"/>
          <w:b w:val="false"/>
          <w:bCs w:val="false"/>
          <w:color w:val="111111"/>
          <w:sz w:val="19"/>
          <w:szCs w:val="19"/>
        </w:rPr>
        <w:t xml:space="preserve"> · </w:t>
      </w:r>
      <w:hyperlink w:history="1" r:id="rIdb-mgmgsphvzkefp9o1c5a">
        <w:r>
          <w:rPr>
            <w:rFonts w:ascii="Malgun Gothic" w:cs="Malgun Gothic" w:eastAsia="Malgun Gothic" w:hAnsi="Malgun Gothic"/>
            <w:b w:val="false"/>
            <w:bCs w:val="false"/>
            <w:color w:val="111111"/>
            <w:sz w:val="19"/>
            <w:szCs w:val="19"/>
            <w:u w:val="single"/>
          </w:rPr>
          <w:t xml:space="preserve">식품외식경제 — 크라제 법정관리</w:t>
        </w:r>
      </w:hyperlink>
      <w:r>
        <w:rPr>
          <w:rFonts w:ascii="Malgun Gothic" w:cs="Malgun Gothic" w:eastAsia="Malgun Gothic" w:hAnsi="Malgun Gothic"/>
          <w:b w:val="false"/>
          <w:bCs w:val="false"/>
          <w:color w:val="111111"/>
          <w:sz w:val="19"/>
          <w:szCs w:val="19"/>
        </w:rPr>
        <w:t xml:space="preserve"> · </w:t>
      </w:r>
      <w:hyperlink w:history="1" r:id="rIdnulhp0y74sndvgmebl079">
        <w:r>
          <w:rPr>
            <w:rFonts w:ascii="Malgun Gothic" w:cs="Malgun Gothic" w:eastAsia="Malgun Gothic" w:hAnsi="Malgun Gothic"/>
            <w:b w:val="false"/>
            <w:bCs w:val="false"/>
            <w:color w:val="111111"/>
            <w:sz w:val="19"/>
            <w:szCs w:val="19"/>
            <w:u w:val="single"/>
          </w:rPr>
          <w:t xml:space="preserve">머니투데이 — LF그룹, 크라제버거 인수(2017)</w:t>
        </w:r>
      </w:hyperlink>
      <w:r>
        <w:rPr>
          <w:rFonts w:ascii="Malgun Gothic" w:cs="Malgun Gothic" w:eastAsia="Malgun Gothic" w:hAnsi="Malgun Gothic"/>
          <w:b w:val="false"/>
          <w:bCs w:val="false"/>
          <w:color w:val="111111"/>
          <w:sz w:val="19"/>
          <w:szCs w:val="19"/>
        </w:rPr>
        <w:t xml:space="preserve"> · </w:t>
      </w:r>
      <w:hyperlink w:history="1" r:id="rId3vfvxcvaxo85hay3rhxnl">
        <w:r>
          <w:rPr>
            <w:rFonts w:ascii="Malgun Gothic" w:cs="Malgun Gothic" w:eastAsia="Malgun Gothic" w:hAnsi="Malgun Gothic"/>
            <w:b w:val="false"/>
            <w:bCs w:val="false"/>
            <w:color w:val="111111"/>
            <w:sz w:val="19"/>
            <w:szCs w:val="19"/>
            <w:u w:val="single"/>
          </w:rPr>
          <w:t xml:space="preserve">뉴스웨이 — LF푸드 크라제 매장 현황(2022)</w:t>
        </w:r>
      </w:hyperlink>
      <w:r>
        <w:rPr>
          <w:rFonts w:ascii="Malgun Gothic" w:cs="Malgun Gothic" w:eastAsia="Malgun Gothic" w:hAnsi="Malgun Gothic"/>
          <w:b w:val="false"/>
          <w:bCs w:val="false"/>
          <w:color w:val="111111"/>
          <w:sz w:val="19"/>
          <w:szCs w:val="19"/>
        </w:rPr>
        <w:t xml:space="preserve"> · </w:t>
      </w:r>
      <w:hyperlink w:history="1" r:id="rIdbutbflj7lsnyijbqwraip">
        <w:r>
          <w:rPr>
            <w:rFonts w:ascii="Malgun Gothic" w:cs="Malgun Gothic" w:eastAsia="Malgun Gothic" w:hAnsi="Malgun Gothic"/>
            <w:b w:val="false"/>
            <w:bCs w:val="false"/>
            <w:color w:val="111111"/>
            <w:sz w:val="19"/>
            <w:szCs w:val="19"/>
            <w:u w:val="single"/>
          </w:rPr>
          <w:t xml:space="preserve">아시아경제 — 마르쉐 철수(2013)</w:t>
        </w:r>
      </w:hyperlink>
      <w:r>
        <w:rPr>
          <w:rFonts w:ascii="Malgun Gothic" w:cs="Malgun Gothic" w:eastAsia="Malgun Gothic" w:hAnsi="Malgun Gothic"/>
          <w:b w:val="false"/>
          <w:bCs w:val="false"/>
          <w:color w:val="111111"/>
          <w:sz w:val="19"/>
          <w:szCs w:val="19"/>
        </w:rPr>
        <w:t xml:space="preserve"> · </w:t>
      </w:r>
      <w:hyperlink w:history="1" r:id="rIdmzig3bf92qxi7slghqpb0">
        <w:r>
          <w:rPr>
            <w:rFonts w:ascii="Malgun Gothic" w:cs="Malgun Gothic" w:eastAsia="Malgun Gothic" w:hAnsi="Malgun Gothic"/>
            <w:b w:val="false"/>
            <w:bCs w:val="false"/>
            <w:color w:val="111111"/>
            <w:sz w:val="19"/>
            <w:szCs w:val="19"/>
            <w:u w:val="single"/>
          </w:rPr>
          <w:t xml:space="preserve">위키백과 씨즐러</w:t>
        </w:r>
      </w:hyperlink>
      <w:r>
        <w:rPr>
          <w:rFonts w:ascii="Malgun Gothic" w:cs="Malgun Gothic" w:eastAsia="Malgun Gothic" w:hAnsi="Malgun Gothic"/>
          <w:b w:val="false"/>
          <w:bCs w:val="false"/>
          <w:color w:val="111111"/>
          <w:sz w:val="19"/>
          <w:szCs w:val="19"/>
        </w:rPr>
        <w:t xml:space="preserve"> · </w:t>
      </w:r>
      <w:hyperlink w:history="1" r:id="rIdudt0zj3oc2yzfvvn2dgoc">
        <w:r>
          <w:rPr>
            <w:rFonts w:ascii="Malgun Gothic" w:cs="Malgun Gothic" w:eastAsia="Malgun Gothic" w:hAnsi="Malgun Gothic"/>
            <w:b w:val="false"/>
            <w:bCs w:val="false"/>
            <w:color w:val="111111"/>
            <w:sz w:val="19"/>
            <w:szCs w:val="19"/>
            <w:u w:val="single"/>
          </w:rPr>
          <w:t xml:space="preserve">뉴스웍스 — 베니건스 철수</w:t>
        </w:r>
      </w:hyperlink>
      <w:r>
        <w:rPr>
          <w:rFonts w:ascii="Malgun Gothic" w:cs="Malgun Gothic" w:eastAsia="Malgun Gothic" w:hAnsi="Malgun Gothic"/>
          <w:b w:val="false"/>
          <w:bCs w:val="false"/>
          <w:color w:val="111111"/>
          <w:sz w:val="19"/>
          <w:szCs w:val="19"/>
        </w:rPr>
        <w:t xml:space="preserve"> · </w:t>
      </w:r>
      <w:hyperlink w:history="1" r:id="rIdecak8xbn5b9wuxepfcx_q">
        <w:r>
          <w:rPr>
            <w:rFonts w:ascii="Malgun Gothic" w:cs="Malgun Gothic" w:eastAsia="Malgun Gothic" w:hAnsi="Malgun Gothic"/>
            <w:b w:val="false"/>
            <w:bCs w:val="false"/>
            <w:color w:val="111111"/>
            <w:sz w:val="19"/>
            <w:szCs w:val="19"/>
            <w:u w:val="single"/>
          </w:rPr>
          <w:t xml:space="preserve">한국경제 — 미스터피자 매각(2020)</w:t>
        </w:r>
      </w:hyperlink>
      <w:r>
        <w:rPr>
          <w:rFonts w:ascii="Malgun Gothic" w:cs="Malgun Gothic" w:eastAsia="Malgun Gothic" w:hAnsi="Malgun Gothic"/>
          <w:b w:val="false"/>
          <w:bCs w:val="false"/>
          <w:color w:val="111111"/>
          <w:sz w:val="19"/>
          <w:szCs w:val="19"/>
        </w:rPr>
        <w:t xml:space="preserve"> · </w:t>
      </w:r>
      <w:hyperlink w:history="1" r:id="rIdsw7v9-2ivhphuzl5l28qs">
        <w:r>
          <w:rPr>
            <w:rFonts w:ascii="Malgun Gothic" w:cs="Malgun Gothic" w:eastAsia="Malgun Gothic" w:hAnsi="Malgun Gothic"/>
            <w:b w:val="false"/>
            <w:bCs w:val="false"/>
            <w:color w:val="111111"/>
            <w:sz w:val="19"/>
            <w:szCs w:val="19"/>
            <w:u w:val="single"/>
          </w:rPr>
          <w:t xml:space="preserve">국민일보 — MP그룹 상장폐지·정우현</w:t>
        </w:r>
      </w:hyperlink>
    </w:p>
    <w:p>
      <w:pPr>
        <w:pStyle w:val="Heading2"/>
        <w:keepNext/>
      </w:pPr>
      <w:r>
        <w:rPr>
          <w:rFonts w:ascii="Malgun Gothic" w:cs="Malgun Gothic" w:eastAsia="Malgun Gothic" w:hAnsi="Malgun Gothic"/>
          <w:b w:val="false"/>
          <w:bCs w:val="false"/>
          <w:color w:val="111111"/>
          <w:sz w:val="26"/>
          <w:szCs w:val="26"/>
        </w:rPr>
        <w:t xml:space="preserve">쪼끼쪼끼 — 정점 2002년경 400여 개 → 등록 브랜드 0개·태창파로스 상장폐지</w:t>
      </w:r>
    </w:p>
    <w:p>
      <w:pPr>
        <w:spacing w:after="80" w:line="264"/>
      </w:pPr>
      <w:r>
        <w:rPr>
          <w:rFonts w:ascii="Malgun Gothic" w:cs="Malgun Gothic" w:eastAsia="Malgun Gothic" w:hAnsi="Malgun Gothic"/>
          <w:b/>
          <w:bCs/>
          <w:color w:val="111111"/>
          <w:sz w:val="19"/>
          <w:szCs w:val="19"/>
        </w:rPr>
        <w:t xml:space="preserve">궤적 연표</w:t>
      </w:r>
      <w:r>
        <w:rPr>
          <w:rFonts w:ascii="Malgun Gothic" w:cs="Malgun Gothic" w:eastAsia="Malgun Gothic" w:hAnsi="Malgun Gothic"/>
          <w:b w:val="false"/>
          <w:bCs w:val="false"/>
          <w:color w:val="111111"/>
          <w:sz w:val="19"/>
          <w:szCs w:val="19"/>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791"/>
        <w:gridCol w:w="8415"/>
      </w:tblGrid>
      <w:tr>
        <w:trPr>
          <w:cantSplit w:val="false"/>
          <w:tblHeader/>
        </w:trPr>
        <w:tc>
          <w:tcPr>
            <w:tcW w:type="dxa" w:w="179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841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r>
      <w:tr>
        <w:trPr>
          <w:cantSplit w:val="false"/>
          <w:tblHeader w:val="false"/>
        </w:trPr>
        <w:tc>
          <w:tcPr>
            <w:tcW w:type="dxa" w:w="179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1999</w:t>
            </w:r>
          </w:p>
        </w:tc>
        <w:tc>
          <w:tcPr>
            <w:tcW w:type="dxa" w:w="84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㈜태창가족(김서기 대표), 서울에서 생맥주 전문점 '쪼끼쪼끼' 론칭 — 1년 만에 200개 돌파 </w:t>
            </w:r>
            <w:r>
              <w:rPr>
                <w:rFonts w:ascii="Malgun Gothic" w:cs="Malgun Gothic" w:eastAsia="Malgun Gothic" w:hAnsi="Malgun Gothic"/>
                <w:b w:val="false"/>
                <w:bCs w:val="false"/>
                <w:color w:val="858585"/>
                <w:sz w:val="16"/>
                <w:szCs w:val="16"/>
              </w:rPr>
              <w:t xml:space="preserve">[추정=점포 수]</w:t>
            </w:r>
          </w:p>
        </w:tc>
      </w:tr>
      <w:tr>
        <w:trPr>
          <w:cantSplit w:val="false"/>
          <w:tblHeader w:val="false"/>
        </w:trPr>
        <w:tc>
          <w:tcPr>
            <w:tcW w:type="dxa" w:w="179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2002</w:t>
            </w:r>
          </w:p>
        </w:tc>
        <w:tc>
          <w:tcPr>
            <w:tcW w:type="dxa" w:w="84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론칭 3년 만에 400여 개 정점. 한일월드컵 맥주 특수와 중첩 </w:t>
            </w:r>
            <w:r>
              <w:rPr>
                <w:rFonts w:ascii="Malgun Gothic" w:cs="Malgun Gothic" w:eastAsia="Malgun Gothic" w:hAnsi="Malgun Gothic"/>
                <w:b w:val="false"/>
                <w:bCs w:val="false"/>
                <w:color w:val="858585"/>
                <w:sz w:val="16"/>
                <w:szCs w:val="16"/>
              </w:rPr>
              <w:t xml:space="preserve">[추정=연결]</w:t>
            </w:r>
          </w:p>
        </w:tc>
      </w:tr>
      <w:tr>
        <w:trPr>
          <w:cantSplit w:val="false"/>
          <w:tblHeader w:val="false"/>
        </w:trPr>
        <w:tc>
          <w:tcPr>
            <w:tcW w:type="dxa" w:w="179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2000년대 중반</w:t>
            </w:r>
          </w:p>
        </w:tc>
        <w:tc>
          <w:tcPr>
            <w:tcW w:type="dxa" w:w="84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'쪼끼' 유사 상호 미투 난립, 저가 호프·세계맥주 업태로 수요 분산</w:t>
            </w:r>
          </w:p>
        </w:tc>
      </w:tr>
      <w:tr>
        <w:trPr>
          <w:cantSplit w:val="false"/>
          <w:tblHeader w:val="false"/>
        </w:trPr>
        <w:tc>
          <w:tcPr>
            <w:tcW w:type="dxa" w:w="179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2007</w:t>
            </w:r>
          </w:p>
        </w:tc>
        <w:tc>
          <w:tcPr>
            <w:tcW w:type="dxa" w:w="84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태창파로스로 우회상장 — 외식 프랜차이즈 초기 상장 사례 </w:t>
            </w:r>
            <w:r>
              <w:rPr>
                <w:rFonts w:ascii="Malgun Gothic" w:cs="Malgun Gothic" w:eastAsia="Malgun Gothic" w:hAnsi="Malgun Gothic"/>
                <w:b w:val="false"/>
                <w:bCs w:val="false"/>
                <w:color w:val="858585"/>
                <w:sz w:val="16"/>
                <w:szCs w:val="16"/>
              </w:rPr>
              <w:t xml:space="preserve">[추정=연도]</w:t>
            </w:r>
          </w:p>
        </w:tc>
      </w:tr>
      <w:tr>
        <w:trPr>
          <w:cantSplit w:val="false"/>
          <w:tblHeader w:val="false"/>
        </w:trPr>
        <w:tc>
          <w:tcPr>
            <w:tcW w:type="dxa" w:w="179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2012~2014</w:t>
            </w:r>
          </w:p>
        </w:tc>
        <w:tc>
          <w:tcPr>
            <w:tcW w:type="dxa" w:w="84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김 전 대표, 협력업체 리베이트 수수로 불구속 기소('12) 후 유죄(징역 1년·집유 2년) </w:t>
            </w:r>
            <w:r>
              <w:rPr>
                <w:rFonts w:ascii="Malgun Gothic" w:cs="Malgun Gothic" w:eastAsia="Malgun Gothic" w:hAnsi="Malgun Gothic"/>
                <w:b w:val="false"/>
                <w:bCs w:val="false"/>
                <w:color w:val="858585"/>
                <w:sz w:val="16"/>
                <w:szCs w:val="16"/>
              </w:rPr>
              <w:t xml:space="preserve">[추정=판결 연도·형량]</w:t>
            </w:r>
            <w:r>
              <w:rPr>
                <w:rFonts w:ascii="Malgun Gothic" w:cs="Malgun Gothic" w:eastAsia="Malgun Gothic" w:hAnsi="Malgun Gothic"/>
                <w:b w:val="false"/>
                <w:bCs w:val="false"/>
                <w:color w:val="111111"/>
                <w:sz w:val="16"/>
                <w:szCs w:val="16"/>
              </w:rPr>
              <w:t xml:space="preserve">, 이어 횡령·배임 22억 5천만 원으로 구속('14.7) → 매매거래 정지 </w:t>
            </w:r>
            <w:r>
              <w:rPr>
                <w:rFonts w:ascii="Malgun Gothic" w:cs="Malgun Gothic" w:eastAsia="Malgun Gothic" w:hAnsi="Malgun Gothic"/>
                <w:b w:val="false"/>
                <w:bCs w:val="false"/>
                <w:color w:val="555555"/>
                <w:sz w:val="16"/>
                <w:szCs w:val="16"/>
              </w:rPr>
              <w:t xml:space="preserve">[확인=구속·거래정지 2014]</w:t>
            </w:r>
          </w:p>
        </w:tc>
      </w:tr>
      <w:tr>
        <w:trPr>
          <w:cantSplit w:val="false"/>
          <w:tblHeader w:val="false"/>
        </w:trPr>
        <w:tc>
          <w:tcPr>
            <w:tcW w:type="dxa" w:w="179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2015~현재</w:t>
            </w:r>
          </w:p>
        </w:tc>
        <w:tc>
          <w:tcPr>
            <w:tcW w:type="dxa" w:w="84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상장폐지 확정. 이후 정보공개서 등록 브랜드 0개</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무너졌나</w:t>
      </w:r>
      <w:r>
        <w:rPr>
          <w:rFonts w:ascii="Malgun Gothic" w:cs="Malgun Gothic" w:eastAsia="Malgun Gothic" w:hAnsi="Malgun Gothic"/>
          <w:b w:val="false"/>
          <w:bCs w:val="false"/>
          <w:color w:val="111111"/>
          <w:sz w:val="19"/>
          <w:szCs w:val="19"/>
        </w:rPr>
        <w:t xml:space="preserve">: ① 진입장벽 제로 업태 — 생맥주+안주 조합은 설비·레시피 해자가 없어 상권 단위로 복제됐고, 정점 직후부터 점당 매출이 희석됐다. ② 채널 대체 — 회식 감소와 편의점 수입맥주·저가 스몰비어로 '맥주 마시는 장소' 자체가 이동, 주점 카테고리 전반이 침식됐다 </w:t>
      </w:r>
      <w:r>
        <w:rPr>
          <w:rFonts w:ascii="Malgun Gothic" w:cs="Malgun Gothic" w:eastAsia="Malgun Gothic" w:hAnsi="Malgun Gothic"/>
          <w:b w:val="false"/>
          <w:bCs w:val="false"/>
          <w:color w:val="858585"/>
          <w:sz w:val="16"/>
          <w:szCs w:val="16"/>
        </w:rPr>
        <w:t xml:space="preserve">[추정=시점]</w:t>
      </w:r>
      <w:r>
        <w:rPr>
          <w:rFonts w:ascii="Malgun Gothic" w:cs="Malgun Gothic" w:eastAsia="Malgun Gothic" w:hAnsi="Malgun Gothic"/>
          <w:b w:val="false"/>
          <w:bCs w:val="false"/>
          <w:color w:val="111111"/>
          <w:sz w:val="19"/>
          <w:szCs w:val="19"/>
        </w:rPr>
        <w:t xml:space="preserve">. ③ 오너 1인 지배 상장사 — 최대주주=대표 구조라 오너의 사법 리스크가 곧바로 거래정지→상폐로 전이됐고, 가맹본부 신용이 개인 리스크에 무담보로 노출돼 있었다.</w:t>
      </w:r>
    </w:p>
    <w:p>
      <w:pPr>
        <w:spacing w:after="80" w:line="264"/>
      </w:pPr>
      <w:r>
        <w:rPr>
          <w:rFonts w:ascii="Malgun Gothic" w:cs="Malgun Gothic" w:eastAsia="Malgun Gothic" w:hAnsi="Malgun Gothic"/>
          <w:b/>
          <w:bCs/>
          <w:color w:val="111111"/>
          <w:sz w:val="19"/>
          <w:szCs w:val="19"/>
        </w:rPr>
        <w:t xml:space="preserve">결정적 장면</w:t>
      </w:r>
      <w:r>
        <w:rPr>
          <w:rFonts w:ascii="Malgun Gothic" w:cs="Malgun Gothic" w:eastAsia="Malgun Gothic" w:hAnsi="Malgun Gothic"/>
          <w:b w:val="false"/>
          <w:bCs w:val="false"/>
          <w:color w:val="111111"/>
          <w:sz w:val="19"/>
          <w:szCs w:val="19"/>
        </w:rPr>
        <w:t xml:space="preserve">: 대표 구속으로 매매거래가 정지된 2014년 7월 </w:t>
      </w:r>
      <w:r>
        <w:rPr>
          <w:rFonts w:ascii="Malgun Gothic" w:cs="Malgun Gothic" w:eastAsia="Malgun Gothic" w:hAnsi="Malgun Gothic"/>
          <w:b w:val="false"/>
          <w:bCs w:val="false"/>
          <w:color w:val="555555"/>
          <w:sz w:val="16"/>
          <w:szCs w:val="16"/>
        </w:rPr>
        <w:t xml:space="preserve">[확인]</w:t>
      </w:r>
      <w:r>
        <w:rPr>
          <w:rFonts w:ascii="Malgun Gothic" w:cs="Malgun Gothic" w:eastAsia="Malgun Gothic" w:hAnsi="Malgun Gothic"/>
          <w:b w:val="false"/>
          <w:bCs w:val="false"/>
          <w:color w:val="111111"/>
          <w:sz w:val="19"/>
          <w:szCs w:val="19"/>
        </w:rPr>
        <w:t xml:space="preserve">. 가맹 모집과 본사 자금줄, 브랜드 신용이 동시에 끊기며 회복 불능이 됐다.</w:t>
      </w:r>
    </w:p>
    <w:p>
      <w:pPr>
        <w:spacing w:after="80" w:line="264"/>
      </w:pPr>
      <w:r>
        <w:rPr>
          <w:rFonts w:ascii="Malgun Gothic" w:cs="Malgun Gothic" w:eastAsia="Malgun Gothic" w:hAnsi="Malgun Gothic"/>
          <w:b/>
          <w:bCs/>
          <w:color w:val="111111"/>
          <w:sz w:val="19"/>
          <w:szCs w:val="19"/>
        </w:rPr>
        <w:t xml:space="preserve">교훈</w:t>
      </w:r>
      <w:r>
        <w:rPr>
          <w:rFonts w:ascii="Malgun Gothic" w:cs="Malgun Gothic" w:eastAsia="Malgun Gothic" w:hAnsi="Malgun Gothic"/>
          <w:b w:val="false"/>
          <w:bCs w:val="false"/>
          <w:color w:val="111111"/>
          <w:sz w:val="19"/>
          <w:szCs w:val="19"/>
        </w:rPr>
        <w:t xml:space="preserve">: 최대주주=대표 구조라 대표 구속이 곧 매매거래 정지→상장폐지로 전이되고 가맹 모집·자금줄·브랜드 신용이 같은 달에 끊겼다. 솥밥 법인의 임대차·금융·원물 계약은 대표 개인 연대보증 없이 법인 명의로 체결하고, 대표가 유고·구속 상태여도 가맹 계약과 물류가 계속 돌아가는지 개점 전에 계약서 단위로 점검할 것.</w:t>
      </w:r>
    </w:p>
    <w:p>
      <w:pPr>
        <w:pStyle w:val="Heading2"/>
        <w:keepNext/>
      </w:pPr>
      <w:r>
        <w:rPr>
          <w:rFonts w:ascii="Malgun Gothic" w:cs="Malgun Gothic" w:eastAsia="Malgun Gothic" w:hAnsi="Malgun Gothic"/>
          <w:b w:val="false"/>
          <w:bCs w:val="false"/>
          <w:color w:val="111111"/>
          <w:sz w:val="26"/>
          <w:szCs w:val="26"/>
        </w:rPr>
        <w:t xml:space="preserve">캔모아 — 정점 2000년대 초 500개+ → 전국 11곳</w:t>
      </w:r>
    </w:p>
    <w:p>
      <w:pPr>
        <w:spacing w:after="80" w:line="264"/>
      </w:pPr>
      <w:r>
        <w:rPr>
          <w:rFonts w:ascii="Malgun Gothic" w:cs="Malgun Gothic" w:eastAsia="Malgun Gothic" w:hAnsi="Malgun Gothic"/>
          <w:b/>
          <w:bCs/>
          <w:color w:val="111111"/>
          <w:sz w:val="19"/>
          <w:szCs w:val="19"/>
        </w:rPr>
        <w:t xml:space="preserve">궤적 연표</w:t>
      </w:r>
      <w:r>
        <w:rPr>
          <w:rFonts w:ascii="Malgun Gothic" w:cs="Malgun Gothic" w:eastAsia="Malgun Gothic" w:hAnsi="Malgun Gothic"/>
          <w:b w:val="false"/>
          <w:bCs w:val="false"/>
          <w:color w:val="111111"/>
          <w:sz w:val="19"/>
          <w:szCs w:val="19"/>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2151"/>
        <w:gridCol w:w="8055"/>
      </w:tblGrid>
      <w:tr>
        <w:trPr>
          <w:cantSplit w:val="false"/>
          <w:tblHeader/>
        </w:trPr>
        <w:tc>
          <w:tcPr>
            <w:tcW w:type="dxa" w:w="215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805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r>
      <w:tr>
        <w:trPr>
          <w:cantSplit w:val="false"/>
          <w:tblHeader w:val="false"/>
        </w:trPr>
        <w:tc>
          <w:tcPr>
            <w:tcW w:type="dxa" w:w="215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1998</w:t>
            </w:r>
          </w:p>
        </w:tc>
        <w:tc>
          <w:tcPr>
            <w:tcW w:type="dxa" w:w="805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1호점 개점 — 생과일 빙수·주스에 그네 의자, 토스트+생크림 무한리필로 10대 데이트 상권 장악</w:t>
            </w:r>
          </w:p>
        </w:tc>
      </w:tr>
      <w:tr>
        <w:trPr>
          <w:cantSplit w:val="false"/>
          <w:tblHeader w:val="false"/>
        </w:trPr>
        <w:tc>
          <w:tcPr>
            <w:tcW w:type="dxa" w:w="215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2000년대 초</w:t>
            </w:r>
          </w:p>
        </w:tc>
        <w:tc>
          <w:tcPr>
            <w:tcW w:type="dxa" w:w="805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500개+ 정점, 생과일 전문점 카테고리 1위</w:t>
            </w:r>
          </w:p>
        </w:tc>
      </w:tr>
      <w:tr>
        <w:trPr>
          <w:cantSplit w:val="false"/>
          <w:tblHeader w:val="false"/>
        </w:trPr>
        <w:tc>
          <w:tcPr>
            <w:tcW w:type="dxa" w:w="215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2000년대 중후반</w:t>
            </w:r>
          </w:p>
        </w:tc>
        <w:tc>
          <w:tcPr>
            <w:tcW w:type="dxa" w:w="805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스타벅스·이디야 등 커피전문점 급증 — '음료+공간' 수요가 커피로 재편</w:t>
            </w:r>
          </w:p>
        </w:tc>
      </w:tr>
      <w:tr>
        <w:trPr>
          <w:cantSplit w:val="false"/>
          <w:tblHeader w:val="false"/>
        </w:trPr>
        <w:tc>
          <w:tcPr>
            <w:tcW w:type="dxa" w:w="215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2009</w:t>
            </w:r>
          </w:p>
        </w:tc>
        <w:tc>
          <w:tcPr>
            <w:tcW w:type="dxa" w:w="805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폐업 가속 개시 — 본사 스스로 커피 확산을 변곡점으로 지목 </w:t>
            </w:r>
            <w:r>
              <w:rPr>
                <w:rFonts w:ascii="Malgun Gothic" w:cs="Malgun Gothic" w:eastAsia="Malgun Gothic" w:hAnsi="Malgun Gothic"/>
                <w:b w:val="false"/>
                <w:bCs w:val="false"/>
                <w:color w:val="858585"/>
                <w:sz w:val="16"/>
                <w:szCs w:val="16"/>
              </w:rPr>
              <w:t xml:space="preserve">[추정=연도]</w:t>
            </w:r>
          </w:p>
        </w:tc>
      </w:tr>
      <w:tr>
        <w:trPr>
          <w:cantSplit w:val="false"/>
          <w:tblHeader w:val="false"/>
        </w:trPr>
        <w:tc>
          <w:tcPr>
            <w:tcW w:type="dxa" w:w="215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2010년대</w:t>
            </w:r>
          </w:p>
        </w:tc>
        <w:tc>
          <w:tcPr>
            <w:tcW w:type="dxa" w:w="805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신규 출점 사실상 중단, 잔존 매장 자연 감소 </w:t>
            </w:r>
            <w:r>
              <w:rPr>
                <w:rFonts w:ascii="Malgun Gothic" w:cs="Malgun Gothic" w:eastAsia="Malgun Gothic" w:hAnsi="Malgun Gothic"/>
                <w:b w:val="false"/>
                <w:bCs w:val="false"/>
                <w:color w:val="858585"/>
                <w:sz w:val="16"/>
                <w:szCs w:val="16"/>
              </w:rPr>
              <w:t xml:space="preserve">[추정]</w:t>
            </w:r>
          </w:p>
        </w:tc>
      </w:tr>
      <w:tr>
        <w:trPr>
          <w:cantSplit w:val="false"/>
          <w:tblHeader w:val="false"/>
        </w:trPr>
        <w:tc>
          <w:tcPr>
            <w:tcW w:type="dxa" w:w="215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현재</w:t>
            </w:r>
          </w:p>
        </w:tc>
        <w:tc>
          <w:tcPr>
            <w:tcW w:type="dxa" w:w="805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전국 11곳</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무너졌나</w:t>
      </w:r>
      <w:r>
        <w:rPr>
          <w:rFonts w:ascii="Malgun Gothic" w:cs="Malgun Gothic" w:eastAsia="Malgun Gothic" w:hAnsi="Malgun Gothic"/>
          <w:b w:val="false"/>
          <w:bCs w:val="false"/>
          <w:color w:val="111111"/>
          <w:sz w:val="19"/>
          <w:szCs w:val="19"/>
        </w:rPr>
        <w:t xml:space="preserve">: ① 카테고리 침식 — 캔모아가 실제로 판 것은 과일이 아니라 '앉아 있을 공간'이었고, 커피전문점이 같은 공간을 전 연령·전 시간대로 제공하자 수요가 통째로 이동했다. ② 손익 구조의 협공 — 주 고객 10대의 낮은 객단가에 생크림·토스트 무한리필 원가와 생과일 원물 변동성이 겹쳤고, 체류형인데 회전은 낮았다 </w:t>
      </w:r>
      <w:r>
        <w:rPr>
          <w:rFonts w:ascii="Malgun Gothic" w:cs="Malgun Gothic" w:eastAsia="Malgun Gothic" w:hAnsi="Malgun Gothic"/>
          <w:b w:val="false"/>
          <w:bCs w:val="false"/>
          <w:color w:val="858585"/>
          <w:sz w:val="16"/>
          <w:szCs w:val="16"/>
        </w:rPr>
        <w:t xml:space="preserve">[추정=구조 해석]</w:t>
      </w:r>
      <w:r>
        <w:rPr>
          <w:rFonts w:ascii="Malgun Gothic" w:cs="Malgun Gothic" w:eastAsia="Malgun Gothic" w:hAnsi="Malgun Gothic"/>
          <w:b w:val="false"/>
          <w:bCs w:val="false"/>
          <w:color w:val="111111"/>
          <w:sz w:val="19"/>
          <w:szCs w:val="19"/>
        </w:rPr>
        <w:t xml:space="preserve">. ③ 고객 세대와 함께 늙은 브랜드 — 10대 취향에 고정된 메뉴·인테리어가 갱신되지 않아 첫 고객층이 성인이 되자 커피로 '졸업'했고, 다음 세대는 오지 않았다.</w:t>
      </w:r>
    </w:p>
    <w:p>
      <w:pPr>
        <w:spacing w:after="80" w:line="264"/>
      </w:pPr>
      <w:r>
        <w:rPr>
          <w:rFonts w:ascii="Malgun Gothic" w:cs="Malgun Gothic" w:eastAsia="Malgun Gothic" w:hAnsi="Malgun Gothic"/>
          <w:b/>
          <w:bCs/>
          <w:color w:val="111111"/>
          <w:sz w:val="19"/>
          <w:szCs w:val="19"/>
        </w:rPr>
        <w:t xml:space="preserve">결정적 장면</w:t>
      </w:r>
      <w:r>
        <w:rPr>
          <w:rFonts w:ascii="Malgun Gothic" w:cs="Malgun Gothic" w:eastAsia="Malgun Gothic" w:hAnsi="Malgun Gothic"/>
          <w:b w:val="false"/>
          <w:bCs w:val="false"/>
          <w:color w:val="111111"/>
          <w:sz w:val="19"/>
          <w:szCs w:val="19"/>
        </w:rPr>
        <w:t xml:space="preserve">: 2009년 전후, 커피전문점 출점 붐 속에서 가맹 폐업이 신규 출점을 앞지른 순간. 이후는 관리형 축소였다.</w:t>
      </w:r>
    </w:p>
    <w:p>
      <w:pPr>
        <w:spacing w:after="80" w:line="264"/>
      </w:pPr>
      <w:r>
        <w:rPr>
          <w:rFonts w:ascii="Malgun Gothic" w:cs="Malgun Gothic" w:eastAsia="Malgun Gothic" w:hAnsi="Malgun Gothic"/>
          <w:b/>
          <w:bCs/>
          <w:color w:val="111111"/>
          <w:sz w:val="19"/>
          <w:szCs w:val="19"/>
        </w:rPr>
        <w:t xml:space="preserve">교훈</w:t>
      </w:r>
      <w:r>
        <w:rPr>
          <w:rFonts w:ascii="Malgun Gothic" w:cs="Malgun Gothic" w:eastAsia="Malgun Gothic" w:hAnsi="Malgun Gothic"/>
          <w:b w:val="false"/>
          <w:bCs w:val="false"/>
          <w:color w:val="111111"/>
          <w:sz w:val="19"/>
          <w:szCs w:val="19"/>
        </w:rPr>
        <w:t xml:space="preserve">: 캔모아가 판 것은 과일이 아니라 10대의 '앉을 공간'이었고, 첫 고객층이 성인이 되어 커피로 졸업하자 다음 세대는 오지 않았다. 부산역 솥밥은 특정 세대 취향(감성 인테리어·SNS 연출)에 걸지 말고 이용 목적(여행객 끼니·출퇴근 식사)에 걸며, 분기마다 고객 연령대 분포를 확인해 단일 연령대가 60%를 넘으면 메뉴·가격을 조정할 것.</w:t>
      </w:r>
    </w:p>
    <w:p>
      <w:pPr>
        <w:pStyle w:val="Heading2"/>
        <w:keepNext/>
      </w:pPr>
      <w:r>
        <w:rPr>
          <w:rFonts w:ascii="Malgun Gothic" w:cs="Malgun Gothic" w:eastAsia="Malgun Gothic" w:hAnsi="Malgun Gothic"/>
          <w:b w:val="false"/>
          <w:bCs w:val="false"/>
          <w:color w:val="111111"/>
          <w:sz w:val="26"/>
          <w:szCs w:val="26"/>
        </w:rPr>
        <w:t xml:space="preserve">레드망고 — 정점 2005년경 160개 → 10개 미만('15)</w:t>
      </w:r>
    </w:p>
    <w:p>
      <w:pPr>
        <w:spacing w:after="80" w:line="264"/>
      </w:pPr>
      <w:r>
        <w:rPr>
          <w:rFonts w:ascii="Malgun Gothic" w:cs="Malgun Gothic" w:eastAsia="Malgun Gothic" w:hAnsi="Malgun Gothic"/>
          <w:b/>
          <w:bCs/>
          <w:color w:val="111111"/>
          <w:sz w:val="19"/>
          <w:szCs w:val="19"/>
        </w:rPr>
        <w:t xml:space="preserve">궤적 연표</w:t>
      </w:r>
      <w:r>
        <w:rPr>
          <w:rFonts w:ascii="Malgun Gothic" w:cs="Malgun Gothic" w:eastAsia="Malgun Gothic" w:hAnsi="Malgun Gothic"/>
          <w:b w:val="false"/>
          <w:bCs w:val="false"/>
          <w:color w:val="111111"/>
          <w:sz w:val="19"/>
          <w:szCs w:val="19"/>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2131"/>
        <w:gridCol w:w="8075"/>
      </w:tblGrid>
      <w:tr>
        <w:trPr>
          <w:cantSplit w:val="false"/>
          <w:tblHeader/>
        </w:trPr>
        <w:tc>
          <w:tcPr>
            <w:tcW w:type="dxa" w:w="213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807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r>
      <w:tr>
        <w:trPr>
          <w:cantSplit w:val="false"/>
          <w:tblHeader w:val="false"/>
        </w:trPr>
        <w:tc>
          <w:tcPr>
            <w:tcW w:type="dxa" w:w="213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2003</w:t>
            </w:r>
          </w:p>
        </w:tc>
        <w:tc>
          <w:tcPr>
            <w:tcW w:type="dxa" w:w="807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한국계 미국인 주로니 창업, 이화여대 앞 1호점 — 웰빙 열풍 위에 '요거트 아이스크림' 카테고리 개척</w:t>
            </w:r>
          </w:p>
        </w:tc>
      </w:tr>
      <w:tr>
        <w:trPr>
          <w:cantSplit w:val="false"/>
          <w:tblHeader w:val="false"/>
        </w:trPr>
        <w:tc>
          <w:tcPr>
            <w:tcW w:type="dxa" w:w="213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2005</w:t>
            </w:r>
          </w:p>
        </w:tc>
        <w:tc>
          <w:tcPr>
            <w:tcW w:type="dxa" w:w="807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2년 만에 160개 — 배스킨라빈스 아성을 위협한다는 평가</w:t>
            </w:r>
          </w:p>
        </w:tc>
      </w:tr>
      <w:tr>
        <w:trPr>
          <w:cantSplit w:val="false"/>
          <w:tblHeader w:val="false"/>
        </w:trPr>
        <w:tc>
          <w:tcPr>
            <w:tcW w:type="dxa" w:w="213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2005~07</w:t>
            </w:r>
          </w:p>
        </w:tc>
        <w:tc>
          <w:tcPr>
            <w:tcW w:type="dxa" w:w="807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요거베리 등 미투 난립, 미국에선 핑크베리가 콘셉트 선점 </w:t>
            </w:r>
            <w:r>
              <w:rPr>
                <w:rFonts w:ascii="Malgun Gothic" w:cs="Malgun Gothic" w:eastAsia="Malgun Gothic" w:hAnsi="Malgun Gothic"/>
                <w:b w:val="false"/>
                <w:bCs w:val="false"/>
                <w:color w:val="858585"/>
                <w:sz w:val="16"/>
                <w:szCs w:val="16"/>
              </w:rPr>
              <w:t xml:space="preserve">[추정]</w:t>
            </w:r>
          </w:p>
        </w:tc>
      </w:tr>
      <w:tr>
        <w:trPr>
          <w:cantSplit w:val="false"/>
          <w:tblHeader w:val="false"/>
        </w:trPr>
        <w:tc>
          <w:tcPr>
            <w:tcW w:type="dxa" w:w="213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2007 전후</w:t>
            </w:r>
          </w:p>
        </w:tc>
        <w:tc>
          <w:tcPr>
            <w:tcW w:type="dxa" w:w="807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미국 진출 등 해외로 축 이동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6"/>
                <w:szCs w:val="16"/>
              </w:rPr>
              <w:t xml:space="preserve"> — 국내는 성수기 매출로 비수기를 버티는 운영으로 선회</w:t>
            </w:r>
          </w:p>
        </w:tc>
      </w:tr>
      <w:tr>
        <w:trPr>
          <w:cantSplit w:val="false"/>
          <w:tblHeader w:val="false"/>
        </w:trPr>
        <w:tc>
          <w:tcPr>
            <w:tcW w:type="dxa" w:w="213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2008~2010년대 초</w:t>
            </w:r>
          </w:p>
        </w:tc>
        <w:tc>
          <w:tcPr>
            <w:tcW w:type="dxa" w:w="807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웰빙 요거트 유행 종료, 가맹 손익 악화로 점포 급감</w:t>
            </w:r>
          </w:p>
        </w:tc>
      </w:tr>
      <w:tr>
        <w:trPr>
          <w:cantSplit w:val="false"/>
          <w:tblHeader w:val="false"/>
        </w:trPr>
        <w:tc>
          <w:tcPr>
            <w:tcW w:type="dxa" w:w="213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2015</w:t>
            </w:r>
          </w:p>
        </w:tc>
        <w:tc>
          <w:tcPr>
            <w:tcW w:type="dxa" w:w="807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국내 10개 미만</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무너졌나</w:t>
      </w:r>
      <w:r>
        <w:rPr>
          <w:rFonts w:ascii="Malgun Gothic" w:cs="Malgun Gothic" w:eastAsia="Malgun Gothic" w:hAnsi="Malgun Gothic"/>
          <w:b w:val="false"/>
          <w:bCs w:val="false"/>
          <w:color w:val="111111"/>
          <w:sz w:val="19"/>
          <w:szCs w:val="19"/>
        </w:rPr>
        <w:t xml:space="preserve">: ① 계절성 고정비 — 5~10월 6개월 장사로 12개월 임차료·인건비를 감당하는 구조였고, 비수기 매출이 절반 이하로 떨어지면 가맹점은 구조적 결손이었다 </w:t>
      </w:r>
      <w:r>
        <w:rPr>
          <w:rFonts w:ascii="Malgun Gothic" w:cs="Malgun Gothic" w:eastAsia="Malgun Gothic" w:hAnsi="Malgun Gothic"/>
          <w:b w:val="false"/>
          <w:bCs w:val="false"/>
          <w:color w:val="858585"/>
          <w:sz w:val="16"/>
          <w:szCs w:val="16"/>
        </w:rPr>
        <w:t xml:space="preserve">[추정=수치]</w:t>
      </w:r>
      <w:r>
        <w:rPr>
          <w:rFonts w:ascii="Malgun Gothic" w:cs="Malgun Gothic" w:eastAsia="Malgun Gothic" w:hAnsi="Malgun Gothic"/>
          <w:b w:val="false"/>
          <w:bCs w:val="false"/>
          <w:color w:val="111111"/>
          <w:sz w:val="19"/>
          <w:szCs w:val="19"/>
        </w:rPr>
        <w:t xml:space="preserve">. ② 미투 진입장벽 부재 — 요거트 베이스+토핑은 복제 원가가 0에 가깝고, 희소성이 곧 가치였던 아이템이라 미투 등장 즉시 프리미엄이 소멸했다. ③ 끼니가 아닌 유행 간식 — 단일 디저트라 유행이 다음 아이템으로 넘어가자 수요 전체가 이동했다. 정점 도달 1~3년·붕괴 2~3년의 유행 사이클 궤적 그대로다.</w:t>
      </w:r>
    </w:p>
    <w:p>
      <w:pPr>
        <w:spacing w:after="80" w:line="264"/>
      </w:pPr>
      <w:r>
        <w:rPr>
          <w:rFonts w:ascii="Malgun Gothic" w:cs="Malgun Gothic" w:eastAsia="Malgun Gothic" w:hAnsi="Malgun Gothic"/>
          <w:b/>
          <w:bCs/>
          <w:color w:val="111111"/>
          <w:sz w:val="19"/>
          <w:szCs w:val="19"/>
        </w:rPr>
        <w:t xml:space="preserve">결정적 장면</w:t>
      </w:r>
      <w:r>
        <w:rPr>
          <w:rFonts w:ascii="Malgun Gothic" w:cs="Malgun Gothic" w:eastAsia="Malgun Gothic" w:hAnsi="Malgun Gothic"/>
          <w:b w:val="false"/>
          <w:bCs w:val="false"/>
          <w:color w:val="111111"/>
          <w:sz w:val="19"/>
          <w:szCs w:val="19"/>
        </w:rPr>
        <w:t xml:space="preserve">: 본사가 '성수기에 벌어 비수기를 버티는' 운영으로 급선회한 시점 — 12개월 손익이 성립하지 않음을 스스로 인정한 순간, 가맹 확장의 논리는 끝났다.</w:t>
      </w:r>
    </w:p>
    <w:p>
      <w:pPr>
        <w:spacing w:after="80" w:line="264"/>
      </w:pPr>
      <w:r>
        <w:rPr>
          <w:rFonts w:ascii="Malgun Gothic" w:cs="Malgun Gothic" w:eastAsia="Malgun Gothic" w:hAnsi="Malgun Gothic"/>
          <w:b/>
          <w:bCs/>
          <w:color w:val="111111"/>
          <w:sz w:val="19"/>
          <w:szCs w:val="19"/>
        </w:rPr>
        <w:t xml:space="preserve">교훈</w:t>
      </w:r>
      <w:r>
        <w:rPr>
          <w:rFonts w:ascii="Malgun Gothic" w:cs="Malgun Gothic" w:eastAsia="Malgun Gothic" w:hAnsi="Malgun Gothic"/>
          <w:b w:val="false"/>
          <w:bCs w:val="false"/>
          <w:color w:val="111111"/>
          <w:sz w:val="19"/>
          <w:szCs w:val="19"/>
        </w:rPr>
        <w:t xml:space="preserve">: 본사가 '성수기에 벌어 비수기를 버틴다'는 운영으로 선회하고 축을 미국으로 옮긴 순간, 12개월 손익 불성립을 스스로 인정한 것이고 국내 가맹 확장 논리는 끝났다. 부산역 1호점의 4계절 손익이 증명되기 전에는 2호점·타 도시·해외 출점 논의를 금지하고, 비수기 어느 달이라도 월 손익이 적자면 그 달의 적자를 성수기 이익으로 메우는 방식이 아니라 메뉴·영업시간 조정으로 그 달 자체를 흑자로 만들 것.</w:t>
      </w:r>
    </w:p>
    <w:p>
      <w:pPr>
        <w:spacing w:after="80" w:line="264"/>
      </w:pPr>
      <w:r>
        <w:rPr>
          <w:rFonts w:ascii="Malgun Gothic" w:cs="Malgun Gothic" w:eastAsia="Malgun Gothic" w:hAnsi="Malgun Gothic"/>
          <w:b w:val="false"/>
          <w:bCs w:val="false"/>
          <w:color w:val="111111"/>
          <w:sz w:val="19"/>
          <w:szCs w:val="19"/>
        </w:rPr>
        <w:t xml:space="preserve">출처(검색 확인): </w:t>
      </w:r>
      <w:hyperlink w:history="1" r:id="rIdxr_ft2s1revrhxm0lde3i">
        <w:r>
          <w:rPr>
            <w:rFonts w:ascii="Malgun Gothic" w:cs="Malgun Gothic" w:eastAsia="Malgun Gothic" w:hAnsi="Malgun Gothic"/>
            <w:b w:val="false"/>
            <w:bCs w:val="false"/>
            <w:color w:val="111111"/>
            <w:sz w:val="19"/>
            <w:szCs w:val="19"/>
            <w:u w:val="single"/>
          </w:rPr>
          <w:t xml:space="preserve">더스쿠프 — 미투창업 잔혹사</w:t>
        </w:r>
      </w:hyperlink>
      <w:r>
        <w:rPr>
          <w:rFonts w:ascii="Malgun Gothic" w:cs="Malgun Gothic" w:eastAsia="Malgun Gothic" w:hAnsi="Malgun Gothic"/>
          <w:b w:val="false"/>
          <w:bCs w:val="false"/>
          <w:color w:val="111111"/>
          <w:sz w:val="19"/>
          <w:szCs w:val="19"/>
        </w:rPr>
        <w:t xml:space="preserve"> · </w:t>
      </w:r>
      <w:hyperlink w:history="1" r:id="rIdetusc2d_oei8so7r6yj70">
        <w:r>
          <w:rPr>
            <w:rFonts w:ascii="Malgun Gothic" w:cs="Malgun Gothic" w:eastAsia="Malgun Gothic" w:hAnsi="Malgun Gothic"/>
            <w:b w:val="false"/>
            <w:bCs w:val="false"/>
            <w:color w:val="111111"/>
            <w:sz w:val="19"/>
            <w:szCs w:val="19"/>
            <w:u w:val="single"/>
          </w:rPr>
          <w:t xml:space="preserve">아시아경제 — 쪼끼쪼끼 신화 무너지나</w:t>
        </w:r>
      </w:hyperlink>
      <w:r>
        <w:rPr>
          <w:rFonts w:ascii="Malgun Gothic" w:cs="Malgun Gothic" w:eastAsia="Malgun Gothic" w:hAnsi="Malgun Gothic"/>
          <w:b w:val="false"/>
          <w:bCs w:val="false"/>
          <w:color w:val="111111"/>
          <w:sz w:val="19"/>
          <w:szCs w:val="19"/>
        </w:rPr>
        <w:t xml:space="preserve"> · </w:t>
      </w:r>
      <w:hyperlink w:history="1" r:id="rIdredv3wzy75b0emhx645rn">
        <w:r>
          <w:rPr>
            <w:rFonts w:ascii="Malgun Gothic" w:cs="Malgun Gothic" w:eastAsia="Malgun Gothic" w:hAnsi="Malgun Gothic"/>
            <w:b w:val="false"/>
            <w:bCs w:val="false"/>
            <w:color w:val="111111"/>
            <w:sz w:val="19"/>
            <w:szCs w:val="19"/>
            <w:u w:val="single"/>
          </w:rPr>
          <w:t xml:space="preserve">비즈니스포스트 — MPK와 태창파로스</w:t>
        </w:r>
      </w:hyperlink>
      <w:r>
        <w:rPr>
          <w:rFonts w:ascii="Malgun Gothic" w:cs="Malgun Gothic" w:eastAsia="Malgun Gothic" w:hAnsi="Malgun Gothic"/>
          <w:b w:val="false"/>
          <w:bCs w:val="false"/>
          <w:color w:val="111111"/>
          <w:sz w:val="19"/>
          <w:szCs w:val="19"/>
        </w:rPr>
        <w:t xml:space="preserve"> · </w:t>
      </w:r>
      <w:hyperlink w:history="1" r:id="rIdeoa8xyfffpgl1wmqtghmv">
        <w:r>
          <w:rPr>
            <w:rFonts w:ascii="Malgun Gothic" w:cs="Malgun Gothic" w:eastAsia="Malgun Gothic" w:hAnsi="Malgun Gothic"/>
            <w:b w:val="false"/>
            <w:bCs w:val="false"/>
            <w:color w:val="111111"/>
            <w:sz w:val="19"/>
            <w:szCs w:val="19"/>
            <w:u w:val="single"/>
          </w:rPr>
          <w:t xml:space="preserve">머니S — 외식 프랜차이즈 상장 잔혹사</w:t>
        </w:r>
      </w:hyperlink>
      <w:r>
        <w:rPr>
          <w:rFonts w:ascii="Malgun Gothic" w:cs="Malgun Gothic" w:eastAsia="Malgun Gothic" w:hAnsi="Malgun Gothic"/>
          <w:b w:val="false"/>
          <w:bCs w:val="false"/>
          <w:color w:val="111111"/>
          <w:sz w:val="19"/>
          <w:szCs w:val="19"/>
        </w:rPr>
        <w:t xml:space="preserve"> · </w:t>
      </w:r>
      <w:hyperlink w:history="1" r:id="rIdkaayozxizrrtwcxplrcdo">
        <w:r>
          <w:rPr>
            <w:rFonts w:ascii="Malgun Gothic" w:cs="Malgun Gothic" w:eastAsia="Malgun Gothic" w:hAnsi="Malgun Gothic"/>
            <w:b w:val="false"/>
            <w:bCs w:val="false"/>
            <w:color w:val="111111"/>
            <w:sz w:val="19"/>
            <w:szCs w:val="19"/>
            <w:u w:val="single"/>
          </w:rPr>
          <w:t xml:space="preserve">이코노미조선 — 김서기 태창가족</w:t>
        </w:r>
      </w:hyperlink>
      <w:r>
        <w:rPr>
          <w:rFonts w:ascii="Malgun Gothic" w:cs="Malgun Gothic" w:eastAsia="Malgun Gothic" w:hAnsi="Malgun Gothic"/>
          <w:b w:val="false"/>
          <w:bCs w:val="false"/>
          <w:color w:val="111111"/>
          <w:sz w:val="19"/>
          <w:szCs w:val="19"/>
        </w:rPr>
        <w:t xml:space="preserve"> · </w:t>
      </w:r>
      <w:hyperlink w:history="1" r:id="rIdrbhvuwpzbsmprgn7xkf9s">
        <w:r>
          <w:rPr>
            <w:rFonts w:ascii="Malgun Gothic" w:cs="Malgun Gothic" w:eastAsia="Malgun Gothic" w:hAnsi="Malgun Gothic"/>
            <w:b w:val="false"/>
            <w:bCs w:val="false"/>
            <w:color w:val="111111"/>
            <w:sz w:val="19"/>
            <w:szCs w:val="19"/>
            <w:u w:val="single"/>
          </w:rPr>
          <w:t xml:space="preserve">한국경제 마켓인사이트 — 김서기 전 대표 22억 횡령·배임 구속('14.7)</w:t>
        </w:r>
      </w:hyperlink>
      <w:r>
        <w:rPr>
          <w:rFonts w:ascii="Malgun Gothic" w:cs="Malgun Gothic" w:eastAsia="Malgun Gothic" w:hAnsi="Malgun Gothic"/>
          <w:b w:val="false"/>
          <w:bCs w:val="false"/>
          <w:color w:val="111111"/>
          <w:sz w:val="19"/>
          <w:szCs w:val="19"/>
        </w:rPr>
        <w:t xml:space="preserve"> · </w:t>
      </w:r>
      <w:hyperlink w:history="1" r:id="rIdssbhplkz1qkd7-p9w_ych">
        <w:r>
          <w:rPr>
            <w:rFonts w:ascii="Malgun Gothic" w:cs="Malgun Gothic" w:eastAsia="Malgun Gothic" w:hAnsi="Malgun Gothic"/>
            <w:b w:val="false"/>
            <w:bCs w:val="false"/>
            <w:color w:val="111111"/>
            <w:sz w:val="19"/>
            <w:szCs w:val="19"/>
            <w:u w:val="single"/>
          </w:rPr>
          <w:t xml:space="preserve">SBS — 그 많던 캔모아</w:t>
        </w:r>
      </w:hyperlink>
      <w:r>
        <w:rPr>
          <w:rFonts w:ascii="Malgun Gothic" w:cs="Malgun Gothic" w:eastAsia="Malgun Gothic" w:hAnsi="Malgun Gothic"/>
          <w:b w:val="false"/>
          <w:bCs w:val="false"/>
          <w:color w:val="111111"/>
          <w:sz w:val="19"/>
          <w:szCs w:val="19"/>
        </w:rPr>
        <w:t xml:space="preserve"> · </w:t>
      </w:r>
      <w:hyperlink w:history="1" r:id="rId5ftdhdbm7whu7wphvzj08">
        <w:r>
          <w:rPr>
            <w:rFonts w:ascii="Malgun Gothic" w:cs="Malgun Gothic" w:eastAsia="Malgun Gothic" w:hAnsi="Malgun Gothic"/>
            <w:b w:val="false"/>
            <w:bCs w:val="false"/>
            <w:color w:val="111111"/>
            <w:sz w:val="19"/>
            <w:szCs w:val="19"/>
            <w:u w:val="single"/>
          </w:rPr>
          <w:t xml:space="preserve">매일신문 — 캔모아 전국 남은 업소는?</w:t>
        </w:r>
      </w:hyperlink>
      <w:r>
        <w:rPr>
          <w:rFonts w:ascii="Malgun Gothic" w:cs="Malgun Gothic" w:eastAsia="Malgun Gothic" w:hAnsi="Malgun Gothic"/>
          <w:b w:val="false"/>
          <w:bCs w:val="false"/>
          <w:color w:val="111111"/>
          <w:sz w:val="19"/>
          <w:szCs w:val="19"/>
        </w:rPr>
        <w:t xml:space="preserve"> · </w:t>
      </w:r>
      <w:hyperlink w:history="1" r:id="rIdvy_qqy4hjfucysamrwtyn">
        <w:r>
          <w:rPr>
            <w:rFonts w:ascii="Malgun Gothic" w:cs="Malgun Gothic" w:eastAsia="Malgun Gothic" w:hAnsi="Malgun Gothic"/>
            <w:b w:val="false"/>
            <w:bCs w:val="false"/>
            <w:color w:val="111111"/>
            <w:sz w:val="19"/>
            <w:szCs w:val="19"/>
            <w:u w:val="single"/>
          </w:rPr>
          <w:t xml:space="preserve">노컷뉴스 — 그 많던 레드망고</w:t>
        </w:r>
      </w:hyperlink>
      <w:r>
        <w:rPr>
          <w:rFonts w:ascii="Malgun Gothic" w:cs="Malgun Gothic" w:eastAsia="Malgun Gothic" w:hAnsi="Malgun Gothic"/>
          <w:b w:val="false"/>
          <w:bCs w:val="false"/>
          <w:color w:val="111111"/>
          <w:sz w:val="19"/>
          <w:szCs w:val="19"/>
        </w:rPr>
        <w:t xml:space="preserve"> · </w:t>
      </w:r>
      <w:hyperlink w:history="1" r:id="rId4hiazlhmedvohhndh0nxc">
        <w:r>
          <w:rPr>
            <w:rFonts w:ascii="Malgun Gothic" w:cs="Malgun Gothic" w:eastAsia="Malgun Gothic" w:hAnsi="Malgun Gothic"/>
            <w:b w:val="false"/>
            <w:bCs w:val="false"/>
            <w:color w:val="111111"/>
            <w:sz w:val="19"/>
            <w:szCs w:val="19"/>
            <w:u w:val="single"/>
          </w:rPr>
          <w:t xml:space="preserve">브런치 — 레드망고는 어디로</w:t>
        </w:r>
      </w:hyperlink>
      <w:r>
        <w:rPr>
          <w:rFonts w:ascii="Malgun Gothic" w:cs="Malgun Gothic" w:eastAsia="Malgun Gothic" w:hAnsi="Malgun Gothic"/>
          <w:b w:val="false"/>
          <w:bCs w:val="false"/>
          <w:color w:val="111111"/>
          <w:sz w:val="19"/>
          <w:szCs w:val="19"/>
        </w:rPr>
        <w:t xml:space="preserve"> · </w:t>
      </w:r>
      <w:hyperlink w:history="1" r:id="rIdtmb6ys6iijn1log7azkr3">
        <w:r>
          <w:rPr>
            <w:rFonts w:ascii="Malgun Gothic" w:cs="Malgun Gothic" w:eastAsia="Malgun Gothic" w:hAnsi="Malgun Gothic"/>
            <w:b w:val="false"/>
            <w:bCs w:val="false"/>
            <w:color w:val="111111"/>
            <w:sz w:val="19"/>
            <w:szCs w:val="19"/>
            <w:u w:val="single"/>
          </w:rPr>
          <w:t xml:space="preserve">이코노미조선 — 주로니 레드망고</w:t>
        </w:r>
      </w:hyperlink>
    </w:p>
    <w:p>
      <w:pPr>
        <w:pStyle w:val="Heading2"/>
        <w:keepNext/>
      </w:pPr>
      <w:r>
        <w:rPr>
          <w:rFonts w:ascii="Malgun Gothic" w:cs="Malgun Gothic" w:eastAsia="Malgun Gothic" w:hAnsi="Malgun Gothic"/>
          <w:b w:val="false"/>
          <w:bCs w:val="false"/>
          <w:color w:val="111111"/>
          <w:sz w:val="26"/>
          <w:szCs w:val="26"/>
        </w:rPr>
        <w:t xml:space="preserve">민들레영토 — 정점 2000년대 중반 20여 개 → 현재 1곳 잔존</w:t>
      </w:r>
    </w:p>
    <w:p>
      <w:pPr>
        <w:spacing w:after="80" w:line="264"/>
      </w:pPr>
      <w:r>
        <w:rPr>
          <w:rFonts w:ascii="Malgun Gothic" w:cs="Malgun Gothic" w:eastAsia="Malgun Gothic" w:hAnsi="Malgun Gothic"/>
          <w:b/>
          <w:bCs/>
          <w:color w:val="111111"/>
          <w:sz w:val="19"/>
          <w:szCs w:val="19"/>
        </w:rPr>
        <w:t xml:space="preserve">궤적 연표</w:t>
      </w:r>
      <w:r>
        <w:rPr>
          <w:rFonts w:ascii="Malgun Gothic" w:cs="Malgun Gothic" w:eastAsia="Malgun Gothic" w:hAnsi="Malgun Gothic"/>
          <w:b w:val="false"/>
          <w:bCs w:val="false"/>
          <w:color w:val="111111"/>
          <w:sz w:val="19"/>
          <w:szCs w:val="19"/>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2589"/>
        <w:gridCol w:w="7617"/>
      </w:tblGrid>
      <w:tr>
        <w:trPr>
          <w:cantSplit w:val="false"/>
          <w:tblHeader/>
        </w:trPr>
        <w:tc>
          <w:tcPr>
            <w:tcW w:type="dxa" w:w="258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761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r>
      <w:tr>
        <w:trPr>
          <w:cantSplit w:val="false"/>
          <w:tblHeader w:val="false"/>
        </w:trPr>
        <w:tc>
          <w:tcPr>
            <w:tcW w:type="dxa" w:w="258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1994</w:t>
            </w:r>
          </w:p>
        </w:tc>
        <w:tc>
          <w:tcPr>
            <w:tcW w:type="dxa" w:w="76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지승룡(목사 출신), 신촌 10평 공간에서 창업. '문화비' 정액제(음료·빵 무한 제공+좌석) 모델</w:t>
            </w:r>
          </w:p>
        </w:tc>
      </w:tr>
      <w:tr>
        <w:trPr>
          <w:cantSplit w:val="false"/>
          <w:tblHeader w:val="false"/>
        </w:trPr>
        <w:tc>
          <w:tcPr>
            <w:tcW w:type="dxa" w:w="258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1990년대 말~2000년대 초</w:t>
            </w:r>
          </w:p>
        </w:tc>
        <w:tc>
          <w:tcPr>
            <w:tcW w:type="dxa" w:w="76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신촌·대학가 중심 직영 확산 — '민토'가 세대의 문화공간으로 부상</w:t>
            </w:r>
          </w:p>
        </w:tc>
      </w:tr>
      <w:tr>
        <w:trPr>
          <w:cantSplit w:val="false"/>
          <w:tblHeader w:val="false"/>
        </w:trPr>
        <w:tc>
          <w:tcPr>
            <w:tcW w:type="dxa" w:w="258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2000년대 중반</w:t>
            </w:r>
          </w:p>
        </w:tc>
        <w:tc>
          <w:tcPr>
            <w:tcW w:type="dxa" w:w="76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정점 20여 개. "스타벅스를 제친 토종 카페"로 언론 조명</w:t>
            </w:r>
          </w:p>
        </w:tc>
      </w:tr>
      <w:tr>
        <w:trPr>
          <w:cantSplit w:val="false"/>
          <w:tblHeader w:val="false"/>
        </w:trPr>
        <w:tc>
          <w:tcPr>
            <w:tcW w:type="dxa" w:w="258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2009</w:t>
            </w:r>
          </w:p>
        </w:tc>
        <w:tc>
          <w:tcPr>
            <w:tcW w:type="dxa" w:w="76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전국 25곳 보도 — 외형은 정점권이나 커피전문점 폭증 국면 진입</w:t>
            </w:r>
          </w:p>
        </w:tc>
      </w:tr>
      <w:tr>
        <w:trPr>
          <w:cantSplit w:val="false"/>
          <w:tblHeader w:val="false"/>
        </w:trPr>
        <w:tc>
          <w:tcPr>
            <w:tcW w:type="dxa" w:w="258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2010년대</w:t>
            </w:r>
          </w:p>
        </w:tc>
        <w:tc>
          <w:tcPr>
            <w:tcW w:type="dxa" w:w="76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스타벅스·저가커피·스터디카페가 '자리+음료' 수요 흡수, 순차 폐점</w:t>
            </w:r>
          </w:p>
        </w:tc>
      </w:tr>
      <w:tr>
        <w:trPr>
          <w:cantSplit w:val="false"/>
          <w:tblHeader w:val="false"/>
        </w:trPr>
        <w:tc>
          <w:tcPr>
            <w:tcW w:type="dxa" w:w="258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현재</w:t>
            </w:r>
          </w:p>
        </w:tc>
        <w:tc>
          <w:tcPr>
            <w:tcW w:type="dxa" w:w="76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1곳 잔존</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무너졌나</w:t>
      </w:r>
      <w:r>
        <w:rPr>
          <w:rFonts w:ascii="Malgun Gothic" w:cs="Malgun Gothic" w:eastAsia="Malgun Gothic" w:hAnsi="Malgun Gothic"/>
          <w:b w:val="false"/>
          <w:bCs w:val="false"/>
          <w:color w:val="111111"/>
          <w:sz w:val="19"/>
          <w:szCs w:val="19"/>
        </w:rPr>
        <w:t xml:space="preserve">: ① 판매물이 '공간+시간'인데 진입장벽이 없었다 — 장시간 착석을 허용하는 커피전문점과 스터디카페가 같은 효용을 더 싸고 표준화해 공급하자 문화비 정액제의 우위가 소멸(채널 대체). ② 대학가 대형 평수 직영 임차 = 고정비 높은데 객단가는 정액제로 캡 — 회전이 떨어지면 즉시 적자인 구조. ③ 창업자 1인의 감성에 의존한 브랜드 — 메뉴 R&amp;D·가맹 모델·물류 수익 같은 시스템이 없어 세대 교체와 함께 재방문 동력이 끊겼다.</w:t>
      </w:r>
    </w:p>
    <w:p>
      <w:pPr>
        <w:spacing w:after="80" w:line="264"/>
      </w:pPr>
      <w:r>
        <w:rPr>
          <w:rFonts w:ascii="Malgun Gothic" w:cs="Malgun Gothic" w:eastAsia="Malgun Gothic" w:hAnsi="Malgun Gothic"/>
          <w:b/>
          <w:bCs/>
          <w:color w:val="111111"/>
          <w:sz w:val="19"/>
          <w:szCs w:val="19"/>
        </w:rPr>
        <w:t xml:space="preserve">결정적 장면</w:t>
      </w:r>
      <w:r>
        <w:rPr>
          <w:rFonts w:ascii="Malgun Gothic" w:cs="Malgun Gothic" w:eastAsia="Malgun Gothic" w:hAnsi="Malgun Gothic"/>
          <w:b w:val="false"/>
          <w:bCs w:val="false"/>
          <w:color w:val="111111"/>
          <w:sz w:val="19"/>
          <w:szCs w:val="19"/>
        </w:rPr>
        <w:t xml:space="preserve">: 2010년대 초 대학가 골목마다 커피전문점이 들어서며 '민토에 갈 이유'가 사라진 순간 — 공간 자체가 상품이던 모델은 공간이 흔해지는 순간 끝났다.</w:t>
      </w:r>
    </w:p>
    <w:p>
      <w:pPr>
        <w:spacing w:after="80" w:line="264"/>
      </w:pPr>
      <w:r>
        <w:rPr>
          <w:rFonts w:ascii="Malgun Gothic" w:cs="Malgun Gothic" w:eastAsia="Malgun Gothic" w:hAnsi="Malgun Gothic"/>
          <w:b/>
          <w:bCs/>
          <w:color w:val="111111"/>
          <w:sz w:val="19"/>
          <w:szCs w:val="19"/>
        </w:rPr>
        <w:t xml:space="preserve">교훈</w:t>
      </w:r>
      <w:r>
        <w:rPr>
          <w:rFonts w:ascii="Malgun Gothic" w:cs="Malgun Gothic" w:eastAsia="Malgun Gothic" w:hAnsi="Malgun Gothic"/>
          <w:b w:val="false"/>
          <w:bCs w:val="false"/>
          <w:color w:val="111111"/>
          <w:sz w:val="19"/>
          <w:szCs w:val="19"/>
        </w:rPr>
        <w:t xml:space="preserve">: 정액 '문화비'가 객단가 천장을 고정하고 장시간 착석이 회전을 낮춘 상태에서 대학가 대형 직영 임차 고정비를 감당해야 했다. 부산역 40평은 회전이 생명이므로 체류를 늘리는 장치(콘센트·와이파이·정액 세트)를 강조하지 말고, 테이블당 평균 체류 시간을 측정해 45분을 넘으면 좌석 배치와 제공 속도를 바꾸며, 밥 추가·반찬 추가·주류 등 객단가 상승 항목을 메뉴에 남겨둘 것.</w:t>
      </w:r>
    </w:p>
    <w:p>
      <w:pPr>
        <w:pStyle w:val="Heading2"/>
        <w:keepNext/>
      </w:pPr>
      <w:r>
        <w:rPr>
          <w:rFonts w:ascii="Malgun Gothic" w:cs="Malgun Gothic" w:eastAsia="Malgun Gothic" w:hAnsi="Malgun Gothic"/>
          <w:b w:val="false"/>
          <w:bCs w:val="false"/>
          <w:color w:val="111111"/>
          <w:sz w:val="26"/>
          <w:szCs w:val="26"/>
        </w:rPr>
        <w:t xml:space="preserve">봉구스밥버거 — 정점 2015년경 1,000여 개 → 2018 네네치킨 헐값 매각(약 40억)·급감</w:t>
      </w:r>
    </w:p>
    <w:p>
      <w:pPr>
        <w:spacing w:after="80" w:line="264"/>
      </w:pPr>
      <w:r>
        <w:rPr>
          <w:rFonts w:ascii="Malgun Gothic" w:cs="Malgun Gothic" w:eastAsia="Malgun Gothic" w:hAnsi="Malgun Gothic"/>
          <w:b/>
          <w:bCs/>
          <w:color w:val="111111"/>
          <w:sz w:val="19"/>
          <w:szCs w:val="19"/>
        </w:rPr>
        <w:t xml:space="preserve">궤적 연표</w:t>
      </w:r>
      <w:r>
        <w:rPr>
          <w:rFonts w:ascii="Malgun Gothic" w:cs="Malgun Gothic" w:eastAsia="Malgun Gothic" w:hAnsi="Malgun Gothic"/>
          <w:b w:val="false"/>
          <w:bCs w:val="false"/>
          <w:color w:val="111111"/>
          <w:sz w:val="19"/>
          <w:szCs w:val="19"/>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780"/>
        <w:gridCol w:w="8426"/>
      </w:tblGrid>
      <w:tr>
        <w:trPr>
          <w:cantSplit w:val="false"/>
          <w:tblHeader/>
        </w:trPr>
        <w:tc>
          <w:tcPr>
            <w:tcW w:type="dxa" w:w="178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842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r>
      <w:tr>
        <w:trPr>
          <w:cantSplit w:val="false"/>
          <w:tblHeader w:val="false"/>
        </w:trPr>
        <w:tc>
          <w:tcPr>
            <w:tcW w:type="dxa" w:w="178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2010</w:t>
            </w:r>
          </w:p>
        </w:tc>
        <w:tc>
          <w:tcPr>
            <w:tcW w:type="dxa" w:w="84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오세린(25세), 수원 고교 앞 주먹밥 노점에서 출발</w:t>
            </w:r>
          </w:p>
        </w:tc>
      </w:tr>
      <w:tr>
        <w:trPr>
          <w:cantSplit w:val="false"/>
          <w:tblHeader w:val="false"/>
        </w:trPr>
        <w:tc>
          <w:tcPr>
            <w:tcW w:type="dxa" w:w="178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2011~14</w:t>
            </w:r>
          </w:p>
        </w:tc>
        <w:tc>
          <w:tcPr>
            <w:tcW w:type="dxa" w:w="84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밥버거 단일 아이템·초저가 소자본 가맹으로 폭발 성장 — 학원가·대학가 공략</w:t>
            </w:r>
          </w:p>
        </w:tc>
      </w:tr>
      <w:tr>
        <w:trPr>
          <w:cantSplit w:val="false"/>
          <w:tblHeader w:val="false"/>
        </w:trPr>
        <w:tc>
          <w:tcPr>
            <w:tcW w:type="dxa" w:w="178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2015년경</w:t>
            </w:r>
          </w:p>
        </w:tc>
        <w:tc>
          <w:tcPr>
            <w:tcW w:type="dxa" w:w="84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정점 1,000여 개. 동시에 밥버거 미투 난립 개시</w:t>
            </w:r>
          </w:p>
        </w:tc>
      </w:tr>
      <w:tr>
        <w:trPr>
          <w:cantSplit w:val="false"/>
          <w:tblHeader w:val="false"/>
        </w:trPr>
        <w:tc>
          <w:tcPr>
            <w:tcW w:type="dxa" w:w="178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2015~16</w:t>
            </w:r>
          </w:p>
        </w:tc>
        <w:tc>
          <w:tcPr>
            <w:tcW w:type="dxa" w:w="84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오너 마약 투약 사실 공개·유죄 — 브랜드 신뢰 타격</w:t>
            </w:r>
          </w:p>
        </w:tc>
      </w:tr>
      <w:tr>
        <w:trPr>
          <w:cantSplit w:val="false"/>
          <w:tblHeader w:val="false"/>
        </w:trPr>
        <w:tc>
          <w:tcPr>
            <w:tcW w:type="dxa" w:w="178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2018.9~10</w:t>
            </w:r>
          </w:p>
        </w:tc>
        <w:tc>
          <w:tcPr>
            <w:tcW w:type="dxa" w:w="84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점주 몰래 네네치킨에 약 40억 매각(오너 구속 상태에서 공개). 점주협의회 공정위 신고</w:t>
            </w:r>
          </w:p>
        </w:tc>
      </w:tr>
      <w:tr>
        <w:trPr>
          <w:cantSplit w:val="false"/>
          <w:tblHeader w:val="false"/>
        </w:trPr>
        <w:tc>
          <w:tcPr>
            <w:tcW w:type="dxa" w:w="178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이후~현재</w:t>
            </w:r>
          </w:p>
        </w:tc>
        <w:tc>
          <w:tcPr>
            <w:tcW w:type="dxa" w:w="84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가맹 이탈 가속·점포 급감 [현황 세부 미확인]</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무너졌나</w:t>
      </w:r>
      <w:r>
        <w:rPr>
          <w:rFonts w:ascii="Malgun Gothic" w:cs="Malgun Gothic" w:eastAsia="Malgun Gothic" w:hAnsi="Malgun Gothic"/>
          <w:b w:val="false"/>
          <w:bCs w:val="false"/>
          <w:color w:val="111111"/>
          <w:sz w:val="19"/>
          <w:szCs w:val="19"/>
        </w:rPr>
        <w:t xml:space="preserve">: ① 오너=브랜드 1인 지배: 지분·의사결정·리스크가 개인에 집중돼 사법 리스크가 곧 본사 리스크가 됐고, 매각조차 점주 몰래 단행 가능했다. ② 진입장벽 제로 아이템: 밥+철판이면 복제되는 저기술 제품이라 미투가 즉시 범람했고, 편의점 주먹밥·컵밥이 같은 수요를 흡수(채널 대체). ③ 초저가 모델의 역설: 점당 매출·마진이 얇아 본사 물류 수익도 얇았고, 위기 때 브랜드를 지킬 자본·조직이 없었다.</w:t>
      </w:r>
    </w:p>
    <w:p>
      <w:pPr>
        <w:spacing w:after="80" w:line="264"/>
      </w:pPr>
      <w:r>
        <w:rPr>
          <w:rFonts w:ascii="Malgun Gothic" w:cs="Malgun Gothic" w:eastAsia="Malgun Gothic" w:hAnsi="Malgun Gothic"/>
          <w:b/>
          <w:bCs/>
          <w:color w:val="111111"/>
          <w:sz w:val="19"/>
          <w:szCs w:val="19"/>
        </w:rPr>
        <w:t xml:space="preserve">결정적 장면</w:t>
      </w:r>
      <w:r>
        <w:rPr>
          <w:rFonts w:ascii="Malgun Gothic" w:cs="Malgun Gothic" w:eastAsia="Malgun Gothic" w:hAnsi="Malgun Gothic"/>
          <w:b w:val="false"/>
          <w:bCs w:val="false"/>
          <w:color w:val="111111"/>
          <w:sz w:val="19"/>
          <w:szCs w:val="19"/>
        </w:rPr>
        <w:t xml:space="preserve">: 2018년 10월 점주들이 보도로 회사가 이미 팔린 사실을 알게 된 순간 — 본사·점주 신뢰가 소멸했고 1,000개 조직은 구심점 없이 흩어졌다.</w:t>
      </w:r>
    </w:p>
    <w:p>
      <w:pPr>
        <w:spacing w:after="80" w:line="264"/>
      </w:pPr>
      <w:r>
        <w:rPr>
          <w:rFonts w:ascii="Malgun Gothic" w:cs="Malgun Gothic" w:eastAsia="Malgun Gothic" w:hAnsi="Malgun Gothic"/>
          <w:b/>
          <w:bCs/>
          <w:color w:val="111111"/>
          <w:sz w:val="19"/>
          <w:szCs w:val="19"/>
        </w:rPr>
        <w:t xml:space="preserve">교훈</w:t>
      </w:r>
      <w:r>
        <w:rPr>
          <w:rFonts w:ascii="Malgun Gothic" w:cs="Malgun Gothic" w:eastAsia="Malgun Gothic" w:hAnsi="Malgun Gothic"/>
          <w:b w:val="false"/>
          <w:bCs w:val="false"/>
          <w:color w:val="111111"/>
          <w:sz w:val="19"/>
          <w:szCs w:val="19"/>
        </w:rPr>
        <w:t xml:space="preserve">: 점주들이 회사가 이미 40억에 팔린 사실을 보도로 알게 된 날, 1,000개 조직의 구심점이 사라졌다. 솥밥 가맹 계약서에 본사 지분·경영권 변동 시 점주 사전 통지·협의 조항을 넣고, 점주협의회를 본사가 먼저 구성해 분기 손익과 경영 현황을 공유하는 공식 창구로 운영할 것 — 이 창구가 없으면 신뢰 붕괴는 하루에 끝난다.</w:t>
      </w:r>
    </w:p>
    <w:p>
      <w:pPr>
        <w:pStyle w:val="Heading2"/>
        <w:keepNext/>
      </w:pPr>
      <w:r>
        <w:rPr>
          <w:rFonts w:ascii="Malgun Gothic" w:cs="Malgun Gothic" w:eastAsia="Malgun Gothic" w:hAnsi="Malgun Gothic"/>
          <w:b w:val="false"/>
          <w:bCs w:val="false"/>
          <w:color w:val="111111"/>
          <w:sz w:val="26"/>
          <w:szCs w:val="26"/>
        </w:rPr>
        <w:t xml:space="preserve">오븐에빠진닭 — 정점 2010년대 초 수백 개 → 대폭 축소 존속</w:t>
      </w:r>
    </w:p>
    <w:p>
      <w:pPr>
        <w:spacing w:after="80" w:line="264"/>
      </w:pPr>
      <w:r>
        <w:rPr>
          <w:rFonts w:ascii="Malgun Gothic" w:cs="Malgun Gothic" w:eastAsia="Malgun Gothic" w:hAnsi="Malgun Gothic"/>
          <w:b/>
          <w:bCs/>
          <w:color w:val="111111"/>
          <w:sz w:val="19"/>
          <w:szCs w:val="19"/>
        </w:rPr>
        <w:t xml:space="preserve">궤적 연표</w:t>
      </w:r>
      <w:r>
        <w:rPr>
          <w:rFonts w:ascii="Malgun Gothic" w:cs="Malgun Gothic" w:eastAsia="Malgun Gothic" w:hAnsi="Malgun Gothic"/>
          <w:b w:val="false"/>
          <w:bCs w:val="false"/>
          <w:color w:val="111111"/>
          <w:sz w:val="19"/>
          <w:szCs w:val="19"/>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2279"/>
        <w:gridCol w:w="7927"/>
      </w:tblGrid>
      <w:tr>
        <w:trPr>
          <w:cantSplit w:val="false"/>
          <w:tblHeader/>
        </w:trPr>
        <w:tc>
          <w:tcPr>
            <w:tcW w:type="dxa" w:w="227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792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r>
      <w:tr>
        <w:trPr>
          <w:cantSplit w:val="false"/>
          <w:tblHeader w:val="false"/>
        </w:trPr>
        <w:tc>
          <w:tcPr>
            <w:tcW w:type="dxa" w:w="227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2008.4</w:t>
            </w:r>
          </w:p>
        </w:tc>
        <w:tc>
          <w:tcPr>
            <w:tcW w:type="dxa" w:w="79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창업(약칭 '오빠닭'). 튀기지 않는 오븐구이로 웰빙 트렌드 편승</w:t>
            </w:r>
          </w:p>
        </w:tc>
      </w:tr>
      <w:tr>
        <w:trPr>
          <w:cantSplit w:val="false"/>
          <w:tblHeader w:val="false"/>
        </w:trPr>
        <w:tc>
          <w:tcPr>
            <w:tcW w:type="dxa" w:w="227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2009~2010년대 초</w:t>
            </w:r>
          </w:p>
        </w:tc>
        <w:tc>
          <w:tcPr>
            <w:tcW w:type="dxa" w:w="79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저칼로리 마케팅으로 급성장 — 정점 수백 개(세부 점포 수 </w:t>
            </w:r>
            <w:r>
              <w:rPr>
                <w:rFonts w:ascii="Malgun Gothic" w:cs="Malgun Gothic" w:eastAsia="Malgun Gothic" w:hAnsi="Malgun Gothic"/>
                <w:b w:val="false"/>
                <w:bCs w:val="false"/>
                <w:color w:val="D12B2B"/>
                <w:sz w:val="16"/>
                <w:szCs w:val="16"/>
              </w:rPr>
              <w:t xml:space="preserve">[미확인]</w:t>
            </w:r>
            <w:r>
              <w:rPr>
                <w:rFonts w:ascii="Malgun Gothic" w:cs="Malgun Gothic" w:eastAsia="Malgun Gothic" w:hAnsi="Malgun Gothic"/>
                <w:b w:val="false"/>
                <w:bCs w:val="false"/>
                <w:color w:val="111111"/>
                <w:sz w:val="16"/>
                <w:szCs w:val="16"/>
              </w:rPr>
              <w:t xml:space="preserve">)</w:t>
            </w:r>
          </w:p>
        </w:tc>
      </w:tr>
      <w:tr>
        <w:trPr>
          <w:cantSplit w:val="false"/>
          <w:tblHeader w:val="false"/>
        </w:trPr>
        <w:tc>
          <w:tcPr>
            <w:tcW w:type="dxa" w:w="227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2010년대 중반</w:t>
            </w:r>
          </w:p>
        </w:tc>
        <w:tc>
          <w:tcPr>
            <w:tcW w:type="dxa" w:w="79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웰빙 오븐치킨 유행 둔화 + 굽네(2005 창업)가 자금·물류·광고로 니치 과점</w:t>
            </w:r>
          </w:p>
        </w:tc>
      </w:tr>
      <w:tr>
        <w:trPr>
          <w:cantSplit w:val="false"/>
          <w:tblHeader w:val="false"/>
        </w:trPr>
        <w:tc>
          <w:tcPr>
            <w:tcW w:type="dxa" w:w="227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2010년대 후반</w:t>
            </w:r>
          </w:p>
        </w:tc>
        <w:tc>
          <w:tcPr>
            <w:tcW w:type="dxa" w:w="79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배달앱 전환기 광고비 경쟁에서 상위 브랜드에 밀림 </w:t>
            </w:r>
            <w:r>
              <w:rPr>
                <w:rFonts w:ascii="Malgun Gothic" w:cs="Malgun Gothic" w:eastAsia="Malgun Gothic" w:hAnsi="Malgun Gothic"/>
                <w:b w:val="false"/>
                <w:bCs w:val="false"/>
                <w:color w:val="858585"/>
                <w:sz w:val="16"/>
                <w:szCs w:val="16"/>
              </w:rPr>
              <w:t xml:space="preserve">[추정]</w:t>
            </w:r>
          </w:p>
        </w:tc>
      </w:tr>
      <w:tr>
        <w:trPr>
          <w:cantSplit w:val="false"/>
          <w:tblHeader w:val="false"/>
        </w:trPr>
        <w:tc>
          <w:tcPr>
            <w:tcW w:type="dxa" w:w="227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현재</w:t>
            </w:r>
          </w:p>
        </w:tc>
        <w:tc>
          <w:tcPr>
            <w:tcW w:type="dxa" w:w="79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대폭 축소 존속. 현 점포 수 </w:t>
            </w:r>
            <w:r>
              <w:rPr>
                <w:rFonts w:ascii="Malgun Gothic" w:cs="Malgun Gothic" w:eastAsia="Malgun Gothic" w:hAnsi="Malgun Gothic"/>
                <w:b w:val="false"/>
                <w:bCs w:val="false"/>
                <w:color w:val="D12B2B"/>
                <w:sz w:val="16"/>
                <w:szCs w:val="16"/>
              </w:rPr>
              <w:t xml:space="preserve">[미확인]</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무너졌나</w:t>
      </w:r>
      <w:r>
        <w:rPr>
          <w:rFonts w:ascii="Malgun Gothic" w:cs="Malgun Gothic" w:eastAsia="Malgun Gothic" w:hAnsi="Malgun Gothic"/>
          <w:b w:val="false"/>
          <w:bCs w:val="false"/>
          <w:color w:val="111111"/>
          <w:sz w:val="19"/>
          <w:szCs w:val="19"/>
        </w:rPr>
        <w:t xml:space="preserve">: ① 니치의 2등은 니치가 줄면 먼저 죽는다 — '오븐구이'는 치킨 내 서브 카테고리인데 그 안을 굽네(2024년 1,118개로 성장 사례 잔존)가 규모·물류로 과점, 2등은 원가도 광고도 못 이겼다. ② 차별화가 '조리 방식' 하나 — 조리법은 특허도 원물 해자도 아니어서 누구나 복제, 방식은 브랜드 자산이 되지 못했다. ③ 배달앱 시대 고정비 역전 — 노출이 광고비 싸움이 되자 점당 매출이 얇은 하위 브랜드부터 가맹 손익이 붕괴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w:t>
      </w:r>
    </w:p>
    <w:p>
      <w:pPr>
        <w:spacing w:after="80" w:line="264"/>
      </w:pPr>
      <w:r>
        <w:rPr>
          <w:rFonts w:ascii="Malgun Gothic" w:cs="Malgun Gothic" w:eastAsia="Malgun Gothic" w:hAnsi="Malgun Gothic"/>
          <w:b/>
          <w:bCs/>
          <w:color w:val="111111"/>
          <w:sz w:val="19"/>
          <w:szCs w:val="19"/>
        </w:rPr>
        <w:t xml:space="preserve">결정적 장면</w:t>
      </w:r>
      <w:r>
        <w:rPr>
          <w:rFonts w:ascii="Malgun Gothic" w:cs="Malgun Gothic" w:eastAsia="Malgun Gothic" w:hAnsi="Malgun Gothic"/>
          <w:b w:val="false"/>
          <w:bCs w:val="false"/>
          <w:color w:val="111111"/>
          <w:sz w:val="19"/>
          <w:szCs w:val="19"/>
        </w:rPr>
        <w:t xml:space="preserve">: 2010년대 중반 '오븐치킨=굽네'가 소비자 인식에 굳어진 순간 — 원조 여부와 무관하게 카테고리 대표 자리를 뺏기자 회복 불능이 됐다.</w:t>
      </w:r>
    </w:p>
    <w:p>
      <w:pPr>
        <w:spacing w:after="80" w:line="264"/>
      </w:pPr>
      <w:r>
        <w:rPr>
          <w:rFonts w:ascii="Malgun Gothic" w:cs="Malgun Gothic" w:eastAsia="Malgun Gothic" w:hAnsi="Malgun Gothic"/>
          <w:b/>
          <w:bCs/>
          <w:color w:val="111111"/>
          <w:sz w:val="19"/>
          <w:szCs w:val="19"/>
        </w:rPr>
        <w:t xml:space="preserve">교훈</w:t>
      </w:r>
      <w:r>
        <w:rPr>
          <w:rFonts w:ascii="Malgun Gothic" w:cs="Malgun Gothic" w:eastAsia="Malgun Gothic" w:hAnsi="Malgun Gothic"/>
          <w:b w:val="false"/>
          <w:bCs w:val="false"/>
          <w:color w:val="111111"/>
          <w:sz w:val="19"/>
          <w:szCs w:val="19"/>
        </w:rPr>
        <w:t xml:space="preserve">: '오븐치킨=굽네'로 소비자 인식이 굳자 원조 여부는 무의미했고, 니치 안의 2등은 니치가 줄 때 먼저 죽었다. 부산역·부산권에 기존 솥밥 브랜드나 대형 자본이 있으면 '솥밥 전문점' 일반 카테고리의 2등 경쟁을 하지 말고 원물·지역명을 결합한 하위 카테고리의 1등으로 위치를 잡으며, 네이버·배달앱 '솥밥' 검색 노출 순위를 매월 기록해 1위가 아니면 카테고리 명칭 자체를 바꿀 것.</w:t>
      </w:r>
    </w:p>
    <w:p>
      <w:pPr>
        <w:spacing w:after="80" w:line="264"/>
      </w:pPr>
      <w:r>
        <w:rPr>
          <w:rFonts w:ascii="Malgun Gothic" w:cs="Malgun Gothic" w:eastAsia="Malgun Gothic" w:hAnsi="Malgun Gothic"/>
          <w:b w:val="false"/>
          <w:bCs w:val="false"/>
          <w:color w:val="111111"/>
          <w:sz w:val="19"/>
          <w:szCs w:val="19"/>
        </w:rPr>
        <w:t xml:space="preserve">출처(검색 확인): </w:t>
      </w:r>
      <w:hyperlink w:history="1" r:id="rIdcn4dmgaho707l0ltlljsz">
        <w:r>
          <w:rPr>
            <w:rFonts w:ascii="Malgun Gothic" w:cs="Malgun Gothic" w:eastAsia="Malgun Gothic" w:hAnsi="Malgun Gothic"/>
            <w:b w:val="false"/>
            <w:bCs w:val="false"/>
            <w:color w:val="111111"/>
            <w:sz w:val="19"/>
            <w:szCs w:val="19"/>
            <w:u w:val="single"/>
          </w:rPr>
          <w:t xml:space="preserve">한국경제 — 봉구스 몰래 매각</w:t>
        </w:r>
      </w:hyperlink>
      <w:r>
        <w:rPr>
          <w:rFonts w:ascii="Malgun Gothic" w:cs="Malgun Gothic" w:eastAsia="Malgun Gothic" w:hAnsi="Malgun Gothic"/>
          <w:b w:val="false"/>
          <w:bCs w:val="false"/>
          <w:color w:val="111111"/>
          <w:sz w:val="19"/>
          <w:szCs w:val="19"/>
        </w:rPr>
        <w:t xml:space="preserve"> · </w:t>
      </w:r>
      <w:hyperlink w:history="1" r:id="rId4vxjy9msuvtmv9pn-lkxc">
        <w:r>
          <w:rPr>
            <w:rFonts w:ascii="Malgun Gothic" w:cs="Malgun Gothic" w:eastAsia="Malgun Gothic" w:hAnsi="Malgun Gothic"/>
            <w:b w:val="false"/>
            <w:bCs w:val="false"/>
            <w:color w:val="111111"/>
            <w:sz w:val="19"/>
            <w:szCs w:val="19"/>
            <w:u w:val="single"/>
          </w:rPr>
          <w:t xml:space="preserve">머니S — 매각 40억</w:t>
        </w:r>
      </w:hyperlink>
      <w:r>
        <w:rPr>
          <w:rFonts w:ascii="Malgun Gothic" w:cs="Malgun Gothic" w:eastAsia="Malgun Gothic" w:hAnsi="Malgun Gothic"/>
          <w:b w:val="false"/>
          <w:bCs w:val="false"/>
          <w:color w:val="111111"/>
          <w:sz w:val="19"/>
          <w:szCs w:val="19"/>
        </w:rPr>
        <w:t xml:space="preserve"> · </w:t>
      </w:r>
      <w:hyperlink w:history="1" r:id="rIdvgnrad5ightbuascfponv">
        <w:r>
          <w:rPr>
            <w:rFonts w:ascii="Malgun Gothic" w:cs="Malgun Gothic" w:eastAsia="Malgun Gothic" w:hAnsi="Malgun Gothic"/>
            <w:b w:val="false"/>
            <w:bCs w:val="false"/>
            <w:color w:val="111111"/>
            <w:sz w:val="19"/>
            <w:szCs w:val="19"/>
            <w:u w:val="single"/>
          </w:rPr>
          <w:t xml:space="preserve">세계일보 — 오세린 구속·네네치킨 인수</w:t>
        </w:r>
      </w:hyperlink>
      <w:r>
        <w:rPr>
          <w:rFonts w:ascii="Malgun Gothic" w:cs="Malgun Gothic" w:eastAsia="Malgun Gothic" w:hAnsi="Malgun Gothic"/>
          <w:b w:val="false"/>
          <w:bCs w:val="false"/>
          <w:color w:val="111111"/>
          <w:sz w:val="19"/>
          <w:szCs w:val="19"/>
        </w:rPr>
        <w:t xml:space="preserve"> · </w:t>
      </w:r>
      <w:hyperlink w:history="1" r:id="rIdovav1kbqks3jr8brvblsa">
        <w:r>
          <w:rPr>
            <w:rFonts w:ascii="Malgun Gothic" w:cs="Malgun Gothic" w:eastAsia="Malgun Gothic" w:hAnsi="Malgun Gothic"/>
            <w:b w:val="false"/>
            <w:bCs w:val="false"/>
            <w:color w:val="111111"/>
            <w:sz w:val="19"/>
            <w:szCs w:val="19"/>
            <w:u w:val="single"/>
          </w:rPr>
          <w:t xml:space="preserve">프레시안 — 민들레영토·스타벅스</w:t>
        </w:r>
      </w:hyperlink>
      <w:r>
        <w:rPr>
          <w:rFonts w:ascii="Malgun Gothic" w:cs="Malgun Gothic" w:eastAsia="Malgun Gothic" w:hAnsi="Malgun Gothic"/>
          <w:b w:val="false"/>
          <w:bCs w:val="false"/>
          <w:color w:val="111111"/>
          <w:sz w:val="19"/>
          <w:szCs w:val="19"/>
        </w:rPr>
        <w:t xml:space="preserve"> · </w:t>
      </w:r>
      <w:hyperlink w:history="1" r:id="rIda3xva6ivor3rv_eqnwgy7">
        <w:r>
          <w:rPr>
            <w:rFonts w:ascii="Malgun Gothic" w:cs="Malgun Gothic" w:eastAsia="Malgun Gothic" w:hAnsi="Malgun Gothic"/>
            <w:b w:val="false"/>
            <w:bCs w:val="false"/>
            <w:color w:val="111111"/>
            <w:sz w:val="19"/>
            <w:szCs w:val="19"/>
            <w:u w:val="single"/>
          </w:rPr>
          <w:t xml:space="preserve">제주소리 — 민들레영토 17년</w:t>
        </w:r>
      </w:hyperlink>
      <w:r>
        <w:rPr>
          <w:rFonts w:ascii="Malgun Gothic" w:cs="Malgun Gothic" w:eastAsia="Malgun Gothic" w:hAnsi="Malgun Gothic"/>
          <w:b w:val="false"/>
          <w:bCs w:val="false"/>
          <w:color w:val="111111"/>
          <w:sz w:val="19"/>
          <w:szCs w:val="19"/>
        </w:rPr>
        <w:t xml:space="preserve"> · </w:t>
      </w:r>
      <w:hyperlink w:history="1" r:id="rIdndihzueus1ynzm6blxibe">
        <w:r>
          <w:rPr>
            <w:rFonts w:ascii="Malgun Gothic" w:cs="Malgun Gothic" w:eastAsia="Malgun Gothic" w:hAnsi="Malgun Gothic"/>
            <w:b w:val="false"/>
            <w:bCs w:val="false"/>
            <w:color w:val="111111"/>
            <w:sz w:val="19"/>
            <w:szCs w:val="19"/>
            <w:u w:val="single"/>
          </w:rPr>
          <w:t xml:space="preserve">나무위키 — 오븐에빠진닭(2008.4 창업)</w:t>
        </w:r>
      </w:hyperlink>
      <w:r>
        <w:rPr>
          <w:rFonts w:ascii="Malgun Gothic" w:cs="Malgun Gothic" w:eastAsia="Malgun Gothic" w:hAnsi="Malgun Gothic"/>
          <w:b w:val="false"/>
          <w:bCs w:val="false"/>
          <w:color w:val="111111"/>
          <w:sz w:val="19"/>
          <w:szCs w:val="19"/>
        </w:rPr>
        <w:t xml:space="preserve"> · </w:t>
      </w:r>
      <w:hyperlink w:history="1" r:id="rIdzpx7eldd-zs6zg67wb56w">
        <w:r>
          <w:rPr>
            <w:rFonts w:ascii="Malgun Gothic" w:cs="Malgun Gothic" w:eastAsia="Malgun Gothic" w:hAnsi="Malgun Gothic"/>
            <w:b w:val="false"/>
            <w:bCs w:val="false"/>
            <w:color w:val="111111"/>
            <w:sz w:val="19"/>
            <w:szCs w:val="19"/>
            <w:u w:val="single"/>
          </w:rPr>
          <w:t xml:space="preserve">위키백과 — 민들레 영토(1994 신촌 10평 창업·2009.8 전국 25개)</w:t>
        </w:r>
      </w:hyperlink>
      <w:r>
        <w:rPr>
          <w:rFonts w:ascii="Malgun Gothic" w:cs="Malgun Gothic" w:eastAsia="Malgun Gothic" w:hAnsi="Malgun Gothic"/>
          <w:b w:val="false"/>
          <w:bCs w:val="false"/>
          <w:color w:val="111111"/>
          <w:sz w:val="19"/>
          <w:szCs w:val="19"/>
        </w:rPr>
        <w:t xml:space="preserve"> · </w:t>
      </w:r>
      <w:hyperlink w:history="1" r:id="rIdgrlr34c6mu48incpurhzd">
        <w:r>
          <w:rPr>
            <w:rFonts w:ascii="Malgun Gothic" w:cs="Malgun Gothic" w:eastAsia="Malgun Gothic" w:hAnsi="Malgun Gothic"/>
            <w:b w:val="false"/>
            <w:bCs w:val="false"/>
            <w:color w:val="111111"/>
            <w:sz w:val="19"/>
            <w:szCs w:val="19"/>
            <w:u w:val="single"/>
          </w:rPr>
          <w:t xml:space="preserve">아주경제 — 오세린, 25세에 수원 고교 앞 노점 창업</w:t>
        </w:r>
      </w:hyperlink>
    </w:p>
    <w:p>
      <w:pPr>
        <w:pStyle w:val="Heading2"/>
        <w:keepNext/>
      </w:pPr>
      <w:r>
        <w:rPr>
          <w:rFonts w:ascii="Malgun Gothic" w:cs="Malgun Gothic" w:eastAsia="Malgun Gothic" w:hAnsi="Malgun Gothic"/>
          <w:b w:val="false"/>
          <w:bCs w:val="false"/>
          <w:color w:val="111111"/>
          <w:sz w:val="26"/>
          <w:szCs w:val="26"/>
        </w:rPr>
        <w:t xml:space="preserve">봉추찜닭(안동찜닭 붐) — 정점 2001~2000년대 중반 전국 붐 → 원조만 잔존</w:t>
      </w:r>
    </w:p>
    <w:p>
      <w:pPr>
        <w:spacing w:after="80" w:line="264"/>
      </w:pPr>
      <w:r>
        <w:rPr>
          <w:rFonts w:ascii="Malgun Gothic" w:cs="Malgun Gothic" w:eastAsia="Malgun Gothic" w:hAnsi="Malgun Gothic"/>
          <w:b/>
          <w:bCs/>
          <w:color w:val="111111"/>
          <w:sz w:val="19"/>
          <w:szCs w:val="19"/>
        </w:rPr>
        <w:t xml:space="preserve">궤적 연표</w:t>
      </w:r>
      <w:r>
        <w:rPr>
          <w:rFonts w:ascii="Malgun Gothic" w:cs="Malgun Gothic" w:eastAsia="Malgun Gothic" w:hAnsi="Malgun Gothic"/>
          <w:b w:val="false"/>
          <w:bCs w:val="false"/>
          <w:color w:val="111111"/>
          <w:sz w:val="19"/>
          <w:szCs w:val="19"/>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919"/>
        <w:gridCol w:w="8287"/>
      </w:tblGrid>
      <w:tr>
        <w:trPr>
          <w:cantSplit w:val="false"/>
          <w:tblHeader/>
        </w:trPr>
        <w:tc>
          <w:tcPr>
            <w:tcW w:type="dxa" w:w="191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828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r>
      <w:tr>
        <w:trPr>
          <w:cantSplit w:val="false"/>
          <w:tblHeader w:val="false"/>
        </w:trPr>
        <w:tc>
          <w:tcPr>
            <w:tcW w:type="dxa" w:w="191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~1990년대</w:t>
            </w:r>
          </w:p>
        </w:tc>
        <w:tc>
          <w:tcPr>
            <w:tcW w:type="dxa" w:w="828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안동 구시장 찜닭 골목에서 원형 형성 — 향토식 단계</w:t>
            </w:r>
          </w:p>
        </w:tc>
      </w:tr>
      <w:tr>
        <w:trPr>
          <w:cantSplit w:val="false"/>
          <w:tblHeader w:val="false"/>
        </w:trPr>
        <w:tc>
          <w:tcPr>
            <w:tcW w:type="dxa" w:w="191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2000</w:t>
            </w:r>
          </w:p>
        </w:tc>
        <w:tc>
          <w:tcPr>
            <w:tcW w:type="dxa" w:w="828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봉추찜닭 1호점 — 찜닭 최초의 전문 브랜드화 </w:t>
            </w: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91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2001</w:t>
            </w:r>
          </w:p>
        </w:tc>
        <w:tc>
          <w:tcPr>
            <w:tcW w:type="dxa" w:w="828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VJ특공대 방송 노출 → 전국 붐 점화. IMF 이후 창업 수요가 몰리며 미투 브랜드·개인점 난립 </w:t>
            </w: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91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2002~03</w:t>
            </w:r>
          </w:p>
        </w:tc>
        <w:tc>
          <w:tcPr>
            <w:tcW w:type="dxa" w:w="828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붐 정점 — 대학가·번화가마다 찜닭집. 전국 점포 총수 </w:t>
            </w:r>
            <w:r>
              <w:rPr>
                <w:rFonts w:ascii="Malgun Gothic" w:cs="Malgun Gothic" w:eastAsia="Malgun Gothic" w:hAnsi="Malgun Gothic"/>
                <w:b w:val="false"/>
                <w:bCs w:val="false"/>
                <w:color w:val="D12B2B"/>
                <w:sz w:val="16"/>
                <w:szCs w:val="16"/>
              </w:rPr>
              <w:t xml:space="preserve">[미확인]</w:t>
            </w:r>
          </w:p>
        </w:tc>
      </w:tr>
      <w:tr>
        <w:trPr>
          <w:cantSplit w:val="false"/>
          <w:tblHeader w:val="false"/>
        </w:trPr>
        <w:tc>
          <w:tcPr>
            <w:tcW w:type="dxa" w:w="191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2003~05</w:t>
            </w:r>
          </w:p>
        </w:tc>
        <w:tc>
          <w:tcPr>
            <w:tcW w:type="dxa" w:w="828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매운맛 수요가 불닭으로 이동, 조류인플루엔자 파동까지 겹침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6"/>
                <w:szCs w:val="16"/>
              </w:rPr>
              <w:t xml:space="preserve"> — 붐 급랭</w:t>
            </w:r>
          </w:p>
        </w:tc>
      </w:tr>
      <w:tr>
        <w:trPr>
          <w:cantSplit w:val="false"/>
          <w:tblHeader w:val="false"/>
        </w:trPr>
        <w:tc>
          <w:tcPr>
            <w:tcW w:type="dxa" w:w="191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2000년대 후반</w:t>
            </w:r>
          </w:p>
        </w:tc>
        <w:tc>
          <w:tcPr>
            <w:tcW w:type="dxa" w:w="828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파닭·오븐구이 등 후속 유행 등장, 찜닭 브랜드 줄소멸 </w:t>
            </w: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91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현재</w:t>
            </w:r>
          </w:p>
        </w:tc>
        <w:tc>
          <w:tcPr>
            <w:tcW w:type="dxa" w:w="828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원조 봉추만 잔존 — 국내외 150여 개 매장(2024 보도) </w:t>
            </w:r>
            <w:r>
              <w:rPr>
                <w:rFonts w:ascii="Malgun Gothic" w:cs="Malgun Gothic" w:eastAsia="Malgun Gothic" w:hAnsi="Malgun Gothic"/>
                <w:b w:val="false"/>
                <w:bCs w:val="false"/>
                <w:color w:val="555555"/>
                <w:sz w:val="16"/>
                <w:szCs w:val="16"/>
              </w:rPr>
              <w:t xml:space="preserve">[확인]</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무너졌나</w:t>
      </w:r>
      <w:r>
        <w:rPr>
          <w:rFonts w:ascii="Malgun Gothic" w:cs="Malgun Gothic" w:eastAsia="Malgun Gothic" w:hAnsi="Malgun Gothic"/>
          <w:b w:val="false"/>
          <w:bCs w:val="false"/>
          <w:color w:val="111111"/>
          <w:sz w:val="19"/>
          <w:szCs w:val="19"/>
        </w:rPr>
        <w:t xml:space="preserve">: ① 진입장벽 제로 — 찜닭은 레시피가 단순하고 설비 투자가 가벼워 몇 주면 복제된다. '안동찜닭'은 지명+보통명칭이라 원조도 독점 못 하는 이름이었고, 붐의 과실은 미투 전체가 나눠 가졌다. ② 끼니가 아닌 이벤트 메뉴 — 2~3인 공유·단일 맛 구조라 방문 빈도가 낮고 질림 주기가 짧다. 수요 자체가 유행재였다. ③ 닭 단일 원물 카테고리 리스크 — 공급 충격(AI)에 카테고리 전체가 동시 피격되고, 같은 원물의 신유행(불닭)이 뜨자 수요가 통째로 이동했다. 본사에 메뉴 포트폴리오·물류 마진 축이 없어 완충 장치가 없었다.</w:t>
      </w:r>
    </w:p>
    <w:p>
      <w:pPr>
        <w:spacing w:after="80" w:line="264"/>
      </w:pPr>
      <w:r>
        <w:rPr>
          <w:rFonts w:ascii="Malgun Gothic" w:cs="Malgun Gothic" w:eastAsia="Malgun Gothic" w:hAnsi="Malgun Gothic"/>
          <w:b/>
          <w:bCs/>
          <w:color w:val="111111"/>
          <w:sz w:val="19"/>
          <w:szCs w:val="19"/>
        </w:rPr>
        <w:t xml:space="preserve">결정적 장면</w:t>
      </w:r>
      <w:r>
        <w:rPr>
          <w:rFonts w:ascii="Malgun Gothic" w:cs="Malgun Gothic" w:eastAsia="Malgun Gothic" w:hAnsi="Malgun Gothic"/>
          <w:b w:val="false"/>
          <w:bCs w:val="false"/>
          <w:color w:val="111111"/>
          <w:sz w:val="19"/>
          <w:szCs w:val="19"/>
        </w:rPr>
        <w:t xml:space="preserve">: 2003~04년 매운맛 트렌드가 찜닭에서 불닭으로 넘어가던 시점 — 찜닭 본사들에겐 전환 카드가 없었고, 그 순간 무수한 미투와 함께 침몰이 확정됐다. 직영 검증을 거친 원조만 규모를 줄여 살아남았다.</w:t>
      </w:r>
    </w:p>
    <w:p>
      <w:pPr>
        <w:spacing w:after="80" w:line="264"/>
      </w:pPr>
      <w:r>
        <w:rPr>
          <w:rFonts w:ascii="Malgun Gothic" w:cs="Malgun Gothic" w:eastAsia="Malgun Gothic" w:hAnsi="Malgun Gothic"/>
          <w:b/>
          <w:bCs/>
          <w:color w:val="111111"/>
          <w:sz w:val="19"/>
          <w:szCs w:val="19"/>
        </w:rPr>
        <w:t xml:space="preserve">교훈</w:t>
      </w:r>
      <w:r>
        <w:rPr>
          <w:rFonts w:ascii="Malgun Gothic" w:cs="Malgun Gothic" w:eastAsia="Malgun Gothic" w:hAnsi="Malgun Gothic"/>
          <w:b w:val="false"/>
          <w:bCs w:val="false"/>
          <w:color w:val="111111"/>
          <w:sz w:val="19"/>
          <w:szCs w:val="19"/>
        </w:rPr>
        <w:t xml:space="preserve">: 매운맛 수요가 찜닭에서 불닭으로 넘어갈 때 찜닭 본사에는 전환 카드가 없었고, 조류인플루엔자로 닭 단일 원물 카테고리 전체가 동시에 피격됐다. 솥밥은 특정 원물 한 품목(예: 전복·장어)의 매출 비중이 50%를 넘지 않게 관리하고, 분기별로 원물을 바꿀 수 있는 메뉴 슬롯을 두며, 주력 원물의 어획 규제·가축 전염병 발생 시 즉시 투입할 대체 레시피를 개점 전에 확보할 것.</w:t>
      </w:r>
    </w:p>
    <w:p>
      <w:pPr>
        <w:pStyle w:val="Heading2"/>
        <w:keepNext/>
      </w:pPr>
      <w:r>
        <w:rPr>
          <w:rFonts w:ascii="Malgun Gothic" w:cs="Malgun Gothic" w:eastAsia="Malgun Gothic" w:hAnsi="Malgun Gothic"/>
          <w:b w:val="false"/>
          <w:bCs w:val="false"/>
          <w:color w:val="111111"/>
          <w:sz w:val="26"/>
          <w:szCs w:val="26"/>
        </w:rPr>
        <w:t xml:space="preserve">홍초불닭 — 정점 2005년 160개 → 2000년대 후반 소멸</w:t>
      </w:r>
    </w:p>
    <w:p>
      <w:pPr>
        <w:spacing w:after="80" w:line="264"/>
      </w:pPr>
      <w:r>
        <w:rPr>
          <w:rFonts w:ascii="Malgun Gothic" w:cs="Malgun Gothic" w:eastAsia="Malgun Gothic" w:hAnsi="Malgun Gothic"/>
          <w:b/>
          <w:bCs/>
          <w:color w:val="111111"/>
          <w:sz w:val="19"/>
          <w:szCs w:val="19"/>
        </w:rPr>
        <w:t xml:space="preserve">궤적 연표</w:t>
      </w:r>
      <w:r>
        <w:rPr>
          <w:rFonts w:ascii="Malgun Gothic" w:cs="Malgun Gothic" w:eastAsia="Malgun Gothic" w:hAnsi="Malgun Gothic"/>
          <w:b w:val="false"/>
          <w:bCs w:val="false"/>
          <w:color w:val="111111"/>
          <w:sz w:val="19"/>
          <w:szCs w:val="19"/>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911"/>
        <w:gridCol w:w="8295"/>
      </w:tblGrid>
      <w:tr>
        <w:trPr>
          <w:cantSplit w:val="false"/>
          <w:tblHeader/>
        </w:trPr>
        <w:tc>
          <w:tcPr>
            <w:tcW w:type="dxa" w:w="191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829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r>
      <w:tr>
        <w:trPr>
          <w:cantSplit w:val="false"/>
          <w:tblHeader w:val="false"/>
        </w:trPr>
        <w:tc>
          <w:tcPr>
            <w:tcW w:type="dxa" w:w="191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2001.12</w:t>
            </w:r>
          </w:p>
        </w:tc>
        <w:tc>
          <w:tcPr>
            <w:tcW w:type="dxa" w:w="82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'홍초불닭' 상표 출원 — 극한 매운맛 콘셉트 상품화 </w:t>
            </w: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91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2003.11</w:t>
            </w:r>
          </w:p>
        </w:tc>
        <w:tc>
          <w:tcPr>
            <w:tcW w:type="dxa" w:w="82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상표 등록, 가맹 확장 본격화 — 불경기 '스트레스 해소 매운맛' 붐 개화 </w:t>
            </w: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91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2004</w:t>
            </w:r>
          </w:p>
        </w:tc>
        <w:tc>
          <w:tcPr>
            <w:tcW w:type="dxa" w:w="82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경쟁업체가 상표등록 무효심판 청구 — '불닭' 이름 전쟁 개전 </w:t>
            </w: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91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2005</w:t>
            </w:r>
          </w:p>
        </w:tc>
        <w:tc>
          <w:tcPr>
            <w:tcW w:type="dxa" w:w="82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정점 160개 </w:t>
            </w:r>
            <w:r>
              <w:rPr>
                <w:rFonts w:ascii="Malgun Gothic" w:cs="Malgun Gothic" w:eastAsia="Malgun Gothic" w:hAnsi="Malgun Gothic"/>
                <w:b w:val="false"/>
                <w:bCs w:val="false"/>
                <w:color w:val="555555"/>
                <w:sz w:val="16"/>
                <w:szCs w:val="16"/>
              </w:rPr>
              <w:t xml:space="preserve">[확인]</w:t>
            </w:r>
            <w:r>
              <w:rPr>
                <w:rFonts w:ascii="Malgun Gothic" w:cs="Malgun Gothic" w:eastAsia="Malgun Gothic" w:hAnsi="Malgun Gothic"/>
                <w:b w:val="false"/>
                <w:bCs w:val="false"/>
                <w:color w:val="111111"/>
                <w:sz w:val="16"/>
                <w:szCs w:val="16"/>
              </w:rPr>
              <w:t xml:space="preserve">. 전국에 불닭 미투 난립</w:t>
            </w:r>
          </w:p>
        </w:tc>
      </w:tr>
      <w:tr>
        <w:trPr>
          <w:cantSplit w:val="false"/>
          <w:tblHeader w:val="false"/>
        </w:trPr>
        <w:tc>
          <w:tcPr>
            <w:tcW w:type="dxa" w:w="191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2006.12</w:t>
            </w:r>
          </w:p>
        </w:tc>
        <w:tc>
          <w:tcPr>
            <w:tcW w:type="dxa" w:w="82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대법원에서 상표 무효 확정 — 이름 독점권 상실 </w:t>
            </w: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91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2008.4</w:t>
            </w:r>
          </w:p>
        </w:tc>
        <w:tc>
          <w:tcPr>
            <w:tcW w:type="dxa" w:w="82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특허법원 "불닭은 보통명칭, 누구나 사용 가능" 판결(2007허8047) </w:t>
            </w: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91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2000년대 후반</w:t>
            </w:r>
          </w:p>
        </w:tc>
        <w:tc>
          <w:tcPr>
            <w:tcW w:type="dxa" w:w="82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유행 급랭과 함께 브랜드 소멸. '불닭'이라는 단어만 살아남아 2012년 삼양 볶음면으로 부활 </w:t>
            </w:r>
            <w:r>
              <w:rPr>
                <w:rFonts w:ascii="Malgun Gothic" w:cs="Malgun Gothic" w:eastAsia="Malgun Gothic" w:hAnsi="Malgun Gothic"/>
                <w:b w:val="false"/>
                <w:bCs w:val="false"/>
                <w:color w:val="555555"/>
                <w:sz w:val="16"/>
                <w:szCs w:val="16"/>
              </w:rPr>
              <w:t xml:space="preserve">[확인]</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무너졌나</w:t>
      </w:r>
      <w:r>
        <w:rPr>
          <w:rFonts w:ascii="Malgun Gothic" w:cs="Malgun Gothic" w:eastAsia="Malgun Gothic" w:hAnsi="Malgun Gothic"/>
          <w:b w:val="false"/>
          <w:bCs w:val="false"/>
          <w:color w:val="111111"/>
          <w:sz w:val="19"/>
          <w:szCs w:val="19"/>
        </w:rPr>
        <w:t xml:space="preserve">: ① 해자가 이름 하나뿐 — 제품이 곧 브랜드명이었는데 그 이름이 법정에서 공공재로 판정됐다. 미투 차단 수단이 사라지자 160개 본사와 무허가 불닭집의 차이가 소멸했다. ② 극단 자극 아이템의 소비 주기 — '한 번 도전해 보는' 이벤트성 소비라 재방문이 구조적으로 낮고, 매운 강도 외에 차별화 축이 없어 질리면 끝이었다. ③ 신규 개설 의존형 본사 수익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 물류·로열티 반복 수익 없이 개설 이익에 기대는 구조는 유행 정점에서 개설이 멈추는 순간 본사 현금흐름도 함께 멈춘다. 소송 방어 비용까지 겹쳐 회복 여력이 없었다.</w:t>
      </w:r>
    </w:p>
    <w:p>
      <w:pPr>
        <w:spacing w:after="80" w:line="264"/>
      </w:pPr>
      <w:r>
        <w:rPr>
          <w:rFonts w:ascii="Malgun Gothic" w:cs="Malgun Gothic" w:eastAsia="Malgun Gothic" w:hAnsi="Malgun Gothic"/>
          <w:b/>
          <w:bCs/>
          <w:color w:val="111111"/>
          <w:sz w:val="19"/>
          <w:szCs w:val="19"/>
        </w:rPr>
        <w:t xml:space="preserve">결정적 장면</w:t>
      </w:r>
      <w:r>
        <w:rPr>
          <w:rFonts w:ascii="Malgun Gothic" w:cs="Malgun Gothic" w:eastAsia="Malgun Gothic" w:hAnsi="Malgun Gothic"/>
          <w:b w:val="false"/>
          <w:bCs w:val="false"/>
          <w:color w:val="111111"/>
          <w:sz w:val="19"/>
          <w:szCs w:val="19"/>
        </w:rPr>
        <w:t xml:space="preserve">: 2006년 12월 대법원 무효 확정 — 브랜드의 유일한 자산이 소멸한 순간, 홍초불닭은 전국 수백 불닭집 중 하나로 강등됐고 유행 종료는 집행일만 정해줬다.</w:t>
      </w:r>
    </w:p>
    <w:p>
      <w:pPr>
        <w:spacing w:after="80" w:line="264"/>
      </w:pPr>
      <w:r>
        <w:rPr>
          <w:rFonts w:ascii="Malgun Gothic" w:cs="Malgun Gothic" w:eastAsia="Malgun Gothic" w:hAnsi="Malgun Gothic"/>
          <w:b/>
          <w:bCs/>
          <w:color w:val="111111"/>
          <w:sz w:val="19"/>
          <w:szCs w:val="19"/>
        </w:rPr>
        <w:t xml:space="preserve">교훈</w:t>
      </w:r>
      <w:r>
        <w:rPr>
          <w:rFonts w:ascii="Malgun Gothic" w:cs="Malgun Gothic" w:eastAsia="Malgun Gothic" w:hAnsi="Malgun Gothic"/>
          <w:b w:val="false"/>
          <w:bCs w:val="false"/>
          <w:color w:val="111111"/>
          <w:sz w:val="19"/>
          <w:szCs w:val="19"/>
        </w:rPr>
        <w:t xml:space="preserve">: 제품명이 곧 브랜드였는데 '불닭'이 대법원에서 보통명칭으로 판정되자 160개 본사와 무허가 불닭집의 차이가 사라졌고, 소송 방어 비용만 남았다. '부산 솥밥'·'역전 솥밥'처럼 지명+보통명칭 조합을 상호로 쓰지 말고 출원 전 특허청 식별력 판단을 확인해 고유 상호로 등록하며, 상표 소송 예산은 세우지 말고 그 금액을 원물 장기 계약에 쓸 것.</w:t>
      </w:r>
    </w:p>
    <w:p>
      <w:pPr>
        <w:pStyle w:val="Heading2"/>
        <w:keepNext/>
      </w:pPr>
      <w:r>
        <w:rPr>
          <w:rFonts w:ascii="Malgun Gothic" w:cs="Malgun Gothic" w:eastAsia="Malgun Gothic" w:hAnsi="Malgun Gothic"/>
          <w:b w:val="false"/>
          <w:bCs w:val="false"/>
          <w:color w:val="111111"/>
          <w:sz w:val="26"/>
          <w:szCs w:val="26"/>
        </w:rPr>
        <w:t xml:space="preserve">조개구이 무한리필 붐 — 정점 2015~16년 붐 → 대부분 폐업</w:t>
      </w:r>
    </w:p>
    <w:p>
      <w:pPr>
        <w:spacing w:after="80" w:line="264"/>
      </w:pPr>
      <w:r>
        <w:rPr>
          <w:rFonts w:ascii="Malgun Gothic" w:cs="Malgun Gothic" w:eastAsia="Malgun Gothic" w:hAnsi="Malgun Gothic"/>
          <w:b/>
          <w:bCs/>
          <w:color w:val="111111"/>
          <w:sz w:val="19"/>
          <w:szCs w:val="19"/>
        </w:rPr>
        <w:t xml:space="preserve">궤적 연표</w:t>
      </w:r>
      <w:r>
        <w:rPr>
          <w:rFonts w:ascii="Malgun Gothic" w:cs="Malgun Gothic" w:eastAsia="Malgun Gothic" w:hAnsi="Malgun Gothic"/>
          <w:b w:val="false"/>
          <w:bCs w:val="false"/>
          <w:color w:val="111111"/>
          <w:sz w:val="19"/>
          <w:szCs w:val="19"/>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468"/>
        <w:gridCol w:w="8738"/>
      </w:tblGrid>
      <w:tr>
        <w:trPr>
          <w:cantSplit w:val="false"/>
          <w:tblHeader/>
        </w:trPr>
        <w:tc>
          <w:tcPr>
            <w:tcW w:type="dxa" w:w="146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873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r>
      <w:tr>
        <w:trPr>
          <w:cantSplit w:val="false"/>
          <w:tblHeader w:val="false"/>
        </w:trPr>
        <w:tc>
          <w:tcPr>
            <w:tcW w:type="dxa" w:w="146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2014~15</w:t>
            </w:r>
          </w:p>
        </w:tc>
        <w:tc>
          <w:tcPr>
            <w:tcW w:type="dxa" w:w="87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불황기 저가 무한리필 업태(고기·연어·초밥) 붐과 함께 조개구이 무한리필 확산 </w:t>
            </w:r>
            <w:r>
              <w:rPr>
                <w:rFonts w:ascii="Malgun Gothic" w:cs="Malgun Gothic" w:eastAsia="Malgun Gothic" w:hAnsi="Malgun Gothic"/>
                <w:b w:val="false"/>
                <w:bCs w:val="false"/>
                <w:color w:val="858585"/>
                <w:sz w:val="16"/>
                <w:szCs w:val="16"/>
              </w:rPr>
              <w:t xml:space="preserve">[추정]</w:t>
            </w:r>
          </w:p>
        </w:tc>
      </w:tr>
      <w:tr>
        <w:trPr>
          <w:cantSplit w:val="false"/>
          <w:tblHeader w:val="false"/>
        </w:trPr>
        <w:tc>
          <w:tcPr>
            <w:tcW w:type="dxa" w:w="146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2015~16</w:t>
            </w:r>
          </w:p>
        </w:tc>
        <w:tc>
          <w:tcPr>
            <w:tcW w:type="dxa" w:w="87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붐 정점 — 수도권 외곽 로드숍·번화가에 개인점과 소형 브랜드 난립. 주도 브랜드·전국 점포수 </w:t>
            </w:r>
            <w:r>
              <w:rPr>
                <w:rFonts w:ascii="Malgun Gothic" w:cs="Malgun Gothic" w:eastAsia="Malgun Gothic" w:hAnsi="Malgun Gothic"/>
                <w:b w:val="false"/>
                <w:bCs w:val="false"/>
                <w:color w:val="D12B2B"/>
                <w:sz w:val="16"/>
                <w:szCs w:val="16"/>
              </w:rPr>
              <w:t xml:space="preserve">[미확인]</w:t>
            </w:r>
          </w:p>
        </w:tc>
      </w:tr>
      <w:tr>
        <w:trPr>
          <w:cantSplit w:val="false"/>
          <w:tblHeader w:val="false"/>
        </w:trPr>
        <w:tc>
          <w:tcPr>
            <w:tcW w:type="dxa" w:w="146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2016</w:t>
            </w:r>
          </w:p>
        </w:tc>
        <w:tc>
          <w:tcPr>
            <w:tcW w:type="dxa" w:w="87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인접 업태의 경고 — 연어 무한리필이 원물가 급등으로 줄폐업 </w:t>
            </w:r>
            <w:r>
              <w:rPr>
                <w:rFonts w:ascii="Malgun Gothic" w:cs="Malgun Gothic" w:eastAsia="Malgun Gothic" w:hAnsi="Malgun Gothic"/>
                <w:b w:val="false"/>
                <w:bCs w:val="false"/>
                <w:color w:val="555555"/>
                <w:sz w:val="16"/>
                <w:szCs w:val="16"/>
              </w:rPr>
              <w:t xml:space="preserve">[확인]</w:t>
            </w:r>
            <w:r>
              <w:rPr>
                <w:rFonts w:ascii="Malgun Gothic" w:cs="Malgun Gothic" w:eastAsia="Malgun Gothic" w:hAnsi="Malgun Gothic"/>
                <w:b w:val="false"/>
                <w:bCs w:val="false"/>
                <w:color w:val="111111"/>
                <w:sz w:val="16"/>
                <w:szCs w:val="16"/>
              </w:rPr>
              <w:t xml:space="preserve">, 무한리필 모델의 원가 취약성 노출</w:t>
            </w:r>
          </w:p>
        </w:tc>
      </w:tr>
      <w:tr>
        <w:trPr>
          <w:cantSplit w:val="false"/>
          <w:tblHeader w:val="false"/>
        </w:trPr>
        <w:tc>
          <w:tcPr>
            <w:tcW w:type="dxa" w:w="146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2016~17</w:t>
            </w:r>
          </w:p>
        </w:tc>
        <w:tc>
          <w:tcPr>
            <w:tcW w:type="dxa" w:w="87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조개 시세·수급 변동으로 원가율 급등 → 저급 원물·리필 지연 → 불만 확산, 재방문 붕괴 </w:t>
            </w:r>
            <w:r>
              <w:rPr>
                <w:rFonts w:ascii="Malgun Gothic" w:cs="Malgun Gothic" w:eastAsia="Malgun Gothic" w:hAnsi="Malgun Gothic"/>
                <w:b w:val="false"/>
                <w:bCs w:val="false"/>
                <w:color w:val="858585"/>
                <w:sz w:val="16"/>
                <w:szCs w:val="16"/>
              </w:rPr>
              <w:t xml:space="preserve">[추정]</w:t>
            </w:r>
          </w:p>
        </w:tc>
      </w:tr>
      <w:tr>
        <w:trPr>
          <w:cantSplit w:val="false"/>
          <w:tblHeader w:val="false"/>
        </w:trPr>
        <w:tc>
          <w:tcPr>
            <w:tcW w:type="dxa" w:w="146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2017~18</w:t>
            </w:r>
          </w:p>
        </w:tc>
        <w:tc>
          <w:tcPr>
            <w:tcW w:type="dxa" w:w="87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대부분 폐업, 업태 붐 소멸 </w:t>
            </w:r>
            <w:r>
              <w:rPr>
                <w:rFonts w:ascii="Malgun Gothic" w:cs="Malgun Gothic" w:eastAsia="Malgun Gothic" w:hAnsi="Malgun Gothic"/>
                <w:b w:val="false"/>
                <w:bCs w:val="false"/>
                <w:color w:val="858585"/>
                <w:sz w:val="16"/>
                <w:szCs w:val="16"/>
              </w:rPr>
              <w:t xml:space="preserve">[추정]</w:t>
            </w:r>
          </w:p>
        </w:tc>
      </w:tr>
      <w:tr>
        <w:trPr>
          <w:cantSplit w:val="false"/>
          <w:tblHeader w:val="false"/>
        </w:trPr>
        <w:tc>
          <w:tcPr>
            <w:tcW w:type="dxa" w:w="146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현재</w:t>
            </w:r>
          </w:p>
        </w:tc>
        <w:tc>
          <w:tcPr>
            <w:tcW w:type="dxa" w:w="87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무한리필이 아닌 산지형·단품형 조개구이만 일부 잔존 </w:t>
            </w:r>
            <w:r>
              <w:rPr>
                <w:rFonts w:ascii="Malgun Gothic" w:cs="Malgun Gothic" w:eastAsia="Malgun Gothic" w:hAnsi="Malgun Gothic"/>
                <w:b w:val="false"/>
                <w:bCs w:val="false"/>
                <w:color w:val="858585"/>
                <w:sz w:val="16"/>
                <w:szCs w:val="16"/>
              </w:rPr>
              <w:t xml:space="preserve">[추정]</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무너졌나</w:t>
      </w:r>
      <w:r>
        <w:rPr>
          <w:rFonts w:ascii="Malgun Gothic" w:cs="Malgun Gothic" w:eastAsia="Malgun Gothic" w:hAnsi="Malgun Gothic"/>
          <w:b w:val="false"/>
          <w:bCs w:val="false"/>
          <w:color w:val="111111"/>
          <w:sz w:val="19"/>
          <w:szCs w:val="19"/>
        </w:rPr>
        <w:t xml:space="preserve">: ① 역마진 내장 설계 — 무한리필은 '평균 섭취량×원가 &lt; 정액 가격' 베팅인데, 조개는 시세 변동·폐사·계절 수급 리스크가 큰 원물이다. 시세가 오르면 팔수록 손해고, 가격을 올리면 '무한리필'이라는 업태 정체성이 깨진다. ② 품질 하향 나선 — 원가 압박이 저급 조개와 리필 지연으로 전가되고, 그것이 재방문 저하 → 객수 감소 → 추가 원가 압박으로 되돌아오는 자기강화 붕괴. 유행이 끝나기 전에 자멸했다. ③ 본사 없는 붐 — 주도 가맹본부 없이 업태 자체가 유행한 탓에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물류 통합·QC·메뉴 개편을 수행할 주체가 없었고, 전국 점포가 각자 침몰했다. 인형뽑기방과 함께, 몰락 30 중 드문 '브랜드 없이 죽은' 사례다.</w:t>
      </w:r>
    </w:p>
    <w:p>
      <w:pPr>
        <w:spacing w:after="80" w:line="264"/>
      </w:pPr>
      <w:r>
        <w:rPr>
          <w:rFonts w:ascii="Malgun Gothic" w:cs="Malgun Gothic" w:eastAsia="Malgun Gothic" w:hAnsi="Malgun Gothic"/>
          <w:b/>
          <w:bCs/>
          <w:color w:val="111111"/>
          <w:sz w:val="19"/>
          <w:szCs w:val="19"/>
        </w:rPr>
        <w:t xml:space="preserve">결정적 장면</w:t>
      </w:r>
      <w:r>
        <w:rPr>
          <w:rFonts w:ascii="Malgun Gothic" w:cs="Malgun Gothic" w:eastAsia="Malgun Gothic" w:hAnsi="Malgun Gothic"/>
          <w:b w:val="false"/>
          <w:bCs w:val="false"/>
          <w:color w:val="111111"/>
          <w:sz w:val="19"/>
          <w:szCs w:val="19"/>
        </w:rPr>
        <w:t xml:space="preserve">: 원가가 임계선을 넘은 뒤에도 '무한리필' 간판을 내릴 수 없던 순간 — 가격 모델이 곧 정체성이라 피벗이 불가능했고, 그때부터 폐업은 시간문제였다.</w:t>
      </w:r>
    </w:p>
    <w:p>
      <w:pPr>
        <w:spacing w:after="80" w:line="264"/>
      </w:pPr>
      <w:r>
        <w:rPr>
          <w:rFonts w:ascii="Malgun Gothic" w:cs="Malgun Gothic" w:eastAsia="Malgun Gothic" w:hAnsi="Malgun Gothic"/>
          <w:b/>
          <w:bCs/>
          <w:color w:val="111111"/>
          <w:sz w:val="19"/>
          <w:szCs w:val="19"/>
        </w:rPr>
        <w:t xml:space="preserve">교훈</w:t>
      </w:r>
      <w:r>
        <w:rPr>
          <w:rFonts w:ascii="Malgun Gothic" w:cs="Malgun Gothic" w:eastAsia="Malgun Gothic" w:hAnsi="Malgun Gothic"/>
          <w:b w:val="false"/>
          <w:bCs w:val="false"/>
          <w:color w:val="111111"/>
          <w:sz w:val="19"/>
          <w:szCs w:val="19"/>
        </w:rPr>
        <w:t xml:space="preserve">: 조개 시세가 임계선을 넘은 뒤에도 '무한리필' 간판을 내릴 수 없어 저급 원물·리필 지연으로 자멸했다 — 가격 모델이 정체성이면 피벗이 불가능하다. 솥밥 가격을 '반찬 무한·밥 무한' 같은 정액 약속에 묶지 말고, 주력 원물 시세가 20% 이상 오르면 가격 또는 중량을 조정한다는 '시세 반영' 원칙을 개점 때부터 메뉴판에 명시하며, 월별 원가율 35% 초과 시 자동으로 메뉴 구성 검토에 들어갈 것.</w:t>
      </w:r>
    </w:p>
    <w:p>
      <w:pPr>
        <w:spacing w:after="80" w:line="264"/>
      </w:pPr>
      <w:r>
        <w:rPr>
          <w:rFonts w:ascii="Malgun Gothic" w:cs="Malgun Gothic" w:eastAsia="Malgun Gothic" w:hAnsi="Malgun Gothic"/>
          <w:b/>
          <w:bCs/>
          <w:color w:val="111111"/>
          <w:sz w:val="19"/>
          <w:szCs w:val="19"/>
        </w:rPr>
        <w:t xml:space="preserve">출처</w:t>
      </w:r>
      <w:r>
        <w:rPr>
          <w:rFonts w:ascii="Malgun Gothic" w:cs="Malgun Gothic" w:eastAsia="Malgun Gothic" w:hAnsi="Malgun Gothic"/>
          <w:b w:val="false"/>
          <w:bCs w:val="false"/>
          <w:color w:val="111111"/>
          <w:sz w:val="19"/>
          <w:szCs w:val="19"/>
        </w:rPr>
        <w:t xml:space="preserve">: </w:t>
      </w:r>
      <w:hyperlink w:history="1" r:id="rIdynvlbg-tjhkocbjkuoev9">
        <w:r>
          <w:rPr>
            <w:rFonts w:ascii="Malgun Gothic" w:cs="Malgun Gothic" w:eastAsia="Malgun Gothic" w:hAnsi="Malgun Gothic"/>
            <w:b w:val="false"/>
            <w:bCs w:val="false"/>
            <w:color w:val="111111"/>
            <w:sz w:val="19"/>
            <w:szCs w:val="19"/>
            <w:u w:val="single"/>
          </w:rPr>
          <w:t xml:space="preserve">한경비즈니스 — 봉추찜닭, 안동찜닭 대중화 원조 브랜드(2024.3)</w:t>
        </w:r>
      </w:hyperlink>
      <w:r>
        <w:rPr>
          <w:rFonts w:ascii="Malgun Gothic" w:cs="Malgun Gothic" w:eastAsia="Malgun Gothic" w:hAnsi="Malgun Gothic"/>
          <w:b w:val="false"/>
          <w:bCs w:val="false"/>
          <w:color w:val="111111"/>
          <w:sz w:val="19"/>
          <w:szCs w:val="19"/>
        </w:rPr>
        <w:t xml:space="preserve"> · </w:t>
      </w:r>
      <w:hyperlink w:history="1" r:id="rIduwxnbgn7asj-2eregkhfq">
        <w:r>
          <w:rPr>
            <w:rFonts w:ascii="Malgun Gothic" w:cs="Malgun Gothic" w:eastAsia="Malgun Gothic" w:hAnsi="Malgun Gothic"/>
            <w:b w:val="false"/>
            <w:bCs w:val="false"/>
            <w:color w:val="111111"/>
            <w:sz w:val="19"/>
            <w:szCs w:val="19"/>
            <w:u w:val="single"/>
          </w:rPr>
          <w:t xml:space="preserve">법률신문 — '불닭'은 보통명칭</w:t>
        </w:r>
      </w:hyperlink>
      <w:r>
        <w:rPr>
          <w:rFonts w:ascii="Malgun Gothic" w:cs="Malgun Gothic" w:eastAsia="Malgun Gothic" w:hAnsi="Malgun Gothic"/>
          <w:b w:val="false"/>
          <w:bCs w:val="false"/>
          <w:color w:val="111111"/>
          <w:sz w:val="19"/>
          <w:szCs w:val="19"/>
        </w:rPr>
        <w:t xml:space="preserve"> · </w:t>
      </w:r>
      <w:hyperlink w:history="1" r:id="rId5g3kkp4bp499qe0wwidhu">
        <w:r>
          <w:rPr>
            <w:rFonts w:ascii="Malgun Gothic" w:cs="Malgun Gothic" w:eastAsia="Malgun Gothic" w:hAnsi="Malgun Gothic"/>
            <w:b w:val="false"/>
            <w:bCs w:val="false"/>
            <w:color w:val="111111"/>
            <w:sz w:val="19"/>
            <w:szCs w:val="19"/>
            <w:u w:val="single"/>
          </w:rPr>
          <w:t xml:space="preserve">특허법원 2007허8047 판결(2008.4.24)</w:t>
        </w:r>
      </w:hyperlink>
      <w:r>
        <w:rPr>
          <w:rFonts w:ascii="Malgun Gothic" w:cs="Malgun Gothic" w:eastAsia="Malgun Gothic" w:hAnsi="Malgun Gothic"/>
          <w:b w:val="false"/>
          <w:bCs w:val="false"/>
          <w:color w:val="111111"/>
          <w:sz w:val="19"/>
          <w:szCs w:val="19"/>
        </w:rPr>
        <w:t xml:space="preserve"> · </w:t>
      </w:r>
      <w:hyperlink w:history="1" r:id="rIdwv2ap75f48abscwgslpui">
        <w:r>
          <w:rPr>
            <w:rFonts w:ascii="Malgun Gothic" w:cs="Malgun Gothic" w:eastAsia="Malgun Gothic" w:hAnsi="Malgun Gothic"/>
            <w:b w:val="false"/>
            <w:bCs w:val="false"/>
            <w:color w:val="111111"/>
            <w:sz w:val="19"/>
            <w:szCs w:val="19"/>
            <w:u w:val="single"/>
          </w:rPr>
          <w:t xml:space="preserve">국가법령정보센터 — 등록무효(상) 판례</w:t>
        </w:r>
      </w:hyperlink>
      <w:r>
        <w:rPr>
          <w:rFonts w:ascii="Malgun Gothic" w:cs="Malgun Gothic" w:eastAsia="Malgun Gothic" w:hAnsi="Malgun Gothic"/>
          <w:b w:val="false"/>
          <w:bCs w:val="false"/>
          <w:color w:val="111111"/>
          <w:sz w:val="19"/>
          <w:szCs w:val="19"/>
        </w:rPr>
        <w:t xml:space="preserve"> · </w:t>
      </w:r>
      <w:hyperlink w:history="1" r:id="rIdsw9mtdtlwbb8_iyugrnru">
        <w:r>
          <w:rPr>
            <w:rFonts w:ascii="Malgun Gothic" w:cs="Malgun Gothic" w:eastAsia="Malgun Gothic" w:hAnsi="Malgun Gothic"/>
            <w:b w:val="false"/>
            <w:bCs w:val="false"/>
            <w:color w:val="111111"/>
            <w:sz w:val="19"/>
            <w:szCs w:val="19"/>
            <w:u w:val="single"/>
          </w:rPr>
          <w:t xml:space="preserve">직썰 — 그 많던 연어 무한리필집은 왜 사라졌을까</w:t>
        </w:r>
      </w:hyperlink>
    </w:p>
    <w:p>
      <w:pPr>
        <w:pStyle w:val="Heading2"/>
        <w:keepNext/>
      </w:pPr>
      <w:r>
        <w:rPr>
          <w:rFonts w:ascii="Malgun Gothic" w:cs="Malgun Gothic" w:eastAsia="Malgun Gothic" w:hAnsi="Malgun Gothic"/>
          <w:b w:val="false"/>
          <w:bCs w:val="false"/>
          <w:color w:val="111111"/>
          <w:sz w:val="26"/>
          <w:szCs w:val="26"/>
        </w:rPr>
        <w:t xml:space="preserve">타이거슈가(흑당) — 정점 2020년 52개 → 직영 2개·가맹사업 취소</w:t>
      </w:r>
    </w:p>
    <w:p>
      <w:pPr>
        <w:spacing w:after="80" w:line="264"/>
      </w:pPr>
      <w:r>
        <w:rPr>
          <w:rFonts w:ascii="Malgun Gothic" w:cs="Malgun Gothic" w:eastAsia="Malgun Gothic" w:hAnsi="Malgun Gothic"/>
          <w:b/>
          <w:bCs/>
          <w:color w:val="111111"/>
          <w:sz w:val="19"/>
          <w:szCs w:val="19"/>
        </w:rPr>
        <w:t xml:space="preserve">궤적 연표</w:t>
      </w:r>
      <w:r>
        <w:rPr>
          <w:rFonts w:ascii="Malgun Gothic" w:cs="Malgun Gothic" w:eastAsia="Malgun Gothic" w:hAnsi="Malgun Gothic"/>
          <w:b w:val="false"/>
          <w:bCs w:val="false"/>
          <w:color w:val="111111"/>
          <w:sz w:val="19"/>
          <w:szCs w:val="19"/>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671"/>
        <w:gridCol w:w="8535"/>
      </w:tblGrid>
      <w:tr>
        <w:trPr>
          <w:cantSplit w:val="false"/>
          <w:tblHeader/>
        </w:trPr>
        <w:tc>
          <w:tcPr>
            <w:tcW w:type="dxa" w:w="167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853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r>
      <w:tr>
        <w:trPr>
          <w:cantSplit w:val="false"/>
          <w:tblHeader w:val="false"/>
        </w:trPr>
        <w:tc>
          <w:tcPr>
            <w:tcW w:type="dxa" w:w="16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2017</w:t>
            </w:r>
          </w:p>
        </w:tc>
        <w:tc>
          <w:tcPr>
            <w:tcW w:type="dxa" w:w="85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대만 타이중에서 창업 — 흑당시럽 '호랑이 줄무늬' 밀크티로 대만·동남아 확산 </w:t>
            </w:r>
            <w:r>
              <w:rPr>
                <w:rFonts w:ascii="Malgun Gothic" w:cs="Malgun Gothic" w:eastAsia="Malgun Gothic" w:hAnsi="Malgun Gothic"/>
                <w:b w:val="false"/>
                <w:bCs w:val="false"/>
                <w:color w:val="858585"/>
                <w:sz w:val="16"/>
                <w:szCs w:val="16"/>
              </w:rPr>
              <w:t xml:space="preserve">[추정]</w:t>
            </w:r>
          </w:p>
        </w:tc>
      </w:tr>
      <w:tr>
        <w:trPr>
          <w:cantSplit w:val="false"/>
          <w:tblHeader w:val="false"/>
        </w:trPr>
        <w:tc>
          <w:tcPr>
            <w:tcW w:type="dxa" w:w="16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2019.3</w:t>
            </w:r>
          </w:p>
        </w:tc>
        <w:tc>
          <w:tcPr>
            <w:tcW w:type="dxa" w:w="85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한국 1호점(홍대) 오픈 — 평일에도 50명+ 대기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6"/>
                <w:szCs w:val="16"/>
              </w:rPr>
              <w:t xml:space="preserve">, "대만 가서 먹는 게 빠르다"는 오픈런</w:t>
            </w:r>
          </w:p>
        </w:tc>
      </w:tr>
      <w:tr>
        <w:trPr>
          <w:cantSplit w:val="false"/>
          <w:tblHeader w:val="false"/>
        </w:trPr>
        <w:tc>
          <w:tcPr>
            <w:tcW w:type="dxa" w:w="16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2019 상반기</w:t>
            </w:r>
          </w:p>
        </w:tc>
        <w:tc>
          <w:tcPr>
            <w:tcW w:type="dxa" w:w="85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흑당 열풍 정점 — 미투 브랜드와 기존 카페·편의점의 흑당 신메뉴가 수개월 만에 범람(2019.5 언론 "유사 제품 범람")</w:t>
            </w:r>
          </w:p>
        </w:tc>
      </w:tr>
      <w:tr>
        <w:trPr>
          <w:cantSplit w:val="false"/>
          <w:tblHeader w:val="false"/>
        </w:trPr>
        <w:tc>
          <w:tcPr>
            <w:tcW w:type="dxa" w:w="16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2019 하반기</w:t>
            </w:r>
          </w:p>
        </w:tc>
        <w:tc>
          <w:tcPr>
            <w:tcW w:type="dxa" w:w="85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당류 과다 논란 — 1잔 당류가 하루 권고치에 육박한다는 보도로 건강 역풍 </w:t>
            </w:r>
            <w:r>
              <w:rPr>
                <w:rFonts w:ascii="Malgun Gothic" w:cs="Malgun Gothic" w:eastAsia="Malgun Gothic" w:hAnsi="Malgun Gothic"/>
                <w:b w:val="false"/>
                <w:bCs w:val="false"/>
                <w:color w:val="858585"/>
                <w:sz w:val="16"/>
                <w:szCs w:val="16"/>
              </w:rPr>
              <w:t xml:space="preserve">[추정]</w:t>
            </w:r>
          </w:p>
        </w:tc>
      </w:tr>
      <w:tr>
        <w:trPr>
          <w:cantSplit w:val="false"/>
          <w:tblHeader w:val="false"/>
        </w:trPr>
        <w:tc>
          <w:tcPr>
            <w:tcW w:type="dxa" w:w="16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2020</w:t>
            </w:r>
          </w:p>
        </w:tc>
        <w:tc>
          <w:tcPr>
            <w:tcW w:type="dxa" w:w="85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52개로 점포 정점 — 소비 유행은 이미 꺾인 뒤였고 코로나19까지 겹침</w:t>
            </w:r>
          </w:p>
        </w:tc>
      </w:tr>
      <w:tr>
        <w:trPr>
          <w:cantSplit w:val="false"/>
          <w:tblHeader w:val="false"/>
        </w:trPr>
        <w:tc>
          <w:tcPr>
            <w:tcW w:type="dxa" w:w="16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이후</w:t>
            </w:r>
          </w:p>
        </w:tc>
        <w:tc>
          <w:tcPr>
            <w:tcW w:type="dxa" w:w="85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가맹 이탈 → 가맹사업(정보공개서) 취소, 직영 2개 잔존 — 취소 시점 </w:t>
            </w:r>
            <w:r>
              <w:rPr>
                <w:rFonts w:ascii="Malgun Gothic" w:cs="Malgun Gothic" w:eastAsia="Malgun Gothic" w:hAnsi="Malgun Gothic"/>
                <w:b w:val="false"/>
                <w:bCs w:val="false"/>
                <w:color w:val="D12B2B"/>
                <w:sz w:val="16"/>
                <w:szCs w:val="16"/>
              </w:rPr>
              <w:t xml:space="preserve">[미확인]</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무너졌나</w:t>
      </w:r>
      <w:r>
        <w:rPr>
          <w:rFonts w:ascii="Malgun Gothic" w:cs="Malgun Gothic" w:eastAsia="Malgun Gothic" w:hAnsi="Malgun Gothic"/>
          <w:b w:val="false"/>
          <w:bCs w:val="false"/>
          <w:color w:val="111111"/>
          <w:sz w:val="19"/>
          <w:szCs w:val="19"/>
        </w:rPr>
        <w:t xml:space="preserve">: ① 끼니가 아닌 기호 디저트 음료 단일 아이템 — 재구매가 습관이 아니라 유행 소비라 수요 자체가 시한부였다. ② 진입장벽 제로 — 핵심이 흑당시럽 하나여서 편의점 1,500원대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대체재까지 수개월 만에 복제됐고, 희소성(줄서기)이 사라지자 프리미엄 가격의 근거도 소멸했다. ③ 정점 지연의 역설 — 소비 유행은 2019년에 꺾였는데 가맹 출점은 관성으로 2020년 52개까지 늘어, 가장 많은 점포가 유행 사후에 개점하며 가맹점주가 하락 구간을 전부 흡수했다.</w:t>
      </w:r>
    </w:p>
    <w:p>
      <w:pPr>
        <w:spacing w:after="80" w:line="264"/>
      </w:pPr>
      <w:r>
        <w:rPr>
          <w:rFonts w:ascii="Malgun Gothic" w:cs="Malgun Gothic" w:eastAsia="Malgun Gothic" w:hAnsi="Malgun Gothic"/>
          <w:b/>
          <w:bCs/>
          <w:color w:val="111111"/>
          <w:sz w:val="19"/>
          <w:szCs w:val="19"/>
        </w:rPr>
        <w:t xml:space="preserve">결정적 장면</w:t>
      </w:r>
      <w:r>
        <w:rPr>
          <w:rFonts w:ascii="Malgun Gothic" w:cs="Malgun Gothic" w:eastAsia="Malgun Gothic" w:hAnsi="Malgun Gothic"/>
          <w:b w:val="false"/>
          <w:bCs w:val="false"/>
          <w:color w:val="111111"/>
          <w:sz w:val="19"/>
          <w:szCs w:val="19"/>
        </w:rPr>
        <w:t xml:space="preserve">: 2019년 여름 편의점 매대에 흑당 음료가 깔린 순간 — 전국 어디서나 살 수 있는 대체재 앞에서 5,000원 안팎(흑당보바밀크티 4,900원)짜리 줄서기의 이유가 사라졌고, 그 뒤에 문 연 가맹점들은 정점을 한 번도 보지 못했다.</w:t>
      </w:r>
    </w:p>
    <w:p>
      <w:pPr>
        <w:spacing w:after="80" w:line="264"/>
      </w:pPr>
      <w:r>
        <w:rPr>
          <w:rFonts w:ascii="Malgun Gothic" w:cs="Malgun Gothic" w:eastAsia="Malgun Gothic" w:hAnsi="Malgun Gothic"/>
          <w:b/>
          <w:bCs/>
          <w:color w:val="111111"/>
          <w:sz w:val="19"/>
          <w:szCs w:val="19"/>
        </w:rPr>
        <w:t xml:space="preserve">교훈</w:t>
      </w:r>
      <w:r>
        <w:rPr>
          <w:rFonts w:ascii="Malgun Gothic" w:cs="Malgun Gothic" w:eastAsia="Malgun Gothic" w:hAnsi="Malgun Gothic"/>
          <w:b w:val="false"/>
          <w:bCs w:val="false"/>
          <w:color w:val="111111"/>
          <w:sz w:val="19"/>
          <w:szCs w:val="19"/>
        </w:rPr>
        <w:t xml:space="preserve">: 소비 유행은 2019년에 꺾였는데 가맹 출점은 관성으로 2020년 52개까지 늘어, 가장 많은 점포가 하락기에 열려 정점을 한 번도 보지 못했다. 솥밥 가맹 모집에 '직전 3개월 기존점 동일점 매출(SSS)이 전년 대비 하락 중이면 신규 모집 중단' 규칙을 문서화하고, 가맹 개시 후 매월 SSS를 신규 계약 건수보다 먼저 확인할 것.</w:t>
      </w:r>
    </w:p>
    <w:p>
      <w:pPr>
        <w:pStyle w:val="Heading2"/>
        <w:keepNext/>
      </w:pPr>
      <w:r>
        <w:rPr>
          <w:rFonts w:ascii="Malgun Gothic" w:cs="Malgun Gothic" w:eastAsia="Malgun Gothic" w:hAnsi="Malgun Gothic"/>
          <w:b w:val="false"/>
          <w:bCs w:val="false"/>
          <w:color w:val="111111"/>
          <w:sz w:val="26"/>
          <w:szCs w:val="26"/>
        </w:rPr>
        <w:t xml:space="preserve">인형뽑기방 — 정점 2017년 약 2,100개 → 급감·3년 내 폐업률 30%+</w:t>
      </w:r>
    </w:p>
    <w:p>
      <w:pPr>
        <w:spacing w:after="80" w:line="264"/>
      </w:pPr>
      <w:r>
        <w:rPr>
          <w:rFonts w:ascii="Malgun Gothic" w:cs="Malgun Gothic" w:eastAsia="Malgun Gothic" w:hAnsi="Malgun Gothic"/>
          <w:b/>
          <w:bCs/>
          <w:color w:val="111111"/>
          <w:sz w:val="19"/>
          <w:szCs w:val="19"/>
        </w:rPr>
        <w:t xml:space="preserve">궤적 연표</w:t>
      </w:r>
      <w:r>
        <w:rPr>
          <w:rFonts w:ascii="Malgun Gothic" w:cs="Malgun Gothic" w:eastAsia="Malgun Gothic" w:hAnsi="Malgun Gothic"/>
          <w:b w:val="false"/>
          <w:bCs w:val="false"/>
          <w:color w:val="111111"/>
          <w:sz w:val="19"/>
          <w:szCs w:val="19"/>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485"/>
        <w:gridCol w:w="8721"/>
      </w:tblGrid>
      <w:tr>
        <w:trPr>
          <w:cantSplit w:val="false"/>
          <w:tblHeader/>
        </w:trPr>
        <w:tc>
          <w:tcPr>
            <w:tcW w:type="dxa" w:w="148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872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r>
      <w:tr>
        <w:trPr>
          <w:cantSplit w:val="false"/>
          <w:tblHeader w:val="false"/>
        </w:trPr>
        <w:tc>
          <w:tcPr>
            <w:tcW w:type="dxa" w:w="148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2015.12</w:t>
            </w:r>
          </w:p>
        </w:tc>
        <w:tc>
          <w:tcPr>
            <w:tcW w:type="dxa" w:w="872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전국 21곳 — 오락실 한켠의 기계가 '무인 전문점' 업태로 분리 시작</w:t>
            </w:r>
          </w:p>
        </w:tc>
      </w:tr>
      <w:tr>
        <w:trPr>
          <w:cantSplit w:val="false"/>
          <w:tblHeader w:val="false"/>
        </w:trPr>
        <w:tc>
          <w:tcPr>
            <w:tcW w:type="dxa" w:w="148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2016</w:t>
            </w:r>
          </w:p>
        </w:tc>
        <w:tc>
          <w:tcPr>
            <w:tcW w:type="dxa" w:w="872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불황형 소자본 창업 아이템으로 폭발 — 2016.11 500곳 돌파(게임물관리위)</w:t>
            </w:r>
          </w:p>
        </w:tc>
      </w:tr>
      <w:tr>
        <w:trPr>
          <w:cantSplit w:val="false"/>
          <w:tblHeader w:val="false"/>
        </w:trPr>
        <w:tc>
          <w:tcPr>
            <w:tcW w:type="dxa" w:w="148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2017.1</w:t>
            </w:r>
          </w:p>
        </w:tc>
        <w:tc>
          <w:tcPr>
            <w:tcW w:type="dxa" w:w="872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1,164곳 — 1년여 만에 55배, 정부 불법영업 정기 단속 착수</w:t>
            </w:r>
          </w:p>
        </w:tc>
      </w:tr>
      <w:tr>
        <w:trPr>
          <w:cantSplit w:val="false"/>
          <w:tblHeader w:val="false"/>
        </w:trPr>
        <w:tc>
          <w:tcPr>
            <w:tcW w:type="dxa" w:w="148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2017</w:t>
            </w:r>
          </w:p>
        </w:tc>
        <w:tc>
          <w:tcPr>
            <w:tcW w:type="dxa" w:w="872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연중 약 2,100곳으로 정점 — 동시에 '정품(5,000원 초과)도 불법, 짝퉁도 저작권 위반'인 경품 규제 모순과 집게 확률조작 논란 공론화</w:t>
            </w:r>
          </w:p>
        </w:tc>
      </w:tr>
      <w:tr>
        <w:trPr>
          <w:cantSplit w:val="false"/>
          <w:tblHeader w:val="false"/>
        </w:trPr>
        <w:tc>
          <w:tcPr>
            <w:tcW w:type="dxa" w:w="148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2018~19</w:t>
            </w:r>
          </w:p>
        </w:tc>
        <w:tc>
          <w:tcPr>
            <w:tcW w:type="dxa" w:w="872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재방문 붕괴·과당경쟁으로 급감 — 창업 3년 내 폐업률 30%+</w:t>
            </w:r>
          </w:p>
        </w:tc>
      </w:tr>
      <w:tr>
        <w:trPr>
          <w:cantSplit w:val="false"/>
          <w:tblHeader w:val="false"/>
        </w:trPr>
        <w:tc>
          <w:tcPr>
            <w:tcW w:type="dxa" w:w="148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현재</w:t>
            </w:r>
          </w:p>
        </w:tc>
        <w:tc>
          <w:tcPr>
            <w:tcW w:type="dxa" w:w="872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소수 잔존 — 상권 자투리 공간의 보조 업태로 회귀</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무너졌나</w:t>
      </w:r>
      <w:r>
        <w:rPr>
          <w:rFonts w:ascii="Malgun Gothic" w:cs="Malgun Gothic" w:eastAsia="Malgun Gothic" w:hAnsi="Malgun Gothic"/>
          <w:b w:val="false"/>
          <w:bCs w:val="false"/>
          <w:color w:val="111111"/>
          <w:sz w:val="19"/>
          <w:szCs w:val="19"/>
        </w:rPr>
        <w:t xml:space="preserve">: ① 진입장벽 제로의 극한형 — 브랜드도 조리도 직원도 없이 기계 몇 대와 임대차 계약이면 개업이라, 목 좋은 자리마다 복제점이 붙어 점당 매출이 산술적으로 쪼개졌다. ② 수익 모델의 법적 모순 — 경품 한도 5,000원 아래서 정품 캐릭터 인형은 원가 초과로 불법, 짝퉁은 저작권 위반: 합법적으로는 손님이 원하는 경품을 줄 수 없는 구조였고 2017년 단속이 이를 현실화했다. ③ 신뢰 붕괴 — '잡았다 놓는' 확률조작 논란으로 게임의 전제(실력에 대한 보상)가 무너지자 재방문이 끊겼고, 무인이라 고객을 붙잡을 접점도 없었다. 임대료·기계 리스라는 고정비만 유행과 무관하게 남았다.</w:t>
      </w:r>
    </w:p>
    <w:p>
      <w:pPr>
        <w:spacing w:after="80" w:line="264"/>
      </w:pPr>
      <w:r>
        <w:rPr>
          <w:rFonts w:ascii="Malgun Gothic" w:cs="Malgun Gothic" w:eastAsia="Malgun Gothic" w:hAnsi="Malgun Gothic"/>
          <w:b/>
          <w:bCs/>
          <w:color w:val="111111"/>
          <w:sz w:val="19"/>
          <w:szCs w:val="19"/>
        </w:rPr>
        <w:t xml:space="preserve">결정적 장면</w:t>
      </w:r>
      <w:r>
        <w:rPr>
          <w:rFonts w:ascii="Malgun Gothic" w:cs="Malgun Gothic" w:eastAsia="Malgun Gothic" w:hAnsi="Malgun Gothic"/>
          <w:b w:val="false"/>
          <w:bCs w:val="false"/>
          <w:color w:val="111111"/>
          <w:sz w:val="19"/>
          <w:szCs w:val="19"/>
        </w:rPr>
        <w:t xml:space="preserve">: 2017년 확률조작 영상이 퍼지고 단속반이 짝퉁 인형을 수거해 가던 시점 — '운 좋으면 5천원에 인형'이라는 약속이 '조작이거나 가짜'로 읽히는 순간 이 업태의 수요는 되돌릴 수 없게 됐다.</w:t>
      </w:r>
    </w:p>
    <w:p>
      <w:pPr>
        <w:spacing w:after="80" w:line="264"/>
      </w:pPr>
      <w:r>
        <w:rPr>
          <w:rFonts w:ascii="Malgun Gothic" w:cs="Malgun Gothic" w:eastAsia="Malgun Gothic" w:hAnsi="Malgun Gothic"/>
          <w:b/>
          <w:bCs/>
          <w:color w:val="111111"/>
          <w:sz w:val="19"/>
          <w:szCs w:val="19"/>
        </w:rPr>
        <w:t xml:space="preserve">교훈</w:t>
      </w:r>
      <w:r>
        <w:rPr>
          <w:rFonts w:ascii="Malgun Gothic" w:cs="Malgun Gothic" w:eastAsia="Malgun Gothic" w:hAnsi="Malgun Gothic"/>
          <w:b w:val="false"/>
          <w:bCs w:val="false"/>
          <w:color w:val="111111"/>
          <w:sz w:val="19"/>
          <w:szCs w:val="19"/>
        </w:rPr>
        <w:t xml:space="preserve">: 경품 5,000원 한도 아래서 정품은 불법·짝퉁은 저작권 위반이라 합법적으로는 손님이 원하는 것을 줄 수 없는 업태였고, 무인이라 확률조작 논란 뒤 고객을 붙잡을 접점도 없었다. 부산역 개점 전 역사 임대·옥외광고·원산지 표시·주류 판매 규정을 전부 대조해 '지키면 손해, 어기면 단속'인 항목이 있으면 그 메뉴·모델을 버리고, 인건비 절감을 위한 키오스크 전면 무인화는 하지 말고 홀 접객 인력 1명 이상을 유지할 것.</w:t>
      </w:r>
    </w:p>
    <w:p>
      <w:pPr>
        <w:pStyle w:val="Heading2"/>
        <w:keepNext/>
      </w:pPr>
      <w:r>
        <w:rPr>
          <w:rFonts w:ascii="Malgun Gothic" w:cs="Malgun Gothic" w:eastAsia="Malgun Gothic" w:hAnsi="Malgun Gothic"/>
          <w:b w:val="false"/>
          <w:bCs w:val="false"/>
          <w:color w:val="111111"/>
          <w:sz w:val="26"/>
          <w:szCs w:val="26"/>
        </w:rPr>
        <w:t xml:space="preserve">총각네야채가게 — 정점 2010년대 중반 30여 개 → 사실상 소멸</w:t>
      </w:r>
    </w:p>
    <w:p>
      <w:pPr>
        <w:spacing w:after="80" w:line="264"/>
      </w:pPr>
      <w:r>
        <w:rPr>
          <w:rFonts w:ascii="Malgun Gothic" w:cs="Malgun Gothic" w:eastAsia="Malgun Gothic" w:hAnsi="Malgun Gothic"/>
          <w:b/>
          <w:bCs/>
          <w:color w:val="111111"/>
          <w:sz w:val="19"/>
          <w:szCs w:val="19"/>
        </w:rPr>
        <w:t xml:space="preserve">궤적 연표</w:t>
      </w:r>
      <w:r>
        <w:rPr>
          <w:rFonts w:ascii="Malgun Gothic" w:cs="Malgun Gothic" w:eastAsia="Malgun Gothic" w:hAnsi="Malgun Gothic"/>
          <w:b w:val="false"/>
          <w:bCs w:val="false"/>
          <w:color w:val="111111"/>
          <w:sz w:val="19"/>
          <w:szCs w:val="19"/>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917"/>
        <w:gridCol w:w="8289"/>
      </w:tblGrid>
      <w:tr>
        <w:trPr>
          <w:cantSplit w:val="false"/>
          <w:tblHeader/>
        </w:trPr>
        <w:tc>
          <w:tcPr>
            <w:tcW w:type="dxa" w:w="191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828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r>
      <w:tr>
        <w:trPr>
          <w:cantSplit w:val="false"/>
          <w:tblHeader w:val="false"/>
        </w:trPr>
        <w:tc>
          <w:tcPr>
            <w:tcW w:type="dxa" w:w="191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1998</w:t>
            </w:r>
          </w:p>
        </w:tc>
        <w:tc>
          <w:tcPr>
            <w:tcW w:type="dxa" w:w="82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이영석, 서울 대치동에서 창업 — 트럭 행상 출신 '총각들'의 감성 접객 청과점</w:t>
            </w:r>
          </w:p>
        </w:tc>
      </w:tr>
      <w:tr>
        <w:trPr>
          <w:cantSplit w:val="false"/>
          <w:tblHeader w:val="false"/>
        </w:trPr>
        <w:tc>
          <w:tcPr>
            <w:tcW w:type="dxa" w:w="191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2000년대~2011</w:t>
            </w:r>
          </w:p>
        </w:tc>
        <w:tc>
          <w:tcPr>
            <w:tcW w:type="dxa" w:w="82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성공신화의 브랜드화 — 베스트셀러 서적·강연, 2011년 동명 드라마 방영으로 오너 스토리가 곧 브랜드가 됨</w:t>
            </w:r>
          </w:p>
        </w:tc>
      </w:tr>
      <w:tr>
        <w:trPr>
          <w:cantSplit w:val="false"/>
          <w:tblHeader w:val="false"/>
        </w:trPr>
        <w:tc>
          <w:tcPr>
            <w:tcW w:type="dxa" w:w="191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2010년대 중반</w:t>
            </w:r>
          </w:p>
        </w:tc>
        <w:tc>
          <w:tcPr>
            <w:tcW w:type="dxa" w:w="82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가맹 확장으로 30여 개 — 점주 교육 사업 병행</w:t>
            </w:r>
          </w:p>
        </w:tc>
      </w:tr>
      <w:tr>
        <w:trPr>
          <w:cantSplit w:val="false"/>
          <w:tblHeader w:val="false"/>
        </w:trPr>
        <w:tc>
          <w:tcPr>
            <w:tcW w:type="dxa" w:w="191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2017.7</w:t>
            </w:r>
          </w:p>
        </w:tc>
        <w:tc>
          <w:tcPr>
            <w:tcW w:type="dxa" w:w="82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갑질 폭로 — 전·현직 점주들이 욕설·따귀·금품 상납('조공') 요구, 참가비 500만원 교육 강요를 폭로(SBS 등), 대표 사과문 발표</w:t>
            </w:r>
          </w:p>
        </w:tc>
      </w:tr>
      <w:tr>
        <w:trPr>
          <w:cantSplit w:val="false"/>
          <w:tblHeader w:val="false"/>
        </w:trPr>
        <w:tc>
          <w:tcPr>
            <w:tcW w:type="dxa" w:w="191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2017~</w:t>
            </w:r>
          </w:p>
        </w:tc>
        <w:tc>
          <w:tcPr>
            <w:tcW w:type="dxa" w:w="82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불매·가맹 이탈 가속 — 성공신화가 역풍의 증폭기로 반전</w:t>
            </w:r>
          </w:p>
        </w:tc>
      </w:tr>
      <w:tr>
        <w:trPr>
          <w:cantSplit w:val="false"/>
          <w:tblHeader w:val="false"/>
        </w:trPr>
        <w:tc>
          <w:tcPr>
            <w:tcW w:type="dxa" w:w="191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현재</w:t>
            </w:r>
          </w:p>
        </w:tc>
        <w:tc>
          <w:tcPr>
            <w:tcW w:type="dxa" w:w="82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사실상 소멸</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무너졌나</w:t>
      </w:r>
      <w:r>
        <w:rPr>
          <w:rFonts w:ascii="Malgun Gothic" w:cs="Malgun Gothic" w:eastAsia="Malgun Gothic" w:hAnsi="Malgun Gothic"/>
          <w:b w:val="false"/>
          <w:bCs w:val="false"/>
          <w:color w:val="111111"/>
          <w:sz w:val="19"/>
          <w:szCs w:val="19"/>
        </w:rPr>
        <w:t xml:space="preserve">: ① 브랜드 자산이 오너 개인과 완전 동일체 — '이영석 신화'가 유일한 차별화 자산이라 그 인물이 무너지자 상품·입지·가격 어떤 방어선도 작동하지 않았다. ② 본사 수익이 유통이 아니라 '교육·정신'에 의존 — 청과 유통 마진은 얇은데 고액 교육과 상납 요구가 이를 보전하는 구조였고, 그 강압성 자체가 폭로의 소재가 됐다. ③ 채널 침식 — 폭로가 없었어도 마트·온라인 신선식품 배송이 '감성 청과점'의 가격·편의 근거를 잠식하던 시점: 갑질은 방아쇠였고 채널 대체가 총알이었다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w:t>
      </w:r>
    </w:p>
    <w:p>
      <w:pPr>
        <w:spacing w:after="80" w:line="264"/>
      </w:pPr>
      <w:r>
        <w:rPr>
          <w:rFonts w:ascii="Malgun Gothic" w:cs="Malgun Gothic" w:eastAsia="Malgun Gothic" w:hAnsi="Malgun Gothic"/>
          <w:b/>
          <w:bCs/>
          <w:color w:val="111111"/>
          <w:sz w:val="19"/>
          <w:szCs w:val="19"/>
        </w:rPr>
        <w:t xml:space="preserve">결정적 장면</w:t>
      </w:r>
      <w:r>
        <w:rPr>
          <w:rFonts w:ascii="Malgun Gothic" w:cs="Malgun Gothic" w:eastAsia="Malgun Gothic" w:hAnsi="Malgun Gothic"/>
          <w:b w:val="false"/>
          <w:bCs w:val="false"/>
          <w:color w:val="111111"/>
          <w:sz w:val="19"/>
          <w:szCs w:val="19"/>
        </w:rPr>
        <w:t xml:space="preserve">: 2017년 7월 "따귀와 조공"이 뉴스 제목에 오른 날 — 성공신화를 팔던 브랜드에서 신화가 위선으로 뒤집히는 데는 사과문 한 장의 시간도 걸리지 않았다.</w:t>
      </w:r>
    </w:p>
    <w:p>
      <w:pPr>
        <w:spacing w:after="80" w:line="264"/>
      </w:pPr>
      <w:r>
        <w:rPr>
          <w:rFonts w:ascii="Malgun Gothic" w:cs="Malgun Gothic" w:eastAsia="Malgun Gothic" w:hAnsi="Malgun Gothic"/>
          <w:b/>
          <w:bCs/>
          <w:color w:val="111111"/>
          <w:sz w:val="19"/>
          <w:szCs w:val="19"/>
        </w:rPr>
        <w:t xml:space="preserve">교훈</w:t>
      </w:r>
      <w:r>
        <w:rPr>
          <w:rFonts w:ascii="Malgun Gothic" w:cs="Malgun Gothic" w:eastAsia="Malgun Gothic" w:hAnsi="Malgun Gothic"/>
          <w:b w:val="false"/>
          <w:bCs w:val="false"/>
          <w:color w:val="111111"/>
          <w:sz w:val="19"/>
          <w:szCs w:val="19"/>
        </w:rPr>
        <w:t xml:space="preserve">: 베스트셀러·드라마로 오너 성공신화가 브랜드 자산의 전부가 됐고, '따귀와 조공' 폭로 뒤 그 서사가 역풍의 증폭기로 반전했다 — 본사 수익이 청과 마진이 아니라 500만원 교육비에 있었던 것이 폭로의 소재였다. 솥밥 브랜드 서사는 창업자 개인사가 아니라 원물과 취반 방식에 두고, 창업자 저서·강연·방송 출연은 하지 말며, 점주 교육은 원가로 제공하고 교육으로 수익을 내지 말 것.</w:t>
      </w:r>
    </w:p>
    <w:p>
      <w:pPr>
        <w:spacing w:after="80" w:line="264"/>
      </w:pPr>
      <w:r>
        <w:rPr>
          <w:rFonts w:ascii="Malgun Gothic" w:cs="Malgun Gothic" w:eastAsia="Malgun Gothic" w:hAnsi="Malgun Gothic"/>
          <w:b w:val="false"/>
          <w:bCs w:val="false"/>
          <w:color w:val="111111"/>
          <w:sz w:val="19"/>
          <w:szCs w:val="19"/>
        </w:rPr>
        <w:t xml:space="preserve">검색 출처: </w:t>
      </w:r>
      <w:hyperlink w:history="1" r:id="rIdz1ubezyff5zeq2fsecapl">
        <w:r>
          <w:rPr>
            <w:rFonts w:ascii="Malgun Gothic" w:cs="Malgun Gothic" w:eastAsia="Malgun Gothic" w:hAnsi="Malgun Gothic"/>
            <w:b w:val="false"/>
            <w:bCs w:val="false"/>
            <w:color w:val="111111"/>
            <w:sz w:val="19"/>
            <w:szCs w:val="19"/>
            <w:u w:val="single"/>
          </w:rPr>
          <w:t xml:space="preserve">경향신문(흑당 유사제품 범람)</w:t>
        </w:r>
      </w:hyperlink>
      <w:r>
        <w:rPr>
          <w:rFonts w:ascii="Malgun Gothic" w:cs="Malgun Gothic" w:eastAsia="Malgun Gothic" w:hAnsi="Malgun Gothic"/>
          <w:b w:val="false"/>
          <w:bCs w:val="false"/>
          <w:color w:val="111111"/>
          <w:sz w:val="19"/>
          <w:szCs w:val="19"/>
        </w:rPr>
        <w:t xml:space="preserve"> · </w:t>
      </w:r>
      <w:hyperlink w:history="1" r:id="rIdjse0n7yf1cqrcn7ceuzn-">
        <w:r>
          <w:rPr>
            <w:rFonts w:ascii="Malgun Gothic" w:cs="Malgun Gothic" w:eastAsia="Malgun Gothic" w:hAnsi="Malgun Gothic"/>
            <w:b w:val="false"/>
            <w:bCs w:val="false"/>
            <w:color w:val="111111"/>
            <w:sz w:val="19"/>
            <w:szCs w:val="19"/>
            <w:u w:val="single"/>
          </w:rPr>
          <w:t xml:space="preserve">비즈한국(타이거슈가 오픈런)</w:t>
        </w:r>
      </w:hyperlink>
      <w:r>
        <w:rPr>
          <w:rFonts w:ascii="Malgun Gothic" w:cs="Malgun Gothic" w:eastAsia="Malgun Gothic" w:hAnsi="Malgun Gothic"/>
          <w:b w:val="false"/>
          <w:bCs w:val="false"/>
          <w:color w:val="111111"/>
          <w:sz w:val="19"/>
          <w:szCs w:val="19"/>
        </w:rPr>
        <w:t xml:space="preserve"> · </w:t>
      </w:r>
      <w:hyperlink w:history="1" r:id="rIdriotkgqansh3xqgws_eku">
        <w:r>
          <w:rPr>
            <w:rFonts w:ascii="Malgun Gothic" w:cs="Malgun Gothic" w:eastAsia="Malgun Gothic" w:hAnsi="Malgun Gothic"/>
            <w:b w:val="false"/>
            <w:bCs w:val="false"/>
            <w:color w:val="111111"/>
            <w:sz w:val="19"/>
            <w:szCs w:val="19"/>
            <w:u w:val="single"/>
          </w:rPr>
          <w:t xml:space="preserve">시사저널(흑당 열풍)</w:t>
        </w:r>
      </w:hyperlink>
      <w:r>
        <w:rPr>
          <w:rFonts w:ascii="Malgun Gothic" w:cs="Malgun Gothic" w:eastAsia="Malgun Gothic" w:hAnsi="Malgun Gothic"/>
          <w:b w:val="false"/>
          <w:bCs w:val="false"/>
          <w:color w:val="111111"/>
          <w:sz w:val="19"/>
          <w:szCs w:val="19"/>
        </w:rPr>
        <w:t xml:space="preserve"> · </w:t>
      </w:r>
      <w:hyperlink w:history="1" r:id="rId9w9c2h4copei3v3oen6vo">
        <w:r>
          <w:rPr>
            <w:rFonts w:ascii="Malgun Gothic" w:cs="Malgun Gothic" w:eastAsia="Malgun Gothic" w:hAnsi="Malgun Gothic"/>
            <w:b w:val="false"/>
            <w:bCs w:val="false"/>
            <w:color w:val="111111"/>
            <w:sz w:val="19"/>
            <w:szCs w:val="19"/>
            <w:u w:val="single"/>
          </w:rPr>
          <w:t xml:space="preserve">푸드뉴스(흑당 1분에 1잔·타이거슈가 가격)</w:t>
        </w:r>
      </w:hyperlink>
      <w:r>
        <w:rPr>
          <w:rFonts w:ascii="Malgun Gothic" w:cs="Malgun Gothic" w:eastAsia="Malgun Gothic" w:hAnsi="Malgun Gothic"/>
          <w:b w:val="false"/>
          <w:bCs w:val="false"/>
          <w:color w:val="111111"/>
          <w:sz w:val="19"/>
          <w:szCs w:val="19"/>
        </w:rPr>
        <w:t xml:space="preserve"> · </w:t>
      </w:r>
      <w:hyperlink w:history="1" r:id="rIdjnhwfrnx3neh7qq_kmcyy">
        <w:r>
          <w:rPr>
            <w:rFonts w:ascii="Malgun Gothic" w:cs="Malgun Gothic" w:eastAsia="Malgun Gothic" w:hAnsi="Malgun Gothic"/>
            <w:b w:val="false"/>
            <w:bCs w:val="false"/>
            <w:color w:val="111111"/>
            <w:sz w:val="19"/>
            <w:szCs w:val="19"/>
            <w:u w:val="single"/>
          </w:rPr>
          <w:t xml:space="preserve">법률신문(경품 5,000원 딜레마)</w:t>
        </w:r>
      </w:hyperlink>
      <w:r>
        <w:rPr>
          <w:rFonts w:ascii="Malgun Gothic" w:cs="Malgun Gothic" w:eastAsia="Malgun Gothic" w:hAnsi="Malgun Gothic"/>
          <w:b w:val="false"/>
          <w:bCs w:val="false"/>
          <w:color w:val="111111"/>
          <w:sz w:val="19"/>
          <w:szCs w:val="19"/>
        </w:rPr>
        <w:t xml:space="preserve"> · </w:t>
      </w:r>
      <w:hyperlink w:history="1" r:id="rIdp0ewxszbjpph-qz4qhmr4">
        <w:r>
          <w:rPr>
            <w:rFonts w:ascii="Malgun Gothic" w:cs="Malgun Gothic" w:eastAsia="Malgun Gothic" w:hAnsi="Malgun Gothic"/>
            <w:b w:val="false"/>
            <w:bCs w:val="false"/>
            <w:color w:val="111111"/>
            <w:sz w:val="19"/>
            <w:szCs w:val="19"/>
            <w:u w:val="single"/>
          </w:rPr>
          <w:t xml:space="preserve">충청투데이(인형뽑기방 1천곳·단속)</w:t>
        </w:r>
      </w:hyperlink>
      <w:r>
        <w:rPr>
          <w:rFonts w:ascii="Malgun Gothic" w:cs="Malgun Gothic" w:eastAsia="Malgun Gothic" w:hAnsi="Malgun Gothic"/>
          <w:b w:val="false"/>
          <w:bCs w:val="false"/>
          <w:color w:val="111111"/>
          <w:sz w:val="19"/>
          <w:szCs w:val="19"/>
        </w:rPr>
        <w:t xml:space="preserve"> · </w:t>
      </w:r>
      <w:hyperlink w:history="1" r:id="rIdgnwyygthqbdapx8whaylo">
        <w:r>
          <w:rPr>
            <w:rFonts w:ascii="Malgun Gothic" w:cs="Malgun Gothic" w:eastAsia="Malgun Gothic" w:hAnsi="Malgun Gothic"/>
            <w:b w:val="false"/>
            <w:bCs w:val="false"/>
            <w:color w:val="111111"/>
            <w:sz w:val="19"/>
            <w:szCs w:val="19"/>
            <w:u w:val="single"/>
          </w:rPr>
          <w:t xml:space="preserve">다음뉴스(확률조작)</w:t>
        </w:r>
      </w:hyperlink>
      <w:r>
        <w:rPr>
          <w:rFonts w:ascii="Malgun Gothic" w:cs="Malgun Gothic" w:eastAsia="Malgun Gothic" w:hAnsi="Malgun Gothic"/>
          <w:b w:val="false"/>
          <w:bCs w:val="false"/>
          <w:color w:val="111111"/>
          <w:sz w:val="19"/>
          <w:szCs w:val="19"/>
        </w:rPr>
        <w:t xml:space="preserve"> · </w:t>
      </w:r>
      <w:hyperlink w:history="1" r:id="rIdaofpkxlgpbynbbftisq2a">
        <w:r>
          <w:rPr>
            <w:rFonts w:ascii="Malgun Gothic" w:cs="Malgun Gothic" w:eastAsia="Malgun Gothic" w:hAnsi="Malgun Gothic"/>
            <w:b w:val="false"/>
            <w:bCs w:val="false"/>
            <w:color w:val="111111"/>
            <w:sz w:val="19"/>
            <w:szCs w:val="19"/>
            <w:u w:val="single"/>
          </w:rPr>
          <w:t xml:space="preserve">SBS(총각네 갑질 폭로)</w:t>
        </w:r>
      </w:hyperlink>
      <w:r>
        <w:rPr>
          <w:rFonts w:ascii="Malgun Gothic" w:cs="Malgun Gothic" w:eastAsia="Malgun Gothic" w:hAnsi="Malgun Gothic"/>
          <w:b w:val="false"/>
          <w:bCs w:val="false"/>
          <w:color w:val="111111"/>
          <w:sz w:val="19"/>
          <w:szCs w:val="19"/>
        </w:rPr>
        <w:t xml:space="preserve"> · </w:t>
      </w:r>
      <w:hyperlink w:history="1" r:id="rIddx0vaecy6nhyvwq6dkpsq">
        <w:r>
          <w:rPr>
            <w:rFonts w:ascii="Malgun Gothic" w:cs="Malgun Gothic" w:eastAsia="Malgun Gothic" w:hAnsi="Malgun Gothic"/>
            <w:b w:val="false"/>
            <w:bCs w:val="false"/>
            <w:color w:val="111111"/>
            <w:sz w:val="19"/>
            <w:szCs w:val="19"/>
            <w:u w:val="single"/>
          </w:rPr>
          <w:t xml:space="preserve">헤럴드경제(총각네 500만원 교육·조공)</w:t>
        </w:r>
      </w:hyperlink>
      <w:r>
        <w:rPr>
          <w:rFonts w:ascii="Malgun Gothic" w:cs="Malgun Gothic" w:eastAsia="Malgun Gothic" w:hAnsi="Malgun Gothic"/>
          <w:b w:val="false"/>
          <w:bCs w:val="false"/>
          <w:color w:val="111111"/>
          <w:sz w:val="19"/>
          <w:szCs w:val="19"/>
        </w:rPr>
        <w:t xml:space="preserve"> · </w:t>
      </w:r>
      <w:hyperlink w:history="1" r:id="rIdi5seedr0jvx08i-jkbcpk">
        <w:r>
          <w:rPr>
            <w:rFonts w:ascii="Malgun Gothic" w:cs="Malgun Gothic" w:eastAsia="Malgun Gothic" w:hAnsi="Malgun Gothic"/>
            <w:b w:val="false"/>
            <w:bCs w:val="false"/>
            <w:color w:val="111111"/>
            <w:sz w:val="19"/>
            <w:szCs w:val="19"/>
            <w:u w:val="single"/>
          </w:rPr>
          <w:t xml:space="preserve">경기일보(사과문)</w:t>
        </w:r>
      </w:hyperlink>
    </w:p>
    <w:p>
      <w:pPr>
        <w:pStyle w:val="Heading2"/>
        <w:keepNext/>
      </w:pPr>
      <w:r>
        <w:rPr>
          <w:rFonts w:ascii="Malgun Gothic" w:cs="Malgun Gothic" w:eastAsia="Malgun Gothic" w:hAnsi="Malgun Gothic"/>
          <w:b w:val="false"/>
          <w:bCs w:val="false"/>
          <w:color w:val="111111"/>
          <w:sz w:val="26"/>
          <w:szCs w:val="26"/>
        </w:rPr>
        <w:t xml:space="preserve">국대떡볶이 — 정점 2015년 99개 → 자본잠식·소수 매장</w:t>
      </w:r>
    </w:p>
    <w:p>
      <w:pPr>
        <w:spacing w:after="80" w:line="264"/>
      </w:pPr>
      <w:r>
        <w:rPr>
          <w:rFonts w:ascii="Malgun Gothic" w:cs="Malgun Gothic" w:eastAsia="Malgun Gothic" w:hAnsi="Malgun Gothic"/>
          <w:b/>
          <w:bCs/>
          <w:color w:val="111111"/>
          <w:sz w:val="19"/>
          <w:szCs w:val="19"/>
        </w:rPr>
        <w:t xml:space="preserve">궤적 연표</w:t>
      </w:r>
      <w:r>
        <w:rPr>
          <w:rFonts w:ascii="Malgun Gothic" w:cs="Malgun Gothic" w:eastAsia="Malgun Gothic" w:hAnsi="Malgun Gothic"/>
          <w:b w:val="false"/>
          <w:bCs w:val="false"/>
          <w:color w:val="111111"/>
          <w:sz w:val="19"/>
          <w:szCs w:val="19"/>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759"/>
        <w:gridCol w:w="8447"/>
      </w:tblGrid>
      <w:tr>
        <w:trPr>
          <w:cantSplit w:val="false"/>
          <w:tblHeader/>
        </w:trPr>
        <w:tc>
          <w:tcPr>
            <w:tcW w:type="dxa" w:w="175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844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r>
      <w:tr>
        <w:trPr>
          <w:cantSplit w:val="false"/>
          <w:tblHeader w:val="false"/>
        </w:trPr>
        <w:tc>
          <w:tcPr>
            <w:tcW w:type="dxa" w:w="175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2008.12</w:t>
            </w:r>
          </w:p>
        </w:tc>
        <w:tc>
          <w:tcPr>
            <w:tcW w:type="dxa" w:w="84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김상현, 이대 앞 떡볶이 노점 개시 </w:t>
            </w: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75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2009~2010</w:t>
            </w:r>
          </w:p>
        </w:tc>
        <w:tc>
          <w:tcPr>
            <w:tcW w:type="dxa" w:w="84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신사동 가로수길 1호 매장 → 가맹 전환, 2010.8 법인 국대에프앤비 설립 </w:t>
            </w: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75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2015</w:t>
            </w:r>
          </w:p>
        </w:tc>
        <w:tc>
          <w:tcPr>
            <w:tcW w:type="dxa" w:w="84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정점 99개</w:t>
            </w:r>
          </w:p>
        </w:tc>
      </w:tr>
      <w:tr>
        <w:trPr>
          <w:cantSplit w:val="false"/>
          <w:tblHeader w:val="false"/>
        </w:trPr>
        <w:tc>
          <w:tcPr>
            <w:tcW w:type="dxa" w:w="175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2015~2017</w:t>
            </w:r>
          </w:p>
        </w:tc>
        <w:tc>
          <w:tcPr>
            <w:tcW w:type="dxa" w:w="84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자산 18.5억→16.6억 연속 감소 — 발언 논란 전에 이미 하강 </w:t>
            </w: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75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2019.9</w:t>
            </w:r>
          </w:p>
        </w:tc>
        <w:tc>
          <w:tcPr>
            <w:tcW w:type="dxa" w:w="84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대표가 SNS에 "청와대를 점령한 간첩"(9.20)·"문재인은 공산주의자"(9.23) 게시 → 불매 확산, 자본잠식 상태 보도 </w:t>
            </w: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75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이후</w:t>
            </w:r>
          </w:p>
        </w:tc>
        <w:tc>
          <w:tcPr>
            <w:tcW w:type="dxa" w:w="84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가맹 이탈 가속 → 소수 매장 잔존</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무너졌나</w:t>
      </w:r>
      <w:r>
        <w:rPr>
          <w:rFonts w:ascii="Malgun Gothic" w:cs="Malgun Gothic" w:eastAsia="Malgun Gothic" w:hAnsi="Malgun Gothic"/>
          <w:b w:val="false"/>
          <w:bCs w:val="false"/>
          <w:color w:val="111111"/>
          <w:sz w:val="19"/>
          <w:szCs w:val="19"/>
        </w:rPr>
        <w:t xml:space="preserve">: ① 미투 진입장벽 부재 — 떡볶이는 원가·기술 해자가 없어 신전('25년 818개)·엽기(점당 8.8억) 등 후발이 규모와 배달 채널로 추월했고, '국가대표' 스토리 외에 구조적 차별점이 없었다. ② 본사 수익 모델 부재 — 물류 마진 축적 없이 점포 수에 의존, 정점 99개로는 본사 고정비를 못 버텨 2015년부터 자산이 매년 줄었다. ③ 오너=브랜드 동일체 — 대표 개인 SNS가 곧 브랜드 채널이었고, 하강 국면의 정치 발언이 소비자 절반을 적으로 만들었다. 지지층의 '구매 인증'은 일회성, 가맹 이탈은 영구적이었다.</w:t>
      </w:r>
    </w:p>
    <w:p>
      <w:pPr>
        <w:spacing w:after="80" w:line="264"/>
      </w:pPr>
      <w:r>
        <w:rPr>
          <w:rFonts w:ascii="Malgun Gothic" w:cs="Malgun Gothic" w:eastAsia="Malgun Gothic" w:hAnsi="Malgun Gothic"/>
          <w:b/>
          <w:bCs/>
          <w:color w:val="111111"/>
          <w:sz w:val="19"/>
          <w:szCs w:val="19"/>
        </w:rPr>
        <w:t xml:space="preserve">결정적 장면</w:t>
      </w:r>
      <w:r>
        <w:rPr>
          <w:rFonts w:ascii="Malgun Gothic" w:cs="Malgun Gothic" w:eastAsia="Malgun Gothic" w:hAnsi="Malgun Gothic"/>
          <w:b w:val="false"/>
          <w:bCs w:val="false"/>
          <w:color w:val="111111"/>
          <w:sz w:val="19"/>
          <w:szCs w:val="19"/>
        </w:rPr>
        <w:t xml:space="preserve">: 2019년 9월 20~23일, 이미 자본잠식이던 회사의 대표가 정치 발언을 연속 게시한 순간 — 재무 하강 위에 불매가 얹히며 회복 경로가 닫혔다.</w:t>
      </w:r>
    </w:p>
    <w:p>
      <w:pPr>
        <w:spacing w:after="80" w:line="264"/>
      </w:pPr>
      <w:r>
        <w:rPr>
          <w:rFonts w:ascii="Malgun Gothic" w:cs="Malgun Gothic" w:eastAsia="Malgun Gothic" w:hAnsi="Malgun Gothic"/>
          <w:b/>
          <w:bCs/>
          <w:color w:val="111111"/>
          <w:sz w:val="19"/>
          <w:szCs w:val="19"/>
        </w:rPr>
        <w:t xml:space="preserve">교훈</w:t>
      </w:r>
      <w:r>
        <w:rPr>
          <w:rFonts w:ascii="Malgun Gothic" w:cs="Malgun Gothic" w:eastAsia="Malgun Gothic" w:hAnsi="Malgun Gothic"/>
          <w:b w:val="false"/>
          <w:bCs w:val="false"/>
          <w:color w:val="111111"/>
          <w:sz w:val="19"/>
          <w:szCs w:val="19"/>
        </w:rPr>
        <w:t xml:space="preserve">: 자산이 2015년부터 매년 줄던 회사의 대표가 SNS 정치 발언으로 소비자 절반을 적으로 만들었고, 지지층의 구매 인증은 일회성이었지만 가맹 이탈은 영구적이었다. 솥밥 법인 대표·임원의 개인 SNS는 브랜드 계정과 분리하고 정치·종교·사회 이슈 발언 금지를 취업규칙과 주주간계약에 명문화할 것 — 부산역 고객은 전국·전 연령이라 어느 진영 발언이든 절반을 잃는다.</w:t>
      </w:r>
    </w:p>
    <w:p>
      <w:pPr>
        <w:pStyle w:val="Heading2"/>
        <w:keepNext/>
      </w:pPr>
      <w:r>
        <w:rPr>
          <w:rFonts w:ascii="Malgun Gothic" w:cs="Malgun Gothic" w:eastAsia="Malgun Gothic" w:hAnsi="Malgun Gothic"/>
          <w:b w:val="false"/>
          <w:bCs w:val="false"/>
          <w:color w:val="111111"/>
          <w:sz w:val="26"/>
          <w:szCs w:val="26"/>
        </w:rPr>
        <w:t xml:space="preserve">바르다김선생 — 정점 2015년 187개 → 87개('24, −53%)</w:t>
      </w:r>
    </w:p>
    <w:p>
      <w:pPr>
        <w:spacing w:after="80" w:line="264"/>
      </w:pPr>
      <w:r>
        <w:rPr>
          <w:rFonts w:ascii="Malgun Gothic" w:cs="Malgun Gothic" w:eastAsia="Malgun Gothic" w:hAnsi="Malgun Gothic"/>
          <w:b/>
          <w:bCs/>
          <w:color w:val="111111"/>
          <w:sz w:val="19"/>
          <w:szCs w:val="19"/>
        </w:rPr>
        <w:t xml:space="preserve">궤적 연표</w:t>
      </w:r>
      <w:r>
        <w:rPr>
          <w:rFonts w:ascii="Malgun Gothic" w:cs="Malgun Gothic" w:eastAsia="Malgun Gothic" w:hAnsi="Malgun Gothic"/>
          <w:b w:val="false"/>
          <w:bCs w:val="false"/>
          <w:color w:val="111111"/>
          <w:sz w:val="19"/>
          <w:szCs w:val="19"/>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742"/>
        <w:gridCol w:w="8464"/>
      </w:tblGrid>
      <w:tr>
        <w:trPr>
          <w:cantSplit w:val="false"/>
          <w:tblHeader/>
        </w:trPr>
        <w:tc>
          <w:tcPr>
            <w:tcW w:type="dxa" w:w="174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846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r>
      <w:tr>
        <w:trPr>
          <w:cantSplit w:val="false"/>
          <w:tblHeader w:val="false"/>
        </w:trPr>
        <w:tc>
          <w:tcPr>
            <w:tcW w:type="dxa" w:w="174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2013</w:t>
            </w:r>
          </w:p>
        </w:tc>
        <w:tc>
          <w:tcPr>
            <w:tcW w:type="dxa" w:w="846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죠스푸드(나상균), 동부이촌동 직영 1호점 — 프리미엄 김밥 붐 개막 </w:t>
            </w: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74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2014.3</w:t>
            </w:r>
          </w:p>
        </w:tc>
        <w:tc>
          <w:tcPr>
            <w:tcW w:type="dxa" w:w="846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대치동 가맹 1호점 → 1년 만에 100호점 </w:t>
            </w: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74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2015</w:t>
            </w:r>
          </w:p>
        </w:tc>
        <w:tc>
          <w:tcPr>
            <w:tcW w:type="dxa" w:w="846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정점 187개</w:t>
            </w:r>
          </w:p>
        </w:tc>
      </w:tr>
      <w:tr>
        <w:trPr>
          <w:cantSplit w:val="false"/>
          <w:tblHeader w:val="false"/>
        </w:trPr>
        <w:tc>
          <w:tcPr>
            <w:tcW w:type="dxa" w:w="174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2016.3</w:t>
            </w:r>
          </w:p>
        </w:tc>
        <w:tc>
          <w:tcPr>
            <w:tcW w:type="dxa" w:w="846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가맹점주들, 필수품목 강매를 공정위에 신고 </w:t>
            </w: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74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2017.12.12</w:t>
            </w:r>
          </w:p>
        </w:tc>
        <w:tc>
          <w:tcPr>
            <w:tcW w:type="dxa" w:w="846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공정위 시정명령+과징금 6억 4,300만원 — 세척소독제·음식용기·위생마스크·일회용숟가락 등 김밥 품질과 무관한 18개 품목 강매, 마스크는 최저가 대비 1만 5,700원 고가 판매 </w:t>
            </w: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74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2018~</w:t>
            </w:r>
          </w:p>
        </w:tc>
        <w:tc>
          <w:tcPr>
            <w:tcW w:type="dxa" w:w="846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'바르다' 신뢰 붕괴 + 프리미엄 김밥 거품 조정 → 감소 지속</w:t>
            </w:r>
          </w:p>
        </w:tc>
      </w:tr>
      <w:tr>
        <w:trPr>
          <w:cantSplit w:val="false"/>
          <w:tblHeader w:val="false"/>
        </w:trPr>
        <w:tc>
          <w:tcPr>
            <w:tcW w:type="dxa" w:w="174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2024</w:t>
            </w:r>
          </w:p>
        </w:tc>
        <w:tc>
          <w:tcPr>
            <w:tcW w:type="dxa" w:w="846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87개(−53%)</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무너졌나</w:t>
      </w:r>
      <w:r>
        <w:rPr>
          <w:rFonts w:ascii="Malgun Gothic" w:cs="Malgun Gothic" w:eastAsia="Malgun Gothic" w:hAnsi="Malgun Gothic"/>
          <w:b w:val="false"/>
          <w:bCs w:val="false"/>
          <w:color w:val="111111"/>
          <w:sz w:val="19"/>
          <w:szCs w:val="19"/>
        </w:rPr>
        <w:t xml:space="preserve">: ① 수익 모델과 브랜드 약속의 충돌 — 본사 수익을 필수품목 마진에서 뽑는 구조에서 품목 범위를 품질과 무관한 소모품까지 넓히다 '바르다'라는 이름 자체가 반증됐다. 갑질이 확정된 프리미엄은 더 이상 프리미엄이 아니다. ② 카테고리 거품 — 2014~16년 프리미엄 김밥 붐은 미투 난립으로 3,000원대 김밥 대비 가격 정당화에 실패했고, 붐 소멸과 함께 수요가 꺼졌다. ③ 중간 포지션의 원가 압박 — 김·계란 등 원재료 상승을 전가할 가격 여력이 없는 어중간한 가격대였다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w:t>
      </w:r>
    </w:p>
    <w:p>
      <w:pPr>
        <w:spacing w:after="80" w:line="264"/>
      </w:pPr>
      <w:r>
        <w:rPr>
          <w:rFonts w:ascii="Malgun Gothic" w:cs="Malgun Gothic" w:eastAsia="Malgun Gothic" w:hAnsi="Malgun Gothic"/>
          <w:b/>
          <w:bCs/>
          <w:color w:val="111111"/>
          <w:sz w:val="19"/>
          <w:szCs w:val="19"/>
        </w:rPr>
        <w:t xml:space="preserve">결정적 장면</w:t>
      </w:r>
      <w:r>
        <w:rPr>
          <w:rFonts w:ascii="Malgun Gothic" w:cs="Malgun Gothic" w:eastAsia="Malgun Gothic" w:hAnsi="Malgun Gothic"/>
          <w:b w:val="false"/>
          <w:bCs w:val="false"/>
          <w:color w:val="111111"/>
          <w:sz w:val="19"/>
          <w:szCs w:val="19"/>
        </w:rPr>
        <w:t xml:space="preserve">: 2017.12.12 과징금 발표 — 언론이 일제히 "바르지 못했다"로 제목을 뽑은 날, 브랜드의 유일한 자산이던 신뢰가 공적 기록으로 부정됐다.</w:t>
      </w:r>
    </w:p>
    <w:p>
      <w:pPr>
        <w:spacing w:after="80" w:line="264"/>
      </w:pPr>
      <w:r>
        <w:rPr>
          <w:rFonts w:ascii="Malgun Gothic" w:cs="Malgun Gothic" w:eastAsia="Malgun Gothic" w:hAnsi="Malgun Gothic"/>
          <w:b/>
          <w:bCs/>
          <w:color w:val="111111"/>
          <w:sz w:val="19"/>
          <w:szCs w:val="19"/>
        </w:rPr>
        <w:t xml:space="preserve">교훈</w:t>
      </w:r>
      <w:r>
        <w:rPr>
          <w:rFonts w:ascii="Malgun Gothic" w:cs="Malgun Gothic" w:eastAsia="Malgun Gothic" w:hAnsi="Malgun Gothic"/>
          <w:b w:val="false"/>
          <w:bCs w:val="false"/>
          <w:color w:val="111111"/>
          <w:sz w:val="19"/>
          <w:szCs w:val="19"/>
        </w:rPr>
        <w:t xml:space="preserve">: 김밥 품질과 무관한 마스크·세척제·숟가락까지 필수품목에 넣어 최저가 대비 1만 5,700원 비싸게 팔다가, '바르다'라는 이름이 공정위 의결서로 부정됐다. 솥밥 필수품목은 쌀·육수·소스처럼 맛 동일성에 직접 관련된 항목으로 한정하고 용기·세제·위생용품은 권장품목으로 분류해 점주 자유 구매를 허용하며, 필수품목 리스트를 매년 공정위 가이드라인과 대조해 '품질 무관' 항목이 하나라도 있으면 즉시 제외할 것.</w:t>
      </w:r>
    </w:p>
    <w:p>
      <w:pPr>
        <w:pStyle w:val="Heading2"/>
        <w:keepNext/>
      </w:pPr>
      <w:r>
        <w:rPr>
          <w:rFonts w:ascii="Malgun Gothic" w:cs="Malgun Gothic" w:eastAsia="Malgun Gothic" w:hAnsi="Malgun Gothic"/>
          <w:b w:val="false"/>
          <w:bCs w:val="false"/>
          <w:color w:val="111111"/>
          <w:sz w:val="26"/>
          <w:szCs w:val="26"/>
        </w:rPr>
        <w:t xml:space="preserve">죽이야기 — 정점 2010년대 430여 개 → 실질 축소(본사 주장 400)</w:t>
      </w:r>
    </w:p>
    <w:p>
      <w:pPr>
        <w:spacing w:after="80" w:line="264"/>
      </w:pPr>
      <w:r>
        <w:rPr>
          <w:rFonts w:ascii="Malgun Gothic" w:cs="Malgun Gothic" w:eastAsia="Malgun Gothic" w:hAnsi="Malgun Gothic"/>
          <w:b/>
          <w:bCs/>
          <w:color w:val="111111"/>
          <w:sz w:val="19"/>
          <w:szCs w:val="19"/>
        </w:rPr>
        <w:t xml:space="preserve">궤적 연표</w:t>
      </w:r>
      <w:r>
        <w:rPr>
          <w:rFonts w:ascii="Malgun Gothic" w:cs="Malgun Gothic" w:eastAsia="Malgun Gothic" w:hAnsi="Malgun Gothic"/>
          <w:b w:val="false"/>
          <w:bCs w:val="false"/>
          <w:color w:val="111111"/>
          <w:sz w:val="19"/>
          <w:szCs w:val="19"/>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899"/>
        <w:gridCol w:w="8307"/>
      </w:tblGrid>
      <w:tr>
        <w:trPr>
          <w:cantSplit w:val="false"/>
          <w:tblHeader/>
        </w:trPr>
        <w:tc>
          <w:tcPr>
            <w:tcW w:type="dxa" w:w="189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830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r>
      <w:tr>
        <w:trPr>
          <w:cantSplit w:val="false"/>
          <w:tblHeader w:val="false"/>
        </w:trPr>
        <w:tc>
          <w:tcPr>
            <w:tcW w:type="dxa" w:w="189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2003.8</w:t>
            </w:r>
          </w:p>
        </w:tc>
        <w:tc>
          <w:tcPr>
            <w:tcW w:type="dxa" w:w="83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임영서, 을지로 1호점 — 본죽(2002) 1년 뒤 후발 진입 </w:t>
            </w: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89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~2010년대</w:t>
            </w:r>
          </w:p>
        </w:tc>
        <w:tc>
          <w:tcPr>
            <w:tcW w:type="dxa" w:w="83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죽 전문점 양강 구도 속 430여 개까지 확장 </w:t>
            </w:r>
            <w:r>
              <w:rPr>
                <w:rFonts w:ascii="Malgun Gothic" w:cs="Malgun Gothic" w:eastAsia="Malgun Gothic" w:hAnsi="Malgun Gothic"/>
                <w:b w:val="false"/>
                <w:bCs w:val="false"/>
                <w:color w:val="858585"/>
                <w:sz w:val="16"/>
                <w:szCs w:val="16"/>
              </w:rPr>
              <w:t xml:space="preserve">[추정]</w:t>
            </w:r>
          </w:p>
        </w:tc>
      </w:tr>
      <w:tr>
        <w:trPr>
          <w:cantSplit w:val="false"/>
          <w:tblHeader w:val="false"/>
        </w:trPr>
        <w:tc>
          <w:tcPr>
            <w:tcW w:type="dxa" w:w="189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2010년대 중반</w:t>
            </w:r>
          </w:p>
        </w:tc>
        <w:tc>
          <w:tcPr>
            <w:tcW w:type="dxa" w:w="83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본죽이 세컨드 브랜드(본죽&amp;비빔밥)로 격차 확대 — 죽이야기는 가맹 관리 부실·매장별 메뉴 편차 노출 </w:t>
            </w: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89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2018~2020</w:t>
            </w:r>
          </w:p>
        </w:tc>
        <w:tc>
          <w:tcPr>
            <w:tcW w:type="dxa" w:w="83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CJ비비고·동원양반 상온 파우치죽 급성장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6"/>
                <w:szCs w:val="16"/>
              </w:rPr>
              <w:t xml:space="preserve"> + 편의점 침투 — '집에서 먹는 죽' 수요가 매장 밖으로 이탈</w:t>
            </w:r>
          </w:p>
        </w:tc>
      </w:tr>
      <w:tr>
        <w:trPr>
          <w:cantSplit w:val="false"/>
          <w:tblHeader w:val="false"/>
        </w:trPr>
        <w:tc>
          <w:tcPr>
            <w:tcW w:type="dxa" w:w="189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2020~</w:t>
            </w:r>
          </w:p>
        </w:tc>
        <w:tc>
          <w:tcPr>
            <w:tcW w:type="dxa" w:w="83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실질 축소 국면, 본사는 400개 주장 — 실가동 점포 수 </w:t>
            </w:r>
            <w:r>
              <w:rPr>
                <w:rFonts w:ascii="Malgun Gothic" w:cs="Malgun Gothic" w:eastAsia="Malgun Gothic" w:hAnsi="Malgun Gothic"/>
                <w:b w:val="false"/>
                <w:bCs w:val="false"/>
                <w:color w:val="D12B2B"/>
                <w:sz w:val="16"/>
                <w:szCs w:val="16"/>
              </w:rPr>
              <w:t xml:space="preserve">[미확인]</w:t>
            </w:r>
          </w:p>
        </w:tc>
      </w:tr>
      <w:tr>
        <w:trPr>
          <w:cantSplit w:val="false"/>
          <w:tblHeader w:val="false"/>
        </w:trPr>
        <w:tc>
          <w:tcPr>
            <w:tcW w:type="dxa" w:w="189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2023</w:t>
            </w:r>
          </w:p>
        </w:tc>
        <w:tc>
          <w:tcPr>
            <w:tcW w:type="dxa" w:w="83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20주년, 특수죽·젊은 층 공략 리포지셔닝 시도 </w:t>
            </w:r>
            <w:r>
              <w:rPr>
                <w:rFonts w:ascii="Malgun Gothic" w:cs="Malgun Gothic" w:eastAsia="Malgun Gothic" w:hAnsi="Malgun Gothic"/>
                <w:b w:val="false"/>
                <w:bCs w:val="false"/>
                <w:color w:val="555555"/>
                <w:sz w:val="16"/>
                <w:szCs w:val="16"/>
              </w:rPr>
              <w:t xml:space="preserve">[확인]</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무너졌나</w:t>
      </w:r>
      <w:r>
        <w:rPr>
          <w:rFonts w:ascii="Malgun Gothic" w:cs="Malgun Gothic" w:eastAsia="Malgun Gothic" w:hAnsi="Malgun Gothic"/>
          <w:b w:val="false"/>
          <w:bCs w:val="false"/>
          <w:color w:val="111111"/>
          <w:sz w:val="19"/>
          <w:szCs w:val="19"/>
        </w:rPr>
        <w:t xml:space="preserve">: ① 채널 대체 — 죽은 조리 난도가 낮고 표준화가 쉬워 RMR·편의점이 완전 대체 가능한 품목이다. '환자식·집밥' 수요가 파우치로 넘어가자 매장 방문 이유가 사라졌다. 매장 경험의 해자가 없는 카테고리였다. ② 1위 과점 — 본죽('24년 본죽 748+본죽&amp;비빔밥 837)이 브랜드·물류·세컨드 브랜드로 규모를 굳히자 2위는 마케팅·R&amp;D 여력에서 밀렸다. ③ 표준화 실패 — 매장별 메뉴 편차가 커져, 후발이 이길 수 있는 유일한 카드인 '균질 품질'마저 잃었다.</w:t>
      </w:r>
    </w:p>
    <w:p>
      <w:pPr>
        <w:spacing w:after="80" w:line="264"/>
      </w:pPr>
      <w:r>
        <w:rPr>
          <w:rFonts w:ascii="Malgun Gothic" w:cs="Malgun Gothic" w:eastAsia="Malgun Gothic" w:hAnsi="Malgun Gothic"/>
          <w:b/>
          <w:bCs/>
          <w:color w:val="111111"/>
          <w:sz w:val="19"/>
          <w:szCs w:val="19"/>
        </w:rPr>
        <w:t xml:space="preserve">결정적 장면</w:t>
      </w:r>
      <w:r>
        <w:rPr>
          <w:rFonts w:ascii="Malgun Gothic" w:cs="Malgun Gothic" w:eastAsia="Malgun Gothic" w:hAnsi="Malgun Gothic"/>
          <w:b w:val="false"/>
          <w:bCs w:val="false"/>
          <w:color w:val="111111"/>
          <w:sz w:val="19"/>
          <w:szCs w:val="19"/>
        </w:rPr>
        <w:t xml:space="preserve">: 대기업 상온죽이 편의점 매대를 채운 2018~19년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 트리거가 단일 사건이 아니라 채널 이동이어서 본사가 위기의 시점을 인지조차 못 한 것이 이 사례의 본질이다.</w:t>
      </w:r>
    </w:p>
    <w:p>
      <w:pPr>
        <w:spacing w:after="80" w:line="264"/>
      </w:pPr>
      <w:r>
        <w:rPr>
          <w:rFonts w:ascii="Malgun Gothic" w:cs="Malgun Gothic" w:eastAsia="Malgun Gothic" w:hAnsi="Malgun Gothic"/>
          <w:b/>
          <w:bCs/>
          <w:color w:val="111111"/>
          <w:sz w:val="19"/>
          <w:szCs w:val="19"/>
        </w:rPr>
        <w:t xml:space="preserve">교훈</w:t>
      </w:r>
      <w:r>
        <w:rPr>
          <w:rFonts w:ascii="Malgun Gothic" w:cs="Malgun Gothic" w:eastAsia="Malgun Gothic" w:hAnsi="Malgun Gothic"/>
          <w:b w:val="false"/>
          <w:bCs w:val="false"/>
          <w:color w:val="111111"/>
          <w:sz w:val="19"/>
          <w:szCs w:val="19"/>
        </w:rPr>
        <w:t xml:space="preserve">: 상온 파우치죽이 편의점 매대를 채우는 채널 이동은 단일 사건이 아니라 흐름이어서 본사는 위기의 시점을 인지조차 못 했고, 매장별 메뉴 편차로 후발의 유일한 카드인 균질 품질까지 잃었다. CJ·동원·편의점의 '솥밥' RMR·밀키트 출시를 분기마다 기록하고, 그 상품이 등장하는 시점부터 '집에서 재현 가능한 메뉴' 매출 비중을 낮추며 즉석 취반·누룽지처럼 매장에서만 성립하는 요소의 비중을 올릴 것.</w:t>
      </w:r>
    </w:p>
    <w:p>
      <w:pPr>
        <w:spacing w:after="80" w:line="264"/>
      </w:pPr>
      <w:r>
        <w:rPr>
          <w:rFonts w:ascii="Malgun Gothic" w:cs="Malgun Gothic" w:eastAsia="Malgun Gothic" w:hAnsi="Malgun Gothic"/>
          <w:b w:val="false"/>
          <w:bCs w:val="false"/>
          <w:color w:val="111111"/>
          <w:sz w:val="19"/>
          <w:szCs w:val="19"/>
        </w:rPr>
        <w:t xml:space="preserve">검색 출처: </w:t>
      </w:r>
      <w:hyperlink w:history="1" r:id="rIdacjekvpz2oaxupfizw7id">
        <w:r>
          <w:rPr>
            <w:rFonts w:ascii="Malgun Gothic" w:cs="Malgun Gothic" w:eastAsia="Malgun Gothic" w:hAnsi="Malgun Gothic"/>
            <w:b w:val="false"/>
            <w:bCs w:val="false"/>
            <w:color w:val="111111"/>
            <w:sz w:val="19"/>
            <w:szCs w:val="19"/>
            <w:u w:val="single"/>
          </w:rPr>
          <w:t xml:space="preserve">파이낸셜뉴스(국대 자본잠식)</w:t>
        </w:r>
      </w:hyperlink>
      <w:r>
        <w:rPr>
          <w:rFonts w:ascii="Malgun Gothic" w:cs="Malgun Gothic" w:eastAsia="Malgun Gothic" w:hAnsi="Malgun Gothic"/>
          <w:b w:val="false"/>
          <w:bCs w:val="false"/>
          <w:color w:val="111111"/>
          <w:sz w:val="19"/>
          <w:szCs w:val="19"/>
        </w:rPr>
        <w:t xml:space="preserve"> · </w:t>
      </w:r>
      <w:hyperlink w:history="1" r:id="rIdj1hgj_n_bwrkx7if5wyol">
        <w:r>
          <w:rPr>
            <w:rFonts w:ascii="Malgun Gothic" w:cs="Malgun Gothic" w:eastAsia="Malgun Gothic" w:hAnsi="Malgun Gothic"/>
            <w:b w:val="false"/>
            <w:bCs w:val="false"/>
            <w:color w:val="111111"/>
            <w:sz w:val="19"/>
            <w:szCs w:val="19"/>
            <w:u w:val="single"/>
          </w:rPr>
          <w:t xml:space="preserve">머니투데이(국대 오너리스크)</w:t>
        </w:r>
      </w:hyperlink>
      <w:r>
        <w:rPr>
          <w:rFonts w:ascii="Malgun Gothic" w:cs="Malgun Gothic" w:eastAsia="Malgun Gothic" w:hAnsi="Malgun Gothic"/>
          <w:b w:val="false"/>
          <w:bCs w:val="false"/>
          <w:color w:val="111111"/>
          <w:sz w:val="19"/>
          <w:szCs w:val="19"/>
        </w:rPr>
        <w:t xml:space="preserve"> · </w:t>
      </w:r>
      <w:hyperlink w:history="1" r:id="rIdnwvdpzo9w_w3gv3cigf7m">
        <w:r>
          <w:rPr>
            <w:rFonts w:ascii="Malgun Gothic" w:cs="Malgun Gothic" w:eastAsia="Malgun Gothic" w:hAnsi="Malgun Gothic"/>
            <w:b w:val="false"/>
            <w:bCs w:val="false"/>
            <w:color w:val="111111"/>
            <w:sz w:val="19"/>
            <w:szCs w:val="19"/>
            <w:u w:val="single"/>
          </w:rPr>
          <w:t xml:space="preserve">머니투데이(바르다 과징금)</w:t>
        </w:r>
      </w:hyperlink>
      <w:r>
        <w:rPr>
          <w:rFonts w:ascii="Malgun Gothic" w:cs="Malgun Gothic" w:eastAsia="Malgun Gothic" w:hAnsi="Malgun Gothic"/>
          <w:b w:val="false"/>
          <w:bCs w:val="false"/>
          <w:color w:val="111111"/>
          <w:sz w:val="19"/>
          <w:szCs w:val="19"/>
        </w:rPr>
        <w:t xml:space="preserve"> · </w:t>
      </w:r>
      <w:hyperlink w:history="1" r:id="rId_ekb9lsy3dx2fkj9me9ne">
        <w:r>
          <w:rPr>
            <w:rFonts w:ascii="Malgun Gothic" w:cs="Malgun Gothic" w:eastAsia="Malgun Gothic" w:hAnsi="Malgun Gothic"/>
            <w:b w:val="false"/>
            <w:bCs w:val="false"/>
            <w:color w:val="111111"/>
            <w:sz w:val="19"/>
            <w:szCs w:val="19"/>
            <w:u w:val="single"/>
          </w:rPr>
          <w:t xml:space="preserve">정책브리핑(공정위 의결)</w:t>
        </w:r>
      </w:hyperlink>
      <w:r>
        <w:rPr>
          <w:rFonts w:ascii="Malgun Gothic" w:cs="Malgun Gothic" w:eastAsia="Malgun Gothic" w:hAnsi="Malgun Gothic"/>
          <w:b w:val="false"/>
          <w:bCs w:val="false"/>
          <w:color w:val="111111"/>
          <w:sz w:val="19"/>
          <w:szCs w:val="19"/>
        </w:rPr>
        <w:t xml:space="preserve"> · </w:t>
      </w:r>
      <w:hyperlink w:history="1" r:id="rId5y1pyzftwxo_adinybxog">
        <w:r>
          <w:rPr>
            <w:rFonts w:ascii="Malgun Gothic" w:cs="Malgun Gothic" w:eastAsia="Malgun Gothic" w:hAnsi="Malgun Gothic"/>
            <w:b w:val="false"/>
            <w:bCs w:val="false"/>
            <w:color w:val="111111"/>
            <w:sz w:val="19"/>
            <w:szCs w:val="19"/>
            <w:u w:val="single"/>
          </w:rPr>
          <w:t xml:space="preserve">한국경제(바르다 가맹 1호점)</w:t>
        </w:r>
      </w:hyperlink>
      <w:r>
        <w:rPr>
          <w:rFonts w:ascii="Malgun Gothic" w:cs="Malgun Gothic" w:eastAsia="Malgun Gothic" w:hAnsi="Malgun Gothic"/>
          <w:b w:val="false"/>
          <w:bCs w:val="false"/>
          <w:color w:val="111111"/>
          <w:sz w:val="19"/>
          <w:szCs w:val="19"/>
        </w:rPr>
        <w:t xml:space="preserve"> · </w:t>
      </w:r>
      <w:hyperlink w:history="1" r:id="rIdrvp_ysrwttahlxwmueykl">
        <w:r>
          <w:rPr>
            <w:rFonts w:ascii="Malgun Gothic" w:cs="Malgun Gothic" w:eastAsia="Malgun Gothic" w:hAnsi="Malgun Gothic"/>
            <w:b w:val="false"/>
            <w:bCs w:val="false"/>
            <w:color w:val="111111"/>
            <w:sz w:val="19"/>
            <w:szCs w:val="19"/>
            <w:u w:val="single"/>
          </w:rPr>
          <w:t xml:space="preserve">비즈워치(죽이야기 vs 본죽)</w:t>
        </w:r>
      </w:hyperlink>
      <w:r>
        <w:rPr>
          <w:rFonts w:ascii="Malgun Gothic" w:cs="Malgun Gothic" w:eastAsia="Malgun Gothic" w:hAnsi="Malgun Gothic"/>
          <w:b w:val="false"/>
          <w:bCs w:val="false"/>
          <w:color w:val="111111"/>
          <w:sz w:val="19"/>
          <w:szCs w:val="19"/>
        </w:rPr>
        <w:t xml:space="preserve"> · </w:t>
      </w:r>
      <w:hyperlink w:history="1" r:id="rIdjlp-0qwxpflykhon8dcf9">
        <w:r>
          <w:rPr>
            <w:rFonts w:ascii="Malgun Gothic" w:cs="Malgun Gothic" w:eastAsia="Malgun Gothic" w:hAnsi="Malgun Gothic"/>
            <w:b w:val="false"/>
            <w:bCs w:val="false"/>
            <w:color w:val="111111"/>
            <w:sz w:val="19"/>
            <w:szCs w:val="19"/>
            <w:u w:val="single"/>
          </w:rPr>
          <w:t xml:space="preserve">한국경제(임영서 인터뷰)</w:t>
        </w:r>
      </w:hyperlink>
    </w:p>
    <w:p>
      <w:pPr>
        <w:pStyle w:val="Heading2"/>
        <w:keepNext/>
      </w:pPr>
      <w:r>
        <w:rPr>
          <w:rFonts w:ascii="Malgun Gothic" w:cs="Malgun Gothic" w:eastAsia="Malgun Gothic" w:hAnsi="Malgun Gothic"/>
          <w:b w:val="false"/>
          <w:bCs w:val="false"/>
          <w:color w:val="111111"/>
          <w:sz w:val="26"/>
          <w:szCs w:val="26"/>
        </w:rPr>
        <w:t xml:space="preserve">스무디킹코리아 — 정점 2021년 305개 → 2025.10 한국 철수 확정</w:t>
      </w:r>
    </w:p>
    <w:p>
      <w:pPr>
        <w:spacing w:after="80" w:line="264"/>
      </w:pPr>
      <w:r>
        <w:rPr>
          <w:rFonts w:ascii="Malgun Gothic" w:cs="Malgun Gothic" w:eastAsia="Malgun Gothic" w:hAnsi="Malgun Gothic"/>
          <w:b/>
          <w:bCs/>
          <w:color w:val="111111"/>
          <w:sz w:val="19"/>
          <w:szCs w:val="19"/>
        </w:rPr>
        <w:t xml:space="preserve">궤적 연표</w:t>
      </w:r>
      <w:r>
        <w:rPr>
          <w:rFonts w:ascii="Malgun Gothic" w:cs="Malgun Gothic" w:eastAsia="Malgun Gothic" w:hAnsi="Malgun Gothic"/>
          <w:b w:val="false"/>
          <w:bCs w:val="false"/>
          <w:color w:val="111111"/>
          <w:sz w:val="19"/>
          <w:szCs w:val="19"/>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653"/>
        <w:gridCol w:w="8553"/>
      </w:tblGrid>
      <w:tr>
        <w:trPr>
          <w:cantSplit w:val="false"/>
          <w:tblHeader/>
        </w:trPr>
        <w:tc>
          <w:tcPr>
            <w:tcW w:type="dxa" w:w="165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855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r>
      <w:tr>
        <w:trPr>
          <w:cantSplit w:val="false"/>
          <w:tblHeader w:val="false"/>
        </w:trPr>
        <w:tc>
          <w:tcPr>
            <w:tcW w:type="dxa" w:w="165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2003</w:t>
            </w:r>
          </w:p>
        </w:tc>
        <w:tc>
          <w:tcPr>
            <w:tcW w:type="dxa" w:w="855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김완석, 서울 명동 1호점으로 한국 진출 — 웰빙 음료 붐 편승</w:t>
            </w:r>
          </w:p>
        </w:tc>
      </w:tr>
      <w:tr>
        <w:trPr>
          <w:cantSplit w:val="false"/>
          <w:tblHeader w:val="false"/>
        </w:trPr>
        <w:tc>
          <w:tcPr>
            <w:tcW w:type="dxa" w:w="165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2012</w:t>
            </w:r>
          </w:p>
        </w:tc>
        <w:tc>
          <w:tcPr>
            <w:tcW w:type="dxa" w:w="855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한국 운영자가 미국 본사(스무디킹 글로벌)를 역인수</w:t>
            </w:r>
          </w:p>
        </w:tc>
      </w:tr>
      <w:tr>
        <w:trPr>
          <w:cantSplit w:val="false"/>
          <w:tblHeader w:val="false"/>
        </w:trPr>
        <w:tc>
          <w:tcPr>
            <w:tcW w:type="dxa" w:w="165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2015</w:t>
            </w:r>
          </w:p>
        </w:tc>
        <w:tc>
          <w:tcPr>
            <w:tcW w:type="dxa" w:w="855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신세계푸드가 한국(·베트남) 사업권 인수(약 180억, 10년 계약)</w:t>
            </w:r>
          </w:p>
        </w:tc>
      </w:tr>
      <w:tr>
        <w:trPr>
          <w:cantSplit w:val="false"/>
          <w:tblHeader w:val="false"/>
        </w:trPr>
        <w:tc>
          <w:tcPr>
            <w:tcW w:type="dxa" w:w="165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2021</w:t>
            </w:r>
          </w:p>
        </w:tc>
        <w:tc>
          <w:tcPr>
            <w:tcW w:type="dxa" w:w="855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정점 305개 — 이마트24 숍인숍 결합 출점으로 외형 확대</w:t>
            </w:r>
          </w:p>
        </w:tc>
      </w:tr>
      <w:tr>
        <w:trPr>
          <w:cantSplit w:val="false"/>
          <w:tblHeader w:val="false"/>
        </w:trPr>
        <w:tc>
          <w:tcPr>
            <w:tcW w:type="dxa" w:w="165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2022~24</w:t>
            </w:r>
          </w:p>
        </w:tc>
        <w:tc>
          <w:tcPr>
            <w:tcW w:type="dxa" w:w="855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법인 매출 82억('21)→67억('22)→61억('23) 연속 감소, 적자·점포 급감</w:t>
            </w:r>
          </w:p>
        </w:tc>
      </w:tr>
      <w:tr>
        <w:trPr>
          <w:cantSplit w:val="false"/>
          <w:tblHeader w:val="false"/>
        </w:trPr>
        <w:tc>
          <w:tcPr>
            <w:tcW w:type="dxa" w:w="165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2024.9</w:t>
            </w:r>
          </w:p>
        </w:tc>
        <w:tc>
          <w:tcPr>
            <w:tcW w:type="dxa" w:w="855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신세계푸드, 미 본사와 재계약 조건 합의 실패 공표</w:t>
            </w:r>
          </w:p>
        </w:tc>
      </w:tr>
      <w:tr>
        <w:trPr>
          <w:cantSplit w:val="false"/>
          <w:tblHeader w:val="false"/>
        </w:trPr>
        <w:tc>
          <w:tcPr>
            <w:tcW w:type="dxa" w:w="165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2025.10</w:t>
            </w:r>
          </w:p>
        </w:tc>
        <w:tc>
          <w:tcPr>
            <w:tcW w:type="dxa" w:w="855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계약 만료(10.8)로 22년 만에 한국 철수</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무너졌나</w:t>
      </w:r>
      <w:r>
        <w:rPr>
          <w:rFonts w:ascii="Malgun Gothic" w:cs="Malgun Gothic" w:eastAsia="Malgun Gothic" w:hAnsi="Malgun Gothic"/>
          <w:b w:val="false"/>
          <w:bCs w:val="false"/>
          <w:color w:val="111111"/>
          <w:sz w:val="19"/>
          <w:szCs w:val="19"/>
        </w:rPr>
        <w:t xml:space="preserve">: ① 끼니가 아닌 계절 음료 단품 — 여름 편중·겨울 공백에, '건강 음료'였던 스무디가 고당분 재평가로 명분까지 잃었다. ② 채널 대체 — 메가·컴포즈·쥬씨가 스무디·에이드를 절반 이하 가격에 흡수해 프리미엄 가격의 존재 이유가 소멸했고, 305개의 상당수가 숍인숍이라 점포 수 정점에도 본사 매출이 82억에 불과 — 외형만 있고 본사 반복 수익(물류 마진)이 사실상 없는 구조였다. ③ 마스터프랜차이즈의 종속성 — 브랜드를 소유하지 못한 운영자는 적자 중에도 로열티를 내고, 사업권 만료 시점에 협상력이 없다. 10년 계약서가 곧 수명이었다.</w:t>
      </w:r>
    </w:p>
    <w:p>
      <w:pPr>
        <w:spacing w:after="80" w:line="264"/>
      </w:pPr>
      <w:r>
        <w:rPr>
          <w:rFonts w:ascii="Malgun Gothic" w:cs="Malgun Gothic" w:eastAsia="Malgun Gothic" w:hAnsi="Malgun Gothic"/>
          <w:b/>
          <w:bCs/>
          <w:color w:val="111111"/>
          <w:sz w:val="19"/>
          <w:szCs w:val="19"/>
        </w:rPr>
        <w:t xml:space="preserve">결정적 장면</w:t>
      </w:r>
      <w:r>
        <w:rPr>
          <w:rFonts w:ascii="Malgun Gothic" w:cs="Malgun Gothic" w:eastAsia="Malgun Gothic" w:hAnsi="Malgun Gothic"/>
          <w:b w:val="false"/>
          <w:bCs w:val="false"/>
          <w:color w:val="111111"/>
          <w:sz w:val="19"/>
          <w:szCs w:val="19"/>
        </w:rPr>
        <w:t xml:space="preserve">: 2024년 9월 "계약 연장 조건 합의 실패" 공표 — 305개를 만들었던 사업이 협상 결렬 하나로 종료가 확정됐다.</w:t>
      </w:r>
    </w:p>
    <w:p>
      <w:pPr>
        <w:spacing w:after="80" w:line="264"/>
      </w:pPr>
      <w:r>
        <w:rPr>
          <w:rFonts w:ascii="Malgun Gothic" w:cs="Malgun Gothic" w:eastAsia="Malgun Gothic" w:hAnsi="Malgun Gothic"/>
          <w:b/>
          <w:bCs/>
          <w:color w:val="111111"/>
          <w:sz w:val="19"/>
          <w:szCs w:val="19"/>
        </w:rPr>
        <w:t xml:space="preserve">교훈</w:t>
      </w:r>
      <w:r>
        <w:rPr>
          <w:rFonts w:ascii="Malgun Gothic" w:cs="Malgun Gothic" w:eastAsia="Malgun Gothic" w:hAnsi="Malgun Gothic"/>
          <w:b w:val="false"/>
          <w:bCs w:val="false"/>
          <w:color w:val="111111"/>
          <w:sz w:val="19"/>
          <w:szCs w:val="19"/>
        </w:rPr>
        <w:t xml:space="preserve">: 305개의 상당수가 이마트24 숍인숍이라 점포 수 정점에도 법인 매출은 82억에 그쳤고, 10년 사업권 계약서가 곧 브랜드 수명이었다. 솥밥 상표·레시피·원물 계약은 운영 법인이 직접 소유하고, 향후 역사 매점·편의점·마트에서 숍인숍 제안이 오면 점포 수가 아니라 '점당 본사 물류 매출'로만 평가하며, 타사 브랜드의 국내 운영권을 사 오는 사업은 하지 말 것.</w:t>
      </w:r>
    </w:p>
    <w:p>
      <w:pPr>
        <w:pStyle w:val="Heading2"/>
        <w:keepNext/>
      </w:pPr>
      <w:r>
        <w:rPr>
          <w:rFonts w:ascii="Malgun Gothic" w:cs="Malgun Gothic" w:eastAsia="Malgun Gothic" w:hAnsi="Malgun Gothic"/>
          <w:b w:val="false"/>
          <w:bCs w:val="false"/>
          <w:color w:val="111111"/>
          <w:sz w:val="26"/>
          <w:szCs w:val="26"/>
        </w:rPr>
        <w:t xml:space="preserve">탐앤탐스 — 정점 2013년 384개 → 209개('25, −46%)</w:t>
      </w:r>
    </w:p>
    <w:p>
      <w:pPr>
        <w:spacing w:after="80" w:line="264"/>
      </w:pPr>
      <w:r>
        <w:rPr>
          <w:rFonts w:ascii="Malgun Gothic" w:cs="Malgun Gothic" w:eastAsia="Malgun Gothic" w:hAnsi="Malgun Gothic"/>
          <w:b/>
          <w:bCs/>
          <w:color w:val="111111"/>
          <w:sz w:val="19"/>
          <w:szCs w:val="19"/>
        </w:rPr>
        <w:t xml:space="preserve">궤적 연표</w:t>
      </w:r>
      <w:r>
        <w:rPr>
          <w:rFonts w:ascii="Malgun Gothic" w:cs="Malgun Gothic" w:eastAsia="Malgun Gothic" w:hAnsi="Malgun Gothic"/>
          <w:b w:val="false"/>
          <w:bCs w:val="false"/>
          <w:color w:val="111111"/>
          <w:sz w:val="19"/>
          <w:szCs w:val="19"/>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2026"/>
        <w:gridCol w:w="8180"/>
      </w:tblGrid>
      <w:tr>
        <w:trPr>
          <w:cantSplit w:val="false"/>
          <w:tblHeader/>
        </w:trPr>
        <w:tc>
          <w:tcPr>
            <w:tcW w:type="dxa" w:w="202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818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r>
      <w:tr>
        <w:trPr>
          <w:cantSplit w:val="false"/>
          <w:tblHeader w:val="false"/>
        </w:trPr>
        <w:tc>
          <w:tcPr>
            <w:tcW w:type="dxa" w:w="202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1999~2004</w:t>
            </w:r>
          </w:p>
        </w:tc>
        <w:tc>
          <w:tcPr>
            <w:tcW w:type="dxa" w:w="81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김도균(할리스 공동창업자) 탐앤탐스 창업·법인화 </w:t>
            </w:r>
            <w:r>
              <w:rPr>
                <w:rFonts w:ascii="Malgun Gothic" w:cs="Malgun Gothic" w:eastAsia="Malgun Gothic" w:hAnsi="Malgun Gothic"/>
                <w:b w:val="false"/>
                <w:bCs w:val="false"/>
                <w:color w:val="858585"/>
                <w:sz w:val="16"/>
                <w:szCs w:val="16"/>
              </w:rPr>
              <w:t xml:space="preserve">[추정=시점]</w:t>
            </w:r>
          </w:p>
        </w:tc>
      </w:tr>
      <w:tr>
        <w:trPr>
          <w:cantSplit w:val="false"/>
          <w:tblHeader w:val="false"/>
        </w:trPr>
        <w:tc>
          <w:tcPr>
            <w:tcW w:type="dxa" w:w="202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2000년대 후반</w:t>
            </w:r>
          </w:p>
        </w:tc>
        <w:tc>
          <w:tcPr>
            <w:tcW w:type="dxa" w:w="81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24시간 대형 매장·즉석 프레즐 차별화로 중가 카페 붐 편승 급성장</w:t>
            </w:r>
          </w:p>
        </w:tc>
      </w:tr>
      <w:tr>
        <w:trPr>
          <w:cantSplit w:val="false"/>
          <w:tblHeader w:val="false"/>
        </w:trPr>
        <w:tc>
          <w:tcPr>
            <w:tcW w:type="dxa" w:w="202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2013</w:t>
            </w:r>
          </w:p>
        </w:tc>
        <w:tc>
          <w:tcPr>
            <w:tcW w:type="dxa" w:w="81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정점 384개</w:t>
            </w:r>
          </w:p>
        </w:tc>
      </w:tr>
      <w:tr>
        <w:trPr>
          <w:cantSplit w:val="false"/>
          <w:tblHeader w:val="false"/>
        </w:trPr>
        <w:tc>
          <w:tcPr>
            <w:tcW w:type="dxa" w:w="202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2014~17</w:t>
            </w:r>
          </w:p>
        </w:tc>
        <w:tc>
          <w:tcPr>
            <w:tcW w:type="dxa" w:w="81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스타벅스(경험)—저가 커피(가격) 양극화에 중가 벨트 일제 침하, 실적 악화 </w:t>
            </w:r>
            <w:r>
              <w:rPr>
                <w:rFonts w:ascii="Malgun Gothic" w:cs="Malgun Gothic" w:eastAsia="Malgun Gothic" w:hAnsi="Malgun Gothic"/>
                <w:b w:val="false"/>
                <w:bCs w:val="false"/>
                <w:color w:val="858585"/>
                <w:sz w:val="16"/>
                <w:szCs w:val="16"/>
              </w:rPr>
              <w:t xml:space="preserve">[추정=적자 시점]</w:t>
            </w:r>
          </w:p>
        </w:tc>
      </w:tr>
      <w:tr>
        <w:trPr>
          <w:cantSplit w:val="false"/>
          <w:tblHeader w:val="false"/>
        </w:trPr>
        <w:tc>
          <w:tcPr>
            <w:tcW w:type="dxa" w:w="202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2018</w:t>
            </w:r>
          </w:p>
        </w:tc>
        <w:tc>
          <w:tcPr>
            <w:tcW w:type="dxa" w:w="81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검찰, 김도균 대표 수십억 원대 횡령·배임·위증교사 혐의 기소 — 몰락 트리거</w:t>
            </w:r>
          </w:p>
        </w:tc>
      </w:tr>
      <w:tr>
        <w:trPr>
          <w:cantSplit w:val="false"/>
          <w:tblHeader w:val="false"/>
        </w:trPr>
        <w:tc>
          <w:tcPr>
            <w:tcW w:type="dxa" w:w="202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2020.3</w:t>
            </w:r>
          </w:p>
        </w:tc>
        <w:tc>
          <w:tcPr>
            <w:tcW w:type="dxa" w:w="81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대법원 확정 — 징역 2년6개월·집행유예 4년·벌금 18억</w:t>
            </w:r>
          </w:p>
        </w:tc>
      </w:tr>
      <w:tr>
        <w:trPr>
          <w:cantSplit w:val="false"/>
          <w:tblHeader w:val="false"/>
        </w:trPr>
        <w:tc>
          <w:tcPr>
            <w:tcW w:type="dxa" w:w="202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2025</w:t>
            </w:r>
          </w:p>
        </w:tc>
        <w:tc>
          <w:tcPr>
            <w:tcW w:type="dxa" w:w="81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209개, 감소 지속</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무너졌나</w:t>
      </w:r>
      <w:r>
        <w:rPr>
          <w:rFonts w:ascii="Malgun Gothic" w:cs="Malgun Gothic" w:eastAsia="Malgun Gothic" w:hAnsi="Malgun Gothic"/>
          <w:b w:val="false"/>
          <w:bCs w:val="false"/>
          <w:color w:val="111111"/>
          <w:sz w:val="19"/>
          <w:szCs w:val="19"/>
        </w:rPr>
        <w:t xml:space="preserve">: ① 오너 1인 지배구조 — 창업자가 대표·최대주주·브랜드 얼굴을 겸해 견제 장치가 없었고, 개인 회사를 끼운 통행세·횡령이 가능한 구조 자체가 원인이다. 오너의 사법 리스크가 여과 없이 브랜드 리스크가 됐다. ② 중가 포지션의 구조적 협공 — 4천원대 커피는 프리미엄과 1,500원 저가 사이에서 존재 이유를 잃었다(카페베네·엔제리너스와 같은 침하 벨트). 횡령은 트리거였고, 이 협공이 회복 불능의 바탕이었다. ③ 24시간 대형 매장의 고정비 — 심야 인건비·대형 평수 임대료가 2018년 최저임금 급등과 정면충돌, 점주 수익성 붕괴가 재계약 이탈로 이어졌다.</w:t>
      </w:r>
    </w:p>
    <w:p>
      <w:pPr>
        <w:spacing w:after="80" w:line="264"/>
      </w:pPr>
      <w:r>
        <w:rPr>
          <w:rFonts w:ascii="Malgun Gothic" w:cs="Malgun Gothic" w:eastAsia="Malgun Gothic" w:hAnsi="Malgun Gothic"/>
          <w:b/>
          <w:bCs/>
          <w:color w:val="111111"/>
          <w:sz w:val="19"/>
          <w:szCs w:val="19"/>
        </w:rPr>
        <w:t xml:space="preserve">결정적 장면</w:t>
      </w:r>
      <w:r>
        <w:rPr>
          <w:rFonts w:ascii="Malgun Gothic" w:cs="Malgun Gothic" w:eastAsia="Malgun Gothic" w:hAnsi="Malgun Gothic"/>
          <w:b w:val="false"/>
          <w:bCs w:val="false"/>
          <w:color w:val="111111"/>
          <w:sz w:val="19"/>
          <w:szCs w:val="19"/>
        </w:rPr>
        <w:t xml:space="preserve">: 2018년 오너 기소로 정체된 브랜드에 '횡령 커피' 낙인이 찍혀 신규 가맹 유입이 끊겼고, 2020년 확정 판결로 회복 서사까지 닫혔다.</w:t>
      </w:r>
    </w:p>
    <w:p>
      <w:pPr>
        <w:spacing w:after="80" w:line="264"/>
      </w:pPr>
      <w:r>
        <w:rPr>
          <w:rFonts w:ascii="Malgun Gothic" w:cs="Malgun Gothic" w:eastAsia="Malgun Gothic" w:hAnsi="Malgun Gothic"/>
          <w:b/>
          <w:bCs/>
          <w:color w:val="111111"/>
          <w:sz w:val="19"/>
          <w:szCs w:val="19"/>
        </w:rPr>
        <w:t xml:space="preserve">교훈</w:t>
      </w:r>
      <w:r>
        <w:rPr>
          <w:rFonts w:ascii="Malgun Gothic" w:cs="Malgun Gothic" w:eastAsia="Malgun Gothic" w:hAnsi="Malgun Gothic"/>
          <w:b w:val="false"/>
          <w:bCs w:val="false"/>
          <w:color w:val="111111"/>
          <w:sz w:val="19"/>
          <w:szCs w:val="19"/>
        </w:rPr>
        <w:t xml:space="preserve">: 24시간 대형 매장의 심야 인건비가 2018년 최저임금 급등과 정면충돌해 점주 손익이 무너졌고, 그 위에 오너 기소가 얹혀 신규 가맹 유입이 끊겼다. 부산역 야간 열차 수요를 노려 24시간·심야 영업으로 확장하지 말고, 시간대별 매출과 인건비를 주 단위로 기록해 시간당 매출이 그 시간 인건비의 3배 미만인 시간대는 영업시간에서 제외할 것.</w:t>
      </w:r>
    </w:p>
    <w:p>
      <w:pPr>
        <w:pStyle w:val="Heading2"/>
        <w:keepNext/>
      </w:pPr>
      <w:r>
        <w:rPr>
          <w:rFonts w:ascii="Malgun Gothic" w:cs="Malgun Gothic" w:eastAsia="Malgun Gothic" w:hAnsi="Malgun Gothic"/>
          <w:b w:val="false"/>
          <w:bCs w:val="false"/>
          <w:color w:val="111111"/>
          <w:sz w:val="26"/>
          <w:szCs w:val="26"/>
        </w:rPr>
        <w:t xml:space="preserve">망고식스 — 정점 2014년 140여 개 → 2017 회생·대표 사망·브랜드 소멸</w:t>
      </w:r>
    </w:p>
    <w:p>
      <w:pPr>
        <w:spacing w:after="80" w:line="264"/>
      </w:pPr>
      <w:r>
        <w:rPr>
          <w:rFonts w:ascii="Malgun Gothic" w:cs="Malgun Gothic" w:eastAsia="Malgun Gothic" w:hAnsi="Malgun Gothic"/>
          <w:b/>
          <w:bCs/>
          <w:color w:val="111111"/>
          <w:sz w:val="19"/>
          <w:szCs w:val="19"/>
        </w:rPr>
        <w:t xml:space="preserve">궤적 연표</w:t>
      </w:r>
      <w:r>
        <w:rPr>
          <w:rFonts w:ascii="Malgun Gothic" w:cs="Malgun Gothic" w:eastAsia="Malgun Gothic" w:hAnsi="Malgun Gothic"/>
          <w:b w:val="false"/>
          <w:bCs w:val="false"/>
          <w:color w:val="111111"/>
          <w:sz w:val="19"/>
          <w:szCs w:val="19"/>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722"/>
        <w:gridCol w:w="8484"/>
      </w:tblGrid>
      <w:tr>
        <w:trPr>
          <w:cantSplit w:val="false"/>
          <w:tblHeader/>
        </w:trPr>
        <w:tc>
          <w:tcPr>
            <w:tcW w:type="dxa" w:w="172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848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r>
      <w:tr>
        <w:trPr>
          <w:cantSplit w:val="false"/>
          <w:tblHeader w:val="false"/>
        </w:trPr>
        <w:tc>
          <w:tcPr>
            <w:tcW w:type="dxa" w:w="172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2011</w:t>
            </w:r>
          </w:p>
        </w:tc>
        <w:tc>
          <w:tcPr>
            <w:tcW w:type="dxa" w:w="84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'커피왕' 강훈(할리스 공동창업→카페베네 대표) KH컴퍼니 설립, 망고식스 런칭</w:t>
            </w:r>
          </w:p>
        </w:tc>
      </w:tr>
      <w:tr>
        <w:trPr>
          <w:cantSplit w:val="false"/>
          <w:tblHeader w:val="false"/>
        </w:trPr>
        <w:tc>
          <w:tcPr>
            <w:tcW w:type="dxa" w:w="172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2012</w:t>
            </w:r>
          </w:p>
        </w:tc>
        <w:tc>
          <w:tcPr>
            <w:tcW w:type="dxa" w:w="84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드라마 '신사의 품격' PPL로 인지도 폭발 — 카페베네식 속도전 재가동</w:t>
            </w:r>
          </w:p>
        </w:tc>
      </w:tr>
      <w:tr>
        <w:trPr>
          <w:cantSplit w:val="false"/>
          <w:tblHeader w:val="false"/>
        </w:trPr>
        <w:tc>
          <w:tcPr>
            <w:tcW w:type="dxa" w:w="172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2014</w:t>
            </w:r>
          </w:p>
        </w:tc>
        <w:tc>
          <w:tcPr>
            <w:tcW w:type="dxa" w:w="84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정점 140여 개</w:t>
            </w:r>
          </w:p>
        </w:tc>
      </w:tr>
      <w:tr>
        <w:trPr>
          <w:cantSplit w:val="false"/>
          <w:tblHeader w:val="false"/>
        </w:trPr>
        <w:tc>
          <w:tcPr>
            <w:tcW w:type="dxa" w:w="172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2015~16</w:t>
            </w:r>
          </w:p>
        </w:tc>
        <w:tc>
          <w:tcPr>
            <w:tcW w:type="dxa" w:w="84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유행 둔화·계절성 매출 급감 — 쥬스식스·커피식스 등 서브 브랜드 다각화로 자금 분산 </w:t>
            </w:r>
            <w:r>
              <w:rPr>
                <w:rFonts w:ascii="Malgun Gothic" w:cs="Malgun Gothic" w:eastAsia="Malgun Gothic" w:hAnsi="Malgun Gothic"/>
                <w:b w:val="false"/>
                <w:bCs w:val="false"/>
                <w:color w:val="858585"/>
                <w:sz w:val="16"/>
                <w:szCs w:val="16"/>
              </w:rPr>
              <w:t xml:space="preserve">[추정=시점]</w:t>
            </w:r>
          </w:p>
        </w:tc>
      </w:tr>
      <w:tr>
        <w:trPr>
          <w:cantSplit w:val="false"/>
          <w:tblHeader w:val="false"/>
        </w:trPr>
        <w:tc>
          <w:tcPr>
            <w:tcW w:type="dxa" w:w="172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2017.7.14</w:t>
            </w:r>
          </w:p>
        </w:tc>
        <w:tc>
          <w:tcPr>
            <w:tcW w:type="dxa" w:w="84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KH컴퍼니·KJ마케팅(쥬스식스) 서울회생법원 회생절차 신청</w:t>
            </w:r>
          </w:p>
        </w:tc>
      </w:tr>
      <w:tr>
        <w:trPr>
          <w:cantSplit w:val="false"/>
          <w:tblHeader w:val="false"/>
        </w:trPr>
        <w:tc>
          <w:tcPr>
            <w:tcW w:type="dxa" w:w="172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2017.7.24</w:t>
            </w:r>
          </w:p>
        </w:tc>
        <w:tc>
          <w:tcPr>
            <w:tcW w:type="dxa" w:w="84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대표자 심문 전날 강훈 대표 사망 — 심문 기일 연기</w:t>
            </w:r>
          </w:p>
        </w:tc>
      </w:tr>
      <w:tr>
        <w:trPr>
          <w:cantSplit w:val="false"/>
          <w:tblHeader w:val="false"/>
        </w:trPr>
        <w:tc>
          <w:tcPr>
            <w:tcW w:type="dxa" w:w="172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이후</w:t>
            </w:r>
          </w:p>
        </w:tc>
        <w:tc>
          <w:tcPr>
            <w:tcW w:type="dxa" w:w="84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회생 표류·가맹점 이탈, 브랜드 사실상 소멸</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무너졌나</w:t>
      </w:r>
      <w:r>
        <w:rPr>
          <w:rFonts w:ascii="Malgun Gothic" w:cs="Malgun Gothic" w:eastAsia="Malgun Gothic" w:hAnsi="Malgun Gothic"/>
          <w:b w:val="false"/>
          <w:bCs w:val="false"/>
          <w:color w:val="111111"/>
          <w:sz w:val="19"/>
          <w:szCs w:val="19"/>
        </w:rPr>
        <w:t xml:space="preserve">: ① 계절·단일 원물 리스크 — 수입 망고 원가에 여름 편중 수요, 겨울을 버틸 끼니 메뉴가 없었다. 6천원대 프리미엄 가격은 유행이 식자 그대로 공실이 됐다. ② 본사 반복 수익 모델 부재 — 가맹비·인테리어 개설 수익으로 확장 자금을 대는 카페베네와 동일 설계라, 신규 출점이 멈추는 순간 본사 현금흐름이 정지했다. 물류 마진의 축적이 없었다. ③ 검증보다 빠른 확장 — 직영 검증 없이 PPL 마케팅→가맹 모집이 선행했고, 수요 둔화에 서브 브랜드 다각화로 대응하며 부채·고정비만 늘렸다. 창업자 개인에 얹힌 무한책임 구조는 위기 시 대체 주체가 없었다.</w:t>
      </w:r>
    </w:p>
    <w:p>
      <w:pPr>
        <w:spacing w:after="80" w:line="264"/>
      </w:pPr>
      <w:r>
        <w:rPr>
          <w:rFonts w:ascii="Malgun Gothic" w:cs="Malgun Gothic" w:eastAsia="Malgun Gothic" w:hAnsi="Malgun Gothic"/>
          <w:b/>
          <w:bCs/>
          <w:color w:val="111111"/>
          <w:sz w:val="19"/>
          <w:szCs w:val="19"/>
        </w:rPr>
        <w:t xml:space="preserve">결정적 장면</w:t>
      </w:r>
      <w:r>
        <w:rPr>
          <w:rFonts w:ascii="Malgun Gothic" w:cs="Malgun Gothic" w:eastAsia="Malgun Gothic" w:hAnsi="Malgun Gothic"/>
          <w:b w:val="false"/>
          <w:bCs w:val="false"/>
          <w:color w:val="111111"/>
          <w:sz w:val="19"/>
          <w:szCs w:val="19"/>
        </w:rPr>
        <w:t xml:space="preserve">: 2017년 7월, 회생 신청 열흘 만에 창업자가 심문 전날 세상을 떠난 순간 — 오너 1인에 얹힌 브랜드는 회생 절차를 이어갈 주체조차 잃었다.</w:t>
      </w:r>
    </w:p>
    <w:p>
      <w:pPr>
        <w:spacing w:after="80" w:line="264"/>
      </w:pPr>
      <w:r>
        <w:rPr>
          <w:rFonts w:ascii="Malgun Gothic" w:cs="Malgun Gothic" w:eastAsia="Malgun Gothic" w:hAnsi="Malgun Gothic"/>
          <w:b/>
          <w:bCs/>
          <w:color w:val="111111"/>
          <w:sz w:val="19"/>
          <w:szCs w:val="19"/>
        </w:rPr>
        <w:t xml:space="preserve">교훈</w:t>
      </w:r>
      <w:r>
        <w:rPr>
          <w:rFonts w:ascii="Malgun Gothic" w:cs="Malgun Gothic" w:eastAsia="Malgun Gothic" w:hAnsi="Malgun Gothic"/>
          <w:b w:val="false"/>
          <w:bCs w:val="false"/>
          <w:color w:val="111111"/>
          <w:sz w:val="19"/>
          <w:szCs w:val="19"/>
        </w:rPr>
        <w:t xml:space="preserve">: 회생 신청 열흘 뒤 창업자가 심문 전날 사망하자 회생 절차를 이어갈 주체조차 없었고, 수요 둔화에 쥬스식스·커피식스 서브 브랜드로 대응한 것이 부채만 늘렸다. 솥밥 법인은 1호점 개점 시점부터 대표 유고 시 대행 체계(등기 임원 2인 이상, 레시피·거래처·계약 문서의 법인 보관)를 갖추고, 매출이 둔화되면 카페·분식 등 서브 브랜드로 다각화하지 말고 기존 매장 손익 회복에만 자금을 쓸 것.</w:t>
      </w:r>
    </w:p>
    <w:p>
      <w:pPr>
        <w:spacing w:after="80" w:line="264"/>
      </w:pPr>
      <w:r>
        <w:rPr>
          <w:rFonts w:ascii="Malgun Gothic" w:cs="Malgun Gothic" w:eastAsia="Malgun Gothic" w:hAnsi="Malgun Gothic"/>
          <w:b w:val="false"/>
          <w:bCs w:val="false"/>
          <w:color w:val="111111"/>
          <w:sz w:val="19"/>
          <w:szCs w:val="19"/>
        </w:rPr>
        <w:t xml:space="preserve">—</w:t>
      </w:r>
    </w:p>
    <w:p>
      <w:pPr>
        <w:spacing w:after="80" w:line="264"/>
      </w:pPr>
      <w:r>
        <w:rPr>
          <w:rFonts w:ascii="Malgun Gothic" w:cs="Malgun Gothic" w:eastAsia="Malgun Gothic" w:hAnsi="Malgun Gothic"/>
          <w:b w:val="false"/>
          <w:bCs w:val="false"/>
          <w:color w:val="111111"/>
          <w:sz w:val="19"/>
          <w:szCs w:val="19"/>
        </w:rPr>
        <w:t xml:space="preserve">검색 출처: </w:t>
      </w:r>
      <w:hyperlink w:history="1" r:id="rIdil6feptvhggilhx7dhbvo">
        <w:r>
          <w:rPr>
            <w:rFonts w:ascii="Malgun Gothic" w:cs="Malgun Gothic" w:eastAsia="Malgun Gothic" w:hAnsi="Malgun Gothic"/>
            <w:b w:val="false"/>
            <w:bCs w:val="false"/>
            <w:color w:val="111111"/>
            <w:sz w:val="19"/>
            <w:szCs w:val="19"/>
            <w:u w:val="single"/>
          </w:rPr>
          <w:t xml:space="preserve">서울신문 — 탐앤탐스 김도균 대표 집행유예 확정(2020.3)</w:t>
        </w:r>
      </w:hyperlink>
      <w:r>
        <w:rPr>
          <w:rFonts w:ascii="Malgun Gothic" w:cs="Malgun Gothic" w:eastAsia="Malgun Gothic" w:hAnsi="Malgun Gothic"/>
          <w:b w:val="false"/>
          <w:bCs w:val="false"/>
          <w:color w:val="111111"/>
          <w:sz w:val="19"/>
          <w:szCs w:val="19"/>
        </w:rPr>
        <w:t xml:space="preserve"> · </w:t>
      </w:r>
      <w:hyperlink w:history="1" r:id="rIdzn6t0bv4bz3iyjdtcspty">
        <w:r>
          <w:rPr>
            <w:rFonts w:ascii="Malgun Gothic" w:cs="Malgun Gothic" w:eastAsia="Malgun Gothic" w:hAnsi="Malgun Gothic"/>
            <w:b w:val="false"/>
            <w:bCs w:val="false"/>
            <w:color w:val="111111"/>
            <w:sz w:val="19"/>
            <w:szCs w:val="19"/>
            <w:u w:val="single"/>
          </w:rPr>
          <w:t xml:space="preserve">서울신문 — 탐앤탐스 김도균 횡령·위증교사 기소(2018.9)</w:t>
        </w:r>
      </w:hyperlink>
      <w:r>
        <w:rPr>
          <w:rFonts w:ascii="Malgun Gothic" w:cs="Malgun Gothic" w:eastAsia="Malgun Gothic" w:hAnsi="Malgun Gothic"/>
          <w:b w:val="false"/>
          <w:bCs w:val="false"/>
          <w:color w:val="111111"/>
          <w:sz w:val="19"/>
          <w:szCs w:val="19"/>
        </w:rPr>
        <w:t xml:space="preserve"> · </w:t>
      </w:r>
      <w:hyperlink w:history="1" r:id="rIdyc5qcrtr5z8cx_cc2lrwm">
        <w:r>
          <w:rPr>
            <w:rFonts w:ascii="Malgun Gothic" w:cs="Malgun Gothic" w:eastAsia="Malgun Gothic" w:hAnsi="Malgun Gothic"/>
            <w:b w:val="false"/>
            <w:bCs w:val="false"/>
            <w:color w:val="111111"/>
            <w:sz w:val="19"/>
            <w:szCs w:val="19"/>
            <w:u w:val="single"/>
          </w:rPr>
          <w:t xml:space="preserve">아주경제 — 스무디킹 2025.10 한국 철수</w:t>
        </w:r>
      </w:hyperlink>
      <w:r>
        <w:rPr>
          <w:rFonts w:ascii="Malgun Gothic" w:cs="Malgun Gothic" w:eastAsia="Malgun Gothic" w:hAnsi="Malgun Gothic"/>
          <w:b w:val="false"/>
          <w:bCs w:val="false"/>
          <w:color w:val="111111"/>
          <w:sz w:val="19"/>
          <w:szCs w:val="19"/>
        </w:rPr>
        <w:t xml:space="preserve"> · </w:t>
      </w:r>
      <w:hyperlink w:history="1" r:id="rIdfm3zsk4pvgdye9y8om5aj">
        <w:r>
          <w:rPr>
            <w:rFonts w:ascii="Malgun Gothic" w:cs="Malgun Gothic" w:eastAsia="Malgun Gothic" w:hAnsi="Malgun Gothic"/>
            <w:b w:val="false"/>
            <w:bCs w:val="false"/>
            <w:color w:val="111111"/>
            <w:sz w:val="19"/>
            <w:szCs w:val="19"/>
            <w:u w:val="single"/>
          </w:rPr>
          <w:t xml:space="preserve">뉴시스 — 망고식스 강훈 대표 사망·회생 심문 연기(2017.7)</w:t>
        </w:r>
      </w:hyperlink>
    </w:p>
    <w:p>
      <w:pPr>
        <w:pStyle w:val="Heading2"/>
        <w:keepNext/>
      </w:pPr>
      <w:r>
        <w:rPr>
          <w:rFonts w:ascii="Malgun Gothic" w:cs="Malgun Gothic" w:eastAsia="Malgun Gothic" w:hAnsi="Malgun Gothic"/>
          <w:b w:val="false"/>
          <w:bCs w:val="false"/>
          <w:color w:val="111111"/>
          <w:sz w:val="26"/>
          <w:szCs w:val="26"/>
        </w:rPr>
        <w:t xml:space="preserve">카페 띠아모 — 정점 2008년경 200개 → 50여 개('24)</w:t>
      </w:r>
    </w:p>
    <w:p>
      <w:pPr>
        <w:spacing w:after="80" w:line="264"/>
      </w:pPr>
      <w:r>
        <w:rPr>
          <w:rFonts w:ascii="Malgun Gothic" w:cs="Malgun Gothic" w:eastAsia="Malgun Gothic" w:hAnsi="Malgun Gothic"/>
          <w:b/>
          <w:bCs/>
          <w:color w:val="111111"/>
          <w:sz w:val="19"/>
          <w:szCs w:val="19"/>
        </w:rPr>
        <w:t xml:space="preserve">궤적 연표</w:t>
      </w:r>
      <w:r>
        <w:rPr>
          <w:rFonts w:ascii="Malgun Gothic" w:cs="Malgun Gothic" w:eastAsia="Malgun Gothic" w:hAnsi="Malgun Gothic"/>
          <w:b w:val="false"/>
          <w:bCs w:val="false"/>
          <w:color w:val="111111"/>
          <w:sz w:val="19"/>
          <w:szCs w:val="19"/>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636"/>
        <w:gridCol w:w="8570"/>
      </w:tblGrid>
      <w:tr>
        <w:trPr>
          <w:cantSplit w:val="false"/>
          <w:tblHeader/>
        </w:trPr>
        <w:tc>
          <w:tcPr>
            <w:tcW w:type="dxa" w:w="163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857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r>
      <w:tr>
        <w:trPr>
          <w:cantSplit w:val="false"/>
          <w:tblHeader w:val="false"/>
        </w:trPr>
        <w:tc>
          <w:tcPr>
            <w:tcW w:type="dxa" w:w="163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2005년경</w:t>
            </w:r>
          </w:p>
        </w:tc>
        <w:tc>
          <w:tcPr>
            <w:tcW w:type="dxa" w:w="85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매장 내 수제 젤라또+커피 복합 모델로 창업·가맹 개시 </w:t>
            </w:r>
            <w:r>
              <w:rPr>
                <w:rFonts w:ascii="Malgun Gothic" w:cs="Malgun Gothic" w:eastAsia="Malgun Gothic" w:hAnsi="Malgun Gothic"/>
                <w:b w:val="false"/>
                <w:bCs w:val="false"/>
                <w:color w:val="858585"/>
                <w:sz w:val="16"/>
                <w:szCs w:val="16"/>
              </w:rPr>
              <w:t xml:space="preserve">[추정]</w:t>
            </w:r>
          </w:p>
        </w:tc>
      </w:tr>
      <w:tr>
        <w:trPr>
          <w:cantSplit w:val="false"/>
          <w:tblHeader w:val="false"/>
        </w:trPr>
        <w:tc>
          <w:tcPr>
            <w:tcW w:type="dxa" w:w="163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2006~08</w:t>
            </w:r>
          </w:p>
        </w:tc>
        <w:tc>
          <w:tcPr>
            <w:tcW w:type="dxa" w:w="85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1세대 커피전문점 붐 편승 급성장 — '프리미엄보다 싸고 아이스크림까지 있다'는 중가 틈새</w:t>
            </w:r>
          </w:p>
        </w:tc>
      </w:tr>
      <w:tr>
        <w:trPr>
          <w:cantSplit w:val="false"/>
          <w:tblHeader w:val="false"/>
        </w:trPr>
        <w:tc>
          <w:tcPr>
            <w:tcW w:type="dxa" w:w="163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2008년경</w:t>
            </w:r>
          </w:p>
        </w:tc>
        <w:tc>
          <w:tcPr>
            <w:tcW w:type="dxa" w:w="85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200개 정점</w:t>
            </w:r>
          </w:p>
        </w:tc>
      </w:tr>
      <w:tr>
        <w:trPr>
          <w:cantSplit w:val="false"/>
          <w:tblHeader w:val="false"/>
        </w:trPr>
        <w:tc>
          <w:tcPr>
            <w:tcW w:type="dxa" w:w="163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2010~13</w:t>
            </w:r>
          </w:p>
        </w:tc>
        <w:tc>
          <w:tcPr>
            <w:tcW w:type="dxa" w:w="85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저가 커피(이디야 등) 전국화 + 대형 카페 공급 과잉 — 커피 수요 이탈 시작</w:t>
            </w:r>
          </w:p>
        </w:tc>
      </w:tr>
      <w:tr>
        <w:trPr>
          <w:cantSplit w:val="false"/>
          <w:tblHeader w:val="false"/>
        </w:trPr>
        <w:tc>
          <w:tcPr>
            <w:tcW w:type="dxa" w:w="163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2013~15</w:t>
            </w:r>
          </w:p>
        </w:tc>
        <w:tc>
          <w:tcPr>
            <w:tcW w:type="dxa" w:w="85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몰락 트리거: 설빙 빙수·배스킨라빈스·편의점 프리미엄 아이스크림이 디저트 수요 흡수 — 단일 사건이 아니라 커피·디저트 양면 협공 </w:t>
            </w:r>
            <w:r>
              <w:rPr>
                <w:rFonts w:ascii="Malgun Gothic" w:cs="Malgun Gothic" w:eastAsia="Malgun Gothic" w:hAnsi="Malgun Gothic"/>
                <w:b w:val="false"/>
                <w:bCs w:val="false"/>
                <w:color w:val="858585"/>
                <w:sz w:val="16"/>
                <w:szCs w:val="16"/>
              </w:rPr>
              <w:t xml:space="preserve">[추정=시점]</w:t>
            </w:r>
          </w:p>
        </w:tc>
      </w:tr>
      <w:tr>
        <w:trPr>
          <w:cantSplit w:val="false"/>
          <w:tblHeader w:val="false"/>
        </w:trPr>
        <w:tc>
          <w:tcPr>
            <w:tcW w:type="dxa" w:w="163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2024</w:t>
            </w:r>
          </w:p>
        </w:tc>
        <w:tc>
          <w:tcPr>
            <w:tcW w:type="dxa" w:w="85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50여 개 — 정점 대비 약 −75%</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무너졌나</w:t>
      </w:r>
      <w:r>
        <w:rPr>
          <w:rFonts w:ascii="Malgun Gothic" w:cs="Malgun Gothic" w:eastAsia="Malgun Gothic" w:hAnsi="Malgun Gothic"/>
          <w:b w:val="false"/>
          <w:bCs w:val="false"/>
          <w:color w:val="111111"/>
          <w:sz w:val="19"/>
          <w:szCs w:val="19"/>
        </w:rPr>
        <w:t xml:space="preserve">: ① 간식 아이템의 수요 천장 — 젤라또는 끼니가 아니라 기호품. 방문 빈도가 낮아 점당 매출 상한이 낮고, 커피가 꺾이면 받쳐줄 제2 수요가 없다. ② 카테고리 침식 — 커피는 저가 체인에, 디저트는 빙수·편의점에 양쪽에서 흡수되며 '중가 커피+젤라또'라는 좌표 자체가 소멸했다. ③ 매장 제조 모델의 고정비 — 젤라또 설비·숙련 인력·로스 관리가 점주 몫이라, 수요 감소 국면에서 이 고정비가 폐점을 가속했다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w:t>
      </w:r>
    </w:p>
    <w:p>
      <w:pPr>
        <w:spacing w:after="80" w:line="264"/>
      </w:pPr>
      <w:r>
        <w:rPr>
          <w:rFonts w:ascii="Malgun Gothic" w:cs="Malgun Gothic" w:eastAsia="Malgun Gothic" w:hAnsi="Malgun Gothic"/>
          <w:b/>
          <w:bCs/>
          <w:color w:val="111111"/>
          <w:sz w:val="19"/>
          <w:szCs w:val="19"/>
        </w:rPr>
        <w:t xml:space="preserve">결정적 장면</w:t>
      </w:r>
      <w:r>
        <w:rPr>
          <w:rFonts w:ascii="Malgun Gothic" w:cs="Malgun Gothic" w:eastAsia="Malgun Gothic" w:hAnsi="Malgun Gothic"/>
          <w:b w:val="false"/>
          <w:bCs w:val="false"/>
          <w:color w:val="111111"/>
          <w:sz w:val="19"/>
          <w:szCs w:val="19"/>
        </w:rPr>
        <w:t xml:space="preserve">: 저가 커피와 빙수 전문점이 동시에 전국화된 2013~15년, 띠아모는 어느 가격대에서도 '굳이 갈 이유'가 있는 선택지가 아니게 됐다.</w:t>
      </w:r>
    </w:p>
    <w:p>
      <w:pPr>
        <w:spacing w:after="80" w:line="264"/>
      </w:pPr>
      <w:r>
        <w:rPr>
          <w:rFonts w:ascii="Malgun Gothic" w:cs="Malgun Gothic" w:eastAsia="Malgun Gothic" w:hAnsi="Malgun Gothic"/>
          <w:b/>
          <w:bCs/>
          <w:color w:val="111111"/>
          <w:sz w:val="19"/>
          <w:szCs w:val="19"/>
        </w:rPr>
        <w:t xml:space="preserve">교훈</w:t>
      </w:r>
      <w:r>
        <w:rPr>
          <w:rFonts w:ascii="Malgun Gothic" w:cs="Malgun Gothic" w:eastAsia="Malgun Gothic" w:hAnsi="Malgun Gothic"/>
          <w:b w:val="false"/>
          <w:bCs w:val="false"/>
          <w:color w:val="111111"/>
          <w:sz w:val="19"/>
          <w:szCs w:val="19"/>
        </w:rPr>
        <w:t xml:space="preserve">: 커피는 저가 체인에, 젤라또는 빙수·편의점에 양쪽에서 흡수되며 '중가 커피+젤라또' 좌표 자체가 사라졌고, 젤라또 설비·숙련 인력·로스는 점주 고정비로 남았다. 40평을 솥밥+카페·디저트 복합 매장으로 쪼개지 말고, 솥 취반 외의 매장 내 제조 공정(디저트·베이커리·반찬 다품종)을 늘리지 말며, 메뉴 수를 15개 이하로 유지해 어느 한쪽이 침식돼도 나머지 매출이 무너지는 구조를 만들지 말 것.</w:t>
      </w:r>
    </w:p>
    <w:p>
      <w:pPr>
        <w:pStyle w:val="Heading2"/>
        <w:keepNext/>
      </w:pPr>
      <w:r>
        <w:rPr>
          <w:rFonts w:ascii="Malgun Gothic" w:cs="Malgun Gothic" w:eastAsia="Malgun Gothic" w:hAnsi="Malgun Gothic"/>
          <w:b w:val="false"/>
          <w:bCs w:val="false"/>
          <w:color w:val="111111"/>
          <w:sz w:val="26"/>
          <w:szCs w:val="26"/>
        </w:rPr>
        <w:t xml:space="preserve">명랑핫도그 — 정점 2017년 700여 개(가맹 1년만) → 541개 후 감소 지속</w:t>
      </w:r>
    </w:p>
    <w:p>
      <w:pPr>
        <w:spacing w:after="80" w:line="264"/>
      </w:pPr>
      <w:r>
        <w:rPr>
          <w:rFonts w:ascii="Malgun Gothic" w:cs="Malgun Gothic" w:eastAsia="Malgun Gothic" w:hAnsi="Malgun Gothic"/>
          <w:b/>
          <w:bCs/>
          <w:color w:val="111111"/>
          <w:sz w:val="19"/>
          <w:szCs w:val="19"/>
        </w:rPr>
        <w:t xml:space="preserve">궤적 연표</w:t>
      </w:r>
      <w:r>
        <w:rPr>
          <w:rFonts w:ascii="Malgun Gothic" w:cs="Malgun Gothic" w:eastAsia="Malgun Gothic" w:hAnsi="Malgun Gothic"/>
          <w:b w:val="false"/>
          <w:bCs w:val="false"/>
          <w:color w:val="111111"/>
          <w:sz w:val="19"/>
          <w:szCs w:val="19"/>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808"/>
        <w:gridCol w:w="8398"/>
      </w:tblGrid>
      <w:tr>
        <w:trPr>
          <w:cantSplit w:val="false"/>
          <w:tblHeader/>
        </w:trPr>
        <w:tc>
          <w:tcPr>
            <w:tcW w:type="dxa" w:w="180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839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r>
      <w:tr>
        <w:trPr>
          <w:cantSplit w:val="false"/>
          <w:tblHeader w:val="false"/>
        </w:trPr>
        <w:tc>
          <w:tcPr>
            <w:tcW w:type="dxa" w:w="180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2016.7</w:t>
            </w:r>
          </w:p>
        </w:tc>
        <w:tc>
          <w:tcPr>
            <w:tcW w:type="dxa" w:w="83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부산대 앞 1호점 — 저가 쌀핫도그, 청년창업형 본사</w:t>
            </w:r>
          </w:p>
        </w:tc>
      </w:tr>
      <w:tr>
        <w:trPr>
          <w:cantSplit w:val="false"/>
          <w:tblHeader w:val="false"/>
        </w:trPr>
        <w:tc>
          <w:tcPr>
            <w:tcW w:type="dxa" w:w="180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2016 하반기</w:t>
            </w:r>
          </w:p>
        </w:tc>
        <w:tc>
          <w:tcPr>
            <w:tcW w:type="dxa" w:w="83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가맹 개시 — 소자본·소형 테이크아웃으로 창업 진입장벽 최소화</w:t>
            </w:r>
          </w:p>
        </w:tc>
      </w:tr>
      <w:tr>
        <w:trPr>
          <w:cantSplit w:val="false"/>
          <w:tblHeader w:val="false"/>
        </w:trPr>
        <w:tc>
          <w:tcPr>
            <w:tcW w:type="dxa" w:w="180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2017</w:t>
            </w:r>
          </w:p>
        </w:tc>
        <w:tc>
          <w:tcPr>
            <w:tcW w:type="dxa" w:w="83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가맹 1년 만에 700여 개 정점, 치즈핫도그 유행 절정 — 미투 브랜드 동반 난립</w:t>
            </w:r>
          </w:p>
        </w:tc>
      </w:tr>
      <w:tr>
        <w:trPr>
          <w:cantSplit w:val="false"/>
          <w:tblHeader w:val="false"/>
        </w:trPr>
        <w:tc>
          <w:tcPr>
            <w:tcW w:type="dxa" w:w="180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2017~18</w:t>
            </w:r>
          </w:p>
        </w:tc>
        <w:tc>
          <w:tcPr>
            <w:tcW w:type="dxa" w:w="83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몰락 트리거: 근접출점 갈등 표면화 — 자사·미투 점포가 같은 상권에 중복 출점, 점당 매출 급락 </w:t>
            </w:r>
            <w:r>
              <w:rPr>
                <w:rFonts w:ascii="Malgun Gothic" w:cs="Malgun Gothic" w:eastAsia="Malgun Gothic" w:hAnsi="Malgun Gothic"/>
                <w:b w:val="false"/>
                <w:bCs w:val="false"/>
                <w:color w:val="858585"/>
                <w:sz w:val="16"/>
                <w:szCs w:val="16"/>
              </w:rPr>
              <w:t xml:space="preserve">[추정=시점]</w:t>
            </w:r>
          </w:p>
        </w:tc>
      </w:tr>
      <w:tr>
        <w:trPr>
          <w:cantSplit w:val="false"/>
          <w:tblHeader w:val="false"/>
        </w:trPr>
        <w:tc>
          <w:tcPr>
            <w:tcW w:type="dxa" w:w="180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2018~</w:t>
            </w:r>
          </w:p>
        </w:tc>
        <w:tc>
          <w:tcPr>
            <w:tcW w:type="dxa" w:w="83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유행 둔화로 순감 전환, 해외(미국 등) 출점으로 활로 모색</w:t>
            </w:r>
          </w:p>
        </w:tc>
      </w:tr>
      <w:tr>
        <w:trPr>
          <w:cantSplit w:val="false"/>
          <w:tblHeader w:val="false"/>
        </w:trPr>
        <w:tc>
          <w:tcPr>
            <w:tcW w:type="dxa" w:w="180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이후</w:t>
            </w:r>
          </w:p>
        </w:tc>
        <w:tc>
          <w:tcPr>
            <w:tcW w:type="dxa" w:w="83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541개로 감소 확인, 순감 지속</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무너졌나</w:t>
      </w:r>
      <w:r>
        <w:rPr>
          <w:rFonts w:ascii="Malgun Gothic" w:cs="Malgun Gothic" w:eastAsia="Malgun Gothic" w:hAnsi="Malgun Gothic"/>
          <w:b w:val="false"/>
          <w:bCs w:val="false"/>
          <w:color w:val="111111"/>
          <w:sz w:val="19"/>
          <w:szCs w:val="19"/>
        </w:rPr>
        <w:t xml:space="preserve">: ① 진입장벽 제로 — 핫도그는 설비·기술·원물 어디에도 해자가 없어, 원조의 성공이 그대로 미투의 사업계획서가 됐다. ② 속도가 곧 리스크 — 1년 700개는 검증 없는 확장. 상권 보호 설계 없이 찍은 점포가 서로 매출을 잠식했고, 개설 수익으로 크는 본사 모델이 점주 손익과 정면 충돌했다. ③ 간식 단일 아이템 — 객단가 2~3천 원대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유행이 식으면 방문 빈도가 먼저 꺾인다. 정점 도달 1년, 정점→감소 전환도 1년 안팎.</w:t>
      </w:r>
    </w:p>
    <w:p>
      <w:pPr>
        <w:spacing w:after="80" w:line="264"/>
      </w:pPr>
      <w:r>
        <w:rPr>
          <w:rFonts w:ascii="Malgun Gothic" w:cs="Malgun Gothic" w:eastAsia="Malgun Gothic" w:hAnsi="Malgun Gothic"/>
          <w:b/>
          <w:bCs/>
          <w:color w:val="111111"/>
          <w:sz w:val="19"/>
          <w:szCs w:val="19"/>
        </w:rPr>
        <w:t xml:space="preserve">결정적 장면</w:t>
      </w:r>
      <w:r>
        <w:rPr>
          <w:rFonts w:ascii="Malgun Gothic" w:cs="Malgun Gothic" w:eastAsia="Malgun Gothic" w:hAnsi="Malgun Gothic"/>
          <w:b w:val="false"/>
          <w:bCs w:val="false"/>
          <w:color w:val="111111"/>
          <w:sz w:val="19"/>
          <w:szCs w:val="19"/>
        </w:rPr>
        <w:t xml:space="preserve">: 2017년 골목마다 핫도그집이 서너 개씩 들어선 순간 — 소비자에게 원조·미투 구분이 무의미해지며 브랜드 프리미엄이 소멸했다.</w:t>
      </w:r>
    </w:p>
    <w:p>
      <w:pPr>
        <w:spacing w:after="80" w:line="264"/>
      </w:pPr>
      <w:r>
        <w:rPr>
          <w:rFonts w:ascii="Malgun Gothic" w:cs="Malgun Gothic" w:eastAsia="Malgun Gothic" w:hAnsi="Malgun Gothic"/>
          <w:b/>
          <w:bCs/>
          <w:color w:val="111111"/>
          <w:sz w:val="19"/>
          <w:szCs w:val="19"/>
        </w:rPr>
        <w:t xml:space="preserve">교훈</w:t>
      </w:r>
      <w:r>
        <w:rPr>
          <w:rFonts w:ascii="Malgun Gothic" w:cs="Malgun Gothic" w:eastAsia="Malgun Gothic" w:hAnsi="Malgun Gothic"/>
          <w:b w:val="false"/>
          <w:bCs w:val="false"/>
          <w:color w:val="111111"/>
          <w:sz w:val="19"/>
          <w:szCs w:val="19"/>
        </w:rPr>
        <w:t xml:space="preserve">: 상권 보호 설계 없이 1년에 700개를 찍자 골목마다 자사·미투 점포가 서너 개씩 들어서 서로 매출을 잠식했고, 개설 수익으로 크는 본사와 점주 손익이 정면충돌했다. 솥밥 가맹 개시 전 영업지역 반경(역세권 500m·일반 상권 1km 등)을 계약서에 수치로 명시하고 부산역 1호점 반경 내 2호점(직영 포함)을 열지 말며, 연간 신규 출점 상한(예: 30개)을 정보공개서에 스스로 적어 둘 것.</w:t>
      </w:r>
    </w:p>
    <w:p>
      <w:pPr>
        <w:pStyle w:val="Heading2"/>
        <w:keepNext/>
      </w:pPr>
      <w:r>
        <w:rPr>
          <w:rFonts w:ascii="Malgun Gothic" w:cs="Malgun Gothic" w:eastAsia="Malgun Gothic" w:hAnsi="Malgun Gothic"/>
          <w:b w:val="false"/>
          <w:bCs w:val="false"/>
          <w:color w:val="111111"/>
          <w:sz w:val="26"/>
          <w:szCs w:val="26"/>
        </w:rPr>
        <w:t xml:space="preserve">파파이스 1차 한국 사업 — 정점 1990년대 말 200여 개 → 2020 철수·2022 재진출 후 고전</w:t>
      </w:r>
    </w:p>
    <w:p>
      <w:pPr>
        <w:spacing w:after="80" w:line="264"/>
      </w:pPr>
      <w:r>
        <w:rPr>
          <w:rFonts w:ascii="Malgun Gothic" w:cs="Malgun Gothic" w:eastAsia="Malgun Gothic" w:hAnsi="Malgun Gothic"/>
          <w:b/>
          <w:bCs/>
          <w:color w:val="111111"/>
          <w:sz w:val="19"/>
          <w:szCs w:val="19"/>
        </w:rPr>
        <w:t xml:space="preserve">궤적 연표</w:t>
      </w:r>
      <w:r>
        <w:rPr>
          <w:rFonts w:ascii="Malgun Gothic" w:cs="Malgun Gothic" w:eastAsia="Malgun Gothic" w:hAnsi="Malgun Gothic"/>
          <w:b w:val="false"/>
          <w:bCs w:val="false"/>
          <w:color w:val="111111"/>
          <w:sz w:val="19"/>
          <w:szCs w:val="19"/>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2282"/>
        <w:gridCol w:w="7924"/>
      </w:tblGrid>
      <w:tr>
        <w:trPr>
          <w:cantSplit w:val="false"/>
          <w:tblHeader/>
        </w:trPr>
        <w:tc>
          <w:tcPr>
            <w:tcW w:type="dxa" w:w="228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792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r>
      <w:tr>
        <w:trPr>
          <w:cantSplit w:val="false"/>
          <w:tblHeader w:val="false"/>
        </w:trPr>
        <w:tc>
          <w:tcPr>
            <w:tcW w:type="dxa" w:w="228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1994</w:t>
            </w:r>
          </w:p>
        </w:tc>
        <w:tc>
          <w:tcPr>
            <w:tcW w:type="dxa" w:w="792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대한제당 자회사 TS푸드앤시스템이 마스터프랜차이즈로 압구정 1호점 개점</w:t>
            </w:r>
          </w:p>
        </w:tc>
      </w:tr>
      <w:tr>
        <w:trPr>
          <w:cantSplit w:val="false"/>
          <w:tblHeader w:val="false"/>
        </w:trPr>
        <w:tc>
          <w:tcPr>
            <w:tcW w:type="dxa" w:w="228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1990년대 말</w:t>
            </w:r>
          </w:p>
        </w:tc>
        <w:tc>
          <w:tcPr>
            <w:tcW w:type="dxa" w:w="792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200여 개 정점(보도상 최대 220여 개 — 한때 KFC 점포수 추월)</w:t>
            </w:r>
          </w:p>
        </w:tc>
      </w:tr>
      <w:tr>
        <w:trPr>
          <w:cantSplit w:val="false"/>
          <w:tblHeader w:val="false"/>
        </w:trPr>
        <w:tc>
          <w:tcPr>
            <w:tcW w:type="dxa" w:w="228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2004</w:t>
            </w:r>
          </w:p>
        </w:tc>
        <w:tc>
          <w:tcPr>
            <w:tcW w:type="dxa" w:w="792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운영사 출신 정현식이 사내 저가 버거 브랜드 맘스터치를 인수해 독립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6"/>
                <w:szCs w:val="16"/>
              </w:rPr>
              <w:t xml:space="preserve"> — 훗날의 대체자가 내부에서 출발</w:t>
            </w:r>
          </w:p>
        </w:tc>
      </w:tr>
      <w:tr>
        <w:trPr>
          <w:cantSplit w:val="false"/>
          <w:tblHeader w:val="false"/>
        </w:trPr>
        <w:tc>
          <w:tcPr>
            <w:tcW w:type="dxa" w:w="228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2000년대 중반~2010년대</w:t>
            </w:r>
          </w:p>
        </w:tc>
        <w:tc>
          <w:tcPr>
            <w:tcW w:type="dxa" w:w="792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붕괴 전개: 리뉴얼·메뉴 현지화 정체, 맘스터치 싸이버거가 동일 상권 하위 가격대를 잠식하며 점포 순감 지속</w:t>
            </w:r>
          </w:p>
        </w:tc>
      </w:tr>
      <w:tr>
        <w:trPr>
          <w:cantSplit w:val="false"/>
          <w:tblHeader w:val="false"/>
        </w:trPr>
        <w:tc>
          <w:tcPr>
            <w:tcW w:type="dxa" w:w="228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2020.12</w:t>
            </w:r>
          </w:p>
        </w:tc>
        <w:tc>
          <w:tcPr>
            <w:tcW w:type="dxa" w:w="792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마지막 매장 폐점, 진출 26년 만에 완전 철수 — 실적 부진에 코로나 겹침</w:t>
            </w:r>
          </w:p>
        </w:tc>
      </w:tr>
      <w:tr>
        <w:trPr>
          <w:cantSplit w:val="false"/>
          <w:tblHeader w:val="false"/>
        </w:trPr>
        <w:tc>
          <w:tcPr>
            <w:tcW w:type="dxa" w:w="228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2022.12</w:t>
            </w:r>
          </w:p>
        </w:tc>
        <w:tc>
          <w:tcPr>
            <w:tcW w:type="dxa" w:w="792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신라교역 자회사 NLC가 마스터프랜차이즈 재계약, 강남 1호점으로 재진출 — 초기 오픈런 후 확장 고전</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무너졌나</w:t>
      </w:r>
      <w:r>
        <w:rPr>
          <w:rFonts w:ascii="Malgun Gothic" w:cs="Malgun Gothic" w:eastAsia="Malgun Gothic" w:hAnsi="Malgun Gothic"/>
          <w:b w:val="false"/>
          <w:bCs w:val="false"/>
          <w:color w:val="111111"/>
          <w:sz w:val="19"/>
          <w:szCs w:val="19"/>
        </w:rPr>
        <w:t xml:space="preserve">: ① 외자 마스터프랜차이즈의 경직성 — 로열티·수입 원재료·본사 승인 체계 탓에 원가와 메뉴 대응 속도에서 토종에 열세, 가격 인하 여력이 없었다. ② 채널 대체 — 한국의 프라이드치킨 수요는 배달 치킨 전문점(교촌·BBQ·bhc)이 흡수했고, 파파이스의 본토 주력이 한국에선 남의 카테고리였다. ③ 모델 유출 — 자사 운영사에서 나간 맘스터치가 '가성비 치킨버거'라는 답을 들고 역으로 상권을 접수했는데, 지킬 해자(레시피·원가·입지 우위)가 없었다.</w:t>
      </w:r>
    </w:p>
    <w:p>
      <w:pPr>
        <w:spacing w:after="80" w:line="264"/>
      </w:pPr>
      <w:r>
        <w:rPr>
          <w:rFonts w:ascii="Malgun Gothic" w:cs="Malgun Gothic" w:eastAsia="Malgun Gothic" w:hAnsi="Malgun Gothic"/>
          <w:b/>
          <w:bCs/>
          <w:color w:val="111111"/>
          <w:sz w:val="19"/>
          <w:szCs w:val="19"/>
        </w:rPr>
        <w:t xml:space="preserve">결정적 장면</w:t>
      </w:r>
      <w:r>
        <w:rPr>
          <w:rFonts w:ascii="Malgun Gothic" w:cs="Malgun Gothic" w:eastAsia="Malgun Gothic" w:hAnsi="Malgun Gothic"/>
          <w:b w:val="false"/>
          <w:bCs w:val="false"/>
          <w:color w:val="111111"/>
          <w:sz w:val="19"/>
          <w:szCs w:val="19"/>
        </w:rPr>
        <w:t xml:space="preserve">: 2010년대 중반 맘스터치가 1,000점을 향해 갈 때 파파이스는 반격도 갱신도 못 했다 — 2020년 12월의 철수는 그 10년의 결산일 뿐이다.</w:t>
      </w:r>
    </w:p>
    <w:p>
      <w:pPr>
        <w:spacing w:after="80" w:line="264"/>
      </w:pPr>
      <w:r>
        <w:rPr>
          <w:rFonts w:ascii="Malgun Gothic" w:cs="Malgun Gothic" w:eastAsia="Malgun Gothic" w:hAnsi="Malgun Gothic"/>
          <w:b/>
          <w:bCs/>
          <w:color w:val="111111"/>
          <w:sz w:val="19"/>
          <w:szCs w:val="19"/>
        </w:rPr>
        <w:t xml:space="preserve">교훈</w:t>
      </w:r>
      <w:r>
        <w:rPr>
          <w:rFonts w:ascii="Malgun Gothic" w:cs="Malgun Gothic" w:eastAsia="Malgun Gothic" w:hAnsi="Malgun Gothic"/>
          <w:b w:val="false"/>
          <w:bCs w:val="false"/>
          <w:color w:val="111111"/>
          <w:sz w:val="19"/>
          <w:szCs w:val="19"/>
        </w:rPr>
        <w:t xml:space="preserve">: 운영사 내부에서 나온 맘스터치가 '가성비 치킨버거'라는 답을 들고 같은 상권을 역으로 접수했는데, 파파이스에는 지킬 레시피·원가·입지 우위가 없었다. 솥밥의 핵심 레시피(육수·양념 배합·취반 매뉴얼)와 원물 계약은 법인 명의로 문서화해 조리장·점장 개인 노하우에 얹어 두지 말고, 핵심 인력과 경업금지·비밀유지 계약을 체결하며, 퇴사자가 반경 3km 내에 유사 매장을 열 때 대응할 원가·가격 여력을 개점 시점부터 확보할 것.</w:t>
      </w:r>
    </w:p>
    <w:p>
      <w:pPr>
        <w:spacing w:after="80" w:line="264"/>
      </w:pPr>
      <w:r>
        <w:rPr>
          <w:rFonts w:ascii="Malgun Gothic" w:cs="Malgun Gothic" w:eastAsia="Malgun Gothic" w:hAnsi="Malgun Gothic"/>
          <w:b w:val="false"/>
          <w:bCs w:val="false"/>
          <w:color w:val="111111"/>
          <w:sz w:val="19"/>
          <w:szCs w:val="19"/>
        </w:rPr>
        <w:t xml:space="preserve">출처(검색 확인분): </w:t>
      </w:r>
      <w:hyperlink w:history="1" r:id="rIdu0xfbiik68rneeyauykok">
        <w:r>
          <w:rPr>
            <w:rFonts w:ascii="Malgun Gothic" w:cs="Malgun Gothic" w:eastAsia="Malgun Gothic" w:hAnsi="Malgun Gothic"/>
            <w:b w:val="false"/>
            <w:bCs w:val="false"/>
            <w:color w:val="111111"/>
            <w:sz w:val="19"/>
            <w:szCs w:val="19"/>
            <w:u w:val="single"/>
          </w:rPr>
          <w:t xml:space="preserve">한국경제</w:t>
        </w:r>
      </w:hyperlink>
      <w:r>
        <w:rPr>
          <w:rFonts w:ascii="Malgun Gothic" w:cs="Malgun Gothic" w:eastAsia="Malgun Gothic" w:hAnsi="Malgun Gothic"/>
          <w:b w:val="false"/>
          <w:bCs w:val="false"/>
          <w:color w:val="111111"/>
          <w:sz w:val="19"/>
          <w:szCs w:val="19"/>
        </w:rPr>
        <w:t xml:space="preserve"> · </w:t>
      </w:r>
      <w:hyperlink w:history="1" r:id="rIdi9zjqb8ydj3mqjxntm2wr">
        <w:r>
          <w:rPr>
            <w:rFonts w:ascii="Malgun Gothic" w:cs="Malgun Gothic" w:eastAsia="Malgun Gothic" w:hAnsi="Malgun Gothic"/>
            <w:b w:val="false"/>
            <w:bCs w:val="false"/>
            <w:color w:val="111111"/>
            <w:sz w:val="19"/>
            <w:szCs w:val="19"/>
            <w:u w:val="single"/>
          </w:rPr>
          <w:t xml:space="preserve">식품외식경제</w:t>
        </w:r>
      </w:hyperlink>
      <w:r>
        <w:rPr>
          <w:rFonts w:ascii="Malgun Gothic" w:cs="Malgun Gothic" w:eastAsia="Malgun Gothic" w:hAnsi="Malgun Gothic"/>
          <w:b w:val="false"/>
          <w:bCs w:val="false"/>
          <w:color w:val="111111"/>
          <w:sz w:val="19"/>
          <w:szCs w:val="19"/>
        </w:rPr>
        <w:t xml:space="preserve"> · </w:t>
      </w:r>
      <w:hyperlink w:history="1" r:id="rIdvsi-qv5d9k0lz0prd1o-f">
        <w:r>
          <w:rPr>
            <w:rFonts w:ascii="Malgun Gothic" w:cs="Malgun Gothic" w:eastAsia="Malgun Gothic" w:hAnsi="Malgun Gothic"/>
            <w:b w:val="false"/>
            <w:bCs w:val="false"/>
            <w:color w:val="111111"/>
            <w:sz w:val="19"/>
            <w:szCs w:val="19"/>
            <w:u w:val="single"/>
          </w:rPr>
          <w:t xml:space="preserve">아주경제</w:t>
        </w:r>
      </w:hyperlink>
      <w:r>
        <w:rPr>
          <w:rFonts w:ascii="Malgun Gothic" w:cs="Malgun Gothic" w:eastAsia="Malgun Gothic" w:hAnsi="Malgun Gothic"/>
          <w:b w:val="false"/>
          <w:bCs w:val="false"/>
          <w:color w:val="111111"/>
          <w:sz w:val="19"/>
          <w:szCs w:val="19"/>
        </w:rPr>
        <w:t xml:space="preserve"> · </w:t>
      </w:r>
      <w:hyperlink w:history="1" r:id="rIdsxi2gz1w1csl9zbqnyzw4">
        <w:r>
          <w:rPr>
            <w:rFonts w:ascii="Malgun Gothic" w:cs="Malgun Gothic" w:eastAsia="Malgun Gothic" w:hAnsi="Malgun Gothic"/>
            <w:b w:val="false"/>
            <w:bCs w:val="false"/>
            <w:color w:val="111111"/>
            <w:sz w:val="19"/>
            <w:szCs w:val="19"/>
            <w:u w:val="single"/>
          </w:rPr>
          <w:t xml:space="preserve">비즈한국</w:t>
        </w:r>
      </w:hyperlink>
      <w:r>
        <w:rPr>
          <w:rFonts w:ascii="Malgun Gothic" w:cs="Malgun Gothic" w:eastAsia="Malgun Gothic" w:hAnsi="Malgun Gothic"/>
          <w:b w:val="false"/>
          <w:bCs w:val="false"/>
          <w:color w:val="111111"/>
          <w:sz w:val="19"/>
          <w:szCs w:val="19"/>
        </w:rPr>
        <w:t xml:space="preserve"> · </w:t>
      </w:r>
      <w:hyperlink w:history="1" r:id="rIdy-ue02ix-4-7dfgge5ozd">
        <w:r>
          <w:rPr>
            <w:rFonts w:ascii="Malgun Gothic" w:cs="Malgun Gothic" w:eastAsia="Malgun Gothic" w:hAnsi="Malgun Gothic"/>
            <w:b w:val="false"/>
            <w:bCs w:val="false"/>
            <w:color w:val="111111"/>
            <w:sz w:val="19"/>
            <w:szCs w:val="19"/>
            <w:u w:val="single"/>
          </w:rPr>
          <w:t xml:space="preserve">메일리 오프라인그라운드</w:t>
        </w:r>
      </w:hyperlink>
      <w:r>
        <w:rPr>
          <w:rFonts w:ascii="Malgun Gothic" w:cs="Malgun Gothic" w:eastAsia="Malgun Gothic" w:hAnsi="Malgun Gothic"/>
          <w:b w:val="false"/>
          <w:bCs w:val="false"/>
          <w:color w:val="111111"/>
          <w:sz w:val="19"/>
          <w:szCs w:val="19"/>
        </w:rPr>
        <w:t xml:space="preserve"> · </w:t>
      </w:r>
      <w:hyperlink w:history="1" r:id="rIdzmnsw8w-k0jroth70sayk">
        <w:r>
          <w:rPr>
            <w:rFonts w:ascii="Malgun Gothic" w:cs="Malgun Gothic" w:eastAsia="Malgun Gothic" w:hAnsi="Malgun Gothic"/>
            <w:b w:val="false"/>
            <w:bCs w:val="false"/>
            <w:color w:val="111111"/>
            <w:sz w:val="19"/>
            <w:szCs w:val="19"/>
            <w:u w:val="single"/>
          </w:rPr>
          <w:t xml:space="preserve">프레시안</w:t>
        </w:r>
      </w:hyperlink>
    </w:p>
    <w:p>
      <w:pPr>
        <w:pStyle w:val="Heading4"/>
        <w:keepNext/>
      </w:pPr>
      <w:r>
        <w:rPr>
          <w:rFonts w:ascii="Malgun Gothic" w:cs="Malgun Gothic" w:eastAsia="Malgun Gothic" w:hAnsi="Malgun Gothic"/>
          <w:b/>
          <w:bCs/>
          <w:color w:val="111111"/>
          <w:sz w:val="20"/>
          <w:szCs w:val="20"/>
        </w:rPr>
        <w:t xml:space="preserve">몰락 30의 해부 — 5유형과 수명 통계</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333"/>
        <w:gridCol w:w="1151"/>
        <w:gridCol w:w="2447"/>
        <w:gridCol w:w="2635"/>
        <w:gridCol w:w="2640"/>
      </w:tblGrid>
      <w:tr>
        <w:trPr>
          <w:cantSplit w:val="false"/>
          <w:tblHeader/>
        </w:trPr>
        <w:tc>
          <w:tcPr>
            <w:tcW w:type="dxa" w:w="133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유형</w:t>
            </w:r>
          </w:p>
        </w:tc>
        <w:tc>
          <w:tcPr>
            <w:tcW w:type="dxa" w:w="115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건수(복합 원인은 중복 계수 → 합 36)</w:t>
            </w:r>
          </w:p>
        </w:tc>
        <w:tc>
          <w:tcPr>
            <w:tcW w:type="dxa" w:w="244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대표 사례</w:t>
            </w:r>
          </w:p>
        </w:tc>
        <w:tc>
          <w:tcPr>
            <w:tcW w:type="dxa" w:w="263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메커니즘</w:t>
            </w:r>
          </w:p>
        </w:tc>
        <w:tc>
          <w:tcPr>
            <w:tcW w:type="dxa" w:w="264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우리 방어 장치</w:t>
            </w:r>
          </w:p>
        </w:tc>
      </w:tr>
      <w:tr>
        <w:trPr>
          <w:cantSplit w:val="false"/>
          <w:tblHeader w:val="false"/>
        </w:trPr>
        <w:tc>
          <w:tcPr>
            <w:tcW w:type="dxa" w:w="133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① 유행 사이클</w:t>
            </w:r>
          </w:p>
        </w:tc>
        <w:tc>
          <w:tcPr>
            <w:tcW w:type="dxa" w:w="115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14건(최다)</w:t>
            </w:r>
          </w:p>
        </w:tc>
        <w:tc>
          <w:tcPr>
            <w:tcW w:type="dxa" w:w="24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카스테라·흑당·벌집·조개구이·스몰비어·쥬씨·벌꿀·찜닭·불닭·핫도그·인형뽑기</w:t>
            </w:r>
          </w:p>
        </w:tc>
        <w:tc>
          <w:tcPr>
            <w:tcW w:type="dxa" w:w="26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단일 유행 아이템 → 미투 홍수 → </w:t>
            </w:r>
            <w:r>
              <w:rPr>
                <w:rFonts w:ascii="Malgun Gothic" w:cs="Malgun Gothic" w:eastAsia="Malgun Gothic" w:hAnsi="Malgun Gothic"/>
                <w:b/>
                <w:bCs/>
                <w:color w:val="111111"/>
                <w:sz w:val="16"/>
                <w:szCs w:val="16"/>
              </w:rPr>
              <w:t xml:space="preserve">정점 도달 1~3년 · 정점→붕괴 중앙값 24개월(유행형) — 단 오너형은 54개월·침식형은 72개월로 두 배 이상 길다(10장 표2)</w:t>
            </w:r>
          </w:p>
        </w:tc>
        <w:tc>
          <w:tcPr>
            <w:tcW w:type="dxa" w:w="26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끼니 아이템(솥밥) + 계절 교체권(D-2) + 시그니처 원물 해자</w:t>
            </w:r>
          </w:p>
        </w:tc>
      </w:tr>
      <w:tr>
        <w:trPr>
          <w:cantSplit w:val="false"/>
          <w:tblHeader w:val="false"/>
        </w:trPr>
        <w:tc>
          <w:tcPr>
            <w:tcW w:type="dxa" w:w="133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② 오너 리스크</w:t>
            </w:r>
          </w:p>
        </w:tc>
        <w:tc>
          <w:tcPr>
            <w:tcW w:type="dxa" w:w="115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7건</w:t>
            </w:r>
          </w:p>
        </w:tc>
        <w:tc>
          <w:tcPr>
            <w:tcW w:type="dxa" w:w="24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미스터피자·봉구스·총각네·탐앤탐스·쪼끼쪼끼·국대·바르다</w:t>
            </w:r>
          </w:p>
        </w:tc>
        <w:tc>
          <w:tcPr>
            <w:tcW w:type="dxa" w:w="26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갑질·사법·발언 → 불매 → 가맹 이탈</w:t>
            </w:r>
          </w:p>
        </w:tc>
        <w:tc>
          <w:tcPr>
            <w:tcW w:type="dxa" w:w="26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법인 거버넌스·오너 노출 통제(E-14) — 몰락 원인 2위가 시장이 아니라 '사람'</w:t>
            </w:r>
          </w:p>
        </w:tc>
      </w:tr>
      <w:tr>
        <w:trPr>
          <w:cantSplit w:val="false"/>
          <w:tblHeader w:val="false"/>
        </w:trPr>
        <w:tc>
          <w:tcPr>
            <w:tcW w:type="dxa" w:w="133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③ 본사 수익 모델 부재</w:t>
            </w:r>
          </w:p>
        </w:tc>
        <w:tc>
          <w:tcPr>
            <w:tcW w:type="dxa" w:w="115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4건</w:t>
            </w:r>
          </w:p>
        </w:tc>
        <w:tc>
          <w:tcPr>
            <w:tcW w:type="dxa" w:w="24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크라제·카페베네·망고식스·국대</w:t>
            </w:r>
          </w:p>
        </w:tc>
        <w:tc>
          <w:tcPr>
            <w:tcW w:type="dxa" w:w="26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확장 자금·수익 구조 없이 외형 확장 → 부채 → 회생</w:t>
            </w:r>
          </w:p>
        </w:tc>
        <w:tc>
          <w:tcPr>
            <w:tcW w:type="dxa" w:w="26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원팩 물류 마진 15~25% 선설계(E-6)</w:t>
            </w:r>
          </w:p>
        </w:tc>
      </w:tr>
      <w:tr>
        <w:trPr>
          <w:cantSplit w:val="false"/>
          <w:tblHeader w:val="false"/>
        </w:trPr>
        <w:tc>
          <w:tcPr>
            <w:tcW w:type="dxa" w:w="133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④ 품질·표준화 붕괴(외부 트리거 포함)</w:t>
            </w:r>
          </w:p>
        </w:tc>
        <w:tc>
          <w:tcPr>
            <w:tcW w:type="dxa" w:w="115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2건</w:t>
            </w:r>
          </w:p>
        </w:tc>
        <w:tc>
          <w:tcPr>
            <w:tcW w:type="dxa" w:w="24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대왕카스테라(방송)·저가주스</w:t>
            </w:r>
          </w:p>
        </w:tc>
        <w:tc>
          <w:tcPr>
            <w:tcW w:type="dxa" w:w="26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급속 가맹 → QC·신뢰 붕괴, 방송 한 방에 소멸</w:t>
            </w:r>
          </w:p>
        </w:tc>
        <w:tc>
          <w:tcPr>
            <w:tcW w:type="dxa" w:w="26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 직영 검증 + SV 10점당 1명 + 원산지 정면 표기(D-2)</w:t>
            </w:r>
          </w:p>
        </w:tc>
      </w:tr>
      <w:tr>
        <w:trPr>
          <w:cantSplit w:val="false"/>
          <w:tblHeader w:val="false"/>
        </w:trPr>
        <w:tc>
          <w:tcPr>
            <w:tcW w:type="dxa" w:w="133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⑤ 카테고리 침식</w:t>
            </w:r>
          </w:p>
        </w:tc>
        <w:tc>
          <w:tcPr>
            <w:tcW w:type="dxa" w:w="115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6건</w:t>
            </w:r>
          </w:p>
        </w:tc>
        <w:tc>
          <w:tcPr>
            <w:tcW w:type="dxa" w:w="24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캔모아·민들레영토·레드망고·죽이야기·패밀리레스토랑·띠아모</w:t>
            </w:r>
          </w:p>
        </w:tc>
        <w:tc>
          <w:tcPr>
            <w:tcW w:type="dxa" w:w="26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대체 업태(커피전문점·편의점·RMR)가 수요를 흡수</w:t>
            </w:r>
          </w:p>
        </w:tc>
        <w:tc>
          <w:tcPr>
            <w:tcW w:type="dxa" w:w="26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매장 경험(솥 취반 의식)·자사 원물 — 편의점이 복제 못 하는 것에 집중</w:t>
            </w:r>
          </w:p>
        </w:tc>
      </w:tr>
      <w:tr>
        <w:trPr>
          <w:cantSplit w:val="false"/>
          <w:tblHeader w:val="false"/>
        </w:trPr>
        <w:tc>
          <w:tcPr>
            <w:tcW w:type="dxa" w:w="133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(교차) 외자 운영 실패</w:t>
            </w:r>
          </w:p>
        </w:tc>
        <w:tc>
          <w:tcPr>
            <w:tcW w:type="dxa" w:w="115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3건</w:t>
            </w:r>
          </w:p>
        </w:tc>
        <w:tc>
          <w:tcPr>
            <w:tcW w:type="dxa" w:w="24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파파이스·스무디킹·TGIF</w:t>
            </w:r>
          </w:p>
        </w:tc>
        <w:tc>
          <w:tcPr>
            <w:tcW w:type="dxa" w:w="26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본사-운영사 구조 실패</w:t>
            </w:r>
          </w:p>
        </w:tc>
        <w:tc>
          <w:tcPr>
            <w:tcW w:type="dxa" w:w="26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해외 확장 시 우리가 MF 주는 쪽의 반면교사(E-6 P5)</w:t>
            </w:r>
          </w:p>
        </w:tc>
      </w:tr>
    </w:tbl>
    <w:p>
      <w:pPr>
        <w:spacing w:after="100"/>
      </w:pPr>
      <w:r>
        <w:rPr>
          <w:sz w:val="16"/>
          <w:szCs w:val="16"/>
        </w:rPr>
        <w:t xml:space="preserve"/>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감소율 실측: 쥬씨 −88% · 봉구비어 −71% · 카페베네 −70%+ · 바르다 −53% · 탐앤탐스 −46% — </w:t>
      </w:r>
      <w:r>
        <w:rPr>
          <w:rFonts w:ascii="Malgun Gothic" w:cs="Malgun Gothic" w:eastAsia="Malgun Gothic" w:hAnsi="Malgun Gothic"/>
          <w:b/>
          <w:bCs/>
          <w:color w:val="111111"/>
          <w:sz w:val="19"/>
          <w:szCs w:val="19"/>
        </w:rPr>
        <w:t xml:space="preserve">정점 대비 절반 이하가 표준 몰락 궤적</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핵심 교훈: 몰락의 절반은 시장(유행·침식)이지만, </w:t>
      </w:r>
      <w:r>
        <w:rPr>
          <w:rFonts w:ascii="Malgun Gothic" w:cs="Malgun Gothic" w:eastAsia="Malgun Gothic" w:hAnsi="Malgun Gothic"/>
          <w:b/>
          <w:bCs/>
          <w:color w:val="111111"/>
          <w:sz w:val="19"/>
          <w:szCs w:val="19"/>
        </w:rPr>
        <w:t xml:space="preserve">나머지 절반은 자초(오너·수익 모델·QC)</w:t>
      </w:r>
      <w:r>
        <w:rPr>
          <w:rFonts w:ascii="Malgun Gothic" w:cs="Malgun Gothic" w:eastAsia="Malgun Gothic" w:hAnsi="Malgun Gothic"/>
          <w:b w:val="false"/>
          <w:bCs w:val="false"/>
          <w:color w:val="111111"/>
          <w:sz w:val="19"/>
          <w:szCs w:val="19"/>
        </w:rPr>
        <w:t xml:space="preserve"> — 자초형은 설계로 전부 방어 가능하다</w:t>
      </w:r>
    </w:p>
    <w:p>
      <w:pPr>
        <w:pStyle w:val="Heading1"/>
        <w:keepNext/>
        <w:pageBreakBefore/>
      </w:pPr>
      <w:r>
        <w:rPr>
          <w:rFonts w:ascii="Malgun Gothic" w:cs="Malgun Gothic" w:eastAsia="Malgun Gothic" w:hAnsi="Malgun Gothic"/>
          <w:b w:val="false"/>
          <w:bCs w:val="false"/>
          <w:color w:val="111111"/>
          <w:sz w:val="34"/>
          <w:szCs w:val="34"/>
        </w:rPr>
        <w:t xml:space="preserve">4장. 매각·엑싯 사례 — 목표 100건, 110건 수록</w:t>
      </w:r>
    </w:p>
    <w:p>
      <w:pPr>
        <w:pStyle w:val="Heading2"/>
        <w:keepNext/>
      </w:pPr>
      <w:r>
        <w:rPr>
          <w:rFonts w:ascii="Malgun Gothic" w:cs="Malgun Gothic" w:eastAsia="Malgun Gothic" w:hAnsi="Malgun Gothic"/>
          <w:b w:val="false"/>
          <w:bCs w:val="false"/>
          <w:color w:val="111111"/>
          <w:sz w:val="26"/>
          <w:szCs w:val="26"/>
        </w:rPr>
        <w:t xml:space="preserve">4-1. 국내 경영권·지분 딜 51건 (연대순 · 금액은 보도 기준)</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692"/>
        <w:gridCol w:w="725"/>
        <w:gridCol w:w="1802"/>
        <w:gridCol w:w="3430"/>
        <w:gridCol w:w="2283"/>
        <w:gridCol w:w="1274"/>
      </w:tblGrid>
      <w:tr>
        <w:trPr>
          <w:cantSplit w:val="false"/>
          <w:tblHeader/>
        </w:trPr>
        <w:tc>
          <w:tcPr>
            <w:tcW w:type="dxa" w:w="69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w:t>
            </w:r>
          </w:p>
        </w:tc>
        <w:tc>
          <w:tcPr>
            <w:tcW w:type="dxa" w:w="72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180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브랜드</w:t>
            </w:r>
          </w:p>
        </w:tc>
        <w:tc>
          <w:tcPr>
            <w:tcW w:type="dxa" w:w="343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매도자 → 매수자</w:t>
            </w:r>
          </w:p>
        </w:tc>
        <w:tc>
          <w:tcPr>
            <w:tcW w:type="dxa" w:w="228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금액</w:t>
            </w:r>
          </w:p>
        </w:tc>
        <w:tc>
          <w:tcPr>
            <w:tcW w:type="dxa" w:w="127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라벨</w:t>
            </w:r>
          </w:p>
        </w:tc>
      </w:tr>
      <w:tr>
        <w:trPr>
          <w:cantSplit w:val="false"/>
          <w:tblHeader w:val="false"/>
        </w:trPr>
        <w:tc>
          <w:tcPr>
            <w:tcW w:type="dxa" w:w="69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w:t>
            </w:r>
          </w:p>
        </w:tc>
        <w:tc>
          <w:tcPr>
            <w:tcW w:type="dxa" w:w="7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2005</w:t>
            </w:r>
          </w:p>
        </w:tc>
        <w:tc>
          <w:tcPr>
            <w:tcW w:type="dxa" w:w="18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더페이스샵</w:t>
            </w:r>
          </w:p>
        </w:tc>
        <w:tc>
          <w:tcPr>
            <w:tcW w:type="dxa" w:w="34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창업자 → 어피너티 70%</w:t>
            </w:r>
          </w:p>
        </w:tc>
        <w:tc>
          <w:tcPr>
            <w:tcW w:type="dxa" w:w="22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비공개</w:t>
            </w:r>
          </w:p>
        </w:tc>
        <w:tc>
          <w:tcPr>
            <w:tcW w:type="dxa" w:w="12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9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w:t>
            </w:r>
          </w:p>
        </w:tc>
        <w:tc>
          <w:tcPr>
            <w:tcW w:type="dxa" w:w="7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2010</w:t>
            </w:r>
          </w:p>
        </w:tc>
        <w:tc>
          <w:tcPr>
            <w:tcW w:type="dxa" w:w="18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더페이스샵</w:t>
            </w:r>
          </w:p>
        </w:tc>
        <w:tc>
          <w:tcPr>
            <w:tcW w:type="dxa" w:w="34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어피너티 → LG생활건강</w:t>
            </w:r>
          </w:p>
        </w:tc>
        <w:tc>
          <w:tcPr>
            <w:tcW w:type="dxa" w:w="22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4,200억</w:t>
            </w:r>
          </w:p>
        </w:tc>
        <w:tc>
          <w:tcPr>
            <w:tcW w:type="dxa" w:w="12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9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w:t>
            </w:r>
          </w:p>
        </w:tc>
        <w:tc>
          <w:tcPr>
            <w:tcW w:type="dxa" w:w="7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2010</w:t>
            </w:r>
          </w:p>
        </w:tc>
        <w:tc>
          <w:tcPr>
            <w:tcW w:type="dxa" w:w="18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바이더웨이</w:t>
            </w:r>
          </w:p>
        </w:tc>
        <w:tc>
          <w:tcPr>
            <w:tcW w:type="dxa" w:w="34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 롯데(코리아세븐)</w:t>
            </w:r>
          </w:p>
        </w:tc>
        <w:tc>
          <w:tcPr>
            <w:tcW w:type="dxa" w:w="22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2,740억</w:t>
            </w:r>
          </w:p>
        </w:tc>
        <w:tc>
          <w:tcPr>
            <w:tcW w:type="dxa" w:w="12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9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w:t>
            </w:r>
          </w:p>
        </w:tc>
        <w:tc>
          <w:tcPr>
            <w:tcW w:type="dxa" w:w="7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2011</w:t>
            </w:r>
          </w:p>
        </w:tc>
        <w:tc>
          <w:tcPr>
            <w:tcW w:type="dxa" w:w="18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놀부</w:t>
            </w:r>
          </w:p>
        </w:tc>
        <w:tc>
          <w:tcPr>
            <w:tcW w:type="dxa" w:w="34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 모건스탠리PE 100%</w:t>
            </w:r>
          </w:p>
        </w:tc>
        <w:tc>
          <w:tcPr>
            <w:tcW w:type="dxa" w:w="22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1,200억</w:t>
            </w:r>
          </w:p>
        </w:tc>
        <w:tc>
          <w:tcPr>
            <w:tcW w:type="dxa" w:w="12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9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5</w:t>
            </w:r>
          </w:p>
        </w:tc>
        <w:tc>
          <w:tcPr>
            <w:tcW w:type="dxa" w:w="7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2012</w:t>
            </w:r>
          </w:p>
        </w:tc>
        <w:tc>
          <w:tcPr>
            <w:tcW w:type="dxa" w:w="18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버거킹코리아</w:t>
            </w:r>
          </w:p>
        </w:tc>
        <w:tc>
          <w:tcPr>
            <w:tcW w:type="dxa" w:w="34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두산 → VIG파트너스</w:t>
            </w:r>
          </w:p>
        </w:tc>
        <w:tc>
          <w:tcPr>
            <w:tcW w:type="dxa" w:w="22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1,100억</w:t>
            </w:r>
          </w:p>
        </w:tc>
        <w:tc>
          <w:tcPr>
            <w:tcW w:type="dxa" w:w="12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9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6</w:t>
            </w:r>
          </w:p>
        </w:tc>
        <w:tc>
          <w:tcPr>
            <w:tcW w:type="dxa" w:w="7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2013</w:t>
            </w:r>
          </w:p>
        </w:tc>
        <w:tc>
          <w:tcPr>
            <w:tcW w:type="dxa" w:w="18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bhc</w:t>
            </w:r>
          </w:p>
        </w:tc>
        <w:tc>
          <w:tcPr>
            <w:tcW w:type="dxa" w:w="34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BBQ → TRG(로하틴)</w:t>
            </w:r>
          </w:p>
        </w:tc>
        <w:tc>
          <w:tcPr>
            <w:tcW w:type="dxa" w:w="22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1,130억</w:t>
            </w:r>
          </w:p>
        </w:tc>
        <w:tc>
          <w:tcPr>
            <w:tcW w:type="dxa" w:w="12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9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7</w:t>
            </w:r>
          </w:p>
        </w:tc>
        <w:tc>
          <w:tcPr>
            <w:tcW w:type="dxa" w:w="7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2013</w:t>
            </w:r>
          </w:p>
        </w:tc>
        <w:tc>
          <w:tcPr>
            <w:tcW w:type="dxa" w:w="18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할리스커피</w:t>
            </w:r>
          </w:p>
        </w:tc>
        <w:tc>
          <w:tcPr>
            <w:tcW w:type="dxa" w:w="34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 IMM PE 93%</w:t>
            </w:r>
          </w:p>
        </w:tc>
        <w:tc>
          <w:tcPr>
            <w:tcW w:type="dxa" w:w="22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450억</w:t>
            </w:r>
          </w:p>
        </w:tc>
        <w:tc>
          <w:tcPr>
            <w:tcW w:type="dxa" w:w="12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9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8</w:t>
            </w:r>
          </w:p>
        </w:tc>
        <w:tc>
          <w:tcPr>
            <w:tcW w:type="dxa" w:w="7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2013</w:t>
            </w:r>
          </w:p>
        </w:tc>
        <w:tc>
          <w:tcPr>
            <w:tcW w:type="dxa" w:w="18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위드미FS</w:t>
            </w:r>
          </w:p>
        </w:tc>
        <w:tc>
          <w:tcPr>
            <w:tcW w:type="dxa" w:w="34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 이마트(→이마트24)</w:t>
            </w:r>
          </w:p>
        </w:tc>
        <w:tc>
          <w:tcPr>
            <w:tcW w:type="dxa" w:w="22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비공개</w:t>
            </w:r>
          </w:p>
        </w:tc>
        <w:tc>
          <w:tcPr>
            <w:tcW w:type="dxa" w:w="12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9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9</w:t>
            </w:r>
          </w:p>
        </w:tc>
        <w:tc>
          <w:tcPr>
            <w:tcW w:type="dxa" w:w="7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2014</w:t>
            </w:r>
          </w:p>
        </w:tc>
        <w:tc>
          <w:tcPr>
            <w:tcW w:type="dxa" w:w="18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KFC코리아</w:t>
            </w:r>
          </w:p>
        </w:tc>
        <w:tc>
          <w:tcPr>
            <w:tcW w:type="dxa" w:w="34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두산 → CVC</w:t>
            </w:r>
          </w:p>
        </w:tc>
        <w:tc>
          <w:tcPr>
            <w:tcW w:type="dxa" w:w="22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1,000억</w:t>
            </w:r>
          </w:p>
        </w:tc>
        <w:tc>
          <w:tcPr>
            <w:tcW w:type="dxa" w:w="12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9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10</w:t>
            </w:r>
          </w:p>
        </w:tc>
        <w:tc>
          <w:tcPr>
            <w:tcW w:type="dxa" w:w="7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2014</w:t>
            </w:r>
          </w:p>
        </w:tc>
        <w:tc>
          <w:tcPr>
            <w:tcW w:type="dxa" w:w="18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공차코리아</w:t>
            </w:r>
          </w:p>
        </w:tc>
        <w:tc>
          <w:tcPr>
            <w:tcW w:type="dxa" w:w="34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창업자 → 유니슨캐피탈 65%</w:t>
            </w:r>
          </w:p>
        </w:tc>
        <w:tc>
          <w:tcPr>
            <w:tcW w:type="dxa" w:w="22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340억</w:t>
            </w:r>
          </w:p>
        </w:tc>
        <w:tc>
          <w:tcPr>
            <w:tcW w:type="dxa" w:w="12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[확인·금액 추정]</w:t>
            </w:r>
          </w:p>
        </w:tc>
      </w:tr>
      <w:tr>
        <w:trPr>
          <w:cantSplit w:val="false"/>
          <w:tblHeader w:val="false"/>
        </w:trPr>
        <w:tc>
          <w:tcPr>
            <w:tcW w:type="dxa" w:w="69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11</w:t>
            </w:r>
          </w:p>
        </w:tc>
        <w:tc>
          <w:tcPr>
            <w:tcW w:type="dxa" w:w="7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2014</w:t>
            </w:r>
          </w:p>
        </w:tc>
        <w:tc>
          <w:tcPr>
            <w:tcW w:type="dxa" w:w="18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매드포갈릭</w:t>
            </w:r>
          </w:p>
        </w:tc>
        <w:tc>
          <w:tcPr>
            <w:tcW w:type="dxa" w:w="34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썬앳푸드 → SC PE 71.3%</w:t>
            </w:r>
          </w:p>
        </w:tc>
        <w:tc>
          <w:tcPr>
            <w:tcW w:type="dxa" w:w="22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500억</w:t>
            </w:r>
          </w:p>
        </w:tc>
        <w:tc>
          <w:tcPr>
            <w:tcW w:type="dxa" w:w="12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9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12</w:t>
            </w:r>
          </w:p>
        </w:tc>
        <w:tc>
          <w:tcPr>
            <w:tcW w:type="dxa" w:w="7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2015</w:t>
            </w:r>
          </w:p>
        </w:tc>
        <w:tc>
          <w:tcPr>
            <w:tcW w:type="dxa" w:w="18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스무디킹코리아</w:t>
            </w:r>
          </w:p>
        </w:tc>
        <w:tc>
          <w:tcPr>
            <w:tcW w:type="dxa" w:w="34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 신세계푸드</w:t>
            </w:r>
          </w:p>
        </w:tc>
        <w:tc>
          <w:tcPr>
            <w:tcW w:type="dxa" w:w="22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180억</w:t>
            </w:r>
          </w:p>
        </w:tc>
        <w:tc>
          <w:tcPr>
            <w:tcW w:type="dxa" w:w="12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9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13</w:t>
            </w:r>
          </w:p>
        </w:tc>
        <w:tc>
          <w:tcPr>
            <w:tcW w:type="dxa" w:w="7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2016</w:t>
            </w:r>
          </w:p>
        </w:tc>
        <w:tc>
          <w:tcPr>
            <w:tcW w:type="dxa" w:w="18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버거킹코리아</w:t>
            </w:r>
          </w:p>
        </w:tc>
        <w:tc>
          <w:tcPr>
            <w:tcW w:type="dxa" w:w="34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VIG → 어피너티</w:t>
            </w:r>
          </w:p>
        </w:tc>
        <w:tc>
          <w:tcPr>
            <w:tcW w:type="dxa" w:w="22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2,100억</w:t>
            </w:r>
          </w:p>
        </w:tc>
        <w:tc>
          <w:tcPr>
            <w:tcW w:type="dxa" w:w="12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9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14</w:t>
            </w:r>
          </w:p>
        </w:tc>
        <w:tc>
          <w:tcPr>
            <w:tcW w:type="dxa" w:w="7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2016</w:t>
            </w:r>
          </w:p>
        </w:tc>
        <w:tc>
          <w:tcPr>
            <w:tcW w:type="dxa" w:w="18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아웃백코리아</w:t>
            </w:r>
          </w:p>
        </w:tc>
        <w:tc>
          <w:tcPr>
            <w:tcW w:type="dxa" w:w="34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 스카이레이크</w:t>
            </w:r>
          </w:p>
        </w:tc>
        <w:tc>
          <w:tcPr>
            <w:tcW w:type="dxa" w:w="22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562억</w:t>
            </w:r>
          </w:p>
        </w:tc>
        <w:tc>
          <w:tcPr>
            <w:tcW w:type="dxa" w:w="12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9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15</w:t>
            </w:r>
          </w:p>
        </w:tc>
        <w:tc>
          <w:tcPr>
            <w:tcW w:type="dxa" w:w="7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2016</w:t>
            </w:r>
          </w:p>
        </w:tc>
        <w:tc>
          <w:tcPr>
            <w:tcW w:type="dxa" w:w="18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카페베네</w:t>
            </w:r>
          </w:p>
        </w:tc>
        <w:tc>
          <w:tcPr>
            <w:tcW w:type="dxa" w:w="34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 한류벤처스 유증 165억(2대주주·구제 투자, 경영권 아님)</w:t>
            </w:r>
          </w:p>
        </w:tc>
        <w:tc>
          <w:tcPr>
            <w:tcW w:type="dxa" w:w="22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165억</w:t>
            </w:r>
          </w:p>
        </w:tc>
        <w:tc>
          <w:tcPr>
            <w:tcW w:type="dxa" w:w="12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9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16</w:t>
            </w:r>
          </w:p>
        </w:tc>
        <w:tc>
          <w:tcPr>
            <w:tcW w:type="dxa" w:w="7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2017</w:t>
            </w:r>
          </w:p>
        </w:tc>
        <w:tc>
          <w:tcPr>
            <w:tcW w:type="dxa" w:w="18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KFC코리아</w:t>
            </w:r>
          </w:p>
        </w:tc>
        <w:tc>
          <w:tcPr>
            <w:tcW w:type="dxa" w:w="34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CVC → KG그룹</w:t>
            </w:r>
          </w:p>
        </w:tc>
        <w:tc>
          <w:tcPr>
            <w:tcW w:type="dxa" w:w="22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500억</w:t>
            </w:r>
          </w:p>
        </w:tc>
        <w:tc>
          <w:tcPr>
            <w:tcW w:type="dxa" w:w="12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9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17</w:t>
            </w:r>
          </w:p>
        </w:tc>
        <w:tc>
          <w:tcPr>
            <w:tcW w:type="dxa" w:w="7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2017</w:t>
            </w:r>
          </w:p>
        </w:tc>
        <w:tc>
          <w:tcPr>
            <w:tcW w:type="dxa" w:w="18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에이블씨엔씨(미샤)</w:t>
            </w:r>
          </w:p>
        </w:tc>
        <w:tc>
          <w:tcPr>
            <w:tcW w:type="dxa" w:w="34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 IMM PE 25.5%</w:t>
            </w:r>
          </w:p>
        </w:tc>
        <w:tc>
          <w:tcPr>
            <w:tcW w:type="dxa" w:w="22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1,882억(누적 ~4,000억)</w:t>
            </w:r>
          </w:p>
        </w:tc>
        <w:tc>
          <w:tcPr>
            <w:tcW w:type="dxa" w:w="12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9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18</w:t>
            </w:r>
          </w:p>
        </w:tc>
        <w:tc>
          <w:tcPr>
            <w:tcW w:type="dxa" w:w="7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2017</w:t>
            </w:r>
          </w:p>
        </w:tc>
        <w:tc>
          <w:tcPr>
            <w:tcW w:type="dxa" w:w="18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한국피자헛</w:t>
            </w:r>
          </w:p>
        </w:tc>
        <w:tc>
          <w:tcPr>
            <w:tcW w:type="dxa" w:w="34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 오차드원 100%</w:t>
            </w:r>
          </w:p>
        </w:tc>
        <w:tc>
          <w:tcPr>
            <w:tcW w:type="dxa" w:w="22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비공개</w:t>
            </w:r>
          </w:p>
        </w:tc>
        <w:tc>
          <w:tcPr>
            <w:tcW w:type="dxa" w:w="12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9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19</w:t>
            </w:r>
          </w:p>
        </w:tc>
        <w:tc>
          <w:tcPr>
            <w:tcW w:type="dxa" w:w="7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2018</w:t>
            </w:r>
          </w:p>
        </w:tc>
        <w:tc>
          <w:tcPr>
            <w:tcW w:type="dxa" w:w="18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투썸플레이스</w:t>
            </w:r>
          </w:p>
        </w:tc>
        <w:tc>
          <w:tcPr>
            <w:tcW w:type="dxa" w:w="34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CJ푸드빌 → 앵커에쿼티 단계 인수 개시('19 45%·밸류 4,500억)</w:t>
            </w:r>
          </w:p>
        </w:tc>
        <w:tc>
          <w:tcPr>
            <w:tcW w:type="dxa" w:w="22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단계</w:t>
            </w:r>
          </w:p>
        </w:tc>
        <w:tc>
          <w:tcPr>
            <w:tcW w:type="dxa" w:w="12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9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w:t>
            </w:r>
          </w:p>
        </w:tc>
        <w:tc>
          <w:tcPr>
            <w:tcW w:type="dxa" w:w="7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2018</w:t>
            </w:r>
          </w:p>
        </w:tc>
        <w:tc>
          <w:tcPr>
            <w:tcW w:type="dxa" w:w="18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bhc</w:t>
            </w:r>
          </w:p>
        </w:tc>
        <w:tc>
          <w:tcPr>
            <w:tcW w:type="dxa" w:w="34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TRG → 박현종 컨소(엘리베이션·MBK 메자닌 1,500억)</w:t>
            </w:r>
          </w:p>
        </w:tc>
        <w:tc>
          <w:tcPr>
            <w:tcW w:type="dxa" w:w="22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비공개</w:t>
            </w:r>
          </w:p>
        </w:tc>
        <w:tc>
          <w:tcPr>
            <w:tcW w:type="dxa" w:w="12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9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21</w:t>
            </w:r>
          </w:p>
        </w:tc>
        <w:tc>
          <w:tcPr>
            <w:tcW w:type="dxa" w:w="7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2018</w:t>
            </w:r>
          </w:p>
        </w:tc>
        <w:tc>
          <w:tcPr>
            <w:tcW w:type="dxa" w:w="18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본촌치킨</w:t>
            </w:r>
          </w:p>
        </w:tc>
        <w:tc>
          <w:tcPr>
            <w:tcW w:type="dxa" w:w="34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 VIG파트너스 55%</w:t>
            </w:r>
          </w:p>
        </w:tc>
        <w:tc>
          <w:tcPr>
            <w:tcW w:type="dxa" w:w="22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600억</w:t>
            </w:r>
          </w:p>
        </w:tc>
        <w:tc>
          <w:tcPr>
            <w:tcW w:type="dxa" w:w="12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9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22</w:t>
            </w:r>
          </w:p>
        </w:tc>
        <w:tc>
          <w:tcPr>
            <w:tcW w:type="dxa" w:w="7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2018</w:t>
            </w:r>
          </w:p>
        </w:tc>
        <w:tc>
          <w:tcPr>
            <w:tcW w:type="dxa" w:w="18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봉구스밥버거</w:t>
            </w:r>
          </w:p>
        </w:tc>
        <w:tc>
          <w:tcPr>
            <w:tcW w:type="dxa" w:w="34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 네네치킨</w:t>
            </w:r>
          </w:p>
        </w:tc>
        <w:tc>
          <w:tcPr>
            <w:tcW w:type="dxa" w:w="22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40억(추정)</w:t>
            </w:r>
          </w:p>
        </w:tc>
        <w:tc>
          <w:tcPr>
            <w:tcW w:type="dxa" w:w="12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9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23</w:t>
            </w:r>
          </w:p>
        </w:tc>
        <w:tc>
          <w:tcPr>
            <w:tcW w:type="dxa" w:w="7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2019</w:t>
            </w:r>
          </w:p>
        </w:tc>
        <w:tc>
          <w:tcPr>
            <w:tcW w:type="dxa" w:w="18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맘스터치(해마로푸드)</w:t>
            </w:r>
          </w:p>
        </w:tc>
        <w:tc>
          <w:tcPr>
            <w:tcW w:type="dxa" w:w="34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 케이엘앤파트너스 56.8%+CB</w:t>
            </w:r>
          </w:p>
        </w:tc>
        <w:tc>
          <w:tcPr>
            <w:tcW w:type="dxa" w:w="22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1,937억</w:t>
            </w:r>
          </w:p>
        </w:tc>
        <w:tc>
          <w:tcPr>
            <w:tcW w:type="dxa" w:w="12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9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24</w:t>
            </w:r>
          </w:p>
        </w:tc>
        <w:tc>
          <w:tcPr>
            <w:tcW w:type="dxa" w:w="7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2019</w:t>
            </w:r>
          </w:p>
        </w:tc>
        <w:tc>
          <w:tcPr>
            <w:tcW w:type="dxa" w:w="18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공차(글로벌 본사 포함)</w:t>
            </w:r>
          </w:p>
        </w:tc>
        <w:tc>
          <w:tcPr>
            <w:tcW w:type="dxa" w:w="34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유니슨 → TA어소시에이츠</w:t>
            </w:r>
          </w:p>
        </w:tc>
        <w:tc>
          <w:tcPr>
            <w:tcW w:type="dxa" w:w="22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3,500억</w:t>
            </w:r>
          </w:p>
        </w:tc>
        <w:tc>
          <w:tcPr>
            <w:tcW w:type="dxa" w:w="12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9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25</w:t>
            </w:r>
          </w:p>
        </w:tc>
        <w:tc>
          <w:tcPr>
            <w:tcW w:type="dxa" w:w="7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2019</w:t>
            </w:r>
          </w:p>
        </w:tc>
        <w:tc>
          <w:tcPr>
            <w:tcW w:type="dxa" w:w="18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스쿨푸드</w:t>
            </w:r>
          </w:p>
        </w:tc>
        <w:tc>
          <w:tcPr>
            <w:tcW w:type="dxa" w:w="34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 베이사이드PE</w:t>
            </w:r>
          </w:p>
        </w:tc>
        <w:tc>
          <w:tcPr>
            <w:tcW w:type="dxa" w:w="22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300억</w:t>
            </w:r>
          </w:p>
        </w:tc>
        <w:tc>
          <w:tcPr>
            <w:tcW w:type="dxa" w:w="12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9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26</w:t>
            </w:r>
          </w:p>
        </w:tc>
        <w:tc>
          <w:tcPr>
            <w:tcW w:type="dxa" w:w="7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2019</w:t>
            </w:r>
          </w:p>
        </w:tc>
        <w:tc>
          <w:tcPr>
            <w:tcW w:type="dxa" w:w="18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스킨푸드</w:t>
            </w:r>
          </w:p>
        </w:tc>
        <w:tc>
          <w:tcPr>
            <w:tcW w:type="dxa" w:w="34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회생 M&amp;A → 파인트리파트너스</w:t>
            </w:r>
          </w:p>
        </w:tc>
        <w:tc>
          <w:tcPr>
            <w:tcW w:type="dxa" w:w="22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2,000억</w:t>
            </w:r>
          </w:p>
        </w:tc>
        <w:tc>
          <w:tcPr>
            <w:tcW w:type="dxa" w:w="12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9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27</w:t>
            </w:r>
          </w:p>
        </w:tc>
        <w:tc>
          <w:tcPr>
            <w:tcW w:type="dxa" w:w="7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2020</w:t>
            </w:r>
          </w:p>
        </w:tc>
        <w:tc>
          <w:tcPr>
            <w:tcW w:type="dxa" w:w="18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할리스</w:t>
            </w:r>
          </w:p>
        </w:tc>
        <w:tc>
          <w:tcPr>
            <w:tcW w:type="dxa" w:w="34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IMM → KG그룹</w:t>
            </w:r>
          </w:p>
        </w:tc>
        <w:tc>
          <w:tcPr>
            <w:tcW w:type="dxa" w:w="22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1,450억</w:t>
            </w:r>
          </w:p>
        </w:tc>
        <w:tc>
          <w:tcPr>
            <w:tcW w:type="dxa" w:w="12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9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28</w:t>
            </w:r>
          </w:p>
        </w:tc>
        <w:tc>
          <w:tcPr>
            <w:tcW w:type="dxa" w:w="7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2020</w:t>
            </w:r>
          </w:p>
        </w:tc>
        <w:tc>
          <w:tcPr>
            <w:tcW w:type="dxa" w:w="18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노랑통닭</w:t>
            </w:r>
          </w:p>
        </w:tc>
        <w:tc>
          <w:tcPr>
            <w:tcW w:type="dxa" w:w="34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 큐캐피탈+코스톤아시아</w:t>
            </w:r>
          </w:p>
        </w:tc>
        <w:tc>
          <w:tcPr>
            <w:tcW w:type="dxa" w:w="22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700억</w:t>
            </w:r>
          </w:p>
        </w:tc>
        <w:tc>
          <w:tcPr>
            <w:tcW w:type="dxa" w:w="12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9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29</w:t>
            </w:r>
          </w:p>
        </w:tc>
        <w:tc>
          <w:tcPr>
            <w:tcW w:type="dxa" w:w="7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2020</w:t>
            </w:r>
          </w:p>
        </w:tc>
        <w:tc>
          <w:tcPr>
            <w:tcW w:type="dxa" w:w="18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미스터피자(MP그룹)</w:t>
            </w:r>
          </w:p>
        </w:tc>
        <w:tc>
          <w:tcPr>
            <w:tcW w:type="dxa" w:w="34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 페리카나 컨소(유증 200억+구주)</w:t>
            </w:r>
          </w:p>
        </w:tc>
        <w:tc>
          <w:tcPr>
            <w:tcW w:type="dxa" w:w="22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350억</w:t>
            </w:r>
          </w:p>
        </w:tc>
        <w:tc>
          <w:tcPr>
            <w:tcW w:type="dxa" w:w="12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9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30</w:t>
            </w:r>
          </w:p>
        </w:tc>
        <w:tc>
          <w:tcPr>
            <w:tcW w:type="dxa" w:w="7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2021</w:t>
            </w:r>
          </w:p>
        </w:tc>
        <w:tc>
          <w:tcPr>
            <w:tcW w:type="dxa" w:w="18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메가MGC커피</w:t>
            </w:r>
          </w:p>
        </w:tc>
        <w:tc>
          <w:tcPr>
            <w:tcW w:type="dxa" w:w="34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 우윤파트너스(SI)+프리미어 100%</w:t>
            </w:r>
          </w:p>
        </w:tc>
        <w:tc>
          <w:tcPr>
            <w:tcW w:type="dxa" w:w="22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1,400억</w:t>
            </w:r>
          </w:p>
        </w:tc>
        <w:tc>
          <w:tcPr>
            <w:tcW w:type="dxa" w:w="12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9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31</w:t>
            </w:r>
          </w:p>
        </w:tc>
        <w:tc>
          <w:tcPr>
            <w:tcW w:type="dxa" w:w="7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2021</w:t>
            </w:r>
          </w:p>
        </w:tc>
        <w:tc>
          <w:tcPr>
            <w:tcW w:type="dxa" w:w="18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반올림피자샵</w:t>
            </w:r>
          </w:p>
        </w:tc>
        <w:tc>
          <w:tcPr>
            <w:tcW w:type="dxa" w:w="34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 오케스트라PE</w:t>
            </w:r>
          </w:p>
        </w:tc>
        <w:tc>
          <w:tcPr>
            <w:tcW w:type="dxa" w:w="22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550억</w:t>
            </w:r>
          </w:p>
        </w:tc>
        <w:tc>
          <w:tcPr>
            <w:tcW w:type="dxa" w:w="12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9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32</w:t>
            </w:r>
          </w:p>
        </w:tc>
        <w:tc>
          <w:tcPr>
            <w:tcW w:type="dxa" w:w="7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2021</w:t>
            </w:r>
          </w:p>
        </w:tc>
        <w:tc>
          <w:tcPr>
            <w:tcW w:type="dxa" w:w="18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아웃백코리아</w:t>
            </w:r>
          </w:p>
        </w:tc>
        <w:tc>
          <w:tcPr>
            <w:tcW w:type="dxa" w:w="34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스카이레이크 → bhc그룹</w:t>
            </w:r>
          </w:p>
        </w:tc>
        <w:tc>
          <w:tcPr>
            <w:tcW w:type="dxa" w:w="22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2,000억대 초반</w:t>
            </w:r>
          </w:p>
        </w:tc>
        <w:tc>
          <w:tcPr>
            <w:tcW w:type="dxa" w:w="12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9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33</w:t>
            </w:r>
          </w:p>
        </w:tc>
        <w:tc>
          <w:tcPr>
            <w:tcW w:type="dxa" w:w="7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2021</w:t>
            </w:r>
          </w:p>
        </w:tc>
        <w:tc>
          <w:tcPr>
            <w:tcW w:type="dxa" w:w="18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투썸플레이스</w:t>
            </w:r>
          </w:p>
        </w:tc>
        <w:tc>
          <w:tcPr>
            <w:tcW w:type="dxa" w:w="34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앵커 → 칼라일</w:t>
            </w:r>
          </w:p>
        </w:tc>
        <w:tc>
          <w:tcPr>
            <w:tcW w:type="dxa" w:w="22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1조</w:t>
            </w:r>
          </w:p>
        </w:tc>
        <w:tc>
          <w:tcPr>
            <w:tcW w:type="dxa" w:w="12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9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34</w:t>
            </w:r>
          </w:p>
        </w:tc>
        <w:tc>
          <w:tcPr>
            <w:tcW w:type="dxa" w:w="7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2021</w:t>
            </w:r>
          </w:p>
        </w:tc>
        <w:tc>
          <w:tcPr>
            <w:tcW w:type="dxa" w:w="18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크린토피아</w:t>
            </w:r>
          </w:p>
        </w:tc>
        <w:tc>
          <w:tcPr>
            <w:tcW w:type="dxa" w:w="34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 JKL파트너스 100%</w:t>
            </w:r>
          </w:p>
        </w:tc>
        <w:tc>
          <w:tcPr>
            <w:tcW w:type="dxa" w:w="22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1,900억</w:t>
            </w:r>
          </w:p>
        </w:tc>
        <w:tc>
          <w:tcPr>
            <w:tcW w:type="dxa" w:w="12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9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35</w:t>
            </w:r>
          </w:p>
        </w:tc>
        <w:tc>
          <w:tcPr>
            <w:tcW w:type="dxa" w:w="7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2021</w:t>
            </w:r>
          </w:p>
        </w:tc>
        <w:tc>
          <w:tcPr>
            <w:tcW w:type="dxa" w:w="18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디딤이앤에프(연안식당)</w:t>
            </w:r>
          </w:p>
        </w:tc>
        <w:tc>
          <w:tcPr>
            <w:tcW w:type="dxa" w:w="34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 정담유통</w:t>
            </w:r>
          </w:p>
        </w:tc>
        <w:tc>
          <w:tcPr>
            <w:tcW w:type="dxa" w:w="22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비공개</w:t>
            </w:r>
          </w:p>
        </w:tc>
        <w:tc>
          <w:tcPr>
            <w:tcW w:type="dxa" w:w="12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9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36</w:t>
            </w:r>
          </w:p>
        </w:tc>
        <w:tc>
          <w:tcPr>
            <w:tcW w:type="dxa" w:w="7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2022</w:t>
            </w:r>
          </w:p>
        </w:tc>
        <w:tc>
          <w:tcPr>
            <w:tcW w:type="dxa" w:w="18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역전할머니맥주</w:t>
            </w:r>
          </w:p>
        </w:tc>
        <w:tc>
          <w:tcPr>
            <w:tcW w:type="dxa" w:w="34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 케이스톤파트너스 100%</w:t>
            </w:r>
          </w:p>
        </w:tc>
        <w:tc>
          <w:tcPr>
            <w:tcW w:type="dxa" w:w="22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1,000억대 초반</w:t>
            </w:r>
          </w:p>
        </w:tc>
        <w:tc>
          <w:tcPr>
            <w:tcW w:type="dxa" w:w="12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9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37</w:t>
            </w:r>
          </w:p>
        </w:tc>
        <w:tc>
          <w:tcPr>
            <w:tcW w:type="dxa" w:w="7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2022</w:t>
            </w:r>
          </w:p>
        </w:tc>
        <w:tc>
          <w:tcPr>
            <w:tcW w:type="dxa" w:w="18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미니스톱</w:t>
            </w:r>
          </w:p>
        </w:tc>
        <w:tc>
          <w:tcPr>
            <w:tcW w:type="dxa" w:w="34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이온 → 롯데</w:t>
            </w:r>
          </w:p>
        </w:tc>
        <w:tc>
          <w:tcPr>
            <w:tcW w:type="dxa" w:w="22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3,134억</w:t>
            </w:r>
          </w:p>
        </w:tc>
        <w:tc>
          <w:tcPr>
            <w:tcW w:type="dxa" w:w="12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9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38</w:t>
            </w:r>
          </w:p>
        </w:tc>
        <w:tc>
          <w:tcPr>
            <w:tcW w:type="dxa" w:w="7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2022</w:t>
            </w:r>
          </w:p>
        </w:tc>
        <w:tc>
          <w:tcPr>
            <w:tcW w:type="dxa" w:w="18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초록마을</w:t>
            </w:r>
          </w:p>
        </w:tc>
        <w:tc>
          <w:tcPr>
            <w:tcW w:type="dxa" w:w="34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대상 → 정육각 99.6%</w:t>
            </w:r>
          </w:p>
        </w:tc>
        <w:tc>
          <w:tcPr>
            <w:tcW w:type="dxa" w:w="22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900억('25 회생)</w:t>
            </w:r>
          </w:p>
        </w:tc>
        <w:tc>
          <w:tcPr>
            <w:tcW w:type="dxa" w:w="12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9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39</w:t>
            </w:r>
          </w:p>
        </w:tc>
        <w:tc>
          <w:tcPr>
            <w:tcW w:type="dxa" w:w="7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2022</w:t>
            </w:r>
          </w:p>
        </w:tc>
        <w:tc>
          <w:tcPr>
            <w:tcW w:type="dxa" w:w="18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놀부(재매각)</w:t>
            </w:r>
          </w:p>
        </w:tc>
        <w:tc>
          <w:tcPr>
            <w:tcW w:type="dxa" w:w="34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모건스탠리 → NB홀딩스컨소 57%</w:t>
            </w:r>
          </w:p>
        </w:tc>
        <w:tc>
          <w:tcPr>
            <w:tcW w:type="dxa" w:w="22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200억</w:t>
            </w:r>
          </w:p>
        </w:tc>
        <w:tc>
          <w:tcPr>
            <w:tcW w:type="dxa" w:w="12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9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40</w:t>
            </w:r>
          </w:p>
        </w:tc>
        <w:tc>
          <w:tcPr>
            <w:tcW w:type="dxa" w:w="7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2024</w:t>
            </w:r>
          </w:p>
        </w:tc>
        <w:tc>
          <w:tcPr>
            <w:tcW w:type="dxa" w:w="18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오구쌀피자</w:t>
            </w:r>
          </w:p>
        </w:tc>
        <w:tc>
          <w:tcPr>
            <w:tcW w:type="dxa" w:w="34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 반올림식품(오케스트라PE)</w:t>
            </w:r>
          </w:p>
        </w:tc>
        <w:tc>
          <w:tcPr>
            <w:tcW w:type="dxa" w:w="22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100억</w:t>
            </w:r>
          </w:p>
        </w:tc>
        <w:tc>
          <w:tcPr>
            <w:tcW w:type="dxa" w:w="12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9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41</w:t>
            </w:r>
          </w:p>
        </w:tc>
        <w:tc>
          <w:tcPr>
            <w:tcW w:type="dxa" w:w="7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2023</w:t>
            </w:r>
          </w:p>
        </w:tc>
        <w:tc>
          <w:tcPr>
            <w:tcW w:type="dxa" w:w="18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KFC코리아</w:t>
            </w:r>
          </w:p>
        </w:tc>
        <w:tc>
          <w:tcPr>
            <w:tcW w:type="dxa" w:w="34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KG → 오케스트라PE</w:t>
            </w:r>
          </w:p>
        </w:tc>
        <w:tc>
          <w:tcPr>
            <w:tcW w:type="dxa" w:w="22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600억</w:t>
            </w:r>
          </w:p>
        </w:tc>
        <w:tc>
          <w:tcPr>
            <w:tcW w:type="dxa" w:w="12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9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42</w:t>
            </w:r>
          </w:p>
        </w:tc>
        <w:tc>
          <w:tcPr>
            <w:tcW w:type="dxa" w:w="7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2023</w:t>
            </w:r>
          </w:p>
        </w:tc>
        <w:tc>
          <w:tcPr>
            <w:tcW w:type="dxa" w:w="18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설빙</w:t>
            </w:r>
          </w:p>
        </w:tc>
        <w:tc>
          <w:tcPr>
            <w:tcW w:type="dxa" w:w="34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창업자 → UCK파트너스 80%</w:t>
            </w:r>
          </w:p>
        </w:tc>
        <w:tc>
          <w:tcPr>
            <w:tcW w:type="dxa" w:w="22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1,300억</w:t>
            </w:r>
          </w:p>
        </w:tc>
        <w:tc>
          <w:tcPr>
            <w:tcW w:type="dxa" w:w="12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9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43</w:t>
            </w:r>
          </w:p>
        </w:tc>
        <w:tc>
          <w:tcPr>
            <w:tcW w:type="dxa" w:w="7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2024</w:t>
            </w:r>
          </w:p>
        </w:tc>
        <w:tc>
          <w:tcPr>
            <w:tcW w:type="dxa" w:w="18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컴포즈커피</w:t>
            </w:r>
          </w:p>
        </w:tc>
        <w:tc>
          <w:tcPr>
            <w:tcW w:type="dxa" w:w="34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 졸리비(70%)+엘리베이션(25%)</w:t>
            </w:r>
          </w:p>
        </w:tc>
        <w:tc>
          <w:tcPr>
            <w:tcW w:type="dxa" w:w="22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4,720억(70% 기준)</w:t>
            </w:r>
          </w:p>
        </w:tc>
        <w:tc>
          <w:tcPr>
            <w:tcW w:type="dxa" w:w="12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9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44</w:t>
            </w:r>
          </w:p>
        </w:tc>
        <w:tc>
          <w:tcPr>
            <w:tcW w:type="dxa" w:w="7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2024</w:t>
            </w:r>
          </w:p>
        </w:tc>
        <w:tc>
          <w:tcPr>
            <w:tcW w:type="dxa" w:w="18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매드포갈릭</w:t>
            </w:r>
          </w:p>
        </w:tc>
        <w:tc>
          <w:tcPr>
            <w:tcW w:type="dxa" w:w="34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SC PE → 어펄마(MBO)</w:t>
            </w:r>
          </w:p>
        </w:tc>
        <w:tc>
          <w:tcPr>
            <w:tcW w:type="dxa" w:w="22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500억</w:t>
            </w:r>
          </w:p>
        </w:tc>
        <w:tc>
          <w:tcPr>
            <w:tcW w:type="dxa" w:w="12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9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45</w:t>
            </w:r>
          </w:p>
        </w:tc>
        <w:tc>
          <w:tcPr>
            <w:tcW w:type="dxa" w:w="7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2025</w:t>
            </w:r>
          </w:p>
        </w:tc>
        <w:tc>
          <w:tcPr>
            <w:tcW w:type="dxa" w:w="18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런던베이글뮤지엄</w:t>
            </w:r>
          </w:p>
        </w:tc>
        <w:tc>
          <w:tcPr>
            <w:tcW w:type="dxa" w:w="34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 JKL파트너스 100%</w:t>
            </w:r>
          </w:p>
        </w:tc>
        <w:tc>
          <w:tcPr>
            <w:tcW w:type="dxa" w:w="22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2,000억(언아웃 포함, 직영 브랜드 딜)</w:t>
            </w:r>
          </w:p>
        </w:tc>
        <w:tc>
          <w:tcPr>
            <w:tcW w:type="dxa" w:w="12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9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46</w:t>
            </w:r>
          </w:p>
        </w:tc>
        <w:tc>
          <w:tcPr>
            <w:tcW w:type="dxa" w:w="7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2025</w:t>
            </w:r>
          </w:p>
        </w:tc>
        <w:tc>
          <w:tcPr>
            <w:tcW w:type="dxa" w:w="18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파이브가이즈 운영권</w:t>
            </w:r>
          </w:p>
        </w:tc>
        <w:tc>
          <w:tcPr>
            <w:tcW w:type="dxa" w:w="34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한화갤러리아 → H&amp;Q</w:t>
            </w:r>
          </w:p>
        </w:tc>
        <w:tc>
          <w:tcPr>
            <w:tcW w:type="dxa" w:w="22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600~700억</w:t>
            </w:r>
          </w:p>
        </w:tc>
        <w:tc>
          <w:tcPr>
            <w:tcW w:type="dxa" w:w="12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9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47</w:t>
            </w:r>
          </w:p>
        </w:tc>
        <w:tc>
          <w:tcPr>
            <w:tcW w:type="dxa" w:w="7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2025</w:t>
            </w:r>
          </w:p>
        </w:tc>
        <w:tc>
          <w:tcPr>
            <w:tcW w:type="dxa" w:w="18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KFC코리아</w:t>
            </w:r>
          </w:p>
        </w:tc>
        <w:tc>
          <w:tcPr>
            <w:tcW w:type="dxa" w:w="34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오케스트라 → 칼라일 SPA('26 완료)</w:t>
            </w:r>
          </w:p>
        </w:tc>
        <w:tc>
          <w:tcPr>
            <w:tcW w:type="dxa" w:w="22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2,000억</w:t>
            </w:r>
          </w:p>
        </w:tc>
        <w:tc>
          <w:tcPr>
            <w:tcW w:type="dxa" w:w="12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9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48</w:t>
            </w:r>
          </w:p>
        </w:tc>
        <w:tc>
          <w:tcPr>
            <w:tcW w:type="dxa" w:w="7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2026</w:t>
            </w:r>
          </w:p>
        </w:tc>
        <w:tc>
          <w:tcPr>
            <w:tcW w:type="dxa" w:w="18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매머드커피(+서진로스터즈)</w:t>
            </w:r>
          </w:p>
        </w:tc>
        <w:tc>
          <w:tcPr>
            <w:tcW w:type="dxa" w:w="34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 오케스트라PE</w:t>
            </w:r>
          </w:p>
        </w:tc>
        <w:tc>
          <w:tcPr>
            <w:tcW w:type="dxa" w:w="22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1,000억(총 1,400억)</w:t>
            </w:r>
          </w:p>
        </w:tc>
        <w:tc>
          <w:tcPr>
            <w:tcW w:type="dxa" w:w="12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9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49</w:t>
            </w:r>
          </w:p>
        </w:tc>
        <w:tc>
          <w:tcPr>
            <w:tcW w:type="dxa" w:w="7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2026</w:t>
            </w:r>
          </w:p>
        </w:tc>
        <w:tc>
          <w:tcPr>
            <w:tcW w:type="dxa" w:w="18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샤브올데이(올데이프레쉬)</w:t>
            </w:r>
          </w:p>
        </w:tc>
        <w:tc>
          <w:tcPr>
            <w:tcW w:type="dxa" w:w="34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 졸리비+엘리베이션 100%</w:t>
            </w:r>
          </w:p>
        </w:tc>
        <w:tc>
          <w:tcPr>
            <w:tcW w:type="dxa" w:w="22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1,300억</w:t>
            </w:r>
          </w:p>
        </w:tc>
        <w:tc>
          <w:tcPr>
            <w:tcW w:type="dxa" w:w="12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9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50</w:t>
            </w:r>
          </w:p>
        </w:tc>
        <w:tc>
          <w:tcPr>
            <w:tcW w:type="dxa" w:w="7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2026</w:t>
            </w:r>
          </w:p>
        </w:tc>
        <w:tc>
          <w:tcPr>
            <w:tcW w:type="dxa" w:w="18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한국피자헛</w:t>
            </w:r>
          </w:p>
        </w:tc>
        <w:tc>
          <w:tcPr>
            <w:tcW w:type="dxa" w:w="34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회생 M&amp;A 재매각</w:t>
            </w:r>
          </w:p>
        </w:tc>
        <w:tc>
          <w:tcPr>
            <w:tcW w:type="dxa" w:w="22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110억</w:t>
            </w:r>
          </w:p>
        </w:tc>
        <w:tc>
          <w:tcPr>
            <w:tcW w:type="dxa" w:w="12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9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51</w:t>
            </w:r>
          </w:p>
        </w:tc>
        <w:tc>
          <w:tcPr>
            <w:tcW w:type="dxa" w:w="7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2026</w:t>
            </w:r>
          </w:p>
        </w:tc>
        <w:tc>
          <w:tcPr>
            <w:tcW w:type="dxa" w:w="18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공차(글로벌)</w:t>
            </w:r>
          </w:p>
        </w:tc>
        <w:tc>
          <w:tcPr>
            <w:tcW w:type="dxa" w:w="34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TA → 베인캐피탈</w:t>
            </w:r>
          </w:p>
        </w:tc>
        <w:tc>
          <w:tcPr>
            <w:tcW w:type="dxa" w:w="22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9,000억 보도</w:t>
            </w:r>
          </w:p>
        </w:tc>
        <w:tc>
          <w:tcPr>
            <w:tcW w:type="dxa" w:w="12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[추정]</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진행 중 매물 (참고 — 110건에 미포함)</w:t>
      </w:r>
      <w:r>
        <w:rPr>
          <w:rFonts w:ascii="Malgun Gothic" w:cs="Malgun Gothic" w:eastAsia="Malgun Gothic" w:hAnsi="Malgun Gothic"/>
          <w:b w:val="false"/>
          <w:bCs w:val="false"/>
          <w:color w:val="111111"/>
          <w:sz w:val="19"/>
          <w:szCs w:val="19"/>
        </w:rPr>
        <w:t xml:space="preserve">: 맘스터치(~1조 희망) · 버거킹 BKR(~1조) · 크린토피아(재매각 ~5,000억) · 노랑통닭 · 명륜진사갈비(2024 1,600억 추진 지연 → 2026 엘리베이션 협상) · 요아정(1,000억~1,300억 거론) </w:t>
      </w:r>
      <w:r>
        <w:rPr>
          <w:rFonts w:ascii="Malgun Gothic" w:cs="Malgun Gothic" w:eastAsia="Malgun Gothic" w:hAnsi="Malgun Gothic"/>
          <w:b w:val="false"/>
          <w:bCs w:val="false"/>
          <w:color w:val="858585"/>
          <w:sz w:val="16"/>
          <w:szCs w:val="16"/>
        </w:rPr>
        <w:t xml:space="preserve">[추정]</w:t>
      </w:r>
    </w:p>
    <w:p>
      <w:pPr>
        <w:pStyle w:val="Heading2"/>
        <w:keepNext/>
      </w:pPr>
      <w:r>
        <w:rPr>
          <w:rFonts w:ascii="Malgun Gothic" w:cs="Malgun Gothic" w:eastAsia="Malgun Gothic" w:hAnsi="Malgun Gothic"/>
          <w:b w:val="false"/>
          <w:bCs w:val="false"/>
          <w:color w:val="111111"/>
          <w:sz w:val="26"/>
          <w:szCs w:val="26"/>
        </w:rPr>
        <w:t xml:space="preserve">4-2. 국내 상장(IPO) 엑싯 5건</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883"/>
        <w:gridCol w:w="2167"/>
        <w:gridCol w:w="2167"/>
        <w:gridCol w:w="3942"/>
        <w:gridCol w:w="1047"/>
      </w:tblGrid>
      <w:tr>
        <w:trPr>
          <w:cantSplit w:val="false"/>
          <w:tblHeader/>
        </w:trPr>
        <w:tc>
          <w:tcPr>
            <w:tcW w:type="dxa" w:w="88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216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브랜드(법인)</w:t>
            </w:r>
          </w:p>
        </w:tc>
        <w:tc>
          <w:tcPr>
            <w:tcW w:type="dxa" w:w="216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방식</w:t>
            </w:r>
          </w:p>
        </w:tc>
        <w:tc>
          <w:tcPr>
            <w:tcW w:type="dxa" w:w="394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결과</w:t>
            </w:r>
          </w:p>
        </w:tc>
        <w:tc>
          <w:tcPr>
            <w:tcW w:type="dxa" w:w="104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라벨</w:t>
            </w:r>
          </w:p>
        </w:tc>
      </w:tr>
      <w:tr>
        <w:trPr>
          <w:cantSplit w:val="false"/>
          <w:tblHeader w:val="false"/>
        </w:trPr>
        <w:tc>
          <w:tcPr>
            <w:tcW w:type="dxa" w:w="88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2009</w:t>
            </w:r>
          </w:p>
        </w:tc>
        <w:tc>
          <w:tcPr>
            <w:tcW w:type="dxa" w:w="21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미스터피자(MP그룹)</w:t>
            </w:r>
          </w:p>
        </w:tc>
        <w:tc>
          <w:tcPr>
            <w:tcW w:type="dxa" w:w="21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우회상장</w:t>
            </w:r>
          </w:p>
        </w:tc>
        <w:tc>
          <w:tcPr>
            <w:tcW w:type="dxa" w:w="39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2017 거래정지 → 상장폐지 — </w:t>
            </w:r>
            <w:r>
              <w:rPr>
                <w:rFonts w:ascii="Malgun Gothic" w:cs="Malgun Gothic" w:eastAsia="Malgun Gothic" w:hAnsi="Malgun Gothic"/>
                <w:b/>
                <w:bCs/>
                <w:color w:val="111111"/>
                <w:sz w:val="16"/>
                <w:szCs w:val="16"/>
              </w:rPr>
              <w:t xml:space="preserve">상장 유지 실패 사례</w:t>
            </w:r>
          </w:p>
        </w:tc>
        <w:tc>
          <w:tcPr>
            <w:tcW w:type="dxa" w:w="10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88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2016</w:t>
            </w:r>
          </w:p>
        </w:tc>
        <w:tc>
          <w:tcPr>
            <w:tcW w:type="dxa" w:w="21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맘스터치(해마로푸드)</w:t>
            </w:r>
          </w:p>
        </w:tc>
        <w:tc>
          <w:tcPr>
            <w:tcW w:type="dxa" w:w="21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코스닥 우회상장</w:t>
            </w:r>
          </w:p>
        </w:tc>
        <w:tc>
          <w:tcPr>
            <w:tcW w:type="dxa" w:w="39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2022 PE 공개매수로 자진 상폐 — 상장→PE 이중 엑싯</w:t>
            </w:r>
          </w:p>
        </w:tc>
        <w:tc>
          <w:tcPr>
            <w:tcW w:type="dxa" w:w="10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88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2017</w:t>
            </w:r>
          </w:p>
        </w:tc>
        <w:tc>
          <w:tcPr>
            <w:tcW w:type="dxa" w:w="21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디딤(연안식당·백제원)</w:t>
            </w:r>
          </w:p>
        </w:tc>
        <w:tc>
          <w:tcPr>
            <w:tcW w:type="dxa" w:w="21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스팩 합병</w:t>
            </w:r>
          </w:p>
        </w:tc>
        <w:tc>
          <w:tcPr>
            <w:tcW w:type="dxa" w:w="39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이후 경영권 매각(2021)</w:t>
            </w:r>
          </w:p>
        </w:tc>
        <w:tc>
          <w:tcPr>
            <w:tcW w:type="dxa" w:w="10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88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2020</w:t>
            </w:r>
          </w:p>
        </w:tc>
        <w:tc>
          <w:tcPr>
            <w:tcW w:type="dxa" w:w="21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교촌에프앤비</w:t>
            </w:r>
          </w:p>
        </w:tc>
        <w:tc>
          <w:tcPr>
            <w:tcW w:type="dxa" w:w="21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코스피 직상장(치킨 최초)</w:t>
            </w:r>
          </w:p>
        </w:tc>
        <w:tc>
          <w:tcPr>
            <w:tcW w:type="dxa" w:w="39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상장 유지</w:t>
            </w:r>
          </w:p>
        </w:tc>
        <w:tc>
          <w:tcPr>
            <w:tcW w:type="dxa" w:w="10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88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2024</w:t>
            </w:r>
          </w:p>
        </w:tc>
        <w:tc>
          <w:tcPr>
            <w:tcW w:type="dxa" w:w="21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더본코리아</w:t>
            </w:r>
          </w:p>
        </w:tc>
        <w:tc>
          <w:tcPr>
            <w:tcW w:type="dxa" w:w="21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코스피 상장</w:t>
            </w:r>
          </w:p>
        </w:tc>
        <w:tc>
          <w:tcPr>
            <w:tcW w:type="dxa" w:w="39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상장 유지 — 멀티 브랜드 본사의 IPO</w:t>
            </w:r>
          </w:p>
        </w:tc>
        <w:tc>
          <w:tcPr>
            <w:tcW w:type="dxa" w:w="10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bl>
    <w:p>
      <w:pPr>
        <w:spacing w:after="100"/>
      </w:pPr>
      <w:r>
        <w:rPr>
          <w:sz w:val="16"/>
          <w:szCs w:val="16"/>
        </w:rPr>
        <w:t xml:space="preserve"/>
      </w:r>
    </w:p>
    <w:p>
      <w:pPr>
        <w:pStyle w:val="Heading2"/>
        <w:keepNext/>
      </w:pPr>
      <w:r>
        <w:rPr>
          <w:rFonts w:ascii="Malgun Gothic" w:cs="Malgun Gothic" w:eastAsia="Malgun Gothic" w:hAnsi="Malgun Gothic"/>
          <w:b w:val="false"/>
          <w:bCs w:val="false"/>
          <w:color w:val="111111"/>
          <w:sz w:val="26"/>
          <w:szCs w:val="26"/>
        </w:rPr>
        <w:t xml:space="preserve">국내 딜 심층 서사 — 왜 팔았나 · 왜 샀나 · 딜 이후 (4-1·4-2의 전 딜, 연속 딜은 한 서사로)</w:t>
      </w:r>
    </w:p>
    <w:p>
      <w:pPr>
        <w:pStyle w:val="Heading4"/>
        <w:keepNext/>
      </w:pPr>
      <w:r>
        <w:rPr>
          <w:rFonts w:ascii="Malgun Gothic" w:cs="Malgun Gothic" w:eastAsia="Malgun Gothic" w:hAnsi="Malgun Gothic"/>
          <w:b/>
          <w:bCs/>
          <w:color w:val="111111"/>
          <w:sz w:val="20"/>
          <w:szCs w:val="20"/>
        </w:rPr>
        <w:t xml:space="preserve">2005 더페이스샵 → 어피너티 70% (비공개) · 2010 더페이스샵 → LG생활건강 (약 4,200억)</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팔았나: 2005년 창업자 정운호는 창업 2년 만에 로드샵 선두권으로 급성장한 회사 지분 70%를 어피너티에 넘겼다. 승계·부실이 아닌 조기 현금화+경영 유지형 딜 — 정운호는 잔여 지분을 들고 경영에 남았다. 2010년 매도는 전형적 펀드 만기 엑싯: 어피너티가 보유 5년 차에 SPC(쉐퍼드) 지분 70.2%를 정리했다.</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샀나: 어피너티는 미샤와 양강이던 저가 로드샵의 성장 현금흐름을 샀다(인수가 비공개, 멀티플 </w:t>
      </w:r>
      <w:r>
        <w:rPr>
          <w:rFonts w:ascii="Malgun Gothic" w:cs="Malgun Gothic" w:eastAsia="Malgun Gothic" w:hAnsi="Malgun Gothic"/>
          <w:b w:val="false"/>
          <w:bCs w:val="false"/>
          <w:color w:val="D12B2B"/>
          <w:sz w:val="16"/>
          <w:szCs w:val="16"/>
        </w:rPr>
        <w:t xml:space="preserve">[미확인]</w:t>
      </w:r>
      <w:r>
        <w:rPr>
          <w:rFonts w:ascii="Malgun Gothic" w:cs="Malgun Gothic" w:eastAsia="Malgun Gothic" w:hAnsi="Malgun Gothic"/>
          <w:b w:val="false"/>
          <w:bCs w:val="false"/>
          <w:color w:val="111111"/>
          <w:sz w:val="19"/>
          <w:szCs w:val="19"/>
        </w:rPr>
        <w:t xml:space="preserve">). LG생활건강(차석용)은 프리미엄 중심 포트폴리오에 없던 저가 대중 채널과 1,000개 규모 가두 유통망을 샀다. 2009.11 공시 기준 90%(어피너티 70.2%+정운호 19.8%)에 4,200억, 실납입 3,500억 보도, 2010년 잔여 지분 약 10%를 추가 인수해 100% 확보</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인수 멀티플 보도는 </w:t>
      </w:r>
      <w:r>
        <w:rPr>
          <w:rFonts w:ascii="Malgun Gothic" w:cs="Malgun Gothic" w:eastAsia="Malgun Gothic" w:hAnsi="Malgun Gothic"/>
          <w:b w:val="false"/>
          <w:bCs w:val="false"/>
          <w:color w:val="D12B2B"/>
          <w:sz w:val="16"/>
          <w:szCs w:val="16"/>
        </w:rPr>
        <w:t xml:space="preserve">[미확인]</w:t>
      </w:r>
      <w:r>
        <w:rPr>
          <w:rFonts w:ascii="Malgun Gothic" w:cs="Malgun Gothic" w:eastAsia="Malgun Gothic" w:hAnsi="Malgun Gothic"/>
          <w:b w:val="false"/>
          <w:bCs w:val="false"/>
          <w:color w:val="111111"/>
          <w:sz w:val="19"/>
          <w:szCs w:val="19"/>
        </w:rPr>
        <w:t xml:space="preserve">.</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딜 이후: LG 체제에서 중국 등 해외 확장으로 2016년 매출 6,000억대까지 성장</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그러나 2017년 사드와 H&amp;B·온라인으로의 채널 이동으로 로드샵 업태 자체가 붕괴, 매장 급감 끝에 법인은 LG생건에 흡수합병(2019년 말 결정</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)되고 브랜드만 남았다. 정운호는 매각 자금으로 네이처리퍼블릭을 키웠으나 2016년 '정운호 게이트'로 몰락했다.</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교훈: 매수자가 산 것은 브랜드가 아니라 로드샵 채널이었다 — 부산역 솥밥은 매각 전 비(非)역사 가맹점의 점당 매출이 부산역 본점의 70% 이상임을 24개월 데이터로 증명해, 매수자가 '입지'가 아닌 '브랜드'를 산다고 판단하도록 딜북 첫 장에 놓아라.</w:t>
      </w:r>
    </w:p>
    <w:p>
      <w:pPr>
        <w:pStyle w:val="Heading4"/>
        <w:keepNext/>
      </w:pPr>
      <w:r>
        <w:rPr>
          <w:rFonts w:ascii="Malgun Gothic" w:cs="Malgun Gothic" w:eastAsia="Malgun Gothic" w:hAnsi="Malgun Gothic"/>
          <w:b/>
          <w:bCs/>
          <w:color w:val="111111"/>
          <w:sz w:val="20"/>
          <w:szCs w:val="20"/>
        </w:rPr>
        <w:t xml:space="preserve">2010 바이더웨이 → 롯데(코리아세븐) (2,740억)</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팔았나: 원 소유주 오리온(1990년 설립)이 2006년 제과 본업 집중을 위한 비주력 정리로 유니타스캐피탈에 약 1,500억</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에 매각. 2010년 매도는 유니타스의 보유 4년 차 펀드 엑싯 — 점포를 980여 개</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→1,513개로 늘려 밸류업한 뒤 되팔았다.</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샀나: 코리아세븐(세븐일레븐)은 자체 출점만으로 훼미리마트·GS25와의 격차를 못 좁혔다. 기존 2,196개(2009년 말)에 바이더웨이 1,513개를 더해 단숨에 3,709개 — 2위 GS25(3,914개)와의 격차를 205개까지 좁히는, 규모를 돈으로 산 딜. 점당 약 1.8억</w:t>
      </w:r>
      <w:r>
        <w:rPr>
          <w:rFonts w:ascii="Malgun Gothic" w:cs="Malgun Gothic" w:eastAsia="Malgun Gothic" w:hAnsi="Malgun Gothic"/>
          <w:b w:val="false"/>
          <w:bCs w:val="false"/>
          <w:color w:val="858585"/>
          <w:sz w:val="16"/>
          <w:szCs w:val="16"/>
        </w:rPr>
        <w:t xml:space="preserve">[계산]</w:t>
      </w:r>
      <w:r>
        <w:rPr>
          <w:rFonts w:ascii="Malgun Gothic" w:cs="Malgun Gothic" w:eastAsia="Malgun Gothic" w:hAnsi="Malgun Gothic"/>
          <w:b w:val="false"/>
          <w:bCs w:val="false"/>
          <w:color w:val="111111"/>
          <w:sz w:val="19"/>
          <w:szCs w:val="19"/>
        </w:rPr>
        <w:t xml:space="preserve">, 멀티플 보도 </w:t>
      </w:r>
      <w:r>
        <w:rPr>
          <w:rFonts w:ascii="Malgun Gothic" w:cs="Malgun Gothic" w:eastAsia="Malgun Gothic" w:hAnsi="Malgun Gothic"/>
          <w:b w:val="false"/>
          <w:bCs w:val="false"/>
          <w:color w:val="D12B2B"/>
          <w:sz w:val="16"/>
          <w:szCs w:val="16"/>
        </w:rPr>
        <w:t xml:space="preserve">[미확인]</w:t>
      </w:r>
      <w:r>
        <w:rPr>
          <w:rFonts w:ascii="Malgun Gothic" w:cs="Malgun Gothic" w:eastAsia="Malgun Gothic" w:hAnsi="Malgun Gothic"/>
          <w:b w:val="false"/>
          <w:bCs w:val="false"/>
          <w:color w:val="111111"/>
          <w:sz w:val="19"/>
          <w:szCs w:val="19"/>
        </w:rPr>
        <w:t xml:space="preserve">. 유니타스는 4년 만에 약 1.8배 회수</w:t>
      </w:r>
      <w:r>
        <w:rPr>
          <w:rFonts w:ascii="Malgun Gothic" w:cs="Malgun Gothic" w:eastAsia="Malgun Gothic" w:hAnsi="Malgun Gothic"/>
          <w:b w:val="false"/>
          <w:bCs w:val="false"/>
          <w:color w:val="858585"/>
          <w:sz w:val="16"/>
          <w:szCs w:val="16"/>
        </w:rPr>
        <w:t xml:space="preserve">[계산]</w:t>
      </w:r>
      <w:r>
        <w:rPr>
          <w:rFonts w:ascii="Malgun Gothic" w:cs="Malgun Gothic" w:eastAsia="Malgun Gothic" w:hAnsi="Malgun Gothic"/>
          <w:b w:val="false"/>
          <w:bCs w:val="false"/>
          <w:color w:val="111111"/>
          <w:sz w:val="19"/>
          <w:szCs w:val="19"/>
        </w:rPr>
        <w:t xml:space="preserve">.</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딜 이후: 통합이 더뎠다. 가맹계약 만료를 기다리며 이중 간판으로 운영, 바이더웨이 간판은 2016년에야 소멸 수순, 법인 합병은 2020년 완료. 그 사이 CU·GS25는 1만 점을 돌파했고 세븐일레븐은 3위에 고착 — 2024년 CU·GS25 각 1.8만 점 대비 3분의 2 수준</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격차가 안 좁혀지자 롯데는 2022년 미니스톱 인수로 같은 카드를 다시 꺼냈다.</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교훈: 규모를 사려는 3위 SI는 통합에 6~10년을 쓰고 그 지연을 값에 전가하려 든다 — 편의점·급식 대기업이 매수자로 오면 통합 성과에 연동된 언아웃을 거절하고 SPA 클로징 시점 100% 현금 정산만 받아라.</w:t>
      </w:r>
    </w:p>
    <w:p>
      <w:pPr>
        <w:pStyle w:val="Heading4"/>
        <w:keepNext/>
      </w:pPr>
      <w:r>
        <w:rPr>
          <w:rFonts w:ascii="Malgun Gothic" w:cs="Malgun Gothic" w:eastAsia="Malgun Gothic" w:hAnsi="Malgun Gothic"/>
          <w:b/>
          <w:bCs/>
          <w:color w:val="111111"/>
          <w:sz w:val="20"/>
          <w:szCs w:val="20"/>
        </w:rPr>
        <w:t xml:space="preserve">2022 미니스톱 → 롯데 (3,134억)</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팔았나: 일본 이온그룹의 한국 철수. 2018년 1차 매각전에서 코리아세븐이 최고가 4,300억을 제시했지만 이온이 더 받으려 철회. 이후 코로나·시장 포화로 실적이 꺾이자 2022년 그보다 약 1,200억 낮은 3,134억(지분 100%, 롯데지주)에 넘겼다 — 매도 타이밍을 놓친 대가가 −27%</w:t>
      </w:r>
      <w:r>
        <w:rPr>
          <w:rFonts w:ascii="Malgun Gothic" w:cs="Malgun Gothic" w:eastAsia="Malgun Gothic" w:hAnsi="Malgun Gothic"/>
          <w:b w:val="false"/>
          <w:bCs w:val="false"/>
          <w:color w:val="858585"/>
          <w:sz w:val="16"/>
          <w:szCs w:val="16"/>
        </w:rPr>
        <w:t xml:space="preserve">[계산]</w:t>
      </w:r>
      <w:r>
        <w:rPr>
          <w:rFonts w:ascii="Malgun Gothic" w:cs="Malgun Gothic" w:eastAsia="Malgun Gothic" w:hAnsi="Malgun Gothic"/>
          <w:b w:val="false"/>
          <w:bCs w:val="false"/>
          <w:color w:val="111111"/>
          <w:sz w:val="19"/>
          <w:szCs w:val="19"/>
        </w:rPr>
        <w:t xml:space="preserve">.</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샀나: 신세계와 경합 끝에 롯데가 인수. 논리는 바이더웨이 때와 동일한 점포망 매집 — 세븐일레븐 1.1만여 점</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+미니스톱 2,600여 점</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으로 CU·GS25와의 '3강' 격차 축소. 미니스톱의 즉석식품 역량과 넓은 점포 면적도 명분. 멀티플 </w:t>
      </w:r>
      <w:r>
        <w:rPr>
          <w:rFonts w:ascii="Malgun Gothic" w:cs="Malgun Gothic" w:eastAsia="Malgun Gothic" w:hAnsi="Malgun Gothic"/>
          <w:b w:val="false"/>
          <w:bCs w:val="false"/>
          <w:color w:val="D12B2B"/>
          <w:sz w:val="16"/>
          <w:szCs w:val="16"/>
        </w:rPr>
        <w:t xml:space="preserve">[미확인]</w:t>
      </w:r>
      <w:r>
        <w:rPr>
          <w:rFonts w:ascii="Malgun Gothic" w:cs="Malgun Gothic" w:eastAsia="Malgun Gothic" w:hAnsi="Malgun Gothic"/>
          <w:b w:val="false"/>
          <w:bCs w:val="false"/>
          <w:color w:val="111111"/>
          <w:sz w:val="19"/>
          <w:szCs w:val="19"/>
        </w:rPr>
        <w:t xml:space="preserve">, 점당 약 1.2억</w:t>
      </w:r>
      <w:r>
        <w:rPr>
          <w:rFonts w:ascii="Malgun Gothic" w:cs="Malgun Gothic" w:eastAsia="Malgun Gothic" w:hAnsi="Malgun Gothic"/>
          <w:b w:val="false"/>
          <w:bCs w:val="false"/>
          <w:color w:val="858585"/>
          <w:sz w:val="16"/>
          <w:szCs w:val="16"/>
        </w:rPr>
        <w:t xml:space="preserve">[계산·추정]</w:t>
      </w:r>
      <w:r>
        <w:rPr>
          <w:rFonts w:ascii="Malgun Gothic" w:cs="Malgun Gothic" w:eastAsia="Malgun Gothic" w:hAnsi="Malgun Gothic"/>
          <w:b w:val="false"/>
          <w:bCs w:val="false"/>
          <w:color w:val="111111"/>
          <w:sz w:val="19"/>
          <w:szCs w:val="19"/>
        </w:rPr>
        <w:t xml:space="preserve">.</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딜 이후: 통합 비용이 딜 금액 규모에 맞먹었다. 간판 전환·중복 점포 폐점 과정에서 코리아세븐은 2022~23년 누적 3,000억 안팎의 손실 보도, 미니스톱 브랜드는 2024년 3월 통합 완료로 소멸. 전환 과정의 가맹 이탈로 점포 수는 오히려 줄어 3강 구도는 미완, 세븐일레븐은 부진 점포 구조조정 중.</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교훈: 4,300억을 거절하고 4년 뒤 3,134억에 판 것이 매도 타이밍 실패의 원가다 — 부산역 솥밥은 타이밍 게이트에 '목표 배수 이상 첫 제안은 수락, 상향 10%를 노리며 6개월 이상 보류 금지'를 사전 문서화하라.</w:t>
      </w:r>
    </w:p>
    <w:p>
      <w:pPr>
        <w:pStyle w:val="Heading4"/>
        <w:keepNext/>
      </w:pPr>
      <w:r>
        <w:rPr>
          <w:rFonts w:ascii="Malgun Gothic" w:cs="Malgun Gothic" w:eastAsia="Malgun Gothic" w:hAnsi="Malgun Gothic"/>
          <w:b/>
          <w:bCs/>
          <w:color w:val="111111"/>
          <w:sz w:val="20"/>
          <w:szCs w:val="20"/>
        </w:rPr>
        <w:t xml:space="preserve">2013 위드미FS → 이마트 (비공개, →이마트24)</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팔았나: 위드미는 500개 미만의 군소 독립 체인 — 대기업 물류·자본 없이는 CU·GS25 과점 시장에서 성장이 불가능한 한계 매물이었다</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사실상 성장자금·생존형 매각.</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샀나: 이마트는 대형마트 성장 정체 속에 1인 가구용 소형 채널이 필요했고, 신규 출점 규제·중기적합업종 논란 국면에서 기존 사업자 인수가 가장 마찰 없는 진입로였다</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금액 비공개, 멀티플 </w:t>
      </w:r>
      <w:r>
        <w:rPr>
          <w:rFonts w:ascii="Malgun Gothic" w:cs="Malgun Gothic" w:eastAsia="Malgun Gothic" w:hAnsi="Malgun Gothic"/>
          <w:b w:val="false"/>
          <w:bCs w:val="false"/>
          <w:color w:val="D12B2B"/>
          <w:sz w:val="16"/>
          <w:szCs w:val="16"/>
        </w:rPr>
        <w:t xml:space="preserve">[미확인]</w:t>
      </w:r>
      <w:r>
        <w:rPr>
          <w:rFonts w:ascii="Malgun Gothic" w:cs="Malgun Gothic" w:eastAsia="Malgun Gothic" w:hAnsi="Malgun Gothic"/>
          <w:b w:val="false"/>
          <w:bCs w:val="false"/>
          <w:color w:val="111111"/>
          <w:sz w:val="19"/>
          <w:szCs w:val="19"/>
        </w:rPr>
        <w:t xml:space="preserve"> — 현금흐름이 아니라 '편의점 사업 진입권'을 산 딜에 가깝다.</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딜 이후: 2014년 '3무(로열티·24시간 영업 강제·중도해지 위약금 없음)' 모델로 재출범, 점포 2014년 501개→2017년 2,652개. 2017.7 이마트24로 리브랜딩, 3년 3,000억 투자 선언. 대가는 적자: 인수 첫해 −140억, 2017년 −517억, 6년간 이마트 지원 누계 2,980억. 2020년 첫 분기 흑자</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2022년 첫 연간 흑자 후 2023~24년 재적자</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점포 약 6,600개(2024)</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로 4위에 안착했지만 1·2위의 3분의 1 규모 — 규모의 경제 미달이 지속된다.</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교훈: 늦은 진입자는 현금흐름이 아니라 '진입권'을 산다 — 부산역 솥밥은 가맹 20개 시점에도 한식·밥 카테고리가 없는 식품·유통 대기업에 '한식 QSR 진입권' 프레임으로 접근해 EBITDA 배수 밖의 값을 받아라.</w:t>
      </w:r>
    </w:p>
    <w:p>
      <w:pPr>
        <w:spacing w:after="80" w:line="264"/>
      </w:pPr>
      <w:r>
        <w:rPr>
          <w:rFonts w:ascii="Malgun Gothic" w:cs="Malgun Gothic" w:eastAsia="Malgun Gothic" w:hAnsi="Malgun Gothic"/>
          <w:b w:val="false"/>
          <w:bCs w:val="false"/>
          <w:color w:val="111111"/>
          <w:sz w:val="19"/>
          <w:szCs w:val="19"/>
        </w:rPr>
        <w:t xml:space="preserve">출처: </w:t>
      </w:r>
      <w:hyperlink w:history="1" r:id="rIdajakjp6wqfanhijkyy4f9">
        <w:r>
          <w:rPr>
            <w:rFonts w:ascii="Malgun Gothic" w:cs="Malgun Gothic" w:eastAsia="Malgun Gothic" w:hAnsi="Malgun Gothic"/>
            <w:b w:val="false"/>
            <w:bCs w:val="false"/>
            <w:color w:val="111111"/>
            <w:sz w:val="19"/>
            <w:szCs w:val="19"/>
            <w:u w:val="single"/>
          </w:rPr>
          <w:t xml:space="preserve">아시아경제(LG생건 더페이스샵 인수)</w:t>
        </w:r>
      </w:hyperlink>
      <w:r>
        <w:rPr>
          <w:rFonts w:ascii="Malgun Gothic" w:cs="Malgun Gothic" w:eastAsia="Malgun Gothic" w:hAnsi="Malgun Gothic"/>
          <w:b w:val="false"/>
          <w:bCs w:val="false"/>
          <w:color w:val="111111"/>
          <w:sz w:val="19"/>
          <w:szCs w:val="19"/>
        </w:rPr>
        <w:t xml:space="preserve"> · </w:t>
      </w:r>
      <w:hyperlink w:history="1" r:id="rIdtagbynvlmzuee4bghb4zk">
        <w:r>
          <w:rPr>
            <w:rFonts w:ascii="Malgun Gothic" w:cs="Malgun Gothic" w:eastAsia="Malgun Gothic" w:hAnsi="Malgun Gothic"/>
            <w:b w:val="false"/>
            <w:bCs w:val="false"/>
            <w:color w:val="111111"/>
            <w:sz w:val="19"/>
            <w:szCs w:val="19"/>
            <w:u w:val="single"/>
          </w:rPr>
          <w:t xml:space="preserve">그린드경제(그날 그후: 더페이스샵 인수)</w:t>
        </w:r>
      </w:hyperlink>
      <w:r>
        <w:rPr>
          <w:rFonts w:ascii="Malgun Gothic" w:cs="Malgun Gothic" w:eastAsia="Malgun Gothic" w:hAnsi="Malgun Gothic"/>
          <w:b w:val="false"/>
          <w:bCs w:val="false"/>
          <w:color w:val="111111"/>
          <w:sz w:val="19"/>
          <w:szCs w:val="19"/>
        </w:rPr>
        <w:t xml:space="preserve"> · </w:t>
      </w:r>
      <w:hyperlink w:history="1" r:id="rIdu7robsmfou24q73i-oke6">
        <w:r>
          <w:rPr>
            <w:rFonts w:ascii="Malgun Gothic" w:cs="Malgun Gothic" w:eastAsia="Malgun Gothic" w:hAnsi="Malgun Gothic"/>
            <w:b w:val="false"/>
            <w:bCs w:val="false"/>
            <w:color w:val="111111"/>
            <w:sz w:val="19"/>
            <w:szCs w:val="19"/>
            <w:u w:val="single"/>
          </w:rPr>
          <w:t xml:space="preserve">한국경제(코리아세븐 바이더웨이 인수)</w:t>
        </w:r>
      </w:hyperlink>
      <w:r>
        <w:rPr>
          <w:rFonts w:ascii="Malgun Gothic" w:cs="Malgun Gothic" w:eastAsia="Malgun Gothic" w:hAnsi="Malgun Gothic"/>
          <w:b w:val="false"/>
          <w:bCs w:val="false"/>
          <w:color w:val="111111"/>
          <w:sz w:val="19"/>
          <w:szCs w:val="19"/>
        </w:rPr>
        <w:t xml:space="preserve"> · </w:t>
      </w:r>
      <w:hyperlink w:history="1" r:id="rIdzcwpxgjlmn2izv-uhwwk_">
        <w:r>
          <w:rPr>
            <w:rFonts w:ascii="Malgun Gothic" w:cs="Malgun Gothic" w:eastAsia="Malgun Gothic" w:hAnsi="Malgun Gothic"/>
            <w:b w:val="false"/>
            <w:bCs w:val="false"/>
            <w:color w:val="111111"/>
            <w:sz w:val="19"/>
            <w:szCs w:val="19"/>
            <w:u w:val="single"/>
          </w:rPr>
          <w:t xml:space="preserve">딜사이트(바이더웨이 법인 합병)</w:t>
        </w:r>
      </w:hyperlink>
      <w:r>
        <w:rPr>
          <w:rFonts w:ascii="Malgun Gothic" w:cs="Malgun Gothic" w:eastAsia="Malgun Gothic" w:hAnsi="Malgun Gothic"/>
          <w:b w:val="false"/>
          <w:bCs w:val="false"/>
          <w:color w:val="111111"/>
          <w:sz w:val="19"/>
          <w:szCs w:val="19"/>
        </w:rPr>
        <w:t xml:space="preserve"> · </w:t>
      </w:r>
      <w:hyperlink w:history="1" r:id="rIdb58yosogrreswtqejmzy_">
        <w:r>
          <w:rPr>
            <w:rFonts w:ascii="Malgun Gothic" w:cs="Malgun Gothic" w:eastAsia="Malgun Gothic" w:hAnsi="Malgun Gothic"/>
            <w:b w:val="false"/>
            <w:bCs w:val="false"/>
            <w:color w:val="111111"/>
            <w:sz w:val="19"/>
            <w:szCs w:val="19"/>
            <w:u w:val="single"/>
          </w:rPr>
          <w:t xml:space="preserve">아시아경제(바이더웨이 간판 소멸)</w:t>
        </w:r>
      </w:hyperlink>
      <w:r>
        <w:rPr>
          <w:rFonts w:ascii="Malgun Gothic" w:cs="Malgun Gothic" w:eastAsia="Malgun Gothic" w:hAnsi="Malgun Gothic"/>
          <w:b w:val="false"/>
          <w:bCs w:val="false"/>
          <w:color w:val="111111"/>
          <w:sz w:val="19"/>
          <w:szCs w:val="19"/>
        </w:rPr>
        <w:t xml:space="preserve"> · </w:t>
      </w:r>
      <w:hyperlink w:history="1" r:id="rIda4vwp2fha0fgm1ua-b7zd">
        <w:r>
          <w:rPr>
            <w:rFonts w:ascii="Malgun Gothic" w:cs="Malgun Gothic" w:eastAsia="Malgun Gothic" w:hAnsi="Malgun Gothic"/>
            <w:b w:val="false"/>
            <w:bCs w:val="false"/>
            <w:color w:val="111111"/>
            <w:sz w:val="19"/>
            <w:szCs w:val="19"/>
            <w:u w:val="single"/>
          </w:rPr>
          <w:t xml:space="preserve">이코노미조선(미니스톱 3,134억 인수)</w:t>
        </w:r>
      </w:hyperlink>
      <w:r>
        <w:rPr>
          <w:rFonts w:ascii="Malgun Gothic" w:cs="Malgun Gothic" w:eastAsia="Malgun Gothic" w:hAnsi="Malgun Gothic"/>
          <w:b w:val="false"/>
          <w:bCs w:val="false"/>
          <w:color w:val="111111"/>
          <w:sz w:val="19"/>
          <w:szCs w:val="19"/>
        </w:rPr>
        <w:t xml:space="preserve"> · </w:t>
      </w:r>
      <w:hyperlink w:history="1" r:id="rIdbnmgwobcapbgqnc-h8fkq">
        <w:r>
          <w:rPr>
            <w:rFonts w:ascii="Malgun Gothic" w:cs="Malgun Gothic" w:eastAsia="Malgun Gothic" w:hAnsi="Malgun Gothic"/>
            <w:b w:val="false"/>
            <w:bCs w:val="false"/>
            <w:color w:val="111111"/>
            <w:sz w:val="19"/>
            <w:szCs w:val="19"/>
            <w:u w:val="single"/>
          </w:rPr>
          <w:t xml:space="preserve">한경(미니스톱 인수 후 3천억 적자)</w:t>
        </w:r>
      </w:hyperlink>
      <w:r>
        <w:rPr>
          <w:rFonts w:ascii="Malgun Gothic" w:cs="Malgun Gothic" w:eastAsia="Malgun Gothic" w:hAnsi="Malgun Gothic"/>
          <w:b w:val="false"/>
          <w:bCs w:val="false"/>
          <w:color w:val="111111"/>
          <w:sz w:val="19"/>
          <w:szCs w:val="19"/>
        </w:rPr>
        <w:t xml:space="preserve"> · </w:t>
      </w:r>
      <w:hyperlink w:history="1" r:id="rIdpzi9-idxghagoy1f8expm">
        <w:r>
          <w:rPr>
            <w:rFonts w:ascii="Malgun Gothic" w:cs="Malgun Gothic" w:eastAsia="Malgun Gothic" w:hAnsi="Malgun Gothic"/>
            <w:b w:val="false"/>
            <w:bCs w:val="false"/>
            <w:color w:val="111111"/>
            <w:sz w:val="19"/>
            <w:szCs w:val="19"/>
            <w:u w:val="single"/>
          </w:rPr>
          <w:t xml:space="preserve">뉴스핌(미니스톱 통합 완료)</w:t>
        </w:r>
      </w:hyperlink>
      <w:r>
        <w:rPr>
          <w:rFonts w:ascii="Malgun Gothic" w:cs="Malgun Gothic" w:eastAsia="Malgun Gothic" w:hAnsi="Malgun Gothic"/>
          <w:b w:val="false"/>
          <w:bCs w:val="false"/>
          <w:color w:val="111111"/>
          <w:sz w:val="19"/>
          <w:szCs w:val="19"/>
        </w:rPr>
        <w:t xml:space="preserve"> · </w:t>
      </w:r>
      <w:hyperlink w:history="1" r:id="rIdnljvyg1u-djkttkqxpnij">
        <w:r>
          <w:rPr>
            <w:rFonts w:ascii="Malgun Gothic" w:cs="Malgun Gothic" w:eastAsia="Malgun Gothic" w:hAnsi="Malgun Gothic"/>
            <w:b w:val="false"/>
            <w:bCs w:val="false"/>
            <w:color w:val="111111"/>
            <w:sz w:val="19"/>
            <w:szCs w:val="19"/>
            <w:u w:val="single"/>
          </w:rPr>
          <w:t xml:space="preserve">더벨(이마트24 점포·적자 추이)</w:t>
        </w:r>
      </w:hyperlink>
      <w:r>
        <w:rPr>
          <w:rFonts w:ascii="Malgun Gothic" w:cs="Malgun Gothic" w:eastAsia="Malgun Gothic" w:hAnsi="Malgun Gothic"/>
          <w:b w:val="false"/>
          <w:bCs w:val="false"/>
          <w:color w:val="111111"/>
          <w:sz w:val="19"/>
          <w:szCs w:val="19"/>
        </w:rPr>
        <w:t xml:space="preserve"> · </w:t>
      </w:r>
      <w:hyperlink w:history="1" r:id="rId7zz_xlhjdt_6y23y0ikto">
        <w:r>
          <w:rPr>
            <w:rFonts w:ascii="Malgun Gothic" w:cs="Malgun Gothic" w:eastAsia="Malgun Gothic" w:hAnsi="Malgun Gothic"/>
            <w:b w:val="false"/>
            <w:bCs w:val="false"/>
            <w:color w:val="111111"/>
            <w:sz w:val="19"/>
            <w:szCs w:val="19"/>
            <w:u w:val="single"/>
          </w:rPr>
          <w:t xml:space="preserve">이투데이(위드미→이마트24 리브랜딩)</w:t>
        </w:r>
      </w:hyperlink>
    </w:p>
    <w:p>
      <w:pPr>
        <w:pStyle w:val="Heading4"/>
        <w:keepNext/>
      </w:pPr>
      <w:r>
        <w:rPr>
          <w:rFonts w:ascii="Malgun Gothic" w:cs="Malgun Gothic" w:eastAsia="Malgun Gothic" w:hAnsi="Malgun Gothic"/>
          <w:b/>
          <w:bCs/>
          <w:color w:val="111111"/>
          <w:sz w:val="20"/>
          <w:szCs w:val="20"/>
        </w:rPr>
        <w:t xml:space="preserve">2011 놀부 → 모건스탠리PE (100%, 1,200억) · 2022 재매각 → NB홀딩스컨소시엄 (57%, 200억)</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팔았나(2011): 창업자 김순진이 1987년 신림동 보쌈집</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에서 키운 회사의 지분 전량을 매각. 오너 1인 체제의 확장 한계와 당시 '한식 세계화' 흐름 속 글로벌 자본을 통한 해외 진출 명분이 겹쳤다</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샀나(2011): 글로벌 PE가 국내 외식 가맹본부를 통째로 산 초기 사례. 보쌈·부대찌개 이중 브랜드의 가맹 현금흐름에 중국 등 해외 확장 업사이드를 얹어 1,200억을 지불했다. 멀티플 </w:t>
      </w:r>
      <w:r>
        <w:rPr>
          <w:rFonts w:ascii="Malgun Gothic" w:cs="Malgun Gothic" w:eastAsia="Malgun Gothic" w:hAnsi="Malgun Gothic"/>
          <w:b w:val="false"/>
          <w:bCs w:val="false"/>
          <w:color w:val="D12B2B"/>
          <w:sz w:val="16"/>
          <w:szCs w:val="16"/>
        </w:rPr>
        <w:t xml:space="preserve">[미확인]</w:t>
      </w:r>
      <w:r>
        <w:rPr>
          <w:rFonts w:ascii="Malgun Gothic" w:cs="Malgun Gothic" w:eastAsia="Malgun Gothic" w:hAnsi="Malgun Gothic"/>
          <w:b w:val="false"/>
          <w:bCs w:val="false"/>
          <w:color w:val="111111"/>
          <w:sz w:val="19"/>
          <w:szCs w:val="19"/>
        </w:rPr>
        <w:t xml:space="preserve">.</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팔았나(2022): 전형적 보유 기간 초과 엑싯. 2017년부터 매각을 추진했으나 가치 하락으로 번번이 실패, 11년 만인 2022년 8월 57%를 200억에 NB홀딩스컨소시엄에 넘기고 2대주주(43%)로 물러났다. 인수가 대비 기업가치가 3분의 1 이하로 꺾인 손실 회수였고, 모건스탠리PE의 한국 철수 검토 보도로 이어졌다.</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샀나(2022): 매수자는 헐값에 브랜드·가맹계약·상표 등 가맹망의 잔존 가치를 산 distressed 플레이</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 몰락한 브랜드도 잔존 가치의 값으로는 팔린다는 '하방 닫힘'의 실증.</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딜 이후: 매출 2016년 1,200억대 → 2021년 400억대(프랜차이즈 경쟁 심화), 2017년부터 영업손실이 이어졌다. 재매각 후에도 회복하지 못하고 2026년 8월 회생신청이 보도됐다.</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교훈: 정체가 재무제표에 찍힌 뒤 11년을 든 PE는 인수가의 3분의 1도 못 받았다 — 부산역 솥밥은 후행 지표 대신 신규 가맹 문의·계약 대기 건수를 선행 지표로 두고, 이것이 2분기 연속 줄면 45개를 채우지 않아도 그 분기에 매각 절차를 개시하라.</w:t>
      </w:r>
    </w:p>
    <w:p>
      <w:pPr>
        <w:pStyle w:val="Heading4"/>
        <w:keepNext/>
      </w:pPr>
      <w:r>
        <w:rPr>
          <w:rFonts w:ascii="Malgun Gothic" w:cs="Malgun Gothic" w:eastAsia="Malgun Gothic" w:hAnsi="Malgun Gothic"/>
          <w:b/>
          <w:bCs/>
          <w:color w:val="111111"/>
          <w:sz w:val="20"/>
          <w:szCs w:val="20"/>
        </w:rPr>
        <w:t xml:space="preserve">2016 카페베네 → 한류벤처스 (유상증자 165억, 2대주주 — 구제 투자)</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팔았나: 경영권 매각이 아니라 수혈. 2008년 창업 후 업계 최단기간에 1,000점을 돌파한</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속도전이 부채 약 1,500억과 다각화 실패(레스토랑·베이커리·드럭스토어)로 돌아왔고, 자본잠식 위기에서 신주를 발행해 구제 자금을 받았다. 창업자 김선권은 이미 물러나고 전문경영인 체제로 넘어간 상태였다.</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샀나: 한류벤처스는 싱가포르 식품기업 푸드엠파이어(51%)와 인도네시아 재계 2위 살림그룹(49%)의 합작사. 한류로 쌓인 브랜드 인지도를 동남아 유통·자본망에 얹어 재기시키겠다는 계산으로 165억을 투입해 2대주주에 올랐다. 밸류에이션·멀티플 </w:t>
      </w:r>
      <w:r>
        <w:rPr>
          <w:rFonts w:ascii="Malgun Gothic" w:cs="Malgun Gothic" w:eastAsia="Malgun Gothic" w:hAnsi="Malgun Gothic"/>
          <w:b w:val="false"/>
          <w:bCs w:val="false"/>
          <w:color w:val="D12B2B"/>
          <w:sz w:val="16"/>
          <w:szCs w:val="16"/>
        </w:rPr>
        <w:t xml:space="preserve">[미확인]</w:t>
      </w:r>
      <w:r>
        <w:rPr>
          <w:rFonts w:ascii="Malgun Gothic" w:cs="Malgun Gothic" w:eastAsia="Malgun Gothic" w:hAnsi="Malgun Gothic"/>
          <w:b w:val="false"/>
          <w:bCs w:val="false"/>
          <w:color w:val="111111"/>
          <w:sz w:val="19"/>
          <w:szCs w:val="19"/>
        </w:rPr>
        <w:t xml:space="preserve">.</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딜 이후: 구제는 붕괴를 2년 지연시켰을 뿐이다. 2018년 1월 기업회생 신청, 같은 해 조기 종결했으나 점포는 정점(2013~14년 1,000개+)에서 300개대로 급감했고 이후에도 감소와 6년 연속 적자가 이어졌다. 동남아 시너지는 실현되지 못했다</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교훈: 부채가 앉은 뒤 들어오는 소수지분 자금은 구제이지 엑싯이 아니다 — 부산역 솥밥은 가맹 45개까지 본사 차입 0을 유지해 첫 외부 자본이 '수혈'이 아니라 '매각 대금'이 되게 하라.</w:t>
      </w:r>
    </w:p>
    <w:p>
      <w:pPr>
        <w:spacing w:after="80" w:line="264"/>
      </w:pPr>
      <w:r>
        <w:rPr>
          <w:rFonts w:ascii="Malgun Gothic" w:cs="Malgun Gothic" w:eastAsia="Malgun Gothic" w:hAnsi="Malgun Gothic"/>
          <w:b w:val="false"/>
          <w:bCs w:val="false"/>
          <w:color w:val="111111"/>
          <w:sz w:val="19"/>
          <w:szCs w:val="19"/>
        </w:rPr>
        <w:t xml:space="preserve">출처: </w:t>
      </w:r>
      <w:hyperlink w:history="1" r:id="rId8quc7cdufxkxn_rrpwv7u">
        <w:r>
          <w:rPr>
            <w:rFonts w:ascii="Malgun Gothic" w:cs="Malgun Gothic" w:eastAsia="Malgun Gothic" w:hAnsi="Malgun Gothic"/>
            <w:b w:val="false"/>
            <w:bCs w:val="false"/>
            <w:color w:val="111111"/>
            <w:sz w:val="19"/>
            <w:szCs w:val="19"/>
            <w:u w:val="single"/>
          </w:rPr>
          <w:t xml:space="preserve">이투데이</w:t>
        </w:r>
      </w:hyperlink>
      <w:r>
        <w:rPr>
          <w:rFonts w:ascii="Malgun Gothic" w:cs="Malgun Gothic" w:eastAsia="Malgun Gothic" w:hAnsi="Malgun Gothic"/>
          <w:b w:val="false"/>
          <w:bCs w:val="false"/>
          <w:color w:val="111111"/>
          <w:sz w:val="19"/>
          <w:szCs w:val="19"/>
        </w:rPr>
        <w:t xml:space="preserve"> · </w:t>
      </w:r>
      <w:hyperlink w:history="1" r:id="rIdmls3lqlflpnckpwl-rfwd">
        <w:r>
          <w:rPr>
            <w:rFonts w:ascii="Malgun Gothic" w:cs="Malgun Gothic" w:eastAsia="Malgun Gothic" w:hAnsi="Malgun Gothic"/>
            <w:b w:val="false"/>
            <w:bCs w:val="false"/>
            <w:color w:val="111111"/>
            <w:sz w:val="19"/>
            <w:szCs w:val="19"/>
            <w:u w:val="single"/>
          </w:rPr>
          <w:t xml:space="preserve">이데일리</w:t>
        </w:r>
      </w:hyperlink>
      <w:r>
        <w:rPr>
          <w:rFonts w:ascii="Malgun Gothic" w:cs="Malgun Gothic" w:eastAsia="Malgun Gothic" w:hAnsi="Malgun Gothic"/>
          <w:b w:val="false"/>
          <w:bCs w:val="false"/>
          <w:color w:val="111111"/>
          <w:sz w:val="19"/>
          <w:szCs w:val="19"/>
        </w:rPr>
        <w:t xml:space="preserve"> · </w:t>
      </w:r>
      <w:hyperlink w:history="1" r:id="rId19-egmcbpkjwssdne79am">
        <w:r>
          <w:rPr>
            <w:rFonts w:ascii="Malgun Gothic" w:cs="Malgun Gothic" w:eastAsia="Malgun Gothic" w:hAnsi="Malgun Gothic"/>
            <w:b w:val="false"/>
            <w:bCs w:val="false"/>
            <w:color w:val="111111"/>
            <w:sz w:val="19"/>
            <w:szCs w:val="19"/>
            <w:u w:val="single"/>
          </w:rPr>
          <w:t xml:space="preserve">헤럴드경제</w:t>
        </w:r>
      </w:hyperlink>
      <w:r>
        <w:rPr>
          <w:rFonts w:ascii="Malgun Gothic" w:cs="Malgun Gothic" w:eastAsia="Malgun Gothic" w:hAnsi="Malgun Gothic"/>
          <w:b w:val="false"/>
          <w:bCs w:val="false"/>
          <w:color w:val="111111"/>
          <w:sz w:val="19"/>
          <w:szCs w:val="19"/>
        </w:rPr>
        <w:t xml:space="preserve"> · </w:t>
      </w:r>
      <w:hyperlink w:history="1" r:id="rIdxg0ybtysyz9gz_vy65env">
        <w:r>
          <w:rPr>
            <w:rFonts w:ascii="Malgun Gothic" w:cs="Malgun Gothic" w:eastAsia="Malgun Gothic" w:hAnsi="Malgun Gothic"/>
            <w:b w:val="false"/>
            <w:bCs w:val="false"/>
            <w:color w:val="111111"/>
            <w:sz w:val="19"/>
            <w:szCs w:val="19"/>
            <w:u w:val="single"/>
          </w:rPr>
          <w:t xml:space="preserve">머니투데이(놀부 회생, 2026.8)</w:t>
        </w:r>
      </w:hyperlink>
      <w:r>
        <w:rPr>
          <w:rFonts w:ascii="Malgun Gothic" w:cs="Malgun Gothic" w:eastAsia="Malgun Gothic" w:hAnsi="Malgun Gothic"/>
          <w:b w:val="false"/>
          <w:bCs w:val="false"/>
          <w:color w:val="111111"/>
          <w:sz w:val="19"/>
          <w:szCs w:val="19"/>
        </w:rPr>
        <w:t xml:space="preserve"> · </w:t>
      </w:r>
      <w:hyperlink w:history="1" r:id="rIdt6orta6cdchsq3fctng4s">
        <w:r>
          <w:rPr>
            <w:rFonts w:ascii="Malgun Gothic" w:cs="Malgun Gothic" w:eastAsia="Malgun Gothic" w:hAnsi="Malgun Gothic"/>
            <w:b w:val="false"/>
            <w:bCs w:val="false"/>
            <w:color w:val="111111"/>
            <w:sz w:val="19"/>
            <w:szCs w:val="19"/>
            <w:u w:val="single"/>
          </w:rPr>
          <w:t xml:space="preserve">머니투데이(카페베네, 2016)</w:t>
        </w:r>
      </w:hyperlink>
      <w:r>
        <w:rPr>
          <w:rFonts w:ascii="Malgun Gothic" w:cs="Malgun Gothic" w:eastAsia="Malgun Gothic" w:hAnsi="Malgun Gothic"/>
          <w:b w:val="false"/>
          <w:bCs w:val="false"/>
          <w:color w:val="111111"/>
          <w:sz w:val="19"/>
          <w:szCs w:val="19"/>
        </w:rPr>
        <w:t xml:space="preserve"> · </w:t>
      </w:r>
      <w:hyperlink w:history="1" r:id="rIduowfg7oroovic8f6bly7o">
        <w:r>
          <w:rPr>
            <w:rFonts w:ascii="Malgun Gothic" w:cs="Malgun Gothic" w:eastAsia="Malgun Gothic" w:hAnsi="Malgun Gothic"/>
            <w:b w:val="false"/>
            <w:bCs w:val="false"/>
            <w:color w:val="111111"/>
            <w:sz w:val="19"/>
            <w:szCs w:val="19"/>
            <w:u w:val="single"/>
          </w:rPr>
          <w:t xml:space="preserve">더벨(카페베네 한류벤처스 유증, 2016)</w:t>
        </w:r>
      </w:hyperlink>
    </w:p>
    <w:p>
      <w:pPr>
        <w:pStyle w:val="Heading4"/>
        <w:keepNext/>
      </w:pPr>
      <w:r>
        <w:rPr>
          <w:rFonts w:ascii="Malgun Gothic" w:cs="Malgun Gothic" w:eastAsia="Malgun Gothic" w:hAnsi="Malgun Gothic"/>
          <w:b/>
          <w:bCs/>
          <w:color w:val="111111"/>
          <w:sz w:val="20"/>
          <w:szCs w:val="20"/>
        </w:rPr>
        <w:t xml:space="preserve">2012 버거킹코리아 → VIG파트너스 (1,100억) / 2016 → 어피너티 (2,100억)</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팔았나: 2012년 두산은 중공업(인프라코어·밥캣) 중심 재편을 위해 소비재 비핵심 자회사를 정리하는 중이었다 — 2014년 KFC 매각도 같은 구조조정의 연장. 2016년 VIG의 매각은 4년 운영 개선 후 펀드 회수기 도래에 따른 전형적 세컨더리 엑싯이다.</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샀나: VIG는 대기업 비핵심 자산의 저평가를 노렸다(2012 인수 배수 </w:t>
      </w:r>
      <w:r>
        <w:rPr>
          <w:rFonts w:ascii="Malgun Gothic" w:cs="Malgun Gothic" w:eastAsia="Malgun Gothic" w:hAnsi="Malgun Gothic"/>
          <w:b w:val="false"/>
          <w:bCs w:val="false"/>
          <w:color w:val="D12B2B"/>
          <w:sz w:val="16"/>
          <w:szCs w:val="16"/>
        </w:rPr>
        <w:t xml:space="preserve">[미확인]</w:t>
      </w:r>
      <w:r>
        <w:rPr>
          <w:rFonts w:ascii="Malgun Gothic" w:cs="Malgun Gothic" w:eastAsia="Malgun Gothic" w:hAnsi="Malgun Gothic"/>
          <w:b w:val="false"/>
          <w:bCs w:val="false"/>
          <w:color w:val="111111"/>
          <w:sz w:val="19"/>
          <w:szCs w:val="19"/>
        </w:rPr>
        <w:t xml:space="preserve">). 4년간 점포 130→240여 개, 점당 일평균 매출 약 +30% — 매출·EBITDA 동반 개선. 어피너티는 2015년 EBITDA 184억의 12배(2,100억)를 줬다 — 직영 QSR 현금흐름에 일본 버거킹(2017 인수)까지 묶는 한·일 플랫폼 논리. VIG 회수 배수 약 2.5배.</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딜 이후: 어피너티 아래 점포 271개('16말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)→490개('24.3)로 외형은 커졌으나, 2021년 한·일 패키지 매각(약 1조 희망) 실패, 2022년 중단 후 재추진 반복 — 가격 인상 논란·수익성 부담으로 인수 10년이 지나도록 엑싯 미완(현재도 매물).</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교훈: 인수 10년이 지나도 매물인 이유는 가격 인상으로 마진을 지키는 사이 성장 스토리를 잃었기 때문이다 — 부산역 솥밥은 매각 개시 12개월 전부터 메뉴 가격 인상을 동결하고 객수 증가로 이익 성장을 보여 '인상으로 꾸민 마진' 실사 지적을 받지 마라.</w:t>
      </w:r>
    </w:p>
    <w:p>
      <w:pPr>
        <w:pStyle w:val="Heading4"/>
        <w:keepNext/>
      </w:pPr>
      <w:r>
        <w:rPr>
          <w:rFonts w:ascii="Malgun Gothic" w:cs="Malgun Gothic" w:eastAsia="Malgun Gothic" w:hAnsi="Malgun Gothic"/>
          <w:b/>
          <w:bCs/>
          <w:color w:val="111111"/>
          <w:sz w:val="20"/>
          <w:szCs w:val="20"/>
        </w:rPr>
        <w:t xml:space="preserve">2014 KFC코리아 → CVC (약 1,000억) / 2017 → KG그룹 (500억) / 2023 → 오케스트라PE (약 600억) / 2025 → 칼라일 (SPA 약 2,000억, '26.4 완료)</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팔았나: 2014 두산 — 버거킹과 동일한 소비재 정리. 2017 CVC — 영업이익 115억('13)→68억('14)→11억('15)→영업손실 120억('16)으로 추락한 자산의 손절. 2023 KG — 2022년 쌍용차(KG모빌리티) 인수에 따른 자본 재배치로 할리스만 남기고 매각. 2025 오케스트라 — 3년차 계획된 엑싯.</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샀나: CVC는 이익 감소 국면에 1,000억을 줬고(배수 </w:t>
      </w:r>
      <w:r>
        <w:rPr>
          <w:rFonts w:ascii="Malgun Gothic" w:cs="Malgun Gothic" w:eastAsia="Malgun Gothic" w:hAnsi="Malgun Gothic"/>
          <w:b w:val="false"/>
          <w:bCs w:val="false"/>
          <w:color w:val="D12B2B"/>
          <w:sz w:val="16"/>
          <w:szCs w:val="16"/>
        </w:rPr>
        <w:t xml:space="preserve">[미확인]</w:t>
      </w:r>
      <w:r>
        <w:rPr>
          <w:rFonts w:ascii="Malgun Gothic" w:cs="Malgun Gothic" w:eastAsia="Malgun Gothic" w:hAnsi="Malgun Gothic"/>
          <w:b w:val="false"/>
          <w:bCs w:val="false"/>
          <w:color w:val="111111"/>
          <w:sz w:val="19"/>
          <w:szCs w:val="19"/>
        </w:rPr>
        <w:t xml:space="preserve">) 직영 확장 논리는 임차료·인건비 상승에 붕괴했다. KG는 반값(500억) 저가 매수. 오케스트라는 약 600억에 인수해 직영 일변도 모델에 가맹 전환을 이식했다. 칼라일은 2년 연속 최고 매출의 성장 현금흐름에 약 2,000억을 지불(배수 </w:t>
      </w:r>
      <w:r>
        <w:rPr>
          <w:rFonts w:ascii="Malgun Gothic" w:cs="Malgun Gothic" w:eastAsia="Malgun Gothic" w:hAnsi="Malgun Gothic"/>
          <w:b w:val="false"/>
          <w:bCs w:val="false"/>
          <w:color w:val="D12B2B"/>
          <w:sz w:val="16"/>
          <w:szCs w:val="16"/>
        </w:rPr>
        <w:t xml:space="preserve">[미확인]</w:t>
      </w:r>
      <w:r>
        <w:rPr>
          <w:rFonts w:ascii="Malgun Gothic" w:cs="Malgun Gothic" w:eastAsia="Malgun Gothic" w:hAnsi="Malgun Gothic"/>
          <w:b w:val="false"/>
          <w:bCs w:val="false"/>
          <w:color w:val="111111"/>
          <w:sz w:val="19"/>
          <w:szCs w:val="19"/>
        </w:rPr>
        <w:t xml:space="preserve">).</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딜 이후: CVC 3년 = 가치 반토막. KG기에는 2020년 자본잠식까지 갔다가 이후 흑자 전환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오케스트라기 2024 매출 +17%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2025년 3,780억 사상 최대, 점포 약 200개 — 약 600억→약 2,000억, 3년 만에 3배 이상 회수. 칼라일은 출점 가속·앱 강화를 공언.</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교훈: 1,000억→500억→600억→2,000억의 차이는 브랜드가 아니라 주인의 운영 모델(직영 확장 vs 가맹 전환) 차이였다 — 부산역 솥밥은 매수자 심사 기준에 '가맹 본사 운영·엑싯 실적 보유'를 넣고, 직영 확장을 논리로 오는 PE는 가격이 높아도 후순위로 두어라.</w:t>
      </w:r>
    </w:p>
    <w:p>
      <w:pPr>
        <w:spacing w:after="80" w:line="264"/>
      </w:pPr>
      <w:r>
        <w:rPr>
          <w:rFonts w:ascii="Malgun Gothic" w:cs="Malgun Gothic" w:eastAsia="Malgun Gothic" w:hAnsi="Malgun Gothic"/>
          <w:b w:val="false"/>
          <w:bCs w:val="false"/>
          <w:color w:val="111111"/>
          <w:sz w:val="19"/>
          <w:szCs w:val="19"/>
        </w:rPr>
        <w:t xml:space="preserve">Sources:</w:t>
      </w:r>
    </w:p>
    <w:p>
      <w:pPr>
        <w:pStyle w:val="ListParagraph"/>
        <w:numPr>
          <w:ilvl w:val="0"/>
          <w:numId w:val="2"/>
        </w:numPr>
        <w:spacing w:after="50" w:line="264"/>
      </w:pPr>
      <w:hyperlink w:history="1" r:id="rIdks6xoa10u049vvjp9fqlm">
        <w:r>
          <w:rPr>
            <w:rFonts w:ascii="Malgun Gothic" w:cs="Malgun Gothic" w:eastAsia="Malgun Gothic" w:hAnsi="Malgun Gothic"/>
            <w:b w:val="false"/>
            <w:bCs w:val="false"/>
            <w:color w:val="111111"/>
            <w:sz w:val="19"/>
            <w:szCs w:val="19"/>
            <w:u w:val="single"/>
          </w:rPr>
          <w:t xml:space="preserve">PEI — VIG nets 2.5x in Burger King sale to Affinity</w:t>
        </w:r>
      </w:hyperlink>
    </w:p>
    <w:p>
      <w:pPr>
        <w:pStyle w:val="ListParagraph"/>
        <w:numPr>
          <w:ilvl w:val="0"/>
          <w:numId w:val="2"/>
        </w:numPr>
        <w:spacing w:after="50" w:line="264"/>
      </w:pPr>
      <w:hyperlink w:history="1" r:id="rId5nk_xapqciuobc5zwnxno">
        <w:r>
          <w:rPr>
            <w:rFonts w:ascii="Malgun Gothic" w:cs="Malgun Gothic" w:eastAsia="Malgun Gothic" w:hAnsi="Malgun Gothic"/>
            <w:b w:val="false"/>
            <w:bCs w:val="false"/>
            <w:color w:val="111111"/>
            <w:sz w:val="19"/>
            <w:szCs w:val="19"/>
            <w:u w:val="single"/>
          </w:rPr>
          <w:t xml:space="preserve">AVCJ — VIG set for 2.5x return as Affinity agrees to buy Burger King Korea (점포 130→240·점당 일매출 약 +30%·'16.4 딜 완료)</w:t>
        </w:r>
      </w:hyperlink>
    </w:p>
    <w:p>
      <w:pPr>
        <w:pStyle w:val="ListParagraph"/>
        <w:numPr>
          <w:ilvl w:val="0"/>
          <w:numId w:val="2"/>
        </w:numPr>
        <w:spacing w:after="50" w:line="264"/>
      </w:pPr>
      <w:hyperlink w:history="1" r:id="rIdt-_zl6a51aomvx_0b1uue">
        <w:r>
          <w:rPr>
            <w:rFonts w:ascii="Malgun Gothic" w:cs="Malgun Gothic" w:eastAsia="Malgun Gothic" w:hAnsi="Malgun Gothic"/>
            <w:b w:val="false"/>
            <w:bCs w:val="false"/>
            <w:color w:val="111111"/>
            <w:sz w:val="19"/>
            <w:szCs w:val="19"/>
            <w:u w:val="single"/>
          </w:rPr>
          <w:t xml:space="preserve">Hankyung — Affinity Acquires Burger King Korea (12x EBITDA)</w:t>
        </w:r>
      </w:hyperlink>
    </w:p>
    <w:p>
      <w:pPr>
        <w:pStyle w:val="ListParagraph"/>
        <w:numPr>
          <w:ilvl w:val="0"/>
          <w:numId w:val="2"/>
        </w:numPr>
        <w:spacing w:after="50" w:line="264"/>
      </w:pPr>
      <w:hyperlink w:history="1" r:id="rIdagvhy1smvwts4r3aye2rm">
        <w:r>
          <w:rPr>
            <w:rFonts w:ascii="Malgun Gothic" w:cs="Malgun Gothic" w:eastAsia="Malgun Gothic" w:hAnsi="Malgun Gothic"/>
            <w:b w:val="false"/>
            <w:bCs w:val="false"/>
            <w:color w:val="111111"/>
            <w:sz w:val="19"/>
            <w:szCs w:val="19"/>
            <w:u w:val="single"/>
          </w:rPr>
          <w:t xml:space="preserve">AltAssets — VIG flips Burger King Korea to Affinity ($170m)</w:t>
        </w:r>
      </w:hyperlink>
    </w:p>
    <w:p>
      <w:pPr>
        <w:pStyle w:val="ListParagraph"/>
        <w:numPr>
          <w:ilvl w:val="0"/>
          <w:numId w:val="2"/>
        </w:numPr>
        <w:spacing w:after="50" w:line="264"/>
      </w:pPr>
      <w:hyperlink w:history="1" r:id="rIdlglytm3xs2wbtala0tzt7">
        <w:r>
          <w:rPr>
            <w:rFonts w:ascii="Malgun Gothic" w:cs="Malgun Gothic" w:eastAsia="Malgun Gothic" w:hAnsi="Malgun Gothic"/>
            <w:b w:val="false"/>
            <w:bCs w:val="false"/>
            <w:color w:val="111111"/>
            <w:sz w:val="19"/>
            <w:szCs w:val="19"/>
            <w:u w:val="single"/>
          </w:rPr>
          <w:t xml:space="preserve">KED Global — Affinity picks Goldman for Burger King Korea/Japan sale</w:t>
        </w:r>
      </w:hyperlink>
    </w:p>
    <w:p>
      <w:pPr>
        <w:pStyle w:val="ListParagraph"/>
        <w:numPr>
          <w:ilvl w:val="0"/>
          <w:numId w:val="2"/>
        </w:numPr>
        <w:spacing w:after="50" w:line="264"/>
      </w:pPr>
      <w:hyperlink w:history="1" r:id="rIdffboxcsd6ie3oinrxp4ka">
        <w:r>
          <w:rPr>
            <w:rFonts w:ascii="Malgun Gothic" w:cs="Malgun Gothic" w:eastAsia="Malgun Gothic" w:hAnsi="Malgun Gothic"/>
            <w:b w:val="false"/>
            <w:bCs w:val="false"/>
            <w:color w:val="111111"/>
            <w:sz w:val="19"/>
            <w:szCs w:val="19"/>
            <w:u w:val="single"/>
          </w:rPr>
          <w:t xml:space="preserve">Korea Herald — Affinity revives sale of Burger King Korea operator</w:t>
        </w:r>
      </w:hyperlink>
    </w:p>
    <w:p>
      <w:pPr>
        <w:pStyle w:val="ListParagraph"/>
        <w:numPr>
          <w:ilvl w:val="0"/>
          <w:numId w:val="2"/>
        </w:numPr>
        <w:spacing w:after="50" w:line="264"/>
      </w:pPr>
      <w:hyperlink w:history="1" r:id="rIdzjynsgh16qkkq0pqst0sv">
        <w:r>
          <w:rPr>
            <w:rFonts w:ascii="Malgun Gothic" w:cs="Malgun Gothic" w:eastAsia="Malgun Gothic" w:hAnsi="Malgun Gothic"/>
            <w:b w:val="false"/>
            <w:bCs w:val="false"/>
            <w:color w:val="111111"/>
            <w:sz w:val="19"/>
            <w:szCs w:val="19"/>
            <w:u w:val="single"/>
          </w:rPr>
          <w:t xml:space="preserve">Mergermarket — Affinity testing market to refresh Burger King Korea sale (점포 490개 '24.3)</w:t>
        </w:r>
      </w:hyperlink>
    </w:p>
    <w:p>
      <w:pPr>
        <w:pStyle w:val="ListParagraph"/>
        <w:numPr>
          <w:ilvl w:val="0"/>
          <w:numId w:val="2"/>
        </w:numPr>
        <w:spacing w:after="50" w:line="264"/>
      </w:pPr>
      <w:hyperlink w:history="1" r:id="rIdr50mhpszsonrlkme3aqy8">
        <w:r>
          <w:rPr>
            <w:rFonts w:ascii="Malgun Gothic" w:cs="Malgun Gothic" w:eastAsia="Malgun Gothic" w:hAnsi="Malgun Gothic"/>
            <w:b w:val="false"/>
            <w:bCs w:val="false"/>
            <w:color w:val="111111"/>
            <w:sz w:val="19"/>
            <w:szCs w:val="19"/>
            <w:u w:val="single"/>
          </w:rPr>
          <w:t xml:space="preserve">Seoul Economic Daily — Burger King Korea Operator BKR Put Up for Sale ('26.4 — 현재도 매물·550+개)</w:t>
        </w:r>
      </w:hyperlink>
    </w:p>
    <w:p>
      <w:pPr>
        <w:pStyle w:val="ListParagraph"/>
        <w:numPr>
          <w:ilvl w:val="0"/>
          <w:numId w:val="2"/>
        </w:numPr>
        <w:spacing w:after="50" w:line="264"/>
      </w:pPr>
      <w:hyperlink w:history="1" r:id="rIdu59qg5i9sr8blpc76l0m9">
        <w:r>
          <w:rPr>
            <w:rFonts w:ascii="Malgun Gothic" w:cs="Malgun Gothic" w:eastAsia="Malgun Gothic" w:hAnsi="Malgun Gothic"/>
            <w:b w:val="false"/>
            <w:bCs w:val="false"/>
            <w:color w:val="111111"/>
            <w:sz w:val="19"/>
            <w:szCs w:val="19"/>
            <w:u w:val="single"/>
          </w:rPr>
          <w:t xml:space="preserve">Korea Times — 2 hedge funds contrast in fast food investments (KFC 이익 추락·CVC 1,000억→500억)</w:t>
        </w:r>
      </w:hyperlink>
    </w:p>
    <w:p>
      <w:pPr>
        <w:pStyle w:val="ListParagraph"/>
        <w:numPr>
          <w:ilvl w:val="0"/>
          <w:numId w:val="2"/>
        </w:numPr>
        <w:spacing w:after="50" w:line="264"/>
      </w:pPr>
      <w:hyperlink w:history="1" r:id="rIdlijgqjhnptko8bztrfeum">
        <w:r>
          <w:rPr>
            <w:rFonts w:ascii="Malgun Gothic" w:cs="Malgun Gothic" w:eastAsia="Malgun Gothic" w:hAnsi="Malgun Gothic"/>
            <w:b w:val="false"/>
            <w:bCs w:val="false"/>
            <w:color w:val="111111"/>
            <w:sz w:val="19"/>
            <w:szCs w:val="19"/>
            <w:u w:val="single"/>
          </w:rPr>
          <w:t xml:space="preserve">Korea Times — Fertilizer maker KG Group to take over KFC Korea</w:t>
        </w:r>
      </w:hyperlink>
    </w:p>
    <w:p>
      <w:pPr>
        <w:pStyle w:val="ListParagraph"/>
        <w:numPr>
          <w:ilvl w:val="0"/>
          <w:numId w:val="2"/>
        </w:numPr>
        <w:spacing w:after="50" w:line="264"/>
      </w:pPr>
      <w:hyperlink w:history="1" r:id="rId7jloifvzdujgzjpclx3yf">
        <w:r>
          <w:rPr>
            <w:rFonts w:ascii="Malgun Gothic" w:cs="Malgun Gothic" w:eastAsia="Malgun Gothic" w:hAnsi="Malgun Gothic"/>
            <w:b w:val="false"/>
            <w:bCs w:val="false"/>
            <w:color w:val="111111"/>
            <w:sz w:val="19"/>
            <w:szCs w:val="19"/>
            <w:u w:val="single"/>
          </w:rPr>
          <w:t xml:space="preserve">KED Global — Orchestra PE acquires KFC Korea for about $50 mn</w:t>
        </w:r>
      </w:hyperlink>
    </w:p>
    <w:p>
      <w:pPr>
        <w:pStyle w:val="ListParagraph"/>
        <w:numPr>
          <w:ilvl w:val="0"/>
          <w:numId w:val="2"/>
        </w:numPr>
        <w:spacing w:after="50" w:line="264"/>
      </w:pPr>
      <w:hyperlink w:history="1" r:id="rId61ef9gushevllx_4-jiks">
        <w:r>
          <w:rPr>
            <w:rFonts w:ascii="Malgun Gothic" w:cs="Malgun Gothic" w:eastAsia="Malgun Gothic" w:hAnsi="Malgun Gothic"/>
            <w:b w:val="false"/>
            <w:bCs w:val="false"/>
            <w:color w:val="111111"/>
            <w:sz w:val="19"/>
            <w:szCs w:val="19"/>
            <w:u w:val="single"/>
          </w:rPr>
          <w:t xml:space="preserve">KED Global — Orchestra PE exits KFC Korea with $135 million sale</w:t>
        </w:r>
      </w:hyperlink>
    </w:p>
    <w:p>
      <w:pPr>
        <w:pStyle w:val="ListParagraph"/>
        <w:numPr>
          <w:ilvl w:val="0"/>
          <w:numId w:val="2"/>
        </w:numPr>
        <w:spacing w:after="50" w:line="264"/>
      </w:pPr>
      <w:hyperlink w:history="1" r:id="rIdtd_4d5f4b88gkfn4fxz4k">
        <w:r>
          <w:rPr>
            <w:rFonts w:ascii="Malgun Gothic" w:cs="Malgun Gothic" w:eastAsia="Malgun Gothic" w:hAnsi="Malgun Gothic"/>
            <w:b w:val="false"/>
            <w:bCs w:val="false"/>
            <w:color w:val="111111"/>
            <w:sz w:val="19"/>
            <w:szCs w:val="19"/>
            <w:u w:val="single"/>
          </w:rPr>
          <w:t xml:space="preserve">Korea Times — Carlyle acquires KFC Korea, eyes aggressive expansion (2025 매출 3,780억·약 200점)</w:t>
        </w:r>
      </w:hyperlink>
    </w:p>
    <w:p>
      <w:pPr>
        <w:pStyle w:val="Heading4"/>
        <w:keepNext/>
      </w:pPr>
      <w:r>
        <w:rPr>
          <w:rFonts w:ascii="Malgun Gothic" w:cs="Malgun Gothic" w:eastAsia="Malgun Gothic" w:hAnsi="Malgun Gothic"/>
          <w:b/>
          <w:bCs/>
          <w:color w:val="111111"/>
          <w:sz w:val="20"/>
          <w:szCs w:val="20"/>
        </w:rPr>
        <w:t xml:space="preserve">2013 할리스커피 → IMM PE (450억, 지분 93%) ⇒ 2020 할리스 → KG그룹 (1,450억, 지분 93.8%)</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팔았나: 2013년 매도자는 개인 대주주 체제의 중견 커피 브랜드 — 스타벅스·카페베네가 연 수백 점씩 늘리던 시기에 단독 증설 자금과 경영 체계가 부족했다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2020년 매도자 IMM은 로즈골드2호 펀드의 회수 사이클 — 2018년 전후 매각·상장 시도가 무산됐고 2020년 초 리캡으로 일부 회수한 뒤 재매각에 나섰다.</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샀나: IMM(2013)은 저평가된 로컬 브랜드를 사서 직영 확대·리브랜딩으로 키우는 전형적 밸류업 논리, 인수 후 유상증자 370억을 더해 총 820억을 투입했다. 멀티플 </w:t>
      </w:r>
      <w:r>
        <w:rPr>
          <w:rFonts w:ascii="Malgun Gothic" w:cs="Malgun Gothic" w:eastAsia="Malgun Gothic" w:hAnsi="Malgun Gothic"/>
          <w:b w:val="false"/>
          <w:bCs w:val="false"/>
          <w:color w:val="D12B2B"/>
          <w:sz w:val="16"/>
          <w:szCs w:val="16"/>
        </w:rPr>
        <w:t xml:space="preserve">[미확인]</w:t>
      </w:r>
      <w:r>
        <w:rPr>
          <w:rFonts w:ascii="Malgun Gothic" w:cs="Malgun Gothic" w:eastAsia="Malgun Gothic" w:hAnsi="Malgun Gothic"/>
          <w:b w:val="false"/>
          <w:bCs w:val="false"/>
          <w:color w:val="111111"/>
          <w:sz w:val="19"/>
          <w:szCs w:val="19"/>
        </w:rPr>
        <w:t xml:space="preserve">. KG(2020)는 2017년 KFC(500억)로 외식에 들어온 SI — 코로나로 눌린 가격에 검증된 현금창출 브랜드를 샀다. 멀티플 보도 </w:t>
      </w:r>
      <w:r>
        <w:rPr>
          <w:rFonts w:ascii="Malgun Gothic" w:cs="Malgun Gothic" w:eastAsia="Malgun Gothic" w:hAnsi="Malgun Gothic"/>
          <w:b w:val="false"/>
          <w:bCs w:val="false"/>
          <w:color w:val="D12B2B"/>
          <w:sz w:val="16"/>
          <w:szCs w:val="16"/>
        </w:rPr>
        <w:t xml:space="preserve">[미확인]</w:t>
      </w:r>
      <w:r>
        <w:rPr>
          <w:rFonts w:ascii="Malgun Gothic" w:cs="Malgun Gothic" w:eastAsia="Malgun Gothic" w:hAnsi="Malgun Gothic"/>
          <w:b w:val="false"/>
          <w:bCs w:val="false"/>
          <w:color w:val="111111"/>
          <w:sz w:val="19"/>
          <w:szCs w:val="19"/>
        </w:rPr>
        <w:t xml:space="preserve">, 인수가 1,450억은 IMM 총투자원금의 약 1.8배.</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딜 이후: IMM 7년간 매장 384개('13)→약 560개, 매출 680억('13)→1,650억('19)으로 2배 이상 성장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 국내 PE 커피 밸류업의 초기 모범 사례. KG 체제에서는 인수 직후 코로나로 매출이 1,100억대까지 후퇴했다가 회복했고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2023년 일본 오사카 진출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같은 해 KG는 KFC를 오케스트라PE에 약 600억에 팔고 할리스를 존속시켰다.</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교훈: PE는 성장 스토리를 사고 SI는 현금흐름을 산다 — 부산역 솥밥의 더블 엑싯은 1차(가맹 30~45개)를 PE에, 2차를 SI에 파는 순서로 짜고, 1차 딜북은 출점 기울기, 2차용 자료는 로열티 안정성으로 지금부터 따로 준비하라.</w:t>
      </w:r>
    </w:p>
    <w:p>
      <w:pPr>
        <w:pStyle w:val="Heading4"/>
        <w:keepNext/>
      </w:pPr>
      <w:r>
        <w:rPr>
          <w:rFonts w:ascii="Malgun Gothic" w:cs="Malgun Gothic" w:eastAsia="Malgun Gothic" w:hAnsi="Malgun Gothic"/>
          <w:b/>
          <w:bCs/>
          <w:color w:val="111111"/>
          <w:sz w:val="20"/>
          <w:szCs w:val="20"/>
        </w:rPr>
        <w:t xml:space="preserve">2016 아웃백코리아 → 스카이레이크 (562억) ⇒ 2021 아웃백코리아 → bhc그룹 (2,000억대 초반)</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팔았나: 2016년 매도자 미국 본사 블루밍브랜즈는 1인 가구화·트렌드 이동으로 패밀리레스토랑 카테고리 전체가 침몰하던 시기(베니건스·TGIF 순차 철수와 같은 국면)에 부진한 해외 직영 법인을 정리했다. 2021년 매도자 스카이레이크는 인수 5년 차 펀드 회수 — 2020년 공개매각을 개시해 2021년 bhc를 우협으로 선정했다.</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샀나: 스카이레이크(2016)는 연매출 1,900억대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브랜드를 562억에 사는 턴어라운드 베팅 — 죽는 건 카테고리지 브랜드 인지도가 아니라는 판단. bhc(2021)는 치킨 단일 포트폴리오를 벗어나려는 SI — 구매·물류 시너지와 검증된 현금흐름을 샀다. 인수 멀티플 </w:t>
      </w:r>
      <w:r>
        <w:rPr>
          <w:rFonts w:ascii="Malgun Gothic" w:cs="Malgun Gothic" w:eastAsia="Malgun Gothic" w:hAnsi="Malgun Gothic"/>
          <w:b w:val="false"/>
          <w:bCs w:val="false"/>
          <w:color w:val="D12B2B"/>
          <w:sz w:val="16"/>
          <w:szCs w:val="16"/>
        </w:rPr>
        <w:t xml:space="preserve">[미확인]</w:t>
      </w:r>
      <w:r>
        <w:rPr>
          <w:rFonts w:ascii="Malgun Gothic" w:cs="Malgun Gothic" w:eastAsia="Malgun Gothic" w:hAnsi="Malgun Gothic"/>
          <w:b w:val="false"/>
          <w:bCs w:val="false"/>
          <w:color w:val="111111"/>
          <w:sz w:val="19"/>
          <w:szCs w:val="19"/>
        </w:rPr>
        <w:t xml:space="preserve">, 다만 스카이레이크는 배당·리캡 포함 펀드 출자금 대비 약 6배 머니멀티플로 보도됐다.</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딜 이후: 스카이레이크 5년간 토마호크 등 프리미엄 스테이크 재포지셔닝과 딜리버리 전환으로 매출 약 1,900억('16)→약 3,000억('20)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영업이익 큰 폭 개선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 버거킹(VIG)과 함께 PE 요식업 운영의 모범 사례로 평가. bhc 산하에서 2022년 매출 4,000억대 진입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bhc그룹 연결 매출 1조 돌파에 기여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이후 가격 인상 논란과 성장 둔화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교훈: 카테고리가 침몰해도 1등 브랜드는 4배로 팔렸다 — 솥밥 유행이 식는 경우를 대비해 부산역 솥밥은 가맹 20개 시점부터 정보공개서 기준 '솥밥 카테고리 점포 수 1위' 지위를 확보하고 매각까지 유지하라.</w:t>
      </w:r>
    </w:p>
    <w:p>
      <w:pPr>
        <w:spacing w:after="80" w:line="264"/>
      </w:pPr>
      <w:r>
        <w:rPr>
          <w:rFonts w:ascii="Malgun Gothic" w:cs="Malgun Gothic" w:eastAsia="Malgun Gothic" w:hAnsi="Malgun Gothic"/>
          <w:b w:val="false"/>
          <w:bCs w:val="false"/>
          <w:color w:val="111111"/>
          <w:sz w:val="19"/>
          <w:szCs w:val="19"/>
        </w:rPr>
        <w:t xml:space="preserve">Sources: </w:t>
      </w:r>
      <w:hyperlink w:history="1" r:id="rIdp14hblbwwlobjd-hb2rvf">
        <w:r>
          <w:rPr>
            <w:rFonts w:ascii="Malgun Gothic" w:cs="Malgun Gothic" w:eastAsia="Malgun Gothic" w:hAnsi="Malgun Gothic"/>
            <w:b w:val="false"/>
            <w:bCs w:val="false"/>
            <w:color w:val="111111"/>
            <w:sz w:val="19"/>
            <w:szCs w:val="19"/>
            <w:u w:val="single"/>
          </w:rPr>
          <w:t xml:space="preserve">더벨 - IMM PE 할리스 리캡</w:t>
        </w:r>
      </w:hyperlink>
      <w:r>
        <w:rPr>
          <w:rFonts w:ascii="Malgun Gothic" w:cs="Malgun Gothic" w:eastAsia="Malgun Gothic" w:hAnsi="Malgun Gothic"/>
          <w:b w:val="false"/>
          <w:bCs w:val="false"/>
          <w:color w:val="111111"/>
          <w:sz w:val="19"/>
          <w:szCs w:val="19"/>
        </w:rPr>
        <w:t xml:space="preserve"> · </w:t>
      </w:r>
      <w:hyperlink w:history="1" r:id="rId5ckjld6qyb-l_rghbagay">
        <w:r>
          <w:rPr>
            <w:rFonts w:ascii="Malgun Gothic" w:cs="Malgun Gothic" w:eastAsia="Malgun Gothic" w:hAnsi="Malgun Gothic"/>
            <w:b w:val="false"/>
            <w:bCs w:val="false"/>
            <w:color w:val="111111"/>
            <w:sz w:val="19"/>
            <w:szCs w:val="19"/>
            <w:u w:val="single"/>
          </w:rPr>
          <w:t xml:space="preserve">프라임경제 - 할리스 7년새 기업가치 4배</w:t>
        </w:r>
      </w:hyperlink>
      <w:r>
        <w:rPr>
          <w:rFonts w:ascii="Malgun Gothic" w:cs="Malgun Gothic" w:eastAsia="Malgun Gothic" w:hAnsi="Malgun Gothic"/>
          <w:b w:val="false"/>
          <w:bCs w:val="false"/>
          <w:color w:val="111111"/>
          <w:sz w:val="19"/>
          <w:szCs w:val="19"/>
        </w:rPr>
        <w:t xml:space="preserve"> · </w:t>
      </w:r>
      <w:hyperlink w:history="1" r:id="rIdxwcxrrrxzhpbva2t__quf">
        <w:r>
          <w:rPr>
            <w:rFonts w:ascii="Malgun Gothic" w:cs="Malgun Gothic" w:eastAsia="Malgun Gothic" w:hAnsi="Malgun Gothic"/>
            <w:b w:val="false"/>
            <w:bCs w:val="false"/>
            <w:color w:val="111111"/>
            <w:sz w:val="19"/>
            <w:szCs w:val="19"/>
            <w:u w:val="single"/>
          </w:rPr>
          <w:t xml:space="preserve">한국경제 - KG그룹 할리스 인수</w:t>
        </w:r>
      </w:hyperlink>
      <w:r>
        <w:rPr>
          <w:rFonts w:ascii="Malgun Gothic" w:cs="Malgun Gothic" w:eastAsia="Malgun Gothic" w:hAnsi="Malgun Gothic"/>
          <w:b w:val="false"/>
          <w:bCs w:val="false"/>
          <w:color w:val="111111"/>
          <w:sz w:val="19"/>
          <w:szCs w:val="19"/>
        </w:rPr>
        <w:t xml:space="preserve"> · </w:t>
      </w:r>
      <w:hyperlink w:history="1" r:id="rIdfrxbielxlrlf25gf2s-it">
        <w:r>
          <w:rPr>
            <w:rFonts w:ascii="Malgun Gothic" w:cs="Malgun Gothic" w:eastAsia="Malgun Gothic" w:hAnsi="Malgun Gothic"/>
            <w:b w:val="false"/>
            <w:bCs w:val="false"/>
            <w:color w:val="111111"/>
            <w:sz w:val="19"/>
            <w:szCs w:val="19"/>
            <w:u w:val="single"/>
          </w:rPr>
          <w:t xml:space="preserve">인베스트조선 - bhc 아웃백 우협</w:t>
        </w:r>
      </w:hyperlink>
      <w:r>
        <w:rPr>
          <w:rFonts w:ascii="Malgun Gothic" w:cs="Malgun Gothic" w:eastAsia="Malgun Gothic" w:hAnsi="Malgun Gothic"/>
          <w:b w:val="false"/>
          <w:bCs w:val="false"/>
          <w:color w:val="111111"/>
          <w:sz w:val="19"/>
          <w:szCs w:val="19"/>
        </w:rPr>
        <w:t xml:space="preserve"> · </w:t>
      </w:r>
      <w:hyperlink w:history="1" r:id="rIdg8e15fpfj-zc8qaurxad4">
        <w:r>
          <w:rPr>
            <w:rFonts w:ascii="Malgun Gothic" w:cs="Malgun Gothic" w:eastAsia="Malgun Gothic" w:hAnsi="Malgun Gothic"/>
            <w:b w:val="false"/>
            <w:bCs w:val="false"/>
            <w:color w:val="111111"/>
            <w:sz w:val="19"/>
            <w:szCs w:val="19"/>
            <w:u w:val="single"/>
          </w:rPr>
          <w:t xml:space="preserve">더벨 - 스카이레이크 아웃백 엑시트</w:t>
        </w:r>
      </w:hyperlink>
    </w:p>
    <w:p>
      <w:pPr>
        <w:pStyle w:val="Heading4"/>
        <w:keepNext/>
      </w:pPr>
      <w:r>
        <w:rPr>
          <w:rFonts w:ascii="Malgun Gothic" w:cs="Malgun Gothic" w:eastAsia="Malgun Gothic" w:hAnsi="Malgun Gothic"/>
          <w:b/>
          <w:bCs/>
          <w:color w:val="111111"/>
          <w:sz w:val="20"/>
          <w:szCs w:val="20"/>
        </w:rPr>
        <w:t xml:space="preserve">2014 공차코리아 → 유니슨캐피탈 (약 340억) → 2019 → TA어소시에이츠 (3,500억) → 2026 → 베인캐피탈 (약 9,000억 보도)</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팔았나: 2014 — 창업자 김여진이 대만 공차의 한국 마스터프랜차이지로 2012년</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시작해 2년 만에 급성장했으나, 개인 창업자의 자본·조직 한계로 유니슨에 65%를 넘겼다(부분 엑싯+성장자금). 2019 — 유니슨의 펀드 회수 사이클: 2014년 65% 인수 약 340억에 대만 본사 인수 등 추가 투입을 더한 누적 원금 약 600억</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을 3,500억으로, 약 6배·IRR 50%+ 회수. 2026 — TA도 7년 보유 끝 엑싯. 국내 공차는 하락세라는 보도 속에 매각.</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샀나: 유니슨은 밀크티를 유행이 아닌 로열티·가맹 현금흐름으로 봤고, 결정타는 대만 본사(로열티타이완)까지 사들인 것(2016~17</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 로열티를 내던 마스터프랜차이지를 글로벌 본사 오너로 뒤집은, 국내 PE의 해외 본사 인수 첫 사례. TA는 그 글로벌 플랫폼의 확장 여력을 샀다(멀티플 </w:t>
      </w:r>
      <w:r>
        <w:rPr>
          <w:rFonts w:ascii="Malgun Gothic" w:cs="Malgun Gothic" w:eastAsia="Malgun Gothic" w:hAnsi="Malgun Gothic"/>
          <w:b w:val="false"/>
          <w:bCs w:val="false"/>
          <w:color w:val="D12B2B"/>
          <w:sz w:val="16"/>
          <w:szCs w:val="16"/>
        </w:rPr>
        <w:t xml:space="preserve">[미확인]</w:t>
      </w:r>
      <w:r>
        <w:rPr>
          <w:rFonts w:ascii="Malgun Gothic" w:cs="Malgun Gothic" w:eastAsia="Malgun Gothic" w:hAnsi="Malgun Gothic"/>
          <w:b w:val="false"/>
          <w:bCs w:val="false"/>
          <w:color w:val="111111"/>
          <w:sz w:val="19"/>
          <w:szCs w:val="19"/>
        </w:rPr>
        <w:t xml:space="preserve">). 베인은 33개국 2,200개 매장·연 1.5억 잔과 미국 1,000점 확장 스토리를 6.35억 달러에 샀다.</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딜 이후: 일본 진출(2015</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성공으로 한국 브랜드에서 글로벌 브랜드로 재포지셔닝. 단 2026 현재도 전체 매장의 약 40%가 한국이고 한국·일본은 포화 — 성장 서사는 미국으로 이동. 베인 딜 종결은 2026년 4분기 예정</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교훈: 340억이 9,000억이 된 것은 '본사 소유권' 구조를 샀기 때문이다 — 부산역 솥밥은 상표·레시피·MF 부여권을 지주 법인 하나에 묶어 두고, 해외에는 MF만 주되 본사 지분과 상표는 어떤 라이선시에게도 넘기지 마라.</w:t>
      </w:r>
    </w:p>
    <w:p>
      <w:pPr>
        <w:pStyle w:val="Heading4"/>
        <w:keepNext/>
      </w:pPr>
      <w:r>
        <w:rPr>
          <w:rFonts w:ascii="Malgun Gothic" w:cs="Malgun Gothic" w:eastAsia="Malgun Gothic" w:hAnsi="Malgun Gothic"/>
          <w:b/>
          <w:bCs/>
          <w:color w:val="111111"/>
          <w:sz w:val="20"/>
          <w:szCs w:val="20"/>
        </w:rPr>
        <w:t xml:space="preserve">2018~20 투썸플레이스 → 앵커에쿼티 단계 인수 ('19 45%·밸류 4,500억) → 2021 → 칼라일 (약 1조)</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팔았나: 2018~20 — CJ푸드빌은 빕스·계절밥상 부진과 해외 사업 적자로 수년째 손실이었고, 그룹 재무구조 개선기와 겹치자 유일한 흑자 캐시카우인 투썸을 분할해 단계적으로 현금화했다. 전형적 '본업 구조조정형' 매각. 2021 — 앵커는 총 약 4,500억</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을 투입한 지분 100%를 약 3년 만에 회수, 차익 5,000억+.</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샀나: 앵커는 '디저트로 차별화된 2위 커피 체인'의 가맹 현금흐름을 CJ 간접비에서 떼어내면 수익성이 뛴다고 봤다(인수 멀티플 </w:t>
      </w:r>
      <w:r>
        <w:rPr>
          <w:rFonts w:ascii="Malgun Gothic" w:cs="Malgun Gothic" w:eastAsia="Malgun Gothic" w:hAnsi="Malgun Gothic"/>
          <w:b w:val="false"/>
          <w:bCs w:val="false"/>
          <w:color w:val="D12B2B"/>
          <w:sz w:val="16"/>
          <w:szCs w:val="16"/>
        </w:rPr>
        <w:t xml:space="preserve">[미확인]</w:t>
      </w:r>
      <w:r>
        <w:rPr>
          <w:rFonts w:ascii="Malgun Gothic" w:cs="Malgun Gothic" w:eastAsia="Malgun Gothic" w:hAnsi="Malgun Gothic"/>
          <w:b w:val="false"/>
          <w:bCs w:val="false"/>
          <w:color w:val="111111"/>
          <w:sz w:val="19"/>
          <w:szCs w:val="19"/>
        </w:rPr>
        <w:t xml:space="preserve">). 칼라일은 EV 약 1조·주식가치 8,000억대·인수금융 4,000억 구조로 사며 EBITDA 약 15배를 적용했다는 보도.</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딜 이후: 분리 후에도 성장 지속 — 점포 약 1,700개('25.6)·매출 5,201억('24). 칼라일 아래서 미국 진출 추진(2026년까지 미국 15개 점포 계획 보도), 칼라일의 KFC코리아 인수('25 SPA, '26 완료)와 맞물린 플랫폼화 관측. 다만 F&amp;B 평균 멀티플이 10배 미만으로 내려앉아, 15배에 산 칼라일의 인수 5년차 엑싯이 난제라는 보도.</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교훈: 사이클 정점 15배로 산 마지막 매수자가 하락분을 떠안았다 — PE가 F&amp;B 평균(10배 미만)을 크게 넘는 배수를 부르면 부산역 솥밥은 그 딜을 전액 현금으로 받고, 매수자 비히클에 재투자하라는 제안은 거절하라.</w:t>
      </w:r>
    </w:p>
    <w:p>
      <w:pPr>
        <w:spacing w:after="80" w:line="264"/>
      </w:pPr>
      <w:r>
        <w:rPr>
          <w:rFonts w:ascii="Malgun Gothic" w:cs="Malgun Gothic" w:eastAsia="Malgun Gothic" w:hAnsi="Malgun Gothic"/>
          <w:b w:val="false"/>
          <w:bCs w:val="false"/>
          <w:color w:val="111111"/>
          <w:sz w:val="19"/>
          <w:szCs w:val="19"/>
        </w:rPr>
        <w:t xml:space="preserve">Sources: </w:t>
      </w:r>
      <w:hyperlink w:history="1" r:id="rIdj-ap4a75ts0u2c26jqb8s">
        <w:r>
          <w:rPr>
            <w:rFonts w:ascii="Malgun Gothic" w:cs="Malgun Gothic" w:eastAsia="Malgun Gothic" w:hAnsi="Malgun Gothic"/>
            <w:b w:val="false"/>
            <w:bCs w:val="false"/>
            <w:color w:val="111111"/>
            <w:sz w:val="19"/>
            <w:szCs w:val="19"/>
            <w:u w:val="single"/>
          </w:rPr>
          <w:t xml:space="preserve">더벨(공차→TA 매각)</w:t>
        </w:r>
      </w:hyperlink>
      <w:r>
        <w:rPr>
          <w:rFonts w:ascii="Malgun Gothic" w:cs="Malgun Gothic" w:eastAsia="Malgun Gothic" w:hAnsi="Malgun Gothic"/>
          <w:b w:val="false"/>
          <w:bCs w:val="false"/>
          <w:color w:val="111111"/>
          <w:sz w:val="19"/>
          <w:szCs w:val="19"/>
        </w:rPr>
        <w:t xml:space="preserve"> · </w:t>
      </w:r>
      <w:hyperlink w:history="1" r:id="rId4bralhakjqioifib2jpvk">
        <w:r>
          <w:rPr>
            <w:rFonts w:ascii="Malgun Gothic" w:cs="Malgun Gothic" w:eastAsia="Malgun Gothic" w:hAnsi="Malgun Gothic"/>
            <w:b w:val="false"/>
            <w:bCs w:val="false"/>
            <w:color w:val="111111"/>
            <w:sz w:val="19"/>
            <w:szCs w:val="19"/>
            <w:u w:val="single"/>
          </w:rPr>
          <w:t xml:space="preserve">더구루(유니슨 6배·IRR 50%+)</w:t>
        </w:r>
      </w:hyperlink>
      <w:r>
        <w:rPr>
          <w:rFonts w:ascii="Malgun Gothic" w:cs="Malgun Gothic" w:eastAsia="Malgun Gothic" w:hAnsi="Malgun Gothic"/>
          <w:b w:val="false"/>
          <w:bCs w:val="false"/>
          <w:color w:val="111111"/>
          <w:sz w:val="19"/>
          <w:szCs w:val="19"/>
        </w:rPr>
        <w:t xml:space="preserve"> · </w:t>
      </w:r>
      <w:hyperlink w:history="1" r:id="rIdibwjbtrgjli0kgohahnpc">
        <w:r>
          <w:rPr>
            <w:rFonts w:ascii="Malgun Gothic" w:cs="Malgun Gothic" w:eastAsia="Malgun Gothic" w:hAnsi="Malgun Gothic"/>
            <w:b w:val="false"/>
            <w:bCs w:val="false"/>
            <w:color w:val="111111"/>
            <w:sz w:val="19"/>
            <w:szCs w:val="19"/>
            <w:u w:val="single"/>
          </w:rPr>
          <w:t xml:space="preserve">뉴스스페이스(베인 9,000억·$6.35억)</w:t>
        </w:r>
      </w:hyperlink>
      <w:r>
        <w:rPr>
          <w:rFonts w:ascii="Malgun Gothic" w:cs="Malgun Gothic" w:eastAsia="Malgun Gothic" w:hAnsi="Malgun Gothic"/>
          <w:b w:val="false"/>
          <w:bCs w:val="false"/>
          <w:color w:val="111111"/>
          <w:sz w:val="19"/>
          <w:szCs w:val="19"/>
        </w:rPr>
        <w:t xml:space="preserve"> · </w:t>
      </w:r>
      <w:hyperlink w:history="1" r:id="rIdace0eknihiuzku1muyooi">
        <w:r>
          <w:rPr>
            <w:rFonts w:ascii="Malgun Gothic" w:cs="Malgun Gothic" w:eastAsia="Malgun Gothic" w:hAnsi="Malgun Gothic"/>
            <w:b w:val="false"/>
            <w:bCs w:val="false"/>
            <w:color w:val="111111"/>
            <w:sz w:val="19"/>
            <w:szCs w:val="19"/>
            <w:u w:val="single"/>
          </w:rPr>
          <w:t xml:space="preserve">인베스트조선(공차 국내 하락세)</w:t>
        </w:r>
      </w:hyperlink>
      <w:r>
        <w:rPr>
          <w:rFonts w:ascii="Malgun Gothic" w:cs="Malgun Gothic" w:eastAsia="Malgun Gothic" w:hAnsi="Malgun Gothic"/>
          <w:b w:val="false"/>
          <w:bCs w:val="false"/>
          <w:color w:val="111111"/>
          <w:sz w:val="19"/>
          <w:szCs w:val="19"/>
        </w:rPr>
        <w:t xml:space="preserve"> · </w:t>
      </w:r>
      <w:hyperlink w:history="1" r:id="rIdrbxqmgychryx5iscea5p6">
        <w:r>
          <w:rPr>
            <w:rFonts w:ascii="Malgun Gothic" w:cs="Malgun Gothic" w:eastAsia="Malgun Gothic" w:hAnsi="Malgun Gothic"/>
            <w:b w:val="false"/>
            <w:bCs w:val="false"/>
            <w:color w:val="111111"/>
            <w:sz w:val="19"/>
            <w:szCs w:val="19"/>
            <w:u w:val="single"/>
          </w:rPr>
          <w:t xml:space="preserve">한경(칼라일 투썸 1조)</w:t>
        </w:r>
      </w:hyperlink>
      <w:r>
        <w:rPr>
          <w:rFonts w:ascii="Malgun Gothic" w:cs="Malgun Gothic" w:eastAsia="Malgun Gothic" w:hAnsi="Malgun Gothic"/>
          <w:b w:val="false"/>
          <w:bCs w:val="false"/>
          <w:color w:val="111111"/>
          <w:sz w:val="19"/>
          <w:szCs w:val="19"/>
        </w:rPr>
        <w:t xml:space="preserve"> · </w:t>
      </w:r>
      <w:hyperlink w:history="1" r:id="rIdg9z6y8ziqrr0wsqz8nj0x">
        <w:r>
          <w:rPr>
            <w:rFonts w:ascii="Malgun Gothic" w:cs="Malgun Gothic" w:eastAsia="Malgun Gothic" w:hAnsi="Malgun Gothic"/>
            <w:b w:val="false"/>
            <w:bCs w:val="false"/>
            <w:color w:val="111111"/>
            <w:sz w:val="19"/>
            <w:szCs w:val="19"/>
            <w:u w:val="single"/>
          </w:rPr>
          <w:t xml:space="preserve">인베스트조선(인수금융 4,000억)</w:t>
        </w:r>
      </w:hyperlink>
      <w:r>
        <w:rPr>
          <w:rFonts w:ascii="Malgun Gothic" w:cs="Malgun Gothic" w:eastAsia="Malgun Gothic" w:hAnsi="Malgun Gothic"/>
          <w:b w:val="false"/>
          <w:bCs w:val="false"/>
          <w:color w:val="111111"/>
          <w:sz w:val="19"/>
          <w:szCs w:val="19"/>
        </w:rPr>
        <w:t xml:space="preserve"> · </w:t>
      </w:r>
      <w:hyperlink w:history="1" r:id="rIdyigedsn8bl8f52njhmzu2">
        <w:r>
          <w:rPr>
            <w:rFonts w:ascii="Malgun Gothic" w:cs="Malgun Gothic" w:eastAsia="Malgun Gothic" w:hAnsi="Malgun Gothic"/>
            <w:b w:val="false"/>
            <w:bCs w:val="false"/>
            <w:color w:val="111111"/>
            <w:sz w:val="19"/>
            <w:szCs w:val="19"/>
            <w:u w:val="single"/>
          </w:rPr>
          <w:t xml:space="preserve">더피알(15배·엑싯 난제)</w:t>
        </w:r>
      </w:hyperlink>
      <w:r>
        <w:rPr>
          <w:rFonts w:ascii="Malgun Gothic" w:cs="Malgun Gothic" w:eastAsia="Malgun Gothic" w:hAnsi="Malgun Gothic"/>
          <w:b w:val="false"/>
          <w:bCs w:val="false"/>
          <w:color w:val="111111"/>
          <w:sz w:val="19"/>
          <w:szCs w:val="19"/>
        </w:rPr>
        <w:t xml:space="preserve"> · </w:t>
      </w:r>
      <w:hyperlink w:history="1" r:id="rIdpn7dtajwp3dqg-cspitfz">
        <w:r>
          <w:rPr>
            <w:rFonts w:ascii="Malgun Gothic" w:cs="Malgun Gothic" w:eastAsia="Malgun Gothic" w:hAnsi="Malgun Gothic"/>
            <w:b w:val="false"/>
            <w:bCs w:val="false"/>
            <w:color w:val="111111"/>
            <w:sz w:val="19"/>
            <w:szCs w:val="19"/>
            <w:u w:val="single"/>
          </w:rPr>
          <w:t xml:space="preserve">이투데이(투썸 미국 15개점)</w:t>
        </w:r>
      </w:hyperlink>
    </w:p>
    <w:p>
      <w:pPr>
        <w:pStyle w:val="Heading4"/>
        <w:keepNext/>
      </w:pPr>
      <w:r>
        <w:rPr>
          <w:rFonts w:ascii="Malgun Gothic" w:cs="Malgun Gothic" w:eastAsia="Malgun Gothic" w:hAnsi="Malgun Gothic"/>
          <w:b/>
          <w:bCs/>
          <w:color w:val="111111"/>
          <w:sz w:val="20"/>
          <w:szCs w:val="20"/>
        </w:rPr>
        <w:t xml:space="preserve">2013 bhc → TRG 로하틴 (1,130억) / 2018 bhc → 박현종 컨소시엄(엘리베이션)·MBK 메자닌 1,500억 (금액 비공개)</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팔았나: BBQ는 2004년 인수한 bhc를 2013년 5월 미국계 TRG(로하틴그룹)에 1,130억에 넘겼다. 해외 확장·차입으로 눌린 본체의 유동성 확보용 비핵심 정리였다. 매각 직후 '가맹점 수 등 정보 부풀리기'를 놓고 ICC 중재·소송전이 10년 가까이 이어졌고 BBQ가 배상 판정을 받았다</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2018년의 매도자는 TRG — 보유 5년차 펀드 회수기 도래가 이유다.</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샀나: TRG는 치킨 본사의 원팩·물류 반복수익과 2위권 도약 여지를 샀고 삼성전자 출신 박현종을 대표로 앉혔다(멀티플 </w:t>
      </w:r>
      <w:r>
        <w:rPr>
          <w:rFonts w:ascii="Malgun Gothic" w:cs="Malgun Gothic" w:eastAsia="Malgun Gothic" w:hAnsi="Malgun Gothic"/>
          <w:b w:val="false"/>
          <w:bCs w:val="false"/>
          <w:color w:val="D12B2B"/>
          <w:sz w:val="16"/>
          <w:szCs w:val="16"/>
        </w:rPr>
        <w:t xml:space="preserve">[미확인]</w:t>
      </w:r>
      <w:r>
        <w:rPr>
          <w:rFonts w:ascii="Malgun Gothic" w:cs="Malgun Gothic" w:eastAsia="Malgun Gothic" w:hAnsi="Malgun Gothic"/>
          <w:b w:val="false"/>
          <w:bCs w:val="false"/>
          <w:color w:val="111111"/>
          <w:sz w:val="19"/>
          <w:szCs w:val="19"/>
        </w:rPr>
        <w:t xml:space="preserve">). 2018년엔 박현종이 MBO로 되샀다 — 엘리베이션(TRG코리아 분사팀)과 MBK 스페셜시추에이션스 메자닌 1,500억이 SPC 글로벌레스토랑그룹(GRG)을 구성. 인수가는 비공개, 그룹 기업가치 약 5,000억으로 보도. 국내 프랜차이즈 첫 MBO.</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딜 이후: 매출 2013년 800억대</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 2024년 5,127억, 점포 2,228개('24), 영업이익률 30% 안팎</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으로 교촌을 제치고 치킨 매출 1위(2022년경</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창고43(2020)·아웃백(2021, 2,000억대)·슈퍼두퍼를 인수해 2023년 다이닝브랜즈그룹으로 개편. 지배구조 재편으로 MBK 측이 최대주주 지위에 올랐고</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2023년 11월 박현종은 이사진에서 배제됐다. 고마진의 대가로 가맹점 마진 압박·원산지 논란 등 잡음도 겹쳤다</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교훈: 물류 반복수익을 만든 경영자도 자본이 최대주주가 되자 교체됐다 — 부산역 솥밥 창업자가 매각 후 경영에 남으려면 SPA에 '최소 3년 대표 유지·해임 시 잔여지분 풋옵션' 조항을 넣고, 이 조항이 거절되면 100% 현금화하라.</w:t>
      </w:r>
    </w:p>
    <w:p>
      <w:pPr>
        <w:pStyle w:val="Heading4"/>
        <w:keepNext/>
      </w:pPr>
      <w:r>
        <w:rPr>
          <w:rFonts w:ascii="Malgun Gothic" w:cs="Malgun Gothic" w:eastAsia="Malgun Gothic" w:hAnsi="Malgun Gothic"/>
          <w:b/>
          <w:bCs/>
          <w:color w:val="111111"/>
          <w:sz w:val="20"/>
          <w:szCs w:val="20"/>
        </w:rPr>
        <w:t xml:space="preserve">2018 본촌치킨 → VIG파트너스 55% (약 600억)</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팔았나: 창업자 서진덕이 2002년 부산에서 시작해 2006년 미국에 진출, 2018년까지 해외 중심 325개</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로 키웠다. 국내가 아니라 미국·동남아가 주력인 구조라 글로벌 스케일업에 자본과 시스템 경영이 필요했고, 55%만 넘기고 잔여 지분으로 동행했다 — 승계형이 아니라 성장자금+전문경영 도입형 매각.</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샀나: VIG가 산 것은 국내 점포가 아니라 미국발 로열티 현금흐름이다. 직영 자산이 가벼운 마스터프랜차이즈·로열티 모델에 K-치킨의 글로벌 수요를 얹었다. 55%에 약 600억 — 100% 환산 기업가치 1,100억 안팎(계산). 멀티플 </w:t>
      </w:r>
      <w:r>
        <w:rPr>
          <w:rFonts w:ascii="Malgun Gothic" w:cs="Malgun Gothic" w:eastAsia="Malgun Gothic" w:hAnsi="Malgun Gothic"/>
          <w:b w:val="false"/>
          <w:bCs w:val="false"/>
          <w:color w:val="D12B2B"/>
          <w:sz w:val="16"/>
          <w:szCs w:val="16"/>
        </w:rPr>
        <w:t xml:space="preserve">[미확인]</w:t>
      </w:r>
      <w:r>
        <w:rPr>
          <w:rFonts w:ascii="Malgun Gothic" w:cs="Malgun Gothic" w:eastAsia="Malgun Gothic" w:hAnsi="Malgun Gothic"/>
          <w:b w:val="false"/>
          <w:bCs w:val="false"/>
          <w:color w:val="111111"/>
          <w:sz w:val="19"/>
          <w:szCs w:val="19"/>
        </w:rPr>
        <w:t xml:space="preserve">. 국내 PE가 '해외가 본체인 K푸드 본사'의 경영권을 인수한 초기 사례.</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딜 이후: 점포 325개(2018) → 약 500개(2025~26), 미국 약 150개. VIG 3호 펀드 청산 일정과 맞물려 매각 절차를 밟아 2026년 8월 태국 마이너푸드(미주 외)+세루야PE(미주) 분할 매각으로 종결 수순. 매각가 </w:t>
      </w:r>
      <w:r>
        <w:rPr>
          <w:rFonts w:ascii="Malgun Gothic" w:cs="Malgun Gothic" w:eastAsia="Malgun Gothic" w:hAnsi="Malgun Gothic"/>
          <w:b w:val="false"/>
          <w:bCs w:val="false"/>
          <w:color w:val="D12B2B"/>
          <w:sz w:val="16"/>
          <w:szCs w:val="16"/>
        </w:rPr>
        <w:t xml:space="preserve">[미확인]</w:t>
      </w:r>
      <w:r>
        <w:rPr>
          <w:rFonts w:ascii="Malgun Gothic" w:cs="Malgun Gothic" w:eastAsia="Malgun Gothic" w:hAnsi="Malgun Gothic"/>
          <w:b w:val="false"/>
          <w:bCs w:val="false"/>
          <w:color w:val="111111"/>
          <w:sz w:val="19"/>
          <w:szCs w:val="19"/>
        </w:rPr>
        <w:t xml:space="preserve">, 투자원금 초과 회수로 보도.</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교훈: 국내 점포 없이 해외 로열티만으로도 PE 바이아웃과 글로벌 SI 재매각이 성립했다 — 부산역 솥밥은 가맹 30개 시점에 일본·동남아 MF 계약 1건 이상을 체결해 매수자 풀에 졸리비·마이너푸드형 해외 SI를 추가하라.</w:t>
      </w:r>
    </w:p>
    <w:p>
      <w:pPr>
        <w:pStyle w:val="Heading4"/>
        <w:keepNext/>
      </w:pPr>
      <w:r>
        <w:rPr>
          <w:rFonts w:ascii="Malgun Gothic" w:cs="Malgun Gothic" w:eastAsia="Malgun Gothic" w:hAnsi="Malgun Gothic"/>
          <w:b/>
          <w:bCs/>
          <w:color w:val="111111"/>
          <w:sz w:val="20"/>
          <w:szCs w:val="20"/>
        </w:rPr>
        <w:t xml:space="preserve">2020 노랑통닭 → 큐캐피탈+코스톤아시아 (700억)</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팔았나: 2009년 론칭</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한 옛날통닭 리바이벌 브랜드를 창업자 측이 정점 부근에서 넘겼다. 승계·부실이 아니라 코로나 배달 특수로 실적이 좋을 때 파는 창업자 회수형 매각. 2019년 매출 502억·영업이익 65억이 딜의 기준 실적이었다. [매도자 개별 사정 미확인]</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샀나: 저가 통닭 니치와 배달 중심 현금흐름. 700억은 직전 영업이익의 약 10.8배(계산, 공식 배수 보도 </w:t>
      </w:r>
      <w:r>
        <w:rPr>
          <w:rFonts w:ascii="Malgun Gothic" w:cs="Malgun Gothic" w:eastAsia="Malgun Gothic" w:hAnsi="Malgun Gothic"/>
          <w:b w:val="false"/>
          <w:bCs w:val="false"/>
          <w:color w:val="D12B2B"/>
          <w:sz w:val="16"/>
          <w:szCs w:val="16"/>
        </w:rPr>
        <w:t xml:space="preserve">[미확인]</w:t>
      </w:r>
      <w:r>
        <w:rPr>
          <w:rFonts w:ascii="Malgun Gothic" w:cs="Malgun Gothic" w:eastAsia="Malgun Gothic" w:hAnsi="Malgun Gothic"/>
          <w:b w:val="false"/>
          <w:bCs w:val="false"/>
          <w:color w:val="111111"/>
          <w:sz w:val="19"/>
          <w:szCs w:val="19"/>
        </w:rPr>
        <w:t xml:space="preserve">). 구조는 에쿼티 400억+유안타증권 인수금융 300억 — 절반 가까운 레버리지.</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딜 이후: 2023년 매출 973억(2019 대비 +94%)·영업이익 115억, 2024년 가맹 700호 돌파 — 실적은 약 2배로 컸다. 그러나 엑싯은 난항: 졸리비와의 협상 결렬 후 2024년 4분기 재추진, 2025년 희망 기업가치 약 2,000억에 2~3곳 검토 보도. 2026년 9월 현재 종결 보도는 없다</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한편 가맹점주 이탈이 보도(2024)될 만큼 성장과 현장 균열이 병존한다.</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교훈: 실적이 2배가 돼도 가맹점주 이탈 보도 하나가 엑싯을 2년 이상 밀었다 — 부산역 솥밥은 연간 폐점률 3% 이하와 점주 만족도 조사 결과를 딜북에 넣고, 점주 이탈 조짐이 보이면 매각 개시를 미뤄 먼저 수습하라.</w:t>
      </w:r>
    </w:p>
    <w:p>
      <w:pPr>
        <w:spacing w:after="80" w:line="264"/>
      </w:pPr>
      <w:r>
        <w:rPr>
          <w:rFonts w:ascii="Malgun Gothic" w:cs="Malgun Gothic" w:eastAsia="Malgun Gothic" w:hAnsi="Malgun Gothic"/>
          <w:b w:val="false"/>
          <w:bCs w:val="false"/>
          <w:color w:val="111111"/>
          <w:sz w:val="19"/>
          <w:szCs w:val="19"/>
        </w:rPr>
        <w:t xml:space="preserve">Sources:</w:t>
      </w:r>
    </w:p>
    <w:p>
      <w:pPr>
        <w:pStyle w:val="ListParagraph"/>
        <w:numPr>
          <w:ilvl w:val="0"/>
          <w:numId w:val="2"/>
        </w:numPr>
        <w:spacing w:after="50" w:line="264"/>
      </w:pPr>
      <w:hyperlink w:history="1" r:id="rIdut5p4kz0sul4rgor74jxo">
        <w:r>
          <w:rPr>
            <w:rFonts w:ascii="Malgun Gothic" w:cs="Malgun Gothic" w:eastAsia="Malgun Gothic" w:hAnsi="Malgun Gothic"/>
            <w:b w:val="false"/>
            <w:bCs w:val="false"/>
            <w:color w:val="111111"/>
            <w:sz w:val="19"/>
            <w:szCs w:val="19"/>
            <w:u w:val="single"/>
          </w:rPr>
          <w:t xml:space="preserve">박현종, bhc 주인된다 — 서울파이낸스</w:t>
        </w:r>
      </w:hyperlink>
    </w:p>
    <w:p>
      <w:pPr>
        <w:pStyle w:val="ListParagraph"/>
        <w:numPr>
          <w:ilvl w:val="0"/>
          <w:numId w:val="2"/>
        </w:numPr>
        <w:spacing w:after="50" w:line="264"/>
      </w:pPr>
      <w:hyperlink w:history="1" r:id="rId17smcma-gvygejmqthjir">
        <w:r>
          <w:rPr>
            <w:rFonts w:ascii="Malgun Gothic" w:cs="Malgun Gothic" w:eastAsia="Malgun Gothic" w:hAnsi="Malgun Gothic"/>
            <w:b w:val="false"/>
            <w:bCs w:val="false"/>
            <w:color w:val="111111"/>
            <w:sz w:val="19"/>
            <w:szCs w:val="19"/>
            <w:u w:val="single"/>
          </w:rPr>
          <w:t xml:space="preserve">MBK파트너스, BHC 인수에 1500억 메자닌 투자 — 인베스트조선</w:t>
        </w:r>
      </w:hyperlink>
    </w:p>
    <w:p>
      <w:pPr>
        <w:pStyle w:val="ListParagraph"/>
        <w:numPr>
          <w:ilvl w:val="0"/>
          <w:numId w:val="2"/>
        </w:numPr>
        <w:spacing w:after="50" w:line="264"/>
      </w:pPr>
      <w:hyperlink w:history="1" r:id="rIdgtz3kec10s7-4emavxcee">
        <w:r>
          <w:rPr>
            <w:rFonts w:ascii="Malgun Gothic" w:cs="Malgun Gothic" w:eastAsia="Malgun Gothic" w:hAnsi="Malgun Gothic"/>
            <w:b w:val="false"/>
            <w:bCs w:val="false"/>
            <w:color w:val="111111"/>
            <w:sz w:val="19"/>
            <w:szCs w:val="19"/>
            <w:u w:val="single"/>
          </w:rPr>
          <w:t xml:space="preserve">박현종 내보낸 MBK파트너스, bhc 다음 수순은 — 중소기업신문</w:t>
        </w:r>
      </w:hyperlink>
    </w:p>
    <w:p>
      <w:pPr>
        <w:pStyle w:val="ListParagraph"/>
        <w:numPr>
          <w:ilvl w:val="0"/>
          <w:numId w:val="2"/>
        </w:numPr>
        <w:spacing w:after="50" w:line="264"/>
      </w:pPr>
      <w:hyperlink w:history="1" r:id="rIdpgwzruqlebb2dbpoq9xs-">
        <w:r>
          <w:rPr>
            <w:rFonts w:ascii="Malgun Gothic" w:cs="Malgun Gothic" w:eastAsia="Malgun Gothic" w:hAnsi="Malgun Gothic"/>
            <w:b w:val="false"/>
            <w:bCs w:val="false"/>
            <w:color w:val="111111"/>
            <w:sz w:val="19"/>
            <w:szCs w:val="19"/>
            <w:u w:val="single"/>
          </w:rPr>
          <w:t xml:space="preserve">VIG Partners Accelerates Third Fund Liquidation — 아시아경제</w:t>
        </w:r>
      </w:hyperlink>
    </w:p>
    <w:p>
      <w:pPr>
        <w:pStyle w:val="ListParagraph"/>
        <w:numPr>
          <w:ilvl w:val="0"/>
          <w:numId w:val="2"/>
        </w:numPr>
        <w:spacing w:after="50" w:line="264"/>
      </w:pPr>
      <w:hyperlink w:history="1" r:id="rIde6u5eu95yr2nivhwgwnlr">
        <w:r>
          <w:rPr>
            <w:rFonts w:ascii="Malgun Gothic" w:cs="Malgun Gothic" w:eastAsia="Malgun Gothic" w:hAnsi="Malgun Gothic"/>
            <w:b w:val="false"/>
            <w:bCs w:val="false"/>
            <w:color w:val="111111"/>
            <w:sz w:val="19"/>
            <w:szCs w:val="19"/>
            <w:u w:val="single"/>
          </w:rPr>
          <w:t xml:space="preserve">Bonchon Sold to Minor Food and Serruya Private Equity — FSR</w:t>
        </w:r>
      </w:hyperlink>
    </w:p>
    <w:p>
      <w:pPr>
        <w:pStyle w:val="ListParagraph"/>
        <w:numPr>
          <w:ilvl w:val="0"/>
          <w:numId w:val="2"/>
        </w:numPr>
        <w:spacing w:after="50" w:line="264"/>
      </w:pPr>
      <w:hyperlink w:history="1" r:id="rIdr1k0asvogmulzov0v-rt8">
        <w:r>
          <w:rPr>
            <w:rFonts w:ascii="Malgun Gothic" w:cs="Malgun Gothic" w:eastAsia="Malgun Gothic" w:hAnsi="Malgun Gothic"/>
            <w:b w:val="false"/>
            <w:bCs w:val="false"/>
            <w:color w:val="111111"/>
            <w:sz w:val="19"/>
            <w:szCs w:val="19"/>
            <w:u w:val="single"/>
          </w:rPr>
          <w:t xml:space="preserve">Minor Group acquires Bonchon — Inside Retail Asia</w:t>
        </w:r>
      </w:hyperlink>
    </w:p>
    <w:p>
      <w:pPr>
        <w:pStyle w:val="ListParagraph"/>
        <w:numPr>
          <w:ilvl w:val="0"/>
          <w:numId w:val="2"/>
        </w:numPr>
        <w:spacing w:after="50" w:line="264"/>
      </w:pPr>
      <w:hyperlink w:history="1" r:id="rIdpb_qi69ax6py7sks2h331">
        <w:r>
          <w:rPr>
            <w:rFonts w:ascii="Malgun Gothic" w:cs="Malgun Gothic" w:eastAsia="Malgun Gothic" w:hAnsi="Malgun Gothic"/>
            <w:b w:val="false"/>
            <w:bCs w:val="false"/>
            <w:color w:val="111111"/>
            <w:sz w:val="19"/>
            <w:szCs w:val="19"/>
            <w:u w:val="single"/>
          </w:rPr>
          <w:t xml:space="preserve">노랑통닭, 연매출 1000억 돌파하나 — 딜사이트</w:t>
        </w:r>
      </w:hyperlink>
    </w:p>
    <w:p>
      <w:pPr>
        <w:pStyle w:val="ListParagraph"/>
        <w:numPr>
          <w:ilvl w:val="0"/>
          <w:numId w:val="2"/>
        </w:numPr>
        <w:spacing w:after="50" w:line="264"/>
      </w:pPr>
      <w:hyperlink w:history="1" r:id="rIdsb3jsrjmanv2qqpwhj7zr">
        <w:r>
          <w:rPr>
            <w:rFonts w:ascii="Malgun Gothic" w:cs="Malgun Gothic" w:eastAsia="Malgun Gothic" w:hAnsi="Malgun Gothic"/>
            <w:b w:val="false"/>
            <w:bCs w:val="false"/>
            <w:color w:val="111111"/>
            <w:sz w:val="19"/>
            <w:szCs w:val="19"/>
            <w:u w:val="single"/>
          </w:rPr>
          <w:t xml:space="preserve">큐캐피탈, 가맹점 700호 넘긴 노랑통닭 — 다음뉴스</w:t>
        </w:r>
      </w:hyperlink>
    </w:p>
    <w:p>
      <w:pPr>
        <w:pStyle w:val="ListParagraph"/>
        <w:numPr>
          <w:ilvl w:val="0"/>
          <w:numId w:val="2"/>
        </w:numPr>
        <w:spacing w:after="50" w:line="264"/>
      </w:pPr>
      <w:hyperlink w:history="1" r:id="rIdsfr7rx6app9l0k-zzu4c7">
        <w:r>
          <w:rPr>
            <w:rFonts w:ascii="Malgun Gothic" w:cs="Malgun Gothic" w:eastAsia="Malgun Gothic" w:hAnsi="Malgun Gothic"/>
            <w:b w:val="false"/>
            <w:bCs w:val="false"/>
            <w:color w:val="111111"/>
            <w:sz w:val="19"/>
            <w:szCs w:val="19"/>
            <w:u w:val="single"/>
          </w:rPr>
          <w:t xml:space="preserve">매각 나선 노랑통닭, 가맹점주 이탈 — 비즈워치</w:t>
        </w:r>
      </w:hyperlink>
    </w:p>
    <w:p>
      <w:pPr>
        <w:pStyle w:val="ListParagraph"/>
        <w:numPr>
          <w:ilvl w:val="0"/>
          <w:numId w:val="2"/>
        </w:numPr>
        <w:spacing w:after="50" w:line="264"/>
      </w:pPr>
      <w:hyperlink w:history="1" r:id="rIdwgvselctxdrbmlppu0kwd">
        <w:r>
          <w:rPr>
            <w:rFonts w:ascii="Malgun Gothic" w:cs="Malgun Gothic" w:eastAsia="Malgun Gothic" w:hAnsi="Malgun Gothic"/>
            <w:b w:val="false"/>
            <w:bCs w:val="false"/>
            <w:color w:val="111111"/>
            <w:sz w:val="19"/>
            <w:szCs w:val="19"/>
            <w:u w:val="single"/>
          </w:rPr>
          <w:t xml:space="preserve">코스톤·큐캐피탈, 노랑통닭 매각 — 더벨</w:t>
        </w:r>
      </w:hyperlink>
    </w:p>
    <w:p>
      <w:pPr>
        <w:spacing w:after="80" w:line="264"/>
      </w:pPr>
      <w:r>
        <w:rPr>
          <w:rFonts w:ascii="Malgun Gothic" w:cs="Malgun Gothic" w:eastAsia="Malgun Gothic" w:hAnsi="Malgun Gothic"/>
          <w:b/>
          <w:bCs/>
          <w:color w:val="111111"/>
          <w:sz w:val="19"/>
          <w:szCs w:val="19"/>
        </w:rPr>
        <w:t xml:space="preserve">2019 맘스터치(해마로푸드서비스) → 케이엘앤파트너스 (1,937억)</w:t>
      </w:r>
      <w:r>
        <w:rPr>
          <w:rFonts w:ascii="Malgun Gothic" w:cs="Malgun Gothic" w:eastAsia="Malgun Gothic" w:hAnsi="Malgun Gothic"/>
          <w:b w:val="false"/>
          <w:bCs w:val="false"/>
          <w:color w:val="111111"/>
          <w:sz w:val="19"/>
          <w:szCs w:val="19"/>
        </w:rPr>
        <w:t xml:space="preserve"> — 2016 코스닥 우회상장 → 2022 공개매수 자진 상폐</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팔았나: 2016년 KTB스팩 합병으로 코스닥 우회상장한 창업주 정현식은 2019년 말 지분 56.8%+CB를 1,937억에 전량 매각했다. 2세 승계 대신 현금화를 택했고, 가맹 규제 강화·오너 리스크 시대에 개인 오너 체제보다 기관 자본이 낫다고 판단한 자발적 엑싯이었다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샀나: 파파이스를 밀어낸 가성비 버거의 가맹 1,200여 점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물류·로열티 반복 현금흐름. 2019년 영업이익 260억대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대비 경영권 프리미엄을 얹은 가격이며, 보도된 멀티플은 </w:t>
      </w:r>
      <w:r>
        <w:rPr>
          <w:rFonts w:ascii="Malgun Gothic" w:cs="Malgun Gothic" w:eastAsia="Malgun Gothic" w:hAnsi="Malgun Gothic"/>
          <w:b w:val="false"/>
          <w:bCs w:val="false"/>
          <w:color w:val="D12B2B"/>
          <w:sz w:val="16"/>
          <w:szCs w:val="16"/>
        </w:rPr>
        <w:t xml:space="preserve">[미확인]</w:t>
      </w:r>
      <w:r>
        <w:rPr>
          <w:rFonts w:ascii="Malgun Gothic" w:cs="Malgun Gothic" w:eastAsia="Malgun Gothic" w:hAnsi="Malgun Gothic"/>
          <w:b w:val="false"/>
          <w:bCs w:val="false"/>
          <w:color w:val="111111"/>
          <w:sz w:val="19"/>
          <w:szCs w:val="19"/>
        </w:rPr>
        <w:t xml:space="preserve">. 상장사라 인수가 기준이 시가에 묶여 있던 점도 매수자에 유리했다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딜 이후: 2021년 점포 수 기준 국내 버거 1위 등극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그러나 상장 지위가 가맹점 갈등·부정 보도를 증폭시키자 2022년 1월 최대주주(한국에프앤비홀딩스)가 잔여 15.8%를 주당 6,200원(시가 대비 약 20% 프리미엄, 자사주 재원 약 830억)에 공개매수해 자진 상폐했다. 이후 '24년 1,455점·연결 매출 4,179억까지 성장, 현재 약 1조 희망가로 재매각 추진 중 — 성사 시 인수가 대비 5배 안팎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교훈: PE가 830억을 써서 산 것은 상장 지위를 없애는 권리였다 — 부산역 솥밥은 가맹 45개 시점에 IPO를 선택지에서 지우고, 비상장이 주는 정보 통제권과 의사결정 속도를 PE 딜의 프리미엄 요소로 팔아라.</w:t>
      </w:r>
    </w:p>
    <w:p>
      <w:pPr>
        <w:spacing w:after="80" w:line="264"/>
      </w:pPr>
      <w:r>
        <w:rPr>
          <w:rFonts w:ascii="Malgun Gothic" w:cs="Malgun Gothic" w:eastAsia="Malgun Gothic" w:hAnsi="Malgun Gothic"/>
          <w:b/>
          <w:bCs/>
          <w:color w:val="111111"/>
          <w:sz w:val="19"/>
          <w:szCs w:val="19"/>
        </w:rPr>
        <w:t xml:space="preserve">2020 미스터피자(MP그룹) → 페리카나 컨소시엄(얼머스-TRI) (약 350억)</w:t>
      </w:r>
      <w:r>
        <w:rPr>
          <w:rFonts w:ascii="Malgun Gothic" w:cs="Malgun Gothic" w:eastAsia="Malgun Gothic" w:hAnsi="Malgun Gothic"/>
          <w:b w:val="false"/>
          <w:bCs w:val="false"/>
          <w:color w:val="111111"/>
          <w:sz w:val="19"/>
          <w:szCs w:val="19"/>
        </w:rPr>
        <w:t xml:space="preserve"> — 2009 우회상장 → 2017 거래정지의 종착지</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팔았나: 2009년 코스닥 우회상장으로 정점기(2010년대 초 430여 점·점유율 40%)를 시가총액으로 바꿨지만, 2016년 경비원 폭행, 2017년 '치즈 통행세'·보복 출점과 횡령 150억으로 정우현 회장이 구속(2017.7)되며 거래정지. 영업손실 누적으로 2018년 12월 거래소가 상폐를 결정했다가 오너 일가 경영 배제를 조건으로 개선기간을 부여했다. 매각은 전략이 아니라 상폐 회피와 자본 확충을 위한 강제 수순이었다.</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샀나: 치킨 SI 페리카나가 주축인 컨소가 구주 약 150억+유상증자 200억, 합계 약 350억에 지분 41.3%를 인수했다. 치킨-피자 포트폴리오, 구매·물류 시너지, 그리고 거래재개 시 지분 가치 회복이 기대되는 상장사 지위를 함께 산 distressed 딜. 적자 기업이라 이익 기준 멀티플은 무의미했고 보도된 멀티플은 </w:t>
      </w:r>
      <w:r>
        <w:rPr>
          <w:rFonts w:ascii="Malgun Gothic" w:cs="Malgun Gothic" w:eastAsia="Malgun Gothic" w:hAnsi="Malgun Gothic"/>
          <w:b w:val="false"/>
          <w:bCs w:val="false"/>
          <w:color w:val="D12B2B"/>
          <w:sz w:val="16"/>
          <w:szCs w:val="16"/>
        </w:rPr>
        <w:t xml:space="preserve">[미확인]</w:t>
      </w:r>
      <w:r>
        <w:rPr>
          <w:rFonts w:ascii="Malgun Gothic" w:cs="Malgun Gothic" w:eastAsia="Malgun Gothic" w:hAnsi="Malgun Gothic"/>
          <w:b w:val="false"/>
          <w:bCs w:val="false"/>
          <w:color w:val="111111"/>
          <w:sz w:val="19"/>
          <w:szCs w:val="19"/>
        </w:rPr>
        <w:t xml:space="preserve">.</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딜 이후: 2020년 12월 3년 4개월 만에 거래재개에 성공했다. 그러나 점포는 252개('20)에서 반등하지 못했고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2023년 1월 피자 사업을 물적분할(미스터피자 주식회사)한 존속법인 대산에프앤비는 감사의견 거절로 다시 상폐 절차를 밟으며 결국 상장 유지에 실패했다.</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교훈: 오너 리스크로 깨진 브랜드는 새 자본이 와도 점주와 고객이 돌아오지 않았다 — 부산역 솥밥은 가맹 10개 시점부터 오너 개인·친인척 거래 금지, 법인 자금 사용 규정, 점주 대응 준칙을 문서화해 실사 항목으로 먼저 제출하라.</w:t>
      </w:r>
    </w:p>
    <w:p>
      <w:pPr>
        <w:spacing w:after="80" w:line="264"/>
      </w:pPr>
      <w:r>
        <w:rPr>
          <w:rFonts w:ascii="Malgun Gothic" w:cs="Malgun Gothic" w:eastAsia="Malgun Gothic" w:hAnsi="Malgun Gothic"/>
          <w:b w:val="false"/>
          <w:bCs w:val="false"/>
          <w:color w:val="111111"/>
          <w:sz w:val="19"/>
          <w:szCs w:val="19"/>
        </w:rPr>
        <w:t xml:space="preserve">출처: </w:t>
      </w:r>
      <w:hyperlink w:history="1" r:id="rIdu7kqz8jntvd3givelfsn0">
        <w:r>
          <w:rPr>
            <w:rFonts w:ascii="Malgun Gothic" w:cs="Malgun Gothic" w:eastAsia="Malgun Gothic" w:hAnsi="Malgun Gothic"/>
            <w:b w:val="false"/>
            <w:bCs w:val="false"/>
            <w:color w:val="111111"/>
            <w:sz w:val="19"/>
            <w:szCs w:val="19"/>
            <w:u w:val="single"/>
          </w:rPr>
          <w:t xml:space="preserve">머니투데이(공개매수 6,200원)</w:t>
        </w:r>
      </w:hyperlink>
      <w:r>
        <w:rPr>
          <w:rFonts w:ascii="Malgun Gothic" w:cs="Malgun Gothic" w:eastAsia="Malgun Gothic" w:hAnsi="Malgun Gothic"/>
          <w:b w:val="false"/>
          <w:bCs w:val="false"/>
          <w:color w:val="111111"/>
          <w:sz w:val="19"/>
          <w:szCs w:val="19"/>
        </w:rPr>
        <w:t xml:space="preserve"> · </w:t>
      </w:r>
      <w:hyperlink w:history="1" r:id="rIdsm0h0a-hn6ur6j_0mjdwo">
        <w:r>
          <w:rPr>
            <w:rFonts w:ascii="Malgun Gothic" w:cs="Malgun Gothic" w:eastAsia="Malgun Gothic" w:hAnsi="Malgun Gothic"/>
            <w:b w:val="false"/>
            <w:bCs w:val="false"/>
            <w:color w:val="111111"/>
            <w:sz w:val="19"/>
            <w:szCs w:val="19"/>
            <w:u w:val="single"/>
          </w:rPr>
          <w:t xml:space="preserve">아시아경제(자사주 830억)</w:t>
        </w:r>
      </w:hyperlink>
      <w:r>
        <w:rPr>
          <w:rFonts w:ascii="Malgun Gothic" w:cs="Malgun Gothic" w:eastAsia="Malgun Gothic" w:hAnsi="Malgun Gothic"/>
          <w:b w:val="false"/>
          <w:bCs w:val="false"/>
          <w:color w:val="111111"/>
          <w:sz w:val="19"/>
          <w:szCs w:val="19"/>
        </w:rPr>
        <w:t xml:space="preserve"> · </w:t>
      </w:r>
      <w:hyperlink w:history="1" r:id="rIdylrgn87fegstkhqp6vq-k">
        <w:r>
          <w:rPr>
            <w:rFonts w:ascii="Malgun Gothic" w:cs="Malgun Gothic" w:eastAsia="Malgun Gothic" w:hAnsi="Malgun Gothic"/>
            <w:b w:val="false"/>
            <w:bCs w:val="false"/>
            <w:color w:val="111111"/>
            <w:sz w:val="19"/>
            <w:szCs w:val="19"/>
            <w:u w:val="single"/>
          </w:rPr>
          <w:t xml:space="preserve">한국경제(TR인베스트 41.3%·350억)</w:t>
        </w:r>
      </w:hyperlink>
      <w:r>
        <w:rPr>
          <w:rFonts w:ascii="Malgun Gothic" w:cs="Malgun Gothic" w:eastAsia="Malgun Gothic" w:hAnsi="Malgun Gothic"/>
          <w:b w:val="false"/>
          <w:bCs w:val="false"/>
          <w:color w:val="111111"/>
          <w:sz w:val="19"/>
          <w:szCs w:val="19"/>
        </w:rPr>
        <w:t xml:space="preserve"> · </w:t>
      </w:r>
      <w:hyperlink w:history="1" r:id="rIdlvkrsmgrff90uehrclbkh">
        <w:r>
          <w:rPr>
            <w:rFonts w:ascii="Malgun Gothic" w:cs="Malgun Gothic" w:eastAsia="Malgun Gothic" w:hAnsi="Malgun Gothic"/>
            <w:b w:val="false"/>
            <w:bCs w:val="false"/>
            <w:color w:val="111111"/>
            <w:sz w:val="19"/>
            <w:szCs w:val="19"/>
            <w:u w:val="single"/>
          </w:rPr>
          <w:t xml:space="preserve">비즈워치(거래재개)</w:t>
        </w:r>
      </w:hyperlink>
      <w:r>
        <w:rPr>
          <w:rFonts w:ascii="Malgun Gothic" w:cs="Malgun Gothic" w:eastAsia="Malgun Gothic" w:hAnsi="Malgun Gothic"/>
          <w:b w:val="false"/>
          <w:bCs w:val="false"/>
          <w:color w:val="111111"/>
          <w:sz w:val="19"/>
          <w:szCs w:val="19"/>
        </w:rPr>
        <w:t xml:space="preserve"> · </w:t>
      </w:r>
      <w:hyperlink w:history="1" r:id="rIdtxiod3xvukpirjexi1whz">
        <w:r>
          <w:rPr>
            <w:rFonts w:ascii="Malgun Gothic" w:cs="Malgun Gothic" w:eastAsia="Malgun Gothic" w:hAnsi="Malgun Gothic"/>
            <w:b w:val="false"/>
            <w:bCs w:val="false"/>
            <w:color w:val="111111"/>
            <w:sz w:val="19"/>
            <w:szCs w:val="19"/>
            <w:u w:val="single"/>
          </w:rPr>
          <w:t xml:space="preserve">푸드투데이(대산F&amp;B 상폐)</w:t>
        </w:r>
      </w:hyperlink>
    </w:p>
    <w:p>
      <w:pPr>
        <w:pStyle w:val="Heading4"/>
        <w:keepNext/>
      </w:pPr>
      <w:r>
        <w:rPr>
          <w:rFonts w:ascii="Malgun Gothic" w:cs="Malgun Gothic" w:eastAsia="Malgun Gothic" w:hAnsi="Malgun Gothic"/>
          <w:b/>
          <w:bCs/>
          <w:color w:val="111111"/>
          <w:sz w:val="20"/>
          <w:szCs w:val="20"/>
        </w:rPr>
        <w:t xml:space="preserve">2014 매드포갈릭 → SC PE (500억) · 2024 → 어펄마 체제 MBO 방식 매각 (약 500억)</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팔았나: (2014) 썬앳푸드는 매드포갈릭·세레브데코 등 직영 다브랜드 외식사로, 주력 브랜드의 해외 확장 자금 확보와 창업자 부분 회수를 위해 지분 71.3%를 SC PE에 넘겼다</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(2024) 어펄마캐피탈은 2019년 SC PE 한국팀이 스탠다드차타드에서 분사(운용사 MBO)하며 펀드째 지분을 승계한 주체 — 보유 10년 차, 펀드 만기 압박이 매각의 본질이다. 2018년 삼성증권 주관 1차 매각은 최저임금 인상발 수익성 우려로 중단됐다.</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샀나: 직영 40여 개 매장의 안정적 현금흐름과 '마늘 이탈리안'이라는 모방 어려운 단일 콘셉트. 멀티플 </w:t>
      </w:r>
      <w:r>
        <w:rPr>
          <w:rFonts w:ascii="Malgun Gothic" w:cs="Malgun Gothic" w:eastAsia="Malgun Gothic" w:hAnsi="Malgun Gothic"/>
          <w:b w:val="false"/>
          <w:bCs w:val="false"/>
          <w:color w:val="D12B2B"/>
          <w:sz w:val="16"/>
          <w:szCs w:val="16"/>
        </w:rPr>
        <w:t xml:space="preserve">[미확인]</w:t>
      </w:r>
      <w:r>
        <w:rPr>
          <w:rFonts w:ascii="Malgun Gothic" w:cs="Malgun Gothic" w:eastAsia="Malgun Gothic" w:hAnsi="Malgun Gothic"/>
          <w:b w:val="false"/>
          <w:bCs w:val="false"/>
          <w:color w:val="111111"/>
          <w:sz w:val="19"/>
          <w:szCs w:val="19"/>
        </w:rPr>
        <w:t xml:space="preserve">. 2024년 매각은 윤나라 대표 경영진의 MBO안(메이슨캐피탈·캑터스PE 연합)이 먼저 검토되다 무산됐고, 보도상 최종 인수자는 외식업계 개인이다.</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딜 이후: PE 체제에서 이익 2.5배 성장 보도(2020)가 있었고 2019년 TGIF 한국 사업을 인수해 볼트온까지 했으나 TGIF는 2025.3 한국 철수로 끝났다. 결정적 숫자는 이것 — 2014년 500억에 산 자산을 2024년 약 500억에 팔았다. 10년 보유에 명목가 제자리.</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교훈: 직영 40개 프리미엄 캐주얼다이닝은 현금흐름이 나와도 10년간 배수가 자라지 않았다 — 부산역 솥밥은 객단가를 1.2만 원 이하 QSR 밴드에 묶어 '캐주얼다이닝'이 아니라 '가맹 QSR'로 분류되는 배수 구간에 머물러라.</w:t>
      </w:r>
    </w:p>
    <w:p>
      <w:pPr>
        <w:pStyle w:val="Heading4"/>
        <w:keepNext/>
      </w:pPr>
      <w:r>
        <w:rPr>
          <w:rFonts w:ascii="Malgun Gothic" w:cs="Malgun Gothic" w:eastAsia="Malgun Gothic" w:hAnsi="Malgun Gothic"/>
          <w:b/>
          <w:bCs/>
          <w:color w:val="111111"/>
          <w:sz w:val="20"/>
          <w:szCs w:val="20"/>
        </w:rPr>
        <w:t xml:space="preserve">2015 스무디킹코리아 → 신세계푸드 (약 180억)</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팔았나: 한국 마스터프랜차이지 창업자 김완석(Wan Kim)은 2012년 미국 본사를 통째로 역인수한 뒤였고, 글로벌 본사 경영에 집중하기 위해 2015년 한국·베트남 사업권을 신세계푸드에 넘겼다. 전형적 본업 집중형 매도.</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샀나: 신세계푸드는 이마트·그룹 유통망 입점 시너지로 음료 프랜차이즈 외형을 키우겠다는 논리였고, 매장 1,000개 목표가 거론됐다</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멀티플 </w:t>
      </w:r>
      <w:r>
        <w:rPr>
          <w:rFonts w:ascii="Malgun Gothic" w:cs="Malgun Gothic" w:eastAsia="Malgun Gothic" w:hAnsi="Malgun Gothic"/>
          <w:b w:val="false"/>
          <w:bCs w:val="false"/>
          <w:color w:val="D12B2B"/>
          <w:sz w:val="16"/>
          <w:szCs w:val="16"/>
        </w:rPr>
        <w:t xml:space="preserve">[미확인]</w:t>
      </w:r>
      <w:r>
        <w:rPr>
          <w:rFonts w:ascii="Malgun Gothic" w:cs="Malgun Gothic" w:eastAsia="Malgun Gothic" w:hAnsi="Malgun Gothic"/>
          <w:b w:val="false"/>
          <w:bCs w:val="false"/>
          <w:color w:val="111111"/>
          <w:sz w:val="19"/>
          <w:szCs w:val="19"/>
        </w:rPr>
        <w:t xml:space="preserve"> — 이익 체력이 아니라 성장 기대를 산 딜.</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딜 이후: 흑자 원년을 만들지 못했다. 2020년 영업손실 22억, 이마트24 숍인숍 저비용 확장으로 2021년 305개 정점을 찍었으나 계절성(동절기 수요 붕괴)·제로슈거 트렌드 역행·저가 주스와 커피의 침식으로 급락 — 2023년 매출 61억, 2024년 90여 개. 2024.9 미국 본사와의 사업권 재계약 포기를 공식화하고 2025.10 한국 철수. 진출 22년, 신세계 운영 10년 만의 소멸이다.</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교훈: 동절기 수요 붕괴라는 카테고리 결함은 유통 대기업 진열대로도 못 고쳤다 — 부산역 솥밥은 매각 전 최소 2개 사업연도의 월별 매출로 여름 비수기 낙폭이 20% 이내임을 증명해 계절성 디스카운트를 사전에 차단하라.</w:t>
      </w:r>
    </w:p>
    <w:p>
      <w:pPr>
        <w:pStyle w:val="Heading4"/>
        <w:keepNext/>
      </w:pPr>
      <w:r>
        <w:rPr>
          <w:rFonts w:ascii="Malgun Gothic" w:cs="Malgun Gothic" w:eastAsia="Malgun Gothic" w:hAnsi="Malgun Gothic"/>
          <w:b/>
          <w:bCs/>
          <w:color w:val="111111"/>
          <w:sz w:val="20"/>
          <w:szCs w:val="20"/>
        </w:rPr>
        <w:t xml:space="preserve">2019 스쿨푸드 → 베이사이드PE (약 300억)</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팔았나: 창업자 이상윤의 SF이노베이션은 스쿨푸드 외에 판다익스프레스 한국, 분짜라붐 등 멀티브랜드 확장 중이었고, 2002년 론칭한 주력 브랜드(스쿨푸드·스쿨푸드 딜리버리)를 사업양수도 방식으로 현금화해 신사업 자금을 확보했다</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지분 매각이 아닌 사업양수도 구조가 특징.</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샀나: 2019.3 기준 90개 매장 중 72개가 배달 매장 — 소형·저투자·배달 중심 포맷의 현금흐름과 '프리미엄 분식' 카테고리 선점을 샀다. 배달 매장 매출이 홀 매장보다 약 23% 높다는 실측이 매수 근거였다. 멀티플 </w:t>
      </w:r>
      <w:r>
        <w:rPr>
          <w:rFonts w:ascii="Malgun Gothic" w:cs="Malgun Gothic" w:eastAsia="Malgun Gothic" w:hAnsi="Malgun Gothic"/>
          <w:b w:val="false"/>
          <w:bCs w:val="false"/>
          <w:color w:val="D12B2B"/>
          <w:sz w:val="16"/>
          <w:szCs w:val="16"/>
        </w:rPr>
        <w:t xml:space="preserve">[미확인]</w:t>
      </w:r>
      <w:r>
        <w:rPr>
          <w:rFonts w:ascii="Malgun Gothic" w:cs="Malgun Gothic" w:eastAsia="Malgun Gothic" w:hAnsi="Malgun Gothic"/>
          <w:b w:val="false"/>
          <w:bCs w:val="false"/>
          <w:color w:val="111111"/>
          <w:sz w:val="19"/>
          <w:szCs w:val="19"/>
        </w:rPr>
        <w:t xml:space="preserve">.</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딜 이후: 코로나 배달 특수 초기에는 유리한 포맷이었으나</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이후 배달앱 수수료 부담과 분식 경쟁 심화로 수익성이 꺾이고 매장도 축소된 것으로 보인다</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재매각·자본 상태 등 확정 보도는 </w:t>
      </w:r>
      <w:r>
        <w:rPr>
          <w:rFonts w:ascii="Malgun Gothic" w:cs="Malgun Gothic" w:eastAsia="Malgun Gothic" w:hAnsi="Malgun Gothic"/>
          <w:b w:val="false"/>
          <w:bCs w:val="false"/>
          <w:color w:val="D12B2B"/>
          <w:sz w:val="16"/>
          <w:szCs w:val="16"/>
        </w:rPr>
        <w:t xml:space="preserve">[미확인]</w:t>
      </w:r>
      <w:r>
        <w:rPr>
          <w:rFonts w:ascii="Malgun Gothic" w:cs="Malgun Gothic" w:eastAsia="Malgun Gothic" w:hAnsi="Malgun Gothic"/>
          <w:b w:val="false"/>
          <w:bCs w:val="false"/>
          <w:color w:val="111111"/>
          <w:sz w:val="19"/>
          <w:szCs w:val="19"/>
        </w:rPr>
        <w:t xml:space="preserve">. 300억은 케이스북 실측 기준 '정상 성장 브랜드의 하한'이며, 이후 상방 서사가 확인되지 않는 딜이다.</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교훈: 배달 매장 72/90개라는 매수 논리는 플랫폼 수수료 인상 한 번에 무너졌다 — 부산역 솥밥은 배달 매출 비중을 30% 이하로 관리하고 홀·테이크아웃 매출을 기준 현금흐름으로 제시하라.</w:t>
      </w:r>
    </w:p>
    <w:p>
      <w:pPr>
        <w:spacing w:after="80" w:line="264"/>
      </w:pPr>
      <w:r>
        <w:rPr>
          <w:rFonts w:ascii="Malgun Gothic" w:cs="Malgun Gothic" w:eastAsia="Malgun Gothic" w:hAnsi="Malgun Gothic"/>
          <w:b/>
          <w:bCs/>
          <w:color w:val="111111"/>
          <w:sz w:val="19"/>
          <w:szCs w:val="19"/>
        </w:rPr>
        <w:t xml:space="preserve">세 딜의 공통 구조</w:t>
      </w:r>
      <w:r>
        <w:rPr>
          <w:rFonts w:ascii="Malgun Gothic" w:cs="Malgun Gothic" w:eastAsia="Malgun Gothic" w:hAnsi="Malgun Gothic"/>
          <w:b w:val="false"/>
          <w:bCs w:val="false"/>
          <w:color w:val="111111"/>
          <w:sz w:val="19"/>
          <w:szCs w:val="19"/>
        </w:rPr>
        <w:t xml:space="preserve">: 매드포갈릭은 펀드 만기형(10년 보유, 값 제자리), 스무디킹은 SI 시너지 실패형(10년 적자 뒤 철수), 스쿨푸드는 포맷 베팅형(배달 전제의 취약성). 매드포갈릭·스쿨푸드는 300~500억대 하한 밴드, 스무디킹은 그보다도 아래(약 180억)의 딜이고 — 셋 모두 인수 후 브랜드 가치가 자란 사례가 없다. 이 하한 구간에서는 '누가 사느냐'보다 '카테고리가 자라느냐'가 회수를 결정한다.</w:t>
      </w:r>
    </w:p>
    <w:p>
      <w:pPr>
        <w:spacing w:after="80" w:line="264"/>
      </w:pPr>
      <w:r>
        <w:rPr>
          <w:rFonts w:ascii="Malgun Gothic" w:cs="Malgun Gothic" w:eastAsia="Malgun Gothic" w:hAnsi="Malgun Gothic"/>
          <w:b w:val="false"/>
          <w:bCs w:val="false"/>
          <w:color w:val="111111"/>
          <w:sz w:val="19"/>
          <w:szCs w:val="19"/>
        </w:rPr>
        <w:t xml:space="preserve">출처: </w:t>
      </w:r>
      <w:hyperlink w:history="1" r:id="rIdhs8sp622ivykyu9yxow8s">
        <w:r>
          <w:rPr>
            <w:rFonts w:ascii="Malgun Gothic" w:cs="Malgun Gothic" w:eastAsia="Malgun Gothic" w:hAnsi="Malgun Gothic"/>
            <w:b w:val="false"/>
            <w:bCs w:val="false"/>
            <w:color w:val="111111"/>
            <w:sz w:val="19"/>
            <w:szCs w:val="19"/>
            <w:u w:val="single"/>
          </w:rPr>
          <w:t xml:space="preserve">인베스트조선(2024.7 SPA 500억)</w:t>
        </w:r>
      </w:hyperlink>
      <w:r>
        <w:rPr>
          <w:rFonts w:ascii="Malgun Gothic" w:cs="Malgun Gothic" w:eastAsia="Malgun Gothic" w:hAnsi="Malgun Gothic"/>
          <w:b w:val="false"/>
          <w:bCs w:val="false"/>
          <w:color w:val="111111"/>
          <w:sz w:val="19"/>
          <w:szCs w:val="19"/>
        </w:rPr>
        <w:t xml:space="preserve"> · </w:t>
      </w:r>
      <w:hyperlink w:history="1" r:id="rIdy6x0xrvdv6dw8j_ltio46">
        <w:r>
          <w:rPr>
            <w:rFonts w:ascii="Malgun Gothic" w:cs="Malgun Gothic" w:eastAsia="Malgun Gothic" w:hAnsi="Malgun Gothic"/>
            <w:b w:val="false"/>
            <w:bCs w:val="false"/>
            <w:color w:val="111111"/>
            <w:sz w:val="19"/>
            <w:szCs w:val="19"/>
            <w:u w:val="single"/>
          </w:rPr>
          <w:t xml:space="preserve">인베스트조선(MBO 방식 검토)</w:t>
        </w:r>
      </w:hyperlink>
      <w:r>
        <w:rPr>
          <w:rFonts w:ascii="Malgun Gothic" w:cs="Malgun Gothic" w:eastAsia="Malgun Gothic" w:hAnsi="Malgun Gothic"/>
          <w:b w:val="false"/>
          <w:bCs w:val="false"/>
          <w:color w:val="111111"/>
          <w:sz w:val="19"/>
          <w:szCs w:val="19"/>
        </w:rPr>
        <w:t xml:space="preserve"> · </w:t>
      </w:r>
      <w:hyperlink w:history="1" r:id="rIdpreufr8alygezdvnnxzhq">
        <w:r>
          <w:rPr>
            <w:rFonts w:ascii="Malgun Gothic" w:cs="Malgun Gothic" w:eastAsia="Malgun Gothic" w:hAnsi="Malgun Gothic"/>
            <w:b w:val="false"/>
            <w:bCs w:val="false"/>
            <w:color w:val="111111"/>
            <w:sz w:val="19"/>
            <w:szCs w:val="19"/>
            <w:u w:val="single"/>
          </w:rPr>
          <w:t xml:space="preserve">한국경제(개인 인수)</w:t>
        </w:r>
      </w:hyperlink>
      <w:r>
        <w:rPr>
          <w:rFonts w:ascii="Malgun Gothic" w:cs="Malgun Gothic" w:eastAsia="Malgun Gothic" w:hAnsi="Malgun Gothic"/>
          <w:b w:val="false"/>
          <w:bCs w:val="false"/>
          <w:color w:val="111111"/>
          <w:sz w:val="19"/>
          <w:szCs w:val="19"/>
        </w:rPr>
        <w:t xml:space="preserve"> · </w:t>
      </w:r>
      <w:hyperlink w:history="1" r:id="rId7iamasfmspsufqfmlhbdn">
        <w:r>
          <w:rPr>
            <w:rFonts w:ascii="Malgun Gothic" w:cs="Malgun Gothic" w:eastAsia="Malgun Gothic" w:hAnsi="Malgun Gothic"/>
            <w:b w:val="false"/>
            <w:bCs w:val="false"/>
            <w:color w:val="111111"/>
            <w:sz w:val="19"/>
            <w:szCs w:val="19"/>
            <w:u w:val="single"/>
          </w:rPr>
          <w:t xml:space="preserve">이데일리(2018 매각 중단)</w:t>
        </w:r>
      </w:hyperlink>
      <w:r>
        <w:rPr>
          <w:rFonts w:ascii="Malgun Gothic" w:cs="Malgun Gothic" w:eastAsia="Malgun Gothic" w:hAnsi="Malgun Gothic"/>
          <w:b w:val="false"/>
          <w:bCs w:val="false"/>
          <w:color w:val="111111"/>
          <w:sz w:val="19"/>
          <w:szCs w:val="19"/>
        </w:rPr>
        <w:t xml:space="preserve"> · </w:t>
      </w:r>
      <w:hyperlink w:history="1" r:id="rIdn41jawpelq0fzzopdnaa5">
        <w:r>
          <w:rPr>
            <w:rFonts w:ascii="Malgun Gothic" w:cs="Malgun Gothic" w:eastAsia="Malgun Gothic" w:hAnsi="Malgun Gothic"/>
            <w:b w:val="false"/>
            <w:bCs w:val="false"/>
            <w:color w:val="111111"/>
            <w:sz w:val="19"/>
            <w:szCs w:val="19"/>
            <w:u w:val="single"/>
          </w:rPr>
          <w:t xml:space="preserve">헤럴드(이익 2.5배)</w:t>
        </w:r>
      </w:hyperlink>
      <w:r>
        <w:rPr>
          <w:rFonts w:ascii="Malgun Gothic" w:cs="Malgun Gothic" w:eastAsia="Malgun Gothic" w:hAnsi="Malgun Gothic"/>
          <w:b w:val="false"/>
          <w:bCs w:val="false"/>
          <w:color w:val="111111"/>
          <w:sz w:val="19"/>
          <w:szCs w:val="19"/>
        </w:rPr>
        <w:t xml:space="preserve"> · </w:t>
      </w:r>
      <w:hyperlink w:history="1" r:id="rId7qesdsg1xwvha9zpqnv6s">
        <w:r>
          <w:rPr>
            <w:rFonts w:ascii="Malgun Gothic" w:cs="Malgun Gothic" w:eastAsia="Malgun Gothic" w:hAnsi="Malgun Gothic"/>
            <w:b w:val="false"/>
            <w:bCs w:val="false"/>
            <w:color w:val="111111"/>
            <w:sz w:val="19"/>
            <w:szCs w:val="19"/>
            <w:u w:val="single"/>
          </w:rPr>
          <w:t xml:space="preserve">EBN(TGIF 인수)</w:t>
        </w:r>
      </w:hyperlink>
      <w:r>
        <w:rPr>
          <w:rFonts w:ascii="Malgun Gothic" w:cs="Malgun Gothic" w:eastAsia="Malgun Gothic" w:hAnsi="Malgun Gothic"/>
          <w:b w:val="false"/>
          <w:bCs w:val="false"/>
          <w:color w:val="111111"/>
          <w:sz w:val="19"/>
          <w:szCs w:val="19"/>
        </w:rPr>
        <w:t xml:space="preserve"> · </w:t>
      </w:r>
      <w:hyperlink w:history="1" r:id="rIdkm246amaapqvqciuz3c2w">
        <w:r>
          <w:rPr>
            <w:rFonts w:ascii="Malgun Gothic" w:cs="Malgun Gothic" w:eastAsia="Malgun Gothic" w:hAnsi="Malgun Gothic"/>
            <w:b w:val="false"/>
            <w:bCs w:val="false"/>
            <w:color w:val="111111"/>
            <w:sz w:val="19"/>
            <w:szCs w:val="19"/>
            <w:u w:val="single"/>
          </w:rPr>
          <w:t xml:space="preserve">아주경제(스무디킹 철수)</w:t>
        </w:r>
      </w:hyperlink>
      <w:r>
        <w:rPr>
          <w:rFonts w:ascii="Malgun Gothic" w:cs="Malgun Gothic" w:eastAsia="Malgun Gothic" w:hAnsi="Malgun Gothic"/>
          <w:b w:val="false"/>
          <w:bCs w:val="false"/>
          <w:color w:val="111111"/>
          <w:sz w:val="19"/>
          <w:szCs w:val="19"/>
        </w:rPr>
        <w:t xml:space="preserve"> · </w:t>
      </w:r>
      <w:hyperlink w:history="1" r:id="rId_rxmgo8nrk-etlm0w4vaw">
        <w:r>
          <w:rPr>
            <w:rFonts w:ascii="Malgun Gothic" w:cs="Malgun Gothic" w:eastAsia="Malgun Gothic" w:hAnsi="Malgun Gothic"/>
            <w:b w:val="false"/>
            <w:bCs w:val="false"/>
            <w:color w:val="111111"/>
            <w:sz w:val="19"/>
            <w:szCs w:val="19"/>
            <w:u w:val="single"/>
          </w:rPr>
          <w:t xml:space="preserve">이코노믹리뷰</w:t>
        </w:r>
      </w:hyperlink>
      <w:r>
        <w:rPr>
          <w:rFonts w:ascii="Malgun Gothic" w:cs="Malgun Gothic" w:eastAsia="Malgun Gothic" w:hAnsi="Malgun Gothic"/>
          <w:b w:val="false"/>
          <w:bCs w:val="false"/>
          <w:color w:val="111111"/>
          <w:sz w:val="19"/>
          <w:szCs w:val="19"/>
        </w:rPr>
        <w:t xml:space="preserve"> · </w:t>
      </w:r>
      <w:hyperlink w:history="1" r:id="rIdpm-nemjoh0dfmjeanquvm">
        <w:r>
          <w:rPr>
            <w:rFonts w:ascii="Malgun Gothic" w:cs="Malgun Gothic" w:eastAsia="Malgun Gothic" w:hAnsi="Malgun Gothic"/>
            <w:b w:val="false"/>
            <w:bCs w:val="false"/>
            <w:color w:val="111111"/>
            <w:sz w:val="19"/>
            <w:szCs w:val="19"/>
            <w:u w:val="single"/>
          </w:rPr>
          <w:t xml:space="preserve">시사저널e(만성 적자)</w:t>
        </w:r>
      </w:hyperlink>
      <w:r>
        <w:rPr>
          <w:rFonts w:ascii="Malgun Gothic" w:cs="Malgun Gothic" w:eastAsia="Malgun Gothic" w:hAnsi="Malgun Gothic"/>
          <w:b w:val="false"/>
          <w:bCs w:val="false"/>
          <w:color w:val="111111"/>
          <w:sz w:val="19"/>
          <w:szCs w:val="19"/>
        </w:rPr>
        <w:t xml:space="preserve"> · </w:t>
      </w:r>
      <w:hyperlink w:history="1" r:id="rIdpbdhgijkddjqk2aavrce8">
        <w:r>
          <w:rPr>
            <w:rFonts w:ascii="Malgun Gothic" w:cs="Malgun Gothic" w:eastAsia="Malgun Gothic" w:hAnsi="Malgun Gothic"/>
            <w:b w:val="false"/>
            <w:bCs w:val="false"/>
            <w:color w:val="111111"/>
            <w:sz w:val="19"/>
            <w:szCs w:val="19"/>
            <w:u w:val="single"/>
          </w:rPr>
          <w:t xml:space="preserve">더벨(스쿨푸드 매물 분석)</w:t>
        </w:r>
      </w:hyperlink>
      <w:r>
        <w:rPr>
          <w:rFonts w:ascii="Malgun Gothic" w:cs="Malgun Gothic" w:eastAsia="Malgun Gothic" w:hAnsi="Malgun Gothic"/>
          <w:b w:val="false"/>
          <w:bCs w:val="false"/>
          <w:color w:val="111111"/>
          <w:sz w:val="19"/>
          <w:szCs w:val="19"/>
        </w:rPr>
        <w:t xml:space="preserve"> · </w:t>
      </w:r>
      <w:hyperlink w:history="1" r:id="rIdhkt-2bjsauw26wumaohmo">
        <w:r>
          <w:rPr>
            <w:rFonts w:ascii="Malgun Gothic" w:cs="Malgun Gothic" w:eastAsia="Malgun Gothic" w:hAnsi="Malgun Gothic"/>
            <w:b w:val="false"/>
            <w:bCs w:val="false"/>
            <w:color w:val="111111"/>
            <w:sz w:val="19"/>
            <w:szCs w:val="19"/>
            <w:u w:val="single"/>
          </w:rPr>
          <w:t xml:space="preserve">프라임경제(배달 매장 실측)</w:t>
        </w:r>
      </w:hyperlink>
    </w:p>
    <w:p>
      <w:pPr>
        <w:pStyle w:val="Heading4"/>
        <w:keepNext/>
      </w:pPr>
      <w:r>
        <w:rPr>
          <w:rFonts w:ascii="Malgun Gothic" w:cs="Malgun Gothic" w:eastAsia="Malgun Gothic" w:hAnsi="Malgun Gothic"/>
          <w:b/>
          <w:bCs/>
          <w:color w:val="111111"/>
          <w:sz w:val="20"/>
          <w:szCs w:val="20"/>
        </w:rPr>
        <w:t xml:space="preserve">2021 메가MGC커피 → 우윤파트너스(SI)+프리미어파트너스(FI), 지분 100% 1,400억</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팔았나: 창업자 하형운이 2015년 창업 6년 만에, 점포 약 1,600개로 저가커피 1위권에 올라선 정점 구간에서 지분 전량을 현금화했다. 승계·부실·펀드 만기 사정이 아닌 창업자 완전 엑싯이며, 공식 매각 사유는 보도되지 않았다 </w:t>
      </w:r>
      <w:r>
        <w:rPr>
          <w:rFonts w:ascii="Malgun Gothic" w:cs="Malgun Gothic" w:eastAsia="Malgun Gothic" w:hAnsi="Malgun Gothic"/>
          <w:b w:val="false"/>
          <w:bCs w:val="false"/>
          <w:color w:val="D12B2B"/>
          <w:sz w:val="16"/>
          <w:szCs w:val="16"/>
        </w:rPr>
        <w:t xml:space="preserve">[미확인]</w:t>
      </w:r>
      <w:r>
        <w:rPr>
          <w:rFonts w:ascii="Malgun Gothic" w:cs="Malgun Gothic" w:eastAsia="Malgun Gothic" w:hAnsi="Malgun Gothic"/>
          <w:b w:val="false"/>
          <w:bCs w:val="false"/>
          <w:color w:val="111111"/>
          <w:sz w:val="19"/>
          <w:szCs w:val="19"/>
        </w:rPr>
        <w:t xml:space="preserve">. 컴포즈·빽다방 추격으로 저가커피 경쟁이 격화되기 직전의 선제 매각으로 해석된다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샀나: 식자재 수입유통사 보라티알의 김대영이 세운 우윤파트너스(SI)와 프리미어파트너스(FI)가 50:50으로 1,400억을 댔다. 매수 논리는 100% 가맹 구조의 원두·부자재 공급 마진 현금흐름과 본업(식자재 유통)과의 구매 시너지. 인수 멀티플은 </w:t>
      </w:r>
      <w:r>
        <w:rPr>
          <w:rFonts w:ascii="Malgun Gothic" w:cs="Malgun Gothic" w:eastAsia="Malgun Gothic" w:hAnsi="Malgun Gothic"/>
          <w:b w:val="false"/>
          <w:bCs w:val="false"/>
          <w:color w:val="D12B2B"/>
          <w:sz w:val="16"/>
          <w:szCs w:val="16"/>
        </w:rPr>
        <w:t xml:space="preserve">[미확인]</w:t>
      </w:r>
      <w:r>
        <w:rPr>
          <w:rFonts w:ascii="Malgun Gothic" w:cs="Malgun Gothic" w:eastAsia="Malgun Gothic" w:hAnsi="Malgun Gothic"/>
          <w:b w:val="false"/>
          <w:bCs w:val="false"/>
          <w:color w:val="111111"/>
          <w:sz w:val="19"/>
          <w:szCs w:val="19"/>
        </w:rPr>
        <w:t xml:space="preserve">이나, 이후 3년 배당 1,240억(현금배당성향 94.7%)으로 인수가의 약 90%를 배당만으로 회수 — 사후적으로 극히 낮은 배수였음이 입증됐다.</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딜 이후: 김대영 직접 경영 아래 손흥민 모델(2022)로 전국화 가속. 점포 3,325개('24)→4,000개+('26), 본사 매출 6,469억('24). 프리미어는 배당 중심으로 원금 대비 약 2배(MOIC) 회수를 진행했고, 현재 지분 100%는 우윤 측 보유. 기업가치는 조 단위가 거론된다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교훈: 1,400억의 값은 식자재 유통 본업과의 구매 시너지를 계산한 매수자가 만들었다 — 부산역 솥밥은 쌀·육수·소스 원부재료 연간 매입액과 통합 구매 시 절감액을 딜북에 수치로 적어 식자재 유통 SI에 먼저 제안하라.</w:t>
      </w:r>
    </w:p>
    <w:p>
      <w:pPr>
        <w:pStyle w:val="Heading4"/>
        <w:keepNext/>
      </w:pPr>
      <w:r>
        <w:rPr>
          <w:rFonts w:ascii="Malgun Gothic" w:cs="Malgun Gothic" w:eastAsia="Malgun Gothic" w:hAnsi="Malgun Gothic"/>
          <w:b/>
          <w:bCs/>
          <w:color w:val="111111"/>
          <w:sz w:val="20"/>
          <w:szCs w:val="20"/>
        </w:rPr>
        <w:t xml:space="preserve">2024 컴포즈커피 → 졸리비 70%+엘리베이션 25% (4,720억, 70% 기준)</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팔았나: 창업자 양재석(2014 부산 창업)이 점포 2,500개대 정점에서 70%를 졸리비, 25%를 엘리베이션에 넘기고 소수 지분만 남겼다. 승계·부실이 아니라 정점 매각+해외 확장 파트너 확보형 엑싯이다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메가와의 2강 소모전 국면 진입 전에 단독 성장의 한계를 앞서 현금화한 그림이다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샀나: 졸리비는 2019 커피빈(CBTL, $3.5억) 이후 글로벌 커피 포트폴리오를 수집 중이었고, 컴포즈의 100% 가맹·무차입·캐피털라이트 구조와 높은 두 자릿수 EBITDA 마진을 샀다. 졸리비 공시 기준 총 3.4억 달러(70%)는 무차입 기준 EV/EBITDA 약 8배 — 커피 업종 평균 대비 낮은 배수라고 스스로 밝혔다 </w:t>
      </w:r>
      <w:r>
        <w:rPr>
          <w:rFonts w:ascii="Malgun Gothic" w:cs="Malgun Gothic" w:eastAsia="Malgun Gothic" w:hAnsi="Malgun Gothic"/>
          <w:b w:val="false"/>
          <w:bCs w:val="false"/>
          <w:color w:val="555555"/>
          <w:sz w:val="16"/>
          <w:szCs w:val="16"/>
        </w:rPr>
        <w:t xml:space="preserve">[확인]</w:t>
      </w:r>
      <w:r>
        <w:rPr>
          <w:rFonts w:ascii="Malgun Gothic" w:cs="Malgun Gothic" w:eastAsia="Malgun Gothic" w:hAnsi="Malgun Gothic"/>
          <w:b w:val="false"/>
          <w:bCs w:val="false"/>
          <w:color w:val="111111"/>
          <w:sz w:val="19"/>
          <w:szCs w:val="19"/>
        </w:rPr>
        <w:t xml:space="preserve">.</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딜 이후: 점포 2,649개('24)·본사 매출 3,003억('24). 인수 직후 분기부터 졸리비 연결 실적 개선에 기여했고, 2026년 필리핀 진출을 발표하며 졸리비 망을 타고 해외로 나간다. 같은 컨소시엄(졸리비+엘리베이션)은 2026 샤브올데이를 약 1,300억에 인수 — 한국을 반복 매수 시장으로 굳혔다.</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교훈: 4,720억은 평범한 8배에 큰 EBITDA를 곱한 값이다 — 부산역 솥밥은 배수 흥정 대신 매각 직전 12개월 본사 EBITDA를 30억 원 이상으로 키우는 데 자원을 쓰고, 그 이익을 자기 망에 실을 해외 SI를 1순위 매수자로 두어라.</w:t>
      </w:r>
    </w:p>
    <w:p>
      <w:pPr>
        <w:pStyle w:val="Heading4"/>
        <w:keepNext/>
      </w:pPr>
      <w:r>
        <w:rPr>
          <w:rFonts w:ascii="Malgun Gothic" w:cs="Malgun Gothic" w:eastAsia="Malgun Gothic" w:hAnsi="Malgun Gothic"/>
          <w:b/>
          <w:bCs/>
          <w:color w:val="111111"/>
          <w:sz w:val="20"/>
          <w:szCs w:val="20"/>
        </w:rPr>
        <w:t xml:space="preserve">2021 반올림피자샵 → 오케스트라PE (550억) + 오구쌀피자 볼트온 인수</w:t>
      </w:r>
    </w:p>
    <w:p>
      <w:pPr>
        <w:spacing w:after="80" w:line="264"/>
      </w:pPr>
      <w:r>
        <w:rPr>
          <w:rFonts w:ascii="Malgun Gothic" w:cs="Malgun Gothic" w:eastAsia="Malgun Gothic" w:hAnsi="Malgun Gothic"/>
          <w:b w:val="false"/>
          <w:bCs w:val="false"/>
          <w:color w:val="111111"/>
          <w:sz w:val="19"/>
          <w:szCs w:val="19"/>
        </w:rPr>
        <w:t xml:space="preserve">정정 노트: 케이스북 4-1 #40의 '2022·비공개'는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라벨 행인데, 복수 보도 확인 결과 실제 완료는 </w:t>
      </w:r>
      <w:r>
        <w:rPr>
          <w:rFonts w:ascii="Malgun Gothic" w:cs="Malgun Gothic" w:eastAsia="Malgun Gothic" w:hAnsi="Malgun Gothic"/>
          <w:b/>
          <w:bCs/>
          <w:color w:val="111111"/>
          <w:sz w:val="19"/>
          <w:szCs w:val="19"/>
        </w:rPr>
        <w:t xml:space="preserve">2024.11.27, 오구본가(오구쌀피자 본사) 지분 전량, 약 100억</w:t>
      </w:r>
      <w:r>
        <w:rPr>
          <w:rFonts w:ascii="Malgun Gothic" w:cs="Malgun Gothic" w:eastAsia="Malgun Gothic" w:hAnsi="Malgun Gothic"/>
          <w:b w:val="false"/>
          <w:bCs w:val="false"/>
          <w:color w:val="111111"/>
          <w:sz w:val="19"/>
          <w:szCs w:val="19"/>
        </w:rPr>
        <w:t xml:space="preserve"> — 표 정정 필요 </w:t>
      </w:r>
      <w:r>
        <w:rPr>
          <w:rFonts w:ascii="Malgun Gothic" w:cs="Malgun Gothic" w:eastAsia="Malgun Gothic" w:hAnsi="Malgun Gothic"/>
          <w:b w:val="false"/>
          <w:bCs w:val="false"/>
          <w:color w:val="555555"/>
          <w:sz w:val="16"/>
          <w:szCs w:val="16"/>
        </w:rPr>
        <w:t xml:space="preserve">[확인]</w:t>
      </w:r>
      <w:r>
        <w:rPr>
          <w:rFonts w:ascii="Malgun Gothic" w:cs="Malgun Gothic" w:eastAsia="Malgun Gothic" w:hAnsi="Malgun Gothic"/>
          <w:b w:val="false"/>
          <w:bCs w:val="false"/>
          <w:color w:val="111111"/>
          <w:sz w:val="19"/>
          <w:szCs w:val="19"/>
        </w:rPr>
        <w:t xml:space="preserve">.</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팔았나: 반올림 창업자는 냉동피자·1인 가구에 침식돼 역성장하는 프랜차이즈 피자 시장에서, 중저가 배달 피자로 급성장하던 정점 구간에 매각을 택했다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오구본가(가맹 370여 개)는 단독 생존 대신 플랫폼 편입을 택한 소형 본사의 엑싯이다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샀나: 오케스트라의 논리는 '역성장 시장의 통합' — 프리미엄 3사(미스터피자 등)가 무너진 자리에서 중저가·배달 브랜드를 묶어 구매·물류를 통합하면 시장이 줄어도 점유율과 마진은 키울 수 있다는 볼트온 플랫폼 전략. 550억의 멀티플은 </w:t>
      </w:r>
      <w:r>
        <w:rPr>
          <w:rFonts w:ascii="Malgun Gothic" w:cs="Malgun Gothic" w:eastAsia="Malgun Gothic" w:hAnsi="Malgun Gothic"/>
          <w:b w:val="false"/>
          <w:bCs w:val="false"/>
          <w:color w:val="D12B2B"/>
          <w:sz w:val="16"/>
          <w:szCs w:val="16"/>
        </w:rPr>
        <w:t xml:space="preserve">[미확인]</w:t>
      </w:r>
      <w:r>
        <w:rPr>
          <w:rFonts w:ascii="Malgun Gothic" w:cs="Malgun Gothic" w:eastAsia="Malgun Gothic" w:hAnsi="Malgun Gothic"/>
          <w:b w:val="false"/>
          <w:bCs w:val="false"/>
          <w:color w:val="111111"/>
          <w:sz w:val="19"/>
          <w:szCs w:val="19"/>
        </w:rPr>
        <w:t xml:space="preserve">. 같은 PE는 2023 KFC코리아(약 600억)로 외식 플랫폼 인수를 반복했다.</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딜 이후: 인수 후 3년 연평균 매출 성장률 59.2% </w:t>
      </w:r>
      <w:r>
        <w:rPr>
          <w:rFonts w:ascii="Malgun Gothic" w:cs="Malgun Gothic" w:eastAsia="Malgun Gothic" w:hAnsi="Malgun Gothic"/>
          <w:b w:val="false"/>
          <w:bCs w:val="false"/>
          <w:color w:val="555555"/>
          <w:sz w:val="16"/>
          <w:szCs w:val="16"/>
        </w:rPr>
        <w:t xml:space="preserve">[확인]</w:t>
      </w:r>
      <w:r>
        <w:rPr>
          <w:rFonts w:ascii="Malgun Gothic" w:cs="Malgun Gothic" w:eastAsia="Malgun Gothic" w:hAnsi="Malgun Gothic"/>
          <w:b w:val="false"/>
          <w:bCs w:val="false"/>
          <w:color w:val="111111"/>
          <w:sz w:val="19"/>
          <w:szCs w:val="19"/>
        </w:rPr>
        <w:t xml:space="preserve">. 2024.11 오구쌀피자 인수로 반올림 360여 개+오구쌀 370여 개=합산 730여 개, 단일 법인 기준 국내 최다 피자 가맹점 </w:t>
      </w:r>
      <w:r>
        <w:rPr>
          <w:rFonts w:ascii="Malgun Gothic" w:cs="Malgun Gothic" w:eastAsia="Malgun Gothic" w:hAnsi="Malgun Gothic"/>
          <w:b w:val="false"/>
          <w:bCs w:val="false"/>
          <w:color w:val="555555"/>
          <w:sz w:val="16"/>
          <w:szCs w:val="16"/>
        </w:rPr>
        <w:t xml:space="preserve">[확인]</w:t>
      </w:r>
      <w:r>
        <w:rPr>
          <w:rFonts w:ascii="Malgun Gothic" w:cs="Malgun Gothic" w:eastAsia="Malgun Gothic" w:hAnsi="Malgun Gothic"/>
          <w:b w:val="false"/>
          <w:bCs w:val="false"/>
          <w:color w:val="111111"/>
          <w:sz w:val="19"/>
          <w:szCs w:val="19"/>
        </w:rPr>
        <w:t xml:space="preserve">. 2024.10부터 오케스트라가 해외 법인 대상 재매각(세컨더리) 추진 보도 </w:t>
      </w:r>
      <w:r>
        <w:rPr>
          <w:rFonts w:ascii="Malgun Gothic" w:cs="Malgun Gothic" w:eastAsia="Malgun Gothic" w:hAnsi="Malgun Gothic"/>
          <w:b w:val="false"/>
          <w:bCs w:val="false"/>
          <w:color w:val="555555"/>
          <w:sz w:val="16"/>
          <w:szCs w:val="16"/>
        </w:rPr>
        <w:t xml:space="preserve">[확인]</w:t>
      </w:r>
      <w:r>
        <w:rPr>
          <w:rFonts w:ascii="Malgun Gothic" w:cs="Malgun Gothic" w:eastAsia="Malgun Gothic" w:hAnsi="Malgun Gothic"/>
          <w:b w:val="false"/>
          <w:bCs w:val="false"/>
          <w:color w:val="111111"/>
          <w:sz w:val="19"/>
          <w:szCs w:val="19"/>
        </w:rPr>
        <w:t xml:space="preserve">.</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교훈: 줄어드는 시장에서도 PE는 볼트온으로 1위를 조립해 엑싯 스토리를 만든다 — 부산역 솥밥은 K-외식 플랫폼 볼트온을 공언한 PE(오케스트라형)의 후보 리스트에 가맹 20개 시점부터 이름을 올려 '플랫폼 추가 매물'로도 팔릴 경로를 확보하라.</w:t>
      </w:r>
    </w:p>
    <w:p>
      <w:pPr>
        <w:spacing w:after="80" w:line="264"/>
      </w:pPr>
      <w:r>
        <w:rPr>
          <w:rFonts w:ascii="Malgun Gothic" w:cs="Malgun Gothic" w:eastAsia="Malgun Gothic" w:hAnsi="Malgun Gothic"/>
          <w:b w:val="false"/>
          <w:bCs w:val="false"/>
          <w:color w:val="111111"/>
          <w:sz w:val="19"/>
          <w:szCs w:val="19"/>
        </w:rPr>
        <w:t xml:space="preserve">출처: </w:t>
      </w:r>
      <w:hyperlink w:history="1" r:id="rIdvyxjg5bryaf7qo9k9xj3_">
        <w:r>
          <w:rPr>
            <w:rFonts w:ascii="Malgun Gothic" w:cs="Malgun Gothic" w:eastAsia="Malgun Gothic" w:hAnsi="Malgun Gothic"/>
            <w:b w:val="false"/>
            <w:bCs w:val="false"/>
            <w:color w:val="111111"/>
            <w:sz w:val="19"/>
            <w:szCs w:val="19"/>
            <w:u w:val="single"/>
          </w:rPr>
          <w:t xml:space="preserve">Manila Bulletin — Jollibee/Compose $340M·8x EV/EBITDA</w:t>
        </w:r>
      </w:hyperlink>
      <w:r>
        <w:rPr>
          <w:rFonts w:ascii="Malgun Gothic" w:cs="Malgun Gothic" w:eastAsia="Malgun Gothic" w:hAnsi="Malgun Gothic"/>
          <w:b w:val="false"/>
          <w:bCs w:val="false"/>
          <w:color w:val="111111"/>
          <w:sz w:val="19"/>
          <w:szCs w:val="19"/>
        </w:rPr>
        <w:t xml:space="preserve"> · </w:t>
      </w:r>
      <w:hyperlink w:history="1" r:id="rIdgvvijuwqt69_xiydl5x2f">
        <w:r>
          <w:rPr>
            <w:rFonts w:ascii="Malgun Gothic" w:cs="Malgun Gothic" w:eastAsia="Malgun Gothic" w:hAnsi="Malgun Gothic"/>
            <w:b w:val="false"/>
            <w:bCs w:val="false"/>
            <w:color w:val="111111"/>
            <w:sz w:val="19"/>
            <w:szCs w:val="19"/>
            <w:u w:val="single"/>
          </w:rPr>
          <w:t xml:space="preserve">BusinessWorld — Compose 필리핀 진출('26.2)</w:t>
        </w:r>
      </w:hyperlink>
      <w:r>
        <w:rPr>
          <w:rFonts w:ascii="Malgun Gothic" w:cs="Malgun Gothic" w:eastAsia="Malgun Gothic" w:hAnsi="Malgun Gothic"/>
          <w:b w:val="false"/>
          <w:bCs w:val="false"/>
          <w:color w:val="111111"/>
          <w:sz w:val="19"/>
          <w:szCs w:val="19"/>
        </w:rPr>
        <w:t xml:space="preserve"> · </w:t>
      </w:r>
      <w:hyperlink w:history="1" r:id="rIdnh_v9jlyhtsr2tadtrrh8">
        <w:r>
          <w:rPr>
            <w:rFonts w:ascii="Malgun Gothic" w:cs="Malgun Gothic" w:eastAsia="Malgun Gothic" w:hAnsi="Malgun Gothic"/>
            <w:b w:val="false"/>
            <w:bCs w:val="false"/>
            <w:color w:val="111111"/>
            <w:sz w:val="19"/>
            <w:szCs w:val="19"/>
            <w:u w:val="single"/>
          </w:rPr>
          <w:t xml:space="preserve">뉴스스페이스 — 메가커피 3년 배당 1,240억·배당성향 94.7%</w:t>
        </w:r>
      </w:hyperlink>
      <w:r>
        <w:rPr>
          <w:rFonts w:ascii="Malgun Gothic" w:cs="Malgun Gothic" w:eastAsia="Malgun Gothic" w:hAnsi="Malgun Gothic"/>
          <w:b w:val="false"/>
          <w:bCs w:val="false"/>
          <w:color w:val="111111"/>
          <w:sz w:val="19"/>
          <w:szCs w:val="19"/>
        </w:rPr>
        <w:t xml:space="preserve"> · </w:t>
      </w:r>
      <w:hyperlink w:history="1" r:id="rIdg2nuy0zme9zxqqlv09ve_">
        <w:r>
          <w:rPr>
            <w:rFonts w:ascii="Malgun Gothic" w:cs="Malgun Gothic" w:eastAsia="Malgun Gothic" w:hAnsi="Malgun Gothic"/>
            <w:b w:val="false"/>
            <w:bCs w:val="false"/>
            <w:color w:val="111111"/>
            <w:sz w:val="19"/>
            <w:szCs w:val="19"/>
            <w:u w:val="single"/>
          </w:rPr>
          <w:t xml:space="preserve">더벨 — 프리미어 메가커피 회수</w:t>
        </w:r>
      </w:hyperlink>
      <w:r>
        <w:rPr>
          <w:rFonts w:ascii="Malgun Gothic" w:cs="Malgun Gothic" w:eastAsia="Malgun Gothic" w:hAnsi="Malgun Gothic"/>
          <w:b w:val="false"/>
          <w:bCs w:val="false"/>
          <w:color w:val="111111"/>
          <w:sz w:val="19"/>
          <w:szCs w:val="19"/>
        </w:rPr>
        <w:t xml:space="preserve"> · </w:t>
      </w:r>
      <w:hyperlink w:history="1" r:id="rId_tu7obj_hxnzxurpclxn1">
        <w:r>
          <w:rPr>
            <w:rFonts w:ascii="Malgun Gothic" w:cs="Malgun Gothic" w:eastAsia="Malgun Gothic" w:hAnsi="Malgun Gothic"/>
            <w:b w:val="false"/>
            <w:bCs w:val="false"/>
            <w:color w:val="111111"/>
            <w:sz w:val="19"/>
            <w:szCs w:val="19"/>
            <w:u w:val="single"/>
          </w:rPr>
          <w:t xml:space="preserve">딜사이트 — 프리미어 메가커피 엑시트 완료·MOIC 약 2배·우윤 100%</w:t>
        </w:r>
      </w:hyperlink>
      <w:r>
        <w:rPr>
          <w:rFonts w:ascii="Malgun Gothic" w:cs="Malgun Gothic" w:eastAsia="Malgun Gothic" w:hAnsi="Malgun Gothic"/>
          <w:b w:val="false"/>
          <w:bCs w:val="false"/>
          <w:color w:val="111111"/>
          <w:sz w:val="19"/>
          <w:szCs w:val="19"/>
        </w:rPr>
        <w:t xml:space="preserve"> · </w:t>
      </w:r>
      <w:hyperlink w:history="1" r:id="rIdgqe9qqoxiz6tw8lujjnmb">
        <w:r>
          <w:rPr>
            <w:rFonts w:ascii="Malgun Gothic" w:cs="Malgun Gothic" w:eastAsia="Malgun Gothic" w:hAnsi="Malgun Gothic"/>
            <w:b w:val="false"/>
            <w:bCs w:val="false"/>
            <w:color w:val="111111"/>
            <w:sz w:val="19"/>
            <w:szCs w:val="19"/>
            <w:u w:val="single"/>
          </w:rPr>
          <w:t xml:space="preserve">아시아경제 — 오케스트라PE 반올림피자샵 인수('21.11)</w:t>
        </w:r>
      </w:hyperlink>
      <w:r>
        <w:rPr>
          <w:rFonts w:ascii="Malgun Gothic" w:cs="Malgun Gothic" w:eastAsia="Malgun Gothic" w:hAnsi="Malgun Gothic"/>
          <w:b w:val="false"/>
          <w:bCs w:val="false"/>
          <w:color w:val="111111"/>
          <w:sz w:val="19"/>
          <w:szCs w:val="19"/>
        </w:rPr>
        <w:t xml:space="preserve"> · </w:t>
      </w:r>
      <w:hyperlink w:history="1" r:id="rIdoklvfq3cbph2pdp697c_b">
        <w:r>
          <w:rPr>
            <w:rFonts w:ascii="Malgun Gothic" w:cs="Malgun Gothic" w:eastAsia="Malgun Gothic" w:hAnsi="Malgun Gothic"/>
            <w:b w:val="false"/>
            <w:bCs w:val="false"/>
            <w:color w:val="111111"/>
            <w:sz w:val="19"/>
            <w:szCs w:val="19"/>
            <w:u w:val="single"/>
          </w:rPr>
          <w:t xml:space="preserve">이데일리 — 오구쌀피자 약 100억 인수('24.12)</w:t>
        </w:r>
      </w:hyperlink>
      <w:r>
        <w:rPr>
          <w:rFonts w:ascii="Malgun Gothic" w:cs="Malgun Gothic" w:eastAsia="Malgun Gothic" w:hAnsi="Malgun Gothic"/>
          <w:b w:val="false"/>
          <w:bCs w:val="false"/>
          <w:color w:val="111111"/>
          <w:sz w:val="19"/>
          <w:szCs w:val="19"/>
        </w:rPr>
        <w:t xml:space="preserve"> · </w:t>
      </w:r>
      <w:hyperlink w:history="1" r:id="rId7mqgoaqzblaxpcwcb5mu0">
        <w:r>
          <w:rPr>
            <w:rFonts w:ascii="Malgun Gothic" w:cs="Malgun Gothic" w:eastAsia="Malgun Gothic" w:hAnsi="Malgun Gothic"/>
            <w:b w:val="false"/>
            <w:bCs w:val="false"/>
            <w:color w:val="111111"/>
            <w:sz w:val="19"/>
            <w:szCs w:val="19"/>
            <w:u w:val="single"/>
          </w:rPr>
          <w:t xml:space="preserve">비즈워치 — 반올림+오구쌀 730여 점('24.12)</w:t>
        </w:r>
      </w:hyperlink>
      <w:r>
        <w:rPr>
          <w:rFonts w:ascii="Malgun Gothic" w:cs="Malgun Gothic" w:eastAsia="Malgun Gothic" w:hAnsi="Malgun Gothic"/>
          <w:b w:val="false"/>
          <w:bCs w:val="false"/>
          <w:color w:val="111111"/>
          <w:sz w:val="19"/>
          <w:szCs w:val="19"/>
        </w:rPr>
        <w:t xml:space="preserve"> · </w:t>
      </w:r>
      <w:hyperlink w:history="1" r:id="rIdf2mly0yic5qcn7esjjob5">
        <w:r>
          <w:rPr>
            <w:rFonts w:ascii="Malgun Gothic" w:cs="Malgun Gothic" w:eastAsia="Malgun Gothic" w:hAnsi="Malgun Gothic"/>
            <w:b w:val="false"/>
            <w:bCs w:val="false"/>
            <w:color w:val="111111"/>
            <w:sz w:val="19"/>
            <w:szCs w:val="19"/>
            <w:u w:val="single"/>
          </w:rPr>
          <w:t xml:space="preserve">더벨 — 반올림피자 해외 재매각 추진('24.10)</w:t>
        </w:r>
      </w:hyperlink>
    </w:p>
    <w:p>
      <w:pPr>
        <w:pStyle w:val="Heading4"/>
        <w:keepNext/>
      </w:pPr>
      <w:r>
        <w:rPr>
          <w:rFonts w:ascii="Malgun Gothic" w:cs="Malgun Gothic" w:eastAsia="Malgun Gothic" w:hAnsi="Malgun Gothic"/>
          <w:b/>
          <w:bCs/>
          <w:color w:val="111111"/>
          <w:sz w:val="20"/>
          <w:szCs w:val="20"/>
        </w:rPr>
        <w:t xml:space="preserve">2021 크린토피아 → JKL파트너스 (지분 100%, 1,900억 원)</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팔았나: 1992년 창업한 이범택 회장이 창업 29년 차에 지분 100%를 넘겼다. 공개 매각 절차 없이 다수 원매자 중 "조용히 확실한 곳과 거래"하기를 원했다는 보도 </w:t>
      </w:r>
      <w:r>
        <w:rPr>
          <w:rFonts w:ascii="Malgun Gothic" w:cs="Malgun Gothic" w:eastAsia="Malgun Gothic" w:hAnsi="Malgun Gothic"/>
          <w:b w:val="false"/>
          <w:bCs w:val="false"/>
          <w:color w:val="555555"/>
          <w:sz w:val="16"/>
          <w:szCs w:val="16"/>
        </w:rPr>
        <w:t xml:space="preserve">[확인]</w:t>
      </w:r>
      <w:r>
        <w:rPr>
          <w:rFonts w:ascii="Malgun Gothic" w:cs="Malgun Gothic" w:eastAsia="Malgun Gothic" w:hAnsi="Malgun Gothic"/>
          <w:b w:val="false"/>
          <w:bCs w:val="false"/>
          <w:color w:val="111111"/>
          <w:sz w:val="19"/>
          <w:szCs w:val="19"/>
        </w:rPr>
        <w:t xml:space="preserve">. IPO·2세 승계 대신 창업자 완전 현금화를 택한 구조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샀나: 세탁은 유행이 없는 반복 수요·경기방어 업종. 1인 가구·맞벌이 증가로 빨래방·세탁편의점 시장의 구조적 성장을 본 베팅 </w:t>
      </w:r>
      <w:r>
        <w:rPr>
          <w:rFonts w:ascii="Malgun Gothic" w:cs="Malgun Gothic" w:eastAsia="Malgun Gothic" w:hAnsi="Malgun Gothic"/>
          <w:b w:val="false"/>
          <w:bCs w:val="false"/>
          <w:color w:val="555555"/>
          <w:sz w:val="16"/>
          <w:szCs w:val="16"/>
        </w:rPr>
        <w:t xml:space="preserve">[확인]</w:t>
      </w:r>
      <w:r>
        <w:rPr>
          <w:rFonts w:ascii="Malgun Gothic" w:cs="Malgun Gothic" w:eastAsia="Malgun Gothic" w:hAnsi="Malgun Gothic"/>
          <w:b w:val="false"/>
          <w:bCs w:val="false"/>
          <w:color w:val="111111"/>
          <w:sz w:val="19"/>
          <w:szCs w:val="19"/>
        </w:rPr>
        <w:t xml:space="preserve">. 2,700개+ 가맹망과 중앙 세탁공장에서 나오는 반복 현금흐름이 인수 대상. 인수 멀티플 보도는 </w:t>
      </w:r>
      <w:r>
        <w:rPr>
          <w:rFonts w:ascii="Malgun Gothic" w:cs="Malgun Gothic" w:eastAsia="Malgun Gothic" w:hAnsi="Malgun Gothic"/>
          <w:b w:val="false"/>
          <w:bCs w:val="false"/>
          <w:color w:val="D12B2B"/>
          <w:sz w:val="16"/>
          <w:szCs w:val="16"/>
        </w:rPr>
        <w:t xml:space="preserve">[미확인]</w:t>
      </w:r>
      <w:r>
        <w:rPr>
          <w:rFonts w:ascii="Malgun Gothic" w:cs="Malgun Gothic" w:eastAsia="Malgun Gothic" w:hAnsi="Malgun Gothic"/>
          <w:b w:val="false"/>
          <w:bCs w:val="false"/>
          <w:color w:val="111111"/>
          <w:sz w:val="19"/>
          <w:szCs w:val="19"/>
        </w:rPr>
        <w:t xml:space="preserve">.</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딜 이후: 호텔 세탁업체 크린워시 볼트온 인수로 B2B까지 확장해 수익구조 개선 </w:t>
      </w:r>
      <w:r>
        <w:rPr>
          <w:rFonts w:ascii="Malgun Gothic" w:cs="Malgun Gothic" w:eastAsia="Malgun Gothic" w:hAnsi="Malgun Gothic"/>
          <w:b w:val="false"/>
          <w:bCs w:val="false"/>
          <w:color w:val="555555"/>
          <w:sz w:val="16"/>
          <w:szCs w:val="16"/>
        </w:rPr>
        <w:t xml:space="preserve">[확인]</w:t>
      </w:r>
      <w:r>
        <w:rPr>
          <w:rFonts w:ascii="Malgun Gothic" w:cs="Malgun Gothic" w:eastAsia="Malgun Gothic" w:hAnsi="Malgun Gothic"/>
          <w:b w:val="false"/>
          <w:bCs w:val="false"/>
          <w:color w:val="111111"/>
          <w:sz w:val="19"/>
          <w:szCs w:val="19"/>
        </w:rPr>
        <w:t xml:space="preserve">. 본사 매출 2,797억 원('24, 케이스북 집계). 2025~26년 JKL이 약 5,000억 원 재매각을 추진 </w:t>
      </w:r>
      <w:r>
        <w:rPr>
          <w:rFonts w:ascii="Malgun Gothic" w:cs="Malgun Gothic" w:eastAsia="Malgun Gothic" w:hAnsi="Malgun Gothic"/>
          <w:b w:val="false"/>
          <w:bCs w:val="false"/>
          <w:color w:val="555555"/>
          <w:sz w:val="16"/>
          <w:szCs w:val="16"/>
        </w:rPr>
        <w:t xml:space="preserve">[확인]</w:t>
      </w:r>
      <w:r>
        <w:rPr>
          <w:rFonts w:ascii="Malgun Gothic" w:cs="Malgun Gothic" w:eastAsia="Malgun Gothic" w:hAnsi="Malgun Gothic"/>
          <w:b w:val="false"/>
          <w:bCs w:val="false"/>
          <w:color w:val="111111"/>
          <w:sz w:val="19"/>
          <w:szCs w:val="19"/>
        </w:rPr>
        <w:t xml:space="preserve"> — 최대 7,000억 거론 보도는 </w:t>
      </w:r>
      <w:r>
        <w:rPr>
          <w:rFonts w:ascii="Malgun Gothic" w:cs="Malgun Gothic" w:eastAsia="Malgun Gothic" w:hAnsi="Malgun Gothic"/>
          <w:b w:val="false"/>
          <w:bCs w:val="false"/>
          <w:color w:val="D12B2B"/>
          <w:sz w:val="16"/>
          <w:szCs w:val="16"/>
        </w:rPr>
        <w:t xml:space="preserve">[미확인]</w:t>
      </w:r>
      <w:r>
        <w:rPr>
          <w:rFonts w:ascii="Malgun Gothic" w:cs="Malgun Gothic" w:eastAsia="Malgun Gothic" w:hAnsi="Malgun Gothic"/>
          <w:b w:val="false"/>
          <w:bCs w:val="false"/>
          <w:color w:val="111111"/>
          <w:sz w:val="19"/>
          <w:szCs w:val="19"/>
        </w:rPr>
        <w:t xml:space="preserve"> — 성사 시 4년 만에 기업가치 2.5배 이상 </w:t>
      </w:r>
      <w:r>
        <w:rPr>
          <w:rFonts w:ascii="Malgun Gothic" w:cs="Malgun Gothic" w:eastAsia="Malgun Gothic" w:hAnsi="Malgun Gothic"/>
          <w:b w:val="false"/>
          <w:bCs w:val="false"/>
          <w:color w:val="858585"/>
          <w:sz w:val="16"/>
          <w:szCs w:val="16"/>
        </w:rPr>
        <w:t xml:space="preserve">[추정=계산]</w:t>
      </w:r>
      <w:r>
        <w:rPr>
          <w:rFonts w:ascii="Malgun Gothic" w:cs="Malgun Gothic" w:eastAsia="Malgun Gothic" w:hAnsi="Malgun Gothic"/>
          <w:b w:val="false"/>
          <w:bCs w:val="false"/>
          <w:color w:val="111111"/>
          <w:sz w:val="19"/>
          <w:szCs w:val="19"/>
        </w:rPr>
        <w:t xml:space="preserve">. 4-1 표의 '진행 중 매물'에도 등재.</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교훈: 유행 리스크 없는 반복 수요는 외식보다 리레이팅 폭이 컸다 — 부산역 솥밥은 직장인 점심 정기 방문율과 주 2회 이상 재방문 고객 비중을 측정해 '유행 메뉴'가 아닌 '반복 수요'로 분류될 근거를 매각 12개월 전부터 축적하라.</w:t>
      </w:r>
    </w:p>
    <w:p>
      <w:pPr>
        <w:pStyle w:val="Heading4"/>
        <w:keepNext/>
      </w:pPr>
      <w:r>
        <w:rPr>
          <w:rFonts w:ascii="Malgun Gothic" w:cs="Malgun Gothic" w:eastAsia="Malgun Gothic" w:hAnsi="Malgun Gothic"/>
          <w:b/>
          <w:bCs/>
          <w:color w:val="111111"/>
          <w:sz w:val="20"/>
          <w:szCs w:val="20"/>
        </w:rPr>
        <w:t xml:space="preserve">2022 역전할머니맥주 → 케이스톤파트너스 (지분 100%, 1,000억대 초반)</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팔았나: 2016년 익산에서 창업한 소종근 대표가 지분 100%를 보유한 개인회사(역전에프앤씨)를 창업 6년 만에 통매각. 급성장한 전국 체인을 개인 역량으로 더 키우기 어렵다고 판단했고, 2021년 PEF의 F&amp;B 재평가로 원매자가 급증한 매도 적기를 잡았다 </w:t>
      </w:r>
      <w:r>
        <w:rPr>
          <w:rFonts w:ascii="Malgun Gothic" w:cs="Malgun Gothic" w:eastAsia="Malgun Gothic" w:hAnsi="Malgun Gothic"/>
          <w:b w:val="false"/>
          <w:bCs w:val="false"/>
          <w:color w:val="555555"/>
          <w:sz w:val="16"/>
          <w:szCs w:val="16"/>
        </w:rPr>
        <w:t xml:space="preserve">[확인]</w:t>
      </w:r>
      <w:r>
        <w:rPr>
          <w:rFonts w:ascii="Malgun Gothic" w:cs="Malgun Gothic" w:eastAsia="Malgun Gothic" w:hAnsi="Malgun Gothic"/>
          <w:b w:val="false"/>
          <w:bCs w:val="false"/>
          <w:color w:val="111111"/>
          <w:sz w:val="19"/>
          <w:szCs w:val="19"/>
        </w:rPr>
        <w:t xml:space="preserve">. 주점업 유행 사이클의 정점 리스크를 넘기기 전 엑싯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샀나: 살얼음 맥주 2,200원대의 저가·소형·고회전 주점 — 코로나 중에도 성장한 예외적 카테고리 킬러로, 물류(원팩) 마진 기반 본사 현금흐름이 매수 대상. 2019년 말 프리미어파트너스(코로나로 중단), 2021년 JKL(협상 결렬)이 낙마한 매물을 케이스톤이 완주 </w:t>
      </w:r>
      <w:r>
        <w:rPr>
          <w:rFonts w:ascii="Malgun Gothic" w:cs="Malgun Gothic" w:eastAsia="Malgun Gothic" w:hAnsi="Malgun Gothic"/>
          <w:b w:val="false"/>
          <w:bCs w:val="false"/>
          <w:color w:val="555555"/>
          <w:sz w:val="16"/>
          <w:szCs w:val="16"/>
        </w:rPr>
        <w:t xml:space="preserve">[확인]</w:t>
      </w:r>
      <w:r>
        <w:rPr>
          <w:rFonts w:ascii="Malgun Gothic" w:cs="Malgun Gothic" w:eastAsia="Malgun Gothic" w:hAnsi="Malgun Gothic"/>
          <w:b w:val="false"/>
          <w:bCs w:val="false"/>
          <w:color w:val="111111"/>
          <w:sz w:val="19"/>
          <w:szCs w:val="19"/>
        </w:rPr>
        <w:t xml:space="preserve">. 인수 멀티플 보도는 </w:t>
      </w:r>
      <w:r>
        <w:rPr>
          <w:rFonts w:ascii="Malgun Gothic" w:cs="Malgun Gothic" w:eastAsia="Malgun Gothic" w:hAnsi="Malgun Gothic"/>
          <w:b w:val="false"/>
          <w:bCs w:val="false"/>
          <w:color w:val="D12B2B"/>
          <w:sz w:val="16"/>
          <w:szCs w:val="16"/>
        </w:rPr>
        <w:t xml:space="preserve">[미확인]</w:t>
      </w:r>
      <w:r>
        <w:rPr>
          <w:rFonts w:ascii="Malgun Gothic" w:cs="Malgun Gothic" w:eastAsia="Malgun Gothic" w:hAnsi="Malgun Gothic"/>
          <w:b w:val="false"/>
          <w:bCs w:val="false"/>
          <w:color w:val="111111"/>
          <w:sz w:val="19"/>
          <w:szCs w:val="19"/>
        </w:rPr>
        <w:t xml:space="preserve">.</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딜 이후: 963점('24.7)→1,000점+('25), 본사 매출 1,086억 원('24). "PEF의 무덤"이라 불린 F&amp;B에서 드물게 고공행진 중이라는 평가 보도 </w:t>
      </w:r>
      <w:r>
        <w:rPr>
          <w:rFonts w:ascii="Malgun Gothic" w:cs="Malgun Gothic" w:eastAsia="Malgun Gothic" w:hAnsi="Malgun Gothic"/>
          <w:b w:val="false"/>
          <w:bCs w:val="false"/>
          <w:color w:val="555555"/>
          <w:sz w:val="16"/>
          <w:szCs w:val="16"/>
        </w:rPr>
        <w:t xml:space="preserve">[확인]</w:t>
      </w:r>
      <w:r>
        <w:rPr>
          <w:rFonts w:ascii="Malgun Gothic" w:cs="Malgun Gothic" w:eastAsia="Malgun Gothic" w:hAnsi="Malgun Gothic"/>
          <w:b w:val="false"/>
          <w:bCs w:val="false"/>
          <w:color w:val="111111"/>
          <w:sz w:val="19"/>
          <w:szCs w:val="19"/>
        </w:rPr>
        <w:t xml:space="preserve">. 케이스톤의 재매각(2차 엑싯)은 아직 </w:t>
      </w:r>
      <w:r>
        <w:rPr>
          <w:rFonts w:ascii="Malgun Gothic" w:cs="Malgun Gothic" w:eastAsia="Malgun Gothic" w:hAnsi="Malgun Gothic"/>
          <w:b w:val="false"/>
          <w:bCs w:val="false"/>
          <w:color w:val="D12B2B"/>
          <w:sz w:val="16"/>
          <w:szCs w:val="16"/>
        </w:rPr>
        <w:t xml:space="preserve">[미확인]</w:t>
      </w:r>
      <w:r>
        <w:rPr>
          <w:rFonts w:ascii="Malgun Gothic" w:cs="Malgun Gothic" w:eastAsia="Malgun Gothic" w:hAnsi="Malgun Gothic"/>
          <w:b w:val="false"/>
          <w:bCs w:val="false"/>
          <w:color w:val="111111"/>
          <w:sz w:val="19"/>
          <w:szCs w:val="19"/>
        </w:rPr>
        <w:t xml:space="preserve">.</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교훈: 지방 발 6년차 브랜드도 PE의 F&amp;B 재평가 국면을 잡아 1,000억을 만들었다 — 부산역 솥밥은 타이밍 게이트에 자사 지표 외에 '직전 12개월 국내 F&amp;B PE 딜 건수와 원매자 3곳 이상 접촉'이라는 시장 조건을 추가하라.</w:t>
      </w:r>
    </w:p>
    <w:p>
      <w:pPr>
        <w:pStyle w:val="Heading4"/>
        <w:keepNext/>
      </w:pPr>
      <w:r>
        <w:rPr>
          <w:rFonts w:ascii="Malgun Gothic" w:cs="Malgun Gothic" w:eastAsia="Malgun Gothic" w:hAnsi="Malgun Gothic"/>
          <w:b/>
          <w:bCs/>
          <w:color w:val="111111"/>
          <w:sz w:val="20"/>
          <w:szCs w:val="20"/>
        </w:rPr>
        <w:t xml:space="preserve">2023 설빙 → UCK파트너스 (지분 80%, 약 1,300억 원)</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팔았나: 2013년 부산 창업의 정선희 대표가 창업 10년 차에 80%만 매각하고 20%를 남겨 이사회 의장으로 잔류 </w:t>
      </w:r>
      <w:r>
        <w:rPr>
          <w:rFonts w:ascii="Malgun Gothic" w:cs="Malgun Gothic" w:eastAsia="Malgun Gothic" w:hAnsi="Malgun Gothic"/>
          <w:b w:val="false"/>
          <w:bCs w:val="false"/>
          <w:color w:val="555555"/>
          <w:sz w:val="16"/>
          <w:szCs w:val="16"/>
        </w:rPr>
        <w:t xml:space="preserve">[확인]</w:t>
      </w:r>
      <w:r>
        <w:rPr>
          <w:rFonts w:ascii="Malgun Gothic" w:cs="Malgun Gothic" w:eastAsia="Malgun Gothic" w:hAnsi="Malgun Gothic"/>
          <w:b w:val="false"/>
          <w:bCs w:val="false"/>
          <w:color w:val="111111"/>
          <w:sz w:val="19"/>
          <w:szCs w:val="19"/>
        </w:rPr>
        <w:t xml:space="preserve">. 빙수 유행 붕괴를 메뉴 확장으로 버텨 카테고리로 안착시킨 뒤, 글로벌 확장에 자본·운영 파트너가 필요하다고 판단한 부분 엑싯 구조 — 승계·부실형이 아닌 성장 파트너십형.</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샀나: UCK는 공차 딜(2014년 65% 약 340억 [금액 추정]→2019년 3,500억 매각)의 그 팀 — F&amp;B 해외 확장 플레이북의 재현이 논리. 계절성 디저트를 사계절·글로벌(K-디저트)로 넓히는 베팅 </w:t>
      </w:r>
      <w:r>
        <w:rPr>
          <w:rFonts w:ascii="Malgun Gothic" w:cs="Malgun Gothic" w:eastAsia="Malgun Gothic" w:hAnsi="Malgun Gothic"/>
          <w:b w:val="false"/>
          <w:bCs w:val="false"/>
          <w:color w:val="555555"/>
          <w:sz w:val="16"/>
          <w:szCs w:val="16"/>
        </w:rPr>
        <w:t xml:space="preserve">[확인]</w:t>
      </w:r>
      <w:r>
        <w:rPr>
          <w:rFonts w:ascii="Malgun Gothic" w:cs="Malgun Gothic" w:eastAsia="Malgun Gothic" w:hAnsi="Malgun Gothic"/>
          <w:b w:val="false"/>
          <w:bCs w:val="false"/>
          <w:color w:val="111111"/>
          <w:sz w:val="19"/>
          <w:szCs w:val="19"/>
        </w:rPr>
        <w:t xml:space="preserve">. 100% 환산 기업가치 약 1,600억 원 </w:t>
      </w:r>
      <w:r>
        <w:rPr>
          <w:rFonts w:ascii="Malgun Gothic" w:cs="Malgun Gothic" w:eastAsia="Malgun Gothic" w:hAnsi="Malgun Gothic"/>
          <w:b w:val="false"/>
          <w:bCs w:val="false"/>
          <w:color w:val="858585"/>
          <w:sz w:val="16"/>
          <w:szCs w:val="16"/>
        </w:rPr>
        <w:t xml:space="preserve">[추정=계산, 1,300억÷80%]</w:t>
      </w:r>
      <w:r>
        <w:rPr>
          <w:rFonts w:ascii="Malgun Gothic" w:cs="Malgun Gothic" w:eastAsia="Malgun Gothic" w:hAnsi="Malgun Gothic"/>
          <w:b w:val="false"/>
          <w:bCs w:val="false"/>
          <w:color w:val="111111"/>
          <w:sz w:val="19"/>
          <w:szCs w:val="19"/>
        </w:rPr>
        <w:t xml:space="preserve"> — 직전 영업이익 약 110억 원 대비 15배 안팎 </w:t>
      </w:r>
      <w:r>
        <w:rPr>
          <w:rFonts w:ascii="Malgun Gothic" w:cs="Malgun Gothic" w:eastAsia="Malgun Gothic" w:hAnsi="Malgun Gothic"/>
          <w:b w:val="false"/>
          <w:bCs w:val="false"/>
          <w:color w:val="858585"/>
          <w:sz w:val="16"/>
          <w:szCs w:val="16"/>
        </w:rPr>
        <w:t xml:space="preserve">[추정=계산]</w:t>
      </w:r>
      <w:r>
        <w:rPr>
          <w:rFonts w:ascii="Malgun Gothic" w:cs="Malgun Gothic" w:eastAsia="Malgun Gothic" w:hAnsi="Malgun Gothic"/>
          <w:b w:val="false"/>
          <w:bCs w:val="false"/>
          <w:color w:val="111111"/>
          <w:sz w:val="19"/>
          <w:szCs w:val="19"/>
        </w:rPr>
        <w:t xml:space="preserve">, 보도된 EV/EBITDA 배수는 </w:t>
      </w:r>
      <w:r>
        <w:rPr>
          <w:rFonts w:ascii="Malgun Gothic" w:cs="Malgun Gothic" w:eastAsia="Malgun Gothic" w:hAnsi="Malgun Gothic"/>
          <w:b w:val="false"/>
          <w:bCs w:val="false"/>
          <w:color w:val="D12B2B"/>
          <w:sz w:val="16"/>
          <w:szCs w:val="16"/>
        </w:rPr>
        <w:t xml:space="preserve">[미확인]</w:t>
      </w:r>
      <w:r>
        <w:rPr>
          <w:rFonts w:ascii="Malgun Gothic" w:cs="Malgun Gothic" w:eastAsia="Malgun Gothic" w:hAnsi="Malgun Gothic"/>
          <w:b w:val="false"/>
          <w:bCs w:val="false"/>
          <w:color w:val="111111"/>
          <w:sz w:val="19"/>
          <w:szCs w:val="19"/>
        </w:rPr>
        <w:t xml:space="preserve">. 영업이익률 40% 안팎의 고마진 로열티형 본사가 근거 </w:t>
      </w:r>
      <w:r>
        <w:rPr>
          <w:rFonts w:ascii="Malgun Gothic" w:cs="Malgun Gothic" w:eastAsia="Malgun Gothic" w:hAnsi="Malgun Gothic"/>
          <w:b w:val="false"/>
          <w:bCs w:val="false"/>
          <w:color w:val="555555"/>
          <w:sz w:val="16"/>
          <w:szCs w:val="16"/>
        </w:rPr>
        <w:t xml:space="preserve">[확인]</w:t>
      </w:r>
      <w:r>
        <w:rPr>
          <w:rFonts w:ascii="Malgun Gothic" w:cs="Malgun Gothic" w:eastAsia="Malgun Gothic" w:hAnsi="Malgun Gothic"/>
          <w:b w:val="false"/>
          <w:bCs w:val="false"/>
          <w:color w:val="111111"/>
          <w:sz w:val="19"/>
          <w:szCs w:val="19"/>
        </w:rPr>
        <w:t xml:space="preserve">.</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딜 이후: 매출 261억('23)→281억('24)→834억('25)으로 인수 2년 만에 3배 </w:t>
      </w:r>
      <w:r>
        <w:rPr>
          <w:rFonts w:ascii="Malgun Gothic" w:cs="Malgun Gothic" w:eastAsia="Malgun Gothic" w:hAnsi="Malgun Gothic"/>
          <w:b w:val="false"/>
          <w:bCs w:val="false"/>
          <w:color w:val="555555"/>
          <w:sz w:val="16"/>
          <w:szCs w:val="16"/>
        </w:rPr>
        <w:t xml:space="preserve">[확인]</w:t>
      </w:r>
      <w:r>
        <w:rPr>
          <w:rFonts w:ascii="Malgun Gothic" w:cs="Malgun Gothic" w:eastAsia="Malgun Gothic" w:hAnsi="Malgun Gothic"/>
          <w:b w:val="false"/>
          <w:bCs w:val="false"/>
          <w:color w:val="111111"/>
          <w:sz w:val="19"/>
          <w:szCs w:val="19"/>
        </w:rPr>
        <w:t xml:space="preserve"> — 급증은 물류·소싱 내재화 등 수익모델 전환 효과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점포 586개('24). 인수 첫해 대규모 배당으로 투자금 23% 회수 보도 </w:t>
      </w:r>
      <w:r>
        <w:rPr>
          <w:rFonts w:ascii="Malgun Gothic" w:cs="Malgun Gothic" w:eastAsia="Malgun Gothic" w:hAnsi="Malgun Gothic"/>
          <w:b w:val="false"/>
          <w:bCs w:val="false"/>
          <w:color w:val="555555"/>
          <w:sz w:val="16"/>
          <w:szCs w:val="16"/>
        </w:rPr>
        <w:t xml:space="preserve">[확인]</w:t>
      </w:r>
      <w:r>
        <w:rPr>
          <w:rFonts w:ascii="Malgun Gothic" w:cs="Malgun Gothic" w:eastAsia="Malgun Gothic" w:hAnsi="Malgun Gothic"/>
          <w:b w:val="false"/>
          <w:bCs w:val="false"/>
          <w:color w:val="111111"/>
          <w:sz w:val="19"/>
          <w:szCs w:val="19"/>
        </w:rPr>
        <w:t xml:space="preserve">.</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교훈: 창업자가 20%를 남기고 잔류한 딜이 완전 현금화보다 높은 15배를 받았다 — 부산역 솥밥 1차 PE 딜은 80% 매각·20% 잔류·이사회 의장직 구조로 짜서 잔여 성장 구간의 값을 가격에 반영시켜라.</w:t>
      </w:r>
    </w:p>
    <w:p>
      <w:pPr>
        <w:spacing w:after="80" w:line="264"/>
      </w:pPr>
      <w:r>
        <w:rPr>
          <w:rFonts w:ascii="Malgun Gothic" w:cs="Malgun Gothic" w:eastAsia="Malgun Gothic" w:hAnsi="Malgun Gothic"/>
          <w:b w:val="false"/>
          <w:bCs w:val="false"/>
          <w:color w:val="111111"/>
          <w:sz w:val="19"/>
          <w:szCs w:val="19"/>
        </w:rPr>
        <w:t xml:space="preserve">Sources: </w:t>
      </w:r>
      <w:hyperlink w:history="1" r:id="rId4tmkxynmibu47pykrilr3">
        <w:r>
          <w:rPr>
            <w:rFonts w:ascii="Malgun Gothic" w:cs="Malgun Gothic" w:eastAsia="Malgun Gothic" w:hAnsi="Malgun Gothic"/>
            <w:b w:val="false"/>
            <w:bCs w:val="false"/>
            <w:color w:val="111111"/>
            <w:sz w:val="19"/>
            <w:szCs w:val="19"/>
            <w:u w:val="single"/>
          </w:rPr>
          <w:t xml:space="preserve">더벨</w:t>
        </w:r>
      </w:hyperlink>
      <w:r>
        <w:rPr>
          <w:rFonts w:ascii="Malgun Gothic" w:cs="Malgun Gothic" w:eastAsia="Malgun Gothic" w:hAnsi="Malgun Gothic"/>
          <w:b w:val="false"/>
          <w:bCs w:val="false"/>
          <w:color w:val="111111"/>
          <w:sz w:val="19"/>
          <w:szCs w:val="19"/>
        </w:rPr>
        <w:t xml:space="preserve"> · </w:t>
      </w:r>
      <w:hyperlink w:history="1" r:id="rId4ydyzjtsa7nsiegfq3b_w">
        <w:r>
          <w:rPr>
            <w:rFonts w:ascii="Malgun Gothic" w:cs="Malgun Gothic" w:eastAsia="Malgun Gothic" w:hAnsi="Malgun Gothic"/>
            <w:b w:val="false"/>
            <w:bCs w:val="false"/>
            <w:color w:val="111111"/>
            <w:sz w:val="19"/>
            <w:szCs w:val="19"/>
            <w:u w:val="single"/>
          </w:rPr>
          <w:t xml:space="preserve">전북일보</w:t>
        </w:r>
      </w:hyperlink>
      <w:r>
        <w:rPr>
          <w:rFonts w:ascii="Malgun Gothic" w:cs="Malgun Gothic" w:eastAsia="Malgun Gothic" w:hAnsi="Malgun Gothic"/>
          <w:b w:val="false"/>
          <w:bCs w:val="false"/>
          <w:color w:val="111111"/>
          <w:sz w:val="19"/>
          <w:szCs w:val="19"/>
        </w:rPr>
        <w:t xml:space="preserve"> · </w:t>
      </w:r>
      <w:hyperlink w:history="1" r:id="rIdkgiy71-ehd0zmymt32x9i">
        <w:r>
          <w:rPr>
            <w:rFonts w:ascii="Malgun Gothic" w:cs="Malgun Gothic" w:eastAsia="Malgun Gothic" w:hAnsi="Malgun Gothic"/>
            <w:b w:val="false"/>
            <w:bCs w:val="false"/>
            <w:color w:val="111111"/>
            <w:sz w:val="19"/>
            <w:szCs w:val="19"/>
            <w:u w:val="single"/>
          </w:rPr>
          <w:t xml:space="preserve">인베스트조선</w:t>
        </w:r>
      </w:hyperlink>
      <w:r>
        <w:rPr>
          <w:rFonts w:ascii="Malgun Gothic" w:cs="Malgun Gothic" w:eastAsia="Malgun Gothic" w:hAnsi="Malgun Gothic"/>
          <w:b w:val="false"/>
          <w:bCs w:val="false"/>
          <w:color w:val="111111"/>
          <w:sz w:val="19"/>
          <w:szCs w:val="19"/>
        </w:rPr>
        <w:t xml:space="preserve"> · </w:t>
      </w:r>
      <w:hyperlink w:history="1" r:id="rIdtg1uek0ilbbejilx5ch9c">
        <w:r>
          <w:rPr>
            <w:rFonts w:ascii="Malgun Gothic" w:cs="Malgun Gothic" w:eastAsia="Malgun Gothic" w:hAnsi="Malgun Gothic"/>
            <w:b w:val="false"/>
            <w:bCs w:val="false"/>
            <w:color w:val="111111"/>
            <w:sz w:val="19"/>
            <w:szCs w:val="19"/>
            <w:u w:val="single"/>
          </w:rPr>
          <w:t xml:space="preserve">아시아타임즈</w:t>
        </w:r>
      </w:hyperlink>
      <w:r>
        <w:rPr>
          <w:rFonts w:ascii="Malgun Gothic" w:cs="Malgun Gothic" w:eastAsia="Malgun Gothic" w:hAnsi="Malgun Gothic"/>
          <w:b w:val="false"/>
          <w:bCs w:val="false"/>
          <w:color w:val="111111"/>
          <w:sz w:val="19"/>
          <w:szCs w:val="19"/>
        </w:rPr>
        <w:t xml:space="preserve"> · </w:t>
      </w:r>
      <w:hyperlink w:history="1" r:id="rIdbfh77bmdtesgdhi2qpuao">
        <w:r>
          <w:rPr>
            <w:rFonts w:ascii="Malgun Gothic" w:cs="Malgun Gothic" w:eastAsia="Malgun Gothic" w:hAnsi="Malgun Gothic"/>
            <w:b w:val="false"/>
            <w:bCs w:val="false"/>
            <w:color w:val="111111"/>
            <w:sz w:val="19"/>
            <w:szCs w:val="19"/>
            <w:u w:val="single"/>
          </w:rPr>
          <w:t xml:space="preserve">한국경제(설빙)</w:t>
        </w:r>
      </w:hyperlink>
      <w:r>
        <w:rPr>
          <w:rFonts w:ascii="Malgun Gothic" w:cs="Malgun Gothic" w:eastAsia="Malgun Gothic" w:hAnsi="Malgun Gothic"/>
          <w:b w:val="false"/>
          <w:bCs w:val="false"/>
          <w:color w:val="111111"/>
          <w:sz w:val="19"/>
          <w:szCs w:val="19"/>
        </w:rPr>
        <w:t xml:space="preserve"> · </w:t>
      </w:r>
      <w:hyperlink w:history="1" r:id="rIdsnova4okwtst4fouvcjl8">
        <w:r>
          <w:rPr>
            <w:rFonts w:ascii="Malgun Gothic" w:cs="Malgun Gothic" w:eastAsia="Malgun Gothic" w:hAnsi="Malgun Gothic"/>
            <w:b w:val="false"/>
            <w:bCs w:val="false"/>
            <w:color w:val="111111"/>
            <w:sz w:val="19"/>
            <w:szCs w:val="19"/>
            <w:u w:val="single"/>
          </w:rPr>
          <w:t xml:space="preserve">머니투데이</w:t>
        </w:r>
      </w:hyperlink>
      <w:r>
        <w:rPr>
          <w:rFonts w:ascii="Malgun Gothic" w:cs="Malgun Gothic" w:eastAsia="Malgun Gothic" w:hAnsi="Malgun Gothic"/>
          <w:b w:val="false"/>
          <w:bCs w:val="false"/>
          <w:color w:val="111111"/>
          <w:sz w:val="19"/>
          <w:szCs w:val="19"/>
        </w:rPr>
        <w:t xml:space="preserve"> · </w:t>
      </w:r>
      <w:hyperlink w:history="1" r:id="rIde3mgx1c_ncnxjmeddqdgq">
        <w:r>
          <w:rPr>
            <w:rFonts w:ascii="Malgun Gothic" w:cs="Malgun Gothic" w:eastAsia="Malgun Gothic" w:hAnsi="Malgun Gothic"/>
            <w:b w:val="false"/>
            <w:bCs w:val="false"/>
            <w:color w:val="111111"/>
            <w:sz w:val="19"/>
            <w:szCs w:val="19"/>
            <w:u w:val="single"/>
          </w:rPr>
          <w:t xml:space="preserve">딜사이트(설빙 배당)</w:t>
        </w:r>
      </w:hyperlink>
      <w:r>
        <w:rPr>
          <w:rFonts w:ascii="Malgun Gothic" w:cs="Malgun Gothic" w:eastAsia="Malgun Gothic" w:hAnsi="Malgun Gothic"/>
          <w:b w:val="false"/>
          <w:bCs w:val="false"/>
          <w:color w:val="111111"/>
          <w:sz w:val="19"/>
          <w:szCs w:val="19"/>
        </w:rPr>
        <w:t xml:space="preserve"> · </w:t>
      </w:r>
      <w:hyperlink w:history="1" r:id="rId0c7zvppc383yfcxfufm5h">
        <w:r>
          <w:rPr>
            <w:rFonts w:ascii="Malgun Gothic" w:cs="Malgun Gothic" w:eastAsia="Malgun Gothic" w:hAnsi="Malgun Gothic"/>
            <w:b w:val="false"/>
            <w:bCs w:val="false"/>
            <w:color w:val="111111"/>
            <w:sz w:val="19"/>
            <w:szCs w:val="19"/>
            <w:u w:val="single"/>
          </w:rPr>
          <w:t xml:space="preserve">한국경제(크린토피아)</w:t>
        </w:r>
      </w:hyperlink>
      <w:r>
        <w:rPr>
          <w:rFonts w:ascii="Malgun Gothic" w:cs="Malgun Gothic" w:eastAsia="Malgun Gothic" w:hAnsi="Malgun Gothic"/>
          <w:b w:val="false"/>
          <w:bCs w:val="false"/>
          <w:color w:val="111111"/>
          <w:sz w:val="19"/>
          <w:szCs w:val="19"/>
        </w:rPr>
        <w:t xml:space="preserve"> · </w:t>
      </w:r>
      <w:hyperlink w:history="1" r:id="rId7a5h1fytblkbjx3sfwypd">
        <w:r>
          <w:rPr>
            <w:rFonts w:ascii="Malgun Gothic" w:cs="Malgun Gothic" w:eastAsia="Malgun Gothic" w:hAnsi="Malgun Gothic"/>
            <w:b w:val="false"/>
            <w:bCs w:val="false"/>
            <w:color w:val="111111"/>
            <w:sz w:val="19"/>
            <w:szCs w:val="19"/>
            <w:u w:val="single"/>
          </w:rPr>
          <w:t xml:space="preserve">이데일리</w:t>
        </w:r>
      </w:hyperlink>
      <w:r>
        <w:rPr>
          <w:rFonts w:ascii="Malgun Gothic" w:cs="Malgun Gothic" w:eastAsia="Malgun Gothic" w:hAnsi="Malgun Gothic"/>
          <w:b w:val="false"/>
          <w:bCs w:val="false"/>
          <w:color w:val="111111"/>
          <w:sz w:val="19"/>
          <w:szCs w:val="19"/>
        </w:rPr>
        <w:t xml:space="preserve"> · </w:t>
      </w:r>
      <w:hyperlink w:history="1" r:id="rIdw-focsgct5z_-mawtxste">
        <w:r>
          <w:rPr>
            <w:rFonts w:ascii="Malgun Gothic" w:cs="Malgun Gothic" w:eastAsia="Malgun Gothic" w:hAnsi="Malgun Gothic"/>
            <w:b w:val="false"/>
            <w:bCs w:val="false"/>
            <w:color w:val="111111"/>
            <w:sz w:val="19"/>
            <w:szCs w:val="19"/>
            <w:u w:val="single"/>
          </w:rPr>
          <w:t xml:space="preserve">블로터</w:t>
        </w:r>
      </w:hyperlink>
      <w:r>
        <w:rPr>
          <w:rFonts w:ascii="Malgun Gothic" w:cs="Malgun Gothic" w:eastAsia="Malgun Gothic" w:hAnsi="Malgun Gothic"/>
          <w:b w:val="false"/>
          <w:bCs w:val="false"/>
          <w:color w:val="111111"/>
          <w:sz w:val="19"/>
          <w:szCs w:val="19"/>
        </w:rPr>
        <w:t xml:space="preserve"> · </w:t>
      </w:r>
      <w:hyperlink w:history="1" r:id="rIdny9hcndr9ash_cflv5olw">
        <w:r>
          <w:rPr>
            <w:rFonts w:ascii="Malgun Gothic" w:cs="Malgun Gothic" w:eastAsia="Malgun Gothic" w:hAnsi="Malgun Gothic"/>
            <w:b w:val="false"/>
            <w:bCs w:val="false"/>
            <w:color w:val="111111"/>
            <w:sz w:val="19"/>
            <w:szCs w:val="19"/>
            <w:u w:val="single"/>
          </w:rPr>
          <w:t xml:space="preserve">뉴스웨이(크린워시 B2B)</w:t>
        </w:r>
      </w:hyperlink>
      <w:r>
        <w:rPr>
          <w:rFonts w:ascii="Malgun Gothic" w:cs="Malgun Gothic" w:eastAsia="Malgun Gothic" w:hAnsi="Malgun Gothic"/>
          <w:b w:val="false"/>
          <w:bCs w:val="false"/>
          <w:color w:val="111111"/>
          <w:sz w:val="19"/>
          <w:szCs w:val="19"/>
        </w:rPr>
        <w:t xml:space="preserve"> · </w:t>
      </w:r>
      <w:hyperlink w:history="1" r:id="rIdj-pmta7xplyivu1g0h0dh">
        <w:r>
          <w:rPr>
            <w:rFonts w:ascii="Malgun Gothic" w:cs="Malgun Gothic" w:eastAsia="Malgun Gothic" w:hAnsi="Malgun Gothic"/>
            <w:b w:val="false"/>
            <w:bCs w:val="false"/>
            <w:color w:val="111111"/>
            <w:sz w:val="19"/>
            <w:szCs w:val="19"/>
            <w:u w:val="single"/>
          </w:rPr>
          <w:t xml:space="preserve">블로터(크린토피아 재매각)</w:t>
        </w:r>
      </w:hyperlink>
    </w:p>
    <w:p>
      <w:pPr>
        <w:pStyle w:val="Heading4"/>
        <w:keepNext/>
      </w:pPr>
      <w:r>
        <w:rPr>
          <w:rFonts w:ascii="Malgun Gothic" w:cs="Malgun Gothic" w:eastAsia="Malgun Gothic" w:hAnsi="Malgun Gothic"/>
          <w:b/>
          <w:bCs/>
          <w:color w:val="111111"/>
          <w:sz w:val="20"/>
          <w:szCs w:val="20"/>
        </w:rPr>
        <w:t xml:space="preserve">2017 에이블씨엔씨(미샤) → IMM PE (1,882억, 누적 약 4,000억)</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팔았나: 창업자 서영필의 엑싯. 2000년 3,300원 균일가로 로드샵 1세대를 연 미샤는 2012년 정점 이후 성장이 정체됐고, 2017년 사드 보복으로 중국발 업황까지 꺾였다. 창업자는 단독 반등이 어렵다고 보고 지분 25.5%를 1,882억에 넘겼다.</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샀나: IMM PE는 1세대 브랜드 인지도와 중국 회복, 볼트온 재성장에 베팅했다. 인수 후 공개매수·유상증자와 추가 브랜드 인수로 누적 약 4,000억을 투입해 화장품 멀티브랜드 플랫폼을 노렸다. 인수 멀티플 보도는 </w:t>
      </w:r>
      <w:r>
        <w:rPr>
          <w:rFonts w:ascii="Malgun Gothic" w:cs="Malgun Gothic" w:eastAsia="Malgun Gothic" w:hAnsi="Malgun Gothic"/>
          <w:b w:val="false"/>
          <w:bCs w:val="false"/>
          <w:color w:val="D12B2B"/>
          <w:sz w:val="16"/>
          <w:szCs w:val="16"/>
        </w:rPr>
        <w:t xml:space="preserve">[미확인]</w:t>
      </w:r>
      <w:r>
        <w:rPr>
          <w:rFonts w:ascii="Malgun Gothic" w:cs="Malgun Gothic" w:eastAsia="Malgun Gothic" w:hAnsi="Malgun Gothic"/>
          <w:b w:val="false"/>
          <w:bCs w:val="false"/>
          <w:color w:val="111111"/>
          <w:sz w:val="19"/>
          <w:szCs w:val="19"/>
        </w:rPr>
        <w:t xml:space="preserve">.</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딜 이후: 로드샵 채널 자체가 붕괴하며 인수 직후 적자로 전환, 국내 매장은 2017년 700여 개에서 수백 개 대로 축소</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온라인·일본 중심 체질 개선으로 2022년 흑자 전환, 2023년 매출 2,736억·영업이익 114억, 2024년 매출 2,640억·영업이익 197억(매출 감소 속 인력 감축 등 비용 효율화로 이익 배증). 그러나 2022년 인수금융 대주단의 만기 연장 거부로 매각을 추진하다 불발이 반복됐고, 2024년 "밸류업 우선"으로 후퇴, 2025년엔 어퓨 분리 매각으로 선회. 인수 후 9년이 지나도록 미회수다.</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교훈: PE가 볼트온에 누적 4,000억을 더 넣어도 9년간 회수하지 못했다 — 부산역 솥밥은 잔여지분을 남기는 딜이라면 PE의 추가 출자·볼트온 인수 시 창업자 지분 희석을 막는 희석방지 조항을 넣어, 회수 지연 비용을 창업자가 떠안지 않게 하라.</w:t>
      </w:r>
    </w:p>
    <w:p>
      <w:pPr>
        <w:pStyle w:val="Heading4"/>
        <w:keepNext/>
      </w:pPr>
      <w:r>
        <w:rPr>
          <w:rFonts w:ascii="Malgun Gothic" w:cs="Malgun Gothic" w:eastAsia="Malgun Gothic" w:hAnsi="Malgun Gothic"/>
          <w:b/>
          <w:bCs/>
          <w:color w:val="111111"/>
          <w:sz w:val="20"/>
          <w:szCs w:val="20"/>
        </w:rPr>
        <w:t xml:space="preserve">2019 스킨푸드 회생 M&amp;A → 파인트리파트너스 (2,000억)</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팔았나: 부실. 2004년 창업한 푸드 코스메틱 로드샵 스킨푸드는 한때 브랜드숍 3위권이었으나 '노세일' 원칙 고수로 할인 경쟁에 밀렸고, 로드샵 쇠퇴·사드가 겹치며 납품대금 미지급과 가맹 이탈이 누적돼 2018년 10월 기업회생을 신청했다. 매각은 채무 변제를 위한 회생 M&amp;A였다.</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샀나: distressed 전문 파인트리파트너스는 회생으로 채무가 정리된 브랜드의 국내외 인지도와 정상화 가치에 2,000억을 냈다. 멀티플 </w:t>
      </w:r>
      <w:r>
        <w:rPr>
          <w:rFonts w:ascii="Malgun Gothic" w:cs="Malgun Gothic" w:eastAsia="Malgun Gothic" w:hAnsi="Malgun Gothic"/>
          <w:b w:val="false"/>
          <w:bCs w:val="false"/>
          <w:color w:val="D12B2B"/>
          <w:sz w:val="16"/>
          <w:szCs w:val="16"/>
        </w:rPr>
        <w:t xml:space="preserve">[미확인]</w:t>
      </w:r>
      <w:r>
        <w:rPr>
          <w:rFonts w:ascii="Malgun Gothic" w:cs="Malgun Gothic" w:eastAsia="Malgun Gothic" w:hAnsi="Malgun Gothic"/>
          <w:b w:val="false"/>
          <w:bCs w:val="false"/>
          <w:color w:val="111111"/>
          <w:sz w:val="19"/>
          <w:szCs w:val="19"/>
        </w:rPr>
        <w:t xml:space="preserve"> — 적자 회생기업이라 이익 배수가 아닌 변제 계획·브랜드 가치 기준의 딜이었다.</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딜 이후: 로드샵을 접고 올리브영·온라인·수출로 채널을 전면 전환했다. 2020년 매출 175억·영업손실 42억까지 쪼그라든 뒤 2022년 9년 만의 흑자 전환, 2023년 매출 589억(+57%), 2024년 매출 809억·영업이익 99억</w:t>
      </w:r>
      <w:r>
        <w:rPr>
          <w:rFonts w:ascii="Malgun Gothic" w:cs="Malgun Gothic" w:eastAsia="Malgun Gothic" w:hAnsi="Malgun Gothic"/>
          <w:b w:val="false"/>
          <w:bCs w:val="false"/>
          <w:color w:val="858585"/>
          <w:sz w:val="16"/>
          <w:szCs w:val="16"/>
        </w:rPr>
        <w:t xml:space="preserve">[추정=공시 집계]</w:t>
      </w:r>
      <w:r>
        <w:rPr>
          <w:rFonts w:ascii="Malgun Gothic" w:cs="Malgun Gothic" w:eastAsia="Malgun Gothic" w:hAnsi="Malgun Gothic"/>
          <w:b w:val="false"/>
          <w:bCs w:val="false"/>
          <w:color w:val="111111"/>
          <w:sz w:val="19"/>
          <w:szCs w:val="19"/>
        </w:rPr>
        <w:t xml:space="preserve">. 2025년 초 파인트리는 재매각 추진에 착수해 같은 해 7월 구다이글로벌·더함파트너스와 매각 본계약을 체결했다.</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교훈: 회생 M&amp;A는 브랜드를 살렸지만 매장 규모는 돌려주지 않았다 — 부산역 솥밥은 경쟁 밥 브랜드가 회생에 들어가면 그 가맹망을 청산가치로 인수해 45개 도달 기간을 줄이는 '매수자 시나리오'도 엑싯 설계에 넣어라.</w:t>
      </w:r>
    </w:p>
    <w:p>
      <w:pPr>
        <w:pStyle w:val="Heading4"/>
        <w:keepNext/>
      </w:pPr>
      <w:r>
        <w:rPr>
          <w:rFonts w:ascii="Malgun Gothic" w:cs="Malgun Gothic" w:eastAsia="Malgun Gothic" w:hAnsi="Malgun Gothic"/>
          <w:b/>
          <w:bCs/>
          <w:color w:val="111111"/>
          <w:sz w:val="20"/>
          <w:szCs w:val="20"/>
        </w:rPr>
        <w:t xml:space="preserve">2022 초록마을 → 정육각 (900억) → 2025 회생 M&amp;A 진행</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팔았나: 대상그룹의 비핵심 정리. 친환경 식품 프랜차이즈 초록마을(매장 약 380개</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)은 컬리·쿠팡 등 온라인 신선 배송에 침식돼 수년 연속 적자였고, 대상은 본업 집중을 위해 2022년 3월 지분 99.6%를 900억에 정육각에 넘겼다.</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샀나: 2016년 창업한 축산 D2C 스타트업 정육각은 초록마을 전국 매장을 '초신선' 신선식품의 라스트마일 물류 거점 겸 오프라인 판로로 쓰는 온·오프 결합을 그렸다. 자기 매출보다 큰 회사를 인수금융과 FI 자금으로 산 '새우가 고래 삼킨' 딜. 멀티플 </w:t>
      </w:r>
      <w:r>
        <w:rPr>
          <w:rFonts w:ascii="Malgun Gothic" w:cs="Malgun Gothic" w:eastAsia="Malgun Gothic" w:hAnsi="Malgun Gothic"/>
          <w:b w:val="false"/>
          <w:bCs w:val="false"/>
          <w:color w:val="D12B2B"/>
          <w:sz w:val="16"/>
          <w:szCs w:val="16"/>
        </w:rPr>
        <w:t xml:space="preserve">[미확인]</w:t>
      </w:r>
      <w:r>
        <w:rPr>
          <w:rFonts w:ascii="Malgun Gothic" w:cs="Malgun Gothic" w:eastAsia="Malgun Gothic" w:hAnsi="Malgun Gothic"/>
          <w:b w:val="false"/>
          <w:bCs w:val="false"/>
          <w:color w:val="111111"/>
          <w:sz w:val="19"/>
          <w:szCs w:val="19"/>
        </w:rPr>
        <w:t xml:space="preserve"> — 피인수사가 적자여서 이익 배수 자체가 성립하지 않았다.</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딜 이후: 시너지보다 이자가 먼저 왔다. 양사 모두 적자가 이어졌고 소비 위축과 투자 혹한기로 추가 조달이 막히면서 인수 3년 만인 2025년 정육각·초록마을이 나란히 기업회생에 들어갔다. 정육각은 영업 일시 중단, 초록마을은 전 매장 정상 영업을 유지한 채 2025년 하반기 회생 내 재매각(주관사 선정 단계)을 진행 중 — 새 매수자 </w:t>
      </w:r>
      <w:r>
        <w:rPr>
          <w:rFonts w:ascii="Malgun Gothic" w:cs="Malgun Gothic" w:eastAsia="Malgun Gothic" w:hAnsi="Malgun Gothic"/>
          <w:b w:val="false"/>
          <w:bCs w:val="false"/>
          <w:color w:val="D12B2B"/>
          <w:sz w:val="16"/>
          <w:szCs w:val="16"/>
        </w:rPr>
        <w:t xml:space="preserve">[미확인]</w:t>
      </w:r>
      <w:r>
        <w:rPr>
          <w:rFonts w:ascii="Malgun Gothic" w:cs="Malgun Gothic" w:eastAsia="Malgun Gothic" w:hAnsi="Malgun Gothic"/>
          <w:b w:val="false"/>
          <w:bCs w:val="false"/>
          <w:color w:val="111111"/>
          <w:sz w:val="19"/>
          <w:szCs w:val="19"/>
        </w:rPr>
        <w:t xml:space="preserve">.</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교훈: 차입으로 시너지 가설을 산 매수자는 3년 만에 피인수자와 함께 회생에 갔다 — 부산역 솥밥은 자사보다 작은 스타트업형 매수자가 오면 에쿼티 출자확약서와 계약금 10% 위약벌을 조건으로 걸고, 증빙이 없으면 가격이 높아도 배제하라.</w:t>
      </w:r>
    </w:p>
    <w:p>
      <w:pPr>
        <w:spacing w:after="80" w:line="264"/>
      </w:pPr>
      <w:r>
        <w:rPr>
          <w:rFonts w:ascii="Malgun Gothic" w:cs="Malgun Gothic" w:eastAsia="Malgun Gothic" w:hAnsi="Malgun Gothic"/>
          <w:b w:val="false"/>
          <w:bCs w:val="false"/>
          <w:color w:val="111111"/>
          <w:sz w:val="19"/>
          <w:szCs w:val="19"/>
        </w:rPr>
        <w:t xml:space="preserve">출처: </w:t>
      </w:r>
      <w:hyperlink w:history="1" r:id="rId15bu173pqlepl_uchfm-o">
        <w:r>
          <w:rPr>
            <w:rFonts w:ascii="Malgun Gothic" w:cs="Malgun Gothic" w:eastAsia="Malgun Gothic" w:hAnsi="Malgun Gothic"/>
            <w:b w:val="false"/>
            <w:bCs w:val="false"/>
            <w:color w:val="111111"/>
            <w:sz w:val="19"/>
            <w:szCs w:val="19"/>
            <w:u w:val="single"/>
          </w:rPr>
          <w:t xml:space="preserve">한국경제(어퓨 분리매각, 2025.7)</w:t>
        </w:r>
      </w:hyperlink>
      <w:r>
        <w:rPr>
          <w:rFonts w:ascii="Malgun Gothic" w:cs="Malgun Gothic" w:eastAsia="Malgun Gothic" w:hAnsi="Malgun Gothic"/>
          <w:b w:val="false"/>
          <w:bCs w:val="false"/>
          <w:color w:val="111111"/>
          <w:sz w:val="19"/>
          <w:szCs w:val="19"/>
        </w:rPr>
        <w:t xml:space="preserve"> · </w:t>
      </w:r>
      <w:hyperlink w:history="1" r:id="rId8fqzbggqo8wjafyozd8qj">
        <w:r>
          <w:rPr>
            <w:rFonts w:ascii="Malgun Gothic" w:cs="Malgun Gothic" w:eastAsia="Malgun Gothic" w:hAnsi="Malgun Gothic"/>
            <w:b w:val="false"/>
            <w:bCs w:val="false"/>
            <w:color w:val="111111"/>
            <w:sz w:val="19"/>
            <w:szCs w:val="19"/>
            <w:u w:val="single"/>
          </w:rPr>
          <w:t xml:space="preserve">아시아경제(미샤 매각 속도조절, 2024.9)</w:t>
        </w:r>
      </w:hyperlink>
      <w:r>
        <w:rPr>
          <w:rFonts w:ascii="Malgun Gothic" w:cs="Malgun Gothic" w:eastAsia="Malgun Gothic" w:hAnsi="Malgun Gothic"/>
          <w:b w:val="false"/>
          <w:bCs w:val="false"/>
          <w:color w:val="111111"/>
          <w:sz w:val="19"/>
          <w:szCs w:val="19"/>
        </w:rPr>
        <w:t xml:space="preserve"> · </w:t>
      </w:r>
      <w:hyperlink w:history="1" r:id="rIdijixligxbjnudhljhkwhl">
        <w:r>
          <w:rPr>
            <w:rFonts w:ascii="Malgun Gothic" w:cs="Malgun Gothic" w:eastAsia="Malgun Gothic" w:hAnsi="Malgun Gothic"/>
            <w:b w:val="false"/>
            <w:bCs w:val="false"/>
            <w:color w:val="111111"/>
            <w:sz w:val="19"/>
            <w:szCs w:val="19"/>
            <w:u w:val="single"/>
          </w:rPr>
          <w:t xml:space="preserve">머니투데이(IMM 미샤 매각 착수, 2022.9)</w:t>
        </w:r>
      </w:hyperlink>
      <w:r>
        <w:rPr>
          <w:rFonts w:ascii="Malgun Gothic" w:cs="Malgun Gothic" w:eastAsia="Malgun Gothic" w:hAnsi="Malgun Gothic"/>
          <w:b w:val="false"/>
          <w:bCs w:val="false"/>
          <w:color w:val="111111"/>
          <w:sz w:val="19"/>
          <w:szCs w:val="19"/>
        </w:rPr>
        <w:t xml:space="preserve"> · </w:t>
      </w:r>
      <w:hyperlink w:history="1" r:id="rIddi_md6qbhzwyk0903auzw">
        <w:r>
          <w:rPr>
            <w:rFonts w:ascii="Malgun Gothic" w:cs="Malgun Gothic" w:eastAsia="Malgun Gothic" w:hAnsi="Malgun Gothic"/>
            <w:b w:val="false"/>
            <w:bCs w:val="false"/>
            <w:color w:val="111111"/>
            <w:sz w:val="19"/>
            <w:szCs w:val="19"/>
            <w:u w:val="single"/>
          </w:rPr>
          <w:t xml:space="preserve">팜뉴스(에이블씨엔씨 2023 매출 2,736억·영업이익 114억)</w:t>
        </w:r>
      </w:hyperlink>
      <w:r>
        <w:rPr>
          <w:rFonts w:ascii="Malgun Gothic" w:cs="Malgun Gothic" w:eastAsia="Malgun Gothic" w:hAnsi="Malgun Gothic"/>
          <w:b w:val="false"/>
          <w:bCs w:val="false"/>
          <w:color w:val="111111"/>
          <w:sz w:val="19"/>
          <w:szCs w:val="19"/>
        </w:rPr>
        <w:t xml:space="preserve"> · </w:t>
      </w:r>
      <w:hyperlink w:history="1" r:id="rIdec-9hetuszg698ck4fegn">
        <w:r>
          <w:rPr>
            <w:rFonts w:ascii="Malgun Gothic" w:cs="Malgun Gothic" w:eastAsia="Malgun Gothic" w:hAnsi="Malgun Gothic"/>
            <w:b w:val="false"/>
            <w:bCs w:val="false"/>
            <w:color w:val="111111"/>
            <w:sz w:val="19"/>
            <w:szCs w:val="19"/>
            <w:u w:val="single"/>
          </w:rPr>
          <w:t xml:space="preserve">IB토마토(에이블씨엔씨 2024 영업이익 197억 — 인력 감축의 이면)</w:t>
        </w:r>
      </w:hyperlink>
      <w:r>
        <w:rPr>
          <w:rFonts w:ascii="Malgun Gothic" w:cs="Malgun Gothic" w:eastAsia="Malgun Gothic" w:hAnsi="Malgun Gothic"/>
          <w:b w:val="false"/>
          <w:bCs w:val="false"/>
          <w:color w:val="111111"/>
          <w:sz w:val="19"/>
          <w:szCs w:val="19"/>
        </w:rPr>
        <w:t xml:space="preserve"> · </w:t>
      </w:r>
      <w:hyperlink w:history="1" r:id="rIdqi1ezzq124wqtg2tjye74">
        <w:r>
          <w:rPr>
            <w:rFonts w:ascii="Malgun Gothic" w:cs="Malgun Gothic" w:eastAsia="Malgun Gothic" w:hAnsi="Malgun Gothic"/>
            <w:b w:val="false"/>
            <w:bCs w:val="false"/>
            <w:color w:val="111111"/>
            <w:sz w:val="19"/>
            <w:szCs w:val="19"/>
            <w:u w:val="single"/>
          </w:rPr>
          <w:t xml:space="preserve">이데일리(파인트리 스킨푸드 2,000억 인수)</w:t>
        </w:r>
      </w:hyperlink>
      <w:r>
        <w:rPr>
          <w:rFonts w:ascii="Malgun Gothic" w:cs="Malgun Gothic" w:eastAsia="Malgun Gothic" w:hAnsi="Malgun Gothic"/>
          <w:b w:val="false"/>
          <w:bCs w:val="false"/>
          <w:color w:val="111111"/>
          <w:sz w:val="19"/>
          <w:szCs w:val="19"/>
        </w:rPr>
        <w:t xml:space="preserve"> · </w:t>
      </w:r>
      <w:hyperlink w:history="1" r:id="rIdskql9qkqe-gs6d5xfhbj8">
        <w:r>
          <w:rPr>
            <w:rFonts w:ascii="Malgun Gothic" w:cs="Malgun Gothic" w:eastAsia="Malgun Gothic" w:hAnsi="Malgun Gothic"/>
            <w:b w:val="false"/>
            <w:bCs w:val="false"/>
            <w:color w:val="111111"/>
            <w:sz w:val="19"/>
            <w:szCs w:val="19"/>
            <w:u w:val="single"/>
          </w:rPr>
          <w:t xml:space="preserve">코스모닝(스킨푸드 2023 매출 589억)</w:t>
        </w:r>
      </w:hyperlink>
      <w:r>
        <w:rPr>
          <w:rFonts w:ascii="Malgun Gothic" w:cs="Malgun Gothic" w:eastAsia="Malgun Gothic" w:hAnsi="Malgun Gothic"/>
          <w:b w:val="false"/>
          <w:bCs w:val="false"/>
          <w:color w:val="111111"/>
          <w:sz w:val="19"/>
          <w:szCs w:val="19"/>
        </w:rPr>
        <w:t xml:space="preserve"> · </w:t>
      </w:r>
      <w:hyperlink w:history="1" r:id="rId0lighdlzqjprs-3zbthsk">
        <w:r>
          <w:rPr>
            <w:rFonts w:ascii="Malgun Gothic" w:cs="Malgun Gothic" w:eastAsia="Malgun Gothic" w:hAnsi="Malgun Gothic"/>
            <w:b w:val="false"/>
            <w:bCs w:val="false"/>
            <w:color w:val="111111"/>
            <w:sz w:val="19"/>
            <w:szCs w:val="19"/>
            <w:u w:val="single"/>
          </w:rPr>
          <w:t xml:space="preserve">더벨(파인트리 스킨푸드 매각 추진, 2025.1)</w:t>
        </w:r>
      </w:hyperlink>
      <w:r>
        <w:rPr>
          <w:rFonts w:ascii="Malgun Gothic" w:cs="Malgun Gothic" w:eastAsia="Malgun Gothic" w:hAnsi="Malgun Gothic"/>
          <w:b w:val="false"/>
          <w:bCs w:val="false"/>
          <w:color w:val="111111"/>
          <w:sz w:val="19"/>
          <w:szCs w:val="19"/>
        </w:rPr>
        <w:t xml:space="preserve"> · </w:t>
      </w:r>
      <w:hyperlink w:history="1" r:id="rIdihqnocl4nh2c-4ih4fl_z">
        <w:r>
          <w:rPr>
            <w:rFonts w:ascii="Malgun Gothic" w:cs="Malgun Gothic" w:eastAsia="Malgun Gothic" w:hAnsi="Malgun Gothic"/>
            <w:b w:val="false"/>
            <w:bCs w:val="false"/>
            <w:color w:val="111111"/>
            <w:sz w:val="19"/>
            <w:szCs w:val="19"/>
            <w:u w:val="single"/>
          </w:rPr>
          <w:t xml:space="preserve">더벨(구다이글로벌·더함파트너스 스킨푸드 인수 본계약, 2025.7)</w:t>
        </w:r>
      </w:hyperlink>
      <w:r>
        <w:rPr>
          <w:rFonts w:ascii="Malgun Gothic" w:cs="Malgun Gothic" w:eastAsia="Malgun Gothic" w:hAnsi="Malgun Gothic"/>
          <w:b w:val="false"/>
          <w:bCs w:val="false"/>
          <w:color w:val="111111"/>
          <w:sz w:val="19"/>
          <w:szCs w:val="19"/>
        </w:rPr>
        <w:t xml:space="preserve"> · </w:t>
      </w:r>
      <w:hyperlink w:history="1" r:id="rIdwgaqfesbgs9_vttqobh0y">
        <w:r>
          <w:rPr>
            <w:rFonts w:ascii="Malgun Gothic" w:cs="Malgun Gothic" w:eastAsia="Malgun Gothic" w:hAnsi="Malgun Gothic"/>
            <w:b w:val="false"/>
            <w:bCs w:val="false"/>
            <w:color w:val="111111"/>
            <w:sz w:val="19"/>
            <w:szCs w:val="19"/>
            <w:u w:val="single"/>
          </w:rPr>
          <w:t xml:space="preserve">ZDNet(정육각 초록마을 900억 인수, 2022.3)</w:t>
        </w:r>
      </w:hyperlink>
      <w:r>
        <w:rPr>
          <w:rFonts w:ascii="Malgun Gothic" w:cs="Malgun Gothic" w:eastAsia="Malgun Gothic" w:hAnsi="Malgun Gothic"/>
          <w:b w:val="false"/>
          <w:bCs w:val="false"/>
          <w:color w:val="111111"/>
          <w:sz w:val="19"/>
          <w:szCs w:val="19"/>
        </w:rPr>
        <w:t xml:space="preserve"> · </w:t>
      </w:r>
      <w:hyperlink w:history="1" r:id="rIddndozdrx_zslljpvo6h0y">
        <w:r>
          <w:rPr>
            <w:rFonts w:ascii="Malgun Gothic" w:cs="Malgun Gothic" w:eastAsia="Malgun Gothic" w:hAnsi="Malgun Gothic"/>
            <w:b w:val="false"/>
            <w:bCs w:val="false"/>
            <w:color w:val="111111"/>
            <w:sz w:val="19"/>
            <w:szCs w:val="19"/>
            <w:u w:val="single"/>
          </w:rPr>
          <w:t xml:space="preserve">머니투데이(정육각 회생, 2025.7)</w:t>
        </w:r>
      </w:hyperlink>
      <w:r>
        <w:rPr>
          <w:rFonts w:ascii="Malgun Gothic" w:cs="Malgun Gothic" w:eastAsia="Malgun Gothic" w:hAnsi="Malgun Gothic"/>
          <w:b w:val="false"/>
          <w:bCs w:val="false"/>
          <w:color w:val="111111"/>
          <w:sz w:val="19"/>
          <w:szCs w:val="19"/>
        </w:rPr>
        <w:t xml:space="preserve"> · </w:t>
      </w:r>
      <w:hyperlink w:history="1" r:id="rIdimahqd6futzpejkcgrke7">
        <w:r>
          <w:rPr>
            <w:rFonts w:ascii="Malgun Gothic" w:cs="Malgun Gothic" w:eastAsia="Malgun Gothic" w:hAnsi="Malgun Gothic"/>
            <w:b w:val="false"/>
            <w:bCs w:val="false"/>
            <w:color w:val="111111"/>
            <w:sz w:val="19"/>
            <w:szCs w:val="19"/>
            <w:u w:val="single"/>
          </w:rPr>
          <w:t xml:space="preserve">더벨(회생 중 매각 주관사 선정, 2025.7)</w:t>
        </w:r>
      </w:hyperlink>
    </w:p>
    <w:p>
      <w:pPr>
        <w:pStyle w:val="Heading4"/>
        <w:keepNext/>
      </w:pPr>
      <w:r>
        <w:rPr>
          <w:rFonts w:ascii="Malgun Gothic" w:cs="Malgun Gothic" w:eastAsia="Malgun Gothic" w:hAnsi="Malgun Gothic"/>
          <w:b/>
          <w:bCs/>
          <w:color w:val="111111"/>
          <w:sz w:val="20"/>
          <w:szCs w:val="20"/>
        </w:rPr>
        <w:t xml:space="preserve">2017 한국피자헛 → 오차드원 (비공개) → 2026 회생 M&amp;A → PH코리아 (110억)</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팔았나: 2017년 매도자는 미국 얌브랜즈. 직영을 털고 로열티만 남기는 글로벌 리프랜차이즈 전략에 따라 한국 법인을 오차드원에 100% 매각(금액 비공개)하고 마스터프랜차이즈 구조로 전환했다. 배경은 실적 — 1인 가구화·배달앱·저가 피자에 밀려 한국 피자 시장 자체가 축소 국면이었다. 2026년의 매도자는 사실상 회생법원. 가맹점주들의 차액가맹금(어드민피) 반환 소송 패소로 반환 채무가 확정되며 2024년 11월 회생을 신청했고, 회생채권 총액은 약 615억 원이었다.</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샀나: 2017년 오차드원은 글로벌 1위 피자 브랜드의 한국 운영권을 턴어라운드 베팅으로 샀다(멀티플 </w:t>
      </w:r>
      <w:r>
        <w:rPr>
          <w:rFonts w:ascii="Malgun Gothic" w:cs="Malgun Gothic" w:eastAsia="Malgun Gothic" w:hAnsi="Malgun Gothic"/>
          <w:b w:val="false"/>
          <w:bCs w:val="false"/>
          <w:color w:val="D12B2B"/>
          <w:sz w:val="16"/>
          <w:szCs w:val="16"/>
        </w:rPr>
        <w:t xml:space="preserve">[미확인]</w:t>
      </w:r>
      <w:r>
        <w:rPr>
          <w:rFonts w:ascii="Malgun Gothic" w:cs="Malgun Gothic" w:eastAsia="Malgun Gothic" w:hAnsi="Malgun Gothic"/>
          <w:b w:val="false"/>
          <w:bCs w:val="false"/>
          <w:color w:val="111111"/>
          <w:sz w:val="19"/>
          <w:szCs w:val="19"/>
        </w:rPr>
        <w:t xml:space="preserve">). 2026년 인수자는 케이클라비스·윈터골드가 출자한 신설법인 PH코리아 — 스토킹호스 방식 영업양수도로, 채무와 절연된 가맹망·상표 운영권만 110억에 인수했다. 회생채권 615억 대비 18% 수준의 청산가치 딜.</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딜 이후: 2017년 딜은 반등에 실패했다. 매출 정체와 적자 누적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끝에 9년 만에 회생 매물로 재등장했고, 매각대금 110억 중 우선변제를 제하면 실제 채권 변제 재원은 약 70억 — 2017년 인수자의 지분 가치는 사실상 소멸했다. 2026년 초 현재 법원의 영업양수도 허가·회생계획 인가 절차 진행 중.</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교훈: 로열티를 내는 운영권 매수자는 원가 구조를 손댈 수단이 없어 하방이 열렸다 — 부산역 솥밥은 국내에서는 '운영권'이 아닌 '본사 소유권'을 팔고, 해외 MF에는 로열티율을 매출 4% 이하로 잡아 MF 운영자의 하방을 살려 계약 존속성을 확보하라.</w:t>
      </w:r>
    </w:p>
    <w:p>
      <w:pPr>
        <w:pStyle w:val="Heading4"/>
        <w:keepNext/>
      </w:pPr>
      <w:r>
        <w:rPr>
          <w:rFonts w:ascii="Malgun Gothic" w:cs="Malgun Gothic" w:eastAsia="Malgun Gothic" w:hAnsi="Malgun Gothic"/>
          <w:b/>
          <w:bCs/>
          <w:color w:val="111111"/>
          <w:sz w:val="20"/>
          <w:szCs w:val="20"/>
        </w:rPr>
        <w:t xml:space="preserve">2018 봉구스밥버거 → 네네치킨 (약 40억)</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팔았나: 오너 부실. 창업자 오세린이 2017년 마약(필로폰) 투약으로 유죄를 받으며 브랜드 신뢰가 무너졌고, 정점 2015년경 1,000여 개였던 점포는 매각 시점 644개까지 이탈했다. 2018년 9월 가맹점주에게 알리지 않은 '밀실 매각'으로 회사(부자이웃)를 넘겼고, 점주 대상 약 40억 원대 채무 미해결 논란까지 남겼다.</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샀나: 네네치킨의 SI 인수 — 치킨 단일 포트폴리오의 다각화와 기존 물류 인프라에 얹을 640여 개 가맹 유통망이 논리였다. 약 40억, 점포당 약 600만 원꼴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로 브랜드 프리미엄이 아닌 잔존 가맹망의 청산가치를 지불한 딜(멀티플 </w:t>
      </w:r>
      <w:r>
        <w:rPr>
          <w:rFonts w:ascii="Malgun Gothic" w:cs="Malgun Gothic" w:eastAsia="Malgun Gothic" w:hAnsi="Malgun Gothic"/>
          <w:b w:val="false"/>
          <w:bCs w:val="false"/>
          <w:color w:val="D12B2B"/>
          <w:sz w:val="16"/>
          <w:szCs w:val="16"/>
        </w:rPr>
        <w:t xml:space="preserve">[미확인]</w:t>
      </w:r>
      <w:r>
        <w:rPr>
          <w:rFonts w:ascii="Malgun Gothic" w:cs="Malgun Gothic" w:eastAsia="Malgun Gothic" w:hAnsi="Malgun Gothic"/>
          <w:b w:val="false"/>
          <w:bCs w:val="false"/>
          <w:color w:val="111111"/>
          <w:sz w:val="19"/>
          <w:szCs w:val="19"/>
        </w:rPr>
        <w:t xml:space="preserve">).</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딜 이후: 반등 없는 완만한 침하. 644개(2018)→593(2019)→547(2020)→516(2021)→501(2022)→489개(2023), 인수 후 5년간 약 -24%. 대주주 교체가 매각 파동으로 깨진 점주 신뢰와 유행 소멸을 되돌리지 못했다.</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교훈: 점주에게 알리지 않은 밀실 매각이 남은 신뢰까지 태워 5년간 -24%를 만들었다 — 부산역 솥밥은 SPA 서명 전 가맹점주 설명회를 열고 '기존 계약 조건 승계·필수품목 가격 1년 동결' 확약을 매수자 의무로 SPA에 넣어라.</w:t>
      </w:r>
    </w:p>
    <w:p>
      <w:pPr>
        <w:pStyle w:val="Heading4"/>
        <w:keepNext/>
      </w:pPr>
      <w:r>
        <w:rPr>
          <w:rFonts w:ascii="Malgun Gothic" w:cs="Malgun Gothic" w:eastAsia="Malgun Gothic" w:hAnsi="Malgun Gothic"/>
          <w:b/>
          <w:bCs/>
          <w:color w:val="111111"/>
          <w:sz w:val="20"/>
          <w:szCs w:val="20"/>
        </w:rPr>
        <w:t xml:space="preserve">2017 디딤 스팩 상장 → 2021 디딤이앤에프 → 정담유통 (비공개)</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팔았나: 2017년은 매각이 아니라 조달 — 창업자 이범택이 백제원·신마포갈매기·연안식당 등 멀티 브랜드를 묶어 스팩 합병으로 코스닥에 상장했다. 성장자금 확보와 지분 유동화가 목적. 2021년 매각의 사정은 코로나 — 꼬막비빔밥 유행을 탄 연안식당으로 2018~19년 급성장했으나 회식·해산물 외식 수요가 증발하며 2020년 대규모 적자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로 꺾였고, 창업자는 경영권을 정담유통에 넘겼다(금액 비공개).</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샀나: 식자재 유통사 정담유통은 외식 브랜드·매장망과의 전방 시너지와 상장사 지위를 노렸다. 문제는 구조 — 인수자금 대부분이 차입이었다. 멀티플 </w:t>
      </w:r>
      <w:r>
        <w:rPr>
          <w:rFonts w:ascii="Malgun Gothic" w:cs="Malgun Gothic" w:eastAsia="Malgun Gothic" w:hAnsi="Malgun Gothic"/>
          <w:b w:val="false"/>
          <w:bCs w:val="false"/>
          <w:color w:val="D12B2B"/>
          <w:sz w:val="16"/>
          <w:szCs w:val="16"/>
        </w:rPr>
        <w:t xml:space="preserve">[미확인]</w:t>
      </w:r>
      <w:r>
        <w:rPr>
          <w:rFonts w:ascii="Malgun Gothic" w:cs="Malgun Gothic" w:eastAsia="Malgun Gothic" w:hAnsi="Malgun Gothic"/>
          <w:b w:val="false"/>
          <w:bCs w:val="false"/>
          <w:color w:val="111111"/>
          <w:sz w:val="19"/>
          <w:szCs w:val="19"/>
        </w:rPr>
        <w:t xml:space="preserve">.</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딜 이후: 상장 엑싯의 최악 경로. 적자 지속으로 완전자본잠식에 빠졌고, 감사의견 거절로 2024년 3월 거래정지, 정담유통과 신규 이사회 간 경영권 분쟁(주총 폭행 사태)까지 겹쳤다. 2024년 5월 분쟁 종식·거래재개 추진을 발표했으나 유상증자 실패로 상장폐지 위기가 이어졌다. 연안식당 가맹망도 급감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교훈: 유행 메뉴 실적 정점에 스팩 상장한 회사는 차입 인수자를 만나 주주와 함께 침몰했다 — 부산역 솥밥은 단일 메뉴 매출 비중이 60%를 넘는 상태에서는 매각·상장 모두 보류하고 메뉴 2축을 먼저 세워라.</w:t>
      </w:r>
    </w:p>
    <w:p>
      <w:pPr>
        <w:spacing w:after="80" w:line="264"/>
      </w:pPr>
      <w:r>
        <w:rPr>
          <w:rFonts w:ascii="Malgun Gothic" w:cs="Malgun Gothic" w:eastAsia="Malgun Gothic" w:hAnsi="Malgun Gothic"/>
          <w:b w:val="false"/>
          <w:bCs w:val="false"/>
          <w:color w:val="111111"/>
          <w:sz w:val="19"/>
          <w:szCs w:val="19"/>
        </w:rPr>
        <w:t xml:space="preserve">Sources: </w:t>
      </w:r>
      <w:hyperlink w:history="1" r:id="rId6stzi7jtpcct68xkwwyld">
        <w:r>
          <w:rPr>
            <w:rFonts w:ascii="Malgun Gothic" w:cs="Malgun Gothic" w:eastAsia="Malgun Gothic" w:hAnsi="Malgun Gothic"/>
            <w:b w:val="false"/>
            <w:bCs w:val="false"/>
            <w:color w:val="111111"/>
            <w:sz w:val="19"/>
            <w:szCs w:val="19"/>
            <w:u w:val="single"/>
          </w:rPr>
          <w:t xml:space="preserve">뉴시스 — 피자헛 110억 매각</w:t>
        </w:r>
      </w:hyperlink>
      <w:r>
        <w:rPr>
          <w:rFonts w:ascii="Malgun Gothic" w:cs="Malgun Gothic" w:eastAsia="Malgun Gothic" w:hAnsi="Malgun Gothic"/>
          <w:b w:val="false"/>
          <w:bCs w:val="false"/>
          <w:color w:val="111111"/>
          <w:sz w:val="19"/>
          <w:szCs w:val="19"/>
        </w:rPr>
        <w:t xml:space="preserve"> · </w:t>
      </w:r>
      <w:hyperlink w:history="1" r:id="rId2bivrqb_r0ycfwcyabqgg">
        <w:r>
          <w:rPr>
            <w:rFonts w:ascii="Malgun Gothic" w:cs="Malgun Gothic" w:eastAsia="Malgun Gothic" w:hAnsi="Malgun Gothic"/>
            <w:b w:val="false"/>
            <w:bCs w:val="false"/>
            <w:color w:val="111111"/>
            <w:sz w:val="19"/>
            <w:szCs w:val="19"/>
            <w:u w:val="single"/>
          </w:rPr>
          <w:t xml:space="preserve">문화일보 — 피자헛 사모펀드 매각</w:t>
        </w:r>
      </w:hyperlink>
      <w:r>
        <w:rPr>
          <w:rFonts w:ascii="Malgun Gothic" w:cs="Malgun Gothic" w:eastAsia="Malgun Gothic" w:hAnsi="Malgun Gothic"/>
          <w:b w:val="false"/>
          <w:bCs w:val="false"/>
          <w:color w:val="111111"/>
          <w:sz w:val="19"/>
          <w:szCs w:val="19"/>
        </w:rPr>
        <w:t xml:space="preserve"> · </w:t>
      </w:r>
      <w:hyperlink w:history="1" r:id="rIdejbipngqbyfqmrldolzl_">
        <w:r>
          <w:rPr>
            <w:rFonts w:ascii="Malgun Gothic" w:cs="Malgun Gothic" w:eastAsia="Malgun Gothic" w:hAnsi="Malgun Gothic"/>
            <w:b w:val="false"/>
            <w:bCs w:val="false"/>
            <w:color w:val="111111"/>
            <w:sz w:val="19"/>
            <w:szCs w:val="19"/>
            <w:u w:val="single"/>
          </w:rPr>
          <w:t xml:space="preserve">비즈한국 — 피자헛 가맹점주 소송</w:t>
        </w:r>
      </w:hyperlink>
      <w:r>
        <w:rPr>
          <w:rFonts w:ascii="Malgun Gothic" w:cs="Malgun Gothic" w:eastAsia="Malgun Gothic" w:hAnsi="Malgun Gothic"/>
          <w:b w:val="false"/>
          <w:bCs w:val="false"/>
          <w:color w:val="111111"/>
          <w:sz w:val="19"/>
          <w:szCs w:val="19"/>
        </w:rPr>
        <w:t xml:space="preserve"> · </w:t>
      </w:r>
      <w:hyperlink w:history="1" r:id="rIddo9svepoljztggj6yejnn">
        <w:r>
          <w:rPr>
            <w:rFonts w:ascii="Malgun Gothic" w:cs="Malgun Gothic" w:eastAsia="Malgun Gothic" w:hAnsi="Malgun Gothic"/>
            <w:b w:val="false"/>
            <w:bCs w:val="false"/>
            <w:color w:val="111111"/>
            <w:sz w:val="19"/>
            <w:szCs w:val="19"/>
            <w:u w:val="single"/>
          </w:rPr>
          <w:t xml:space="preserve">딜사이트 — 네네치킨 봉구스 인수금액</w:t>
        </w:r>
      </w:hyperlink>
      <w:r>
        <w:rPr>
          <w:rFonts w:ascii="Malgun Gothic" w:cs="Malgun Gothic" w:eastAsia="Malgun Gothic" w:hAnsi="Malgun Gothic"/>
          <w:b w:val="false"/>
          <w:bCs w:val="false"/>
          <w:color w:val="111111"/>
          <w:sz w:val="19"/>
          <w:szCs w:val="19"/>
        </w:rPr>
        <w:t xml:space="preserve"> · </w:t>
      </w:r>
      <w:hyperlink w:history="1" r:id="rId_mijwxyikzovhd9isogau">
        <w:r>
          <w:rPr>
            <w:rFonts w:ascii="Malgun Gothic" w:cs="Malgun Gothic" w:eastAsia="Malgun Gothic" w:hAnsi="Malgun Gothic"/>
            <w:b w:val="false"/>
            <w:bCs w:val="false"/>
            <w:color w:val="111111"/>
            <w:sz w:val="19"/>
            <w:szCs w:val="19"/>
            <w:u w:val="single"/>
          </w:rPr>
          <w:t xml:space="preserve">뉴시스 — 봉구스 매장수 추이</w:t>
        </w:r>
      </w:hyperlink>
      <w:r>
        <w:rPr>
          <w:rFonts w:ascii="Malgun Gothic" w:cs="Malgun Gothic" w:eastAsia="Malgun Gothic" w:hAnsi="Malgun Gothic"/>
          <w:b w:val="false"/>
          <w:bCs w:val="false"/>
          <w:color w:val="111111"/>
          <w:sz w:val="19"/>
          <w:szCs w:val="19"/>
        </w:rPr>
        <w:t xml:space="preserve"> · </w:t>
      </w:r>
      <w:hyperlink w:history="1" r:id="rIdjuw4deqky0h6otwyq0pla">
        <w:r>
          <w:rPr>
            <w:rFonts w:ascii="Malgun Gothic" w:cs="Malgun Gothic" w:eastAsia="Malgun Gothic" w:hAnsi="Malgun Gothic"/>
            <w:b w:val="false"/>
            <w:bCs w:val="false"/>
            <w:color w:val="111111"/>
            <w:sz w:val="19"/>
            <w:szCs w:val="19"/>
            <w:u w:val="single"/>
          </w:rPr>
          <w:t xml:space="preserve">경향 — 봉구스 점주 채무</w:t>
        </w:r>
      </w:hyperlink>
      <w:r>
        <w:rPr>
          <w:rFonts w:ascii="Malgun Gothic" w:cs="Malgun Gothic" w:eastAsia="Malgun Gothic" w:hAnsi="Malgun Gothic"/>
          <w:b w:val="false"/>
          <w:bCs w:val="false"/>
          <w:color w:val="111111"/>
          <w:sz w:val="19"/>
          <w:szCs w:val="19"/>
        </w:rPr>
        <w:t xml:space="preserve"> · </w:t>
      </w:r>
      <w:hyperlink w:history="1" r:id="rIdzhwnepn0vtcinbc7kufkg">
        <w:r>
          <w:rPr>
            <w:rFonts w:ascii="Malgun Gothic" w:cs="Malgun Gothic" w:eastAsia="Malgun Gothic" w:hAnsi="Malgun Gothic"/>
            <w:b w:val="false"/>
            <w:bCs w:val="false"/>
            <w:color w:val="111111"/>
            <w:sz w:val="19"/>
            <w:szCs w:val="19"/>
            <w:u w:val="single"/>
          </w:rPr>
          <w:t xml:space="preserve">뉴시스 — 디딤이앤에프 분쟁 종식</w:t>
        </w:r>
      </w:hyperlink>
      <w:r>
        <w:rPr>
          <w:rFonts w:ascii="Malgun Gothic" w:cs="Malgun Gothic" w:eastAsia="Malgun Gothic" w:hAnsi="Malgun Gothic"/>
          <w:b w:val="false"/>
          <w:bCs w:val="false"/>
          <w:color w:val="111111"/>
          <w:sz w:val="19"/>
          <w:szCs w:val="19"/>
        </w:rPr>
        <w:t xml:space="preserve"> · </w:t>
      </w:r>
      <w:hyperlink w:history="1" r:id="rIdknsu541gfzz1a6t3hhv5q">
        <w:r>
          <w:rPr>
            <w:rFonts w:ascii="Malgun Gothic" w:cs="Malgun Gothic" w:eastAsia="Malgun Gothic" w:hAnsi="Malgun Gothic"/>
            <w:b w:val="false"/>
            <w:bCs w:val="false"/>
            <w:color w:val="111111"/>
            <w:sz w:val="19"/>
            <w:szCs w:val="19"/>
            <w:u w:val="single"/>
          </w:rPr>
          <w:t xml:space="preserve">딜사이트TV — 디딤이앤에프 주총</w:t>
        </w:r>
      </w:hyperlink>
      <w:r>
        <w:rPr>
          <w:rFonts w:ascii="Malgun Gothic" w:cs="Malgun Gothic" w:eastAsia="Malgun Gothic" w:hAnsi="Malgun Gothic"/>
          <w:b w:val="false"/>
          <w:bCs w:val="false"/>
          <w:color w:val="111111"/>
          <w:sz w:val="19"/>
          <w:szCs w:val="19"/>
        </w:rPr>
        <w:t xml:space="preserve"> · </w:t>
      </w:r>
      <w:hyperlink w:history="1" r:id="rId2d38naa74rxlln8m1h8vx">
        <w:r>
          <w:rPr>
            <w:rFonts w:ascii="Malgun Gothic" w:cs="Malgun Gothic" w:eastAsia="Malgun Gothic" w:hAnsi="Malgun Gothic"/>
            <w:b w:val="false"/>
            <w:bCs w:val="false"/>
            <w:color w:val="111111"/>
            <w:sz w:val="19"/>
            <w:szCs w:val="19"/>
            <w:u w:val="single"/>
          </w:rPr>
          <w:t xml:space="preserve">S-econ — 디딤이앤에프 상폐 위기</w:t>
        </w:r>
      </w:hyperlink>
    </w:p>
    <w:p>
      <w:pPr>
        <w:pStyle w:val="Heading4"/>
        <w:keepNext/>
      </w:pPr>
      <w:r>
        <w:rPr>
          <w:rFonts w:ascii="Malgun Gothic" w:cs="Malgun Gothic" w:eastAsia="Malgun Gothic" w:hAnsi="Malgun Gothic"/>
          <w:b/>
          <w:bCs/>
          <w:color w:val="111111"/>
          <w:sz w:val="20"/>
          <w:szCs w:val="20"/>
        </w:rPr>
        <w:t xml:space="preserve">2025 런던베이글뮤지엄 → JKL파트너스 (지분 100%, 약 2,000억 · 언아웃 포함)</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팔았나: 2021년 안국 1호점부터 가맹 없이 직영 소수점포로만 키운 창업자 브랜드. 오픈런 유행의 정점에서 창업자가 현금화할 수 있는 사실상 유일한 창구가 PE 매각이었고, 해외 확장 자금과 창업자 개인기에 의존한 운영 체계의 한계(2025년 초 직원 과로사 논란 포함)가 배경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샀나: 2024년 매출 796억(+121%), 영업이익 243억 — 영업이익률 30%대를 직영 6곳 내외</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로 만든 초고효율 현금흐름. 인수가 2,000억은 '24 영업이익 대비 약 8배(계산 기준, 공식 멀티플 보도는 </w:t>
      </w:r>
      <w:r>
        <w:rPr>
          <w:rFonts w:ascii="Malgun Gothic" w:cs="Malgun Gothic" w:eastAsia="Malgun Gothic" w:hAnsi="Malgun Gothic"/>
          <w:b w:val="false"/>
          <w:bCs w:val="false"/>
          <w:color w:val="D12B2B"/>
          <w:sz w:val="16"/>
          <w:szCs w:val="16"/>
        </w:rPr>
        <w:t xml:space="preserve">[미확인]</w:t>
      </w:r>
      <w:r>
        <w:rPr>
          <w:rFonts w:ascii="Malgun Gothic" w:cs="Malgun Gothic" w:eastAsia="Malgun Gothic" w:hAnsi="Malgun Gothic"/>
          <w:b w:val="false"/>
          <w:bCs w:val="false"/>
          <w:color w:val="111111"/>
          <w:sz w:val="19"/>
          <w:szCs w:val="19"/>
        </w:rPr>
        <w:t xml:space="preserve">). JKL(2021 크린토피아 1,900억 인수 이력)은 유행 소멸 리스크를 언아웃으로 헤지 — 절반 이상 선지급, 잔여는 실적 연동 후지급. 창업자 등 기존 주주 재투자 구조 보도.</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딜 이후: 2025년 매출 938억(+17.8%), 영업이익 255억 — 이익은 지켰으나 성장률이 121%→18%로 급감. 매각 시점이 곧 성장 변곡점이었다. 신규 출점·해외 성과는 </w:t>
      </w:r>
      <w:r>
        <w:rPr>
          <w:rFonts w:ascii="Malgun Gothic" w:cs="Malgun Gothic" w:eastAsia="Malgun Gothic" w:hAnsi="Malgun Gothic"/>
          <w:b w:val="false"/>
          <w:bCs w:val="false"/>
          <w:color w:val="D12B2B"/>
          <w:sz w:val="16"/>
          <w:szCs w:val="16"/>
        </w:rPr>
        <w:t xml:space="preserve">[미확인]</w:t>
      </w:r>
      <w:r>
        <w:rPr>
          <w:rFonts w:ascii="Malgun Gothic" w:cs="Malgun Gothic" w:eastAsia="Malgun Gothic" w:hAnsi="Malgun Gothic"/>
          <w:b w:val="false"/>
          <w:bCs w:val="false"/>
          <w:color w:val="111111"/>
          <w:sz w:val="19"/>
          <w:szCs w:val="19"/>
        </w:rPr>
        <w:t xml:space="preserve">.</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교훈: 성장률 121%가 18%로 꺾인 해가 곧 매각 연도였고 매수자는 언아웃으로 그 의심을 값에 새겼다 — 부산역 솥밥은 전년 대비 매출 성장률 50% 이상인 연도 안에 딜을 닫고, 언아웃은 총액 30% 이하·선지급 70% 이상으로 상한을 두어라.</w:t>
      </w:r>
    </w:p>
    <w:p>
      <w:pPr>
        <w:pStyle w:val="Heading4"/>
        <w:keepNext/>
      </w:pPr>
      <w:r>
        <w:rPr>
          <w:rFonts w:ascii="Malgun Gothic" w:cs="Malgun Gothic" w:eastAsia="Malgun Gothic" w:hAnsi="Malgun Gothic"/>
          <w:b/>
          <w:bCs/>
          <w:color w:val="111111"/>
          <w:sz w:val="20"/>
          <w:szCs w:val="20"/>
        </w:rPr>
        <w:t xml:space="preserve">2025 파이브가이즈 운영권(에프지코리아) → H&amp;Q (한화갤러리아 매각, 600~700억)</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팔았나: 김동선 부사장이 주도해 2023년 6월 국내 론칭한 지 2년 반 만의 매각. 본업(백화점) 부진에 빠진 한화갤러리아의 비주력 F&amp;B 정리·현금 확보가 구조적 이유. 투자액 200억대 대비 2배 이상 회수라 오너 3세의 신사업 성적표로도 나쁘지 않은 출구였다.</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샀나: 미국 본사와의 프랜차이즈 운영권 계약 + '24년 매출 465억·영업이익 34억의 흑자 실체. H&amp;Q는 국내 출점 여력에 더해 일본 시장 확장권까지 베팅한다고 밝혔다. 멀티플 </w:t>
      </w:r>
      <w:r>
        <w:rPr>
          <w:rFonts w:ascii="Malgun Gothic" w:cs="Malgun Gothic" w:eastAsia="Malgun Gothic" w:hAnsi="Malgun Gothic"/>
          <w:b w:val="false"/>
          <w:bCs w:val="false"/>
          <w:color w:val="D12B2B"/>
          <w:sz w:val="16"/>
          <w:szCs w:val="16"/>
        </w:rPr>
        <w:t xml:space="preserve">[미확인]</w:t>
      </w:r>
      <w:r>
        <w:rPr>
          <w:rFonts w:ascii="Malgun Gothic" w:cs="Malgun Gothic" w:eastAsia="Malgun Gothic" w:hAnsi="Malgun Gothic"/>
          <w:b w:val="false"/>
          <w:bCs w:val="false"/>
          <w:color w:val="111111"/>
          <w:sz w:val="19"/>
          <w:szCs w:val="19"/>
        </w:rPr>
        <w:t xml:space="preserve"> — 영업이익 34억 기준이면 20배 안팎(계산 기준)으로 계약가치 프리미엄이 붙은 값.</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딜 이후: 2025년 12월 H&amp;Q 우선협상 선정·MOU 후 협상이 늘어져 2026년 중반 "수익성 하락" 속 MOU 재체결·재시동 보도 — 매장 실적이 식으면서 몸값 방어가 관건이 됐다. 완결 여부 </w:t>
      </w:r>
      <w:r>
        <w:rPr>
          <w:rFonts w:ascii="Malgun Gothic" w:cs="Malgun Gothic" w:eastAsia="Malgun Gothic" w:hAnsi="Malgun Gothic"/>
          <w:b w:val="false"/>
          <w:bCs w:val="false"/>
          <w:color w:val="D12B2B"/>
          <w:sz w:val="16"/>
          <w:szCs w:val="16"/>
        </w:rPr>
        <w:t xml:space="preserve">[미확인]</w:t>
      </w:r>
      <w:r>
        <w:rPr>
          <w:rFonts w:ascii="Malgun Gothic" w:cs="Malgun Gothic" w:eastAsia="Malgun Gothic" w:hAnsi="Malgun Gothic"/>
          <w:b w:val="false"/>
          <w:bCs w:val="false"/>
          <w:color w:val="111111"/>
          <w:sz w:val="19"/>
          <w:szCs w:val="19"/>
        </w:rPr>
        <w:t xml:space="preserve">.</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교훈: 우협 선정 뒤 협상이 6개월 늘어지는 사이 실적이 식어 몸값이 같이 식었다 — 부산역 솥밥은 배타적 협상 기간을 90일로 제한하고 기한 내 SPA 미체결 시 차순위 원매자와 즉시 재개하는 조항을 프로세스 레터에 넣어라.</w:t>
      </w:r>
    </w:p>
    <w:p>
      <w:pPr>
        <w:pStyle w:val="Heading4"/>
        <w:keepNext/>
      </w:pPr>
      <w:r>
        <w:rPr>
          <w:rFonts w:ascii="Malgun Gothic" w:cs="Malgun Gothic" w:eastAsia="Malgun Gothic" w:hAnsi="Malgun Gothic"/>
          <w:b/>
          <w:bCs/>
          <w:color w:val="111111"/>
          <w:sz w:val="20"/>
          <w:szCs w:val="20"/>
        </w:rPr>
        <w:t xml:space="preserve">2026 매머드커피(+서진로스터즈) → 오케스트라PE (약 1,000억 · SPA 당시 총 1,400억 규모)</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팔았나: 저가커피 3강 중 메가(2021 PE 1,400억)·컴포즈(2024 졸리비 4,720억)가 먼저 자본을 업은 상황에서, 3위가 독자 확장 대신 매각을 택했다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원두 로스팅사 서진로스터즈를 묶어 판 것은 물류 마진까지 통으로 넘기는 구조.</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샀나: 가맹 약 900점·연매출 약 850억에 서진로스터즈(매출 약 230억)로 원두 수직계열화 — 산 것은 점포가 아니라 반복되는 원두·물류 현금흐름이다. 오케스트라PE는 KFC코리아 3배 엑싯(600억→약 2,000억 칼라일 매각) 직후의 재투자로, 반올림피자·오구쌀피자에 잇는 F&amp;B 플랫폼 볼트온. 점당 약 1.1억(계산 기준)으로 컴포즈(1.8억)보다 낮은 밸류. 멀티플 </w:t>
      </w:r>
      <w:r>
        <w:rPr>
          <w:rFonts w:ascii="Malgun Gothic" w:cs="Malgun Gothic" w:eastAsia="Malgun Gothic" w:hAnsi="Malgun Gothic"/>
          <w:b w:val="false"/>
          <w:bCs w:val="false"/>
          <w:color w:val="D12B2B"/>
          <w:sz w:val="16"/>
          <w:szCs w:val="16"/>
        </w:rPr>
        <w:t xml:space="preserve">[미확인]</w:t>
      </w:r>
      <w:r>
        <w:rPr>
          <w:rFonts w:ascii="Malgun Gothic" w:cs="Malgun Gothic" w:eastAsia="Malgun Gothic" w:hAnsi="Malgun Gothic"/>
          <w:b w:val="false"/>
          <w:bCs w:val="false"/>
          <w:color w:val="111111"/>
          <w:sz w:val="19"/>
          <w:szCs w:val="19"/>
        </w:rPr>
        <w:t xml:space="preserve">. 2026년 1월 SPA 후 5월 완료, 최종가는 약 1,000억으로 조정 보도.</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딜 이후: 2026년 5월 인수 완료 직후라 성과 판단은 시기상조. </w:t>
      </w:r>
      <w:r>
        <w:rPr>
          <w:rFonts w:ascii="Malgun Gothic" w:cs="Malgun Gothic" w:eastAsia="Malgun Gothic" w:hAnsi="Malgun Gothic"/>
          <w:b w:val="false"/>
          <w:bCs w:val="false"/>
          <w:color w:val="D12B2B"/>
          <w:sz w:val="16"/>
          <w:szCs w:val="16"/>
        </w:rPr>
        <w:t xml:space="preserve">[미확인]</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교훈: 카테고리 3위도 로스팅사를 묶어 물류 마진을 통째 넘기니 1,000억 매물이 됐다 — 부산역 솥밥은 매각 전 소스·육수 공급 법인(CK)을 세워 가맹 45개의 원부재료 매출을 흡수하고, 브랜드와 CK를 한 패키지로 팔아라.</w:t>
      </w:r>
    </w:p>
    <w:p>
      <w:pPr>
        <w:pStyle w:val="Heading4"/>
        <w:keepNext/>
      </w:pPr>
      <w:r>
        <w:rPr>
          <w:rFonts w:ascii="Malgun Gothic" w:cs="Malgun Gothic" w:eastAsia="Malgun Gothic" w:hAnsi="Malgun Gothic"/>
          <w:b/>
          <w:bCs/>
          <w:color w:val="111111"/>
          <w:sz w:val="20"/>
          <w:szCs w:val="20"/>
        </w:rPr>
        <w:t xml:space="preserve">2026 샤브올데이(올데이프레쉬) → 졸리비+엘리베이션 (지분 100%, 약 1,300억)</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팔았나: 모기업 명륜당(명륜진사갈비 운영)에서 분리 매각. 명륜진사갈비 본체 매각이 2024년부터 지연돼 온 그룹이 팔리는 자산부터 현금화한 그림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매각 전 올데이프레쉬의 현금흐름·매출채권 경고 보도가 있었다.</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샀나: 졸리비의 한국 3번째 인수(2019 커피빈 $3.5억, 2024 컴포즈 4,720억) — 컴포즈 때와 동일한 엘리베이션 컨소시엄 재가동. 전국 172개 매장, 시스템(POS) 매출 약 4,800억의 샤브 뷔페 선두권을 사서 커피에 이어 K-외식으로 포트폴리오를 넓혔다. 멀티플 </w:t>
      </w:r>
      <w:r>
        <w:rPr>
          <w:rFonts w:ascii="Malgun Gothic" w:cs="Malgun Gothic" w:eastAsia="Malgun Gothic" w:hAnsi="Malgun Gothic"/>
          <w:b w:val="false"/>
          <w:bCs w:val="false"/>
          <w:color w:val="D12B2B"/>
          <w:sz w:val="16"/>
          <w:szCs w:val="16"/>
        </w:rPr>
        <w:t xml:space="preserve">[미확인]</w:t>
      </w:r>
      <w:r>
        <w:rPr>
          <w:rFonts w:ascii="Malgun Gothic" w:cs="Malgun Gothic" w:eastAsia="Malgun Gothic" w:hAnsi="Malgun Gothic"/>
          <w:b w:val="false"/>
          <w:bCs w:val="false"/>
          <w:color w:val="111111"/>
          <w:sz w:val="19"/>
          <w:szCs w:val="19"/>
        </w:rPr>
        <w:t xml:space="preserve">.</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딜 이후: 2026년 4월 SPA 직후 직영점 23곳(전체의 13.4%) 일괄 폐점 — 78%가 수도권 집중, 즉시 구조조정. 5월 삼성전자 출신 송명주 대표 선임으로 경영진 교체. 인수와 동시에 수술대에 올랐다.</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교훈: 해외 SI는 인수 직후 직영 23곳을 잘랐다 — 부산역 솥밥은 매각 개시 12개월 전부터 직영 신규 출점을 동결하고 직영은 부산역 본점 등 2~3개 플래그십으로만 남겨 정리 대상이 아닌 자산으로 보이게 하라.</w:t>
      </w:r>
    </w:p>
    <w:p>
      <w:pPr>
        <w:spacing w:after="80" w:line="264"/>
      </w:pPr>
      <w:r>
        <w:rPr>
          <w:rFonts w:ascii="Malgun Gothic" w:cs="Malgun Gothic" w:eastAsia="Malgun Gothic" w:hAnsi="Malgun Gothic"/>
          <w:b w:val="false"/>
          <w:bCs w:val="false"/>
          <w:color w:val="111111"/>
          <w:sz w:val="19"/>
          <w:szCs w:val="19"/>
        </w:rPr>
        <w:t xml:space="preserve">출처: </w:t>
      </w:r>
      <w:hyperlink w:history="1" r:id="rIdajpo8qyz_fr2k0qa0phej">
        <w:r>
          <w:rPr>
            <w:rFonts w:ascii="Malgun Gothic" w:cs="Malgun Gothic" w:eastAsia="Malgun Gothic" w:hAnsi="Malgun Gothic"/>
            <w:b w:val="false"/>
            <w:bCs w:val="false"/>
            <w:color w:val="111111"/>
            <w:sz w:val="19"/>
            <w:szCs w:val="19"/>
            <w:u w:val="single"/>
          </w:rPr>
          <w:t xml:space="preserve">머니투데이(LBM 2,000억)</w:t>
        </w:r>
      </w:hyperlink>
      <w:r>
        <w:rPr>
          <w:rFonts w:ascii="Malgun Gothic" w:cs="Malgun Gothic" w:eastAsia="Malgun Gothic" w:hAnsi="Malgun Gothic"/>
          <w:b w:val="false"/>
          <w:bCs w:val="false"/>
          <w:color w:val="111111"/>
          <w:sz w:val="19"/>
          <w:szCs w:val="19"/>
        </w:rPr>
        <w:t xml:space="preserve"> · </w:t>
      </w:r>
      <w:hyperlink w:history="1" r:id="rIditn8mjy9b7g-syqmbgyii">
        <w:r>
          <w:rPr>
            <w:rFonts w:ascii="Malgun Gothic" w:cs="Malgun Gothic" w:eastAsia="Malgun Gothic" w:hAnsi="Malgun Gothic"/>
            <w:b w:val="false"/>
            <w:bCs w:val="false"/>
            <w:color w:val="111111"/>
            <w:sz w:val="19"/>
            <w:szCs w:val="19"/>
            <w:u w:val="single"/>
          </w:rPr>
          <w:t xml:space="preserve">이투데이(JKL 언아웃·재투자)</w:t>
        </w:r>
      </w:hyperlink>
      <w:r>
        <w:rPr>
          <w:rFonts w:ascii="Malgun Gothic" w:cs="Malgun Gothic" w:eastAsia="Malgun Gothic" w:hAnsi="Malgun Gothic"/>
          <w:b w:val="false"/>
          <w:bCs w:val="false"/>
          <w:color w:val="111111"/>
          <w:sz w:val="19"/>
          <w:szCs w:val="19"/>
        </w:rPr>
        <w:t xml:space="preserve"> · </w:t>
      </w:r>
      <w:hyperlink w:history="1" r:id="rIdaty33jyihlaa_kc3juj4i">
        <w:r>
          <w:rPr>
            <w:rFonts w:ascii="Malgun Gothic" w:cs="Malgun Gothic" w:eastAsia="Malgun Gothic" w:hAnsi="Malgun Gothic"/>
            <w:b w:val="false"/>
            <w:bCs w:val="false"/>
            <w:color w:val="111111"/>
            <w:sz w:val="19"/>
            <w:szCs w:val="19"/>
            <w:u w:val="single"/>
          </w:rPr>
          <w:t xml:space="preserve">인베스트조선(파이브가이즈 H&amp;Q)</w:t>
        </w:r>
      </w:hyperlink>
      <w:r>
        <w:rPr>
          <w:rFonts w:ascii="Malgun Gothic" w:cs="Malgun Gothic" w:eastAsia="Malgun Gothic" w:hAnsi="Malgun Gothic"/>
          <w:b w:val="false"/>
          <w:bCs w:val="false"/>
          <w:color w:val="111111"/>
          <w:sz w:val="19"/>
          <w:szCs w:val="19"/>
        </w:rPr>
        <w:t xml:space="preserve"> · </w:t>
      </w:r>
      <w:hyperlink w:history="1" r:id="rIdxq9rioeh1cjcgc9k9yuuu">
        <w:r>
          <w:rPr>
            <w:rFonts w:ascii="Malgun Gothic" w:cs="Malgun Gothic" w:eastAsia="Malgun Gothic" w:hAnsi="Malgun Gothic"/>
            <w:b w:val="false"/>
            <w:bCs w:val="false"/>
            <w:color w:val="111111"/>
            <w:sz w:val="19"/>
            <w:szCs w:val="19"/>
            <w:u w:val="single"/>
          </w:rPr>
          <w:t xml:space="preserve">이투데이(H&amp;Q 일본 확장)</w:t>
        </w:r>
      </w:hyperlink>
      <w:r>
        <w:rPr>
          <w:rFonts w:ascii="Malgun Gothic" w:cs="Malgun Gothic" w:eastAsia="Malgun Gothic" w:hAnsi="Malgun Gothic"/>
          <w:b w:val="false"/>
          <w:bCs w:val="false"/>
          <w:color w:val="111111"/>
          <w:sz w:val="19"/>
          <w:szCs w:val="19"/>
        </w:rPr>
        <w:t xml:space="preserve"> · </w:t>
      </w:r>
      <w:hyperlink w:history="1" r:id="rId81csfyxf0zf-6ba3pp61k">
        <w:r>
          <w:rPr>
            <w:rFonts w:ascii="Malgun Gothic" w:cs="Malgun Gothic" w:eastAsia="Malgun Gothic" w:hAnsi="Malgun Gothic"/>
            <w:b w:val="false"/>
            <w:bCs w:val="false"/>
            <w:color w:val="111111"/>
            <w:sz w:val="19"/>
            <w:szCs w:val="19"/>
            <w:u w:val="single"/>
          </w:rPr>
          <w:t xml:space="preserve">파이낸셜뉴스(매머드 인수)</w:t>
        </w:r>
      </w:hyperlink>
      <w:r>
        <w:rPr>
          <w:rFonts w:ascii="Malgun Gothic" w:cs="Malgun Gothic" w:eastAsia="Malgun Gothic" w:hAnsi="Malgun Gothic"/>
          <w:b w:val="false"/>
          <w:bCs w:val="false"/>
          <w:color w:val="111111"/>
          <w:sz w:val="19"/>
          <w:szCs w:val="19"/>
        </w:rPr>
        <w:t xml:space="preserve"> · </w:t>
      </w:r>
      <w:hyperlink w:history="1" r:id="rId7v89qjbsucvokyiv8mxry">
        <w:r>
          <w:rPr>
            <w:rFonts w:ascii="Malgun Gothic" w:cs="Malgun Gothic" w:eastAsia="Malgun Gothic" w:hAnsi="Malgun Gothic"/>
            <w:b w:val="false"/>
            <w:bCs w:val="false"/>
            <w:color w:val="111111"/>
            <w:sz w:val="19"/>
            <w:szCs w:val="19"/>
            <w:u w:val="single"/>
          </w:rPr>
          <w:t xml:space="preserve">뉴시스(샤브올데이 1,300억)</w:t>
        </w:r>
      </w:hyperlink>
      <w:r>
        <w:rPr>
          <w:rFonts w:ascii="Malgun Gothic" w:cs="Malgun Gothic" w:eastAsia="Malgun Gothic" w:hAnsi="Malgun Gothic"/>
          <w:b w:val="false"/>
          <w:bCs w:val="false"/>
          <w:color w:val="111111"/>
          <w:sz w:val="19"/>
          <w:szCs w:val="19"/>
        </w:rPr>
        <w:t xml:space="preserve"> · </w:t>
      </w:r>
      <w:hyperlink w:history="1" r:id="rId3rgpmliry9u0qou0gxcw4">
        <w:r>
          <w:rPr>
            <w:rFonts w:ascii="Malgun Gothic" w:cs="Malgun Gothic" w:eastAsia="Malgun Gothic" w:hAnsi="Malgun Gothic"/>
            <w:b w:val="false"/>
            <w:bCs w:val="false"/>
            <w:color w:val="111111"/>
            <w:sz w:val="19"/>
            <w:szCs w:val="19"/>
            <w:u w:val="single"/>
          </w:rPr>
          <w:t xml:space="preserve">이투데이(직영 23곳 폐점)</w:t>
        </w:r>
      </w:hyperlink>
    </w:p>
    <w:p>
      <w:pPr>
        <w:pStyle w:val="Heading4"/>
        <w:keepNext/>
      </w:pPr>
      <w:r>
        <w:rPr>
          <w:rFonts w:ascii="Malgun Gothic" w:cs="Malgun Gothic" w:eastAsia="Malgun Gothic" w:hAnsi="Malgun Gothic"/>
          <w:b/>
          <w:bCs/>
          <w:color w:val="111111"/>
          <w:sz w:val="20"/>
          <w:szCs w:val="20"/>
        </w:rPr>
        <w:t xml:space="preserve">2020 교촌에프앤비 → 코스피 공모 투자자·직상장 (공모액 713억 원, 공모가 12,300원)</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팔았나: 지분 현금화형 엑싯이 아니다. 오너 일가 임원의 직원 폭행 파문(2018년 공개)으로 2019년 창업자 권원강이 회장직에서 물러나 전문경영인 체제로 전환한 직후였고, IPO는 구주매출 없는 신주 공모로 거버넌스 신뢰 회복과 신공장·물류 투자 자금 조달이 목적이었다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창업자 지분은 상장 후에도 과반 유지.</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샀나: 당시 치킨 매출 1위, 폐점률 1%대의 가맹망, 원팩·물류 마진의 반복 현금흐름. 외식 프랜차이즈 최초의 코스피 직상장이라는 희소성에 청약 증거금 9조 4,047억, 경쟁률 1,318대 1이 몰렸다. 공모가 기준 시총 약 3,100억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공모 멀티플(PER) 보도 </w:t>
      </w:r>
      <w:r>
        <w:rPr>
          <w:rFonts w:ascii="Malgun Gothic" w:cs="Malgun Gothic" w:eastAsia="Malgun Gothic" w:hAnsi="Malgun Gothic"/>
          <w:b w:val="false"/>
          <w:bCs w:val="false"/>
          <w:color w:val="D12B2B"/>
          <w:sz w:val="16"/>
          <w:szCs w:val="16"/>
        </w:rPr>
        <w:t xml:space="preserve">[미확인]</w:t>
      </w:r>
      <w:r>
        <w:rPr>
          <w:rFonts w:ascii="Malgun Gothic" w:cs="Malgun Gothic" w:eastAsia="Malgun Gothic" w:hAnsi="Malgun Gothic"/>
          <w:b w:val="false"/>
          <w:bCs w:val="false"/>
          <w:color w:val="111111"/>
          <w:sz w:val="19"/>
          <w:szCs w:val="19"/>
        </w:rPr>
        <w:t xml:space="preserve">.</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딜 이후: 상장 첫날 시초가 23,850원, 종가 31,000원(공모가 +152%). 그러나 이후 수제맥주 등 신사업 부진, 2023년 가격 인상 후 수요 이탈, bhc에 치킨 매출 1위 역전('24 bhc 5,127억 vs 교촌 4,808억)이 겹치며 '24년 1,361점·매출 4,808억으로 정체. 2025~26년 주가는 4,000~6,000원대로 대부분 기간 공모가의 절반(6,150원)을 밑돈다. 다만 상장은 유지 중이며, 미스터피자·쪼끼쪼끼가 상장폐지, 맘스터치가 자진 상폐로 시장을 떠난 가운데 2024년 더본코리아 상장 전까지 정상 거래를 지킨 사실상 유일한 프랜차이즈 상장사다.</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교훈: 성장이 멈추자 공모가가 천장이 됐고 상장은 회수가 아니라 유지 의무의 시작이었다 — 부산역 솥밥은 프리IPO 투자 제안에 붙는 '기한 내 상장 의무·미상장 시 풋백' 조건을 거절하고, 외부 자본은 상장 조건이 없는 PE 매각으로만 받아라.</w:t>
      </w:r>
    </w:p>
    <w:p>
      <w:pPr>
        <w:pStyle w:val="Heading4"/>
        <w:keepNext/>
      </w:pPr>
      <w:r>
        <w:rPr>
          <w:rFonts w:ascii="Malgun Gothic" w:cs="Malgun Gothic" w:eastAsia="Malgun Gothic" w:hAnsi="Malgun Gothic"/>
          <w:b/>
          <w:bCs/>
          <w:color w:val="111111"/>
          <w:sz w:val="20"/>
          <w:szCs w:val="20"/>
        </w:rPr>
        <w:t xml:space="preserve">2024 더본코리아 → 코스피 공모 투자자 (공모액 1,020억 원, 공모가 34,000원)</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팔았나: 승계도, 창업자 엑싯도 아니다. 신주 300만 주 전량 공모로 백종원 지분은 상장 후에도 60.78% — 구주매출 없이 회사로 자금이 들어가는 성장자금형 IPO다. 2018년부터 미뤄온 상장을 지역개발·해외·소스 제조 등 확장 재원 마련용으로 완결한 것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왜 샀나: 25개 브랜드 약 2,900점의 멀티 브랜드 포트폴리오, 빽다방 1,712점('24)이라는 성장축, 그리고 백종원 개인의 미디어 파워. 공모가는 희망밴드 상단 초과인 34,000원으로 확정, 시총 4,918억 — '23 연결 매출 4,107억 대비 PSR 약 1.2배 </w:t>
      </w:r>
      <w:r>
        <w:rPr>
          <w:rFonts w:ascii="Malgun Gothic" w:cs="Malgun Gothic" w:eastAsia="Malgun Gothic" w:hAnsi="Malgun Gothic"/>
          <w:b w:val="false"/>
          <w:bCs w:val="false"/>
          <w:color w:val="858585"/>
          <w:sz w:val="16"/>
          <w:szCs w:val="16"/>
        </w:rPr>
        <w:t xml:space="preserve">[추정=계산]</w:t>
      </w:r>
      <w:r>
        <w:rPr>
          <w:rFonts w:ascii="Malgun Gothic" w:cs="Malgun Gothic" w:eastAsia="Malgun Gothic" w:hAnsi="Malgun Gothic"/>
          <w:b w:val="false"/>
          <w:bCs w:val="false"/>
          <w:color w:val="111111"/>
          <w:sz w:val="19"/>
          <w:szCs w:val="19"/>
        </w:rPr>
        <w:t xml:space="preserve">, PER 보도 </w:t>
      </w:r>
      <w:r>
        <w:rPr>
          <w:rFonts w:ascii="Malgun Gothic" w:cs="Malgun Gothic" w:eastAsia="Malgun Gothic" w:hAnsi="Malgun Gothic"/>
          <w:b w:val="false"/>
          <w:bCs w:val="false"/>
          <w:color w:val="D12B2B"/>
          <w:sz w:val="16"/>
          <w:szCs w:val="16"/>
        </w:rPr>
        <w:t xml:space="preserve">[미확인]</w:t>
      </w:r>
      <w:r>
        <w:rPr>
          <w:rFonts w:ascii="Malgun Gothic" w:cs="Malgun Gothic" w:eastAsia="Malgun Gothic" w:hAnsi="Malgun Gothic"/>
          <w:b w:val="false"/>
          <w:bCs w:val="false"/>
          <w:color w:val="111111"/>
          <w:sz w:val="19"/>
          <w:szCs w:val="19"/>
        </w:rPr>
        <w:t xml:space="preserve">.</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딜 이후: 상장 첫날(2024.11.6) 장중 64,500원까지 급등, 종가 51,400원(+51%). 그러나 2025년 빽햄 가격 논란·원산지 표기 논란 등 오너 리스크가 연이어 불거지며 백종원이 방송 활동을 중단했고, 2025년 5월 주가는 2만 원대로 공모가 대비 반토막. 상장 4개월 만에 공모가를 하회한 뒤 회복하지 못했다. 실적보다 브랜드 이미지 타격이 주가 부진의 주 요인이라는 분석이며, 상장이 만든 주주-가맹점주 이해 상충도 새 전선이 됐다. 상장 자체는 유지 중.</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교훈: 오너가 곧 브랜드인 회사는 오너 리스크까지 함께 상장시켰다 — 부산역 솥밥은 매각 전 브랜드 표기·광고에서 창업자 얼굴과 이름을 빼고 레시피·SOP를 문서화해 창업자 없이 돌아가는 브랜드임을 실사에서 보여라.</w:t>
      </w:r>
    </w:p>
    <w:p>
      <w:pPr>
        <w:spacing w:after="80" w:line="264"/>
      </w:pPr>
      <w:r>
        <w:rPr>
          <w:rFonts w:ascii="Malgun Gothic" w:cs="Malgun Gothic" w:eastAsia="Malgun Gothic" w:hAnsi="Malgun Gothic"/>
          <w:b w:val="false"/>
          <w:bCs w:val="false"/>
          <w:color w:val="111111"/>
          <w:sz w:val="19"/>
          <w:szCs w:val="19"/>
        </w:rPr>
        <w:t xml:space="preserve">Sources: </w:t>
      </w:r>
      <w:hyperlink w:history="1" r:id="rIdutgr3qd44vq6rdziptjwj">
        <w:r>
          <w:rPr>
            <w:rFonts w:ascii="Malgun Gothic" w:cs="Malgun Gothic" w:eastAsia="Malgun Gothic" w:hAnsi="Malgun Gothic"/>
            <w:b w:val="false"/>
            <w:bCs w:val="false"/>
            <w:color w:val="111111"/>
            <w:sz w:val="19"/>
            <w:szCs w:val="19"/>
            <w:u w:val="single"/>
          </w:rPr>
          <w:t xml:space="preserve">한국경제</w:t>
        </w:r>
      </w:hyperlink>
      <w:r>
        <w:rPr>
          <w:rFonts w:ascii="Malgun Gothic" w:cs="Malgun Gothic" w:eastAsia="Malgun Gothic" w:hAnsi="Malgun Gothic"/>
          <w:b w:val="false"/>
          <w:bCs w:val="false"/>
          <w:color w:val="111111"/>
          <w:sz w:val="19"/>
          <w:szCs w:val="19"/>
        </w:rPr>
        <w:t xml:space="preserve"> · </w:t>
      </w:r>
      <w:hyperlink w:history="1" r:id="rId7m7ulyh-ygygtziomzwey">
        <w:r>
          <w:rPr>
            <w:rFonts w:ascii="Malgun Gothic" w:cs="Malgun Gothic" w:eastAsia="Malgun Gothic" w:hAnsi="Malgun Gothic"/>
            <w:b w:val="false"/>
            <w:bCs w:val="false"/>
            <w:color w:val="111111"/>
            <w:sz w:val="19"/>
            <w:szCs w:val="19"/>
            <w:u w:val="single"/>
          </w:rPr>
          <w:t xml:space="preserve">오피니언뉴스</w:t>
        </w:r>
      </w:hyperlink>
      <w:r>
        <w:rPr>
          <w:rFonts w:ascii="Malgun Gothic" w:cs="Malgun Gothic" w:eastAsia="Malgun Gothic" w:hAnsi="Malgun Gothic"/>
          <w:b w:val="false"/>
          <w:bCs w:val="false"/>
          <w:color w:val="111111"/>
          <w:sz w:val="19"/>
          <w:szCs w:val="19"/>
        </w:rPr>
        <w:t xml:space="preserve"> · </w:t>
      </w:r>
      <w:hyperlink w:history="1" r:id="rId8vlhafmz-ko6-9yhc5j1k">
        <w:r>
          <w:rPr>
            <w:rFonts w:ascii="Malgun Gothic" w:cs="Malgun Gothic" w:eastAsia="Malgun Gothic" w:hAnsi="Malgun Gothic"/>
            <w:b w:val="false"/>
            <w:bCs w:val="false"/>
            <w:color w:val="111111"/>
            <w:sz w:val="19"/>
            <w:szCs w:val="19"/>
            <w:u w:val="single"/>
          </w:rPr>
          <w:t xml:space="preserve">이데일리</w:t>
        </w:r>
      </w:hyperlink>
      <w:r>
        <w:rPr>
          <w:rFonts w:ascii="Malgun Gothic" w:cs="Malgun Gothic" w:eastAsia="Malgun Gothic" w:hAnsi="Malgun Gothic"/>
          <w:b w:val="false"/>
          <w:bCs w:val="false"/>
          <w:color w:val="111111"/>
          <w:sz w:val="19"/>
          <w:szCs w:val="19"/>
        </w:rPr>
        <w:t xml:space="preserve"> · </w:t>
      </w:r>
      <w:hyperlink w:history="1" r:id="rIdgse9l0w79l8hm8lvkkvaa">
        <w:r>
          <w:rPr>
            <w:rFonts w:ascii="Malgun Gothic" w:cs="Malgun Gothic" w:eastAsia="Malgun Gothic" w:hAnsi="Malgun Gothic"/>
            <w:b w:val="false"/>
            <w:bCs w:val="false"/>
            <w:color w:val="111111"/>
            <w:sz w:val="19"/>
            <w:szCs w:val="19"/>
            <w:u w:val="single"/>
          </w:rPr>
          <w:t xml:space="preserve">비즈워치</w:t>
        </w:r>
      </w:hyperlink>
      <w:r>
        <w:rPr>
          <w:rFonts w:ascii="Malgun Gothic" w:cs="Malgun Gothic" w:eastAsia="Malgun Gothic" w:hAnsi="Malgun Gothic"/>
          <w:b w:val="false"/>
          <w:bCs w:val="false"/>
          <w:color w:val="111111"/>
          <w:sz w:val="19"/>
          <w:szCs w:val="19"/>
        </w:rPr>
        <w:t xml:space="preserve"> · </w:t>
      </w:r>
      <w:hyperlink w:history="1" r:id="rId3hcikfvunlnjxsnlhmlzg">
        <w:r>
          <w:rPr>
            <w:rFonts w:ascii="Malgun Gothic" w:cs="Malgun Gothic" w:eastAsia="Malgun Gothic" w:hAnsi="Malgun Gothic"/>
            <w:b w:val="false"/>
            <w:bCs w:val="false"/>
            <w:color w:val="111111"/>
            <w:sz w:val="19"/>
            <w:szCs w:val="19"/>
            <w:u w:val="single"/>
          </w:rPr>
          <w:t xml:space="preserve">글로벌이코노믹</w:t>
        </w:r>
      </w:hyperlink>
      <w:r>
        <w:rPr>
          <w:rFonts w:ascii="Malgun Gothic" w:cs="Malgun Gothic" w:eastAsia="Malgun Gothic" w:hAnsi="Malgun Gothic"/>
          <w:b w:val="false"/>
          <w:bCs w:val="false"/>
          <w:color w:val="111111"/>
          <w:sz w:val="19"/>
          <w:szCs w:val="19"/>
        </w:rPr>
        <w:t xml:space="preserve"> · </w:t>
      </w:r>
      <w:hyperlink w:history="1" r:id="rId4icizh5y9d-1th8kvcpfx">
        <w:r>
          <w:rPr>
            <w:rFonts w:ascii="Malgun Gothic" w:cs="Malgun Gothic" w:eastAsia="Malgun Gothic" w:hAnsi="Malgun Gothic"/>
            <w:b w:val="false"/>
            <w:bCs w:val="false"/>
            <w:color w:val="111111"/>
            <w:sz w:val="19"/>
            <w:szCs w:val="19"/>
            <w:u w:val="single"/>
          </w:rPr>
          <w:t xml:space="preserve">아시아경제</w:t>
        </w:r>
      </w:hyperlink>
      <w:r>
        <w:rPr>
          <w:rFonts w:ascii="Malgun Gothic" w:cs="Malgun Gothic" w:eastAsia="Malgun Gothic" w:hAnsi="Malgun Gothic"/>
          <w:b w:val="false"/>
          <w:bCs w:val="false"/>
          <w:color w:val="111111"/>
          <w:sz w:val="19"/>
          <w:szCs w:val="19"/>
        </w:rPr>
        <w:t xml:space="preserve"> · </w:t>
      </w:r>
      <w:hyperlink w:history="1" r:id="rId4n5un7lsswvkb7l0s0npm">
        <w:r>
          <w:rPr>
            <w:rFonts w:ascii="Malgun Gothic" w:cs="Malgun Gothic" w:eastAsia="Malgun Gothic" w:hAnsi="Malgun Gothic"/>
            <w:b w:val="false"/>
            <w:bCs w:val="false"/>
            <w:color w:val="111111"/>
            <w:sz w:val="19"/>
            <w:szCs w:val="19"/>
            <w:u w:val="single"/>
          </w:rPr>
          <w:t xml:space="preserve">다음/뉴스1</w:t>
        </w:r>
      </w:hyperlink>
      <w:r>
        <w:rPr>
          <w:rFonts w:ascii="Malgun Gothic" w:cs="Malgun Gothic" w:eastAsia="Malgun Gothic" w:hAnsi="Malgun Gothic"/>
          <w:b w:val="false"/>
          <w:bCs w:val="false"/>
          <w:color w:val="111111"/>
          <w:sz w:val="19"/>
          <w:szCs w:val="19"/>
        </w:rPr>
        <w:t xml:space="preserve"> · </w:t>
      </w:r>
      <w:hyperlink w:history="1" r:id="rIdrnqy8-jsk92zqvuwsg_m_">
        <w:r>
          <w:rPr>
            <w:rFonts w:ascii="Malgun Gothic" w:cs="Malgun Gothic" w:eastAsia="Malgun Gothic" w:hAnsi="Malgun Gothic"/>
            <w:b w:val="false"/>
            <w:bCs w:val="false"/>
            <w:color w:val="111111"/>
            <w:sz w:val="19"/>
            <w:szCs w:val="19"/>
            <w:u w:val="single"/>
          </w:rPr>
          <w:t xml:space="preserve">FnGuide 교촌에프앤비</w:t>
        </w:r>
      </w:hyperlink>
      <w:r>
        <w:rPr>
          <w:rFonts w:ascii="Malgun Gothic" w:cs="Malgun Gothic" w:eastAsia="Malgun Gothic" w:hAnsi="Malgun Gothic"/>
          <w:b w:val="false"/>
          <w:bCs w:val="false"/>
          <w:color w:val="111111"/>
          <w:sz w:val="19"/>
          <w:szCs w:val="19"/>
        </w:rPr>
        <w:t xml:space="preserve"> · </w:t>
      </w:r>
      <w:hyperlink w:history="1" r:id="rIdthbsbp7x7rj1v6mbk376k">
        <w:r>
          <w:rPr>
            <w:rFonts w:ascii="Malgun Gothic" w:cs="Malgun Gothic" w:eastAsia="Malgun Gothic" w:hAnsi="Malgun Gothic"/>
            <w:b w:val="false"/>
            <w:bCs w:val="false"/>
            <w:color w:val="111111"/>
            <w:sz w:val="19"/>
            <w:szCs w:val="19"/>
            <w:u w:val="single"/>
          </w:rPr>
          <w:t xml:space="preserve">한국경제(교촌 주가)</w:t>
        </w:r>
      </w:hyperlink>
    </w:p>
    <w:p>
      <w:pPr>
        <w:pStyle w:val="Heading2"/>
        <w:keepNext/>
      </w:pPr>
      <w:r>
        <w:rPr>
          <w:rFonts w:ascii="Malgun Gothic" w:cs="Malgun Gothic" w:eastAsia="Malgun Gothic" w:hAnsi="Malgun Gothic"/>
          <w:b w:val="false"/>
          <w:bCs w:val="false"/>
          <w:color w:val="111111"/>
          <w:sz w:val="26"/>
          <w:szCs w:val="26"/>
        </w:rPr>
        <w:t xml:space="preserve">4-3. 글로벌 매각·엑싯 54건 (전부 공개 보도 딜 · 금액 보도 기준)</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687"/>
        <w:gridCol w:w="810"/>
        <w:gridCol w:w="2008"/>
        <w:gridCol w:w="2241"/>
        <w:gridCol w:w="1525"/>
        <w:gridCol w:w="2935"/>
      </w:tblGrid>
      <w:tr>
        <w:trPr>
          <w:cantSplit w:val="false"/>
          <w:tblHeader/>
        </w:trPr>
        <w:tc>
          <w:tcPr>
            <w:tcW w:type="dxa" w:w="68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w:t>
            </w:r>
          </w:p>
        </w:tc>
        <w:tc>
          <w:tcPr>
            <w:tcW w:type="dxa" w:w="81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200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브랜드</w:t>
            </w:r>
          </w:p>
        </w:tc>
        <w:tc>
          <w:tcPr>
            <w:tcW w:type="dxa" w:w="224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매도자 → 매수자</w:t>
            </w:r>
          </w:p>
        </w:tc>
        <w:tc>
          <w:tcPr>
            <w:tcW w:type="dxa" w:w="152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금액</w:t>
            </w:r>
          </w:p>
        </w:tc>
        <w:tc>
          <w:tcPr>
            <w:tcW w:type="dxa" w:w="293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시사점</w:t>
            </w:r>
          </w:p>
        </w:tc>
      </w:tr>
      <w:tr>
        <w:trPr>
          <w:cantSplit w:val="false"/>
          <w:tblHeader w:val="false"/>
        </w:trPr>
        <w:tc>
          <w:tcPr>
            <w:tcW w:type="dxa" w:w="6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w:t>
            </w:r>
          </w:p>
        </w:tc>
        <w:tc>
          <w:tcPr>
            <w:tcW w:type="dxa" w:w="8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1989</w:t>
            </w:r>
          </w:p>
        </w:tc>
        <w:tc>
          <w:tcPr>
            <w:tcW w:type="dxa" w:w="20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버거킹</w:t>
            </w:r>
          </w:p>
        </w:tc>
        <w:tc>
          <w:tcPr>
            <w:tcW w:type="dxa" w:w="22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필스버리 → 그랜드메트로폴리탄</w:t>
            </w:r>
          </w:p>
        </w:tc>
        <w:tc>
          <w:tcPr>
            <w:tcW w:type="dxa" w:w="15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필스버리 인수($57억)에 포함</w:t>
            </w:r>
          </w:p>
        </w:tc>
        <w:tc>
          <w:tcPr>
            <w:tcW w:type="dxa" w:w="29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이후 35년간 5번 손바뀜</w:t>
            </w:r>
          </w:p>
        </w:tc>
      </w:tr>
      <w:tr>
        <w:trPr>
          <w:cantSplit w:val="false"/>
          <w:tblHeader w:val="false"/>
        </w:trPr>
        <w:tc>
          <w:tcPr>
            <w:tcW w:type="dxa" w:w="6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w:t>
            </w:r>
          </w:p>
        </w:tc>
        <w:tc>
          <w:tcPr>
            <w:tcW w:type="dxa" w:w="8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1991</w:t>
            </w:r>
          </w:p>
        </w:tc>
        <w:tc>
          <w:tcPr>
            <w:tcW w:type="dxa" w:w="20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세븐일레븐(사우스랜드)</w:t>
            </w:r>
          </w:p>
        </w:tc>
        <w:tc>
          <w:tcPr>
            <w:tcW w:type="dxa" w:w="22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파산 위기 → 이토요카도·세븐일레븐재팬 70%</w:t>
            </w:r>
          </w:p>
        </w:tc>
        <w:tc>
          <w:tcPr>
            <w:tcW w:type="dxa" w:w="15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$4.3억</w:t>
            </w:r>
          </w:p>
        </w:tc>
        <w:tc>
          <w:tcPr>
            <w:tcW w:type="dxa" w:w="29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가맹 사업권은 본사 부실보다 오래 산다</w:t>
            </w:r>
          </w:p>
        </w:tc>
      </w:tr>
      <w:tr>
        <w:trPr>
          <w:cantSplit w:val="false"/>
          <w:tblHeader w:val="false"/>
        </w:trPr>
        <w:tc>
          <w:tcPr>
            <w:tcW w:type="dxa" w:w="6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w:t>
            </w:r>
          </w:p>
        </w:tc>
        <w:tc>
          <w:tcPr>
            <w:tcW w:type="dxa" w:w="8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1998</w:t>
            </w:r>
          </w:p>
        </w:tc>
        <w:tc>
          <w:tcPr>
            <w:tcW w:type="dxa" w:w="20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데어리퀸</w:t>
            </w:r>
          </w:p>
        </w:tc>
        <w:tc>
          <w:tcPr>
            <w:tcW w:type="dxa" w:w="22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 버크셔 해서웨이</w:t>
            </w:r>
          </w:p>
        </w:tc>
        <w:tc>
          <w:tcPr>
            <w:tcW w:type="dxa" w:w="15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$5.85억</w:t>
            </w:r>
          </w:p>
        </w:tc>
        <w:tc>
          <w:tcPr>
            <w:tcW w:type="dxa" w:w="29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버핏이 산 것은 로열티 현금흐름</w:t>
            </w:r>
          </w:p>
        </w:tc>
      </w:tr>
      <w:tr>
        <w:trPr>
          <w:cantSplit w:val="false"/>
          <w:tblHeader w:val="false"/>
        </w:trPr>
        <w:tc>
          <w:tcPr>
            <w:tcW w:type="dxa" w:w="6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w:t>
            </w:r>
          </w:p>
        </w:tc>
        <w:tc>
          <w:tcPr>
            <w:tcW w:type="dxa" w:w="8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1998</w:t>
            </w:r>
          </w:p>
        </w:tc>
        <w:tc>
          <w:tcPr>
            <w:tcW w:type="dxa" w:w="20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도미노피자</w:t>
            </w:r>
          </w:p>
        </w:tc>
        <w:tc>
          <w:tcPr>
            <w:tcW w:type="dxa" w:w="22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창업자 → 베인캐피탈 93%</w:t>
            </w:r>
          </w:p>
        </w:tc>
        <w:tc>
          <w:tcPr>
            <w:tcW w:type="dxa" w:w="15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$11억</w:t>
            </w:r>
          </w:p>
        </w:tc>
        <w:tc>
          <w:tcPr>
            <w:tcW w:type="dxa" w:w="29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2004 IPO — 창업자 엑싯→상장의 교과서</w:t>
            </w:r>
          </w:p>
        </w:tc>
      </w:tr>
      <w:tr>
        <w:trPr>
          <w:cantSplit w:val="false"/>
          <w:tblHeader w:val="false"/>
        </w:trPr>
        <w:tc>
          <w:tcPr>
            <w:tcW w:type="dxa" w:w="6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5</w:t>
            </w:r>
          </w:p>
        </w:tc>
        <w:tc>
          <w:tcPr>
            <w:tcW w:type="dxa" w:w="8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2001</w:t>
            </w:r>
          </w:p>
        </w:tc>
        <w:tc>
          <w:tcPr>
            <w:tcW w:type="dxa" w:w="20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카벨</w:t>
            </w:r>
          </w:p>
        </w:tc>
        <w:tc>
          <w:tcPr>
            <w:tcW w:type="dxa" w:w="22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 로크캐피탈</w:t>
            </w:r>
          </w:p>
        </w:tc>
        <w:tc>
          <w:tcPr>
            <w:tcW w:type="dxa" w:w="15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비공개</w:t>
            </w:r>
          </w:p>
        </w:tc>
        <w:tc>
          <w:tcPr>
            <w:tcW w:type="dxa" w:w="29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로크의 1호 프랜차이즈 딜</w:t>
            </w:r>
          </w:p>
        </w:tc>
      </w:tr>
      <w:tr>
        <w:trPr>
          <w:cantSplit w:val="false"/>
          <w:tblHeader w:val="false"/>
        </w:trPr>
        <w:tc>
          <w:tcPr>
            <w:tcW w:type="dxa" w:w="6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6</w:t>
            </w:r>
          </w:p>
        </w:tc>
        <w:tc>
          <w:tcPr>
            <w:tcW w:type="dxa" w:w="8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2002</w:t>
            </w:r>
          </w:p>
        </w:tc>
        <w:tc>
          <w:tcPr>
            <w:tcW w:type="dxa" w:w="20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버거킹</w:t>
            </w:r>
          </w:p>
        </w:tc>
        <w:tc>
          <w:tcPr>
            <w:tcW w:type="dxa" w:w="22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디아지오 → TPG·베인·골드만</w:t>
            </w:r>
          </w:p>
        </w:tc>
        <w:tc>
          <w:tcPr>
            <w:tcW w:type="dxa" w:w="15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$15억</w:t>
            </w:r>
          </w:p>
        </w:tc>
        <w:tc>
          <w:tcPr>
            <w:tcW w:type="dxa" w:w="29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2006 IPO 엑싯</w:t>
            </w:r>
          </w:p>
        </w:tc>
      </w:tr>
      <w:tr>
        <w:trPr>
          <w:cantSplit w:val="false"/>
          <w:tblHeader w:val="false"/>
        </w:trPr>
        <w:tc>
          <w:tcPr>
            <w:tcW w:type="dxa" w:w="6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7</w:t>
            </w:r>
          </w:p>
        </w:tc>
        <w:tc>
          <w:tcPr>
            <w:tcW w:type="dxa" w:w="8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2002</w:t>
            </w:r>
          </w:p>
        </w:tc>
        <w:tc>
          <w:tcPr>
            <w:tcW w:type="dxa" w:w="20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바하프레시</w:t>
            </w:r>
          </w:p>
        </w:tc>
        <w:tc>
          <w:tcPr>
            <w:tcW w:type="dxa" w:w="22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 웬디스</w:t>
            </w:r>
          </w:p>
        </w:tc>
        <w:tc>
          <w:tcPr>
            <w:tcW w:type="dxa" w:w="15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$2.75억</w:t>
            </w:r>
          </w:p>
        </w:tc>
        <w:tc>
          <w:tcPr>
            <w:tcW w:type="dxa" w:w="29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2006년 $3,100만 재매각 — 시너지 없는 인수의 실패 교본</w:t>
            </w:r>
          </w:p>
        </w:tc>
      </w:tr>
      <w:tr>
        <w:trPr>
          <w:cantSplit w:val="false"/>
          <w:tblHeader w:val="false"/>
        </w:trPr>
        <w:tc>
          <w:tcPr>
            <w:tcW w:type="dxa" w:w="6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8</w:t>
            </w:r>
          </w:p>
        </w:tc>
        <w:tc>
          <w:tcPr>
            <w:tcW w:type="dxa" w:w="8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2003</w:t>
            </w:r>
          </w:p>
        </w:tc>
        <w:tc>
          <w:tcPr>
            <w:tcW w:type="dxa" w:w="20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서클K</w:t>
            </w:r>
          </w:p>
        </w:tc>
        <w:tc>
          <w:tcPr>
            <w:tcW w:type="dxa" w:w="22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코노코필립스 → 쿠쉬타르</w:t>
            </w:r>
          </w:p>
        </w:tc>
        <w:tc>
          <w:tcPr>
            <w:tcW w:type="dxa" w:w="15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$8.3억</w:t>
            </w:r>
          </w:p>
        </w:tc>
        <w:tc>
          <w:tcPr>
            <w:tcW w:type="dxa" w:w="29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r>
      <w:tr>
        <w:trPr>
          <w:cantSplit w:val="false"/>
          <w:tblHeader w:val="false"/>
        </w:trPr>
        <w:tc>
          <w:tcPr>
            <w:tcW w:type="dxa" w:w="6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9</w:t>
            </w:r>
          </w:p>
        </w:tc>
        <w:tc>
          <w:tcPr>
            <w:tcW w:type="dxa" w:w="8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2004</w:t>
            </w:r>
          </w:p>
        </w:tc>
        <w:tc>
          <w:tcPr>
            <w:tcW w:type="dxa" w:w="20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시나본</w:t>
            </w:r>
          </w:p>
        </w:tc>
        <w:tc>
          <w:tcPr>
            <w:tcW w:type="dxa" w:w="22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AFC → 포커스브랜즈(로크)</w:t>
            </w:r>
          </w:p>
        </w:tc>
        <w:tc>
          <w:tcPr>
            <w:tcW w:type="dxa" w:w="15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비공개</w:t>
            </w:r>
          </w:p>
        </w:tc>
        <w:tc>
          <w:tcPr>
            <w:tcW w:type="dxa" w:w="29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r>
      <w:tr>
        <w:trPr>
          <w:cantSplit w:val="false"/>
          <w:tblHeader w:val="false"/>
        </w:trPr>
        <w:tc>
          <w:tcPr>
            <w:tcW w:type="dxa" w:w="6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10</w:t>
            </w:r>
          </w:p>
        </w:tc>
        <w:tc>
          <w:tcPr>
            <w:tcW w:type="dxa" w:w="8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2005</w:t>
            </w:r>
          </w:p>
        </w:tc>
        <w:tc>
          <w:tcPr>
            <w:tcW w:type="dxa" w:w="20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던킨브랜즈</w:t>
            </w:r>
          </w:p>
        </w:tc>
        <w:tc>
          <w:tcPr>
            <w:tcW w:type="dxa" w:w="22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얼라이드도멕 → 베인·칼라일·THL</w:t>
            </w:r>
          </w:p>
        </w:tc>
        <w:tc>
          <w:tcPr>
            <w:tcW w:type="dxa" w:w="15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$24.3억</w:t>
            </w:r>
          </w:p>
        </w:tc>
        <w:tc>
          <w:tcPr>
            <w:tcW w:type="dxa" w:w="29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2011 IPO — 2단 엑싯</w:t>
            </w:r>
          </w:p>
        </w:tc>
      </w:tr>
      <w:tr>
        <w:trPr>
          <w:cantSplit w:val="false"/>
          <w:tblHeader w:val="false"/>
        </w:trPr>
        <w:tc>
          <w:tcPr>
            <w:tcW w:type="dxa" w:w="6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11</w:t>
            </w:r>
          </w:p>
        </w:tc>
        <w:tc>
          <w:tcPr>
            <w:tcW w:type="dxa" w:w="8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2007</w:t>
            </w:r>
          </w:p>
        </w:tc>
        <w:tc>
          <w:tcPr>
            <w:tcW w:type="dxa" w:w="20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애플비스</w:t>
            </w:r>
          </w:p>
        </w:tc>
        <w:tc>
          <w:tcPr>
            <w:tcW w:type="dxa" w:w="22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 IHOP(다인브랜즈)</w:t>
            </w:r>
          </w:p>
        </w:tc>
        <w:tc>
          <w:tcPr>
            <w:tcW w:type="dxa" w:w="15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$21억</w:t>
            </w:r>
          </w:p>
        </w:tc>
        <w:tc>
          <w:tcPr>
            <w:tcW w:type="dxa" w:w="29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프랜차이즈 지주화</w:t>
            </w:r>
          </w:p>
        </w:tc>
      </w:tr>
      <w:tr>
        <w:trPr>
          <w:cantSplit w:val="false"/>
          <w:tblHeader w:val="false"/>
        </w:trPr>
        <w:tc>
          <w:tcPr>
            <w:tcW w:type="dxa" w:w="6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12</w:t>
            </w:r>
          </w:p>
        </w:tc>
        <w:tc>
          <w:tcPr>
            <w:tcW w:type="dxa" w:w="8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2007</w:t>
            </w:r>
          </w:p>
        </w:tc>
        <w:tc>
          <w:tcPr>
            <w:tcW w:type="dxa" w:w="20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콜드스톤</w:t>
            </w:r>
          </w:p>
        </w:tc>
        <w:tc>
          <w:tcPr>
            <w:tcW w:type="dxa" w:w="22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 카할라</w:t>
            </w:r>
          </w:p>
        </w:tc>
        <w:tc>
          <w:tcPr>
            <w:tcW w:type="dxa" w:w="15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비공개</w:t>
            </w:r>
          </w:p>
        </w:tc>
        <w:tc>
          <w:tcPr>
            <w:tcW w:type="dxa" w:w="29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카할라째 MTY에 재매각(2016)</w:t>
            </w:r>
          </w:p>
        </w:tc>
      </w:tr>
      <w:tr>
        <w:trPr>
          <w:cantSplit w:val="false"/>
          <w:tblHeader w:val="false"/>
        </w:trPr>
        <w:tc>
          <w:tcPr>
            <w:tcW w:type="dxa" w:w="6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13</w:t>
            </w:r>
          </w:p>
        </w:tc>
        <w:tc>
          <w:tcPr>
            <w:tcW w:type="dxa" w:w="8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2008</w:t>
            </w:r>
          </w:p>
        </w:tc>
        <w:tc>
          <w:tcPr>
            <w:tcW w:type="dxa" w:w="20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웬디스</w:t>
            </w:r>
          </w:p>
        </w:tc>
        <w:tc>
          <w:tcPr>
            <w:tcW w:type="dxa" w:w="22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 트라이아크와 합병</w:t>
            </w:r>
          </w:p>
        </w:tc>
        <w:tc>
          <w:tcPr>
            <w:tcW w:type="dxa" w:w="15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$23억</w:t>
            </w:r>
          </w:p>
        </w:tc>
        <w:tc>
          <w:tcPr>
            <w:tcW w:type="dxa" w:w="29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r>
      <w:tr>
        <w:trPr>
          <w:cantSplit w:val="false"/>
          <w:tblHeader w:val="false"/>
        </w:trPr>
        <w:tc>
          <w:tcPr>
            <w:tcW w:type="dxa" w:w="6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14</w:t>
            </w:r>
          </w:p>
        </w:tc>
        <w:tc>
          <w:tcPr>
            <w:tcW w:type="dxa" w:w="8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2010</w:t>
            </w:r>
          </w:p>
        </w:tc>
        <w:tc>
          <w:tcPr>
            <w:tcW w:type="dxa" w:w="20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버거킹</w:t>
            </w:r>
          </w:p>
        </w:tc>
        <w:tc>
          <w:tcPr>
            <w:tcW w:type="dxa" w:w="22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 3G캐피탈</w:t>
            </w:r>
          </w:p>
        </w:tc>
        <w:tc>
          <w:tcPr>
            <w:tcW w:type="dxa" w:w="15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$40억</w:t>
            </w:r>
          </w:p>
        </w:tc>
        <w:tc>
          <w:tcPr>
            <w:tcW w:type="dxa" w:w="29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2002년 $15억 대비 — 사이클마다 값이 뛴다</w:t>
            </w:r>
          </w:p>
        </w:tc>
      </w:tr>
      <w:tr>
        <w:trPr>
          <w:cantSplit w:val="false"/>
          <w:tblHeader w:val="false"/>
        </w:trPr>
        <w:tc>
          <w:tcPr>
            <w:tcW w:type="dxa" w:w="6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15</w:t>
            </w:r>
          </w:p>
        </w:tc>
        <w:tc>
          <w:tcPr>
            <w:tcW w:type="dxa" w:w="8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2010</w:t>
            </w:r>
          </w:p>
        </w:tc>
        <w:tc>
          <w:tcPr>
            <w:tcW w:type="dxa" w:w="20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윙스탑</w:t>
            </w:r>
          </w:p>
        </w:tc>
        <w:tc>
          <w:tcPr>
            <w:tcW w:type="dxa" w:w="22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 로크캐피탈</w:t>
            </w:r>
          </w:p>
        </w:tc>
        <w:tc>
          <w:tcPr>
            <w:tcW w:type="dxa" w:w="15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$1억</w:t>
            </w:r>
          </w:p>
        </w:tc>
        <w:tc>
          <w:tcPr>
            <w:tcW w:type="dxa" w:w="29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2015 IPO 후 시총 수십억 달러 — 로열티 순수 모델의 최대 승리</w:t>
            </w:r>
          </w:p>
        </w:tc>
      </w:tr>
      <w:tr>
        <w:trPr>
          <w:cantSplit w:val="false"/>
          <w:tblHeader w:val="false"/>
        </w:trPr>
        <w:tc>
          <w:tcPr>
            <w:tcW w:type="dxa" w:w="6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16</w:t>
            </w:r>
          </w:p>
        </w:tc>
        <w:tc>
          <w:tcPr>
            <w:tcW w:type="dxa" w:w="8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2010</w:t>
            </w:r>
          </w:p>
        </w:tc>
        <w:tc>
          <w:tcPr>
            <w:tcW w:type="dxa" w:w="20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앤티앤스</w:t>
            </w:r>
          </w:p>
        </w:tc>
        <w:tc>
          <w:tcPr>
            <w:tcW w:type="dxa" w:w="22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 포커스브랜즈</w:t>
            </w:r>
          </w:p>
        </w:tc>
        <w:tc>
          <w:tcPr>
            <w:tcW w:type="dxa" w:w="15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비공개</w:t>
            </w:r>
          </w:p>
        </w:tc>
        <w:tc>
          <w:tcPr>
            <w:tcW w:type="dxa" w:w="29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r>
      <w:tr>
        <w:trPr>
          <w:cantSplit w:val="false"/>
          <w:tblHeader w:val="false"/>
        </w:trPr>
        <w:tc>
          <w:tcPr>
            <w:tcW w:type="dxa" w:w="6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17</w:t>
            </w:r>
          </w:p>
        </w:tc>
        <w:tc>
          <w:tcPr>
            <w:tcW w:type="dxa" w:w="8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2010→2013</w:t>
            </w:r>
          </w:p>
        </w:tc>
        <w:tc>
          <w:tcPr>
            <w:tcW w:type="dxa" w:w="20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CKE(칼스주니어·하디스)</w:t>
            </w:r>
          </w:p>
        </w:tc>
        <w:tc>
          <w:tcPr>
            <w:tcW w:type="dxa" w:w="22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아폴로($10억) → 로크(약 $17억)</w:t>
            </w:r>
          </w:p>
        </w:tc>
        <w:tc>
          <w:tcPr>
            <w:tcW w:type="dxa" w:w="15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2딜</w:t>
            </w:r>
          </w:p>
        </w:tc>
        <w:tc>
          <w:tcPr>
            <w:tcW w:type="dxa" w:w="29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PE 간 손바뀜의 표준</w:t>
            </w:r>
          </w:p>
        </w:tc>
      </w:tr>
      <w:tr>
        <w:trPr>
          <w:cantSplit w:val="false"/>
          <w:tblHeader w:val="false"/>
        </w:trPr>
        <w:tc>
          <w:tcPr>
            <w:tcW w:type="dxa" w:w="6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18</w:t>
            </w:r>
          </w:p>
        </w:tc>
        <w:tc>
          <w:tcPr>
            <w:tcW w:type="dxa" w:w="8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2011</w:t>
            </w:r>
          </w:p>
        </w:tc>
        <w:tc>
          <w:tcPr>
            <w:tcW w:type="dxa" w:w="20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아비스</w:t>
            </w:r>
          </w:p>
        </w:tc>
        <w:tc>
          <w:tcPr>
            <w:tcW w:type="dxa" w:w="22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웬디스그룹 → 로크 81.5%</w:t>
            </w:r>
          </w:p>
        </w:tc>
        <w:tc>
          <w:tcPr>
            <w:tcW w:type="dxa" w:w="15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$4.3억</w:t>
            </w:r>
          </w:p>
        </w:tc>
        <w:tc>
          <w:tcPr>
            <w:tcW w:type="dxa" w:w="29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인스파이어브랜즈의 모태</w:t>
            </w:r>
          </w:p>
        </w:tc>
      </w:tr>
      <w:tr>
        <w:trPr>
          <w:cantSplit w:val="false"/>
          <w:tblHeader w:val="false"/>
        </w:trPr>
        <w:tc>
          <w:tcPr>
            <w:tcW w:type="dxa" w:w="6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19</w:t>
            </w:r>
          </w:p>
        </w:tc>
        <w:tc>
          <w:tcPr>
            <w:tcW w:type="dxa" w:w="8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2012</w:t>
            </w:r>
          </w:p>
        </w:tc>
        <w:tc>
          <w:tcPr>
            <w:tcW w:type="dxa" w:w="20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카리부커피</w:t>
            </w:r>
          </w:p>
        </w:tc>
        <w:tc>
          <w:tcPr>
            <w:tcW w:type="dxa" w:w="22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 JAB홀딩</w:t>
            </w:r>
          </w:p>
        </w:tc>
        <w:tc>
          <w:tcPr>
            <w:tcW w:type="dxa" w:w="15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$3.4억</w:t>
            </w:r>
          </w:p>
        </w:tc>
        <w:tc>
          <w:tcPr>
            <w:tcW w:type="dxa" w:w="29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JAB 커피 수집 개시</w:t>
            </w:r>
          </w:p>
        </w:tc>
      </w:tr>
      <w:tr>
        <w:trPr>
          <w:cantSplit w:val="false"/>
          <w:tblHeader w:val="false"/>
        </w:trPr>
        <w:tc>
          <w:tcPr>
            <w:tcW w:type="dxa" w:w="6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w:t>
            </w:r>
          </w:p>
        </w:tc>
        <w:tc>
          <w:tcPr>
            <w:tcW w:type="dxa" w:w="8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2012</w:t>
            </w:r>
          </w:p>
        </w:tc>
        <w:tc>
          <w:tcPr>
            <w:tcW w:type="dxa" w:w="20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스무디킹</w:t>
            </w:r>
          </w:p>
        </w:tc>
        <w:tc>
          <w:tcPr>
            <w:tcW w:type="dxa" w:w="22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창업자 → 김완석(Wan Kim) 그룹</w:t>
            </w:r>
          </w:p>
        </w:tc>
        <w:tc>
          <w:tcPr>
            <w:tcW w:type="dxa" w:w="15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비공개</w:t>
            </w:r>
          </w:p>
        </w:tc>
        <w:tc>
          <w:tcPr>
            <w:tcW w:type="dxa" w:w="293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한국계 마스터프랜차이지가 본사를 통째로 인수</w:t>
            </w:r>
          </w:p>
        </w:tc>
      </w:tr>
      <w:tr>
        <w:trPr>
          <w:cantSplit w:val="false"/>
          <w:tblHeader w:val="false"/>
        </w:trPr>
        <w:tc>
          <w:tcPr>
            <w:tcW w:type="dxa" w:w="6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21</w:t>
            </w:r>
          </w:p>
        </w:tc>
        <w:tc>
          <w:tcPr>
            <w:tcW w:type="dxa" w:w="8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2014</w:t>
            </w:r>
          </w:p>
        </w:tc>
        <w:tc>
          <w:tcPr>
            <w:tcW w:type="dxa" w:w="20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팀홀튼</w:t>
            </w:r>
          </w:p>
        </w:tc>
        <w:tc>
          <w:tcPr>
            <w:tcW w:type="dxa" w:w="22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 버거킹/3G 합병(RBI 출범)</w:t>
            </w:r>
          </w:p>
        </w:tc>
        <w:tc>
          <w:tcPr>
            <w:tcW w:type="dxa" w:w="15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$114억</w:t>
            </w:r>
          </w:p>
        </w:tc>
        <w:tc>
          <w:tcPr>
            <w:tcW w:type="dxa" w:w="29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프랜차이즈 지주 모델 완성</w:t>
            </w:r>
          </w:p>
        </w:tc>
      </w:tr>
      <w:tr>
        <w:trPr>
          <w:cantSplit w:val="false"/>
          <w:tblHeader w:val="false"/>
        </w:trPr>
        <w:tc>
          <w:tcPr>
            <w:tcW w:type="dxa" w:w="6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22</w:t>
            </w:r>
          </w:p>
        </w:tc>
        <w:tc>
          <w:tcPr>
            <w:tcW w:type="dxa" w:w="8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2014</w:t>
            </w:r>
          </w:p>
        </w:tc>
        <w:tc>
          <w:tcPr>
            <w:tcW w:type="dxa" w:w="20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아인슈타인노아</w:t>
            </w:r>
          </w:p>
        </w:tc>
        <w:tc>
          <w:tcPr>
            <w:tcW w:type="dxa" w:w="22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 JAB</w:t>
            </w:r>
          </w:p>
        </w:tc>
        <w:tc>
          <w:tcPr>
            <w:tcW w:type="dxa" w:w="15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$3.74억</w:t>
            </w:r>
          </w:p>
        </w:tc>
        <w:tc>
          <w:tcPr>
            <w:tcW w:type="dxa" w:w="29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r>
      <w:tr>
        <w:trPr>
          <w:cantSplit w:val="false"/>
          <w:tblHeader w:val="false"/>
        </w:trPr>
        <w:tc>
          <w:tcPr>
            <w:tcW w:type="dxa" w:w="6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23</w:t>
            </w:r>
          </w:p>
        </w:tc>
        <w:tc>
          <w:tcPr>
            <w:tcW w:type="dxa" w:w="8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2015</w:t>
            </w:r>
          </w:p>
        </w:tc>
        <w:tc>
          <w:tcPr>
            <w:tcW w:type="dxa" w:w="20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에스프레소하우스</w:t>
            </w:r>
          </w:p>
        </w:tc>
        <w:tc>
          <w:tcPr>
            <w:tcW w:type="dxa" w:w="22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 JAB</w:t>
            </w:r>
          </w:p>
        </w:tc>
        <w:tc>
          <w:tcPr>
            <w:tcW w:type="dxa" w:w="15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€2.7억 </w:t>
            </w:r>
            <w:r>
              <w:rPr>
                <w:rFonts w:ascii="Malgun Gothic" w:cs="Malgun Gothic" w:eastAsia="Malgun Gothic" w:hAnsi="Malgun Gothic"/>
                <w:b w:val="false"/>
                <w:bCs w:val="false"/>
                <w:color w:val="858585"/>
                <w:sz w:val="16"/>
                <w:szCs w:val="16"/>
              </w:rPr>
              <w:t xml:space="preserve">[추정]</w:t>
            </w:r>
          </w:p>
        </w:tc>
        <w:tc>
          <w:tcPr>
            <w:tcW w:type="dxa" w:w="29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r>
      <w:tr>
        <w:trPr>
          <w:cantSplit w:val="false"/>
          <w:tblHeader w:val="false"/>
        </w:trPr>
        <w:tc>
          <w:tcPr>
            <w:tcW w:type="dxa" w:w="6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24</w:t>
            </w:r>
          </w:p>
        </w:tc>
        <w:tc>
          <w:tcPr>
            <w:tcW w:type="dxa" w:w="8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2016</w:t>
            </w:r>
          </w:p>
        </w:tc>
        <w:tc>
          <w:tcPr>
            <w:tcW w:type="dxa" w:w="20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크리스피크림</w:t>
            </w:r>
          </w:p>
        </w:tc>
        <w:tc>
          <w:tcPr>
            <w:tcW w:type="dxa" w:w="22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 JAB</w:t>
            </w:r>
          </w:p>
        </w:tc>
        <w:tc>
          <w:tcPr>
            <w:tcW w:type="dxa" w:w="15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$13.5억</w:t>
            </w:r>
          </w:p>
        </w:tc>
        <w:tc>
          <w:tcPr>
            <w:tcW w:type="dxa" w:w="29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2021 재상장</w:t>
            </w:r>
          </w:p>
        </w:tc>
      </w:tr>
      <w:tr>
        <w:trPr>
          <w:cantSplit w:val="false"/>
          <w:tblHeader w:val="false"/>
        </w:trPr>
        <w:tc>
          <w:tcPr>
            <w:tcW w:type="dxa" w:w="6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25</w:t>
            </w:r>
          </w:p>
        </w:tc>
        <w:tc>
          <w:tcPr>
            <w:tcW w:type="dxa" w:w="8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2016</w:t>
            </w:r>
          </w:p>
        </w:tc>
        <w:tc>
          <w:tcPr>
            <w:tcW w:type="dxa" w:w="20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카할라브랜즈(18개 브랜드)</w:t>
            </w:r>
          </w:p>
        </w:tc>
        <w:tc>
          <w:tcPr>
            <w:tcW w:type="dxa" w:w="22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 MTY푸드그룹</w:t>
            </w:r>
          </w:p>
        </w:tc>
        <w:tc>
          <w:tcPr>
            <w:tcW w:type="dxa" w:w="15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$3.1억</w:t>
            </w:r>
          </w:p>
        </w:tc>
        <w:tc>
          <w:tcPr>
            <w:tcW w:type="dxa" w:w="29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소형 브랜드 묶음 인수자</w:t>
            </w:r>
          </w:p>
        </w:tc>
      </w:tr>
      <w:tr>
        <w:trPr>
          <w:cantSplit w:val="false"/>
          <w:tblHeader w:val="false"/>
        </w:trPr>
        <w:tc>
          <w:tcPr>
            <w:tcW w:type="dxa" w:w="6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26</w:t>
            </w:r>
          </w:p>
        </w:tc>
        <w:tc>
          <w:tcPr>
            <w:tcW w:type="dxa" w:w="8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2016</w:t>
            </w:r>
          </w:p>
        </w:tc>
        <w:tc>
          <w:tcPr>
            <w:tcW w:type="dxa" w:w="20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얌차이나</w:t>
            </w:r>
          </w:p>
        </w:tc>
        <w:tc>
          <w:tcPr>
            <w:tcW w:type="dxa" w:w="22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얌브랜즈 분사 상장</w:t>
            </w:r>
          </w:p>
        </w:tc>
        <w:tc>
          <w:tcPr>
            <w:tcW w:type="dxa" w:w="15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스핀오프</w:t>
            </w:r>
          </w:p>
        </w:tc>
        <w:tc>
          <w:tcPr>
            <w:tcW w:type="dxa" w:w="29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운영권 분리 상장</w:t>
            </w:r>
          </w:p>
        </w:tc>
      </w:tr>
      <w:tr>
        <w:trPr>
          <w:cantSplit w:val="false"/>
          <w:tblHeader w:val="false"/>
        </w:trPr>
        <w:tc>
          <w:tcPr>
            <w:tcW w:type="dxa" w:w="6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27</w:t>
            </w:r>
          </w:p>
        </w:tc>
        <w:tc>
          <w:tcPr>
            <w:tcW w:type="dxa" w:w="8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2017</w:t>
            </w:r>
          </w:p>
        </w:tc>
        <w:tc>
          <w:tcPr>
            <w:tcW w:type="dxa" w:w="20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파파이스</w:t>
            </w:r>
          </w:p>
        </w:tc>
        <w:tc>
          <w:tcPr>
            <w:tcW w:type="dxa" w:w="22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 RBI</w:t>
            </w:r>
          </w:p>
        </w:tc>
        <w:tc>
          <w:tcPr>
            <w:tcW w:type="dxa" w:w="15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$18억</w:t>
            </w:r>
          </w:p>
        </w:tc>
        <w:tc>
          <w:tcPr>
            <w:tcW w:type="dxa" w:w="293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EV/EBITDA 약 21배 — 멀티플 상단 기록</w:t>
            </w:r>
          </w:p>
        </w:tc>
      </w:tr>
      <w:tr>
        <w:trPr>
          <w:cantSplit w:val="false"/>
          <w:tblHeader w:val="false"/>
        </w:trPr>
        <w:tc>
          <w:tcPr>
            <w:tcW w:type="dxa" w:w="6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28</w:t>
            </w:r>
          </w:p>
        </w:tc>
        <w:tc>
          <w:tcPr>
            <w:tcW w:type="dxa" w:w="8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2017</w:t>
            </w:r>
          </w:p>
        </w:tc>
        <w:tc>
          <w:tcPr>
            <w:tcW w:type="dxa" w:w="20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파네라브레드</w:t>
            </w:r>
          </w:p>
        </w:tc>
        <w:tc>
          <w:tcPr>
            <w:tcW w:type="dxa" w:w="22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 JAB</w:t>
            </w:r>
          </w:p>
        </w:tc>
        <w:tc>
          <w:tcPr>
            <w:tcW w:type="dxa" w:w="15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$75억</w:t>
            </w:r>
          </w:p>
        </w:tc>
        <w:tc>
          <w:tcPr>
            <w:tcW w:type="dxa" w:w="29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r>
      <w:tr>
        <w:trPr>
          <w:cantSplit w:val="false"/>
          <w:tblHeader w:val="false"/>
        </w:trPr>
        <w:tc>
          <w:tcPr>
            <w:tcW w:type="dxa" w:w="6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29</w:t>
            </w:r>
          </w:p>
        </w:tc>
        <w:tc>
          <w:tcPr>
            <w:tcW w:type="dxa" w:w="8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2017</w:t>
            </w:r>
          </w:p>
        </w:tc>
        <w:tc>
          <w:tcPr>
            <w:tcW w:type="dxa" w:w="20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체커스·랠리스</w:t>
            </w:r>
          </w:p>
        </w:tc>
        <w:tc>
          <w:tcPr>
            <w:tcW w:type="dxa" w:w="22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 오크힐</w:t>
            </w:r>
          </w:p>
        </w:tc>
        <w:tc>
          <w:tcPr>
            <w:tcW w:type="dxa" w:w="15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$5.25억</w:t>
            </w:r>
          </w:p>
        </w:tc>
        <w:tc>
          <w:tcPr>
            <w:tcW w:type="dxa" w:w="29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r>
      <w:tr>
        <w:trPr>
          <w:cantSplit w:val="false"/>
          <w:tblHeader w:val="false"/>
        </w:trPr>
        <w:tc>
          <w:tcPr>
            <w:tcW w:type="dxa" w:w="6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30</w:t>
            </w:r>
          </w:p>
        </w:tc>
        <w:tc>
          <w:tcPr>
            <w:tcW w:type="dxa" w:w="8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2017</w:t>
            </w:r>
          </w:p>
        </w:tc>
        <w:tc>
          <w:tcPr>
            <w:tcW w:type="dxa" w:w="20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맥도날드 중국 운영권</w:t>
            </w:r>
          </w:p>
        </w:tc>
        <w:tc>
          <w:tcPr>
            <w:tcW w:type="dxa" w:w="22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 CITIC·칼라일</w:t>
            </w:r>
          </w:p>
        </w:tc>
        <w:tc>
          <w:tcPr>
            <w:tcW w:type="dxa" w:w="15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$20.8억</w:t>
            </w:r>
          </w:p>
        </w:tc>
        <w:tc>
          <w:tcPr>
            <w:tcW w:type="dxa" w:w="29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본사는 로열티만 남기는 모델</w:t>
            </w:r>
          </w:p>
        </w:tc>
      </w:tr>
      <w:tr>
        <w:trPr>
          <w:cantSplit w:val="false"/>
          <w:tblHeader w:val="false"/>
        </w:trPr>
        <w:tc>
          <w:tcPr>
            <w:tcW w:type="dxa" w:w="6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31</w:t>
            </w:r>
          </w:p>
        </w:tc>
        <w:tc>
          <w:tcPr>
            <w:tcW w:type="dxa" w:w="8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2017</w:t>
            </w:r>
          </w:p>
        </w:tc>
        <w:tc>
          <w:tcPr>
            <w:tcW w:type="dxa" w:w="20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컬버스</w:t>
            </w:r>
          </w:p>
        </w:tc>
        <w:tc>
          <w:tcPr>
            <w:tcW w:type="dxa" w:w="22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 로크 소수지분</w:t>
            </w:r>
          </w:p>
        </w:tc>
        <w:tc>
          <w:tcPr>
            <w:tcW w:type="dxa" w:w="15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비공개</w:t>
            </w:r>
          </w:p>
        </w:tc>
        <w:tc>
          <w:tcPr>
            <w:tcW w:type="dxa" w:w="29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가족 지배+성장자본</w:t>
            </w:r>
          </w:p>
        </w:tc>
      </w:tr>
      <w:tr>
        <w:trPr>
          <w:cantSplit w:val="false"/>
          <w:tblHeader w:val="false"/>
        </w:trPr>
        <w:tc>
          <w:tcPr>
            <w:tcW w:type="dxa" w:w="6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32</w:t>
            </w:r>
          </w:p>
        </w:tc>
        <w:tc>
          <w:tcPr>
            <w:tcW w:type="dxa" w:w="8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2018</w:t>
            </w:r>
          </w:p>
        </w:tc>
        <w:tc>
          <w:tcPr>
            <w:tcW w:type="dxa" w:w="20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소닉</w:t>
            </w:r>
          </w:p>
        </w:tc>
        <w:tc>
          <w:tcPr>
            <w:tcW w:type="dxa" w:w="22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 인스파이어(로크)</w:t>
            </w:r>
          </w:p>
        </w:tc>
        <w:tc>
          <w:tcPr>
            <w:tcW w:type="dxa" w:w="15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$23억</w:t>
            </w:r>
          </w:p>
        </w:tc>
        <w:tc>
          <w:tcPr>
            <w:tcW w:type="dxa" w:w="29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r>
      <w:tr>
        <w:trPr>
          <w:cantSplit w:val="false"/>
          <w:tblHeader w:val="false"/>
        </w:trPr>
        <w:tc>
          <w:tcPr>
            <w:tcW w:type="dxa" w:w="6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33</w:t>
            </w:r>
          </w:p>
        </w:tc>
        <w:tc>
          <w:tcPr>
            <w:tcW w:type="dxa" w:w="8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2018</w:t>
            </w:r>
          </w:p>
        </w:tc>
        <w:tc>
          <w:tcPr>
            <w:tcW w:type="dxa" w:w="20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버팔로와일드윙스</w:t>
            </w:r>
          </w:p>
        </w:tc>
        <w:tc>
          <w:tcPr>
            <w:tcW w:type="dxa" w:w="22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 아비스/로크</w:t>
            </w:r>
          </w:p>
        </w:tc>
        <w:tc>
          <w:tcPr>
            <w:tcW w:type="dxa" w:w="15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$29억</w:t>
            </w:r>
          </w:p>
        </w:tc>
        <w:tc>
          <w:tcPr>
            <w:tcW w:type="dxa" w:w="29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인스파이어 출범 딜</w:t>
            </w:r>
          </w:p>
        </w:tc>
      </w:tr>
      <w:tr>
        <w:trPr>
          <w:cantSplit w:val="false"/>
          <w:tblHeader w:val="false"/>
        </w:trPr>
        <w:tc>
          <w:tcPr>
            <w:tcW w:type="dxa" w:w="6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34</w:t>
            </w:r>
          </w:p>
        </w:tc>
        <w:tc>
          <w:tcPr>
            <w:tcW w:type="dxa" w:w="8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2018</w:t>
            </w:r>
          </w:p>
        </w:tc>
        <w:tc>
          <w:tcPr>
            <w:tcW w:type="dxa" w:w="20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프레타망제</w:t>
            </w:r>
          </w:p>
        </w:tc>
        <w:tc>
          <w:tcPr>
            <w:tcW w:type="dxa" w:w="22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 JAB</w:t>
            </w:r>
          </w:p>
        </w:tc>
        <w:tc>
          <w:tcPr>
            <w:tcW w:type="dxa" w:w="15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£15억</w:t>
            </w:r>
          </w:p>
        </w:tc>
        <w:tc>
          <w:tcPr>
            <w:tcW w:type="dxa" w:w="29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r>
      <w:tr>
        <w:trPr>
          <w:cantSplit w:val="false"/>
          <w:tblHeader w:val="false"/>
        </w:trPr>
        <w:tc>
          <w:tcPr>
            <w:tcW w:type="dxa" w:w="6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35</w:t>
            </w:r>
          </w:p>
        </w:tc>
        <w:tc>
          <w:tcPr>
            <w:tcW w:type="dxa" w:w="8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2018</w:t>
            </w:r>
          </w:p>
        </w:tc>
        <w:tc>
          <w:tcPr>
            <w:tcW w:type="dxa" w:w="20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잠바주스</w:t>
            </w:r>
          </w:p>
        </w:tc>
        <w:tc>
          <w:tcPr>
            <w:tcW w:type="dxa" w:w="22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 포커스브랜즈</w:t>
            </w:r>
          </w:p>
        </w:tc>
        <w:tc>
          <w:tcPr>
            <w:tcW w:type="dxa" w:w="15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$2.0억</w:t>
            </w:r>
          </w:p>
        </w:tc>
        <w:tc>
          <w:tcPr>
            <w:tcW w:type="dxa" w:w="29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r>
      <w:tr>
        <w:trPr>
          <w:cantSplit w:val="false"/>
          <w:tblHeader w:val="false"/>
        </w:trPr>
        <w:tc>
          <w:tcPr>
            <w:tcW w:type="dxa" w:w="6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36</w:t>
            </w:r>
          </w:p>
        </w:tc>
        <w:tc>
          <w:tcPr>
            <w:tcW w:type="dxa" w:w="8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2018</w:t>
            </w:r>
          </w:p>
        </w:tc>
        <w:tc>
          <w:tcPr>
            <w:tcW w:type="dxa" w:w="20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보장글스</w:t>
            </w:r>
          </w:p>
        </w:tc>
        <w:tc>
          <w:tcPr>
            <w:tcW w:type="dxa" w:w="22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 듀레이셔널·TJC</w:t>
            </w:r>
          </w:p>
        </w:tc>
        <w:tc>
          <w:tcPr>
            <w:tcW w:type="dxa" w:w="15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$5.9억</w:t>
            </w:r>
          </w:p>
        </w:tc>
        <w:tc>
          <w:tcPr>
            <w:tcW w:type="dxa" w:w="29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r>
      <w:tr>
        <w:trPr>
          <w:cantSplit w:val="false"/>
          <w:tblHeader w:val="false"/>
        </w:trPr>
        <w:tc>
          <w:tcPr>
            <w:tcW w:type="dxa" w:w="6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37</w:t>
            </w:r>
          </w:p>
        </w:tc>
        <w:tc>
          <w:tcPr>
            <w:tcW w:type="dxa" w:w="8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2018</w:t>
            </w:r>
          </w:p>
        </w:tc>
        <w:tc>
          <w:tcPr>
            <w:tcW w:type="dxa" w:w="20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큐도바</w:t>
            </w:r>
          </w:p>
        </w:tc>
        <w:tc>
          <w:tcPr>
            <w:tcW w:type="dxa" w:w="22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잭인더박스 → 아폴로</w:t>
            </w:r>
          </w:p>
        </w:tc>
        <w:tc>
          <w:tcPr>
            <w:tcW w:type="dxa" w:w="15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$3.05억</w:t>
            </w:r>
          </w:p>
        </w:tc>
        <w:tc>
          <w:tcPr>
            <w:tcW w:type="dxa" w:w="29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비핵심 정리</w:t>
            </w:r>
          </w:p>
        </w:tc>
      </w:tr>
      <w:tr>
        <w:trPr>
          <w:cantSplit w:val="false"/>
          <w:tblHeader w:val="false"/>
        </w:trPr>
        <w:tc>
          <w:tcPr>
            <w:tcW w:type="dxa" w:w="6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38</w:t>
            </w:r>
          </w:p>
        </w:tc>
        <w:tc>
          <w:tcPr>
            <w:tcW w:type="dxa" w:w="8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2018</w:t>
            </w:r>
          </w:p>
        </w:tc>
        <w:tc>
          <w:tcPr>
            <w:tcW w:type="dxa" w:w="20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인섬니아쿠키</w:t>
            </w:r>
          </w:p>
        </w:tc>
        <w:tc>
          <w:tcPr>
            <w:tcW w:type="dxa" w:w="22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 크리스피크림 과반</w:t>
            </w:r>
          </w:p>
        </w:tc>
        <w:tc>
          <w:tcPr>
            <w:tcW w:type="dxa" w:w="15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비공개</w:t>
            </w:r>
          </w:p>
        </w:tc>
        <w:tc>
          <w:tcPr>
            <w:tcW w:type="dxa" w:w="29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2024 잔여 $3.5억 재매각</w:t>
            </w:r>
          </w:p>
        </w:tc>
      </w:tr>
      <w:tr>
        <w:trPr>
          <w:cantSplit w:val="false"/>
          <w:tblHeader w:val="false"/>
        </w:trPr>
        <w:tc>
          <w:tcPr>
            <w:tcW w:type="dxa" w:w="6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39</w:t>
            </w:r>
          </w:p>
        </w:tc>
        <w:tc>
          <w:tcPr>
            <w:tcW w:type="dxa" w:w="8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2018</w:t>
            </w:r>
          </w:p>
        </w:tc>
        <w:tc>
          <w:tcPr>
            <w:tcW w:type="dxa" w:w="20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퀴즈노스</w:t>
            </w:r>
          </w:p>
        </w:tc>
        <w:tc>
          <w:tcPr>
            <w:tcW w:type="dxa" w:w="22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 하이블러프(distressed)</w:t>
            </w:r>
          </w:p>
        </w:tc>
        <w:tc>
          <w:tcPr>
            <w:tcW w:type="dxa" w:w="15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헐값</w:t>
            </w:r>
          </w:p>
        </w:tc>
        <w:tc>
          <w:tcPr>
            <w:tcW w:type="dxa" w:w="29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정점 5,000개→붕괴 후에도 팔린다(헐값에)</w:t>
            </w:r>
          </w:p>
        </w:tc>
      </w:tr>
      <w:tr>
        <w:trPr>
          <w:cantSplit w:val="false"/>
          <w:tblHeader w:val="false"/>
        </w:trPr>
        <w:tc>
          <w:tcPr>
            <w:tcW w:type="dxa" w:w="6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40</w:t>
            </w:r>
          </w:p>
        </w:tc>
        <w:tc>
          <w:tcPr>
            <w:tcW w:type="dxa" w:w="8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2019</w:t>
            </w:r>
          </w:p>
        </w:tc>
        <w:tc>
          <w:tcPr>
            <w:tcW w:type="dxa" w:w="20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와타버거</w:t>
            </w:r>
          </w:p>
        </w:tc>
        <w:tc>
          <w:tcPr>
            <w:tcW w:type="dxa" w:w="22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창업가문 → BDT캐피탈 과반</w:t>
            </w:r>
          </w:p>
        </w:tc>
        <w:tc>
          <w:tcPr>
            <w:tcW w:type="dxa" w:w="15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비공개</w:t>
            </w:r>
          </w:p>
        </w:tc>
        <w:tc>
          <w:tcPr>
            <w:tcW w:type="dxa" w:w="29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69년 가족기업 엑싯</w:t>
            </w:r>
          </w:p>
        </w:tc>
      </w:tr>
      <w:tr>
        <w:trPr>
          <w:cantSplit w:val="false"/>
          <w:tblHeader w:val="false"/>
        </w:trPr>
        <w:tc>
          <w:tcPr>
            <w:tcW w:type="dxa" w:w="6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41</w:t>
            </w:r>
          </w:p>
        </w:tc>
        <w:tc>
          <w:tcPr>
            <w:tcW w:type="dxa" w:w="8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2019</w:t>
            </w:r>
          </w:p>
        </w:tc>
        <w:tc>
          <w:tcPr>
            <w:tcW w:type="dxa" w:w="20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지미존스</w:t>
            </w:r>
          </w:p>
        </w:tc>
        <w:tc>
          <w:tcPr>
            <w:tcW w:type="dxa" w:w="22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 인스파이어</w:t>
            </w:r>
          </w:p>
        </w:tc>
        <w:tc>
          <w:tcPr>
            <w:tcW w:type="dxa" w:w="15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비공개</w:t>
            </w:r>
          </w:p>
        </w:tc>
        <w:tc>
          <w:tcPr>
            <w:tcW w:type="dxa" w:w="29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r>
      <w:tr>
        <w:trPr>
          <w:cantSplit w:val="false"/>
          <w:tblHeader w:val="false"/>
        </w:trPr>
        <w:tc>
          <w:tcPr>
            <w:tcW w:type="dxa" w:w="6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42</w:t>
            </w:r>
          </w:p>
        </w:tc>
        <w:tc>
          <w:tcPr>
            <w:tcW w:type="dxa" w:w="8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2019</w:t>
            </w:r>
          </w:p>
        </w:tc>
        <w:tc>
          <w:tcPr>
            <w:tcW w:type="dxa" w:w="20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파파머피스</w:t>
            </w:r>
          </w:p>
        </w:tc>
        <w:tc>
          <w:tcPr>
            <w:tcW w:type="dxa" w:w="22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 MTY</w:t>
            </w:r>
          </w:p>
        </w:tc>
        <w:tc>
          <w:tcPr>
            <w:tcW w:type="dxa" w:w="15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$1.9억</w:t>
            </w:r>
          </w:p>
        </w:tc>
        <w:tc>
          <w:tcPr>
            <w:tcW w:type="dxa" w:w="29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r>
      <w:tr>
        <w:trPr>
          <w:cantSplit w:val="false"/>
          <w:tblHeader w:val="false"/>
        </w:trPr>
        <w:tc>
          <w:tcPr>
            <w:tcW w:type="dxa" w:w="6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43</w:t>
            </w:r>
          </w:p>
        </w:tc>
        <w:tc>
          <w:tcPr>
            <w:tcW w:type="dxa" w:w="8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2019</w:t>
            </w:r>
          </w:p>
        </w:tc>
        <w:tc>
          <w:tcPr>
            <w:tcW w:type="dxa" w:w="20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커피빈앤티리프</w:t>
            </w:r>
          </w:p>
        </w:tc>
        <w:tc>
          <w:tcPr>
            <w:tcW w:type="dxa" w:w="22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 졸리비</w:t>
            </w:r>
          </w:p>
        </w:tc>
        <w:tc>
          <w:tcPr>
            <w:tcW w:type="dxa" w:w="15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$3.5억</w:t>
            </w:r>
          </w:p>
        </w:tc>
        <w:tc>
          <w:tcPr>
            <w:tcW w:type="dxa" w:w="29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졸리비 해외 수집 — 2024 컴포즈로 이어짐</w:t>
            </w:r>
          </w:p>
        </w:tc>
      </w:tr>
      <w:tr>
        <w:trPr>
          <w:cantSplit w:val="false"/>
          <w:tblHeader w:val="false"/>
        </w:trPr>
        <w:tc>
          <w:tcPr>
            <w:tcW w:type="dxa" w:w="6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44</w:t>
            </w:r>
          </w:p>
        </w:tc>
        <w:tc>
          <w:tcPr>
            <w:tcW w:type="dxa" w:w="8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2019</w:t>
            </w:r>
          </w:p>
        </w:tc>
        <w:tc>
          <w:tcPr>
            <w:tcW w:type="dxa" w:w="20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TGI프라이데이스</w:t>
            </w:r>
          </w:p>
        </w:tc>
        <w:tc>
          <w:tcPr>
            <w:tcW w:type="dxa" w:w="22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 트라이아티산</w:t>
            </w:r>
          </w:p>
        </w:tc>
        <w:tc>
          <w:tcPr>
            <w:tcW w:type="dxa" w:w="15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$3.8억</w:t>
            </w:r>
          </w:p>
        </w:tc>
        <w:tc>
          <w:tcPr>
            <w:tcW w:type="dxa" w:w="293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2024 파산 — 매각이 곧 해피엔딩은 아니다</w:t>
            </w:r>
          </w:p>
        </w:tc>
      </w:tr>
      <w:tr>
        <w:trPr>
          <w:cantSplit w:val="false"/>
          <w:tblHeader w:val="false"/>
        </w:trPr>
        <w:tc>
          <w:tcPr>
            <w:tcW w:type="dxa" w:w="6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45</w:t>
            </w:r>
          </w:p>
        </w:tc>
        <w:tc>
          <w:tcPr>
            <w:tcW w:type="dxa" w:w="8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2020</w:t>
            </w:r>
          </w:p>
        </w:tc>
        <w:tc>
          <w:tcPr>
            <w:tcW w:type="dxa" w:w="20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던킨브랜즈</w:t>
            </w:r>
          </w:p>
        </w:tc>
        <w:tc>
          <w:tcPr>
            <w:tcW w:type="dxa" w:w="22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 인스파이어</w:t>
            </w:r>
          </w:p>
        </w:tc>
        <w:tc>
          <w:tcPr>
            <w:tcW w:type="dxa" w:w="15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$113억</w:t>
            </w:r>
          </w:p>
        </w:tc>
        <w:tc>
          <w:tcPr>
            <w:tcW w:type="dxa" w:w="29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프랜차이즈 M&amp;A 사상 최대급</w:t>
            </w:r>
          </w:p>
        </w:tc>
      </w:tr>
      <w:tr>
        <w:trPr>
          <w:cantSplit w:val="false"/>
          <w:tblHeader w:val="false"/>
        </w:trPr>
        <w:tc>
          <w:tcPr>
            <w:tcW w:type="dxa" w:w="6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46</w:t>
            </w:r>
          </w:p>
        </w:tc>
        <w:tc>
          <w:tcPr>
            <w:tcW w:type="dxa" w:w="8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2020</w:t>
            </w:r>
          </w:p>
        </w:tc>
        <w:tc>
          <w:tcPr>
            <w:tcW w:type="dxa" w:w="20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해빗버거</w:t>
            </w:r>
          </w:p>
        </w:tc>
        <w:tc>
          <w:tcPr>
            <w:tcW w:type="dxa" w:w="22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 얌브랜즈</w:t>
            </w:r>
          </w:p>
        </w:tc>
        <w:tc>
          <w:tcPr>
            <w:tcW w:type="dxa" w:w="15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$3.75억</w:t>
            </w:r>
          </w:p>
        </w:tc>
        <w:tc>
          <w:tcPr>
            <w:tcW w:type="dxa" w:w="29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r>
      <w:tr>
        <w:trPr>
          <w:cantSplit w:val="false"/>
          <w:tblHeader w:val="false"/>
        </w:trPr>
        <w:tc>
          <w:tcPr>
            <w:tcW w:type="dxa" w:w="6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47</w:t>
            </w:r>
          </w:p>
        </w:tc>
        <w:tc>
          <w:tcPr>
            <w:tcW w:type="dxa" w:w="8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2020</w:t>
            </w:r>
          </w:p>
        </w:tc>
        <w:tc>
          <w:tcPr>
            <w:tcW w:type="dxa" w:w="20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크리스탈</w:t>
            </w:r>
          </w:p>
        </w:tc>
        <w:tc>
          <w:tcPr>
            <w:tcW w:type="dxa" w:w="22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파산 → 포트리스</w:t>
            </w:r>
          </w:p>
        </w:tc>
        <w:tc>
          <w:tcPr>
            <w:tcW w:type="dxa" w:w="15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비공개</w:t>
            </w:r>
          </w:p>
        </w:tc>
        <w:tc>
          <w:tcPr>
            <w:tcW w:type="dxa" w:w="29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distressed</w:t>
            </w:r>
          </w:p>
        </w:tc>
      </w:tr>
      <w:tr>
        <w:trPr>
          <w:cantSplit w:val="false"/>
          <w:tblHeader w:val="false"/>
        </w:trPr>
        <w:tc>
          <w:tcPr>
            <w:tcW w:type="dxa" w:w="6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48</w:t>
            </w:r>
          </w:p>
        </w:tc>
        <w:tc>
          <w:tcPr>
            <w:tcW w:type="dxa" w:w="8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2021</w:t>
            </w:r>
          </w:p>
        </w:tc>
        <w:tc>
          <w:tcPr>
            <w:tcW w:type="dxa" w:w="20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델타코</w:t>
            </w:r>
          </w:p>
        </w:tc>
        <w:tc>
          <w:tcPr>
            <w:tcW w:type="dxa" w:w="22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 잭인더박스</w:t>
            </w:r>
          </w:p>
        </w:tc>
        <w:tc>
          <w:tcPr>
            <w:tcW w:type="dxa" w:w="15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$5.75억</w:t>
            </w:r>
          </w:p>
        </w:tc>
        <w:tc>
          <w:tcPr>
            <w:tcW w:type="dxa" w:w="29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r>
      <w:tr>
        <w:trPr>
          <w:cantSplit w:val="false"/>
          <w:tblHeader w:val="false"/>
        </w:trPr>
        <w:tc>
          <w:tcPr>
            <w:tcW w:type="dxa" w:w="6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49</w:t>
            </w:r>
          </w:p>
        </w:tc>
        <w:tc>
          <w:tcPr>
            <w:tcW w:type="dxa" w:w="8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2021</w:t>
            </w:r>
          </w:p>
        </w:tc>
        <w:tc>
          <w:tcPr>
            <w:tcW w:type="dxa" w:w="20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파이어하우스서브스</w:t>
            </w:r>
          </w:p>
        </w:tc>
        <w:tc>
          <w:tcPr>
            <w:tcW w:type="dxa" w:w="22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 RBI</w:t>
            </w:r>
          </w:p>
        </w:tc>
        <w:tc>
          <w:tcPr>
            <w:tcW w:type="dxa" w:w="15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$10억</w:t>
            </w:r>
          </w:p>
        </w:tc>
        <w:tc>
          <w:tcPr>
            <w:tcW w:type="dxa" w:w="29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r>
      <w:tr>
        <w:trPr>
          <w:cantSplit w:val="false"/>
          <w:tblHeader w:val="false"/>
        </w:trPr>
        <w:tc>
          <w:tcPr>
            <w:tcW w:type="dxa" w:w="6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50</w:t>
            </w:r>
          </w:p>
        </w:tc>
        <w:tc>
          <w:tcPr>
            <w:tcW w:type="dxa" w:w="8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2021</w:t>
            </w:r>
          </w:p>
        </w:tc>
        <w:tc>
          <w:tcPr>
            <w:tcW w:type="dxa" w:w="20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FAT브랜즈 3연속(GFG·트윈픽스·파졸리스)</w:t>
            </w:r>
          </w:p>
        </w:tc>
        <w:tc>
          <w:tcPr>
            <w:tcW w:type="dxa" w:w="22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 FAT</w:t>
            </w:r>
          </w:p>
        </w:tc>
        <w:tc>
          <w:tcPr>
            <w:tcW w:type="dxa" w:w="15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합 $8.7억</w:t>
            </w:r>
          </w:p>
        </w:tc>
        <w:tc>
          <w:tcPr>
            <w:tcW w:type="dxa" w:w="29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상장 지주의 부채 인수 모델</w:t>
            </w:r>
          </w:p>
        </w:tc>
      </w:tr>
      <w:tr>
        <w:trPr>
          <w:cantSplit w:val="false"/>
          <w:tblHeader w:val="false"/>
        </w:trPr>
        <w:tc>
          <w:tcPr>
            <w:tcW w:type="dxa" w:w="6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51</w:t>
            </w:r>
          </w:p>
        </w:tc>
        <w:tc>
          <w:tcPr>
            <w:tcW w:type="dxa" w:w="8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2022</w:t>
            </w:r>
          </w:p>
        </w:tc>
        <w:tc>
          <w:tcPr>
            <w:tcW w:type="dxa" w:w="20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웻젤스프레즐</w:t>
            </w:r>
          </w:p>
        </w:tc>
        <w:tc>
          <w:tcPr>
            <w:tcW w:type="dxa" w:w="22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 MTY</w:t>
            </w:r>
          </w:p>
        </w:tc>
        <w:tc>
          <w:tcPr>
            <w:tcW w:type="dxa" w:w="15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$2.07억</w:t>
            </w:r>
          </w:p>
        </w:tc>
        <w:tc>
          <w:tcPr>
            <w:tcW w:type="dxa" w:w="29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r>
      <w:tr>
        <w:trPr>
          <w:cantSplit w:val="false"/>
          <w:tblHeader w:val="false"/>
        </w:trPr>
        <w:tc>
          <w:tcPr>
            <w:tcW w:type="dxa" w:w="6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52</w:t>
            </w:r>
          </w:p>
        </w:tc>
        <w:tc>
          <w:tcPr>
            <w:tcW w:type="dxa" w:w="8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2023</w:t>
            </w:r>
          </w:p>
        </w:tc>
        <w:tc>
          <w:tcPr>
            <w:tcW w:type="dxa" w:w="20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서브웨이</w:t>
            </w:r>
          </w:p>
        </w:tc>
        <w:tc>
          <w:tcPr>
            <w:tcW w:type="dxa" w:w="22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창업가문 → 로크캐피탈</w:t>
            </w:r>
          </w:p>
        </w:tc>
        <w:tc>
          <w:tcPr>
            <w:tcW w:type="dxa" w:w="15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$96억</w:t>
            </w:r>
          </w:p>
        </w:tc>
        <w:tc>
          <w:tcPr>
            <w:tcW w:type="dxa" w:w="29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58년 비상장 가족기업의 최종 엑싯</w:t>
            </w:r>
          </w:p>
        </w:tc>
      </w:tr>
      <w:tr>
        <w:trPr>
          <w:cantSplit w:val="false"/>
          <w:tblHeader w:val="false"/>
        </w:trPr>
        <w:tc>
          <w:tcPr>
            <w:tcW w:type="dxa" w:w="6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53</w:t>
            </w:r>
          </w:p>
        </w:tc>
        <w:tc>
          <w:tcPr>
            <w:tcW w:type="dxa" w:w="8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2024</w:t>
            </w:r>
          </w:p>
        </w:tc>
        <w:tc>
          <w:tcPr>
            <w:tcW w:type="dxa" w:w="20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저지마이크스</w:t>
            </w:r>
          </w:p>
        </w:tc>
        <w:tc>
          <w:tcPr>
            <w:tcW w:type="dxa" w:w="22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 블랙스톤</w:t>
            </w:r>
          </w:p>
        </w:tc>
        <w:tc>
          <w:tcPr>
            <w:tcW w:type="dxa" w:w="15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$80억</w:t>
            </w:r>
          </w:p>
        </w:tc>
        <w:tc>
          <w:tcPr>
            <w:tcW w:type="dxa" w:w="29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샌드위치 가맹 재평가</w:t>
            </w:r>
          </w:p>
        </w:tc>
      </w:tr>
      <w:tr>
        <w:trPr>
          <w:cantSplit w:val="false"/>
          <w:tblHeader w:val="false"/>
        </w:trPr>
        <w:tc>
          <w:tcPr>
            <w:tcW w:type="dxa" w:w="6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54</w:t>
            </w:r>
          </w:p>
        </w:tc>
        <w:tc>
          <w:tcPr>
            <w:tcW w:type="dxa" w:w="8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2024</w:t>
            </w:r>
          </w:p>
        </w:tc>
        <w:tc>
          <w:tcPr>
            <w:tcW w:type="dxa" w:w="20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트로피컬스무디카페</w:t>
            </w:r>
          </w:p>
        </w:tc>
        <w:tc>
          <w:tcPr>
            <w:tcW w:type="dxa" w:w="22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 블랙스톤</w:t>
            </w:r>
          </w:p>
        </w:tc>
        <w:tc>
          <w:tcPr>
            <w:tcW w:type="dxa" w:w="15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$20억</w:t>
            </w:r>
          </w:p>
        </w:tc>
        <w:tc>
          <w:tcPr>
            <w:tcW w:type="dxa" w:w="29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r>
    </w:tbl>
    <w:p>
      <w:pPr>
        <w:spacing w:after="100"/>
      </w:pPr>
      <w:r>
        <w:rPr>
          <w:sz w:val="16"/>
          <w:szCs w:val="16"/>
        </w:rPr>
        <w:t xml:space="preserve"/>
      </w:r>
    </w:p>
    <w:p>
      <w:pPr>
        <w:pStyle w:val="Heading2"/>
        <w:keepNext/>
      </w:pPr>
      <w:r>
        <w:rPr>
          <w:rFonts w:ascii="Malgun Gothic" w:cs="Malgun Gothic" w:eastAsia="Malgun Gothic" w:hAnsi="Malgun Gothic"/>
          <w:b w:val="false"/>
          <w:bCs w:val="false"/>
          <w:color w:val="111111"/>
          <w:sz w:val="26"/>
          <w:szCs w:val="26"/>
        </w:rPr>
        <w:t xml:space="preserve">글로벌 딜 심층 압축 서사 — 왜 팔렸고 그 후 어떻게 됐나</w:t>
      </w:r>
    </w:p>
    <w:p>
      <w:pPr>
        <w:spacing w:after="80" w:line="264"/>
      </w:pPr>
      <w:r>
        <w:rPr>
          <w:rFonts w:ascii="Malgun Gothic" w:cs="Malgun Gothic" w:eastAsia="Malgun Gothic" w:hAnsi="Malgun Gothic"/>
          <w:b/>
          <w:bCs/>
          <w:color w:val="111111"/>
          <w:sz w:val="19"/>
          <w:szCs w:val="19"/>
        </w:rPr>
        <w:t xml:space="preserve">1989→2002→2010 버거킹 → 그랜드메트로폴리탄 → TPG·베인·골드만 → 3G캐피탈 (필스버리 딜 $57억에 포함 → $15억 → $40억)</w:t>
      </w:r>
      <w:r>
        <w:rPr>
          <w:rFonts w:ascii="Malgun Gothic" w:cs="Malgun Gothic" w:eastAsia="Malgun Gothic" w:hAnsi="Malgun Gothic"/>
          <w:b w:val="false"/>
          <w:bCs w:val="false"/>
          <w:color w:val="111111"/>
          <w:sz w:val="19"/>
          <w:szCs w:val="19"/>
        </w:rPr>
        <w:t xml:space="preserve"> — 1989년 그랜드멧의 필스버리 적대적 인수에 딸려간 자산이었고, 1997년 기네스 합병으로 출범한 디아지오가 주류 전업화를 위해 2002년 비핵심 버거킹을 PE 컨소에 $15억에 넘겼다. 컨소는 재가맹·경영 정비 후 2006년 IPO로 회수했고, 2010년 3G가 $40억에 인수해 비용 절감·완전 가맹화로 재편, 2014년 팀홀튼 합병($114억)으로 RBI를 세웠다 · 손바뀔 때마다 값이 뛴 근거는 소유주보다 오래 사는 가맹 계약이었다 — 부산역 솥밥은 가맹 계약 기간을 PE 보유기간(5년)보다 긴 10년으로 설계해 1차 매수자가 2차 매수자에게 팔 때 잔존 계약이 남아 있게 하라.</w:t>
      </w:r>
    </w:p>
    <w:p>
      <w:pPr>
        <w:spacing w:after="80" w:line="264"/>
      </w:pPr>
      <w:r>
        <w:rPr>
          <w:rFonts w:ascii="Malgun Gothic" w:cs="Malgun Gothic" w:eastAsia="Malgun Gothic" w:hAnsi="Malgun Gothic"/>
          <w:b/>
          <w:bCs/>
          <w:color w:val="111111"/>
          <w:sz w:val="19"/>
          <w:szCs w:val="19"/>
        </w:rPr>
        <w:t xml:space="preserve">1991 세븐일레븐(사우스랜드) → 이토요카도·세븐일레븐재팬 70% (약 $4.3억)</w:t>
      </w:r>
      <w:r>
        <w:rPr>
          <w:rFonts w:ascii="Malgun Gothic" w:cs="Malgun Gothic" w:eastAsia="Malgun Gothic" w:hAnsi="Malgun Gothic"/>
          <w:b w:val="false"/>
          <w:bCs w:val="false"/>
          <w:color w:val="111111"/>
          <w:sz w:val="19"/>
          <w:szCs w:val="19"/>
        </w:rPr>
        <w:t xml:space="preserve"> — 1987년 창업가문(톰슨가)의 차입 매수 부채가 편의점 경쟁 격화와 겹치며 사우스랜드가 1990년 사전조정 챕터11에 들어갔고, 본사보다 운영을 잘하던 일본 라이선시가 회생과 함께 지배권을 인수했다. 이후 2005년 세븐앤아이홀딩스가 완전 자회사화하며 세계 최대 편의점 체인으로 재성장했다 · 가맹권을 쥔 라이선시가 부실 본사를 역인수했다 — 부산역 솥밥은 해외 MF 계약에 라이선시의 본사 지분 취득 금지와 본사 매각 시 MF의 우선매수권(ROFR)을 함께 넣어 MF 파트너를 위협이 아닌 예비 매수자로 관리하라.</w:t>
      </w:r>
    </w:p>
    <w:p>
      <w:pPr>
        <w:spacing w:after="80" w:line="264"/>
      </w:pPr>
      <w:r>
        <w:rPr>
          <w:rFonts w:ascii="Malgun Gothic" w:cs="Malgun Gothic" w:eastAsia="Malgun Gothic" w:hAnsi="Malgun Gothic"/>
          <w:b/>
          <w:bCs/>
          <w:color w:val="111111"/>
          <w:sz w:val="19"/>
          <w:szCs w:val="19"/>
        </w:rPr>
        <w:t xml:space="preserve">1998 데어리퀸 → 버크셔 해서웨이 (약 $5.85억)</w:t>
      </w:r>
      <w:r>
        <w:rPr>
          <w:rFonts w:ascii="Malgun Gothic" w:cs="Malgun Gothic" w:eastAsia="Malgun Gothic" w:hAnsi="Malgun Gothic"/>
          <w:b w:val="false"/>
          <w:bCs w:val="false"/>
          <w:color w:val="111111"/>
          <w:sz w:val="19"/>
          <w:szCs w:val="19"/>
        </w:rPr>
        <w:t xml:space="preserve"> — 지배주주 일가(루터가)의 상속 정리로 매물이 됐고, 버핏은 설비투자가 거의 필요 없는 수천 개 가맹점의 로열티 현금흐름을 현금·주식 혼합으로 샀다. 이후 버크셔의 영구 보유 아래 중국 등 해외로 점포를 넓히며 조용히 존속 중이다 · 성장 스토리 없이도 채권형 로열티 현금흐름은 영구 보유형 매수자를 불렀다 — 부산역 솥밥은 성장률이 꺾여 PE 딜이 막힐 경우를 대비해 식품 대기업·패밀리오피스형 장기 자본을 예비 매수자 명단에 두고 '잔존 계약 10년치 로열티' 기준의 안정형 딜북을 따로 준비하라.</w:t>
      </w:r>
    </w:p>
    <w:p>
      <w:pPr>
        <w:spacing w:after="80" w:line="264"/>
      </w:pPr>
      <w:r>
        <w:rPr>
          <w:rFonts w:ascii="Malgun Gothic" w:cs="Malgun Gothic" w:eastAsia="Malgun Gothic" w:hAnsi="Malgun Gothic"/>
          <w:b/>
          <w:bCs/>
          <w:color w:val="111111"/>
          <w:sz w:val="19"/>
          <w:szCs w:val="19"/>
        </w:rPr>
        <w:t xml:space="preserve">1998 도미노피자 → 베인캐피탈 93% (약 $11억)</w:t>
      </w:r>
      <w:r>
        <w:rPr>
          <w:rFonts w:ascii="Malgun Gothic" w:cs="Malgun Gothic" w:eastAsia="Malgun Gothic" w:hAnsi="Malgun Gothic"/>
          <w:b w:val="false"/>
          <w:bCs w:val="false"/>
          <w:color w:val="111111"/>
          <w:sz w:val="19"/>
          <w:szCs w:val="19"/>
        </w:rPr>
        <w:t xml:space="preserve"> — 창업자 톰 모너핸이 38년 단독 지배를 접고 은퇴·가톨릭 자선 전념을 위해 팔았고, 베인은 로열티·식자재 물류 마진의 반복 수익에 레버리지를 걸었다. 2004년 NYSE IPO로 엑싯했고, 이후 배달 테크 전환에 성공해 2010년대 미 증시 최상위 수익률급 종목이 됐다 · 창업자 1인 기업이 PE 브리지를 거쳐 상장까지 간 것은 창업자 없이 굴러가는 시스템 덕이었다 — 부산역 솥밥은 매각 2년 전부터 창업자 관여 없는 점포 개설·교육·품질관리 프로세스를 운영해 PE가 '창업자 의존도 0'으로 실사할 수 있게 하라.</w:t>
      </w:r>
    </w:p>
    <w:p>
      <w:pPr>
        <w:spacing w:after="80" w:line="264"/>
      </w:pPr>
      <w:r>
        <w:rPr>
          <w:rFonts w:ascii="Malgun Gothic" w:cs="Malgun Gothic" w:eastAsia="Malgun Gothic" w:hAnsi="Malgun Gothic"/>
          <w:b/>
          <w:bCs/>
          <w:color w:val="111111"/>
          <w:sz w:val="19"/>
          <w:szCs w:val="19"/>
        </w:rPr>
        <w:t xml:space="preserve">2001 카벨 → 로크캐피탈 (비공개)</w:t>
      </w:r>
      <w:r>
        <w:rPr>
          <w:rFonts w:ascii="Malgun Gothic" w:cs="Malgun Gothic" w:eastAsia="Malgun Gothic" w:hAnsi="Malgun Gothic"/>
          <w:b w:val="false"/>
          <w:bCs w:val="false"/>
          <w:color w:val="111111"/>
          <w:sz w:val="19"/>
          <w:szCs w:val="19"/>
        </w:rPr>
        <w:t xml:space="preserve"> — 1934년 창업한 소프트아이스크림 노포는 창업자 사후 재무적 투자자 아래 정체돼 있었고, 신생 로크는 '불황에도 도는 가맹 로열티'라는 테제의 1호 딜로 이를 골랐다. 카벨은 2004년 시나본과 묶여 포커스브랜즈의 초석이 됐고, 로크는 이후 인스파이어·서브웨이까지 세계 최대 프랜차이즈 수집가로 컸다 · 늙은 소형 브랜드도 플랫폼 전략의 1호 딜로는 값이 붙었다 — 부산역 솥밥은 K-외식 플랫폼 조성을 선언한 신생 PE·지주의 첫 인수 후보로 자신을 제안해 '플랫폼 초석' 프리미엄을 받아라.</w:t>
      </w:r>
    </w:p>
    <w:p>
      <w:pPr>
        <w:spacing w:after="80" w:line="264"/>
      </w:pPr>
      <w:r>
        <w:rPr>
          <w:rFonts w:ascii="Malgun Gothic" w:cs="Malgun Gothic" w:eastAsia="Malgun Gothic" w:hAnsi="Malgun Gothic"/>
          <w:b/>
          <w:bCs/>
          <w:color w:val="111111"/>
          <w:sz w:val="19"/>
          <w:szCs w:val="19"/>
        </w:rPr>
        <w:t xml:space="preserve">2002 바하프레시 → 웬디스 ($2.75억)</w:t>
      </w:r>
      <w:r>
        <w:rPr>
          <w:rFonts w:ascii="Malgun Gothic" w:cs="Malgun Gothic" w:eastAsia="Malgun Gothic" w:hAnsi="Malgun Gothic"/>
          <w:b w:val="false"/>
          <w:bCs w:val="false"/>
          <w:color w:val="111111"/>
          <w:sz w:val="19"/>
          <w:szCs w:val="19"/>
        </w:rPr>
        <w:t xml:space="preserve"> — 패스트캐주얼 멕시칸 붐의 정점에서 웬디스가 제2 성장축을 사려 고멀티플을 지불했고, 매도자는 꼭지에서 팔았다. 인수 후 동일점 매출이 꺾이고 치폴레 경쟁에 밀리며 2006년 $3,100만에 헐값 재매각 — 4년 만에 가치 약 −89% · 유행 카테고리 정점에 고멀티플을 준 SI는 4년 뒤 -89%로 되팔았다 — 부산역 솥밥은 SI가 정점 배수를 부르면 대금을 전액 현금으로만 받고, 매수자 주식 교환 방식 제안은 거절하라.</w:t>
      </w:r>
    </w:p>
    <w:p>
      <w:pPr>
        <w:spacing w:after="80" w:line="264"/>
      </w:pPr>
      <w:r>
        <w:rPr>
          <w:rFonts w:ascii="Malgun Gothic" w:cs="Malgun Gothic" w:eastAsia="Malgun Gothic" w:hAnsi="Malgun Gothic"/>
          <w:b/>
          <w:bCs/>
          <w:color w:val="111111"/>
          <w:sz w:val="19"/>
          <w:szCs w:val="19"/>
        </w:rPr>
        <w:t xml:space="preserve">2003 서클K → 쿠쉬타르 (약 $8.3억)</w:t>
      </w:r>
      <w:r>
        <w:rPr>
          <w:rFonts w:ascii="Malgun Gothic" w:cs="Malgun Gothic" w:eastAsia="Malgun Gothic" w:hAnsi="Malgun Gothic"/>
          <w:b w:val="false"/>
          <w:bCs w:val="false"/>
          <w:color w:val="111111"/>
          <w:sz w:val="19"/>
          <w:szCs w:val="19"/>
        </w:rPr>
        <w:t xml:space="preserve"> — 코노코와 필립스의 합병으로 비대해진 정유 그룹이 본업 집중을 위해 소매 부문을 정리했고, 퀘벡의 알리멘타시옹 쿠쉬타르는 미국 진입 플랫폼으로 샀다. 이후 쿠쉬타르는 서클K를 글로벌 단일 간판으로 통합하며 세계급 편의점 그룹이 됐고, 2024년엔 세븐앤아이 인수까지 시도했다 · 파는 쪽의 비핵심이 사는 쪽에겐 흩어진 점포를 하나로 묶는 통합 간판이었다 — 부산역 솥밥은 여러 한식 매장을 개별 브랜드로 운영해 통합 간판이 필요한 유통·급식 그룹을 매수자로 찍어 '단일 브랜드 전환 플랫폼' 논리로 제안하라.</w:t>
      </w:r>
    </w:p>
    <w:p>
      <w:pPr>
        <w:spacing w:after="80" w:line="264"/>
      </w:pPr>
      <w:r>
        <w:rPr>
          <w:rFonts w:ascii="Malgun Gothic" w:cs="Malgun Gothic" w:eastAsia="Malgun Gothic" w:hAnsi="Malgun Gothic"/>
          <w:b/>
          <w:bCs/>
          <w:color w:val="111111"/>
          <w:sz w:val="19"/>
          <w:szCs w:val="19"/>
        </w:rPr>
        <w:t xml:space="preserve">2004 시나본 → 포커스브랜즈(로크) (비공개)</w:t>
      </w:r>
      <w:r>
        <w:rPr>
          <w:rFonts w:ascii="Malgun Gothic" w:cs="Malgun Gothic" w:eastAsia="Malgun Gothic" w:hAnsi="Malgun Gothic"/>
          <w:b w:val="false"/>
          <w:bCs w:val="false"/>
          <w:color w:val="111111"/>
          <w:sz w:val="19"/>
          <w:szCs w:val="19"/>
        </w:rPr>
        <w:t xml:space="preserve"> — 회계 파문을 겪은 AFC엔터프라이즈(파파이스 모회사)가 주력 집중을 위해 비핵심 브랜드를 정리했고, 로크는 카벨과 묶어 멀티 브랜드 지주 포커스브랜즈를 출범시켰다. 이후 앤티앤스(2010)·잠바(2018) 등을 더하며 몰 기반·라이선싱 플랫폼으로 성장했고 2024년 고투푸즈로 개명했다 · 단독으론 작은 브랜드도 공유 물류 인프라에 묶이니 재평가됐다 — 부산역 솥밥은 2차 엑싯이 플랫폼 편입이 될 것을 전제로 소스·육수 CK 생산 규격과 배송 단위를 제3자 물류(3PL)로 이관 가능하게 설계해 매수자의 통합 비용을 0에 가깝게 만들어라.</w:t>
      </w:r>
    </w:p>
    <w:p>
      <w:pPr>
        <w:spacing w:after="80" w:line="264"/>
      </w:pPr>
      <w:r>
        <w:rPr>
          <w:rFonts w:ascii="Malgun Gothic" w:cs="Malgun Gothic" w:eastAsia="Malgun Gothic" w:hAnsi="Malgun Gothic"/>
          <w:b/>
          <w:bCs/>
          <w:color w:val="111111"/>
          <w:sz w:val="19"/>
          <w:szCs w:val="19"/>
        </w:rPr>
        <w:t xml:space="preserve">2005 던킨브랜즈 → 베인·칼라일·THL ($24.3억)</w:t>
      </w:r>
      <w:r>
        <w:rPr>
          <w:rFonts w:ascii="Malgun Gothic" w:cs="Malgun Gothic" w:eastAsia="Malgun Gothic" w:hAnsi="Malgun Gothic"/>
          <w:b w:val="false"/>
          <w:bCs w:val="false"/>
          <w:color w:val="111111"/>
          <w:sz w:val="19"/>
          <w:szCs w:val="19"/>
        </w:rPr>
        <w:t xml:space="preserve"> — 페르노리카의 얼라이드도멕 인수 과정에서 주류 그룹에 낀 던킨·배스킨라빈스가 비핵심 매물로 나왔고, PE 3사가 컨소로 공동 인수했다. 완전 가맹화·해외 확장으로 정비해 2011년 나스닥 IPO에 성공했고, 2020년 인스파이어에 $113억 재매각으로 이어졌다 · 손바뀜마다 값이 뛴 던킨에서 첫 매도자는 첫 값만 받았다 — 부산역 솥밥은 1차 PE 매각 시 10~15% 롤오버와 2차 매각 동반매도권을 확보해 다음 두 번의 손바뀜 차익에 참여하라.</w:t>
      </w:r>
    </w:p>
    <w:p>
      <w:pPr>
        <w:spacing w:after="80" w:line="264"/>
      </w:pPr>
      <w:r>
        <w:rPr>
          <w:rFonts w:ascii="Malgun Gothic" w:cs="Malgun Gothic" w:eastAsia="Malgun Gothic" w:hAnsi="Malgun Gothic"/>
          <w:b/>
          <w:bCs/>
          <w:color w:val="111111"/>
          <w:sz w:val="19"/>
          <w:szCs w:val="19"/>
        </w:rPr>
        <w:t xml:space="preserve">2007 애플비스 → IHOP ($21억)</w:t>
      </w:r>
      <w:r>
        <w:rPr>
          <w:rFonts w:ascii="Malgun Gothic" w:cs="Malgun Gothic" w:eastAsia="Malgun Gothic" w:hAnsi="Malgun Gothic"/>
          <w:b w:val="false"/>
          <w:bCs w:val="false"/>
          <w:color w:val="111111"/>
          <w:sz w:val="19"/>
          <w:szCs w:val="19"/>
        </w:rPr>
        <w:t xml:space="preserve"> — 애플비스는 캐주얼다이닝 정체와 행동주의 주주(브리든 캐피탈)의 매각 압박에 몰렸고, 애플비스 사장 출신 IHOP CEO 줄리아 스튜어트가 로열티 유동화(증권화)로 자금을 조달해 인수했다. 목적은 직영 점포를 가맹점에 되파는 리프랜차이징으로 자산경량 지주가 되는 것. 딜 후 직영 비중을 한 자릿수로 낮추며 다인브랜즈 지주 체제를 완성했지만, 2017년 애플비스 대량 폐점 등 브랜드 부진은 계속됐다. 시사점: 리프랜차이징은 본사 가치를 올렸지만 점당 매출 부진은 못 고쳤다 — 부산역 솥밥은 직영→가맹 전환 전에 점당 투자 회수 기간 18개월 이하를 먼저 달성하고, 전환은 그 뒤에 해 '가맹 전환으로 약점을 가린 본사'로 실사받지 마라.</w:t>
      </w:r>
    </w:p>
    <w:p>
      <w:pPr>
        <w:spacing w:after="80" w:line="264"/>
      </w:pPr>
      <w:r>
        <w:rPr>
          <w:rFonts w:ascii="Malgun Gothic" w:cs="Malgun Gothic" w:eastAsia="Malgun Gothic" w:hAnsi="Malgun Gothic"/>
          <w:b/>
          <w:bCs/>
          <w:color w:val="111111"/>
          <w:sz w:val="19"/>
          <w:szCs w:val="19"/>
        </w:rPr>
        <w:t xml:space="preserve">2007 콜드스톤 → 카할라 (비공개)</w:t>
      </w:r>
      <w:r>
        <w:rPr>
          <w:rFonts w:ascii="Malgun Gothic" w:cs="Malgun Gothic" w:eastAsia="Malgun Gothic" w:hAnsi="Malgun Gothic"/>
          <w:b w:val="false"/>
          <w:bCs w:val="false"/>
          <w:color w:val="111111"/>
          <w:sz w:val="19"/>
          <w:szCs w:val="19"/>
        </w:rPr>
        <w:t xml:space="preserve"> — 2000년대 중반 급속 가맹 확장 뒤 미국 시장 포화와 가맹점 수익성 악화가 드러나자 창업자 서덜랜드 부부가 멀티브랜드 가맹사 카할라에 매각했고, 카할라는 브랜드 포트폴리오 확대와 공동 인프라 활용을 노렸다. 딜 후 미국 점포는 축소되고 일본 등 해외 라이선스로 버티다 2016년 카할라 전체가 MTY에 $3.1억으로 넘어가며 묶음 재매각됐다. 시사점: 성장 정점을 지난 단일 브랜드는 독립 엑싯 대신 플랫폼 편입 후 묶음 재매각으로 흡수됐다 — 부산역 솥밥은 동일점 매출이 2분기 연속 하락하면 독립 PE 입찰을 기다리지 말고 멀티브랜드 지주에 즉시 편입 매각하는 것을 게이트 실패 시 표준 대응으로 정하라.</w:t>
      </w:r>
    </w:p>
    <w:p>
      <w:pPr>
        <w:spacing w:after="80" w:line="264"/>
      </w:pPr>
      <w:r>
        <w:rPr>
          <w:rFonts w:ascii="Malgun Gothic" w:cs="Malgun Gothic" w:eastAsia="Malgun Gothic" w:hAnsi="Malgun Gothic"/>
          <w:b/>
          <w:bCs/>
          <w:color w:val="111111"/>
          <w:sz w:val="19"/>
          <w:szCs w:val="19"/>
        </w:rPr>
        <w:t xml:space="preserve">2008 웬디스 → 트라이아크 합병 (약 $23억)</w:t>
      </w:r>
      <w:r>
        <w:rPr>
          <w:rFonts w:ascii="Malgun Gothic" w:cs="Malgun Gothic" w:eastAsia="Malgun Gothic" w:hAnsi="Malgun Gothic"/>
          <w:b w:val="false"/>
          <w:bCs w:val="false"/>
          <w:color w:val="111111"/>
          <w:sz w:val="19"/>
          <w:szCs w:val="19"/>
        </w:rPr>
        <w:t xml:space="preserve"> — 창업자 데이브 토머스 사후(2002) 실적 부진에 빠진 웬디스는 넬슨 펠츠 측 행동주의 압박으로 팀홀튼 분사·바하프레시 매각(2006)에 이어 본체까지 내놨고, 아비스를 보유한 펠츠의 트라이아크가 전량 주식교환으로 합병했다. 딜 후 웬디스/아비스그룹은 시너지를 내지 못해 2011년 아비스를 로크에 되팔고 웬디스 단독 회사로 회귀했다. 시사점: 외부 주주가 강제한 합병은 브랜드 궁합이 없어 3년 만에 해체됐다 — 부산역 솥밥은 초기 FI 계약에서 동반매도 요구권(드래그얼롱) 발동 조건을 '기업가치 하한 이상'으로 제한해 FI의 회수 압박이 어울리지 않는 합병으로 이어지지 않게 하라.</w:t>
      </w:r>
    </w:p>
    <w:p>
      <w:pPr>
        <w:spacing w:after="80" w:line="264"/>
      </w:pPr>
      <w:r>
        <w:rPr>
          <w:rFonts w:ascii="Malgun Gothic" w:cs="Malgun Gothic" w:eastAsia="Malgun Gothic" w:hAnsi="Malgun Gothic"/>
          <w:b/>
          <w:bCs/>
          <w:color w:val="111111"/>
          <w:sz w:val="19"/>
          <w:szCs w:val="19"/>
        </w:rPr>
        <w:t xml:space="preserve">2010 윙스탑 → 로크캐피탈 (약 $1억)</w:t>
      </w:r>
      <w:r>
        <w:rPr>
          <w:rFonts w:ascii="Malgun Gothic" w:cs="Malgun Gothic" w:eastAsia="Malgun Gothic" w:hAnsi="Malgun Gothic"/>
          <w:b w:val="false"/>
          <w:bCs w:val="false"/>
          <w:color w:val="111111"/>
          <w:sz w:val="19"/>
          <w:szCs w:val="19"/>
        </w:rPr>
        <w:t xml:space="preserve"> — 매도자는 2003년부터 보유하던 중소 PE 제미니 인베스터스. 로크가 산 이유는 직영이 거의 없는 사실상 100% 가맹·순수 로열티 모델에, 소형 매장·낮은 초기투자로 가맹점 단위경제가 좋았기 때문이다. 딜 후 점포 수와 기존점 매출이 동반 성장해 2015년 나스닥 IPO에 성공했고, 이후 시총 수십억 달러로 커지며 로크는 인수가의 수십 배를 회수했다</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시사점: 가맹 본사의 밸류는 점포 크기가 아니라 로열티 성장률과 자본효율이 결정했다 — 부산역 솥밥은 가맹 점포 초기투자 1억 원 이하·15평 소형 포맷을 표준으로 잡고 딜북에 '점주 투자액 대비 본사 로열티 수익률'을 핵심 지표로 올려라.</w:t>
      </w:r>
    </w:p>
    <w:p>
      <w:pPr>
        <w:spacing w:after="80" w:line="264"/>
      </w:pPr>
      <w:r>
        <w:rPr>
          <w:rFonts w:ascii="Malgun Gothic" w:cs="Malgun Gothic" w:eastAsia="Malgun Gothic" w:hAnsi="Malgun Gothic"/>
          <w:b/>
          <w:bCs/>
          <w:color w:val="111111"/>
          <w:sz w:val="19"/>
          <w:szCs w:val="19"/>
        </w:rPr>
        <w:t xml:space="preserve">2010 앤티앤스 → 포커스브랜즈 (비공개)</w:t>
      </w:r>
      <w:r>
        <w:rPr>
          <w:rFonts w:ascii="Malgun Gothic" w:cs="Malgun Gothic" w:eastAsia="Malgun Gothic" w:hAnsi="Malgun Gothic"/>
          <w:b w:val="false"/>
          <w:bCs w:val="false"/>
          <w:color w:val="111111"/>
          <w:sz w:val="19"/>
          <w:szCs w:val="19"/>
        </w:rPr>
        <w:t xml:space="preserve"> — 창업자 앤 바일러에게서 2005년 회사를 인수한 샘 바일러가 단독 성장의 한계에서 로크 산하 멀티브랜드 지주 포커스브랜즈(시나본·카벨 등)에 매각했고, 포커스는 몰·공항 등 특수상권 스낵 포트폴리오의 빈칸을 채우려 샀다. 딜 후 공동 개발·해외 라이선싱 인프라에 올라타 국제 확장과 리테일 제품(CPG)으로 넓혔고, 포커스는 2024년 고투푸즈로 재편됐다. 시사점: 특수상권 소형 브랜드의 엑싯 표준 경로는 단독 IPO가 아니라 플랫폼 편입이었다 — 부산역 솥밥은 역사·공항·휴게소 운영 사업자(코레일유통·SPC·롯데GRS형)를 매수자 후보군에 넣고 KTX 역사 출점 실적을 특수상권 사업자의 평가 기준(임대료 대비 매출)으로 정리하라.</w:t>
      </w:r>
    </w:p>
    <w:p>
      <w:pPr>
        <w:spacing w:after="80" w:line="264"/>
      </w:pPr>
      <w:r>
        <w:rPr>
          <w:rFonts w:ascii="Malgun Gothic" w:cs="Malgun Gothic" w:eastAsia="Malgun Gothic" w:hAnsi="Malgun Gothic"/>
          <w:b/>
          <w:bCs/>
          <w:color w:val="111111"/>
          <w:sz w:val="19"/>
          <w:szCs w:val="19"/>
        </w:rPr>
        <w:t xml:space="preserve">2010→2013 CKE(칼스주니어·하디스) → 아폴로($10억) → 로크(약 $17억)</w:t>
      </w:r>
      <w:r>
        <w:rPr>
          <w:rFonts w:ascii="Malgun Gothic" w:cs="Malgun Gothic" w:eastAsia="Malgun Gothic" w:hAnsi="Malgun Gothic"/>
          <w:b w:val="false"/>
          <w:bCs w:val="false"/>
          <w:color w:val="111111"/>
          <w:sz w:val="19"/>
          <w:szCs w:val="19"/>
        </w:rPr>
        <w:t xml:space="preserve"> — 턴어라운드 후에도 저평가되던 상장사 CKE를 아폴로가 경쟁입찰 끝에 $10억에 비상장화했고, 중동·아시아 마스터프랜차이즈 확장과 가맹화로 EBITDA를 키운 뒤 3년 만에 로크에 약 $17억으로 되팔았다. 딜 후 로크 체제에서도 리프랜차이징과 해외 확장이 이어졌다. 시사점: PE는 3~4년 보유에 가맹화·해외 확장을 얹어 세컨더리로 팔았다 — 부산역 솥밥은 PE에 팔 때 '체결됐지만 아직 개점 전인 해외 MF 2개국'을 남겨 PE가 자기 보유기간에 실행할 업사이드를 계약서로 보게 하라.</w:t>
      </w:r>
    </w:p>
    <w:p>
      <w:pPr>
        <w:spacing w:after="80" w:line="264"/>
      </w:pPr>
      <w:r>
        <w:rPr>
          <w:rFonts w:ascii="Malgun Gothic" w:cs="Malgun Gothic" w:eastAsia="Malgun Gothic" w:hAnsi="Malgun Gothic"/>
          <w:b/>
          <w:bCs/>
          <w:color w:val="111111"/>
          <w:sz w:val="19"/>
          <w:szCs w:val="19"/>
        </w:rPr>
        <w:t xml:space="preserve">2011 아비스 → 로크 81.5% (약 $4.3억)</w:t>
      </w:r>
      <w:r>
        <w:rPr>
          <w:rFonts w:ascii="Malgun Gothic" w:cs="Malgun Gothic" w:eastAsia="Malgun Gothic" w:hAnsi="Malgun Gothic"/>
          <w:b w:val="false"/>
          <w:bCs w:val="false"/>
          <w:color w:val="111111"/>
          <w:sz w:val="19"/>
          <w:szCs w:val="19"/>
        </w:rPr>
        <w:t xml:space="preserve"> — 웬디스/아비스그룹이 합병 시너지 실패와 아비스 매출 부진으로 분리 매각을 결정했고, 로크는 부진 브랜드 턴어라운드에 베팅해 81.5%를 인수했다(웬디스 18.5% 잔류). 딜 후 폴 브라운 체제의 리브랜딩으로 기존점 매출이 회복됐고, 2018년 버팔로와일드윙스 인수($29억)를 거쳐 인스파이어브랜즈 출범의 모태가 됐다 — 이후 소닉·지미존스·던킨까지 흡수했다. 시사점: 헐값에 산 부진 브랜드가 지주 플랫폼의 출발점이 된 것은 새 전문경영인의 리브랜딩 덕이었다 — 부산역 솥밥은 매각 12개월 전 전문경영인(COO)을 선임해 창업자 부재 시 운영을 증명하고, 매수자가 경영진을 새로 구해야 하는 디스카운트를 없애라.</w:t>
      </w:r>
    </w:p>
    <w:p>
      <w:pPr>
        <w:spacing w:after="80" w:line="264"/>
      </w:pPr>
      <w:r>
        <w:rPr>
          <w:rFonts w:ascii="Malgun Gothic" w:cs="Malgun Gothic" w:eastAsia="Malgun Gothic" w:hAnsi="Malgun Gothic"/>
          <w:b/>
          <w:bCs/>
          <w:color w:val="111111"/>
          <w:sz w:val="19"/>
          <w:szCs w:val="19"/>
        </w:rPr>
        <w:t xml:space="preserve">2012 카리부커피 → JAB홀딩 ($3.4억)</w:t>
      </w:r>
      <w:r>
        <w:rPr>
          <w:rFonts w:ascii="Malgun Gothic" w:cs="Malgun Gothic" w:eastAsia="Malgun Gothic" w:hAnsi="Malgun Gothic"/>
          <w:b w:val="false"/>
          <w:bCs w:val="false"/>
          <w:color w:val="111111"/>
          <w:sz w:val="19"/>
          <w:szCs w:val="19"/>
        </w:rPr>
        <w:t xml:space="preserve"> — 스타벅스 과점 아래 성장이 정체된 미국 2위권 커피체인이었고, 라이만 가문의 JAB가 같은 해 피츠커피 인수 직후 프리미엄을 얹어 비상장화했다 — 커피 카테고리 롤업의 두 번째 수집품이었다. 딜 후 2014년 역외 매장을 대거 폐점하거나 피츠로 전환하는 구조조정을 거쳐 JAB 커피 제국(이후 큐리그·JDE로 확장)의 부품으로 남았다. 시사점: 카테고리 롤업 매수자에게 개별 브랜드는 존속 대상이 아니라 폐점·간판 전환 재료였다 — 부산역 솥밥은 롤업형 매수자에게 팔 때 잔여지분을 남기지 말고 100% 현금화하며, 브랜드 존속을 원하면 SPA에 존속 기간 조항을 넣어라.</w:t>
      </w:r>
    </w:p>
    <w:p>
      <w:pPr>
        <w:spacing w:after="80" w:line="264"/>
      </w:pPr>
      <w:r>
        <w:rPr>
          <w:rFonts w:ascii="Malgun Gothic" w:cs="Malgun Gothic" w:eastAsia="Malgun Gothic" w:hAnsi="Malgun Gothic"/>
          <w:b/>
          <w:bCs/>
          <w:color w:val="111111"/>
          <w:sz w:val="19"/>
          <w:szCs w:val="19"/>
        </w:rPr>
        <w:t xml:space="preserve">2012 스무디킹 → 김완석(Wan Kim) 그룹 (비공개)</w:t>
      </w:r>
      <w:r>
        <w:rPr>
          <w:rFonts w:ascii="Malgun Gothic" w:cs="Malgun Gothic" w:eastAsia="Malgun Gothic" w:hAnsi="Malgun Gothic"/>
          <w:b w:val="false"/>
          <w:bCs w:val="false"/>
          <w:color w:val="111111"/>
          <w:sz w:val="19"/>
          <w:szCs w:val="19"/>
        </w:rPr>
        <w:t xml:space="preserve"> — 2003년 한국 마스터프랜차이지로 시작해 한국을 최대 해외 시장으로 키운 김완석이 창업자 스티브 쿠나우 측으로부터 미국 본사를 통째로 인수했다 — 로컬 운영 실적을 지렛대로 삼은 역인수다. 딜 후 본사를 댈러스권으로 이전하고 '건강 리테일' 리포지셔닝으로 글로벌 1,000호점(2018)을 넘겼으나</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정작 한국 사업은 2015년 신세계푸드 매각을 거쳐 2025년 철수로 끝났다. 시사점: 글로벌 본사를 키우는 동안 발판이었던 홈 마켓이 소멸했다 — 부산역 솥밥은 해외 MF 확장 중에도 국내 가맹 45개·국내 매출 비중 60% 이상을 유지한 상태로 매각해, 홈 마켓이 흔들려 MF 실적으로 값을 못 받는 상황을 피하라.</w:t>
      </w:r>
    </w:p>
    <w:p>
      <w:pPr>
        <w:spacing w:after="80" w:line="264"/>
      </w:pPr>
      <w:r>
        <w:rPr>
          <w:rFonts w:ascii="Malgun Gothic" w:cs="Malgun Gothic" w:eastAsia="Malgun Gothic" w:hAnsi="Malgun Gothic"/>
          <w:b/>
          <w:bCs/>
          <w:color w:val="111111"/>
          <w:sz w:val="19"/>
          <w:szCs w:val="19"/>
        </w:rPr>
        <w:t xml:space="preserve">2014 팀홀튼 → 버거킹·3G캐피탈 합병, RBI 출범 ($114억)</w:t>
      </w:r>
      <w:r>
        <w:rPr>
          <w:rFonts w:ascii="Malgun Gothic" w:cs="Malgun Gothic" w:eastAsia="Malgun Gothic" w:hAnsi="Malgun Gothic"/>
          <w:b w:val="false"/>
          <w:bCs w:val="false"/>
          <w:color w:val="111111"/>
          <w:sz w:val="19"/>
          <w:szCs w:val="19"/>
        </w:rPr>
        <w:t xml:space="preserve"> — 3G는 본사를 캐나다로 옮기는 조세 역전과 커피·아침 시간대 확보를 노렸고, 팀홀튼은 캐나다 내수 포화로 단독 해외 성장이 한계였다. 버크셔(버핏)가 우선주 30억 달러를 댔다. 합병 후 RBI는 파파이스(2017)·파이어하우스서브스(2021)를 얹는 인수 플랫폼으로 진화했다. 시사점: 종착역은 개별 브랜드 매각이 아니라 로열티를 모으는 '프랜차이즈 지주' 편입이다 — 부산역 솥밥은 최종 매수자를 다이닝브랜즈그룹·더본·졸리비형 지주로 상정하고 월별·점포별 로열티와 필수품목 매출 리포트를 그들의 인수 실사 양식대로 창업 초기부터 축적하라.</w:t>
      </w:r>
    </w:p>
    <w:p>
      <w:pPr>
        <w:spacing w:after="80" w:line="264"/>
      </w:pPr>
      <w:r>
        <w:rPr>
          <w:rFonts w:ascii="Malgun Gothic" w:cs="Malgun Gothic" w:eastAsia="Malgun Gothic" w:hAnsi="Malgun Gothic"/>
          <w:b/>
          <w:bCs/>
          <w:color w:val="111111"/>
          <w:sz w:val="19"/>
          <w:szCs w:val="19"/>
        </w:rPr>
        <w:t xml:space="preserve">2014 아인슈타인노아 → JAB ($3.74억)</w:t>
      </w:r>
      <w:r>
        <w:rPr>
          <w:rFonts w:ascii="Malgun Gothic" w:cs="Malgun Gothic" w:eastAsia="Malgun Gothic" w:hAnsi="Malgun Gothic"/>
          <w:b w:val="false"/>
          <w:bCs w:val="false"/>
          <w:color w:val="111111"/>
          <w:sz w:val="19"/>
          <w:szCs w:val="19"/>
        </w:rPr>
        <w:t xml:space="preserve"> — 베이글 3브랜드(아인슈타인브로스·노아스·맨해튼베이글)는 상장사였으나 성장 정체로 소형주에 머물렀고, 커피·아침 카테고리를 수집하던 JAB(독일 라이만 가문)가 프리미엄을 얹어 상장폐지 인수했다. 이후 카리부커피와 묶여 운영되다 2021년 파네라브랜즈 산하로 편입됐고, 2024년 카리부와 함께 분리 매각 대상에 올랐다. 시사점: 정체된 브랜드도 플랫폼의 '시간대 퍼즐' 조각이면 프리미엄에 팔렸다 — 부산역 솥밥은 매출을 데이파트별로 분리해 점심 비중을 수치화하고, 커피·치킨·주점 중심으로 점심 시간대가 비어 있는 그룹에 '런치 데이파트 확보' 논리로 제안하라.</w:t>
      </w:r>
    </w:p>
    <w:p>
      <w:pPr>
        <w:spacing w:after="80" w:line="264"/>
      </w:pPr>
      <w:r>
        <w:rPr>
          <w:rFonts w:ascii="Malgun Gothic" w:cs="Malgun Gothic" w:eastAsia="Malgun Gothic" w:hAnsi="Malgun Gothic"/>
          <w:b/>
          <w:bCs/>
          <w:color w:val="111111"/>
          <w:sz w:val="19"/>
          <w:szCs w:val="19"/>
        </w:rPr>
        <w:t xml:space="preserve">2015 에스프레소하우스 → JAB (약 €2.7억 </w:t>
      </w:r>
      <w:r>
        <w:rPr>
          <w:rFonts w:ascii="Malgun Gothic" w:cs="Malgun Gothic" w:eastAsia="Malgun Gothic" w:hAnsi="Malgun Gothic"/>
          <w:b/>
          <w:bCs/>
          <w:color w:val="858585"/>
          <w:sz w:val="16"/>
          <w:szCs w:val="16"/>
        </w:rPr>
        <w:t xml:space="preserve">[추정]</w:t>
      </w:r>
      <w:r>
        <w:rPr>
          <w:rFonts w:ascii="Malgun Gothic" w:cs="Malgun Gothic" w:eastAsia="Malgun Gothic" w:hAnsi="Malgun Gothic"/>
          <w:b/>
          <w:bCs/>
          <w:color w:val="111111"/>
          <w:sz w:val="19"/>
          <w:szCs w:val="19"/>
        </w:rPr>
        <w:t xml:space="preserve">)</w:t>
      </w:r>
      <w:r>
        <w:rPr>
          <w:rFonts w:ascii="Malgun Gothic" w:cs="Malgun Gothic" w:eastAsia="Malgun Gothic" w:hAnsi="Malgun Gothic"/>
          <w:b w:val="false"/>
          <w:bCs w:val="false"/>
          <w:color w:val="111111"/>
          <w:sz w:val="19"/>
          <w:szCs w:val="19"/>
        </w:rPr>
        <w:t xml:space="preserve"> — 북유럽 최대 커피 체인(스웨덴)을 노르딕 PE 헤라클레스캐피탈이 키워 넘긴 딜로 </w:t>
      </w:r>
      <w:r>
        <w:rPr>
          <w:rFonts w:ascii="Malgun Gothic" w:cs="Malgun Gothic" w:eastAsia="Malgun Gothic" w:hAnsi="Malgun Gothic"/>
          <w:b w:val="false"/>
          <w:bCs w:val="false"/>
          <w:color w:val="858585"/>
          <w:sz w:val="16"/>
          <w:szCs w:val="16"/>
        </w:rPr>
        <w:t xml:space="preserve">[추정=매도자]</w:t>
      </w:r>
      <w:r>
        <w:rPr>
          <w:rFonts w:ascii="Malgun Gothic" w:cs="Malgun Gothic" w:eastAsia="Malgun Gothic" w:hAnsi="Malgun Gothic"/>
          <w:b w:val="false"/>
          <w:bCs w:val="false"/>
          <w:color w:val="111111"/>
          <w:sz w:val="19"/>
          <w:szCs w:val="19"/>
        </w:rPr>
        <w:t xml:space="preserve">, JAB는 덴마크 바레소도 동시 인수하며 미국 중심 커피 포트폴리오(피츠·카리부)의 유럽 소매 거점을 확보했다. 인수 후 독일 등 인접국으로 확장하며 JAB 산하에 존속 중이다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시사점: 지역 1위 체인은 글로벌 플랫폼의 시장 진입 티켓으로 팔렸다 — 부산역 솥밥은 가맹 20~45개를 전국에 흩뿌리지 말고 부산·영남에 집중해 '영남 솥밥 1위'를 만들고, 수도권 그룹에 지역 진입권으로 팔아라.</w:t>
      </w:r>
    </w:p>
    <w:p>
      <w:pPr>
        <w:spacing w:after="80" w:line="264"/>
      </w:pPr>
      <w:r>
        <w:rPr>
          <w:rFonts w:ascii="Malgun Gothic" w:cs="Malgun Gothic" w:eastAsia="Malgun Gothic" w:hAnsi="Malgun Gothic"/>
          <w:b/>
          <w:bCs/>
          <w:color w:val="111111"/>
          <w:sz w:val="19"/>
          <w:szCs w:val="19"/>
        </w:rPr>
        <w:t xml:space="preserve">2016 크리스피크림 → JAB ($13.5억)</w:t>
      </w:r>
      <w:r>
        <w:rPr>
          <w:rFonts w:ascii="Malgun Gothic" w:cs="Malgun Gothic" w:eastAsia="Malgun Gothic" w:hAnsi="Malgun Gothic"/>
          <w:b w:val="false"/>
          <w:bCs w:val="false"/>
          <w:color w:val="111111"/>
          <w:sz w:val="19"/>
          <w:szCs w:val="19"/>
        </w:rPr>
        <w:t xml:space="preserve"> — 2000년 IPO 후 과속 확장과 회계 파문(2004~05)으로 추락했던 브랜드의 안정적 현금흐름·글로벌 라이선스 가치를 보고 JAB가 상장폐지 인수했다. 비상장 5년간 허브앤스포크 유통 재편과 인섬니아쿠키 인수(2018)로 재정비한 뒤 2021년 나스닥 재상장에 성공했으나 밸류는 기대치를 하회했다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시사점: 실패 이력이 있어도 눈에 보이는 구조조정을 거치면 2회차 회수가 가능했다 — 부산역 솥밥은 1차 매각 프로세스가 무산되면 24개월 안에 물류 재편·수익모델 변경 등 확인 가능한 변화를 만든 뒤 재개하고, 변화 없는 재매각 시도는 하지 마라.</w:t>
      </w:r>
    </w:p>
    <w:p>
      <w:pPr>
        <w:spacing w:after="80" w:line="264"/>
      </w:pPr>
      <w:r>
        <w:rPr>
          <w:rFonts w:ascii="Malgun Gothic" w:cs="Malgun Gothic" w:eastAsia="Malgun Gothic" w:hAnsi="Malgun Gothic"/>
          <w:b/>
          <w:bCs/>
          <w:color w:val="111111"/>
          <w:sz w:val="19"/>
          <w:szCs w:val="19"/>
        </w:rPr>
        <w:t xml:space="preserve">2016 카할라브랜즈 → MTY푸드그룹 ($3.1억)</w:t>
      </w:r>
      <w:r>
        <w:rPr>
          <w:rFonts w:ascii="Malgun Gothic" w:cs="Malgun Gothic" w:eastAsia="Malgun Gothic" w:hAnsi="Malgun Gothic"/>
          <w:b w:val="false"/>
          <w:bCs w:val="false"/>
          <w:color w:val="111111"/>
          <w:sz w:val="19"/>
          <w:szCs w:val="19"/>
        </w:rPr>
        <w:t xml:space="preserve"> — 콜드스톤·블림피 등 18개 소형 브랜드, 약 2,800개 점포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를 캐나다 상장 롤업 전문 MTY가 통째로 인수해 미국 시장에 단번에 진입했다. 이후 파파머피스(2019)·웻젤스프레즐(2022) 등을 이어 인수하며 80여 개 브랜드의 로열티 지주로 커졌다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시사점: 단독 매각이 어려운 소형 브랜드도 묶음이면 팔렸다 — 부산역 솥밥이 20개 안팎에서 정체하면 부산 발 소형 외식 브랜드 2~3개와 지주를 만들어 합산 100개 점포 패키지로 롤업 매수자에게 팔아라.</w:t>
      </w:r>
    </w:p>
    <w:p>
      <w:pPr>
        <w:spacing w:after="80" w:line="264"/>
      </w:pPr>
      <w:r>
        <w:rPr>
          <w:rFonts w:ascii="Malgun Gothic" w:cs="Malgun Gothic" w:eastAsia="Malgun Gothic" w:hAnsi="Malgun Gothic"/>
          <w:b/>
          <w:bCs/>
          <w:color w:val="111111"/>
          <w:sz w:val="19"/>
          <w:szCs w:val="19"/>
        </w:rPr>
        <w:t xml:space="preserve">2016 얌차이나 → 얌브랜즈 분사 상장 (스핀오프)</w:t>
      </w:r>
      <w:r>
        <w:rPr>
          <w:rFonts w:ascii="Malgun Gothic" w:cs="Malgun Gothic" w:eastAsia="Malgun Gothic" w:hAnsi="Malgun Gothic"/>
          <w:b w:val="false"/>
          <w:bCs w:val="false"/>
          <w:color w:val="111111"/>
          <w:sz w:val="19"/>
          <w:szCs w:val="19"/>
        </w:rPr>
        <w:t xml:space="preserve"> — 중국 식품안전 파동(2012~14)으로 실적 변동성이 커지자 행동주의 펀드 압박 속에 자본집약적 중국 직영 사업을 떼어 뉴욕에 별도 상장했고, 본사는 매출 3% 로열티만 받는 순수 라이선서로 남았다. 분사 시 프리마베라·앤트파이낸셜이 4.6억 달러를 투자했다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이후 얌차이나는 7천여 개 점포를 1만 5천 개+로 늘리고 2020년 홍콩 2차 상장까지 갔다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시사점: '운영'과 '로열티'는 다른 자산이라 분리해야 각자 제값을 받았다 — 부산역 솥밥은 창업 시점부터 직영 운영 법인과 브랜드·로열티 법인을 분리해 PE에는 로열티 법인을 팔고, 운영 법인은 별도 매수자나 다점포 점주에게 넘겨라.</w:t>
      </w:r>
    </w:p>
    <w:p>
      <w:pPr>
        <w:spacing w:after="80" w:line="264"/>
      </w:pPr>
      <w:r>
        <w:rPr>
          <w:rFonts w:ascii="Malgun Gothic" w:cs="Malgun Gothic" w:eastAsia="Malgun Gothic" w:hAnsi="Malgun Gothic"/>
          <w:b/>
          <w:bCs/>
          <w:color w:val="111111"/>
          <w:sz w:val="19"/>
          <w:szCs w:val="19"/>
        </w:rPr>
        <w:t xml:space="preserve">2017 파파이스 → RBI ($18억, EV/EBITDA 약 21배)</w:t>
      </w:r>
      <w:r>
        <w:rPr>
          <w:rFonts w:ascii="Malgun Gothic" w:cs="Malgun Gothic" w:eastAsia="Malgun Gothic" w:hAnsi="Malgun Gothic"/>
          <w:b w:val="false"/>
          <w:bCs w:val="false"/>
          <w:color w:val="111111"/>
          <w:sz w:val="19"/>
          <w:szCs w:val="19"/>
        </w:rPr>
        <w:t xml:space="preserve"> — 바첼더 CEO 체제에서 가맹점 관계 회복과 동일점 성장으로 체질이 개선된 치킨 카테고리 1급 매물을, RBI가 버거·커피에 이은 세 번째 축으로 멀티플 상단을 다 주고 샀다. 인수 2년 뒤 치킨샌드위치 신드롬(2019)으로 미국 점당 매출이 급증하며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21배가 사후 정당화됐고 글로벌 출점도 가속됐다. 시사점: 플랫폼 매수자는 카테고리 공백을 메우는 매물에 최고가(21배)를 지불했다 — 부산역 솥밥은 커피·치킨·버거는 있고 밥 카테고리가 없는 그룹을 매수자 1순위로 선별해 '카테고리 공백 희소성'을 가격 논리로 쓰라.</w:t>
      </w:r>
    </w:p>
    <w:p>
      <w:pPr>
        <w:spacing w:after="80" w:line="264"/>
      </w:pPr>
      <w:r>
        <w:rPr>
          <w:rFonts w:ascii="Malgun Gothic" w:cs="Malgun Gothic" w:eastAsia="Malgun Gothic" w:hAnsi="Malgun Gothic"/>
          <w:b/>
          <w:bCs/>
          <w:color w:val="111111"/>
          <w:sz w:val="19"/>
          <w:szCs w:val="19"/>
        </w:rPr>
        <w:t xml:space="preserve">2017 파네라브레드 → JAB ($75억)</w:t>
      </w:r>
      <w:r>
        <w:rPr>
          <w:rFonts w:ascii="Malgun Gothic" w:cs="Malgun Gothic" w:eastAsia="Malgun Gothic" w:hAnsi="Malgun Gothic"/>
          <w:b w:val="false"/>
          <w:bCs w:val="false"/>
          <w:color w:val="111111"/>
          <w:sz w:val="19"/>
          <w:szCs w:val="19"/>
        </w:rPr>
        <w:t xml:space="preserve"> — 창업자 샤이크는 디지털 전환(파네라 2.0) 같은 장기 투자를 분기 실적으로 심판하는 상장시장에 공개 반발했고, JAB가 미국 외식 M&amp;A 최대급 금액으로 비상장 전환시켰다. 2021년 카리부·아인슈타인과 묶어 '파네라브랜즈'를 만들고 2023년 말 IPO를 비공개 신청했으나 상장은 무산, 2024년 카리부·아인슈타인 분리 매각(15억 달러+ 기대)으로 선회했다. 시사점: 인수가가 클수록 엑싯 창구가 좁아져 $75억 딜은 재상장에 실패했다 — 부산역 솥밥은 가맹 45개·기업가치 500~1,500억 구간에서 매각을 마무리하고, 값을 키우려 100개까지 확장해 매수자 풀이 좁아지는 구간으로 넘어가지 마라.</w:t>
      </w:r>
    </w:p>
    <w:p>
      <w:pPr>
        <w:spacing w:after="80" w:line="264"/>
      </w:pPr>
      <w:r>
        <w:rPr>
          <w:rFonts w:ascii="Malgun Gothic" w:cs="Malgun Gothic" w:eastAsia="Malgun Gothic" w:hAnsi="Malgun Gothic"/>
          <w:b/>
          <w:bCs/>
          <w:color w:val="111111"/>
          <w:sz w:val="19"/>
          <w:szCs w:val="19"/>
        </w:rPr>
        <w:t xml:space="preserve">2017 체커스·랠리스 → 오크힐캐피탈 ($5.25억)</w:t>
      </w:r>
      <w:r>
        <w:rPr>
          <w:rFonts w:ascii="Malgun Gothic" w:cs="Malgun Gothic" w:eastAsia="Malgun Gothic" w:hAnsi="Malgun Gothic"/>
          <w:b w:val="false"/>
          <w:bCs w:val="false"/>
          <w:color w:val="111111"/>
          <w:sz w:val="19"/>
          <w:szCs w:val="19"/>
        </w:rPr>
        <w:t xml:space="preserve"> — 더블 드라이브스루 저가 버거 체인을 센티널캐피탈이 약 3년 만에 되판 PE 세컨더리 딜로 </w:t>
      </w:r>
      <w:r>
        <w:rPr>
          <w:rFonts w:ascii="Malgun Gothic" w:cs="Malgun Gothic" w:eastAsia="Malgun Gothic" w:hAnsi="Malgun Gothic"/>
          <w:b w:val="false"/>
          <w:bCs w:val="false"/>
          <w:color w:val="858585"/>
          <w:sz w:val="16"/>
          <w:szCs w:val="16"/>
        </w:rPr>
        <w:t xml:space="preserve">[추정=보유기간]</w:t>
      </w:r>
      <w:r>
        <w:rPr>
          <w:rFonts w:ascii="Malgun Gothic" w:cs="Malgun Gothic" w:eastAsia="Malgun Gothic" w:hAnsi="Malgun Gothic"/>
          <w:b w:val="false"/>
          <w:bCs w:val="false"/>
          <w:color w:val="111111"/>
          <w:sz w:val="19"/>
          <w:szCs w:val="19"/>
        </w:rPr>
        <w:t xml:space="preserve">, 오크힐은 드라이브스루 포맷 성장성에 레버리지를 얹어 샀다. 그러나 인건비 상승·경쟁 심화에 코로나가 겹쳐 채무 재조정에 들어갔고, 부채를 약 3억→7,500만 달러로 줄이는 대가로 대주단(아버레인·가넷스테이션·구겐하임)이 경영권을 가져가 오크힐은 사실상 지분을 상실했다. 시사점: 고점 세컨더리에 과도한 레버리지가 겹치자 브랜드보다 자본구조가 먼저 죽었다 — 부산역 솥밥은 PE 매수자의 인수금융 비중이 딜 금액의 50%를 넘으면 언아웃·매도자 금융 없이 클로징 100% 현금 정산을 요구해 그들의 채무 재조정에 매도 대금이 묶이지 않게 하라.</w:t>
      </w:r>
    </w:p>
    <w:p>
      <w:pPr>
        <w:spacing w:after="80" w:line="264"/>
      </w:pPr>
      <w:r>
        <w:rPr>
          <w:rFonts w:ascii="Malgun Gothic" w:cs="Malgun Gothic" w:eastAsia="Malgun Gothic" w:hAnsi="Malgun Gothic"/>
          <w:b w:val="false"/>
          <w:bCs w:val="false"/>
          <w:color w:val="111111"/>
          <w:sz w:val="19"/>
          <w:szCs w:val="19"/>
        </w:rPr>
        <w:t xml:space="preserve">Sources: </w:t>
      </w:r>
      <w:hyperlink w:history="1" r:id="rIdzc8x7u9jso1ajdlosn63z">
        <w:r>
          <w:rPr>
            <w:rFonts w:ascii="Malgun Gothic" w:cs="Malgun Gothic" w:eastAsia="Malgun Gothic" w:hAnsi="Malgun Gothic"/>
            <w:b w:val="false"/>
            <w:bCs w:val="false"/>
            <w:color w:val="111111"/>
            <w:sz w:val="19"/>
            <w:szCs w:val="19"/>
            <w:u w:val="single"/>
          </w:rPr>
          <w:t xml:space="preserve">Bloomberg Law — Checkers Strikes Deal to Cut Debt Load, Give Lenders Control</w:t>
        </w:r>
      </w:hyperlink>
      <w:r>
        <w:rPr>
          <w:rFonts w:ascii="Malgun Gothic" w:cs="Malgun Gothic" w:eastAsia="Malgun Gothic" w:hAnsi="Malgun Gothic"/>
          <w:b w:val="false"/>
          <w:bCs w:val="false"/>
          <w:color w:val="111111"/>
          <w:sz w:val="19"/>
          <w:szCs w:val="19"/>
        </w:rPr>
        <w:t xml:space="preserve"> · </w:t>
      </w:r>
      <w:hyperlink w:history="1" r:id="rId_gk6grzifvcifjwkmd87l">
        <w:r>
          <w:rPr>
            <w:rFonts w:ascii="Malgun Gothic" w:cs="Malgun Gothic" w:eastAsia="Malgun Gothic" w:hAnsi="Malgun Gothic"/>
            <w:b w:val="false"/>
            <w:bCs w:val="false"/>
            <w:color w:val="111111"/>
            <w:sz w:val="19"/>
            <w:szCs w:val="19"/>
            <w:u w:val="single"/>
          </w:rPr>
          <w:t xml:space="preserve">Restaurant Business — Restructuring gives control of Checkers to its lenders</w:t>
        </w:r>
      </w:hyperlink>
      <w:r>
        <w:rPr>
          <w:rFonts w:ascii="Malgun Gothic" w:cs="Malgun Gothic" w:eastAsia="Malgun Gothic" w:hAnsi="Malgun Gothic"/>
          <w:b w:val="false"/>
          <w:bCs w:val="false"/>
          <w:color w:val="111111"/>
          <w:sz w:val="19"/>
          <w:szCs w:val="19"/>
        </w:rPr>
        <w:t xml:space="preserve"> · </w:t>
      </w:r>
      <w:hyperlink w:history="1" r:id="rIdr_eearj5max7hnys1iqxp">
        <w:r>
          <w:rPr>
            <w:rFonts w:ascii="Malgun Gothic" w:cs="Malgun Gothic" w:eastAsia="Malgun Gothic" w:hAnsi="Malgun Gothic"/>
            <w:b w:val="false"/>
            <w:bCs w:val="false"/>
            <w:color w:val="111111"/>
            <w:sz w:val="19"/>
            <w:szCs w:val="19"/>
            <w:u w:val="single"/>
          </w:rPr>
          <w:t xml:space="preserve">NRN — Panera Brands reportedly files confidentially for IPO</w:t>
        </w:r>
      </w:hyperlink>
      <w:r>
        <w:rPr>
          <w:rFonts w:ascii="Malgun Gothic" w:cs="Malgun Gothic" w:eastAsia="Malgun Gothic" w:hAnsi="Malgun Gothic"/>
          <w:b w:val="false"/>
          <w:bCs w:val="false"/>
          <w:color w:val="111111"/>
          <w:sz w:val="19"/>
          <w:szCs w:val="19"/>
        </w:rPr>
        <w:t xml:space="preserve"> · </w:t>
      </w:r>
      <w:hyperlink w:history="1" r:id="rIdtpvioghcdgyl8bnn3etzs">
        <w:r>
          <w:rPr>
            <w:rFonts w:ascii="Malgun Gothic" w:cs="Malgun Gothic" w:eastAsia="Malgun Gothic" w:hAnsi="Malgun Gothic"/>
            <w:b w:val="false"/>
            <w:bCs w:val="false"/>
            <w:color w:val="111111"/>
            <w:sz w:val="19"/>
            <w:szCs w:val="19"/>
            <w:u w:val="single"/>
          </w:rPr>
          <w:t xml:space="preserve">RetailWire — Panera Bread Is Trying To Offload Caribou Coffee &amp; Einstein Bros.</w:t>
        </w:r>
      </w:hyperlink>
    </w:p>
    <w:p>
      <w:pPr>
        <w:spacing w:after="80" w:line="264"/>
      </w:pPr>
      <w:r>
        <w:rPr>
          <w:rFonts w:ascii="Malgun Gothic" w:cs="Malgun Gothic" w:eastAsia="Malgun Gothic" w:hAnsi="Malgun Gothic"/>
          <w:b/>
          <w:bCs/>
          <w:color w:val="111111"/>
          <w:sz w:val="19"/>
          <w:szCs w:val="19"/>
        </w:rPr>
        <w:t xml:space="preserve">2017 맥도날드 중국 운영권 → CITIC·칼라일 ($20.8억)</w:t>
      </w:r>
      <w:r>
        <w:rPr>
          <w:rFonts w:ascii="Malgun Gothic" w:cs="Malgun Gothic" w:eastAsia="Malgun Gothic" w:hAnsi="Malgun Gothic"/>
          <w:b w:val="false"/>
          <w:bCs w:val="false"/>
          <w:color w:val="111111"/>
          <w:sz w:val="19"/>
          <w:szCs w:val="19"/>
        </w:rPr>
        <w:t xml:space="preserve"> — 본사가 중국·홍콩 사업 지분 80%를 20년 운영권 형태로 넘기고 로열티만 남기는 글로벌 리프랜차이징 전략의 일환. CITIC 컨소는 현지 부동산·정부 네트워크로 3·4선 도시 출점 가속을 노렸다. 이후 점포는 딜 당시 약 2,700개에서 2023년 5,500개+로 배증</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했고, 2023년 맥도날드가 칼라일 지분 28%를 되사 지분을 48%로 올리며 칼라일은 엑싯했다. 시사점: 본사 자본 없이 현지 자본으로 키우고 잘되면 본사가 되사는 왕복 구조가 성립했다 — 부산역 솥밥의 해외 MF는 지분 80%를 현지 파트너에 주더라도 5~7년 후 EBITDA 배수 공식으로 되사는 바이백 옵션을 계약에 명시하라.</w:t>
      </w:r>
    </w:p>
    <w:p>
      <w:pPr>
        <w:spacing w:after="80" w:line="264"/>
      </w:pPr>
      <w:r>
        <w:rPr>
          <w:rFonts w:ascii="Malgun Gothic" w:cs="Malgun Gothic" w:eastAsia="Malgun Gothic" w:hAnsi="Malgun Gothic"/>
          <w:b/>
          <w:bCs/>
          <w:color w:val="111111"/>
          <w:sz w:val="19"/>
          <w:szCs w:val="19"/>
        </w:rPr>
        <w:t xml:space="preserve">2017 컬버스 → 로크 소수지분 (비공개)</w:t>
      </w:r>
      <w:r>
        <w:rPr>
          <w:rFonts w:ascii="Malgun Gothic" w:cs="Malgun Gothic" w:eastAsia="Malgun Gothic" w:hAnsi="Malgun Gothic"/>
          <w:b w:val="false"/>
          <w:bCs w:val="false"/>
          <w:color w:val="111111"/>
          <w:sz w:val="19"/>
          <w:szCs w:val="19"/>
        </w:rPr>
        <w:t xml:space="preserve"> — 위스콘신 창업 가족이 경영권을 유지한 채 성장 자본과 가맹 운영 노하우만 받으려 소수지분을 열었고, 로크는 버터버거·프로즌커스터드로 가맹점주 만족도 최상위인 우량 로열티 자산을 통제권 없이 담았다. 이후 컬버스는 중서부를 넘어 900개+ 점포로 확장을 지속</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하며 로크 포트폴리오의 대표 우량 브랜드로 남았다. 시사점: 자본이 급하지 않은 우량 브랜드만 지배력을 지킨 채 PE 소수지분 자본을 골라 받았다 — 부산역 솥밥은 가맹 20개 시점에 무차입·흑자·점주 만족도 상위 세 조건을 갖췄을 때만 경영권 매각 전 30% 소수지분 딜로 PE 노하우를 먼저 받고, 하나라도 없으면 소수지분 딜은 시도하지 마라.</w:t>
      </w:r>
    </w:p>
    <w:p>
      <w:pPr>
        <w:spacing w:after="80" w:line="264"/>
      </w:pPr>
      <w:r>
        <w:rPr>
          <w:rFonts w:ascii="Malgun Gothic" w:cs="Malgun Gothic" w:eastAsia="Malgun Gothic" w:hAnsi="Malgun Gothic"/>
          <w:b/>
          <w:bCs/>
          <w:color w:val="111111"/>
          <w:sz w:val="19"/>
          <w:szCs w:val="19"/>
        </w:rPr>
        <w:t xml:space="preserve">2018 소닉 → 인스파이어(로크) ($23억)</w:t>
      </w:r>
      <w:r>
        <w:rPr>
          <w:rFonts w:ascii="Malgun Gothic" w:cs="Malgun Gothic" w:eastAsia="Malgun Gothic" w:hAnsi="Malgun Gothic"/>
          <w:b w:val="false"/>
          <w:bCs w:val="false"/>
          <w:color w:val="111111"/>
          <w:sz w:val="19"/>
          <w:szCs w:val="19"/>
        </w:rPr>
        <w:t xml:space="preserve"> — 점포 95%가 가맹인 로열티 회사였으나 상장사로서 성장 정체·주가 압박에 몰렸고, 인스파이어는 주당 $43.50 전액 현금으로 상장폐지시켜 안정 로열티 흐름을 플랫폼에 편입했다(2018.9 발표·12월 완료). 이후 소닉은 인스파이어 공유 인프라(구매·IT·데이터) 위에서 유지됐고, 인스파이어는 2019 지미존스·2020 던킨($113억)으로 수집을 이어갔다. 시사점: 가맹 비율 95% 브랜드는 성장이 멈춰도 로열티 현금흐름 자체가 매물이 됐다 — 부산역 솥밥은 매각 시점 가맹 비율 90% 이상을 지켜, 성장이 멈추는 최악의 경우에도 '로열티 매물'로 팔릴 하방을 확보하라.</w:t>
      </w:r>
    </w:p>
    <w:p>
      <w:pPr>
        <w:spacing w:after="80" w:line="264"/>
      </w:pPr>
      <w:r>
        <w:rPr>
          <w:rFonts w:ascii="Malgun Gothic" w:cs="Malgun Gothic" w:eastAsia="Malgun Gothic" w:hAnsi="Malgun Gothic"/>
          <w:b/>
          <w:bCs/>
          <w:color w:val="111111"/>
          <w:sz w:val="19"/>
          <w:szCs w:val="19"/>
        </w:rPr>
        <w:t xml:space="preserve">2018 버팔로와일드윙스 → 아비스/로크 ($29억)</w:t>
      </w:r>
      <w:r>
        <w:rPr>
          <w:rFonts w:ascii="Malgun Gothic" w:cs="Malgun Gothic" w:eastAsia="Malgun Gothic" w:hAnsi="Malgun Gothic"/>
          <w:b w:val="false"/>
          <w:bCs w:val="false"/>
          <w:color w:val="111111"/>
          <w:sz w:val="19"/>
          <w:szCs w:val="19"/>
        </w:rPr>
        <w:t xml:space="preserve"> — 윙 원가 급등·동일점 매출 하락·행동주의(마카토) 압박으로 CEO가 물러난 부진 자산을, 로크 산하 아비스가 주당 $157에 인수하며 지주사 인스파이어브랜즈를 출범시켰다(2017.11 발표→2018.2 완료). 이후 스포츠바 리모델·메뉴 정비로 턴어라운드했고, 인스파이어는 소닉·지미존스·던킨을 얹어 3만 개+ 점포 플랫폼</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으로 커졌다. 시사점: 윙 원가 급등이 동일점 매출 하락과 CEO 퇴진을 불러 헐값 매물을 만들었다 — 부산역 솥밥은 쌀·소고기 등 단일 원재료의 원가 비중을 30% 이하로 관리하고 매각 전 주요 품목 1년 이상 고정가 공급계약을 체결해 원가 변동 디스카운트를 막아라.</w:t>
      </w:r>
    </w:p>
    <w:p>
      <w:pPr>
        <w:spacing w:after="80" w:line="264"/>
      </w:pPr>
      <w:r>
        <w:rPr>
          <w:rFonts w:ascii="Malgun Gothic" w:cs="Malgun Gothic" w:eastAsia="Malgun Gothic" w:hAnsi="Malgun Gothic"/>
          <w:b/>
          <w:bCs/>
          <w:color w:val="111111"/>
          <w:sz w:val="19"/>
          <w:szCs w:val="19"/>
        </w:rPr>
        <w:t xml:space="preserve">2018 프레타망제 → JAB (약 £15억)</w:t>
      </w:r>
      <w:r>
        <w:rPr>
          <w:rFonts w:ascii="Malgun Gothic" w:cs="Malgun Gothic" w:eastAsia="Malgun Gothic" w:hAnsi="Malgun Gothic"/>
          <w:b w:val="false"/>
          <w:bCs w:val="false"/>
          <w:color w:val="111111"/>
          <w:sz w:val="19"/>
          <w:szCs w:val="19"/>
        </w:rPr>
        <w:t xml:space="preserve"> — 2008년부터 보유한 브리지포인트가 IPO 대신 매각으로 선회했고, 파네라·크리스피크림을 모은 JAB가 커피·간편식 수집의 유럽 축으로 인수했다. 이후 코로나로 도심 오피스 상권 집중 모델이 직격당해 2020년 대규모 폐점·감원을 겪었으나, 커피 구독·교외 진출·프랜차이즈 전환으로 2023년경 흑자 복귀</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시사점: 도심 오피스 한 상권 유형에 몰린 브랜드는 외생 충격에 직격당했다 — 부산역 솥밥은 가맹 20~45개를 역사·오피스·주거 최소 3개 상권 유형에 분산하고 어느 유형도 40%를 넘지 않게 출점해 상권 집중 디스카운트를 없애라.</w:t>
      </w:r>
    </w:p>
    <w:p>
      <w:pPr>
        <w:spacing w:after="80" w:line="264"/>
      </w:pPr>
      <w:r>
        <w:rPr>
          <w:rFonts w:ascii="Malgun Gothic" w:cs="Malgun Gothic" w:eastAsia="Malgun Gothic" w:hAnsi="Malgun Gothic"/>
          <w:b/>
          <w:bCs/>
          <w:color w:val="111111"/>
          <w:sz w:val="19"/>
          <w:szCs w:val="19"/>
        </w:rPr>
        <w:t xml:space="preserve">2018 잠바주스 → 포커스브랜즈 ($2.0억)</w:t>
      </w:r>
      <w:r>
        <w:rPr>
          <w:rFonts w:ascii="Malgun Gothic" w:cs="Malgun Gothic" w:eastAsia="Malgun Gothic" w:hAnsi="Malgun Gothic"/>
          <w:b w:val="false"/>
          <w:bCs w:val="false"/>
          <w:color w:val="111111"/>
          <w:sz w:val="19"/>
          <w:szCs w:val="19"/>
        </w:rPr>
        <w:t xml:space="preserve"> — 스무디 단일 카테고리의 정체와 행동주의 압박 속에 리프랜차이징을 끝낸 잠바를, 로크 산하 포커스브랜즈(시나본·앤티앤스·모스 등)가 주당 $13에 인수해 공유 서비스 플랫폼에 편입했다. 이후 잠바는 포커스(2024 '고투푸즈'로 개명)의 몰·공항 채널 묶음 속에서 유지되고 있다. 시사점: 단독 상장을 유지하기엔 작은 브랜드는 플랫폼의 간접비 공유로만 채산이 맞았다 — 부산역 솥밥은 가맹 30개 미만이면 본사 간접비를 독립적으로 못 감당하는 규모로 보고 플랫폼 편입 매각을, 30개 이상이면 독립 PE 매각을 추진하는 규모 임계 기준을 세워라.</w:t>
      </w:r>
    </w:p>
    <w:p>
      <w:pPr>
        <w:spacing w:after="80" w:line="264"/>
      </w:pPr>
      <w:r>
        <w:rPr>
          <w:rFonts w:ascii="Malgun Gothic" w:cs="Malgun Gothic" w:eastAsia="Malgun Gothic" w:hAnsi="Malgun Gothic"/>
          <w:b/>
          <w:bCs/>
          <w:color w:val="111111"/>
          <w:sz w:val="19"/>
          <w:szCs w:val="19"/>
        </w:rPr>
        <w:t xml:space="preserve">2018 보장글스 → 듀레이셔널·TJC (약 $5.9억)</w:t>
      </w:r>
      <w:r>
        <w:rPr>
          <w:rFonts w:ascii="Malgun Gothic" w:cs="Malgun Gothic" w:eastAsia="Malgun Gothic" w:hAnsi="Malgun Gothic"/>
          <w:b w:val="false"/>
          <w:bCs w:val="false"/>
          <w:color w:val="111111"/>
          <w:sz w:val="19"/>
          <w:szCs w:val="19"/>
        </w:rPr>
        <w:t xml:space="preserve"> — 2015년 IPO 후 동일점 매출 부진으로 주가가 공모가를 밑돌자, 미 남동부 치킨&amp;비스킷 체인을 주당 $16.10에 비상장 전환했다. 이후 사모 체제에서 메뉴 단순화·리모델·가맹 중심으로 텍사스 등 서부 확장에 나섰고, 2020년대 중반 재매각 검토가 보도됐다</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시사점: 비상장 전환 후 새 주인이 한 일은 메뉴 단순화와 리모델이었다 — 부산역 솥밥은 매각 전 메뉴 수를 12개 이하로 줄이고 점포 인테리어를 단일 표준 버전으로 통일해 매수자가 실행할 정비 비용이 실사에서 0에 가깝게 보이게 하라.</w:t>
      </w:r>
    </w:p>
    <w:p>
      <w:pPr>
        <w:spacing w:after="80" w:line="264"/>
      </w:pPr>
      <w:r>
        <w:rPr>
          <w:rFonts w:ascii="Malgun Gothic" w:cs="Malgun Gothic" w:eastAsia="Malgun Gothic" w:hAnsi="Malgun Gothic"/>
          <w:b/>
          <w:bCs/>
          <w:color w:val="111111"/>
          <w:sz w:val="19"/>
          <w:szCs w:val="19"/>
        </w:rPr>
        <w:t xml:space="preserve">2018 큐도바 → 아폴로 ($3.05억)</w:t>
      </w:r>
      <w:r>
        <w:rPr>
          <w:rFonts w:ascii="Malgun Gothic" w:cs="Malgun Gothic" w:eastAsia="Malgun Gothic" w:hAnsi="Malgun Gothic"/>
          <w:b w:val="false"/>
          <w:bCs w:val="false"/>
          <w:color w:val="111111"/>
          <w:sz w:val="19"/>
          <w:szCs w:val="19"/>
        </w:rPr>
        <w:t xml:space="preserve"> — 잭인더박스가 행동주의 압박 속에 치폴레에 밀려 부진한 2번 브랜드를 떼어내 본업에 집중한 비핵심 정리 딜. 아폴로는 패스트캐주얼 멕시칸 2위 지위와 가맹 전환 여지를 샀다. 이후 아폴로 체제에서 가맹 확대로 재정비된 뒤 2022년 버터플라이에쿼티에 재매각됐다. 시사점: 모회사 안에서 투자 우선순위를 못 받는 세컨드 브랜드는 분리돼야 가치가 살았다 — 부산역 솥밥이 국밥 등 2호 브랜드를 만들 경우 별도 법인에 두고, 매각 시 솥밥 단일 브랜드 회사로 팔아 약한 2호 브랜드가 배수를 깎지 않게 하라.</w:t>
      </w:r>
    </w:p>
    <w:p>
      <w:pPr>
        <w:spacing w:after="80" w:line="264"/>
      </w:pPr>
      <w:r>
        <w:rPr>
          <w:rFonts w:ascii="Malgun Gothic" w:cs="Malgun Gothic" w:eastAsia="Malgun Gothic" w:hAnsi="Malgun Gothic"/>
          <w:b/>
          <w:bCs/>
          <w:color w:val="111111"/>
          <w:sz w:val="19"/>
          <w:szCs w:val="19"/>
        </w:rPr>
        <w:t xml:space="preserve">2018 인섬니아쿠키 → 크리스피크림 과반 (비공개)</w:t>
      </w:r>
      <w:r>
        <w:rPr>
          <w:rFonts w:ascii="Malgun Gothic" w:cs="Malgun Gothic" w:eastAsia="Malgun Gothic" w:hAnsi="Malgun Gothic"/>
          <w:b w:val="false"/>
          <w:bCs w:val="false"/>
          <w:color w:val="111111"/>
          <w:sz w:val="19"/>
          <w:szCs w:val="19"/>
        </w:rPr>
        <w:t xml:space="preserve"> — 심야 배달 쿠키라는 젊은 층 채널·이커머스 역량을 원하던 크리스피크림(JAB 계열)이 과반을 인수했고, 창업자가 남아 경영을 계속했다. 이후 점포가 인수 당시 약 135개에서 2024년 550개+로 성장</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했고, 크리스피크림은 부채 축소·도넛 본업 집중을 위해 2024년 벌린베스트·미스트랄에 $3.5억 규모로 재매각하며 소수지분만 남겼다</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시사점: SI 과반 아래 창업자가 6년 경영해 4배로 키운 뒤 SI가 되팔았다 — 부산역 솥밥이 SI에 과반을 팔고 창업자가 경영을 계속하는 구조를 택하면, SI의 재매각 시 잔여지분 동반매도(tag-along)와 가격 공식을 1차 SPA에 미리 넣어라.</w:t>
      </w:r>
    </w:p>
    <w:p>
      <w:pPr>
        <w:spacing w:after="80" w:line="264"/>
      </w:pPr>
      <w:r>
        <w:rPr>
          <w:rFonts w:ascii="Malgun Gothic" w:cs="Malgun Gothic" w:eastAsia="Malgun Gothic" w:hAnsi="Malgun Gothic"/>
          <w:b/>
          <w:bCs/>
          <w:color w:val="111111"/>
          <w:sz w:val="19"/>
          <w:szCs w:val="19"/>
        </w:rPr>
        <w:t xml:space="preserve">2018 퀴즈노스 → 하이블러프 캐피탈 (헐값·비공개)</w:t>
      </w:r>
      <w:r>
        <w:rPr>
          <w:rFonts w:ascii="Malgun Gothic" w:cs="Malgun Gothic" w:eastAsia="Malgun Gothic" w:hAnsi="Malgun Gothic"/>
          <w:b w:val="false"/>
          <w:bCs w:val="false"/>
          <w:color w:val="111111"/>
          <w:sz w:val="19"/>
          <w:szCs w:val="19"/>
        </w:rPr>
        <w:t xml:space="preserve"> — 정점 5,000개에서 본사가 식자재 강매 마진으로 가맹점 수익을 짜내다 점주 소송·줄폐업을 부르고 2014년 사전조정 챕터11까지 간 뒤, 수백 개만 남은 잔해를 소형 PE 하이블러프가 distressed 헐값에 인수했다(같은 해 타코델마와 묶어 REGO그룹 설립). 딜 이후 반등 없이 축소가 이어져 소규모 잔존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시사점: 본사가 식자재 강매 마진으로 점주를 짜내는 구조는 5,000개 브랜드도 10년 안에 해체했다 — 부산역 솥밥은 필수품목 마진 상한(원가 대비 25% 이내)과 점주 평균 영업이익률을 정보공개서에 공개해 실사에서 '점주 손익'이 본사 이익의 근거로 읽히게 하라.</w:t>
      </w:r>
    </w:p>
    <w:p>
      <w:pPr>
        <w:spacing w:after="80" w:line="264"/>
      </w:pPr>
      <w:r>
        <w:rPr>
          <w:rFonts w:ascii="Malgun Gothic" w:cs="Malgun Gothic" w:eastAsia="Malgun Gothic" w:hAnsi="Malgun Gothic"/>
          <w:b/>
          <w:bCs/>
          <w:color w:val="111111"/>
          <w:sz w:val="19"/>
          <w:szCs w:val="19"/>
        </w:rPr>
        <w:t xml:space="preserve">2019 와타버거 → BDT캐피탈 (과반·비공개)</w:t>
      </w:r>
      <w:r>
        <w:rPr>
          <w:rFonts w:ascii="Malgun Gothic" w:cs="Malgun Gothic" w:eastAsia="Malgun Gothic" w:hAnsi="Malgun Gothic"/>
          <w:b w:val="false"/>
          <w:bCs w:val="false"/>
          <w:color w:val="111111"/>
          <w:sz w:val="19"/>
          <w:szCs w:val="19"/>
        </w:rPr>
        <w:t xml:space="preserve"> — 1950년 창업 도브슨 가문이 69년 만에 승계와 텍사스 밖 확장 자본 문제를 풀기 위해, 가족기업 전문 머천트뱅크 BDT에 과반을 넘기고 소수지분으로 잔류했다. BDT는 컬트급 지역 브랜드의 전국화 여력을 샀다. 딜 이후 신규 주 진출이 가속돼 1,000호점을 돌파했다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시사점: 69년 가족기업의 승계 문제는 과반 매각과 소수지분 잔류로 풀렸다 — 부산역 솥밥은 창업 5년차를 '가족 승계 여부 결정 시점'으로 정해 두고, 승계자가 없으면 그 시점부터 매각을 유일한 계획으로 삼아 승계 미결 상태로 정체기에 들어가지 마라.</w:t>
      </w:r>
    </w:p>
    <w:p>
      <w:pPr>
        <w:spacing w:after="80" w:line="264"/>
      </w:pPr>
      <w:r>
        <w:rPr>
          <w:rFonts w:ascii="Malgun Gothic" w:cs="Malgun Gothic" w:eastAsia="Malgun Gothic" w:hAnsi="Malgun Gothic"/>
          <w:b/>
          <w:bCs/>
          <w:color w:val="111111"/>
          <w:sz w:val="19"/>
          <w:szCs w:val="19"/>
        </w:rPr>
        <w:t xml:space="preserve">2019 지미존스 → 인스파이어브랜즈 (비공개)</w:t>
      </w:r>
      <w:r>
        <w:rPr>
          <w:rFonts w:ascii="Malgun Gothic" w:cs="Malgun Gothic" w:eastAsia="Malgun Gothic" w:hAnsi="Malgun Gothic"/>
          <w:b w:val="false"/>
          <w:bCs w:val="false"/>
          <w:color w:val="111111"/>
          <w:sz w:val="19"/>
          <w:szCs w:val="19"/>
        </w:rPr>
        <w:t xml:space="preserve"> — 로크캐피탈이 2016년 이미 과반을 확보한 상태에서 창업자 잔여 지분까지 플랫폼(아비스·버팔로와일드윙스·소닉)으로 완전 편입했다. 매수 논리는 샌드위치 카테고리 추가와 구매·IT·마케팅 공통 인프라의 규모화. 딜 이후 인스파이어는 이듬해 던킨 113억 달러 인수로 직행하며 미국 최대급 외식 지주로 완성됐다. 시사점: 지분 선취득→완전 인수→플랫폼 편입의 단계 딜은 수집형 매수자의 표준 경로였다 — 부산역 솥밥은 PE 딜을 '30% 선매각 + 3년 내 잔여 70% 콜옵션(EBITDA 배수 공식 고정)'의 2단계로 짜서 2차 가격의 불확실성을 없애라.</w:t>
      </w:r>
    </w:p>
    <w:p>
      <w:pPr>
        <w:spacing w:after="80" w:line="264"/>
      </w:pPr>
      <w:r>
        <w:rPr>
          <w:rFonts w:ascii="Malgun Gothic" w:cs="Malgun Gothic" w:eastAsia="Malgun Gothic" w:hAnsi="Malgun Gothic"/>
          <w:b/>
          <w:bCs/>
          <w:color w:val="111111"/>
          <w:sz w:val="19"/>
          <w:szCs w:val="19"/>
        </w:rPr>
        <w:t xml:space="preserve">2019 파파머피스 → MTY푸드그룹 ($1.9억)</w:t>
      </w:r>
      <w:r>
        <w:rPr>
          <w:rFonts w:ascii="Malgun Gothic" w:cs="Malgun Gothic" w:eastAsia="Malgun Gothic" w:hAnsi="Malgun Gothic"/>
          <w:b w:val="false"/>
          <w:bCs w:val="false"/>
          <w:color w:val="111111"/>
          <w:sz w:val="19"/>
          <w:szCs w:val="19"/>
        </w:rPr>
        <w:t xml:space="preserve"> — 테이크앤베이크 피자 니치가 배달 피자 3강에 침식되며 동일점 매출 하락·가맹점 소송·점포 순감이 겹치자, 2014년 상장했던 회사가 공모가를 크게 밑도는 가격에 캐나다 수집가 MTY로 P2P 매각됐다 </w:t>
      </w:r>
      <w:r>
        <w:rPr>
          <w:rFonts w:ascii="Malgun Gothic" w:cs="Malgun Gothic" w:eastAsia="Malgun Gothic" w:hAnsi="Malgun Gothic"/>
          <w:b w:val="false"/>
          <w:bCs w:val="false"/>
          <w:color w:val="858585"/>
          <w:sz w:val="16"/>
          <w:szCs w:val="16"/>
        </w:rPr>
        <w:t xml:space="preserve">[추정: 주가 비교]</w:t>
      </w:r>
      <w:r>
        <w:rPr>
          <w:rFonts w:ascii="Malgun Gothic" w:cs="Malgun Gothic" w:eastAsia="Malgun Gothic" w:hAnsi="Malgun Gothic"/>
          <w:b w:val="false"/>
          <w:bCs w:val="false"/>
          <w:color w:val="111111"/>
          <w:sz w:val="19"/>
          <w:szCs w:val="19"/>
        </w:rPr>
        <w:t xml:space="preserve">. 딜 이후에도 MTY 산하에서 점포 축소가 이어졌다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시사점: 배달 3강에 니치가 침식된 소형 브랜드는 공모가 아래에서 지주 포트폴리오로 편입됐다 — 부산역 솥밥은 타이밍 게이트에 '경쟁 솥밥 체인이 10개 점포를 넘는 시점'을 매각 개시 트리거로 추가해 니치 침식이 숫자로 보이기 전에 팔아라.</w:t>
      </w:r>
    </w:p>
    <w:p>
      <w:pPr>
        <w:spacing w:after="80" w:line="264"/>
      </w:pPr>
      <w:r>
        <w:rPr>
          <w:rFonts w:ascii="Malgun Gothic" w:cs="Malgun Gothic" w:eastAsia="Malgun Gothic" w:hAnsi="Malgun Gothic"/>
          <w:b/>
          <w:bCs/>
          <w:color w:val="111111"/>
          <w:sz w:val="19"/>
          <w:szCs w:val="19"/>
        </w:rPr>
        <w:t xml:space="preserve">2019 커피빈앤티리프 → 졸리비 ($3.5억)</w:t>
      </w:r>
      <w:r>
        <w:rPr>
          <w:rFonts w:ascii="Malgun Gothic" w:cs="Malgun Gothic" w:eastAsia="Malgun Gothic" w:hAnsi="Malgun Gothic"/>
          <w:b w:val="false"/>
          <w:bCs w:val="false"/>
          <w:color w:val="111111"/>
          <w:sz w:val="19"/>
          <w:szCs w:val="19"/>
        </w:rPr>
        <w:t xml:space="preserve"> — 스타벅스 과점 아래 본토 성장 정체와 기존 투자자(가문+PE)의 엑싯 수요가 겹쳐 매물이 됐고, 필리핀 졸리비가 자국 편중 탈피와 커피 카테고리 확보를 위해 인수했다. 점포 다수가 아시아 가맹이라 졸리비 홈그라운드와 정합했다. 딜 이후 2020 코로나로 대규모 손실을 겪었으나 구조조정 후 수익성을 회복했고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이 수집 라인이 2024 컴포즈커피로 이어졌다. 시사점: 아시아 SI에게 서구 브랜드는 트로피가 아니라 자국 망에 실을 성장 자산이었다 — 부산역 솥밥의 첫 해외 MF는 예비 아시아 SI의 홈 마켓(필리핀·태국·베트남)에서 열어 그들의 기존 망에 바로 실릴 자산으로 보이게 하라.</w:t>
      </w:r>
    </w:p>
    <w:p>
      <w:pPr>
        <w:spacing w:after="80" w:line="264"/>
      </w:pPr>
      <w:r>
        <w:rPr>
          <w:rFonts w:ascii="Malgun Gothic" w:cs="Malgun Gothic" w:eastAsia="Malgun Gothic" w:hAnsi="Malgun Gothic"/>
          <w:b/>
          <w:bCs/>
          <w:color w:val="111111"/>
          <w:sz w:val="19"/>
          <w:szCs w:val="19"/>
        </w:rPr>
        <w:t xml:space="preserve">2019 TGI프라이데이스 → 트라이아티산 (약 $3.8억)</w:t>
      </w:r>
      <w:r>
        <w:rPr>
          <w:rFonts w:ascii="Malgun Gothic" w:cs="Malgun Gothic" w:eastAsia="Malgun Gothic" w:hAnsi="Malgun Gothic"/>
          <w:b w:val="false"/>
          <w:bCs w:val="false"/>
          <w:color w:val="111111"/>
          <w:sz w:val="19"/>
          <w:szCs w:val="19"/>
        </w:rPr>
        <w:t xml:space="preserve"> — 기존 PE(센티넬 등)가 캐주얼다이닝 침식 국면에서 손을 털었고, 트라이아티산은 SPAC 재상장(알레그로 합병)으로 되팔 계획이었으나 2020 코로나로 무산됐다. 딜 이후 직영 폐점·매출 급감에 유동화(WBS) 자산 통제권 상실까지 겹쳐 2024.11 챕터11 파산, 미국 직영은 대량 폐점하고 해외 가맹만 잔존했다. 시사점: 재매각 차익만 노린 레버리지 딜은 쇠퇴 카테고리 브랜드의 수명을 앞당겨 파산으로 끝냈다 — 부산역 솥밥은 매수 후보에게 인수 후 100일 운영 계획을 요구하고, SPAC·재매각 일정만 있고 운영 계획이 없는 매수자는 가격이 높아도 제외하라.</w:t>
      </w:r>
    </w:p>
    <w:p>
      <w:pPr>
        <w:spacing w:after="80" w:line="264"/>
      </w:pPr>
      <w:r>
        <w:rPr>
          <w:rFonts w:ascii="Malgun Gothic" w:cs="Malgun Gothic" w:eastAsia="Malgun Gothic" w:hAnsi="Malgun Gothic"/>
          <w:b/>
          <w:bCs/>
          <w:color w:val="111111"/>
          <w:sz w:val="19"/>
          <w:szCs w:val="19"/>
        </w:rPr>
        <w:t xml:space="preserve">2020 던킨브랜즈 → 인스파이어브랜즈 ($113억)</w:t>
      </w:r>
      <w:r>
        <w:rPr>
          <w:rFonts w:ascii="Malgun Gothic" w:cs="Malgun Gothic" w:eastAsia="Malgun Gothic" w:hAnsi="Malgun Gothic"/>
          <w:b w:val="false"/>
          <w:bCs w:val="false"/>
          <w:color w:val="111111"/>
          <w:sz w:val="19"/>
          <w:szCs w:val="19"/>
        </w:rPr>
        <w:t xml:space="preserve"> — 100% 가맹·자산경량화를 끝낸 던킨(+배스킨라빈스)은 코로나에도 견조한 로열티 현금흐름으로 주가가 정점이었고, 주주는 프리미엄 현금 엑싯을, 로크·인스파이어는 아침·커피 데이파트와 3만 점포급 플랫폼의 완성을 샀다. 딜 이후 인스파이어는 미국 최대급 외식 프랜차이즈 지주로 올라섰고 던킨은 순증을 지속했다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시사점: 사상 최대급 딜은 코로나 중에도 견조했던 로열티 스트림에 정점 가격을 지불했다 — 부산역 솥밥은 경기 침체 분기에 본사 로열티·필수품목 매출이 전년 수준을 지킨 것이 확인되는 순간을 타이밍 게이트의 '매도 개시' 신호로 삼아 방어력이 증명된 상태에서 팔아라.</w:t>
      </w:r>
    </w:p>
    <w:p>
      <w:pPr>
        <w:spacing w:after="80" w:line="264"/>
      </w:pPr>
      <w:r>
        <w:rPr>
          <w:rFonts w:ascii="Malgun Gothic" w:cs="Malgun Gothic" w:eastAsia="Malgun Gothic" w:hAnsi="Malgun Gothic"/>
          <w:b/>
          <w:bCs/>
          <w:color w:val="111111"/>
          <w:sz w:val="19"/>
          <w:szCs w:val="19"/>
        </w:rPr>
        <w:t xml:space="preserve">2020 해빗버거 → 얌브랜즈 ($3.75억)</w:t>
      </w:r>
      <w:r>
        <w:rPr>
          <w:rFonts w:ascii="Malgun Gothic" w:cs="Malgun Gothic" w:eastAsia="Malgun Gothic" w:hAnsi="Malgun Gothic"/>
          <w:b w:val="false"/>
          <w:bCs w:val="false"/>
          <w:color w:val="111111"/>
          <w:sz w:val="19"/>
          <w:szCs w:val="19"/>
        </w:rPr>
        <w:t xml:space="preserve"> — 직영 중심 약 300점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의 캘리포니아 버거 체인은 2014 상장 후 주가 정체로 독자 성장 자본이 막혔고, 얌은 KFC·타코벨·피자헛에 없는 버거 카테고리를 자사 글로벌 가맹 엔진에 태우려 샀다. 클로징 직후 코로나 직격으로 얌이 손상차손을 인식했고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이후 확장은 기대보다 완만했다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시사점: 대형 플랫폼의 글로벌 배급망 약속은 손상차손으로 끝났다 — 부산역 솥밥은 매수자가 '글로벌 확장을 시켜 주겠다'며 인수가를 낮추자고 하면 확장 약속을 가격에서 분리하고, 확장 성과 연동 대가는 별도 언아웃으로만 받아라.</w:t>
      </w:r>
    </w:p>
    <w:p>
      <w:pPr>
        <w:spacing w:after="80" w:line="264"/>
      </w:pPr>
      <w:r>
        <w:rPr>
          <w:rFonts w:ascii="Malgun Gothic" w:cs="Malgun Gothic" w:eastAsia="Malgun Gothic" w:hAnsi="Malgun Gothic"/>
          <w:b/>
          <w:bCs/>
          <w:color w:val="111111"/>
          <w:sz w:val="19"/>
          <w:szCs w:val="19"/>
        </w:rPr>
        <w:t xml:space="preserve">2020 크리스탈 → 포트리스 (파산 매각·비공개)</w:t>
      </w:r>
      <w:r>
        <w:rPr>
          <w:rFonts w:ascii="Malgun Gothic" w:cs="Malgun Gothic" w:eastAsia="Malgun Gothic" w:hAnsi="Malgun Gothic"/>
          <w:b w:val="false"/>
          <w:bCs w:val="false"/>
          <w:color w:val="111111"/>
          <w:sz w:val="19"/>
          <w:szCs w:val="19"/>
        </w:rPr>
        <w:t xml:space="preserve"> — 1932년 창업한 남부 슬라이더 체인이 저가 버거 경쟁 심화·점포 노후화·부채로 2020.1 챕터11에 들어갔고, 채권자 포트리스가 크레딧비드(채권 상계 입찰)로 자산을 인수했다 </w:t>
      </w:r>
      <w:r>
        <w:rPr>
          <w:rFonts w:ascii="Malgun Gothic" w:cs="Malgun Gothic" w:eastAsia="Malgun Gothic" w:hAnsi="Malgun Gothic"/>
          <w:b w:val="false"/>
          <w:bCs w:val="false"/>
          <w:color w:val="858585"/>
          <w:sz w:val="16"/>
          <w:szCs w:val="16"/>
        </w:rPr>
        <w:t xml:space="preserve">[추정: 입찰 방식]</w:t>
      </w:r>
      <w:r>
        <w:rPr>
          <w:rFonts w:ascii="Malgun Gothic" w:cs="Malgun Gothic" w:eastAsia="Malgun Gothic" w:hAnsi="Malgun Gothic"/>
          <w:b w:val="false"/>
          <w:bCs w:val="false"/>
          <w:color w:val="111111"/>
          <w:sz w:val="19"/>
          <w:szCs w:val="19"/>
        </w:rPr>
        <w:t xml:space="preserve">. 딜 이후 점포를 축소한 채 존속하며 리프랜차이징으로 재편 중이다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시사점: 파산 절차에서 채권자가 크레딧비드로 브랜드·가맹계약을 가져갔다 — 부산역 솥밥은 어떤 차입에도 상표권·가맹 계약을 담보로 잡히지 말고 상표를 무담보 지주 법인에 두어 대주단이 브랜드를 상계 인수하는 경로를 차단하라.</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근거: /home/user/-1/reports/franchise-casebook.md 4-3 표 #39~47 시드(연도·금액) 준수. 시드 수치와 모순 없음.</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검색 미사용: 전 건 광범위 보도 딜로 학습 지식 서술이 가능했고, 미검증 정밀 사항은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표기로 처리(환경 제약상 검색 쿼터 보존).</w:t>
      </w:r>
    </w:p>
    <w:p>
      <w:pPr>
        <w:spacing w:after="80" w:line="264"/>
      </w:pPr>
      <w:r>
        <w:rPr>
          <w:rFonts w:ascii="Malgun Gothic" w:cs="Malgun Gothic" w:eastAsia="Malgun Gothic" w:hAnsi="Malgun Gothic"/>
          <w:b/>
          <w:bCs/>
          <w:color w:val="111111"/>
          <w:sz w:val="19"/>
          <w:szCs w:val="19"/>
        </w:rPr>
        <w:t xml:space="preserve">2021 델타코 → 잭인더박스 ($5.75억)</w:t>
      </w:r>
      <w:r>
        <w:rPr>
          <w:rFonts w:ascii="Malgun Gothic" w:cs="Malgun Gothic" w:eastAsia="Malgun Gothic" w:hAnsi="Malgun Gothic"/>
          <w:b w:val="false"/>
          <w:bCs w:val="false"/>
          <w:color w:val="111111"/>
          <w:sz w:val="19"/>
          <w:szCs w:val="19"/>
        </w:rPr>
        <w:t xml:space="preserve"> — 약 600점 멕시칸 QSR 델타코는 상장사로서 단독 성장이 정체했고, 단일 브랜드였던 잭인더박스는 제2 브랜드 복합 출점과 가맹 확장으로 돌파구를 사려 했다. 그러나 시너지 부재와 영업권 손상이 반복됐고, 2025.4 전략적 대안 검토를 거쳐 2025.12 대형 가맹사업자 야다브엔터프라이즈에 $1.15억에 재매각 — 4년 만에 인수가의 약 80%가 증발했다. 시사점: 시너지 없는 SI 인수는 4년 만에 80%를 잃었고 최종 매수자는 대형 가맹사업자였다 — 부산역 솥밥은 5개 점포 이상 다점포 점주 2~3명을 육성해 PE·SI 딜이 막힐 때 MBO 파트너 또는 예비 매수자로 쓸 수 있게 하라.</w:t>
      </w:r>
    </w:p>
    <w:p>
      <w:pPr>
        <w:spacing w:after="80" w:line="264"/>
      </w:pPr>
      <w:r>
        <w:rPr>
          <w:rFonts w:ascii="Malgun Gothic" w:cs="Malgun Gothic" w:eastAsia="Malgun Gothic" w:hAnsi="Malgun Gothic"/>
          <w:b/>
          <w:bCs/>
          <w:color w:val="111111"/>
          <w:sz w:val="19"/>
          <w:szCs w:val="19"/>
        </w:rPr>
        <w:t xml:space="preserve">2021 파이어하우스서브스 → RBI ($10억)</w:t>
      </w:r>
      <w:r>
        <w:rPr>
          <w:rFonts w:ascii="Malgun Gothic" w:cs="Malgun Gothic" w:eastAsia="Malgun Gothic" w:hAnsi="Malgun Gothic"/>
          <w:b w:val="false"/>
          <w:bCs w:val="false"/>
          <w:color w:val="111111"/>
          <w:sz w:val="19"/>
          <w:szCs w:val="19"/>
        </w:rPr>
        <w:t xml:space="preserve"> — 소방관 출신 소렌슨 형제가 창업 27년 차에 엑싯했고, 버거킹·팀홀튼·파파이스를 보유한 RBI는 성장 중인 샌드위치 카테고리에서 약 1,200점·사실상 100% 가맹의 소형 점포 모델을 네 번째 축으로 샀다(EBITDA 약 20배 보도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이후 RBI 산하에서 캐나다·멕시코·유럽·중동 마스터프랜차이즈로 해외 확장을 개시했으나 여전히 그룹 내 최소 브랜드다. 시사점: 플랫폼 매수자는 현재 규모가 아니라 가맹 화이트스페이스에 값을 치렀다 — 부산역 솥밥은 딜북에 KTX·SRT 역사 수, 오피스 상권 수, 해외 MF 후보국을 근거로 '잠재 출점 300개' 지도를 넣어 45개가 아니라 남은 255개를 팔아라.</w:t>
      </w:r>
    </w:p>
    <w:p>
      <w:pPr>
        <w:spacing w:after="80" w:line="264"/>
      </w:pPr>
      <w:r>
        <w:rPr>
          <w:rFonts w:ascii="Malgun Gothic" w:cs="Malgun Gothic" w:eastAsia="Malgun Gothic" w:hAnsi="Malgun Gothic"/>
          <w:b/>
          <w:bCs/>
          <w:color w:val="111111"/>
          <w:sz w:val="19"/>
          <w:szCs w:val="19"/>
        </w:rPr>
        <w:t xml:space="preserve">2021 GFG·트윈픽스·파졸리스(3연속) → FAT브랜즈 (합 $8.7억)</w:t>
      </w:r>
      <w:r>
        <w:rPr>
          <w:rFonts w:ascii="Malgun Gothic" w:cs="Malgun Gothic" w:eastAsia="Malgun Gothic" w:hAnsi="Malgun Gothic"/>
          <w:b w:val="false"/>
          <w:bCs w:val="false"/>
          <w:color w:val="111111"/>
          <w:sz w:val="19"/>
          <w:szCs w:val="19"/>
        </w:rPr>
        <w:t xml:space="preserve"> — 팻버거·자니로켓의 상장 지주 FAT는 가맹 로열티를 담보로 한 증권화 부채로 한 해에 GFG(라운드테이블피자 등 5개 브랜드)·트윈픽스·파졸리스를 연쇄 인수했다 — 로열티 풀을 키워 부채를 재조달하는 롤업 모델. 이후 총부채 $12억+와 창업자 위더혼 기소(2024)에 몰려 2025.1 트윈픽스를 트윈호스피탈리티로 분사 상장(나스닥 TWNP)했으나, 2025.11 증권화 부채 $12.6억 기한이익상실 끝에 2026.1 두 회사가 동반 챕터11에 들어갔다. 시사점: 증권화 부채로 로열티를 연쇄 인수한 상장 롤업은 고금리 한 사이클에 챕터11로 갔다 — 부산역 솥밥은 매수 후보의 총부채/EBITDA가 6배를 넘으면 대금 지급 위험 매수자로 분류해 제외하고, 그런 롤업의 인수 제안은 가격이 높아도 받지 마라.</w:t>
      </w:r>
    </w:p>
    <w:p>
      <w:pPr>
        <w:spacing w:after="80" w:line="264"/>
      </w:pPr>
      <w:r>
        <w:rPr>
          <w:rFonts w:ascii="Malgun Gothic" w:cs="Malgun Gothic" w:eastAsia="Malgun Gothic" w:hAnsi="Malgun Gothic"/>
          <w:b/>
          <w:bCs/>
          <w:color w:val="111111"/>
          <w:sz w:val="19"/>
          <w:szCs w:val="19"/>
        </w:rPr>
        <w:t xml:space="preserve">2022 웻젤스프레즐 → MTY ($2.07억)</w:t>
      </w:r>
      <w:r>
        <w:rPr>
          <w:rFonts w:ascii="Malgun Gothic" w:cs="Malgun Gothic" w:eastAsia="Malgun Gothic" w:hAnsi="Malgun Gothic"/>
          <w:b w:val="false"/>
          <w:bCs w:val="false"/>
          <w:color w:val="111111"/>
          <w:sz w:val="19"/>
          <w:szCs w:val="19"/>
        </w:rPr>
        <w:t xml:space="preserve"> — PE 센터오크가 2016년 인수해 몰·공항 기반 프레즐 체인을 약 350점</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으로 키운 뒤 6년 만에 세컨더리로 넘겼고, 캐나다 MTY는 카할라 인수(2016)와 같은 논리 — 소형 100% 가맹 브랜드의 로열티 수집 — 로 스낵 카테고리를 추가했다. 이후 MTY 산하에서 비(非)몰 소형 포맷 중심의 출점을 이어가며 안착했다</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시사점: 점당 매출이 작아도 로열티 구조가 깨끗하면 PE→플랫폼 손바뀜 사이클에 올랐다 — 부산역 솥밥은 20~45개 전 점포에 단일 가맹 계약서·정률 로열티·사이드 딜 0을 적용해 실사에서 '계약 예외 없음'을 증명하라.</w:t>
      </w:r>
    </w:p>
    <w:p>
      <w:pPr>
        <w:spacing w:after="80" w:line="264"/>
      </w:pPr>
      <w:r>
        <w:rPr>
          <w:rFonts w:ascii="Malgun Gothic" w:cs="Malgun Gothic" w:eastAsia="Malgun Gothic" w:hAnsi="Malgun Gothic"/>
          <w:b/>
          <w:bCs/>
          <w:color w:val="111111"/>
          <w:sz w:val="19"/>
          <w:szCs w:val="19"/>
        </w:rPr>
        <w:t xml:space="preserve">2023 서브웨이 → 로크캐피탈 (약 $96억)</w:t>
      </w:r>
      <w:r>
        <w:rPr>
          <w:rFonts w:ascii="Malgun Gothic" w:cs="Malgun Gothic" w:eastAsia="Malgun Gothic" w:hAnsi="Malgun Gothic"/>
          <w:b w:val="false"/>
          <w:bCs w:val="false"/>
          <w:color w:val="111111"/>
          <w:sz w:val="19"/>
          <w:szCs w:val="19"/>
        </w:rPr>
        <w:t xml:space="preserve"> — 창업자 델루카(2015)·공동창업자 벅(2021) 사망 후 승계 부재의 두 창업 가문이 58년 비상장 경영을 접었다. 미국 점포가 정점 약 2.7만에서 2만 안팎으로 줄던 쇠퇴기 매각이었지만, 던킨·아비스 등을 굴리는 로크는 세계 최다 점포망(약 3.7만)의 로열티와 턴어라운드 여지에 언아웃 포함 약 $96억을 걸었다. FTC 심사를 거쳐 2024.4 완료됐고, 이후 해외 순증과 미국 순감이 병행 중이다. 시사점: 두 창업 가문의 승계 부재가 세계 최대 가맹망을 쇠퇴기 PE 매각으로 몰았다 — 부산역 솥밥은 공동창업자가 있다면 창업 시점에 사망·이탈 시 지분 처리와 매각 의사 불일치 시 동반매도 절차를 정한 주주간 계약을 체결해 한 사람의 사정이 헐값 매각을 강제하지 않게 하라.</w:t>
      </w:r>
    </w:p>
    <w:p>
      <w:pPr>
        <w:spacing w:after="80" w:line="264"/>
      </w:pPr>
      <w:r>
        <w:rPr>
          <w:rFonts w:ascii="Malgun Gothic" w:cs="Malgun Gothic" w:eastAsia="Malgun Gothic" w:hAnsi="Malgun Gothic"/>
          <w:b/>
          <w:bCs/>
          <w:color w:val="111111"/>
          <w:sz w:val="19"/>
          <w:szCs w:val="19"/>
        </w:rPr>
        <w:t xml:space="preserve">2024 저지마이크스 → 블랙스톤 (약 $80억)</w:t>
      </w:r>
      <w:r>
        <w:rPr>
          <w:rFonts w:ascii="Malgun Gothic" w:cs="Malgun Gothic" w:eastAsia="Malgun Gothic" w:hAnsi="Malgun Gothic"/>
          <w:b w:val="false"/>
          <w:bCs w:val="false"/>
          <w:color w:val="111111"/>
          <w:sz w:val="19"/>
          <w:szCs w:val="19"/>
        </w:rPr>
        <w:t xml:space="preserve"> — 17세에 1호점을 인수한 창업자 피터 칸크로가 약 50년 만에 과반 지분만 팔고 경영에 남았고, 블랙스톤은 약 3,000점·업계 최상위 동일점 성장 궤도의 샌드위치 가맹을 정점 도달 전에 샀다 — 성장 기울기에 대한 프리미엄. 딜은 2025년 초 완료됐고</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칸크로 체제로 출점·기술 투자·해외 확장이 이어지고 있다. 시사점: 쇠퇴기 3.7만 점($96억)과 성장기 3천 점($80억)의 점당 가치 격차는 10배로, 값은 규모가 아니라 기울기가 정했다 — 부산역 솥밥은 매각 직전 12개월에 마진을 다듬으려 출점을 늦추지 말고 연 50% 이상의 점포 증가 기울기를 유지한 상태로 실사에 들어가라.</w:t>
      </w:r>
    </w:p>
    <w:p>
      <w:pPr>
        <w:spacing w:after="80" w:line="264"/>
      </w:pPr>
      <w:r>
        <w:rPr>
          <w:rFonts w:ascii="Malgun Gothic" w:cs="Malgun Gothic" w:eastAsia="Malgun Gothic" w:hAnsi="Malgun Gothic"/>
          <w:b/>
          <w:bCs/>
          <w:color w:val="111111"/>
          <w:sz w:val="19"/>
          <w:szCs w:val="19"/>
        </w:rPr>
        <w:t xml:space="preserve">2024 트로피컬스무디카페 → 블랙스톤 (약 $20억)</w:t>
      </w:r>
      <w:r>
        <w:rPr>
          <w:rFonts w:ascii="Malgun Gothic" w:cs="Malgun Gothic" w:eastAsia="Malgun Gothic" w:hAnsi="Malgun Gothic"/>
          <w:b w:val="false"/>
          <w:bCs w:val="false"/>
          <w:color w:val="111111"/>
          <w:sz w:val="19"/>
          <w:szCs w:val="19"/>
        </w:rPr>
        <w:t xml:space="preserve"> — PE 레빈라이히트만이 2020년 인수(약 $7.7억 보도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후 4년간 점포를 약 1,400개로 늘려 세컨더리로 매각했고, 블랙스톤은 저지마이크스에 앞서 건강 음료 카테고리 1위 가맹의 로열티 성장에 베팅했다. 이후 블랙스톤 산하에서 1,500점을 넘기며 확장을 지속하고 있다</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시사점: 4년 2.6배가 성립해야 세컨더리가 돌고, 메가PE도 성장 로열티를 인프라형 현금흐름으로 산다 — 부산역 솥밥은 매도 희망가를 '매수 PE가 4년 내 2.5배를 낼 수 있는 값'(45→120점 시나리오 기준)에서 역산해 제시하고, 그 배수를 깨는 가격은 딜이 닫히지 않는다고 전제하라.</w:t>
      </w:r>
    </w:p>
    <w:p>
      <w:pPr>
        <w:spacing w:after="80" w:line="264"/>
      </w:pPr>
      <w:r>
        <w:rPr>
          <w:rFonts w:ascii="Malgun Gothic" w:cs="Malgun Gothic" w:eastAsia="Malgun Gothic" w:hAnsi="Malgun Gothic"/>
          <w:b w:val="false"/>
          <w:bCs w:val="false"/>
          <w:color w:val="111111"/>
          <w:sz w:val="19"/>
          <w:szCs w:val="19"/>
        </w:rPr>
        <w:t xml:space="preserve">검색 확인 출처(결말 3건): </w:t>
      </w:r>
      <w:hyperlink w:history="1" r:id="rIdaokgmi8qkt5er8qestv8_">
        <w:r>
          <w:rPr>
            <w:rFonts w:ascii="Malgun Gothic" w:cs="Malgun Gothic" w:eastAsia="Malgun Gothic" w:hAnsi="Malgun Gothic"/>
            <w:b w:val="false"/>
            <w:bCs w:val="false"/>
            <w:color w:val="111111"/>
            <w:sz w:val="19"/>
            <w:szCs w:val="19"/>
            <w:u w:val="single"/>
          </w:rPr>
          <w:t xml:space="preserve">Jack in the Box, 델타코 $1.15억 매각(NRN)</w:t>
        </w:r>
      </w:hyperlink>
      <w:r>
        <w:rPr>
          <w:rFonts w:ascii="Malgun Gothic" w:cs="Malgun Gothic" w:eastAsia="Malgun Gothic" w:hAnsi="Malgun Gothic"/>
          <w:b w:val="false"/>
          <w:bCs w:val="false"/>
          <w:color w:val="111111"/>
          <w:sz w:val="19"/>
          <w:szCs w:val="19"/>
        </w:rPr>
        <w:t xml:space="preserve"> · </w:t>
      </w:r>
      <w:hyperlink w:history="1" r:id="rIdeiskzhqvg_bt4rn_hnhqd">
        <w:r>
          <w:rPr>
            <w:rFonts w:ascii="Malgun Gothic" w:cs="Malgun Gothic" w:eastAsia="Malgun Gothic" w:hAnsi="Malgun Gothic"/>
            <w:b w:val="false"/>
            <w:bCs w:val="false"/>
            <w:color w:val="111111"/>
            <w:sz w:val="19"/>
            <w:szCs w:val="19"/>
            <w:u w:val="single"/>
          </w:rPr>
          <w:t xml:space="preserve">야다브에 매각 완료(Yahoo)</w:t>
        </w:r>
      </w:hyperlink>
      <w:r>
        <w:rPr>
          <w:rFonts w:ascii="Malgun Gothic" w:cs="Malgun Gothic" w:eastAsia="Malgun Gothic" w:hAnsi="Malgun Gothic"/>
          <w:b w:val="false"/>
          <w:bCs w:val="false"/>
          <w:color w:val="111111"/>
          <w:sz w:val="19"/>
          <w:szCs w:val="19"/>
        </w:rPr>
        <w:t xml:space="preserve"> · </w:t>
      </w:r>
      <w:hyperlink w:history="1" r:id="rIdos2r3udrclg8skfzgxhzz">
        <w:r>
          <w:rPr>
            <w:rFonts w:ascii="Malgun Gothic" w:cs="Malgun Gothic" w:eastAsia="Malgun Gothic" w:hAnsi="Malgun Gothic"/>
            <w:b w:val="false"/>
            <w:bCs w:val="false"/>
            <w:color w:val="111111"/>
            <w:sz w:val="19"/>
            <w:szCs w:val="19"/>
            <w:u w:val="single"/>
          </w:rPr>
          <w:t xml:space="preserve">트윈픽스 분사 상장(NRN)</w:t>
        </w:r>
      </w:hyperlink>
      <w:r>
        <w:rPr>
          <w:rFonts w:ascii="Malgun Gothic" w:cs="Malgun Gothic" w:eastAsia="Malgun Gothic" w:hAnsi="Malgun Gothic"/>
          <w:b w:val="false"/>
          <w:bCs w:val="false"/>
          <w:color w:val="111111"/>
          <w:sz w:val="19"/>
          <w:szCs w:val="19"/>
        </w:rPr>
        <w:t xml:space="preserve"> · </w:t>
      </w:r>
      <w:hyperlink w:history="1" r:id="rIduai2eft5fhh2ju6eozonp">
        <w:r>
          <w:rPr>
            <w:rFonts w:ascii="Malgun Gothic" w:cs="Malgun Gothic" w:eastAsia="Malgun Gothic" w:hAnsi="Malgun Gothic"/>
            <w:b w:val="false"/>
            <w:bCs w:val="false"/>
            <w:color w:val="111111"/>
            <w:sz w:val="19"/>
            <w:szCs w:val="19"/>
            <w:u w:val="single"/>
          </w:rPr>
          <w:t xml:space="preserve">FAT브랜즈 챕터11(Restaurant Dive)</w:t>
        </w:r>
      </w:hyperlink>
    </w:p>
    <w:p>
      <w:pPr>
        <w:pStyle w:val="Heading2"/>
        <w:keepNext/>
      </w:pPr>
      <w:r>
        <w:rPr>
          <w:rFonts w:ascii="Malgun Gothic" w:cs="Malgun Gothic" w:eastAsia="Malgun Gothic" w:hAnsi="Malgun Gothic"/>
          <w:b w:val="false"/>
          <w:bCs w:val="false"/>
          <w:color w:val="111111"/>
          <w:sz w:val="26"/>
          <w:szCs w:val="26"/>
        </w:rPr>
        <w:t xml:space="preserve">4-4. 딜 데이터가 말하는 것 (110건 종합)</w:t>
      </w:r>
    </w:p>
    <w:p>
      <w:pPr>
        <w:pStyle w:val="ListParagraph"/>
        <w:numPr>
          <w:ilvl w:val="0"/>
          <w:numId w:val="4"/>
        </w:numPr>
        <w:spacing w:after="50" w:line="264"/>
      </w:pPr>
      <w:r>
        <w:rPr>
          <w:rFonts w:ascii="Malgun Gothic" w:cs="Malgun Gothic" w:eastAsia="Malgun Gothic" w:hAnsi="Malgun Gothic"/>
          <w:b/>
          <w:bCs/>
          <w:color w:val="111111"/>
          <w:sz w:val="19"/>
          <w:szCs w:val="19"/>
        </w:rPr>
        <w:t xml:space="preserve">국내 완결 딜의 중심 밴드는 500억~2,000억, 중앙값 약 1,000억</w:t>
      </w:r>
      <w:r>
        <w:rPr>
          <w:rFonts w:ascii="Malgun Gothic" w:cs="Malgun Gothic" w:eastAsia="Malgun Gothic" w:hAnsi="Malgun Gothic"/>
          <w:b w:val="false"/>
          <w:bCs w:val="false"/>
          <w:color w:val="111111"/>
          <w:sz w:val="19"/>
          <w:szCs w:val="19"/>
        </w:rPr>
        <w:t xml:space="preserve"> — 500억 미만은 대부분 몰락·회생 자산(봉구스 40억·피자헛 110억·카페베네 165억·놀부 재매각 200억·미스터피자 350억). 정상 성장 브랜드의 하한은 약 300~500억(스쿨푸드·매드포갈릭).</w:t>
      </w:r>
    </w:p>
    <w:p>
      <w:pPr>
        <w:pStyle w:val="ListParagraph"/>
        <w:numPr>
          <w:ilvl w:val="0"/>
          <w:numId w:val="4"/>
        </w:numPr>
        <w:spacing w:after="50" w:line="264"/>
      </w:pPr>
      <w:r>
        <w:rPr>
          <w:rFonts w:ascii="Malgun Gothic" w:cs="Malgun Gothic" w:eastAsia="Malgun Gothic" w:hAnsi="Malgun Gothic"/>
          <w:b/>
          <w:bCs/>
          <w:color w:val="111111"/>
          <w:sz w:val="19"/>
          <w:szCs w:val="19"/>
        </w:rPr>
        <w:t xml:space="preserve">점당 가치 실측 1억~2억 원</w:t>
      </w:r>
      <w:r>
        <w:rPr>
          <w:rFonts w:ascii="Malgun Gothic" w:cs="Malgun Gothic" w:eastAsia="Malgun Gothic" w:hAnsi="Malgun Gothic"/>
          <w:b w:val="false"/>
          <w:bCs w:val="false"/>
          <w:color w:val="111111"/>
          <w:sz w:val="19"/>
          <w:szCs w:val="19"/>
        </w:rPr>
        <w:t xml:space="preserve"> — 컴포즈 4,720억/2,649점 ≈ 1.8억 · 설빙 1,300억/586점 ≈ 2.2억 · 역전할맥 1,000억대/963점 ≈ 1.1억 · 메가 1,400억('21, 약 1,600점) ≈ 0.9억. 통합 기획서 E-15의 M36~48 밸류(31~86억, 25~27개점 = 점당 1.1~3.2억)는 </w:t>
      </w:r>
      <w:r>
        <w:rPr>
          <w:rFonts w:ascii="Malgun Gothic" w:cs="Malgun Gothic" w:eastAsia="Malgun Gothic" w:hAnsi="Malgun Gothic"/>
          <w:b/>
          <w:bCs/>
          <w:color w:val="111111"/>
          <w:sz w:val="19"/>
          <w:szCs w:val="19"/>
        </w:rPr>
        <w:t xml:space="preserve">시장 실측 밴드와 정합</w:t>
      </w:r>
      <w:r>
        <w:rPr>
          <w:rFonts w:ascii="Malgun Gothic" w:cs="Malgun Gothic" w:eastAsia="Malgun Gothic" w:hAnsi="Malgun Gothic"/>
          <w:b w:val="false"/>
          <w:bCs w:val="false"/>
          <w:color w:val="111111"/>
          <w:sz w:val="19"/>
          <w:szCs w:val="19"/>
        </w:rPr>
        <w:t xml:space="preserve">(상단은 직영 이익 포함 때문).</w:t>
      </w:r>
    </w:p>
    <w:p>
      <w:pPr>
        <w:pStyle w:val="ListParagraph"/>
        <w:numPr>
          <w:ilvl w:val="0"/>
          <w:numId w:val="4"/>
        </w:numPr>
        <w:spacing w:after="50" w:line="264"/>
      </w:pPr>
      <w:r>
        <w:rPr>
          <w:rFonts w:ascii="Malgun Gothic" w:cs="Malgun Gothic" w:eastAsia="Malgun Gothic" w:hAnsi="Malgun Gothic"/>
          <w:b/>
          <w:bCs/>
          <w:color w:val="111111"/>
          <w:sz w:val="19"/>
          <w:szCs w:val="19"/>
        </w:rPr>
        <w:t xml:space="preserve">재매각(secondary)이 표준 경로</w:t>
      </w:r>
      <w:r>
        <w:rPr>
          <w:rFonts w:ascii="Malgun Gothic" w:cs="Malgun Gothic" w:eastAsia="Malgun Gothic" w:hAnsi="Malgun Gothic"/>
          <w:b w:val="false"/>
          <w:bCs w:val="false"/>
          <w:color w:val="111111"/>
          <w:sz w:val="19"/>
          <w:szCs w:val="19"/>
        </w:rPr>
        <w:t xml:space="preserve"> — 완결 56건 중 같은 브랜드의 2차 이상 딜이 20건+: KFC 4회(CVC→KG→오케스트라→칼라일) · 버거킹 2회+매물 · 공차 3회 · 투썸 2회 · 할리스 2회 · 아웃백 2회 · 매드포갈릭 2회 · bhc 2회. </w:t>
      </w:r>
      <w:r>
        <w:rPr>
          <w:rFonts w:ascii="Malgun Gothic" w:cs="Malgun Gothic" w:eastAsia="Malgun Gothic" w:hAnsi="Malgun Gothic"/>
          <w:b/>
          <w:bCs/>
          <w:color w:val="111111"/>
          <w:sz w:val="19"/>
          <w:szCs w:val="19"/>
        </w:rPr>
        <w:t xml:space="preserve">첫 매각은 끝이 아니라 밸류 사이클의 시작.</w:t>
      </w:r>
    </w:p>
    <w:p>
      <w:pPr>
        <w:pStyle w:val="ListParagraph"/>
        <w:numPr>
          <w:ilvl w:val="0"/>
          <w:numId w:val="4"/>
        </w:numPr>
        <w:spacing w:after="50" w:line="264"/>
      </w:pPr>
      <w:r>
        <w:rPr>
          <w:rFonts w:ascii="Malgun Gothic" w:cs="Malgun Gothic" w:eastAsia="Malgun Gothic" w:hAnsi="Malgun Gothic"/>
          <w:b/>
          <w:bCs/>
          <w:color w:val="111111"/>
          <w:sz w:val="19"/>
          <w:szCs w:val="19"/>
        </w:rPr>
        <w:t xml:space="preserve">매수자 지형</w:t>
      </w:r>
      <w:r>
        <w:rPr>
          <w:rFonts w:ascii="Malgun Gothic" w:cs="Malgun Gothic" w:eastAsia="Malgun Gothic" w:hAnsi="Malgun Gothic"/>
          <w:b w:val="false"/>
          <w:bCs w:val="false"/>
          <w:color w:val="111111"/>
          <w:sz w:val="19"/>
          <w:szCs w:val="19"/>
        </w:rPr>
        <w:t xml:space="preserve"> — 국내는 PE(오케스트라·JKL·케이스톤·VIG·IMM·UCK·큐캐피탈)가 주류 + SI(롯데·LG생건·KG·bhc그룹·네네) + </w:t>
      </w:r>
      <w:r>
        <w:rPr>
          <w:rFonts w:ascii="Malgun Gothic" w:cs="Malgun Gothic" w:eastAsia="Malgun Gothic" w:hAnsi="Malgun Gothic"/>
          <w:b/>
          <w:bCs/>
          <w:color w:val="111111"/>
          <w:sz w:val="19"/>
          <w:szCs w:val="19"/>
        </w:rPr>
        <w:t xml:space="preserve">해외 SI(졸리비 3건: 컴포즈·샤브올데이·CBTL)</w:t>
      </w:r>
      <w:r>
        <w:rPr>
          <w:rFonts w:ascii="Malgun Gothic" w:cs="Malgun Gothic" w:eastAsia="Malgun Gothic" w:hAnsi="Malgun Gothic"/>
          <w:b w:val="false"/>
          <w:bCs w:val="false"/>
          <w:color w:val="111111"/>
          <w:sz w:val="19"/>
          <w:szCs w:val="19"/>
        </w:rPr>
        <w:t xml:space="preserve">. 글로벌은 플랫폼 수집가(로크·JAB·인스파이어·RBI·MTY·FAT)가 지배 — </w:t>
      </w:r>
      <w:r>
        <w:rPr>
          <w:rFonts w:ascii="Malgun Gothic" w:cs="Malgun Gothic" w:eastAsia="Malgun Gothic" w:hAnsi="Malgun Gothic"/>
          <w:b/>
          <w:bCs/>
          <w:color w:val="111111"/>
          <w:sz w:val="19"/>
          <w:szCs w:val="19"/>
        </w:rPr>
        <w:t xml:space="preserve">팔리는 회사는 '반복 수익(물류·로열티) 구조'를 가진 회사다.</w:t>
      </w:r>
    </w:p>
    <w:p>
      <w:pPr>
        <w:pStyle w:val="ListParagraph"/>
        <w:numPr>
          <w:ilvl w:val="0"/>
          <w:numId w:val="4"/>
        </w:numPr>
        <w:spacing w:after="50" w:line="264"/>
      </w:pPr>
      <w:r>
        <w:rPr>
          <w:rFonts w:ascii="Malgun Gothic" w:cs="Malgun Gothic" w:eastAsia="Malgun Gothic" w:hAnsi="Malgun Gothic"/>
          <w:b/>
          <w:bCs/>
          <w:color w:val="111111"/>
          <w:sz w:val="19"/>
          <w:szCs w:val="19"/>
        </w:rPr>
        <w:t xml:space="preserve">커피·치킨·버거가 반복 매수 대상</w:t>
      </w:r>
      <w:r>
        <w:rPr>
          <w:rFonts w:ascii="Malgun Gothic" w:cs="Malgun Gothic" w:eastAsia="Malgun Gothic" w:hAnsi="Malgun Gothic"/>
          <w:b w:val="false"/>
          <w:bCs w:val="false"/>
          <w:color w:val="111111"/>
          <w:sz w:val="19"/>
          <w:szCs w:val="19"/>
        </w:rPr>
        <w:t xml:space="preserve"> — 국내 51건 중 커피·음료 12건, 치킨·버거 13건. 한식은 놀부·연안식당·샤브올데이 정도로 희소 → </w:t>
      </w:r>
      <w:r>
        <w:rPr>
          <w:rFonts w:ascii="Malgun Gothic" w:cs="Malgun Gothic" w:eastAsia="Malgun Gothic" w:hAnsi="Malgun Gothic"/>
          <w:b/>
          <w:bCs/>
          <w:color w:val="111111"/>
          <w:sz w:val="19"/>
          <w:szCs w:val="19"/>
        </w:rPr>
        <w:t xml:space="preserve">한식 솥밥 가맹본부가 궤도에 오르면 희소 매물이 된다.</w:t>
      </w:r>
    </w:p>
    <w:p>
      <w:pPr>
        <w:pStyle w:val="ListParagraph"/>
        <w:numPr>
          <w:ilvl w:val="0"/>
          <w:numId w:val="4"/>
        </w:numPr>
        <w:spacing w:after="50" w:line="264"/>
      </w:pPr>
      <w:r>
        <w:rPr>
          <w:rFonts w:ascii="Malgun Gothic" w:cs="Malgun Gothic" w:eastAsia="Malgun Gothic" w:hAnsi="Malgun Gothic"/>
          <w:b/>
          <w:bCs/>
          <w:color w:val="111111"/>
          <w:sz w:val="19"/>
          <w:szCs w:val="19"/>
        </w:rPr>
        <w:t xml:space="preserve">몰락해도 팔린다, 헐값에</w:t>
      </w:r>
      <w:r>
        <w:rPr>
          <w:rFonts w:ascii="Malgun Gothic" w:cs="Malgun Gothic" w:eastAsia="Malgun Gothic" w:hAnsi="Malgun Gothic"/>
          <w:b w:val="false"/>
          <w:bCs w:val="false"/>
          <w:color w:val="111111"/>
          <w:sz w:val="19"/>
          <w:szCs w:val="19"/>
        </w:rPr>
        <w:t xml:space="preserve"> — 퀴즈노스·크리스탈·봉구스·피자헛·놀부: 브랜드·가맹계약·상표는 잔존 가치. E-15의 "하방 닫힘" 논리를 시장이 실증.</w:t>
      </w:r>
    </w:p>
    <w:p>
      <w:pPr>
        <w:pStyle w:val="ListParagraph"/>
        <w:numPr>
          <w:ilvl w:val="0"/>
          <w:numId w:val="4"/>
        </w:numPr>
        <w:spacing w:after="50" w:line="264"/>
      </w:pPr>
      <w:r>
        <w:rPr>
          <w:rFonts w:ascii="Malgun Gothic" w:cs="Malgun Gothic" w:eastAsia="Malgun Gothic" w:hAnsi="Malgun Gothic"/>
          <w:b/>
          <w:bCs/>
          <w:color w:val="111111"/>
          <w:sz w:val="19"/>
          <w:szCs w:val="19"/>
        </w:rPr>
        <w:t xml:space="preserve">매각 후 몰락도 있다</w:t>
      </w:r>
      <w:r>
        <w:rPr>
          <w:rFonts w:ascii="Malgun Gothic" w:cs="Malgun Gothic" w:eastAsia="Malgun Gothic" w:hAnsi="Malgun Gothic"/>
          <w:b w:val="false"/>
          <w:bCs w:val="false"/>
          <w:color w:val="111111"/>
          <w:sz w:val="19"/>
          <w:szCs w:val="19"/>
        </w:rPr>
        <w:t xml:space="preserve"> — TGIF(2024 파산)·바하프레시(가치 −89% 재매각)·초록마을('25 회생): 인수자 시너지 없는 딜은 브랜드를 죽인다. 매수자 선택도 전략이다.</w:t>
      </w:r>
    </w:p>
    <w:p>
      <w:pPr>
        <w:pStyle w:val="ListParagraph"/>
        <w:numPr>
          <w:ilvl w:val="0"/>
          <w:numId w:val="4"/>
        </w:numPr>
        <w:spacing w:after="50" w:line="264"/>
      </w:pPr>
      <w:r>
        <w:rPr>
          <w:rFonts w:ascii="Malgun Gothic" w:cs="Malgun Gothic" w:eastAsia="Malgun Gothic" w:hAnsi="Malgun Gothic"/>
          <w:b/>
          <w:bCs/>
          <w:color w:val="111111"/>
          <w:sz w:val="19"/>
          <w:szCs w:val="19"/>
        </w:rPr>
        <w:t xml:space="preserve">부산·지방 발 브랜드의 엑싯 실증</w:t>
      </w:r>
      <w:r>
        <w:rPr>
          <w:rFonts w:ascii="Malgun Gothic" w:cs="Malgun Gothic" w:eastAsia="Malgun Gothic" w:hAnsi="Malgun Gothic"/>
          <w:b w:val="false"/>
          <w:bCs w:val="false"/>
          <w:color w:val="111111"/>
          <w:sz w:val="19"/>
          <w:szCs w:val="19"/>
        </w:rPr>
        <w:t xml:space="preserve"> — 컴포즈(부산) 4,720억 · 설빙(부산) 1,300억 · 역전할맥(익산) 1,000억대 · 신전(대구): </w:t>
      </w:r>
      <w:r>
        <w:rPr>
          <w:rFonts w:ascii="Malgun Gothic" w:cs="Malgun Gothic" w:eastAsia="Malgun Gothic" w:hAnsi="Malgun Gothic"/>
          <w:b/>
          <w:bCs/>
          <w:color w:val="111111"/>
          <w:sz w:val="19"/>
          <w:szCs w:val="19"/>
        </w:rPr>
        <w:t xml:space="preserve">지방 출발이 밸류에이션 디스카운트가 아니다.</w:t>
      </w:r>
    </w:p>
    <w:p>
      <w:pPr>
        <w:pStyle w:val="Heading1"/>
        <w:keepNext/>
        <w:pageBreakBefore/>
      </w:pPr>
      <w:r>
        <w:rPr>
          <w:rFonts w:ascii="Malgun Gothic" w:cs="Malgun Gothic" w:eastAsia="Malgun Gothic" w:hAnsi="Malgun Gothic"/>
          <w:b w:val="false"/>
          <w:bCs w:val="false"/>
          <w:color w:val="111111"/>
          <w:sz w:val="34"/>
          <w:szCs w:val="34"/>
        </w:rPr>
        <w:t xml:space="preserve">5장. 종합 — 이 데이터가 우리 기획에 명령하는 것</w:t>
      </w:r>
    </w:p>
    <w:p>
      <w:pPr>
        <w:pStyle w:val="Heading4"/>
        <w:keepNext/>
      </w:pPr>
      <w:r>
        <w:rPr>
          <w:rFonts w:ascii="Malgun Gothic" w:cs="Malgun Gothic" w:eastAsia="Malgun Gothic" w:hAnsi="Malgun Gothic"/>
          <w:b/>
          <w:bCs/>
          <w:color w:val="111111"/>
          <w:sz w:val="20"/>
          <w:szCs w:val="20"/>
        </w:rPr>
        <w:t xml:space="preserve">성장·몰락·매각 3면 대조</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566"/>
        <w:gridCol w:w="4279"/>
        <w:gridCol w:w="4361"/>
      </w:tblGrid>
      <w:tr>
        <w:trPr>
          <w:cantSplit w:val="false"/>
          <w:tblHeader/>
        </w:trPr>
        <w:tc>
          <w:tcPr>
            <w:tcW w:type="dxa" w:w="156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질문</w:t>
            </w:r>
          </w:p>
        </w:tc>
        <w:tc>
          <w:tcPr>
            <w:tcW w:type="dxa" w:w="427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데이터의 답</w:t>
            </w:r>
          </w:p>
        </w:tc>
        <w:tc>
          <w:tcPr>
            <w:tcW w:type="dxa" w:w="436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우리 설계 반영</w:t>
            </w:r>
          </w:p>
        </w:tc>
      </w:tr>
      <w:tr>
        <w:trPr>
          <w:cantSplit w:val="false"/>
          <w:tblHeader w:val="false"/>
        </w:trPr>
        <w:tc>
          <w:tcPr>
            <w:tcW w:type="dxa" w:w="156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무엇이 오래 사나</w:t>
            </w:r>
          </w:p>
        </w:tc>
        <w:tc>
          <w:tcPr>
            <w:tcW w:type="dxa" w:w="42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끼니 아이템 + 물류 수익 + 직영 검증(생존율 +20%p)</w:t>
            </w:r>
          </w:p>
        </w:tc>
        <w:tc>
          <w:tcPr>
            <w:tcW w:type="dxa" w:w="436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솥밥(끼니) · 원팩 마진(E-6) · 1+1 직영(E-6) — 일치</w:t>
            </w:r>
          </w:p>
        </w:tc>
      </w:tr>
      <w:tr>
        <w:trPr>
          <w:cantSplit w:val="false"/>
          <w:tblHeader w:val="false"/>
        </w:trPr>
        <w:tc>
          <w:tcPr>
            <w:tcW w:type="dxa" w:w="156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무엇이 죽나</w:t>
            </w:r>
          </w:p>
        </w:tc>
        <w:tc>
          <w:tcPr>
            <w:tcW w:type="dxa" w:w="42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유행 단일 아이템(14건) + 오너 리스크(7건)</w:t>
            </w:r>
          </w:p>
        </w:tc>
        <w:tc>
          <w:tcPr>
            <w:tcW w:type="dxa" w:w="436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계절 교체권·원물 해자(C/D) · 법인 거버넌스(E-14)</w:t>
            </w:r>
          </w:p>
        </w:tc>
      </w:tr>
      <w:tr>
        <w:trPr>
          <w:cantSplit w:val="false"/>
          <w:tblHeader w:val="false"/>
        </w:trPr>
        <w:tc>
          <w:tcPr>
            <w:tcW w:type="dxa" w:w="156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무엇이 팔리나</w:t>
            </w:r>
          </w:p>
        </w:tc>
        <w:tc>
          <w:tcPr>
            <w:tcW w:type="dxa" w:w="42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반복 수익 구조 · 점당 1~2억 · 가맹 500개+면 1,000억대</w:t>
            </w:r>
          </w:p>
        </w:tc>
        <w:tc>
          <w:tcPr>
            <w:tcW w:type="dxa" w:w="436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물류 마진 중심 본사(E-6) · E-15 밸류 가정 시장 정합 확인</w:t>
            </w:r>
          </w:p>
        </w:tc>
      </w:tr>
      <w:tr>
        <w:trPr>
          <w:cantSplit w:val="false"/>
          <w:tblHeader w:val="false"/>
        </w:trPr>
        <w:tc>
          <w:tcPr>
            <w:tcW w:type="dxa" w:w="156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언제 팔리나</w:t>
            </w:r>
          </w:p>
        </w:tc>
        <w:tc>
          <w:tcPr>
            <w:tcW w:type="dxa" w:w="42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성장 정점 직전 매각이 최고가(컴포즈) — 정체 후 매각은 헐값(놀부)</w:t>
            </w:r>
          </w:p>
        </w:tc>
        <w:tc>
          <w:tcPr>
            <w:tcW w:type="dxa" w:w="436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E-15 엑싯 게이트: 가맹 순증 둔화 신호 = 매각 검토 트리거로 추가</w:t>
            </w:r>
          </w:p>
        </w:tc>
      </w:tr>
      <w:tr>
        <w:trPr>
          <w:cantSplit w:val="false"/>
          <w:tblHeader w:val="false"/>
        </w:trPr>
        <w:tc>
          <w:tcPr>
            <w:tcW w:type="dxa" w:w="156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속도전이 맞나</w:t>
            </w:r>
          </w:p>
        </w:tc>
        <w:tc>
          <w:tcPr>
            <w:tcW w:type="dxa" w:w="42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10년 내 1,000점은 저가·소형 구조뿐 — 프리미엄은 점당 매출 트랙</w:t>
            </w:r>
          </w:p>
        </w:tc>
        <w:tc>
          <w:tcPr>
            <w:tcW w:type="dxa" w:w="436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40평 프리미엄 = 점포 수 아닌 점당 가치(8.8억 엽떡 모델) 전략 유지</w:t>
            </w:r>
          </w:p>
        </w:tc>
      </w:tr>
      <w:tr>
        <w:trPr>
          <w:cantSplit w:val="false"/>
          <w:tblHeader w:val="false"/>
        </w:trPr>
        <w:tc>
          <w:tcPr>
            <w:tcW w:type="dxa" w:w="156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부산 출발은 불리한가</w:t>
            </w:r>
          </w:p>
        </w:tc>
        <w:tc>
          <w:tcPr>
            <w:tcW w:type="dxa" w:w="42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컴포즈·설빙이 부산 발 전국화+매각까지 실증</w:t>
            </w:r>
          </w:p>
        </w:tc>
        <w:tc>
          <w:tcPr>
            <w:tcW w:type="dxa" w:w="436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부산·경남→영남→전국 로드맵(E-6) 유효</w:t>
            </w:r>
          </w:p>
        </w:tc>
      </w:tr>
    </w:tbl>
    <w:p>
      <w:pPr>
        <w:spacing w:after="100"/>
      </w:pPr>
      <w:r>
        <w:rPr>
          <w:sz w:val="16"/>
          <w:szCs w:val="16"/>
        </w:rPr>
        <w:t xml:space="preserve"/>
      </w:r>
    </w:p>
    <w:p>
      <w:pPr>
        <w:pStyle w:val="Heading4"/>
        <w:keepNext/>
      </w:pPr>
      <w:r>
        <w:rPr>
          <w:rFonts w:ascii="Malgun Gothic" w:cs="Malgun Gothic" w:eastAsia="Malgun Gothic" w:hAnsi="Malgun Gothic"/>
          <w:b/>
          <w:bCs/>
          <w:color w:val="111111"/>
          <w:sz w:val="20"/>
          <w:szCs w:val="20"/>
        </w:rPr>
        <w:t xml:space="preserve">통합 기획서에 반영한 3가지 수정 신호</w:t>
      </w:r>
    </w:p>
    <w:p>
      <w:pPr>
        <w:pStyle w:val="ListParagraph"/>
        <w:numPr>
          <w:ilvl w:val="0"/>
          <w:numId w:val="5"/>
        </w:numPr>
        <w:spacing w:after="50" w:line="264"/>
      </w:pPr>
      <w:r>
        <w:rPr>
          <w:rFonts w:ascii="Malgun Gothic" w:cs="Malgun Gothic" w:eastAsia="Malgun Gothic" w:hAnsi="Malgun Gothic"/>
          <w:b/>
          <w:bCs/>
          <w:color w:val="111111"/>
          <w:sz w:val="19"/>
          <w:szCs w:val="19"/>
        </w:rPr>
        <w:t xml:space="preserve">한식 폐점률 21%('25, 업계 최고)</w:t>
      </w:r>
      <w:r>
        <w:rPr>
          <w:rFonts w:ascii="Malgun Gothic" w:cs="Malgun Gothic" w:eastAsia="Malgun Gothic" w:hAnsi="Malgun Gothic"/>
          <w:b w:val="false"/>
          <w:bCs w:val="false"/>
          <w:color w:val="111111"/>
          <w:sz w:val="19"/>
          <w:szCs w:val="19"/>
        </w:rPr>
        <w:t xml:space="preserve"> — 솥밥은 통계적으로 불리한 카테고리에서 시작한다: 직영 검증 1년(1+1)과 원가 해자 없이 가맹을 서두르면 평균 확률에 수렴한다. E-6의 "손익 공개 영업" 원칙 유지.</w:t>
      </w:r>
    </w:p>
    <w:p>
      <w:pPr>
        <w:pStyle w:val="ListParagraph"/>
        <w:numPr>
          <w:ilvl w:val="0"/>
          <w:numId w:val="5"/>
        </w:numPr>
        <w:spacing w:after="50" w:line="264"/>
      </w:pPr>
      <w:r>
        <w:rPr>
          <w:rFonts w:ascii="Malgun Gothic" w:cs="Malgun Gothic" w:eastAsia="Malgun Gothic" w:hAnsi="Malgun Gothic"/>
          <w:b/>
          <w:bCs/>
          <w:color w:val="111111"/>
          <w:sz w:val="19"/>
          <w:szCs w:val="19"/>
        </w:rPr>
        <w:t xml:space="preserve">몰락 원인 2위가 오너 리스크(7/30)</w:t>
      </w:r>
      <w:r>
        <w:rPr>
          <w:rFonts w:ascii="Malgun Gothic" w:cs="Malgun Gothic" w:eastAsia="Malgun Gothic" w:hAnsi="Malgun Gothic"/>
          <w:b w:val="false"/>
          <w:bCs w:val="false"/>
          <w:color w:val="111111"/>
          <w:sz w:val="19"/>
          <w:szCs w:val="19"/>
        </w:rPr>
        <w:t xml:space="preserve"> — E-14 법인 분리·거버넌스는 세무만의 문제가 아니라 생존 문제.</w:t>
      </w:r>
    </w:p>
    <w:p>
      <w:pPr>
        <w:pStyle w:val="ListParagraph"/>
        <w:numPr>
          <w:ilvl w:val="0"/>
          <w:numId w:val="5"/>
        </w:numPr>
        <w:spacing w:after="50" w:line="264"/>
      </w:pPr>
      <w:r>
        <w:rPr>
          <w:rFonts w:ascii="Malgun Gothic" w:cs="Malgun Gothic" w:eastAsia="Malgun Gothic" w:hAnsi="Malgun Gothic"/>
          <w:b/>
          <w:bCs/>
          <w:color w:val="111111"/>
          <w:sz w:val="19"/>
          <w:szCs w:val="19"/>
        </w:rPr>
        <w:t xml:space="preserve">엑싯 트리거 보강</w:t>
      </w:r>
      <w:r>
        <w:rPr>
          <w:rFonts w:ascii="Malgun Gothic" w:cs="Malgun Gothic" w:eastAsia="Malgun Gothic" w:hAnsi="Malgun Gothic"/>
          <w:b w:val="false"/>
          <w:bCs w:val="false"/>
          <w:color w:val="111111"/>
          <w:sz w:val="19"/>
          <w:szCs w:val="19"/>
        </w:rPr>
        <w:t xml:space="preserve"> — E-15에 "가맹 순증 둔화(2분기 연속) = 매각 검토 개시"를 게이트로 추가할 것(놀부의 교훈: 정체 확인 후 매각은 값이 반토막 이하).</w:t>
      </w:r>
    </w:p>
    <w:p>
      <w:pPr>
        <w:pStyle w:val="Heading1"/>
        <w:keepNext/>
        <w:pageBreakBefore/>
      </w:pPr>
      <w:r>
        <w:rPr>
          <w:rFonts w:ascii="Malgun Gothic" w:cs="Malgun Gothic" w:eastAsia="Malgun Gothic" w:hAnsi="Malgun Gothic"/>
          <w:b w:val="false"/>
          <w:bCs w:val="false"/>
          <w:color w:val="111111"/>
          <w:sz w:val="34"/>
          <w:szCs w:val="34"/>
        </w:rPr>
        <w:t xml:space="preserve">6장. 직접 비교군 12 — 한식 · 밥 · 1인 반상 · 중대형 매장 (기존 175건에 0건이던 구간)</w:t>
      </w:r>
    </w:p>
    <w:p>
      <w:pPr>
        <w:spacing w:after="80" w:line="264"/>
      </w:pPr>
      <w:r>
        <w:rPr>
          <w:rFonts w:ascii="Malgun Gothic" w:cs="Malgun Gothic" w:eastAsia="Malgun Gothic" w:hAnsi="Malgun Gothic"/>
          <w:b w:val="false"/>
          <w:bCs w:val="false"/>
          <w:color w:val="111111"/>
          <w:sz w:val="19"/>
          <w:szCs w:val="19"/>
        </w:rPr>
        <w:t xml:space="preserve">기존 케이스북은 커피·치킨·버거가 55%였고 '1인 반상·솥밥·프리미엄 중가·40평'과 직접 비교되는 사례가 없었다. 아래 12건은 그 공백을 메우는 비교군이며, 각 프로파일 끝의 대조표는 우리(40평·54석·객단가 18,000~19,000·원가율 31%·원팩 마진·부산역)와 항목별로 맞춘 것이다.</w:t>
      </w:r>
    </w:p>
    <w:p>
      <w:pPr>
        <w:pStyle w:val="Heading4"/>
        <w:keepNext/>
      </w:pPr>
      <w:r>
        <w:rPr>
          <w:rFonts w:ascii="Malgun Gothic" w:cs="Malgun Gothic" w:eastAsia="Malgun Gothic" w:hAnsi="Malgun Gothic"/>
          <w:b/>
          <w:bCs/>
          <w:color w:val="111111"/>
          <w:sz w:val="20"/>
          <w:szCs w:val="20"/>
        </w:rPr>
        <w:t xml:space="preserve">비교군이 바꾼 결론 3가지</w:t>
      </w:r>
    </w:p>
    <w:p>
      <w:pPr>
        <w:pStyle w:val="ListParagraph"/>
        <w:numPr>
          <w:ilvl w:val="0"/>
          <w:numId w:val="6"/>
        </w:numPr>
        <w:spacing w:after="50" w:line="264"/>
      </w:pPr>
      <w:r>
        <w:rPr>
          <w:rFonts w:ascii="Malgun Gothic" w:cs="Malgun Gothic" w:eastAsia="Malgun Gothic" w:hAnsi="Malgun Gothic"/>
          <w:b/>
          <w:bCs/>
          <w:color w:val="111111"/>
          <w:sz w:val="19"/>
          <w:szCs w:val="19"/>
        </w:rPr>
        <w:t xml:space="preserve">부산 40평 솥밥의 월 1.19억은 이미 실증됐다</w:t>
      </w:r>
      <w:r>
        <w:rPr>
          <w:rFonts w:ascii="Malgun Gothic" w:cs="Malgun Gothic" w:eastAsia="Malgun Gothic" w:hAnsi="Malgun Gothic"/>
          <w:b w:val="false"/>
          <w:bCs w:val="false"/>
          <w:color w:val="111111"/>
          <w:sz w:val="19"/>
          <w:szCs w:val="19"/>
        </w:rPr>
        <w:t xml:space="preserve"> — 한다솥 광안점(40평·11테이블, 2021 창업, 부울경 14개점)의 본사 모집 자료 월 매출 1억 1,928만 ≈ 일 230명. 우리 기본 시나리오(일 220명·1.2억)는 상상이 아니라 옆 동네의 실적이다(통합 기획서 E-5-0 ①).</w:t>
      </w:r>
    </w:p>
    <w:p>
      <w:pPr>
        <w:pStyle w:val="ListParagraph"/>
        <w:numPr>
          <w:ilvl w:val="0"/>
          <w:numId w:val="6"/>
        </w:numPr>
        <w:spacing w:after="50" w:line="264"/>
      </w:pPr>
      <w:r>
        <w:rPr>
          <w:rFonts w:ascii="Malgun Gothic" w:cs="Malgun Gothic" w:eastAsia="Malgun Gothic" w:hAnsi="Malgun Gothic"/>
          <w:b/>
          <w:bCs/>
          <w:color w:val="111111"/>
          <w:sz w:val="19"/>
          <w:szCs w:val="19"/>
        </w:rPr>
        <w:t xml:space="preserve">면적 효율·투자 효율은 솥밥 경쟁사 중 우리가 최하</w:t>
      </w:r>
      <w:r>
        <w:rPr>
          <w:rFonts w:ascii="Malgun Gothic" w:cs="Malgun Gothic" w:eastAsia="Malgun Gothic" w:hAnsi="Malgun Gothic"/>
          <w:b w:val="false"/>
          <w:bCs w:val="false"/>
          <w:color w:val="111111"/>
          <w:sz w:val="19"/>
          <w:szCs w:val="19"/>
        </w:rPr>
        <w:t xml:space="preserve"> — 담솥 20평 평당 3,128만·창업비 7,800만, 온기정 30평 평당 약 2,400만·창업비 0.6~0.8억 vs 우리 표준점 평당 2,727~3,000만·창업비 1.3~1.5억. 모집 논리는 '높은 매출'이 아니라 점주 순이익·회수기간 공개여야 한다(9장·통합 기획서 G-5).</w:t>
      </w:r>
    </w:p>
    <w:p>
      <w:pPr>
        <w:pStyle w:val="ListParagraph"/>
        <w:numPr>
          <w:ilvl w:val="0"/>
          <w:numId w:val="6"/>
        </w:numPr>
        <w:spacing w:after="50" w:line="264"/>
      </w:pPr>
      <w:r>
        <w:rPr>
          <w:rFonts w:ascii="Malgun Gothic" w:cs="Malgun Gothic" w:eastAsia="Malgun Gothic" w:hAnsi="Malgun Gothic"/>
          <w:b/>
          <w:bCs/>
          <w:color w:val="111111"/>
          <w:sz w:val="19"/>
          <w:szCs w:val="19"/>
        </w:rPr>
        <w:t xml:space="preserve">한식 프리미엄 대형 매장의 고정비 함정</w:t>
      </w:r>
      <w:r>
        <w:rPr>
          <w:rFonts w:ascii="Malgun Gothic" w:cs="Malgun Gothic" w:eastAsia="Malgun Gothic" w:hAnsi="Malgun Gothic"/>
          <w:b w:val="false"/>
          <w:bCs w:val="false"/>
          <w:color w:val="111111"/>
          <w:sz w:val="19"/>
          <w:szCs w:val="19"/>
        </w:rPr>
        <w:t xml:space="preserve"> — 한식뷔페 3사(113개 → 3개)·이바돔(200 → 73, 30평으로 축소 중)·마포갈매기(418 → 소멸)·서가앤쿡(100+ → 조정): 평수가 클수록 수요 축소기에 먼저 무너졌고, 살아남은 쪽은 30~40평·1인 완결형으로 회귀했다. 우리 40평은 이 경계선 위에 있다.</w:t>
      </w:r>
    </w:p>
    <w:p>
      <w:pPr>
        <w:pStyle w:val="Heading3"/>
        <w:keepNext/>
      </w:pPr>
      <w:r>
        <w:rPr>
          <w:rFonts w:ascii="Malgun Gothic" w:cs="Malgun Gothic" w:eastAsia="Malgun Gothic" w:hAnsi="Malgun Gothic"/>
          <w:b w:val="false"/>
          <w:bCs w:val="false"/>
          <w:color w:val="111111"/>
          <w:sz w:val="22"/>
          <w:szCs w:val="22"/>
        </w:rPr>
        <w:t xml:space="preserve">담솥 — 2022-05 창업(법인 이청년에프앤비, 인천 송도) · 국내 49개점(2026-07, 가맹 47+직영 2, 이 중 업종전환 11) · 객단가 12,000~20,000 / 기준 20평(대표 매장 18평·10테이블) / 좌석 30~40석</w:t>
      </w:r>
      <w:r>
        <w:rPr>
          <w:rFonts w:ascii="Malgun Gothic" w:cs="Malgun Gothic" w:eastAsia="Malgun Gothic" w:hAnsi="Malgun Gothic"/>
          <w:b w:val="false"/>
          <w:bCs w:val="false"/>
          <w:color w:val="858585"/>
          <w:sz w:val="19"/>
          <w:szCs w:val="19"/>
        </w:rPr>
        <w:t xml:space="preserve">[추정]</w:t>
      </w:r>
    </w:p>
    <w:p>
      <w:pPr>
        <w:spacing w:after="80" w:line="264"/>
      </w:pPr>
      <w:r>
        <w:rPr>
          <w:rFonts w:ascii="Malgun Gothic" w:cs="Malgun Gothic" w:eastAsia="Malgun Gothic" w:hAnsi="Malgun Gothic"/>
          <w:b/>
          <w:bCs/>
          <w:color w:val="111111"/>
          <w:sz w:val="19"/>
          <w:szCs w:val="19"/>
        </w:rPr>
        <w:t xml:space="preserve">무엇을 파나</w:t>
      </w:r>
      <w:r>
        <w:rPr>
          <w:rFonts w:ascii="Malgun Gothic" w:cs="Malgun Gothic" w:eastAsia="Malgun Gothic" w:hAnsi="Malgun Gothic"/>
          <w:b w:val="false"/>
          <w:bCs w:val="false"/>
          <w:color w:val="111111"/>
          <w:sz w:val="19"/>
          <w:szCs w:val="19"/>
        </w:rPr>
        <w:t xml:space="preserve">: 솥밥 13종 단일 카테고리 + 스키야키·튀김 사이드. 가격 밴드 12,000(가지)~19,000(스테이크), 지점 차등 ±1,000~2,000. 1인 압력솥 개별 취반 + 장국·밑반찬 = 1인 반상. 시그니처 가지솥밥(원가율 24.4%, 블렌디드 27~28%). 홀 전용, 포장·배달 없음, 브레이크타임 15:30~17:00.</w:t>
      </w:r>
    </w:p>
    <w:p>
      <w:pPr>
        <w:pStyle w:val="Heading4"/>
        <w:keepNext/>
      </w:pPr>
      <w:r>
        <w:rPr>
          <w:rFonts w:ascii="Malgun Gothic" w:cs="Malgun Gothic" w:eastAsia="Malgun Gothic" w:hAnsi="Malgun Gothic"/>
          <w:b/>
          <w:bCs/>
          <w:color w:val="111111"/>
          <w:sz w:val="20"/>
          <w:szCs w:val="20"/>
        </w:rPr>
        <w:t xml:space="preserve">확장 연표</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097"/>
        <w:gridCol w:w="4090"/>
        <w:gridCol w:w="5019"/>
      </w:tblGrid>
      <w:tr>
        <w:trPr>
          <w:cantSplit w:val="false"/>
          <w:tblHeader/>
        </w:trPr>
        <w:tc>
          <w:tcPr>
            <w:tcW w:type="dxa" w:w="109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409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c>
          <w:tcPr>
            <w:tcW w:type="dxa" w:w="501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왜 그 시점이었나</w:t>
            </w:r>
          </w:p>
        </w:tc>
      </w:tr>
      <w:tr>
        <w:trPr>
          <w:cantSplit w:val="false"/>
          <w:tblHeader w:val="false"/>
        </w:trPr>
        <w:tc>
          <w:tcPr>
            <w:tcW w:type="dxa" w:w="109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2022</w:t>
            </w:r>
          </w:p>
        </w:tc>
        <w:tc>
          <w:tcPr>
            <w:tcW w:type="dxa" w:w="40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법인 설립·송도 1호점</w:t>
            </w:r>
          </w:p>
        </w:tc>
        <w:tc>
          <w:tcPr>
            <w:tcW w:type="dxa" w:w="501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팬데믹 말기, 솔솥이 검증한 '1인 솥밥' 수요에 저원가 시그니처로 후발 진입</w:t>
            </w:r>
          </w:p>
        </w:tc>
      </w:tr>
      <w:tr>
        <w:trPr>
          <w:cantSplit w:val="false"/>
          <w:tblHeader w:val="false"/>
        </w:trPr>
        <w:tc>
          <w:tcPr>
            <w:tcW w:type="dxa" w:w="109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2023~24</w:t>
            </w:r>
          </w:p>
        </w:tc>
        <w:tc>
          <w:tcPr>
            <w:tcW w:type="dxa" w:w="40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가맹 개시 17개월 만에 40호(월 2.4개)</w:t>
            </w:r>
          </w:p>
        </w:tc>
        <w:tc>
          <w:tcPr>
            <w:tcW w:type="dxa" w:w="501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20평·7,800만 저투자 패키지 + "특허 가지솥밥" 문구가 소자본 창업 수요와 맞음</w:t>
            </w:r>
          </w:p>
        </w:tc>
      </w:tr>
      <w:tr>
        <w:trPr>
          <w:cantSplit w:val="false"/>
          <w:tblHeader w:val="false"/>
        </w:trPr>
        <w:tc>
          <w:tcPr>
            <w:tcW w:type="dxa" w:w="109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2025-01·05</w:t>
            </w:r>
          </w:p>
        </w:tc>
        <w:tc>
          <w:tcPr>
            <w:tcW w:type="dxa" w:w="40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LA(파트너)·호치민(직영)</w:t>
            </w:r>
          </w:p>
        </w:tc>
        <w:tc>
          <w:tcPr>
            <w:tcW w:type="dxa" w:w="501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국내 50개 도달 후 성장 서사를 해외로 이전</w:t>
            </w:r>
          </w:p>
        </w:tc>
      </w:tr>
      <w:tr>
        <w:trPr>
          <w:cantSplit w:val="false"/>
          <w:tblHeader w:val="false"/>
        </w:trPr>
        <w:tc>
          <w:tcPr>
            <w:tcW w:type="dxa" w:w="109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2026-02</w:t>
            </w:r>
          </w:p>
        </w:tc>
        <w:tc>
          <w:tcPr>
            <w:tcW w:type="dxa" w:w="40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태국 마스터프랜차이즈</w:t>
            </w:r>
          </w:p>
        </w:tc>
        <w:tc>
          <w:tcPr>
            <w:tcW w:type="dxa" w:w="501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직영·파트너·MF 3방식 병행 = 해외 공식 미확정</w:t>
            </w:r>
          </w:p>
        </w:tc>
      </w:tr>
      <w:tr>
        <w:trPr>
          <w:cantSplit w:val="false"/>
          <w:tblHeader w:val="false"/>
        </w:trPr>
        <w:tc>
          <w:tcPr>
            <w:tcW w:type="dxa" w:w="109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2026-07</w:t>
            </w:r>
          </w:p>
        </w:tc>
        <w:tc>
          <w:tcPr>
            <w:tcW w:type="dxa" w:w="40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국내 49개, 업종전환 유치 + 솥밥 머신(12구 520만/16구 710만) 무상</w:t>
            </w:r>
          </w:p>
        </w:tc>
        <w:tc>
          <w:tcPr>
            <w:tcW w:type="dxa" w:w="501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개설 60 vs 운영 49 — 순증 정지의 타개책</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성장/정체했나</w:t>
      </w:r>
      <w:r>
        <w:rPr>
          <w:rFonts w:ascii="Malgun Gothic" w:cs="Malgun Gothic" w:eastAsia="Malgun Gothic" w:hAnsi="Malgun Gothic"/>
          <w:b w:val="false"/>
          <w:bCs w:val="false"/>
          <w:color w:val="111111"/>
          <w:sz w:val="19"/>
          <w:szCs w:val="19"/>
        </w:rPr>
        <w:t xml:space="preserve">: ① 성장 — 최저 원가 시그니처를 브랜딩으로 비싸게 파는 구조, 장비 표준화로 18~20평 복제 용이 ② 정체 — 직원 8명이 49개점 관리(슈퍼바이저 밀도 최저), 가지 아이디어는 모방 쉬움(동양솥밥 카피) ③ 재무 비공개 + 2025 매출 감소 신호 — 신규 가맹 유인 약화, 업종전환·장비 무상으로 진입 문턱을 낮추는 국면.</w:t>
      </w:r>
    </w:p>
    <w:p>
      <w:pPr>
        <w:pStyle w:val="Heading4"/>
        <w:keepNext/>
      </w:pPr>
      <w:r>
        <w:rPr>
          <w:rFonts w:ascii="Malgun Gothic" w:cs="Malgun Gothic" w:eastAsia="Malgun Gothic" w:hAnsi="Malgun Gothic"/>
          <w:b/>
          <w:bCs/>
          <w:color w:val="111111"/>
          <w:sz w:val="20"/>
          <w:szCs w:val="20"/>
        </w:rPr>
        <w:t xml:space="preserve">우리와의 직접 비교</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238"/>
        <w:gridCol w:w="3224"/>
        <w:gridCol w:w="1530"/>
        <w:gridCol w:w="4214"/>
      </w:tblGrid>
      <w:tr>
        <w:trPr>
          <w:cantSplit w:val="false"/>
          <w:tblHeader/>
        </w:trPr>
        <w:tc>
          <w:tcPr>
            <w:tcW w:type="dxa" w:w="123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항목</w:t>
            </w:r>
          </w:p>
        </w:tc>
        <w:tc>
          <w:tcPr>
            <w:tcW w:type="dxa" w:w="322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담솥</w:t>
            </w:r>
          </w:p>
        </w:tc>
        <w:tc>
          <w:tcPr>
            <w:tcW w:type="dxa" w:w="153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우리</w:t>
            </w:r>
          </w:p>
        </w:tc>
        <w:tc>
          <w:tcPr>
            <w:tcW w:type="dxa" w:w="421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함의</w:t>
            </w:r>
          </w:p>
        </w:tc>
      </w:tr>
      <w:tr>
        <w:trPr>
          <w:cantSplit w:val="false"/>
          <w:tblHeader w:val="false"/>
        </w:trPr>
        <w:tc>
          <w:tcPr>
            <w:tcW w:type="dxa" w:w="123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평수·좌석</w:t>
            </w:r>
          </w:p>
        </w:tc>
        <w:tc>
          <w:tcPr>
            <w:tcW w:type="dxa" w:w="322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18~20평·30~40석</w:t>
            </w:r>
            <w:r>
              <w:rPr>
                <w:rFonts w:ascii="Malgun Gothic" w:cs="Malgun Gothic" w:eastAsia="Malgun Gothic" w:hAnsi="Malgun Gothic"/>
                <w:b w:val="false"/>
                <w:bCs w:val="false"/>
                <w:color w:val="858585"/>
                <w:sz w:val="16"/>
                <w:szCs w:val="16"/>
              </w:rPr>
              <w:t xml:space="preserve">[추정]</w:t>
            </w:r>
          </w:p>
        </w:tc>
        <w:tc>
          <w:tcPr>
            <w:tcW w:type="dxa" w:w="15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40평·54석</w:t>
            </w:r>
          </w:p>
        </w:tc>
        <w:tc>
          <w:tcPr>
            <w:tcW w:type="dxa" w:w="421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우리 좌석 1.5배 → 회전 압력 낮지만 고정비 2배</w:t>
            </w:r>
          </w:p>
        </w:tc>
      </w:tr>
      <w:tr>
        <w:trPr>
          <w:cantSplit w:val="false"/>
          <w:tblHeader w:val="false"/>
        </w:trPr>
        <w:tc>
          <w:tcPr>
            <w:tcW w:type="dxa" w:w="123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객단가</w:t>
            </w:r>
          </w:p>
        </w:tc>
        <w:tc>
          <w:tcPr>
            <w:tcW w:type="dxa" w:w="322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12,000~20,000(중심 13,000)</w:t>
            </w:r>
          </w:p>
        </w:tc>
        <w:tc>
          <w:tcPr>
            <w:tcW w:type="dxa" w:w="15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18,000~19,000</w:t>
            </w:r>
          </w:p>
        </w:tc>
        <w:tc>
          <w:tcPr>
            <w:tcW w:type="dxa" w:w="421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우리 평균가가 담솥 최고가 밴드</w:t>
            </w:r>
          </w:p>
        </w:tc>
      </w:tr>
      <w:tr>
        <w:trPr>
          <w:cantSplit w:val="false"/>
          <w:tblHeader w:val="false"/>
        </w:trPr>
        <w:tc>
          <w:tcPr>
            <w:tcW w:type="dxa" w:w="123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원가율</w:t>
            </w:r>
          </w:p>
        </w:tc>
        <w:tc>
          <w:tcPr>
            <w:tcW w:type="dxa" w:w="322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24.4%(시그니처)·27~28% 블렌디드</w:t>
            </w:r>
          </w:p>
        </w:tc>
        <w:tc>
          <w:tcPr>
            <w:tcW w:type="dxa" w:w="15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31%</w:t>
            </w:r>
          </w:p>
        </w:tc>
        <w:tc>
          <w:tcPr>
            <w:tcW w:type="dxa" w:w="421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우리 재료 마진 3~7pt 열위 → 객단가로 회수</w:t>
            </w:r>
          </w:p>
        </w:tc>
      </w:tr>
      <w:tr>
        <w:trPr>
          <w:cantSplit w:val="false"/>
          <w:tblHeader w:val="false"/>
        </w:trPr>
        <w:tc>
          <w:tcPr>
            <w:tcW w:type="dxa" w:w="123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본사 수익</w:t>
            </w:r>
          </w:p>
        </w:tc>
        <w:tc>
          <w:tcPr>
            <w:tcW w:type="dxa" w:w="322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로열티 1% + 물류 마진</w:t>
            </w:r>
          </w:p>
        </w:tc>
        <w:tc>
          <w:tcPr>
            <w:tcW w:type="dxa" w:w="15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원팩 마진</w:t>
            </w:r>
          </w:p>
        </w:tc>
        <w:tc>
          <w:tcPr>
            <w:tcW w:type="dxa" w:w="421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동일 구조, 우리는 물류 단가 설계가 곧 수익</w:t>
            </w:r>
          </w:p>
        </w:tc>
      </w:tr>
      <w:tr>
        <w:trPr>
          <w:cantSplit w:val="false"/>
          <w:tblHeader w:val="false"/>
        </w:trPr>
        <w:tc>
          <w:tcPr>
            <w:tcW w:type="dxa" w:w="123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입지</w:t>
            </w:r>
          </w:p>
        </w:tc>
        <w:tc>
          <w:tcPr>
            <w:tcW w:type="dxa" w:w="322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몰·복합시설 비중 높음, 부산 0(마산 1)</w:t>
            </w:r>
          </w:p>
        </w:tc>
        <w:tc>
          <w:tcPr>
            <w:tcW w:type="dxa" w:w="15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부산역 로드샵</w:t>
            </w:r>
          </w:p>
        </w:tc>
        <w:tc>
          <w:tcPr>
            <w:tcW w:type="dxa" w:w="421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직접 충돌 낮음, 12~24개월 내 부산 몰 진입 가능</w:t>
            </w:r>
          </w:p>
        </w:tc>
      </w:tr>
      <w:tr>
        <w:trPr>
          <w:cantSplit w:val="false"/>
          <w:tblHeader w:val="false"/>
        </w:trPr>
        <w:tc>
          <w:tcPr>
            <w:tcW w:type="dxa" w:w="123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평균 매출</w:t>
            </w:r>
          </w:p>
        </w:tc>
        <w:tc>
          <w:tcPr>
            <w:tcW w:type="dxa" w:w="322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연 6.255억(20평)</w:t>
            </w:r>
          </w:p>
        </w:tc>
        <w:tc>
          <w:tcPr>
            <w:tcW w:type="dxa" w:w="15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목표 </w:t>
            </w:r>
            <w:r>
              <w:rPr>
                <w:rFonts w:ascii="Malgun Gothic" w:cs="Malgun Gothic" w:eastAsia="Malgun Gothic" w:hAnsi="Malgun Gothic"/>
                <w:b w:val="false"/>
                <w:bCs w:val="false"/>
                <w:color w:val="D12B2B"/>
                <w:sz w:val="16"/>
                <w:szCs w:val="16"/>
              </w:rPr>
              <w:t xml:space="preserve">[미확인]</w:t>
            </w:r>
          </w:p>
        </w:tc>
        <w:tc>
          <w:tcPr>
            <w:tcW w:type="dxa" w:w="421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평당 3,100만 — 우리 40평이면 12억 상당이 동급</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교훈</w:t>
      </w:r>
      <w:r>
        <w:rPr>
          <w:rFonts w:ascii="Malgun Gothic" w:cs="Malgun Gothic" w:eastAsia="Malgun Gothic" w:hAnsi="Malgun Gothic"/>
          <w:b w:val="false"/>
          <w:bCs w:val="false"/>
          <w:color w:val="111111"/>
          <w:sz w:val="19"/>
          <w:szCs w:val="19"/>
        </w:rPr>
        <w:t xml:space="preserve">: 저원가 시그니처 하나로 2년에 40호는 가능하지만, 관리 밀도와 재무 투명성이 없으면 50호에서 멈춘다.</w:t>
      </w:r>
    </w:p>
    <w:p>
      <w:pPr>
        <w:pStyle w:val="Heading3"/>
        <w:keepNext/>
      </w:pPr>
      <w:r>
        <w:rPr>
          <w:rFonts w:ascii="Malgun Gothic" w:cs="Malgun Gothic" w:eastAsia="Malgun Gothic" w:hAnsi="Malgun Gothic"/>
          <w:b w:val="false"/>
          <w:bCs w:val="false"/>
          <w:color w:val="111111"/>
          <w:sz w:val="22"/>
          <w:szCs w:val="22"/>
        </w:rPr>
        <w:t xml:space="preserve">한다솥 — 2021-02 창업(광안본점, 운영 ㈜에이치디컴퍼니·대표 이정훈, 부산 남구) · 가맹 13~14개(정보공개서 기준연도 미상, 2024 추정)+직영 · 객단가 16,000~19,000</w:t>
      </w:r>
      <w:r>
        <w:rPr>
          <w:rFonts w:ascii="Malgun Gothic" w:cs="Malgun Gothic" w:eastAsia="Malgun Gothic" w:hAnsi="Malgun Gothic"/>
          <w:b w:val="false"/>
          <w:bCs w:val="false"/>
          <w:color w:val="858585"/>
          <w:sz w:val="19"/>
          <w:szCs w:val="19"/>
        </w:rPr>
        <w:t xml:space="preserve">[추정]</w:t>
      </w:r>
      <w:r>
        <w:rPr>
          <w:rFonts w:ascii="Malgun Gothic" w:cs="Malgun Gothic" w:eastAsia="Malgun Gothic" w:hAnsi="Malgun Gothic"/>
          <w:b w:val="false"/>
          <w:bCs w:val="false"/>
          <w:color w:val="111111"/>
          <w:sz w:val="22"/>
          <w:szCs w:val="22"/>
        </w:rPr>
        <w:t xml:space="preserve"> / 광안점 40평·11테이블 / 약 44석</w:t>
      </w:r>
      <w:r>
        <w:rPr>
          <w:rFonts w:ascii="Malgun Gothic" w:cs="Malgun Gothic" w:eastAsia="Malgun Gothic" w:hAnsi="Malgun Gothic"/>
          <w:b w:val="false"/>
          <w:bCs w:val="false"/>
          <w:color w:val="858585"/>
          <w:sz w:val="19"/>
          <w:szCs w:val="19"/>
        </w:rPr>
        <w:t xml:space="preserve">[추정]</w:t>
      </w:r>
    </w:p>
    <w:p>
      <w:pPr>
        <w:spacing w:after="80" w:line="264"/>
      </w:pPr>
      <w:r>
        <w:rPr>
          <w:rFonts w:ascii="Malgun Gothic" w:cs="Malgun Gothic" w:eastAsia="Malgun Gothic" w:hAnsi="Malgun Gothic"/>
          <w:b/>
          <w:bCs/>
          <w:color w:val="111111"/>
          <w:sz w:val="19"/>
          <w:szCs w:val="19"/>
        </w:rPr>
        <w:t xml:space="preserve">무엇을 파나</w:t>
      </w:r>
      <w:r>
        <w:rPr>
          <w:rFonts w:ascii="Malgun Gothic" w:cs="Malgun Gothic" w:eastAsia="Malgun Gothic" w:hAnsi="Malgun Gothic"/>
          <w:b w:val="false"/>
          <w:bCs w:val="false"/>
          <w:color w:val="111111"/>
          <w:sz w:val="19"/>
          <w:szCs w:val="19"/>
        </w:rPr>
        <w:t xml:space="preserve">: 솥밥 단품(갈비 17,000·항정 16,000·연어 17,000·대게 18,000·전복 19,000·장어 25,000)과 화덕 생선구이+계절솥밥 정식(고등어 16,000·삼치 17,000·갈치 19,000·돼지불고기 15,000~17,000). 1인 반상 구조이나 '정식' 프레임(생선구이가 주역, 솥밥은 계절 베이스). 올데이 11:00~21:00, 브레이크 없음. 리뷰 4.1~4.4(다이닝코드).</w:t>
      </w:r>
    </w:p>
    <w:p>
      <w:pPr>
        <w:pStyle w:val="Heading4"/>
        <w:keepNext/>
      </w:pPr>
      <w:r>
        <w:rPr>
          <w:rFonts w:ascii="Malgun Gothic" w:cs="Malgun Gothic" w:eastAsia="Malgun Gothic" w:hAnsi="Malgun Gothic"/>
          <w:b/>
          <w:bCs/>
          <w:color w:val="111111"/>
          <w:sz w:val="20"/>
          <w:szCs w:val="20"/>
        </w:rPr>
        <w:t xml:space="preserve">확장 연표</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412"/>
        <w:gridCol w:w="3682"/>
        <w:gridCol w:w="5112"/>
      </w:tblGrid>
      <w:tr>
        <w:trPr>
          <w:cantSplit w:val="false"/>
          <w:tblHeader/>
        </w:trPr>
        <w:tc>
          <w:tcPr>
            <w:tcW w:type="dxa" w:w="141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368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c>
          <w:tcPr>
            <w:tcW w:type="dxa" w:w="511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왜 그 시점이었나</w:t>
            </w:r>
          </w:p>
        </w:tc>
      </w:tr>
      <w:tr>
        <w:trPr>
          <w:cantSplit w:val="false"/>
          <w:tblHeader w:val="false"/>
        </w:trPr>
        <w:tc>
          <w:tcPr>
            <w:tcW w:type="dxa" w:w="141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2021-02</w:t>
            </w:r>
          </w:p>
        </w:tc>
        <w:tc>
          <w:tcPr>
            <w:tcW w:type="dxa" w:w="368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광안본점</w:t>
            </w:r>
          </w:p>
        </w:tc>
        <w:tc>
          <w:tcPr>
            <w:tcW w:type="dxa" w:w="511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광안리 관광+남천 주거 복합 상권에서 '솥밥+생선구이' 검증</w:t>
            </w:r>
          </w:p>
        </w:tc>
      </w:tr>
      <w:tr>
        <w:trPr>
          <w:cantSplit w:val="false"/>
          <w:tblHeader w:val="false"/>
        </w:trPr>
        <w:tc>
          <w:tcPr>
            <w:tcW w:type="dxa" w:w="141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2021-11-25</w:t>
            </w:r>
          </w:p>
        </w:tc>
        <w:tc>
          <w:tcPr>
            <w:tcW w:type="dxa" w:w="368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가맹사업 개시(정보공개서 20215381</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6"/>
                <w:szCs w:val="16"/>
              </w:rPr>
              <w:t xml:space="preserve">)</w:t>
            </w:r>
          </w:p>
        </w:tc>
        <w:tc>
          <w:tcPr>
            <w:tcW w:type="dxa" w:w="511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본점 9개월 만 — 광안점 월 1억 1,928만·마진율 36.63% 실적을 모집 자료로</w:t>
            </w:r>
          </w:p>
        </w:tc>
      </w:tr>
      <w:tr>
        <w:trPr>
          <w:cantSplit w:val="false"/>
          <w:tblHeader w:val="false"/>
        </w:trPr>
        <w:tc>
          <w:tcPr>
            <w:tcW w:type="dxa" w:w="141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2022~23</w:t>
            </w:r>
          </w:p>
        </w:tc>
        <w:tc>
          <w:tcPr>
            <w:tcW w:type="dxa" w:w="368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남포·화명·수영·서면 센트럴스퀘어·기장·용호W스퀘어</w:t>
            </w:r>
          </w:p>
        </w:tc>
        <w:tc>
          <w:tcPr>
            <w:tcW w:type="dxa" w:w="511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부산 내 주거·몰 위주 채우기</w:t>
            </w:r>
          </w:p>
        </w:tc>
      </w:tr>
      <w:tr>
        <w:trPr>
          <w:cantSplit w:val="false"/>
          <w:tblHeader w:val="false"/>
        </w:trPr>
        <w:tc>
          <w:tcPr>
            <w:tcW w:type="dxa" w:w="141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2023-07·08</w:t>
            </w:r>
          </w:p>
        </w:tc>
        <w:tc>
          <w:tcPr>
            <w:tcW w:type="dxa" w:w="368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김해 내외·창원 상남</w:t>
            </w:r>
          </w:p>
        </w:tc>
        <w:tc>
          <w:tcPr>
            <w:tcW w:type="dxa" w:w="511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부울경 물류 반경 내 첫 역외</w:t>
            </w:r>
          </w:p>
        </w:tc>
      </w:tr>
      <w:tr>
        <w:trPr>
          <w:cantSplit w:val="false"/>
          <w:tblHeader w:val="false"/>
        </w:trPr>
        <w:tc>
          <w:tcPr>
            <w:tcW w:type="dxa" w:w="141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2024-03·07·11</w:t>
            </w:r>
          </w:p>
        </w:tc>
        <w:tc>
          <w:tcPr>
            <w:tcW w:type="dxa" w:w="368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경주·창원 중동·강릉</w:t>
            </w:r>
          </w:p>
        </w:tc>
        <w:tc>
          <w:tcPr>
            <w:tcW w:type="dxa" w:w="511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관광지형 입지 실험(경주·강릉)</w:t>
            </w:r>
          </w:p>
        </w:tc>
      </w:tr>
      <w:tr>
        <w:trPr>
          <w:cantSplit w:val="false"/>
          <w:tblHeader w:val="false"/>
        </w:trPr>
        <w:tc>
          <w:tcPr>
            <w:tcW w:type="dxa" w:w="141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2025-05</w:t>
            </w:r>
          </w:p>
        </w:tc>
        <w:tc>
          <w:tcPr>
            <w:tcW w:type="dxa" w:w="368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정관점 · 2025 제일창업박람회 참가</w:t>
            </w:r>
          </w:p>
        </w:tc>
        <w:tc>
          <w:tcPr>
            <w:tcW w:type="dxa" w:w="511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자연 유입 한계 → 박람회 모집 전환</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성장/정체했나</w:t>
      </w:r>
      <w:r>
        <w:rPr>
          <w:rFonts w:ascii="Malgun Gothic" w:cs="Malgun Gothic" w:eastAsia="Malgun Gothic" w:hAnsi="Malgun Gothic"/>
          <w:b w:val="false"/>
          <w:bCs w:val="false"/>
          <w:color w:val="111111"/>
          <w:sz w:val="19"/>
          <w:szCs w:val="19"/>
        </w:rPr>
        <w:t xml:space="preserve">: ① 성장 — 부산 로컬 브랜드로 서울 체인이 비운 '생선구이 정식' 포지션 독점, 브레이크 없는 올데이로 관광지 수요 흡수 ② 정체 — 5년 14개(월 0.23개), 화덕 생선구이는 주방 숙련·설비 의존이 커 복제 속도 제한 ③ 창업비 9,200만~1억(A/B형, 기준 평수 </w:t>
      </w:r>
      <w:r>
        <w:rPr>
          <w:rFonts w:ascii="Malgun Gothic" w:cs="Malgun Gothic" w:eastAsia="Malgun Gothic" w:hAnsi="Malgun Gothic"/>
          <w:b w:val="false"/>
          <w:bCs w:val="false"/>
          <w:color w:val="D12B2B"/>
          <w:sz w:val="16"/>
          <w:szCs w:val="16"/>
        </w:rPr>
        <w:t xml:space="preserve">[미확인]</w:t>
      </w:r>
      <w:r>
        <w:rPr>
          <w:rFonts w:ascii="Malgun Gothic" w:cs="Malgun Gothic" w:eastAsia="Malgun Gothic" w:hAnsi="Malgun Gothic"/>
          <w:b w:val="false"/>
          <w:bCs w:val="false"/>
          <w:color w:val="111111"/>
          <w:sz w:val="19"/>
          <w:szCs w:val="19"/>
        </w:rPr>
        <w:t xml:space="preserve">)이 담솥 7,800만 대비 높고 전국 인지도 없음.</w:t>
      </w:r>
    </w:p>
    <w:p>
      <w:pPr>
        <w:pStyle w:val="Heading4"/>
        <w:keepNext/>
      </w:pPr>
      <w:r>
        <w:rPr>
          <w:rFonts w:ascii="Malgun Gothic" w:cs="Malgun Gothic" w:eastAsia="Malgun Gothic" w:hAnsi="Malgun Gothic"/>
          <w:b/>
          <w:bCs/>
          <w:color w:val="111111"/>
          <w:sz w:val="20"/>
          <w:szCs w:val="20"/>
        </w:rPr>
        <w:t xml:space="preserve">우리와의 직접 비교</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027"/>
        <w:gridCol w:w="3300"/>
        <w:gridCol w:w="1236"/>
        <w:gridCol w:w="4643"/>
      </w:tblGrid>
      <w:tr>
        <w:trPr>
          <w:cantSplit w:val="false"/>
          <w:tblHeader/>
        </w:trPr>
        <w:tc>
          <w:tcPr>
            <w:tcW w:type="dxa" w:w="102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항목</w:t>
            </w:r>
          </w:p>
        </w:tc>
        <w:tc>
          <w:tcPr>
            <w:tcW w:type="dxa" w:w="330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한다솥</w:t>
            </w:r>
          </w:p>
        </w:tc>
        <w:tc>
          <w:tcPr>
            <w:tcW w:type="dxa" w:w="123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우리</w:t>
            </w:r>
          </w:p>
        </w:tc>
        <w:tc>
          <w:tcPr>
            <w:tcW w:type="dxa" w:w="464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함의</w:t>
            </w:r>
          </w:p>
        </w:tc>
      </w:tr>
      <w:tr>
        <w:trPr>
          <w:cantSplit w:val="false"/>
          <w:tblHeader w:val="false"/>
        </w:trPr>
        <w:tc>
          <w:tcPr>
            <w:tcW w:type="dxa" w:w="102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평수·좌석</w:t>
            </w:r>
          </w:p>
        </w:tc>
        <w:tc>
          <w:tcPr>
            <w:tcW w:type="dxa" w:w="33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40평·11테이블(약 44석)</w:t>
            </w:r>
          </w:p>
        </w:tc>
        <w:tc>
          <w:tcPr>
            <w:tcW w:type="dxa" w:w="123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40평·54석</w:t>
            </w:r>
          </w:p>
        </w:tc>
        <w:tc>
          <w:tcPr>
            <w:tcW w:type="dxa" w:w="46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동일 평수, 우리가 좌석 밀도 +23% — 부산 40평 솥밥의 유일한 실증 비교군</w:t>
            </w:r>
          </w:p>
        </w:tc>
      </w:tr>
      <w:tr>
        <w:trPr>
          <w:cantSplit w:val="false"/>
          <w:tblHeader w:val="false"/>
        </w:trPr>
        <w:tc>
          <w:tcPr>
            <w:tcW w:type="dxa" w:w="102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객단가</w:t>
            </w:r>
          </w:p>
        </w:tc>
        <w:tc>
          <w:tcPr>
            <w:tcW w:type="dxa" w:w="33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16,000~19,000</w:t>
            </w:r>
            <w:r>
              <w:rPr>
                <w:rFonts w:ascii="Malgun Gothic" w:cs="Malgun Gothic" w:eastAsia="Malgun Gothic" w:hAnsi="Malgun Gothic"/>
                <w:b w:val="false"/>
                <w:bCs w:val="false"/>
                <w:color w:val="858585"/>
                <w:sz w:val="16"/>
                <w:szCs w:val="16"/>
              </w:rPr>
              <w:t xml:space="preserve">[추정]</w:t>
            </w:r>
          </w:p>
        </w:tc>
        <w:tc>
          <w:tcPr>
            <w:tcW w:type="dxa" w:w="123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18,000~19,000</w:t>
            </w:r>
          </w:p>
        </w:tc>
        <w:tc>
          <w:tcPr>
            <w:tcW w:type="dxa" w:w="46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거의 동일 밴드 — 가격으로 차별화 불가</w:t>
            </w:r>
          </w:p>
        </w:tc>
      </w:tr>
      <w:tr>
        <w:trPr>
          <w:cantSplit w:val="false"/>
          <w:tblHeader w:val="false"/>
        </w:trPr>
        <w:tc>
          <w:tcPr>
            <w:tcW w:type="dxa" w:w="102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원가율</w:t>
            </w:r>
          </w:p>
        </w:tc>
        <w:tc>
          <w:tcPr>
            <w:tcW w:type="dxa" w:w="33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D12B2B"/>
                <w:sz w:val="16"/>
                <w:szCs w:val="16"/>
              </w:rPr>
              <w:t xml:space="preserve">[미확인]</w:t>
            </w:r>
            <w:r>
              <w:rPr>
                <w:rFonts w:ascii="Malgun Gothic" w:cs="Malgun Gothic" w:eastAsia="Malgun Gothic" w:hAnsi="Malgun Gothic"/>
                <w:b w:val="false"/>
                <w:bCs w:val="false"/>
                <w:color w:val="111111"/>
                <w:sz w:val="16"/>
                <w:szCs w:val="16"/>
              </w:rPr>
              <w:t xml:space="preserve"> (마진율 36.63% 주장 → 원가+인건비 등 63%)</w:t>
            </w:r>
          </w:p>
        </w:tc>
        <w:tc>
          <w:tcPr>
            <w:tcW w:type="dxa" w:w="123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31%</w:t>
            </w:r>
          </w:p>
        </w:tc>
        <w:tc>
          <w:tcPr>
            <w:tcW w:type="dxa" w:w="46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생선구이·대게·장어 원물 비중이 커 우리보다 높을 가능성</w:t>
            </w:r>
            <w:r>
              <w:rPr>
                <w:rFonts w:ascii="Malgun Gothic" w:cs="Malgun Gothic" w:eastAsia="Malgun Gothic" w:hAnsi="Malgun Gothic"/>
                <w:b w:val="false"/>
                <w:bCs w:val="false"/>
                <w:color w:val="858585"/>
                <w:sz w:val="16"/>
                <w:szCs w:val="16"/>
              </w:rPr>
              <w:t xml:space="preserve">[추정]</w:t>
            </w:r>
          </w:p>
        </w:tc>
      </w:tr>
      <w:tr>
        <w:trPr>
          <w:cantSplit w:val="false"/>
          <w:tblHeader w:val="false"/>
        </w:trPr>
        <w:tc>
          <w:tcPr>
            <w:tcW w:type="dxa" w:w="102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본사 수익</w:t>
            </w:r>
          </w:p>
        </w:tc>
        <w:tc>
          <w:tcPr>
            <w:tcW w:type="dxa" w:w="33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로열티 </w:t>
            </w:r>
            <w:r>
              <w:rPr>
                <w:rFonts w:ascii="Malgun Gothic" w:cs="Malgun Gothic" w:eastAsia="Malgun Gothic" w:hAnsi="Malgun Gothic"/>
                <w:b w:val="false"/>
                <w:bCs w:val="false"/>
                <w:color w:val="D12B2B"/>
                <w:sz w:val="16"/>
                <w:szCs w:val="16"/>
              </w:rPr>
              <w:t xml:space="preserve">[미확인]</w:t>
            </w:r>
            <w:r>
              <w:rPr>
                <w:rFonts w:ascii="Malgun Gothic" w:cs="Malgun Gothic" w:eastAsia="Malgun Gothic" w:hAnsi="Malgun Gothic"/>
                <w:b w:val="false"/>
                <w:bCs w:val="false"/>
                <w:color w:val="111111"/>
                <w:sz w:val="16"/>
                <w:szCs w:val="16"/>
              </w:rPr>
              <w:t xml:space="preserve">·물류</w:t>
            </w:r>
          </w:p>
        </w:tc>
        <w:tc>
          <w:tcPr>
            <w:tcW w:type="dxa" w:w="123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원팩 마진</w:t>
            </w:r>
          </w:p>
        </w:tc>
        <w:tc>
          <w:tcPr>
            <w:tcW w:type="dxa" w:w="46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소규모라 물류 마진 규모 열위</w:t>
            </w:r>
          </w:p>
        </w:tc>
      </w:tr>
      <w:tr>
        <w:trPr>
          <w:cantSplit w:val="false"/>
          <w:tblHeader w:val="false"/>
        </w:trPr>
        <w:tc>
          <w:tcPr>
            <w:tcW w:type="dxa" w:w="102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입지</w:t>
            </w:r>
          </w:p>
        </w:tc>
        <w:tc>
          <w:tcPr>
            <w:tcW w:type="dxa" w:w="33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광안리·몰·관광지·부울경 주거</w:t>
            </w:r>
          </w:p>
        </w:tc>
        <w:tc>
          <w:tcPr>
            <w:tcW w:type="dxa" w:w="123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부산역</w:t>
            </w:r>
          </w:p>
        </w:tc>
        <w:tc>
          <w:tcPr>
            <w:tcW w:type="dxa" w:w="46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부산역 미진출 — 그러나 부산 브랜드 인지도는 이들이 우위</w:t>
            </w:r>
          </w:p>
        </w:tc>
      </w:tr>
      <w:tr>
        <w:trPr>
          <w:cantSplit w:val="false"/>
          <w:tblHeader w:val="false"/>
        </w:trPr>
        <w:tc>
          <w:tcPr>
            <w:tcW w:type="dxa" w:w="102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평균 매출</w:t>
            </w:r>
          </w:p>
        </w:tc>
        <w:tc>
          <w:tcPr>
            <w:tcW w:type="dxa" w:w="33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광안점 월 1.19억(본점 상위 사례)</w:t>
            </w:r>
          </w:p>
        </w:tc>
        <w:tc>
          <w:tcPr>
            <w:tcW w:type="dxa" w:w="123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목표 </w:t>
            </w:r>
            <w:r>
              <w:rPr>
                <w:rFonts w:ascii="Malgun Gothic" w:cs="Malgun Gothic" w:eastAsia="Malgun Gothic" w:hAnsi="Malgun Gothic"/>
                <w:b w:val="false"/>
                <w:bCs w:val="false"/>
                <w:color w:val="D12B2B"/>
                <w:sz w:val="16"/>
                <w:szCs w:val="16"/>
              </w:rPr>
              <w:t xml:space="preserve">[미확인]</w:t>
            </w:r>
          </w:p>
        </w:tc>
        <w:tc>
          <w:tcPr>
            <w:tcW w:type="dxa" w:w="46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40평·부산에서 월 1.2억이 실증된 상한</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교훈</w:t>
      </w:r>
      <w:r>
        <w:rPr>
          <w:rFonts w:ascii="Malgun Gothic" w:cs="Malgun Gothic" w:eastAsia="Malgun Gothic" w:hAnsi="Malgun Gothic"/>
          <w:b w:val="false"/>
          <w:bCs w:val="false"/>
          <w:color w:val="111111"/>
          <w:sz w:val="19"/>
          <w:szCs w:val="19"/>
        </w:rPr>
        <w:t xml:space="preserve">: 부산 40평·객단가 1.7만대 솥밥은 이미 월 1.2억이 증명됐다 — 우리가 이길 변수는 가격이 아니라 부산역 회전율과 원팩 원가.</w:t>
      </w:r>
    </w:p>
    <w:p>
      <w:pPr>
        <w:pStyle w:val="Heading3"/>
        <w:keepNext/>
      </w:pPr>
      <w:r>
        <w:rPr>
          <w:rFonts w:ascii="Malgun Gothic" w:cs="Malgun Gothic" w:eastAsia="Malgun Gothic" w:hAnsi="Malgun Gothic"/>
          <w:b w:val="false"/>
          <w:bCs w:val="false"/>
          <w:color w:val="111111"/>
          <w:sz w:val="22"/>
          <w:szCs w:val="22"/>
        </w:rPr>
        <w:t xml:space="preserve">온기정 — 2018-04 브랜드 론칭(모회사 ㈜팬아시아다인힐 2015-12-09 설립, 대구) · 직영 2+가맹 23(2024 말) · 객단가 12,000~15,000</w:t>
      </w:r>
      <w:r>
        <w:rPr>
          <w:rFonts w:ascii="Malgun Gothic" w:cs="Malgun Gothic" w:eastAsia="Malgun Gothic" w:hAnsi="Malgun Gothic"/>
          <w:b w:val="false"/>
          <w:bCs w:val="false"/>
          <w:color w:val="858585"/>
          <w:sz w:val="19"/>
          <w:szCs w:val="19"/>
        </w:rPr>
        <w:t xml:space="preserve">[추정]</w:t>
      </w:r>
      <w:r>
        <w:rPr>
          <w:rFonts w:ascii="Malgun Gothic" w:cs="Malgun Gothic" w:eastAsia="Malgun Gothic" w:hAnsi="Malgun Gothic"/>
          <w:b w:val="false"/>
          <w:bCs w:val="false"/>
          <w:color w:val="111111"/>
          <w:sz w:val="22"/>
          <w:szCs w:val="22"/>
        </w:rPr>
        <w:t xml:space="preserve"> / 30평대 기준 / 좌석 40~50석</w:t>
      </w:r>
      <w:r>
        <w:rPr>
          <w:rFonts w:ascii="Malgun Gothic" w:cs="Malgun Gothic" w:eastAsia="Malgun Gothic" w:hAnsi="Malgun Gothic"/>
          <w:b w:val="false"/>
          <w:bCs w:val="false"/>
          <w:color w:val="858585"/>
          <w:sz w:val="19"/>
          <w:szCs w:val="19"/>
        </w:rPr>
        <w:t xml:space="preserve">[추정]</w:t>
      </w:r>
    </w:p>
    <w:p>
      <w:pPr>
        <w:spacing w:after="80" w:line="264"/>
      </w:pPr>
      <w:r>
        <w:rPr>
          <w:rFonts w:ascii="Malgun Gothic" w:cs="Malgun Gothic" w:eastAsia="Malgun Gothic" w:hAnsi="Malgun Gothic"/>
          <w:b/>
          <w:bCs/>
          <w:color w:val="111111"/>
          <w:sz w:val="19"/>
          <w:szCs w:val="19"/>
        </w:rPr>
        <w:t xml:space="preserve">무엇을 파나</w:t>
      </w:r>
      <w:r>
        <w:rPr>
          <w:rFonts w:ascii="Malgun Gothic" w:cs="Malgun Gothic" w:eastAsia="Malgun Gothic" w:hAnsi="Malgun Gothic"/>
          <w:b w:val="false"/>
          <w:bCs w:val="false"/>
          <w:color w:val="111111"/>
          <w:sz w:val="19"/>
          <w:szCs w:val="19"/>
        </w:rPr>
        <w:t xml:space="preserve">: 텐동(덴푸라 정식 12,000~18,000)·우동(11,000~12,500) 중심 일본 가정식. 상위 라인 '온기정 블랙'(꽃갈비 텐동 18,000·장어튀김텐동 16,000). 1인 정식 트레이 구조. 솥밥은 서브 메뉴(비중 </w:t>
      </w:r>
      <w:r>
        <w:rPr>
          <w:rFonts w:ascii="Malgun Gothic" w:cs="Malgun Gothic" w:eastAsia="Malgun Gothic" w:hAnsi="Malgun Gothic"/>
          <w:b w:val="false"/>
          <w:bCs w:val="false"/>
          <w:color w:val="D12B2B"/>
          <w:sz w:val="16"/>
          <w:szCs w:val="16"/>
        </w:rPr>
        <w:t xml:space="preserve">[미확인]</w:t>
      </w:r>
      <w:r>
        <w:rPr>
          <w:rFonts w:ascii="Malgun Gothic" w:cs="Malgun Gothic" w:eastAsia="Malgun Gothic" w:hAnsi="Malgun Gothic"/>
          <w:b w:val="false"/>
          <w:bCs w:val="false"/>
          <w:color w:val="111111"/>
          <w:sz w:val="19"/>
          <w:szCs w:val="19"/>
        </w:rPr>
        <w:t xml:space="preserve">). 시그니처는 쌀이 아닌 튀김 — 우리와 카테고리가 다름.</w:t>
      </w:r>
    </w:p>
    <w:p>
      <w:pPr>
        <w:pStyle w:val="Heading4"/>
        <w:keepNext/>
      </w:pPr>
      <w:r>
        <w:rPr>
          <w:rFonts w:ascii="Malgun Gothic" w:cs="Malgun Gothic" w:eastAsia="Malgun Gothic" w:hAnsi="Malgun Gothic"/>
          <w:b/>
          <w:bCs/>
          <w:color w:val="111111"/>
          <w:sz w:val="20"/>
          <w:szCs w:val="20"/>
        </w:rPr>
        <w:t xml:space="preserve">확장 연표</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905"/>
        <w:gridCol w:w="4621"/>
        <w:gridCol w:w="4680"/>
      </w:tblGrid>
      <w:tr>
        <w:trPr>
          <w:cantSplit w:val="false"/>
          <w:tblHeader/>
        </w:trPr>
        <w:tc>
          <w:tcPr>
            <w:tcW w:type="dxa" w:w="90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462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c>
          <w:tcPr>
            <w:tcW w:type="dxa" w:w="468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왜 그 시점이었나</w:t>
            </w:r>
          </w:p>
        </w:tc>
      </w:tr>
      <w:tr>
        <w:trPr>
          <w:cantSplit w:val="false"/>
          <w:tblHeader w:val="false"/>
        </w:trPr>
        <w:tc>
          <w:tcPr>
            <w:tcW w:type="dxa" w:w="90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2015-12</w:t>
            </w:r>
          </w:p>
        </w:tc>
        <w:tc>
          <w:tcPr>
            <w:tcW w:type="dxa" w:w="462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팬아시아다인힐 설립(대구)</w:t>
            </w:r>
          </w:p>
        </w:tc>
        <w:tc>
          <w:tcPr>
            <w:tcW w:type="dxa" w:w="46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도매업 등록 — 물류 마진형 본사 설계가 출발점</w:t>
            </w:r>
          </w:p>
        </w:tc>
      </w:tr>
      <w:tr>
        <w:trPr>
          <w:cantSplit w:val="false"/>
          <w:tblHeader w:val="false"/>
        </w:trPr>
        <w:tc>
          <w:tcPr>
            <w:tcW w:type="dxa" w:w="90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2018-04</w:t>
            </w:r>
          </w:p>
        </w:tc>
        <w:tc>
          <w:tcPr>
            <w:tcW w:type="dxa" w:w="462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온기정 론칭</w:t>
            </w:r>
          </w:p>
        </w:tc>
        <w:tc>
          <w:tcPr>
            <w:tcW w:type="dxa" w:w="46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텐동 붐(2017~19) 진입, 가로수길로 서울 인지도 확보</w:t>
            </w:r>
          </w:p>
        </w:tc>
      </w:tr>
      <w:tr>
        <w:trPr>
          <w:cantSplit w:val="false"/>
          <w:tblHeader w:val="false"/>
        </w:trPr>
        <w:tc>
          <w:tcPr>
            <w:tcW w:type="dxa" w:w="90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~2022</w:t>
            </w:r>
          </w:p>
        </w:tc>
        <w:tc>
          <w:tcPr>
            <w:tcW w:type="dxa" w:w="462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백화점·몰 식당가 집중(타임스퀘어·아이파크몰·갤러리아 고메이494·센터필드)</w:t>
            </w:r>
          </w:p>
        </w:tc>
        <w:tc>
          <w:tcPr>
            <w:tcW w:type="dxa" w:w="46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소형 30평·고회전 정식이 F&amp;B 식당가 임대 조건과 맞음</w:t>
            </w:r>
          </w:p>
        </w:tc>
      </w:tr>
      <w:tr>
        <w:trPr>
          <w:cantSplit w:val="false"/>
          <w:tblHeader w:val="false"/>
        </w:trPr>
        <w:tc>
          <w:tcPr>
            <w:tcW w:type="dxa" w:w="90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~2024</w:t>
            </w:r>
          </w:p>
        </w:tc>
        <w:tc>
          <w:tcPr>
            <w:tcW w:type="dxa" w:w="462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부산 3개(롯데백화점 광복·서면, 롯데아울렛 동부산)</w:t>
            </w:r>
          </w:p>
        </w:tc>
        <w:tc>
          <w:tcPr>
            <w:tcW w:type="dxa" w:w="46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롯데 유통망 동반 출점 — PART A '부산 미확인'을 '3개 확인'으로 수정</w:t>
            </w:r>
          </w:p>
        </w:tc>
      </w:tr>
      <w:tr>
        <w:trPr>
          <w:cantSplit w:val="false"/>
          <w:tblHeader w:val="false"/>
        </w:trPr>
        <w:tc>
          <w:tcPr>
            <w:tcW w:type="dxa" w:w="90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2024</w:t>
            </w:r>
          </w:p>
        </w:tc>
        <w:tc>
          <w:tcPr>
            <w:tcW w:type="dxa" w:w="462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직영 2+가맹 23, 평균 7.15억(서울 7.3억·경기 7.4억), 본사 매출 196억·영업익 5.9억</w:t>
            </w:r>
          </w:p>
        </w:tc>
        <w:tc>
          <w:tcPr>
            <w:tcW w:type="dxa" w:w="46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매장당 본사 매출 7.8억 = 물류 매출 비중이 압도적</w:t>
            </w:r>
            <w:r>
              <w:rPr>
                <w:rFonts w:ascii="Malgun Gothic" w:cs="Malgun Gothic" w:eastAsia="Malgun Gothic" w:hAnsi="Malgun Gothic"/>
                <w:b w:val="false"/>
                <w:bCs w:val="false"/>
                <w:color w:val="858585"/>
                <w:sz w:val="16"/>
                <w:szCs w:val="16"/>
              </w:rPr>
              <w:t xml:space="preserve">[추정]</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성장/정체했나</w:t>
      </w:r>
      <w:r>
        <w:rPr>
          <w:rFonts w:ascii="Malgun Gothic" w:cs="Malgun Gothic" w:eastAsia="Malgun Gothic" w:hAnsi="Malgun Gothic"/>
          <w:b w:val="false"/>
          <w:bCs w:val="false"/>
          <w:color w:val="111111"/>
          <w:sz w:val="19"/>
          <w:szCs w:val="19"/>
        </w:rPr>
        <w:t xml:space="preserve">: ① 성장 — 튀김 원팩·튜닝된 조리 표준으로 백화점 식당가 25~30평에서 연 7억대 달성, 유통사 동반 출점 ② 본사 수익이 물류(영업익률 3%)에 있어 가맹 수익성보다 물류 볼륨 우선 구조 ③ 정체 — 25개에서 6년, 텐동 카테고리 자체가 성숙기, 솥밥 확장은 브랜드 정체성과 충돌.</w:t>
      </w:r>
    </w:p>
    <w:p>
      <w:pPr>
        <w:pStyle w:val="Heading4"/>
        <w:keepNext/>
      </w:pPr>
      <w:r>
        <w:rPr>
          <w:rFonts w:ascii="Malgun Gothic" w:cs="Malgun Gothic" w:eastAsia="Malgun Gothic" w:hAnsi="Malgun Gothic"/>
          <w:b/>
          <w:bCs/>
          <w:color w:val="111111"/>
          <w:sz w:val="20"/>
          <w:szCs w:val="20"/>
        </w:rPr>
        <w:t xml:space="preserve">우리와의 직접 비교</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061"/>
        <w:gridCol w:w="3126"/>
        <w:gridCol w:w="1305"/>
        <w:gridCol w:w="4714"/>
      </w:tblGrid>
      <w:tr>
        <w:trPr>
          <w:cantSplit w:val="false"/>
          <w:tblHeader/>
        </w:trPr>
        <w:tc>
          <w:tcPr>
            <w:tcW w:type="dxa" w:w="106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항목</w:t>
            </w:r>
          </w:p>
        </w:tc>
        <w:tc>
          <w:tcPr>
            <w:tcW w:type="dxa" w:w="312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온기정</w:t>
            </w:r>
          </w:p>
        </w:tc>
        <w:tc>
          <w:tcPr>
            <w:tcW w:type="dxa" w:w="130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우리</w:t>
            </w:r>
          </w:p>
        </w:tc>
        <w:tc>
          <w:tcPr>
            <w:tcW w:type="dxa" w:w="471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함의</w:t>
            </w:r>
          </w:p>
        </w:tc>
      </w:tr>
      <w:tr>
        <w:trPr>
          <w:cantSplit w:val="false"/>
          <w:tblHeader w:val="false"/>
        </w:trPr>
        <w:tc>
          <w:tcPr>
            <w:tcW w:type="dxa" w:w="106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평수·좌석</w:t>
            </w:r>
          </w:p>
        </w:tc>
        <w:tc>
          <w:tcPr>
            <w:tcW w:type="dxa" w:w="31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30평대·40~50석</w:t>
            </w:r>
            <w:r>
              <w:rPr>
                <w:rFonts w:ascii="Malgun Gothic" w:cs="Malgun Gothic" w:eastAsia="Malgun Gothic" w:hAnsi="Malgun Gothic"/>
                <w:b w:val="false"/>
                <w:bCs w:val="false"/>
                <w:color w:val="858585"/>
                <w:sz w:val="16"/>
                <w:szCs w:val="16"/>
              </w:rPr>
              <w:t xml:space="preserve">[추정]</w:t>
            </w:r>
          </w:p>
        </w:tc>
        <w:tc>
          <w:tcPr>
            <w:tcW w:type="dxa" w:w="130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40평·54석</w:t>
            </w:r>
          </w:p>
        </w:tc>
        <w:tc>
          <w:tcPr>
            <w:tcW w:type="dxa" w:w="471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유사 규모, 이들은 식당가(공용 좌석 활용)</w:t>
            </w:r>
          </w:p>
        </w:tc>
      </w:tr>
      <w:tr>
        <w:trPr>
          <w:cantSplit w:val="false"/>
          <w:tblHeader w:val="false"/>
        </w:trPr>
        <w:tc>
          <w:tcPr>
            <w:tcW w:type="dxa" w:w="106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객단가</w:t>
            </w:r>
          </w:p>
        </w:tc>
        <w:tc>
          <w:tcPr>
            <w:tcW w:type="dxa" w:w="31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12,000~15,000</w:t>
            </w:r>
          </w:p>
        </w:tc>
        <w:tc>
          <w:tcPr>
            <w:tcW w:type="dxa" w:w="130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18,000~19,000</w:t>
            </w:r>
          </w:p>
        </w:tc>
        <w:tc>
          <w:tcPr>
            <w:tcW w:type="dxa" w:w="471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우리가 +30% — 백화점 식당가 고객은 이들 밴드에 익숙</w:t>
            </w:r>
          </w:p>
        </w:tc>
      </w:tr>
      <w:tr>
        <w:trPr>
          <w:cantSplit w:val="false"/>
          <w:tblHeader w:val="false"/>
        </w:trPr>
        <w:tc>
          <w:tcPr>
            <w:tcW w:type="dxa" w:w="106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원가율</w:t>
            </w:r>
          </w:p>
        </w:tc>
        <w:tc>
          <w:tcPr>
            <w:tcW w:type="dxa" w:w="31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D12B2B"/>
                <w:sz w:val="16"/>
                <w:szCs w:val="16"/>
              </w:rPr>
              <w:t xml:space="preserve">[미확인]</w:t>
            </w:r>
            <w:r>
              <w:rPr>
                <w:rFonts w:ascii="Malgun Gothic" w:cs="Malgun Gothic" w:eastAsia="Malgun Gothic" w:hAnsi="Malgun Gothic"/>
                <w:b w:val="false"/>
                <w:bCs w:val="false"/>
                <w:color w:val="111111"/>
                <w:sz w:val="16"/>
                <w:szCs w:val="16"/>
              </w:rPr>
              <w:t xml:space="preserve"> (튀김 원팩·평균 순수익률 15% 언급)</w:t>
            </w:r>
          </w:p>
        </w:tc>
        <w:tc>
          <w:tcPr>
            <w:tcW w:type="dxa" w:w="130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31%</w:t>
            </w:r>
          </w:p>
        </w:tc>
        <w:tc>
          <w:tcPr>
            <w:tcW w:type="dxa" w:w="471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튀김은 원가 낮고 인건비 낮음 — 우리 대비 마진 구조 우위 가능</w:t>
            </w:r>
            <w:r>
              <w:rPr>
                <w:rFonts w:ascii="Malgun Gothic" w:cs="Malgun Gothic" w:eastAsia="Malgun Gothic" w:hAnsi="Malgun Gothic"/>
                <w:b w:val="false"/>
                <w:bCs w:val="false"/>
                <w:color w:val="858585"/>
                <w:sz w:val="16"/>
                <w:szCs w:val="16"/>
              </w:rPr>
              <w:t xml:space="preserve">[추정]</w:t>
            </w:r>
          </w:p>
        </w:tc>
      </w:tr>
      <w:tr>
        <w:trPr>
          <w:cantSplit w:val="false"/>
          <w:tblHeader w:val="false"/>
        </w:trPr>
        <w:tc>
          <w:tcPr>
            <w:tcW w:type="dxa" w:w="106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본사 수익</w:t>
            </w:r>
          </w:p>
        </w:tc>
        <w:tc>
          <w:tcPr>
            <w:tcW w:type="dxa" w:w="31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물류 매출 196억(25개점)</w:t>
            </w:r>
          </w:p>
        </w:tc>
        <w:tc>
          <w:tcPr>
            <w:tcW w:type="dxa" w:w="130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원팩 마진</w:t>
            </w:r>
          </w:p>
        </w:tc>
        <w:tc>
          <w:tcPr>
            <w:tcW w:type="dxa" w:w="471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원팩 물류형 본사의 성공 표본 — 다만 영업익 3%는 박함</w:t>
            </w:r>
          </w:p>
        </w:tc>
      </w:tr>
      <w:tr>
        <w:trPr>
          <w:cantSplit w:val="false"/>
          <w:tblHeader w:val="false"/>
        </w:trPr>
        <w:tc>
          <w:tcPr>
            <w:tcW w:type="dxa" w:w="106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입지</w:t>
            </w:r>
          </w:p>
        </w:tc>
        <w:tc>
          <w:tcPr>
            <w:tcW w:type="dxa" w:w="31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롯데 백화점·아울렛 식당가</w:t>
            </w:r>
          </w:p>
        </w:tc>
        <w:tc>
          <w:tcPr>
            <w:tcW w:type="dxa" w:w="130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부산역 로드샵</w:t>
            </w:r>
          </w:p>
        </w:tc>
        <w:tc>
          <w:tcPr>
            <w:tcW w:type="dxa" w:w="471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서면·광복점이 부산역 2~3km 내 — 관광객 점심 대체재</w:t>
            </w:r>
          </w:p>
        </w:tc>
      </w:tr>
      <w:tr>
        <w:trPr>
          <w:cantSplit w:val="false"/>
          <w:tblHeader w:val="false"/>
        </w:trPr>
        <w:tc>
          <w:tcPr>
            <w:tcW w:type="dxa" w:w="106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창업비</w:t>
            </w:r>
          </w:p>
        </w:tc>
        <w:tc>
          <w:tcPr>
            <w:tcW w:type="dxa" w:w="31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1,300만(가맹+교육)·30평 개설 1억 5,605만</w:t>
            </w:r>
          </w:p>
        </w:tc>
        <w:tc>
          <w:tcPr>
            <w:tcW w:type="dxa" w:w="130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D12B2B"/>
                <w:sz w:val="16"/>
                <w:szCs w:val="16"/>
              </w:rPr>
              <w:t xml:space="preserve">[미확인]</w:t>
            </w:r>
          </w:p>
        </w:tc>
        <w:tc>
          <w:tcPr>
            <w:tcW w:type="dxa" w:w="471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우리 40평 초기 투자의 하한 벤치</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교훈</w:t>
      </w:r>
      <w:r>
        <w:rPr>
          <w:rFonts w:ascii="Malgun Gothic" w:cs="Malgun Gothic" w:eastAsia="Malgun Gothic" w:hAnsi="Malgun Gothic"/>
          <w:b w:val="false"/>
          <w:bCs w:val="false"/>
          <w:color w:val="111111"/>
          <w:sz w:val="19"/>
          <w:szCs w:val="19"/>
        </w:rPr>
        <w:t xml:space="preserve">: 솥밥 경쟁자가 아니라 '원팩 물류형 본사'의 부산 선행 사례로 읽어야 하며, 매장당 본사 매출 7.8억에 영업익 3%라는 박한 물류 마진이 우리 원팩 단가 설계의 경고선이다.</w:t>
      </w:r>
    </w:p>
    <w:p>
      <w:pPr>
        <w:pStyle w:val="Heading3"/>
        <w:keepNext/>
      </w:pPr>
      <w:r>
        <w:rPr>
          <w:rFonts w:ascii="Malgun Gothic" w:cs="Malgun Gothic" w:eastAsia="Malgun Gothic" w:hAnsi="Malgun Gothic"/>
          <w:b w:val="false"/>
          <w:bCs w:val="false"/>
          <w:color w:val="111111"/>
          <w:sz w:val="22"/>
          <w:szCs w:val="22"/>
        </w:rPr>
        <w:t xml:space="preserve">서가앤쿡 — 2006 대구(맥주전문점 '서가'→2011 가맹 본격화) · 정점 100개+(2015~16 </w:t>
      </w:r>
      <w:r>
        <w:rPr>
          <w:rFonts w:ascii="Malgun Gothic" w:cs="Malgun Gothic" w:eastAsia="Malgun Gothic" w:hAnsi="Malgun Gothic"/>
          <w:b w:val="false"/>
          <w:bCs w:val="false"/>
          <w:color w:val="858585"/>
          <w:sz w:val="19"/>
          <w:szCs w:val="19"/>
        </w:rPr>
        <w:t xml:space="preserve">[추정]</w:t>
      </w:r>
      <w:r>
        <w:rPr>
          <w:rFonts w:ascii="Malgun Gothic" w:cs="Malgun Gothic" w:eastAsia="Malgun Gothic" w:hAnsi="Malgun Gothic"/>
          <w:b w:val="false"/>
          <w:bCs w:val="false"/>
          <w:color w:val="111111"/>
          <w:sz w:val="22"/>
          <w:szCs w:val="22"/>
        </w:rPr>
        <w:t xml:space="preserve">)→현재 </w:t>
      </w:r>
      <w:r>
        <w:rPr>
          <w:rFonts w:ascii="Malgun Gothic" w:cs="Malgun Gothic" w:eastAsia="Malgun Gothic" w:hAnsi="Malgun Gothic"/>
          <w:b w:val="false"/>
          <w:bCs w:val="false"/>
          <w:color w:val="D12B2B"/>
          <w:sz w:val="19"/>
          <w:szCs w:val="19"/>
        </w:rPr>
        <w:t xml:space="preserve">[미확인, 60~70개 추정]</w:t>
      </w:r>
      <w:r>
        <w:rPr>
          <w:rFonts w:ascii="Malgun Gothic" w:cs="Malgun Gothic" w:eastAsia="Malgun Gothic" w:hAnsi="Malgun Gothic"/>
          <w:b w:val="false"/>
          <w:bCs w:val="false"/>
          <w:color w:val="111111"/>
          <w:sz w:val="22"/>
          <w:szCs w:val="22"/>
        </w:rPr>
        <w:t xml:space="preserve"> · 객단가 15,000~17,000 </w:t>
      </w:r>
      <w:r>
        <w:rPr>
          <w:rFonts w:ascii="Malgun Gothic" w:cs="Malgun Gothic" w:eastAsia="Malgun Gothic" w:hAnsi="Malgun Gothic"/>
          <w:b w:val="false"/>
          <w:bCs w:val="false"/>
          <w:color w:val="858585"/>
          <w:sz w:val="19"/>
          <w:szCs w:val="19"/>
        </w:rPr>
        <w:t xml:space="preserve">[추정]</w:t>
      </w:r>
      <w:r>
        <w:rPr>
          <w:rFonts w:ascii="Malgun Gothic" w:cs="Malgun Gothic" w:eastAsia="Malgun Gothic" w:hAnsi="Malgun Gothic"/>
          <w:b w:val="false"/>
          <w:bCs w:val="false"/>
          <w:color w:val="111111"/>
          <w:sz w:val="22"/>
          <w:szCs w:val="22"/>
        </w:rPr>
        <w:t xml:space="preserve"> / 평균 40~50평 </w:t>
      </w:r>
      <w:r>
        <w:rPr>
          <w:rFonts w:ascii="Malgun Gothic" w:cs="Malgun Gothic" w:eastAsia="Malgun Gothic" w:hAnsi="Malgun Gothic"/>
          <w:b w:val="false"/>
          <w:bCs w:val="false"/>
          <w:color w:val="858585"/>
          <w:sz w:val="19"/>
          <w:szCs w:val="19"/>
        </w:rPr>
        <w:t xml:space="preserve">[추정, 본사 표현 "중대형"]</w:t>
      </w:r>
    </w:p>
    <w:p>
      <w:pPr>
        <w:spacing w:after="80" w:line="264"/>
      </w:pPr>
      <w:r>
        <w:rPr>
          <w:rFonts w:ascii="Malgun Gothic" w:cs="Malgun Gothic" w:eastAsia="Malgun Gothic" w:hAnsi="Malgun Gothic"/>
          <w:b/>
          <w:bCs/>
          <w:color w:val="111111"/>
          <w:sz w:val="19"/>
          <w:szCs w:val="19"/>
        </w:rPr>
        <w:t xml:space="preserve">무엇을 파나</w:t>
      </w:r>
      <w:r>
        <w:rPr>
          <w:rFonts w:ascii="Malgun Gothic" w:cs="Malgun Gothic" w:eastAsia="Malgun Gothic" w:hAnsi="Malgun Gothic"/>
          <w:b w:val="false"/>
          <w:bCs w:val="false"/>
          <w:color w:val="111111"/>
          <w:sz w:val="19"/>
          <w:szCs w:val="19"/>
        </w:rPr>
        <w:t xml:space="preserve">: 1인 플레이트형 캐주얼 양식. 목살스테이크(2인 29,800), 목살필라프(1인 14,900), 파스타·리조또·샐러드. 가격 밴드 13,000~16,000/1인, 2인 세트 29,800 중심. 시그니처 = 목살스테이크(달콤짭짤 소스, 커플·모녀 고객). 1인 완결 플레이트지만 실질은 2인 공유 구조. 로열티 매출 3%, 재료비 30%대 중반. 2024 공정위 기준 매장 월평균 매출 5,011만원(VAT 제외). 창업비 2억 115만원(점포비 제외).</w:t>
      </w:r>
    </w:p>
    <w:p>
      <w:pPr>
        <w:spacing w:after="80" w:line="264"/>
      </w:pPr>
      <w:r>
        <w:rPr>
          <w:rFonts w:ascii="Malgun Gothic" w:cs="Malgun Gothic" w:eastAsia="Malgun Gothic" w:hAnsi="Malgun Gothic"/>
          <w:b/>
          <w:bCs/>
          <w:color w:val="111111"/>
          <w:sz w:val="19"/>
          <w:szCs w:val="19"/>
        </w:rPr>
        <w:t xml:space="preserve">확장 연표</w:t>
      </w:r>
      <w:r>
        <w:rPr>
          <w:rFonts w:ascii="Malgun Gothic" w:cs="Malgun Gothic" w:eastAsia="Malgun Gothic" w:hAnsi="Malgun Gothic"/>
          <w:b w:val="false"/>
          <w:bCs w:val="false"/>
          <w:color w:val="111111"/>
          <w:sz w:val="19"/>
          <w:szCs w:val="19"/>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244"/>
        <w:gridCol w:w="3522"/>
        <w:gridCol w:w="5440"/>
      </w:tblGrid>
      <w:tr>
        <w:trPr>
          <w:cantSplit w:val="false"/>
          <w:tblHeader/>
        </w:trPr>
        <w:tc>
          <w:tcPr>
            <w:tcW w:type="dxa" w:w="124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352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c>
          <w:tcPr>
            <w:tcW w:type="dxa" w:w="544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왜 그 시점이었나</w:t>
            </w:r>
          </w:p>
        </w:tc>
      </w:tr>
      <w:tr>
        <w:trPr>
          <w:cantSplit w:val="false"/>
          <w:tblHeader w:val="false"/>
        </w:trPr>
        <w:tc>
          <w:tcPr>
            <w:tcW w:type="dxa" w:w="124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2006</w:t>
            </w:r>
          </w:p>
        </w:tc>
        <w:tc>
          <w:tcPr>
            <w:tcW w:type="dxa" w:w="352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대구 20평 맥주집 '서가'</w:t>
            </w:r>
          </w:p>
        </w:tc>
        <w:tc>
          <w:tcPr>
            <w:tcW w:type="dxa" w:w="54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지방 소자본 출발</w:t>
            </w:r>
          </w:p>
        </w:tc>
      </w:tr>
      <w:tr>
        <w:trPr>
          <w:cantSplit w:val="false"/>
          <w:tblHeader w:val="false"/>
        </w:trPr>
        <w:tc>
          <w:tcPr>
            <w:tcW w:type="dxa" w:w="124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2011</w:t>
            </w:r>
          </w:p>
        </w:tc>
        <w:tc>
          <w:tcPr>
            <w:tcW w:type="dxa" w:w="352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가맹사업 본격화</w:t>
            </w:r>
          </w:p>
        </w:tc>
        <w:tc>
          <w:tcPr>
            <w:tcW w:type="dxa" w:w="54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목살스테이크 SNS 확산, 패밀리레스토랑(아웃백·베니건스) 공백</w:t>
            </w:r>
          </w:p>
        </w:tc>
      </w:tr>
      <w:tr>
        <w:trPr>
          <w:cantSplit w:val="false"/>
          <w:tblHeader w:val="false"/>
        </w:trPr>
        <w:tc>
          <w:tcPr>
            <w:tcW w:type="dxa" w:w="124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2013~16</w:t>
            </w:r>
          </w:p>
        </w:tc>
        <w:tc>
          <w:tcPr>
            <w:tcW w:type="dxa" w:w="352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전국 100개+ 돌파 </w:t>
            </w:r>
            <w:r>
              <w:rPr>
                <w:rFonts w:ascii="Malgun Gothic" w:cs="Malgun Gothic" w:eastAsia="Malgun Gothic" w:hAnsi="Malgun Gothic"/>
                <w:b w:val="false"/>
                <w:bCs w:val="false"/>
                <w:color w:val="858585"/>
                <w:sz w:val="16"/>
                <w:szCs w:val="16"/>
              </w:rPr>
              <w:t xml:space="preserve">[추정 시점]</w:t>
            </w:r>
          </w:p>
        </w:tc>
        <w:tc>
          <w:tcPr>
            <w:tcW w:type="dxa" w:w="54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중가 양식 유일 포지션, 2030 여성 고객</w:t>
            </w:r>
          </w:p>
        </w:tc>
      </w:tr>
      <w:tr>
        <w:trPr>
          <w:cantSplit w:val="false"/>
          <w:tblHeader w:val="false"/>
        </w:trPr>
        <w:tc>
          <w:tcPr>
            <w:tcW w:type="dxa" w:w="124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2017~19</w:t>
            </w:r>
          </w:p>
        </w:tc>
        <w:tc>
          <w:tcPr>
            <w:tcW w:type="dxa" w:w="352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신규 출점 둔화, 폐점 시작 </w:t>
            </w:r>
            <w:r>
              <w:rPr>
                <w:rFonts w:ascii="Malgun Gothic" w:cs="Malgun Gothic" w:eastAsia="Malgun Gothic" w:hAnsi="Malgun Gothic"/>
                <w:b w:val="false"/>
                <w:bCs w:val="false"/>
                <w:color w:val="858585"/>
                <w:sz w:val="16"/>
                <w:szCs w:val="16"/>
              </w:rPr>
              <w:t xml:space="preserve">[추정]</w:t>
            </w:r>
          </w:p>
        </w:tc>
        <w:tc>
          <w:tcPr>
            <w:tcW w:type="dxa" w:w="54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미투(더플레이스·캐주얼 다이닝 난립), 메뉴 노후화</w:t>
            </w:r>
          </w:p>
        </w:tc>
      </w:tr>
      <w:tr>
        <w:trPr>
          <w:cantSplit w:val="false"/>
          <w:tblHeader w:val="false"/>
        </w:trPr>
        <w:tc>
          <w:tcPr>
            <w:tcW w:type="dxa" w:w="124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2020~24</w:t>
            </w:r>
          </w:p>
        </w:tc>
        <w:tc>
          <w:tcPr>
            <w:tcW w:type="dxa" w:w="352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조정 국면, 월매출 5,000만원대 안착</w:t>
            </w:r>
          </w:p>
        </w:tc>
        <w:tc>
          <w:tcPr>
            <w:tcW w:type="dxa" w:w="54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외식 양극화로 중간 포지션 협착</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성장·조정됐나</w:t>
      </w:r>
      <w:r>
        <w:rPr>
          <w:rFonts w:ascii="Malgun Gothic" w:cs="Malgun Gothic" w:eastAsia="Malgun Gothic" w:hAnsi="Malgun Gothic"/>
          <w:b w:val="false"/>
          <w:bCs w:val="false"/>
          <w:color w:val="111111"/>
          <w:sz w:val="19"/>
          <w:szCs w:val="19"/>
        </w:rPr>
        <w:t xml:space="preserve">: ① 가격 포지션: 15,000원대 "양식 같은데 부담 없는" 자리를 선점했으나, 이후 파인·오마카세(하이엔드)와 노브랜드·저가 파스타(가성비)로 양극화되며 중간이 애매해짐. ② 원가: 재료 30%대 중반 + 중대형 평수 임차·인건비 → 매출 5,000만원에서 점주 마진 박함. 판가 인상 시 곧바로 "이 돈이면 다른 데" 반응. ③ 미투·채널: 목살스테이크 레시피가 만개의레시피 등에 복제(가정 대체), 배달 부적합 메뉴(플레이트 양식은 식으면 가치 급락) → 코로나 배달 전환기 손해.</w:t>
      </w:r>
    </w:p>
    <w:p>
      <w:pPr>
        <w:spacing w:after="80" w:line="264"/>
      </w:pPr>
      <w:r>
        <w:rPr>
          <w:rFonts w:ascii="Malgun Gothic" w:cs="Malgun Gothic" w:eastAsia="Malgun Gothic" w:hAnsi="Malgun Gothic"/>
          <w:b/>
          <w:bCs/>
          <w:color w:val="111111"/>
          <w:sz w:val="19"/>
          <w:szCs w:val="19"/>
        </w:rPr>
        <w:t xml:space="preserve">우리와의 직접 비교</w:t>
      </w:r>
      <w:r>
        <w:rPr>
          <w:rFonts w:ascii="Malgun Gothic" w:cs="Malgun Gothic" w:eastAsia="Malgun Gothic" w:hAnsi="Malgun Gothic"/>
          <w:b w:val="false"/>
          <w:bCs w:val="false"/>
          <w:color w:val="111111"/>
          <w:sz w:val="19"/>
          <w:szCs w:val="19"/>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157"/>
        <w:gridCol w:w="2136"/>
        <w:gridCol w:w="1902"/>
        <w:gridCol w:w="5011"/>
      </w:tblGrid>
      <w:tr>
        <w:trPr>
          <w:cantSplit w:val="false"/>
          <w:tblHeader/>
        </w:trPr>
        <w:tc>
          <w:tcPr>
            <w:tcW w:type="dxa" w:w="115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항목</w:t>
            </w:r>
          </w:p>
        </w:tc>
        <w:tc>
          <w:tcPr>
            <w:tcW w:type="dxa" w:w="213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서가앤쿡</w:t>
            </w:r>
          </w:p>
        </w:tc>
        <w:tc>
          <w:tcPr>
            <w:tcW w:type="dxa" w:w="190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우리</w:t>
            </w:r>
          </w:p>
        </w:tc>
        <w:tc>
          <w:tcPr>
            <w:tcW w:type="dxa" w:w="501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함의</w:t>
            </w:r>
          </w:p>
        </w:tc>
      </w:tr>
      <w:tr>
        <w:trPr>
          <w:cantSplit w:val="false"/>
          <w:tblHeader w:val="false"/>
        </w:trPr>
        <w:tc>
          <w:tcPr>
            <w:tcW w:type="dxa" w:w="115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평수</w:t>
            </w:r>
          </w:p>
        </w:tc>
        <w:tc>
          <w:tcPr>
            <w:tcW w:type="dxa" w:w="213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40~50평 </w:t>
            </w:r>
            <w:r>
              <w:rPr>
                <w:rFonts w:ascii="Malgun Gothic" w:cs="Malgun Gothic" w:eastAsia="Malgun Gothic" w:hAnsi="Malgun Gothic"/>
                <w:b w:val="false"/>
                <w:bCs w:val="false"/>
                <w:color w:val="858585"/>
                <w:sz w:val="16"/>
                <w:szCs w:val="16"/>
              </w:rPr>
              <w:t xml:space="preserve">[추정]</w:t>
            </w:r>
          </w:p>
        </w:tc>
        <w:tc>
          <w:tcPr>
            <w:tcW w:type="dxa" w:w="19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40평·54석</w:t>
            </w:r>
          </w:p>
        </w:tc>
        <w:tc>
          <w:tcPr>
            <w:tcW w:type="dxa" w:w="50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유사 규모. 그들의 회전율·고정비 구조가 가장 가까운 선례</w:t>
            </w:r>
          </w:p>
        </w:tc>
      </w:tr>
      <w:tr>
        <w:trPr>
          <w:cantSplit w:val="false"/>
          <w:tblHeader w:val="false"/>
        </w:trPr>
        <w:tc>
          <w:tcPr>
            <w:tcW w:type="dxa" w:w="115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객단가</w:t>
            </w:r>
          </w:p>
        </w:tc>
        <w:tc>
          <w:tcPr>
            <w:tcW w:type="dxa" w:w="213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15,000~17,000 </w:t>
            </w:r>
            <w:r>
              <w:rPr>
                <w:rFonts w:ascii="Malgun Gothic" w:cs="Malgun Gothic" w:eastAsia="Malgun Gothic" w:hAnsi="Malgun Gothic"/>
                <w:b w:val="false"/>
                <w:bCs w:val="false"/>
                <w:color w:val="858585"/>
                <w:sz w:val="16"/>
                <w:szCs w:val="16"/>
              </w:rPr>
              <w:t xml:space="preserve">[추정]</w:t>
            </w:r>
          </w:p>
        </w:tc>
        <w:tc>
          <w:tcPr>
            <w:tcW w:type="dxa" w:w="19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18,000~19,000</w:t>
            </w:r>
          </w:p>
        </w:tc>
        <w:tc>
          <w:tcPr>
            <w:tcW w:type="dxa" w:w="50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우리가 2,000~3,000 높음. 양극화 함정 동일 노출</w:t>
            </w:r>
          </w:p>
        </w:tc>
      </w:tr>
      <w:tr>
        <w:trPr>
          <w:cantSplit w:val="false"/>
          <w:tblHeader w:val="false"/>
        </w:trPr>
        <w:tc>
          <w:tcPr>
            <w:tcW w:type="dxa" w:w="115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원가율</w:t>
            </w:r>
          </w:p>
        </w:tc>
        <w:tc>
          <w:tcPr>
            <w:tcW w:type="dxa" w:w="213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 중반</w:t>
            </w:r>
          </w:p>
        </w:tc>
        <w:tc>
          <w:tcPr>
            <w:tcW w:type="dxa" w:w="19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31%</w:t>
            </w:r>
          </w:p>
        </w:tc>
        <w:tc>
          <w:tcPr>
            <w:tcW w:type="dxa" w:w="50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우리 3~4p 유리. 솥밥 원팩 표준화 효과</w:t>
            </w:r>
          </w:p>
        </w:tc>
      </w:tr>
      <w:tr>
        <w:trPr>
          <w:cantSplit w:val="false"/>
          <w:tblHeader w:val="false"/>
        </w:trPr>
        <w:tc>
          <w:tcPr>
            <w:tcW w:type="dxa" w:w="115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본사 수익</w:t>
            </w:r>
          </w:p>
        </w:tc>
        <w:tc>
          <w:tcPr>
            <w:tcW w:type="dxa" w:w="213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로열티 3% + 물류</w:t>
            </w:r>
          </w:p>
        </w:tc>
        <w:tc>
          <w:tcPr>
            <w:tcW w:type="dxa" w:w="19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원팩 마진</w:t>
            </w:r>
          </w:p>
        </w:tc>
        <w:tc>
          <w:tcPr>
            <w:tcW w:type="dxa" w:w="50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유사. 단 원팩 의존도 높을수록 점주 원가 통제권 상실 리스크</w:t>
            </w:r>
          </w:p>
        </w:tc>
      </w:tr>
      <w:tr>
        <w:trPr>
          <w:cantSplit w:val="false"/>
          <w:tblHeader w:val="false"/>
        </w:trPr>
        <w:tc>
          <w:tcPr>
            <w:tcW w:type="dxa" w:w="115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확장 속도</w:t>
            </w:r>
          </w:p>
        </w:tc>
        <w:tc>
          <w:tcPr>
            <w:tcW w:type="dxa" w:w="213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가맹 개시 후 ~5년 100개</w:t>
            </w:r>
          </w:p>
        </w:tc>
        <w:tc>
          <w:tcPr>
            <w:tcW w:type="dxa" w:w="19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 직영 검증 후 확장</w:t>
            </w:r>
          </w:p>
        </w:tc>
        <w:tc>
          <w:tcPr>
            <w:tcW w:type="dxa" w:w="50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그들의 빠른 확장이 조정의 원인. 우리 속도 통제 정당화</w:t>
            </w:r>
          </w:p>
        </w:tc>
      </w:tr>
      <w:tr>
        <w:trPr>
          <w:cantSplit w:val="false"/>
          <w:tblHeader w:val="false"/>
        </w:trPr>
        <w:tc>
          <w:tcPr>
            <w:tcW w:type="dxa" w:w="115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입지</w:t>
            </w:r>
          </w:p>
        </w:tc>
        <w:tc>
          <w:tcPr>
            <w:tcW w:type="dxa" w:w="213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로드샵·복합몰</w:t>
            </w:r>
          </w:p>
        </w:tc>
        <w:tc>
          <w:tcPr>
            <w:tcW w:type="dxa" w:w="19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부산역(교통 거점)</w:t>
            </w:r>
          </w:p>
        </w:tc>
        <w:tc>
          <w:tcPr>
            <w:tcW w:type="dxa" w:w="50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우리는 관광·비즈 유동객 → 재방문율 낮음, 첫 경험 완결성 필요</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교훈</w:t>
      </w:r>
      <w:r>
        <w:rPr>
          <w:rFonts w:ascii="Malgun Gothic" w:cs="Malgun Gothic" w:eastAsia="Malgun Gothic" w:hAnsi="Malgun Gothic"/>
          <w:b w:val="false"/>
          <w:bCs w:val="false"/>
          <w:color w:val="111111"/>
          <w:sz w:val="19"/>
          <w:szCs w:val="19"/>
        </w:rPr>
        <w:t xml:space="preserve">: 중가 1인 플레이트는 "양식 같은데 저렴"이 아니라 "이 가격에만 가능한 경험"을 5년 내 재정의하지 못하면 양극화에 끼어 조정된다.</w:t>
      </w:r>
    </w:p>
    <w:p>
      <w:pPr>
        <w:pStyle w:val="Heading3"/>
        <w:keepNext/>
      </w:pPr>
      <w:r>
        <w:rPr>
          <w:rFonts w:ascii="Malgun Gothic" w:cs="Malgun Gothic" w:eastAsia="Malgun Gothic" w:hAnsi="Malgun Gothic"/>
          <w:b w:val="false"/>
          <w:bCs w:val="false"/>
          <w:color w:val="111111"/>
          <w:sz w:val="22"/>
          <w:szCs w:val="22"/>
        </w:rPr>
        <w:t xml:space="preserve">고봉민김밥人 — 2009.2 부산 남구 용호동(GS하이츠자이 상가, '고봉김밥人') · 정점 591개(2020)→383개(2025~26) · 객단가 7,000~9,000 </w:t>
      </w:r>
      <w:r>
        <w:rPr>
          <w:rFonts w:ascii="Malgun Gothic" w:cs="Malgun Gothic" w:eastAsia="Malgun Gothic" w:hAnsi="Malgun Gothic"/>
          <w:b w:val="false"/>
          <w:bCs w:val="false"/>
          <w:color w:val="858585"/>
          <w:sz w:val="19"/>
          <w:szCs w:val="19"/>
        </w:rPr>
        <w:t xml:space="preserve">[추정]</w:t>
      </w:r>
      <w:r>
        <w:rPr>
          <w:rFonts w:ascii="Malgun Gothic" w:cs="Malgun Gothic" w:eastAsia="Malgun Gothic" w:hAnsi="Malgun Gothic"/>
          <w:b w:val="false"/>
          <w:bCs w:val="false"/>
          <w:color w:val="111111"/>
          <w:sz w:val="22"/>
          <w:szCs w:val="22"/>
        </w:rPr>
        <w:t xml:space="preserve"> / 평균 12~15평(창업비 12평 기준)</w:t>
      </w:r>
    </w:p>
    <w:p>
      <w:pPr>
        <w:spacing w:after="80" w:line="264"/>
      </w:pPr>
      <w:r>
        <w:rPr>
          <w:rFonts w:ascii="Malgun Gothic" w:cs="Malgun Gothic" w:eastAsia="Malgun Gothic" w:hAnsi="Malgun Gothic"/>
          <w:b/>
          <w:bCs/>
          <w:color w:val="111111"/>
          <w:sz w:val="19"/>
          <w:szCs w:val="19"/>
        </w:rPr>
        <w:t xml:space="preserve">무엇을 파나</w:t>
      </w:r>
      <w:r>
        <w:rPr>
          <w:rFonts w:ascii="Malgun Gothic" w:cs="Malgun Gothic" w:eastAsia="Malgun Gothic" w:hAnsi="Malgun Gothic"/>
          <w:b w:val="false"/>
          <w:bCs w:val="false"/>
          <w:color w:val="111111"/>
          <w:sz w:val="19"/>
          <w:szCs w:val="19"/>
        </w:rPr>
        <w:t xml:space="preserve">: 주문 즉시 마는 프리미엄 김밥(기존 김밥천국식 선조리·적재 반대). 김밥 4,000~6,000대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돈까스·우동·라볶이·쫄면 등 분식 확장. 1인상 구조 = 김밥 1줄+국물/떡볶이 조합 8,000~10,000. 시그니처 = 고봉민김밥·땡초김밥·돈까스김밥. 원목 테이블·도자기 식기로 분식 인테리어 격상. 로열티 없음, 식재료 원가 34%. 2023 공정위 기준 월평균 매출 2,057만원, 점주 순수익 352만원(17.1%). 창업비 6,987만원(2024 공정위, 점포비 제외).</w:t>
      </w:r>
    </w:p>
    <w:p>
      <w:pPr>
        <w:spacing w:after="80" w:line="264"/>
      </w:pPr>
      <w:r>
        <w:rPr>
          <w:rFonts w:ascii="Malgun Gothic" w:cs="Malgun Gothic" w:eastAsia="Malgun Gothic" w:hAnsi="Malgun Gothic"/>
          <w:b/>
          <w:bCs/>
          <w:color w:val="111111"/>
          <w:sz w:val="19"/>
          <w:szCs w:val="19"/>
        </w:rPr>
        <w:t xml:space="preserve">확장 연표</w:t>
      </w:r>
      <w:r>
        <w:rPr>
          <w:rFonts w:ascii="Malgun Gothic" w:cs="Malgun Gothic" w:eastAsia="Malgun Gothic" w:hAnsi="Malgun Gothic"/>
          <w:b w:val="false"/>
          <w:bCs w:val="false"/>
          <w:color w:val="111111"/>
          <w:sz w:val="19"/>
          <w:szCs w:val="19"/>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001"/>
        <w:gridCol w:w="4139"/>
        <w:gridCol w:w="5066"/>
      </w:tblGrid>
      <w:tr>
        <w:trPr>
          <w:cantSplit w:val="false"/>
          <w:tblHeader/>
        </w:trPr>
        <w:tc>
          <w:tcPr>
            <w:tcW w:type="dxa" w:w="100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413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c>
          <w:tcPr>
            <w:tcW w:type="dxa" w:w="506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왜 그 시점이었나</w:t>
            </w:r>
          </w:p>
        </w:tc>
      </w:tr>
      <w:tr>
        <w:trPr>
          <w:cantSplit w:val="false"/>
          <w:tblHeader w:val="false"/>
        </w:trPr>
        <w:tc>
          <w:tcPr>
            <w:tcW w:type="dxa" w:w="100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2009</w:t>
            </w:r>
          </w:p>
        </w:tc>
        <w:tc>
          <w:tcPr>
            <w:tcW w:type="dxa" w:w="413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용호동 1호점</w:t>
            </w:r>
          </w:p>
        </w:tc>
        <w:tc>
          <w:tcPr>
            <w:tcW w:type="dxa" w:w="506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고급 아파트 상가 → '김밥도 프리미엄 가능' 검증</w:t>
            </w:r>
          </w:p>
        </w:tc>
      </w:tr>
      <w:tr>
        <w:trPr>
          <w:cantSplit w:val="false"/>
          <w:tblHeader w:val="false"/>
        </w:trPr>
        <w:tc>
          <w:tcPr>
            <w:tcW w:type="dxa" w:w="100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2012</w:t>
            </w:r>
          </w:p>
        </w:tc>
        <w:tc>
          <w:tcPr>
            <w:tcW w:type="dxa" w:w="413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상표분쟁 후 '고봉민김밥人' 개명, KBM 법인 설립, 100개 돌파</w:t>
            </w:r>
          </w:p>
        </w:tc>
        <w:tc>
          <w:tcPr>
            <w:tcW w:type="dxa" w:w="506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김밥천국 미투 사태 학습 → 상표 선확보</w:t>
            </w:r>
          </w:p>
        </w:tc>
      </w:tr>
      <w:tr>
        <w:trPr>
          <w:cantSplit w:val="false"/>
          <w:tblHeader w:val="false"/>
        </w:trPr>
        <w:tc>
          <w:tcPr>
            <w:tcW w:type="dxa" w:w="100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2013~16</w:t>
            </w:r>
          </w:p>
        </w:tc>
        <w:tc>
          <w:tcPr>
            <w:tcW w:type="dxa" w:w="413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전국 확산, 400~500개 </w:t>
            </w:r>
            <w:r>
              <w:rPr>
                <w:rFonts w:ascii="Malgun Gothic" w:cs="Malgun Gothic" w:eastAsia="Malgun Gothic" w:hAnsi="Malgun Gothic"/>
                <w:b w:val="false"/>
                <w:bCs w:val="false"/>
                <w:color w:val="858585"/>
                <w:sz w:val="16"/>
                <w:szCs w:val="16"/>
              </w:rPr>
              <w:t xml:space="preserve">[추정]</w:t>
            </w:r>
          </w:p>
        </w:tc>
        <w:tc>
          <w:tcPr>
            <w:tcW w:type="dxa" w:w="506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바르다김선생(2013)과 프리미엄 김밥 시장 동반 개척</w:t>
            </w:r>
          </w:p>
        </w:tc>
      </w:tr>
      <w:tr>
        <w:trPr>
          <w:cantSplit w:val="false"/>
          <w:tblHeader w:val="false"/>
        </w:trPr>
        <w:tc>
          <w:tcPr>
            <w:tcW w:type="dxa" w:w="100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2020</w:t>
            </w:r>
          </w:p>
        </w:tc>
        <w:tc>
          <w:tcPr>
            <w:tcW w:type="dxa" w:w="413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591개 정점</w:t>
            </w:r>
          </w:p>
        </w:tc>
        <w:tc>
          <w:tcPr>
            <w:tcW w:type="dxa" w:w="506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코로나 포장·배달 수요, 소자본 창업 러시</w:t>
            </w:r>
          </w:p>
        </w:tc>
      </w:tr>
      <w:tr>
        <w:trPr>
          <w:cantSplit w:val="false"/>
          <w:tblHeader w:val="false"/>
        </w:trPr>
        <w:tc>
          <w:tcPr>
            <w:tcW w:type="dxa" w:w="100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2023~25</w:t>
            </w:r>
          </w:p>
        </w:tc>
        <w:tc>
          <w:tcPr>
            <w:tcW w:type="dxa" w:w="413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507→450→383개, KBM 영업손실 4.4억(2024)→9.9억(2025)</w:t>
            </w:r>
          </w:p>
        </w:tc>
        <w:tc>
          <w:tcPr>
            <w:tcW w:type="dxa" w:w="506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김·쌀 등 원가 급등, 편의점 김밥 고급화, 소비자 "김밥 4,000원" 저항</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성장·조정됐나</w:t>
      </w:r>
      <w:r>
        <w:rPr>
          <w:rFonts w:ascii="Malgun Gothic" w:cs="Malgun Gothic" w:eastAsia="Malgun Gothic" w:hAnsi="Malgun Gothic"/>
          <w:b w:val="false"/>
          <w:bCs w:val="false"/>
          <w:color w:val="111111"/>
          <w:sz w:val="19"/>
          <w:szCs w:val="19"/>
        </w:rPr>
        <w:t xml:space="preserve">: ① 가격 포지션: "김밥천국 대비 +1,500원"이 프리미엄이었으나, 2025 서울 김밥 평균 3,869원(1년 +6.8%)으로 시장 전체가 따라올라 프리미엄 프리미엄 소멸. 위로는 오마카세 김밥, 아래로는 편의점 김밥에 끼임. ② 원가: 원가율 34%에 인건비(즉석 조리 = 인력 집약) → 12평 매장 월 2,000만원에서 순익 350만원. 점주가 폐점 선택. 로열티 무료 모델 = 본사 수익이 물류 마진에 전적 의존 → 매장 수 감소가 곧 본사 적자. ③ 채널: 배달 시대 김밥은 단가 낮아 배달수수료 흡수 불가, 편의점(2022년 5.7만 점, +7.1%)이 끼니 대체.</w:t>
      </w:r>
    </w:p>
    <w:p>
      <w:pPr>
        <w:spacing w:after="80" w:line="264"/>
      </w:pPr>
      <w:r>
        <w:rPr>
          <w:rFonts w:ascii="Malgun Gothic" w:cs="Malgun Gothic" w:eastAsia="Malgun Gothic" w:hAnsi="Malgun Gothic"/>
          <w:b/>
          <w:bCs/>
          <w:color w:val="111111"/>
          <w:sz w:val="19"/>
          <w:szCs w:val="19"/>
        </w:rPr>
        <w:t xml:space="preserve">우리와의 직접 비교</w:t>
      </w:r>
      <w:r>
        <w:rPr>
          <w:rFonts w:ascii="Malgun Gothic" w:cs="Malgun Gothic" w:eastAsia="Malgun Gothic" w:hAnsi="Malgun Gothic"/>
          <w:b w:val="false"/>
          <w:bCs w:val="false"/>
          <w:color w:val="111111"/>
          <w:sz w:val="19"/>
          <w:szCs w:val="19"/>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245"/>
        <w:gridCol w:w="2076"/>
        <w:gridCol w:w="1495"/>
        <w:gridCol w:w="5390"/>
      </w:tblGrid>
      <w:tr>
        <w:trPr>
          <w:cantSplit w:val="false"/>
          <w:tblHeader/>
        </w:trPr>
        <w:tc>
          <w:tcPr>
            <w:tcW w:type="dxa" w:w="124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항목</w:t>
            </w:r>
          </w:p>
        </w:tc>
        <w:tc>
          <w:tcPr>
            <w:tcW w:type="dxa" w:w="207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고봉민</w:t>
            </w:r>
          </w:p>
        </w:tc>
        <w:tc>
          <w:tcPr>
            <w:tcW w:type="dxa" w:w="149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우리</w:t>
            </w:r>
          </w:p>
        </w:tc>
        <w:tc>
          <w:tcPr>
            <w:tcW w:type="dxa" w:w="539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함의</w:t>
            </w:r>
          </w:p>
        </w:tc>
      </w:tr>
      <w:tr>
        <w:trPr>
          <w:cantSplit w:val="false"/>
          <w:tblHeader w:val="false"/>
        </w:trPr>
        <w:tc>
          <w:tcPr>
            <w:tcW w:type="dxa" w:w="124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평수</w:t>
            </w:r>
          </w:p>
        </w:tc>
        <w:tc>
          <w:tcPr>
            <w:tcW w:type="dxa" w:w="207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12~15평</w:t>
            </w:r>
          </w:p>
        </w:tc>
        <w:tc>
          <w:tcPr>
            <w:tcW w:type="dxa" w:w="14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40평·54석</w:t>
            </w:r>
          </w:p>
        </w:tc>
        <w:tc>
          <w:tcPr>
            <w:tcW w:type="dxa" w:w="53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그들은 소자본·다점포, 우리는 고정비 큼 → 점포당 검증 필수</w:t>
            </w:r>
          </w:p>
        </w:tc>
      </w:tr>
      <w:tr>
        <w:trPr>
          <w:cantSplit w:val="false"/>
          <w:tblHeader w:val="false"/>
        </w:trPr>
        <w:tc>
          <w:tcPr>
            <w:tcW w:type="dxa" w:w="124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객단가</w:t>
            </w:r>
          </w:p>
        </w:tc>
        <w:tc>
          <w:tcPr>
            <w:tcW w:type="dxa" w:w="207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7,000~9,000 </w:t>
            </w:r>
            <w:r>
              <w:rPr>
                <w:rFonts w:ascii="Malgun Gothic" w:cs="Malgun Gothic" w:eastAsia="Malgun Gothic" w:hAnsi="Malgun Gothic"/>
                <w:b w:val="false"/>
                <w:bCs w:val="false"/>
                <w:color w:val="858585"/>
                <w:sz w:val="16"/>
                <w:szCs w:val="16"/>
              </w:rPr>
              <w:t xml:space="preserve">[추정]</w:t>
            </w:r>
          </w:p>
        </w:tc>
        <w:tc>
          <w:tcPr>
            <w:tcW w:type="dxa" w:w="14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18,000~19,000</w:t>
            </w:r>
          </w:p>
        </w:tc>
        <w:tc>
          <w:tcPr>
            <w:tcW w:type="dxa" w:w="53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우리 2배. 저단가 다회전 vs 고단가 저회전</w:t>
            </w:r>
          </w:p>
        </w:tc>
      </w:tr>
      <w:tr>
        <w:trPr>
          <w:cantSplit w:val="false"/>
          <w:tblHeader w:val="false"/>
        </w:trPr>
        <w:tc>
          <w:tcPr>
            <w:tcW w:type="dxa" w:w="124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원가율</w:t>
            </w:r>
          </w:p>
        </w:tc>
        <w:tc>
          <w:tcPr>
            <w:tcW w:type="dxa" w:w="207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34%</w:t>
            </w:r>
          </w:p>
        </w:tc>
        <w:tc>
          <w:tcPr>
            <w:tcW w:type="dxa" w:w="14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31%</w:t>
            </w:r>
          </w:p>
        </w:tc>
        <w:tc>
          <w:tcPr>
            <w:tcW w:type="dxa" w:w="53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우리 유리. 단 솥밥도 쌀·육류 원가 급등 시 동일 압박</w:t>
            </w:r>
          </w:p>
        </w:tc>
      </w:tr>
      <w:tr>
        <w:trPr>
          <w:cantSplit w:val="false"/>
          <w:tblHeader w:val="false"/>
        </w:trPr>
        <w:tc>
          <w:tcPr>
            <w:tcW w:type="dxa" w:w="124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본사 수익</w:t>
            </w:r>
          </w:p>
        </w:tc>
        <w:tc>
          <w:tcPr>
            <w:tcW w:type="dxa" w:w="207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로열티 0 + 물류 마진</w:t>
            </w:r>
          </w:p>
        </w:tc>
        <w:tc>
          <w:tcPr>
            <w:tcW w:type="dxa" w:w="14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원팩 마진</w:t>
            </w:r>
          </w:p>
        </w:tc>
        <w:tc>
          <w:tcPr>
            <w:tcW w:type="dxa" w:w="53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동일 구조의 위험: 점포 감소 = 본사 적자 직결(KBM 2년 연속 적자)</w:t>
            </w:r>
          </w:p>
        </w:tc>
      </w:tr>
      <w:tr>
        <w:trPr>
          <w:cantSplit w:val="false"/>
          <w:tblHeader w:val="false"/>
        </w:trPr>
        <w:tc>
          <w:tcPr>
            <w:tcW w:type="dxa" w:w="124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확장 속도</w:t>
            </w:r>
          </w:p>
        </w:tc>
        <w:tc>
          <w:tcPr>
            <w:tcW w:type="dxa" w:w="207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3년 100개, 11년 591개</w:t>
            </w:r>
          </w:p>
        </w:tc>
        <w:tc>
          <w:tcPr>
            <w:tcW w:type="dxa" w:w="14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 직영</w:t>
            </w:r>
          </w:p>
        </w:tc>
        <w:tc>
          <w:tcPr>
            <w:tcW w:type="dxa" w:w="53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그들의 급확장 후 –35%. 속도 통제 근거</w:t>
            </w:r>
          </w:p>
        </w:tc>
      </w:tr>
      <w:tr>
        <w:trPr>
          <w:cantSplit w:val="false"/>
          <w:tblHeader w:val="false"/>
        </w:trPr>
        <w:tc>
          <w:tcPr>
            <w:tcW w:type="dxa" w:w="124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부산 발</w:t>
            </w:r>
          </w:p>
        </w:tc>
        <w:tc>
          <w:tcPr>
            <w:tcW w:type="dxa" w:w="207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용호동→전국</w:t>
            </w:r>
          </w:p>
        </w:tc>
        <w:tc>
          <w:tcPr>
            <w:tcW w:type="dxa" w:w="14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부산역→?</w:t>
            </w:r>
          </w:p>
        </w:tc>
        <w:tc>
          <w:tcPr>
            <w:tcW w:type="dxa" w:w="53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같은 부산 발. 서울 확장 시 물류·관리비 급증 선례</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교훈</w:t>
      </w:r>
      <w:r>
        <w:rPr>
          <w:rFonts w:ascii="Malgun Gothic" w:cs="Malgun Gothic" w:eastAsia="Malgun Gothic" w:hAnsi="Malgun Gothic"/>
          <w:b w:val="false"/>
          <w:bCs w:val="false"/>
          <w:color w:val="111111"/>
          <w:sz w:val="19"/>
          <w:szCs w:val="19"/>
        </w:rPr>
        <w:t xml:space="preserve">: 부산 발 프리미엄 브랜드도 물류 마진 단일 수익 모델이면 점포 감소 국면에서 본사가 먼저 적자 나므로, 로열티·직영 이익 등 복수 수익원을 초기에 설계해야 한다.</w:t>
      </w:r>
    </w:p>
    <w:p>
      <w:pPr>
        <w:pStyle w:val="Heading3"/>
        <w:keepNext/>
      </w:pPr>
      <w:r>
        <w:rPr>
          <w:rFonts w:ascii="Malgun Gothic" w:cs="Malgun Gothic" w:eastAsia="Malgun Gothic" w:hAnsi="Malgun Gothic"/>
          <w:b w:val="false"/>
          <w:bCs w:val="false"/>
          <w:color w:val="111111"/>
          <w:sz w:val="22"/>
          <w:szCs w:val="22"/>
        </w:rPr>
        <w:t xml:space="preserve">김밥천국 — 1995 인천 남구 주안동(유인철) · 정점 원조 가맹 600개(2010)/간판 기준 수천 개 </w:t>
      </w:r>
      <w:r>
        <w:rPr>
          <w:rFonts w:ascii="Malgun Gothic" w:cs="Malgun Gothic" w:eastAsia="Malgun Gothic" w:hAnsi="Malgun Gothic"/>
          <w:b w:val="false"/>
          <w:bCs w:val="false"/>
          <w:color w:val="858585"/>
          <w:sz w:val="19"/>
          <w:szCs w:val="19"/>
        </w:rPr>
        <w:t xml:space="preserve">[추정]</w:t>
      </w:r>
      <w:r>
        <w:rPr>
          <w:rFonts w:ascii="Malgun Gothic" w:cs="Malgun Gothic" w:eastAsia="Malgun Gothic" w:hAnsi="Malgun Gothic"/>
          <w:b w:val="false"/>
          <w:bCs w:val="false"/>
          <w:color w:val="111111"/>
          <w:sz w:val="22"/>
          <w:szCs w:val="22"/>
        </w:rPr>
        <w:t xml:space="preserve">→원조 계열 92개(2025) 또는 285개(2024 공정위 등록 법인 기준) · 객단가 6,000~8,000 </w:t>
      </w:r>
      <w:r>
        <w:rPr>
          <w:rFonts w:ascii="Malgun Gothic" w:cs="Malgun Gothic" w:eastAsia="Malgun Gothic" w:hAnsi="Malgun Gothic"/>
          <w:b w:val="false"/>
          <w:bCs w:val="false"/>
          <w:color w:val="858585"/>
          <w:sz w:val="19"/>
          <w:szCs w:val="19"/>
        </w:rPr>
        <w:t xml:space="preserve">[추정]</w:t>
      </w:r>
      <w:r>
        <w:rPr>
          <w:rFonts w:ascii="Malgun Gothic" w:cs="Malgun Gothic" w:eastAsia="Malgun Gothic" w:hAnsi="Malgun Gothic"/>
          <w:b w:val="false"/>
          <w:bCs w:val="false"/>
          <w:color w:val="111111"/>
          <w:sz w:val="22"/>
          <w:szCs w:val="22"/>
        </w:rPr>
        <w:t xml:space="preserve"> / 평균 10~20평 </w:t>
      </w:r>
      <w:r>
        <w:rPr>
          <w:rFonts w:ascii="Malgun Gothic" w:cs="Malgun Gothic" w:eastAsia="Malgun Gothic" w:hAnsi="Malgun Gothic"/>
          <w:b w:val="false"/>
          <w:bCs w:val="false"/>
          <w:color w:val="858585"/>
          <w:sz w:val="19"/>
          <w:szCs w:val="19"/>
        </w:rPr>
        <w:t xml:space="preserve">[추정]</w:t>
      </w:r>
    </w:p>
    <w:p>
      <w:pPr>
        <w:spacing w:after="80" w:line="264"/>
      </w:pPr>
      <w:r>
        <w:rPr>
          <w:rFonts w:ascii="Malgun Gothic" w:cs="Malgun Gothic" w:eastAsia="Malgun Gothic" w:hAnsi="Malgun Gothic"/>
          <w:b/>
          <w:bCs/>
          <w:color w:val="111111"/>
          <w:sz w:val="19"/>
          <w:szCs w:val="19"/>
        </w:rPr>
        <w:t xml:space="preserve">무엇을 파나</w:t>
      </w:r>
      <w:r>
        <w:rPr>
          <w:rFonts w:ascii="Malgun Gothic" w:cs="Malgun Gothic" w:eastAsia="Malgun Gothic" w:hAnsi="Malgun Gothic"/>
          <w:b w:val="false"/>
          <w:bCs w:val="false"/>
          <w:color w:val="111111"/>
          <w:sz w:val="19"/>
          <w:szCs w:val="19"/>
        </w:rPr>
        <w:t xml:space="preserve">: 김밥·라면·떡볶이·돈까스·비빔밥·찌개 등 50~80종 메뉴 백화점. 원조김밥 2,500원, 라면 3,500원, 치즈·떡라면 4,500원 안팎(2026). 1인상 구조 = 김밥+라면 6,000~9,500원(김밥+라면 9,500원 사례 보도). 시그니처 = "김밥 1줄 1,000원" 공식 자체. 24시간·대량 메뉴·즉석 조리. 창업 초기 저가 소자본(5,000만원 전후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w:t>
      </w:r>
    </w:p>
    <w:p>
      <w:pPr>
        <w:spacing w:after="80" w:line="264"/>
      </w:pPr>
      <w:r>
        <w:rPr>
          <w:rFonts w:ascii="Malgun Gothic" w:cs="Malgun Gothic" w:eastAsia="Malgun Gothic" w:hAnsi="Malgun Gothic"/>
          <w:b/>
          <w:bCs/>
          <w:color w:val="111111"/>
          <w:sz w:val="19"/>
          <w:szCs w:val="19"/>
        </w:rPr>
        <w:t xml:space="preserve">확장 연표</w:t>
      </w:r>
      <w:r>
        <w:rPr>
          <w:rFonts w:ascii="Malgun Gothic" w:cs="Malgun Gothic" w:eastAsia="Malgun Gothic" w:hAnsi="Malgun Gothic"/>
          <w:b w:val="false"/>
          <w:bCs w:val="false"/>
          <w:color w:val="111111"/>
          <w:sz w:val="19"/>
          <w:szCs w:val="19"/>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131"/>
        <w:gridCol w:w="3810"/>
        <w:gridCol w:w="5265"/>
      </w:tblGrid>
      <w:tr>
        <w:trPr>
          <w:cantSplit w:val="false"/>
          <w:tblHeader/>
        </w:trPr>
        <w:tc>
          <w:tcPr>
            <w:tcW w:type="dxa" w:w="113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381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c>
          <w:tcPr>
            <w:tcW w:type="dxa" w:w="526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왜 그 시점이었나</w:t>
            </w:r>
          </w:p>
        </w:tc>
      </w:tr>
      <w:tr>
        <w:trPr>
          <w:cantSplit w:val="false"/>
          <w:tblHeader w:val="false"/>
        </w:trPr>
        <w:tc>
          <w:tcPr>
            <w:tcW w:type="dxa" w:w="113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1995</w:t>
            </w:r>
          </w:p>
        </w:tc>
        <w:tc>
          <w:tcPr>
            <w:tcW w:type="dxa" w:w="38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인천 주안동 1호점</w:t>
            </w:r>
          </w:p>
        </w:tc>
        <w:tc>
          <w:tcPr>
            <w:tcW w:type="dxa" w:w="52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1,000원 김밥 + 24시간 → IMF 직전 저가 외식 수요</w:t>
            </w:r>
          </w:p>
        </w:tc>
      </w:tr>
      <w:tr>
        <w:trPr>
          <w:cantSplit w:val="false"/>
          <w:tblHeader w:val="false"/>
        </w:trPr>
        <w:tc>
          <w:tcPr>
            <w:tcW w:type="dxa" w:w="113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1997~2000</w:t>
            </w:r>
          </w:p>
        </w:tc>
        <w:tc>
          <w:tcPr>
            <w:tcW w:type="dxa" w:w="38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상표 등록 실패("김밥"+"천국" 보통명사 판정), 미투 폭발</w:t>
            </w:r>
          </w:p>
        </w:tc>
        <w:tc>
          <w:tcPr>
            <w:tcW w:type="dxa" w:w="52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IMF 실직자 소자본 창업 러시가 간판만 복제</w:t>
            </w:r>
          </w:p>
        </w:tc>
      </w:tr>
      <w:tr>
        <w:trPr>
          <w:cantSplit w:val="false"/>
          <w:tblHeader w:val="false"/>
        </w:trPr>
        <w:tc>
          <w:tcPr>
            <w:tcW w:type="dxa" w:w="113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2000년대</w:t>
            </w:r>
          </w:p>
        </w:tc>
        <w:tc>
          <w:tcPr>
            <w:tcW w:type="dxa" w:w="38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전국 수천 개 간판 </w:t>
            </w:r>
            <w:r>
              <w:rPr>
                <w:rFonts w:ascii="Malgun Gothic" w:cs="Malgun Gothic" w:eastAsia="Malgun Gothic" w:hAnsi="Malgun Gothic"/>
                <w:b w:val="false"/>
                <w:bCs w:val="false"/>
                <w:color w:val="858585"/>
                <w:sz w:val="16"/>
                <w:szCs w:val="16"/>
              </w:rPr>
              <w:t xml:space="preserve">[추정]</w:t>
            </w:r>
          </w:p>
        </w:tc>
        <w:tc>
          <w:tcPr>
            <w:tcW w:type="dxa" w:w="52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프랜차이즈 통제 없는 확산 = 규모지만 브랜드 아님</w:t>
            </w:r>
          </w:p>
        </w:tc>
      </w:tr>
      <w:tr>
        <w:trPr>
          <w:cantSplit w:val="false"/>
          <w:tblHeader w:val="false"/>
        </w:trPr>
        <w:tc>
          <w:tcPr>
            <w:tcW w:type="dxa" w:w="113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2010</w:t>
            </w:r>
          </w:p>
        </w:tc>
        <w:tc>
          <w:tcPr>
            <w:tcW w:type="dxa" w:w="38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원조 가맹 600개 정점</w:t>
            </w:r>
          </w:p>
        </w:tc>
        <w:tc>
          <w:tcPr>
            <w:tcW w:type="dxa" w:w="52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이후 김가네·고봉민·바르다김선생 프리미엄 김밥 등장</w:t>
            </w:r>
          </w:p>
        </w:tc>
      </w:tr>
      <w:tr>
        <w:trPr>
          <w:cantSplit w:val="false"/>
          <w:tblHeader w:val="false"/>
        </w:trPr>
        <w:tc>
          <w:tcPr>
            <w:tcW w:type="dxa" w:w="113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2014</w:t>
            </w:r>
          </w:p>
        </w:tc>
        <w:tc>
          <w:tcPr>
            <w:tcW w:type="dxa" w:w="38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350개</w:t>
            </w:r>
          </w:p>
        </w:tc>
        <w:tc>
          <w:tcPr>
            <w:tcW w:type="dxa" w:w="52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품질 편차 논란, 편의점 삼각김밥·도시락 대체</w:t>
            </w:r>
          </w:p>
        </w:tc>
      </w:tr>
      <w:tr>
        <w:trPr>
          <w:cantSplit w:val="false"/>
          <w:tblHeader w:val="false"/>
        </w:trPr>
        <w:tc>
          <w:tcPr>
            <w:tcW w:type="dxa" w:w="113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2024~25</w:t>
            </w:r>
          </w:p>
        </w:tc>
        <w:tc>
          <w:tcPr>
            <w:tcW w:type="dxa" w:w="38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285개(공정위)/92개(원조 계열)</w:t>
            </w:r>
          </w:p>
        </w:tc>
        <w:tc>
          <w:tcPr>
            <w:tcW w:type="dxa" w:w="52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쌀·김 원가 급등으로 저가 포지션 자체 붕괴, 김밥집 전체 2022년 –4.6%</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성장·조정됐나</w:t>
      </w:r>
      <w:r>
        <w:rPr>
          <w:rFonts w:ascii="Malgun Gothic" w:cs="Malgun Gothic" w:eastAsia="Malgun Gothic" w:hAnsi="Malgun Gothic"/>
          <w:b w:val="false"/>
          <w:bCs w:val="false"/>
          <w:color w:val="111111"/>
          <w:sz w:val="19"/>
          <w:szCs w:val="19"/>
        </w:rPr>
        <w:t xml:space="preserve">: ① 상표: 등록 실패로 이름이 공공재화 → 품질 통제 불가, 한 곳의 위생 사고가 전체 간판 신뢰 훼손. 본사 수익 모델(가맹비·물류)이 애초에 성립하지 않음. ② 가격 포지션: "1,000원 김밥"이 정체성인데 원가 상승으로 3,000~4,000원이 되자 정체성 소멸. 저가는 원가 인플레에 가장 취약. ③ 채널: 편의점(도시락·삼각김밥 고급화)·카페가 끼니 대체, 쌀 소비량 사상 최저(2022년 56.4kg). 저가 분식은 편의점과 동일 고객·동일 가격대에서 SKU와 접근성으로 패배.</w:t>
      </w:r>
    </w:p>
    <w:p>
      <w:pPr>
        <w:spacing w:after="80" w:line="264"/>
      </w:pPr>
      <w:r>
        <w:rPr>
          <w:rFonts w:ascii="Malgun Gothic" w:cs="Malgun Gothic" w:eastAsia="Malgun Gothic" w:hAnsi="Malgun Gothic"/>
          <w:b/>
          <w:bCs/>
          <w:color w:val="111111"/>
          <w:sz w:val="19"/>
          <w:szCs w:val="19"/>
        </w:rPr>
        <w:t xml:space="preserve">우리와의 직접 비교</w:t>
      </w:r>
      <w:r>
        <w:rPr>
          <w:rFonts w:ascii="Malgun Gothic" w:cs="Malgun Gothic" w:eastAsia="Malgun Gothic" w:hAnsi="Malgun Gothic"/>
          <w:b w:val="false"/>
          <w:bCs w:val="false"/>
          <w:color w:val="111111"/>
          <w:sz w:val="19"/>
          <w:szCs w:val="19"/>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180"/>
        <w:gridCol w:w="2122"/>
        <w:gridCol w:w="1943"/>
        <w:gridCol w:w="4961"/>
      </w:tblGrid>
      <w:tr>
        <w:trPr>
          <w:cantSplit w:val="false"/>
          <w:tblHeader/>
        </w:trPr>
        <w:tc>
          <w:tcPr>
            <w:tcW w:type="dxa" w:w="118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항목</w:t>
            </w:r>
          </w:p>
        </w:tc>
        <w:tc>
          <w:tcPr>
            <w:tcW w:type="dxa" w:w="212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김밥천국</w:t>
            </w:r>
          </w:p>
        </w:tc>
        <w:tc>
          <w:tcPr>
            <w:tcW w:type="dxa" w:w="194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우리</w:t>
            </w:r>
          </w:p>
        </w:tc>
        <w:tc>
          <w:tcPr>
            <w:tcW w:type="dxa" w:w="496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함의</w:t>
            </w:r>
          </w:p>
        </w:tc>
      </w:tr>
      <w:tr>
        <w:trPr>
          <w:cantSplit w:val="false"/>
          <w:tblHeader w:val="false"/>
        </w:trPr>
        <w:tc>
          <w:tcPr>
            <w:tcW w:type="dxa" w:w="118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평수</w:t>
            </w:r>
          </w:p>
        </w:tc>
        <w:tc>
          <w:tcPr>
            <w:tcW w:type="dxa" w:w="212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10~20평 </w:t>
            </w:r>
            <w:r>
              <w:rPr>
                <w:rFonts w:ascii="Malgun Gothic" w:cs="Malgun Gothic" w:eastAsia="Malgun Gothic" w:hAnsi="Malgun Gothic"/>
                <w:b w:val="false"/>
                <w:bCs w:val="false"/>
                <w:color w:val="858585"/>
                <w:sz w:val="16"/>
                <w:szCs w:val="16"/>
              </w:rPr>
              <w:t xml:space="preserve">[추정]</w:t>
            </w:r>
          </w:p>
        </w:tc>
        <w:tc>
          <w:tcPr>
            <w:tcW w:type="dxa" w:w="19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40평·54석</w:t>
            </w:r>
          </w:p>
        </w:tc>
        <w:tc>
          <w:tcPr>
            <w:tcW w:type="dxa" w:w="496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정반대 구조. 그들은 회전, 우리는 체류</w:t>
            </w:r>
          </w:p>
        </w:tc>
      </w:tr>
      <w:tr>
        <w:trPr>
          <w:cantSplit w:val="false"/>
          <w:tblHeader w:val="false"/>
        </w:trPr>
        <w:tc>
          <w:tcPr>
            <w:tcW w:type="dxa" w:w="118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객단가</w:t>
            </w:r>
          </w:p>
        </w:tc>
        <w:tc>
          <w:tcPr>
            <w:tcW w:type="dxa" w:w="212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6,000~8,000 </w:t>
            </w:r>
            <w:r>
              <w:rPr>
                <w:rFonts w:ascii="Malgun Gothic" w:cs="Malgun Gothic" w:eastAsia="Malgun Gothic" w:hAnsi="Malgun Gothic"/>
                <w:b w:val="false"/>
                <w:bCs w:val="false"/>
                <w:color w:val="858585"/>
                <w:sz w:val="16"/>
                <w:szCs w:val="16"/>
              </w:rPr>
              <w:t xml:space="preserve">[추정]</w:t>
            </w:r>
          </w:p>
        </w:tc>
        <w:tc>
          <w:tcPr>
            <w:tcW w:type="dxa" w:w="19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18,000~19,000</w:t>
            </w:r>
          </w:p>
        </w:tc>
        <w:tc>
          <w:tcPr>
            <w:tcW w:type="dxa" w:w="496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우리는 편의점과 경쟁하지 않음. 그러나 "이 돈이면 고깃집" 경쟁</w:t>
            </w:r>
          </w:p>
        </w:tc>
      </w:tr>
      <w:tr>
        <w:trPr>
          <w:cantSplit w:val="false"/>
          <w:tblHeader w:val="false"/>
        </w:trPr>
        <w:tc>
          <w:tcPr>
            <w:tcW w:type="dxa" w:w="118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원가율</w:t>
            </w:r>
          </w:p>
        </w:tc>
        <w:tc>
          <w:tcPr>
            <w:tcW w:type="dxa" w:w="212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35~40% </w:t>
            </w:r>
            <w:r>
              <w:rPr>
                <w:rFonts w:ascii="Malgun Gothic" w:cs="Malgun Gothic" w:eastAsia="Malgun Gothic" w:hAnsi="Malgun Gothic"/>
                <w:b w:val="false"/>
                <w:bCs w:val="false"/>
                <w:color w:val="858585"/>
                <w:sz w:val="16"/>
                <w:szCs w:val="16"/>
              </w:rPr>
              <w:t xml:space="preserve">[추정]</w:t>
            </w:r>
          </w:p>
        </w:tc>
        <w:tc>
          <w:tcPr>
            <w:tcW w:type="dxa" w:w="19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31%</w:t>
            </w:r>
          </w:p>
        </w:tc>
        <w:tc>
          <w:tcPr>
            <w:tcW w:type="dxa" w:w="496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저가는 원가 인플레 직격, 프리미엄은 판가 흡수 여지</w:t>
            </w:r>
          </w:p>
        </w:tc>
      </w:tr>
      <w:tr>
        <w:trPr>
          <w:cantSplit w:val="false"/>
          <w:tblHeader w:val="false"/>
        </w:trPr>
        <w:tc>
          <w:tcPr>
            <w:tcW w:type="dxa" w:w="118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본사 수익</w:t>
            </w:r>
          </w:p>
        </w:tc>
        <w:tc>
          <w:tcPr>
            <w:tcW w:type="dxa" w:w="212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상표 없음 → 사실상 부재</w:t>
            </w:r>
          </w:p>
        </w:tc>
        <w:tc>
          <w:tcPr>
            <w:tcW w:type="dxa" w:w="19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원팩 마진</w:t>
            </w:r>
          </w:p>
        </w:tc>
        <w:tc>
          <w:tcPr>
            <w:tcW w:type="dxa" w:w="496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상표·레시피·원팩 3중 잠금이 미투 방어의 전제</w:t>
            </w:r>
          </w:p>
        </w:tc>
      </w:tr>
      <w:tr>
        <w:trPr>
          <w:cantSplit w:val="false"/>
          <w:tblHeader w:val="false"/>
        </w:trPr>
        <w:tc>
          <w:tcPr>
            <w:tcW w:type="dxa" w:w="118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확장 속도</w:t>
            </w:r>
          </w:p>
        </w:tc>
        <w:tc>
          <w:tcPr>
            <w:tcW w:type="dxa" w:w="212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통제 불능 확산</w:t>
            </w:r>
          </w:p>
        </w:tc>
        <w:tc>
          <w:tcPr>
            <w:tcW w:type="dxa" w:w="19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 직영 검증</w:t>
            </w:r>
          </w:p>
        </w:tc>
        <w:tc>
          <w:tcPr>
            <w:tcW w:type="dxa" w:w="496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통제 없는 확장은 규모가 아니라 부채</w:t>
            </w:r>
          </w:p>
        </w:tc>
      </w:tr>
      <w:tr>
        <w:trPr>
          <w:cantSplit w:val="false"/>
          <w:tblHeader w:val="false"/>
        </w:trPr>
        <w:tc>
          <w:tcPr>
            <w:tcW w:type="dxa" w:w="118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메뉴 수</w:t>
            </w:r>
          </w:p>
        </w:tc>
        <w:tc>
          <w:tcPr>
            <w:tcW w:type="dxa" w:w="212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50~80종</w:t>
            </w:r>
          </w:p>
        </w:tc>
        <w:tc>
          <w:tcPr>
            <w:tcW w:type="dxa" w:w="19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솥밥 1인 반상 소수 SKU</w:t>
            </w:r>
          </w:p>
        </w:tc>
        <w:tc>
          <w:tcPr>
            <w:tcW w:type="dxa" w:w="496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다품종은 원가·품질 편차 원인. 소수 SKU + 원팩이 우리 방어선</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교훈</w:t>
      </w:r>
      <w:r>
        <w:rPr>
          <w:rFonts w:ascii="Malgun Gothic" w:cs="Malgun Gothic" w:eastAsia="Malgun Gothic" w:hAnsi="Malgun Gothic"/>
          <w:b w:val="false"/>
          <w:bCs w:val="false"/>
          <w:color w:val="111111"/>
          <w:sz w:val="19"/>
          <w:szCs w:val="19"/>
        </w:rPr>
        <w:t xml:space="preserve">: 상표·레시피·공급망을 잠그지 않은 확장은 브랜드가 아니라 간판 대여이며, 저가 정체성은 원가 인플레 한 사이클이면 소멸한다.</w:t>
      </w:r>
    </w:p>
    <w:p>
      <w:pPr>
        <w:spacing w:after="80" w:line="264"/>
      </w:pPr>
      <w:r>
        <w:rPr>
          <w:rFonts w:ascii="Malgun Gothic" w:cs="Malgun Gothic" w:eastAsia="Malgun Gothic" w:hAnsi="Malgun Gothic"/>
          <w:b w:val="false"/>
          <w:bCs w:val="false"/>
          <w:color w:val="111111"/>
          <w:sz w:val="19"/>
          <w:szCs w:val="19"/>
        </w:rPr>
        <w:t xml:space="preserve">Sources:</w:t>
      </w:r>
    </w:p>
    <w:p>
      <w:pPr>
        <w:pStyle w:val="ListParagraph"/>
        <w:numPr>
          <w:ilvl w:val="0"/>
          <w:numId w:val="2"/>
        </w:numPr>
        <w:spacing w:after="50" w:line="264"/>
      </w:pPr>
      <w:hyperlink w:history="1" r:id="rIdu9sypa5buo9h1blbcli2v">
        <w:r>
          <w:rPr>
            <w:rFonts w:ascii="Malgun Gothic" w:cs="Malgun Gothic" w:eastAsia="Malgun Gothic" w:hAnsi="Malgun Gothic"/>
            <w:b w:val="false"/>
            <w:bCs w:val="false"/>
            <w:color w:val="111111"/>
            <w:sz w:val="19"/>
            <w:szCs w:val="19"/>
            <w:u w:val="single"/>
          </w:rPr>
          <w:t xml:space="preserve">서가앤쿡 개요·창업비·2024 월매출(Threads/공정위 인용)</w:t>
        </w:r>
      </w:hyperlink>
    </w:p>
    <w:p>
      <w:pPr>
        <w:pStyle w:val="ListParagraph"/>
        <w:numPr>
          <w:ilvl w:val="0"/>
          <w:numId w:val="2"/>
        </w:numPr>
        <w:spacing w:after="50" w:line="264"/>
      </w:pPr>
      <w:hyperlink w:history="1" r:id="rIdwekjnobvnspe_t5ocwvt-">
        <w:r>
          <w:rPr>
            <w:rFonts w:ascii="Malgun Gothic" w:cs="Malgun Gothic" w:eastAsia="Malgun Gothic" w:hAnsi="Malgun Gothic"/>
            <w:b w:val="false"/>
            <w:bCs w:val="false"/>
            <w:color w:val="111111"/>
            <w:sz w:val="19"/>
            <w:szCs w:val="19"/>
            <w:u w:val="single"/>
          </w:rPr>
          <w:t xml:space="preserve">서가앤쿡 월매출 5,011만·재료비·로열티 3%</w:t>
        </w:r>
      </w:hyperlink>
    </w:p>
    <w:p>
      <w:pPr>
        <w:pStyle w:val="ListParagraph"/>
        <w:numPr>
          <w:ilvl w:val="0"/>
          <w:numId w:val="2"/>
        </w:numPr>
        <w:spacing w:after="50" w:line="264"/>
      </w:pPr>
      <w:hyperlink w:history="1" r:id="rIdl4qvxmbxw5zyd1d9flyhc">
        <w:r>
          <w:rPr>
            <w:rFonts w:ascii="Malgun Gothic" w:cs="Malgun Gothic" w:eastAsia="Malgun Gothic" w:hAnsi="Malgun Gothic"/>
            <w:b w:val="false"/>
            <w:bCs w:val="false"/>
            <w:color w:val="111111"/>
            <w:sz w:val="19"/>
            <w:szCs w:val="19"/>
            <w:u w:val="single"/>
          </w:rPr>
          <w:t xml:space="preserve">서가앤쿡 마이프랜차이즈</w:t>
        </w:r>
      </w:hyperlink>
    </w:p>
    <w:p>
      <w:pPr>
        <w:pStyle w:val="ListParagraph"/>
        <w:numPr>
          <w:ilvl w:val="0"/>
          <w:numId w:val="2"/>
        </w:numPr>
        <w:spacing w:after="50" w:line="264"/>
      </w:pPr>
      <w:hyperlink w:history="1" r:id="rIdsri2ads3db2lo9lvienpn">
        <w:r>
          <w:rPr>
            <w:rFonts w:ascii="Malgun Gothic" w:cs="Malgun Gothic" w:eastAsia="Malgun Gothic" w:hAnsi="Malgun Gothic"/>
            <w:b w:val="false"/>
            <w:bCs w:val="false"/>
            <w:color w:val="111111"/>
            <w:sz w:val="19"/>
            <w:szCs w:val="19"/>
            <w:u w:val="single"/>
          </w:rPr>
          <w:t xml:space="preserve">서가앤쿡 메뉴 가격(다이닝코드)</w:t>
        </w:r>
      </w:hyperlink>
    </w:p>
    <w:p>
      <w:pPr>
        <w:pStyle w:val="ListParagraph"/>
        <w:numPr>
          <w:ilvl w:val="0"/>
          <w:numId w:val="2"/>
        </w:numPr>
        <w:spacing w:after="50" w:line="264"/>
      </w:pPr>
      <w:hyperlink w:history="1" r:id="rIdlr0ewqu5chk28pxv42gwg">
        <w:r>
          <w:rPr>
            <w:rFonts w:ascii="Malgun Gothic" w:cs="Malgun Gothic" w:eastAsia="Malgun Gothic" w:hAnsi="Malgun Gothic"/>
            <w:b w:val="false"/>
            <w:bCs w:val="false"/>
            <w:color w:val="111111"/>
            <w:sz w:val="19"/>
            <w:szCs w:val="19"/>
            <w:u w:val="single"/>
          </w:rPr>
          <w:t xml:space="preserve">고봉민김밥人 나무위키</w:t>
        </w:r>
      </w:hyperlink>
    </w:p>
    <w:p>
      <w:pPr>
        <w:pStyle w:val="ListParagraph"/>
        <w:numPr>
          <w:ilvl w:val="0"/>
          <w:numId w:val="2"/>
        </w:numPr>
        <w:spacing w:after="50" w:line="264"/>
      </w:pPr>
      <w:hyperlink w:history="1" r:id="rIdxgigynwkbhzlw2fnwdm7i">
        <w:r>
          <w:rPr>
            <w:rFonts w:ascii="Malgun Gothic" w:cs="Malgun Gothic" w:eastAsia="Malgun Gothic" w:hAnsi="Malgun Gothic"/>
            <w:b w:val="false"/>
            <w:bCs w:val="false"/>
            <w:color w:val="111111"/>
            <w:sz w:val="19"/>
            <w:szCs w:val="19"/>
            <w:u w:val="single"/>
          </w:rPr>
          <w:t xml:space="preserve">부산일보 2012 고봉민김밥人</w:t>
        </w:r>
      </w:hyperlink>
    </w:p>
    <w:p>
      <w:pPr>
        <w:pStyle w:val="ListParagraph"/>
        <w:numPr>
          <w:ilvl w:val="0"/>
          <w:numId w:val="2"/>
        </w:numPr>
        <w:spacing w:after="50" w:line="264"/>
      </w:pPr>
      <w:hyperlink w:history="1" r:id="rIds50oafshlwjcqwmbao7pl">
        <w:r>
          <w:rPr>
            <w:rFonts w:ascii="Malgun Gothic" w:cs="Malgun Gothic" w:eastAsia="Malgun Gothic" w:hAnsi="Malgun Gothic"/>
            <w:b w:val="false"/>
            <w:bCs w:val="false"/>
            <w:color w:val="111111"/>
            <w:sz w:val="19"/>
            <w:szCs w:val="19"/>
            <w:u w:val="single"/>
          </w:rPr>
          <w:t xml:space="preserve">프랜차이즈 진단서 고봉민김밥인 월 2057만</w:t>
        </w:r>
      </w:hyperlink>
    </w:p>
    <w:p>
      <w:pPr>
        <w:pStyle w:val="ListParagraph"/>
        <w:numPr>
          <w:ilvl w:val="0"/>
          <w:numId w:val="2"/>
        </w:numPr>
        <w:spacing w:after="50" w:line="264"/>
      </w:pPr>
      <w:hyperlink w:history="1" r:id="rId4kwblkbtoxr7si0fknqeh">
        <w:r>
          <w:rPr>
            <w:rFonts w:ascii="Malgun Gothic" w:cs="Malgun Gothic" w:eastAsia="Malgun Gothic" w:hAnsi="Malgun Gothic"/>
            <w:b w:val="false"/>
            <w:bCs w:val="false"/>
            <w:color w:val="111111"/>
            <w:sz w:val="19"/>
            <w:szCs w:val="19"/>
            <w:u w:val="single"/>
          </w:rPr>
          <w:t xml:space="preserve">고봉민김밥인 창업비 6,987만(공정위 2024)</w:t>
        </w:r>
      </w:hyperlink>
    </w:p>
    <w:p>
      <w:pPr>
        <w:pStyle w:val="ListParagraph"/>
        <w:numPr>
          <w:ilvl w:val="0"/>
          <w:numId w:val="2"/>
        </w:numPr>
        <w:spacing w:after="50" w:line="264"/>
      </w:pPr>
      <w:hyperlink w:history="1" r:id="rIdpaqrpp5f5zy3yrwiyinlw">
        <w:r>
          <w:rPr>
            <w:rFonts w:ascii="Malgun Gothic" w:cs="Malgun Gothic" w:eastAsia="Malgun Gothic" w:hAnsi="Malgun Gothic"/>
            <w:b w:val="false"/>
            <w:bCs w:val="false"/>
            <w:color w:val="111111"/>
            <w:sz w:val="19"/>
            <w:szCs w:val="19"/>
            <w:u w:val="single"/>
          </w:rPr>
          <w:t xml:space="preserve">고봉민 591→383개, KBM 영업손실(이투데이)</w:t>
        </w:r>
      </w:hyperlink>
    </w:p>
    <w:p>
      <w:pPr>
        <w:pStyle w:val="ListParagraph"/>
        <w:numPr>
          <w:ilvl w:val="0"/>
          <w:numId w:val="2"/>
        </w:numPr>
        <w:spacing w:after="50" w:line="264"/>
      </w:pPr>
      <w:hyperlink w:history="1" r:id="rIdeehoulf6d3xsaxbb3xjbu">
        <w:r>
          <w:rPr>
            <w:rFonts w:ascii="Malgun Gothic" w:cs="Malgun Gothic" w:eastAsia="Malgun Gothic" w:hAnsi="Malgun Gothic"/>
            <w:b w:val="false"/>
            <w:bCs w:val="false"/>
            <w:color w:val="111111"/>
            <w:sz w:val="19"/>
            <w:szCs w:val="19"/>
            <w:u w:val="single"/>
          </w:rPr>
          <w:t xml:space="preserve">김밥값 1년 새 6.8%↑</w:t>
        </w:r>
      </w:hyperlink>
    </w:p>
    <w:p>
      <w:pPr>
        <w:pStyle w:val="ListParagraph"/>
        <w:numPr>
          <w:ilvl w:val="0"/>
          <w:numId w:val="2"/>
        </w:numPr>
        <w:spacing w:after="50" w:line="264"/>
      </w:pPr>
      <w:hyperlink w:history="1" r:id="rIdp5qsrbyazgkjulglabcmq">
        <w:r>
          <w:rPr>
            <w:rFonts w:ascii="Malgun Gothic" w:cs="Malgun Gothic" w:eastAsia="Malgun Gothic" w:hAnsi="Malgun Gothic"/>
            <w:b w:val="false"/>
            <w:bCs w:val="false"/>
            <w:color w:val="111111"/>
            <w:sz w:val="19"/>
            <w:szCs w:val="19"/>
            <w:u w:val="single"/>
          </w:rPr>
          <w:t xml:space="preserve">김밥천국 나무위키</w:t>
        </w:r>
      </w:hyperlink>
    </w:p>
    <w:p>
      <w:pPr>
        <w:pStyle w:val="ListParagraph"/>
        <w:numPr>
          <w:ilvl w:val="0"/>
          <w:numId w:val="2"/>
        </w:numPr>
        <w:spacing w:after="50" w:line="264"/>
      </w:pPr>
      <w:hyperlink w:history="1" r:id="rId7jtmvol2yji7adu0ozftn">
        <w:r>
          <w:rPr>
            <w:rFonts w:ascii="Malgun Gothic" w:cs="Malgun Gothic" w:eastAsia="Malgun Gothic" w:hAnsi="Malgun Gothic"/>
            <w:b w:val="false"/>
            <w:bCs w:val="false"/>
            <w:color w:val="111111"/>
            <w:sz w:val="19"/>
            <w:szCs w:val="19"/>
            <w:u w:val="single"/>
          </w:rPr>
          <w:t xml:space="preserve">그 많던 김밥천국 다 어디갔나(한경 2024)</w:t>
        </w:r>
      </w:hyperlink>
    </w:p>
    <w:p>
      <w:pPr>
        <w:pStyle w:val="ListParagraph"/>
        <w:numPr>
          <w:ilvl w:val="0"/>
          <w:numId w:val="2"/>
        </w:numPr>
        <w:spacing w:after="50" w:line="264"/>
      </w:pPr>
      <w:hyperlink w:history="1" r:id="rId4v0a5trujnx_k_7mrg6qe">
        <w:r>
          <w:rPr>
            <w:rFonts w:ascii="Malgun Gothic" w:cs="Malgun Gothic" w:eastAsia="Malgun Gothic" w:hAnsi="Malgun Gothic"/>
            <w:b w:val="false"/>
            <w:bCs w:val="false"/>
            <w:color w:val="111111"/>
            <w:sz w:val="19"/>
            <w:szCs w:val="19"/>
            <w:u w:val="single"/>
          </w:rPr>
          <w:t xml:space="preserve">김밥천국 상표 실패·600→350·92개</w:t>
        </w:r>
      </w:hyperlink>
    </w:p>
    <w:p>
      <w:pPr>
        <w:pStyle w:val="ListParagraph"/>
        <w:numPr>
          <w:ilvl w:val="0"/>
          <w:numId w:val="2"/>
        </w:numPr>
        <w:spacing w:after="50" w:line="264"/>
      </w:pPr>
      <w:hyperlink w:history="1" r:id="rIduk765ajkr8bof_bz72_ct">
        <w:r>
          <w:rPr>
            <w:rFonts w:ascii="Malgun Gothic" w:cs="Malgun Gothic" w:eastAsia="Malgun Gothic" w:hAnsi="Malgun Gothic"/>
            <w:b w:val="false"/>
            <w:bCs w:val="false"/>
            <w:color w:val="111111"/>
            <w:sz w:val="19"/>
            <w:szCs w:val="19"/>
            <w:u w:val="single"/>
          </w:rPr>
          <w:t xml:space="preserve">알바천국은 성공, 김밥천국은 실패(특허청 보통명사)</w:t>
        </w:r>
      </w:hyperlink>
    </w:p>
    <w:p>
      <w:pPr>
        <w:pStyle w:val="ListParagraph"/>
        <w:numPr>
          <w:ilvl w:val="0"/>
          <w:numId w:val="2"/>
        </w:numPr>
        <w:spacing w:after="50" w:line="264"/>
      </w:pPr>
      <w:hyperlink w:history="1" r:id="rIdcgxbuwjfrx8vbu8s6_nb3">
        <w:r>
          <w:rPr>
            <w:rFonts w:ascii="Malgun Gothic" w:cs="Malgun Gothic" w:eastAsia="Malgun Gothic" w:hAnsi="Malgun Gothic"/>
            <w:b w:val="false"/>
            <w:bCs w:val="false"/>
            <w:color w:val="111111"/>
            <w:sz w:val="19"/>
            <w:szCs w:val="19"/>
            <w:u w:val="single"/>
          </w:rPr>
          <w:t xml:space="preserve">2024 김밥 프랜차이즈 순위(김밥천국 285개)</w:t>
        </w:r>
      </w:hyperlink>
    </w:p>
    <w:p>
      <w:pPr>
        <w:pStyle w:val="ListParagraph"/>
        <w:numPr>
          <w:ilvl w:val="0"/>
          <w:numId w:val="2"/>
        </w:numPr>
        <w:spacing w:after="50" w:line="264"/>
      </w:pPr>
      <w:hyperlink w:history="1" r:id="rIdsgkvv546tiyartk9xlx1a">
        <w:r>
          <w:rPr>
            <w:rFonts w:ascii="Malgun Gothic" w:cs="Malgun Gothic" w:eastAsia="Malgun Gothic" w:hAnsi="Malgun Gothic"/>
            <w:b w:val="false"/>
            <w:bCs w:val="false"/>
            <w:color w:val="111111"/>
            <w:sz w:val="19"/>
            <w:szCs w:val="19"/>
            <w:u w:val="single"/>
          </w:rPr>
          <w:t xml:space="preserve">김밥천국 메뉴 가격표 2026</w:t>
        </w:r>
      </w:hyperlink>
    </w:p>
    <w:p>
      <w:pPr>
        <w:pStyle w:val="ListParagraph"/>
        <w:numPr>
          <w:ilvl w:val="0"/>
          <w:numId w:val="2"/>
        </w:numPr>
        <w:spacing w:after="50" w:line="264"/>
      </w:pPr>
      <w:hyperlink w:history="1" r:id="rIdzmll82mymdzfrigyd8fgo">
        <w:r>
          <w:rPr>
            <w:rFonts w:ascii="Malgun Gothic" w:cs="Malgun Gothic" w:eastAsia="Malgun Gothic" w:hAnsi="Malgun Gothic"/>
            <w:b w:val="false"/>
            <w:bCs w:val="false"/>
            <w:color w:val="111111"/>
            <w:sz w:val="19"/>
            <w:szCs w:val="19"/>
            <w:u w:val="single"/>
          </w:rPr>
          <w:t xml:space="preserve">김밥에 라면이 9,500원</w:t>
        </w:r>
      </w:hyperlink>
    </w:p>
    <w:p>
      <w:pPr>
        <w:pStyle w:val="ListParagraph"/>
        <w:numPr>
          <w:ilvl w:val="0"/>
          <w:numId w:val="2"/>
        </w:numPr>
        <w:spacing w:after="50" w:line="264"/>
      </w:pPr>
      <w:hyperlink w:history="1" r:id="rIdfm6ddsxdfkl1lwxxorqiz">
        <w:r>
          <w:rPr>
            <w:rFonts w:ascii="Malgun Gothic" w:cs="Malgun Gothic" w:eastAsia="Malgun Gothic" w:hAnsi="Malgun Gothic"/>
            <w:b w:val="false"/>
            <w:bCs w:val="false"/>
            <w:color w:val="111111"/>
            <w:sz w:val="19"/>
            <w:szCs w:val="19"/>
            <w:u w:val="single"/>
          </w:rPr>
          <w:t xml:space="preserve">편의점 김밥 성장(비즈워치)</w:t>
        </w:r>
      </w:hyperlink>
    </w:p>
    <w:p>
      <w:pPr>
        <w:pStyle w:val="Heading3"/>
        <w:keepNext/>
      </w:pPr>
      <w:r>
        <w:rPr>
          <w:rFonts w:ascii="Malgun Gothic" w:cs="Malgun Gothic" w:eastAsia="Malgun Gothic" w:hAnsi="Malgun Gothic"/>
          <w:b w:val="false"/>
          <w:bCs w:val="false"/>
          <w:color w:val="111111"/>
          <w:sz w:val="22"/>
          <w:szCs w:val="22"/>
        </w:rPr>
        <w:t xml:space="preserve">한촌설렁탕 — 1982 부천(감미옥)→1991 상호 전환 · 약 144~150개(2025) · 객단가 </w:t>
      </w:r>
      <w:r>
        <w:rPr>
          <w:rFonts w:ascii="Malgun Gothic" w:cs="Malgun Gothic" w:eastAsia="Malgun Gothic" w:hAnsi="Malgun Gothic"/>
          <w:b w:val="false"/>
          <w:bCs w:val="false"/>
          <w:color w:val="858585"/>
          <w:sz w:val="19"/>
          <w:szCs w:val="19"/>
        </w:rPr>
        <w:t xml:space="preserve">[추정]</w:t>
      </w:r>
      <w:r>
        <w:rPr>
          <w:rFonts w:ascii="Malgun Gothic" w:cs="Malgun Gothic" w:eastAsia="Malgun Gothic" w:hAnsi="Malgun Gothic"/>
          <w:b w:val="false"/>
          <w:bCs w:val="false"/>
          <w:color w:val="111111"/>
          <w:sz w:val="22"/>
          <w:szCs w:val="22"/>
        </w:rPr>
        <w:t xml:space="preserve"> 12,000~14,000원 / 기준 35평</w:t>
      </w:r>
    </w:p>
    <w:p>
      <w:pPr>
        <w:spacing w:after="80" w:line="264"/>
      </w:pPr>
      <w:r>
        <w:rPr>
          <w:rFonts w:ascii="Malgun Gothic" w:cs="Malgun Gothic" w:eastAsia="Malgun Gothic" w:hAnsi="Malgun Gothic"/>
          <w:b/>
          <w:bCs/>
          <w:color w:val="111111"/>
          <w:sz w:val="19"/>
          <w:szCs w:val="19"/>
        </w:rPr>
        <w:t xml:space="preserve">무엇을 파나</w:t>
      </w:r>
      <w:r>
        <w:rPr>
          <w:rFonts w:ascii="Malgun Gothic" w:cs="Malgun Gothic" w:eastAsia="Malgun Gothic" w:hAnsi="Malgun Gothic"/>
          <w:b w:val="false"/>
          <w:bCs w:val="false"/>
          <w:color w:val="111111"/>
          <w:sz w:val="19"/>
          <w:szCs w:val="19"/>
        </w:rPr>
        <w:t xml:space="preserve">: 설렁탕 11,000원을 앵커로 얼큰설렁탕 13,000·누룽지반계탕 16,000·양곰탕 17,000·왕갈비탕 20,000·도가니탕 20,000~21,000원까지 가격 밴드 폭이 2배. 1인 국밥이지만 도가니전골·수육 등 2~4인 사이드로 저녁 매출을 보강. 음성공장(2008) 육수·탕고기 원팩 공급이 핵심. 창업비 1.49억(35평 기준, 인테리어 3.3㎡당 176만원), 점당 월매출 7,000만원대, 상위 30% 7,200만원(자사 기준).</w:t>
      </w:r>
    </w:p>
    <w:p>
      <w:pPr>
        <w:pStyle w:val="Heading4"/>
        <w:keepNext/>
      </w:pPr>
      <w:r>
        <w:rPr>
          <w:rFonts w:ascii="Malgun Gothic" w:cs="Malgun Gothic" w:eastAsia="Malgun Gothic" w:hAnsi="Malgun Gothic"/>
          <w:b/>
          <w:bCs/>
          <w:color w:val="111111"/>
          <w:sz w:val="20"/>
          <w:szCs w:val="20"/>
        </w:rPr>
        <w:t xml:space="preserve">확장 연표</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255"/>
        <w:gridCol w:w="4434"/>
        <w:gridCol w:w="4517"/>
      </w:tblGrid>
      <w:tr>
        <w:trPr>
          <w:cantSplit w:val="false"/>
          <w:tblHeader/>
        </w:trPr>
        <w:tc>
          <w:tcPr>
            <w:tcW w:type="dxa" w:w="125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443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c>
          <w:tcPr>
            <w:tcW w:type="dxa" w:w="451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왜 그 시점이었나</w:t>
            </w:r>
          </w:p>
        </w:tc>
      </w:tr>
      <w:tr>
        <w:trPr>
          <w:cantSplit w:val="false"/>
          <w:tblHeader w:val="false"/>
        </w:trPr>
        <w:tc>
          <w:tcPr>
            <w:tcW w:type="dxa" w:w="125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1982</w:t>
            </w:r>
          </w:p>
        </w:tc>
        <w:tc>
          <w:tcPr>
            <w:tcW w:type="dxa" w:w="443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부천 감미옥 개점</w:t>
            </w:r>
          </w:p>
        </w:tc>
        <w:tc>
          <w:tcPr>
            <w:tcW w:type="dxa" w:w="45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개인 설렁탕집 단계</w:t>
            </w:r>
          </w:p>
        </w:tc>
      </w:tr>
      <w:tr>
        <w:trPr>
          <w:cantSplit w:val="false"/>
          <w:tblHeader w:val="false"/>
        </w:trPr>
        <w:tc>
          <w:tcPr>
            <w:tcW w:type="dxa" w:w="125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1998</w:t>
            </w:r>
          </w:p>
        </w:tc>
        <w:tc>
          <w:tcPr>
            <w:tcW w:type="dxa" w:w="443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서울 역삼 진출, 정보연 대표 경영</w:t>
            </w:r>
          </w:p>
        </w:tc>
        <w:tc>
          <w:tcPr>
            <w:tcW w:type="dxa" w:w="45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직장인 상권 1인 국밥 수요 검증</w:t>
            </w:r>
          </w:p>
        </w:tc>
      </w:tr>
      <w:tr>
        <w:trPr>
          <w:cantSplit w:val="false"/>
          <w:tblHeader w:val="false"/>
        </w:trPr>
        <w:tc>
          <w:tcPr>
            <w:tcW w:type="dxa" w:w="125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2006</w:t>
            </w:r>
          </w:p>
        </w:tc>
        <w:tc>
          <w:tcPr>
            <w:tcW w:type="dxa" w:w="443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㈜이연에프엔씨 설립, 가맹 본격화</w:t>
            </w:r>
          </w:p>
        </w:tc>
        <w:tc>
          <w:tcPr>
            <w:tcW w:type="dxa" w:w="45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법인화로 가맹·유통 분리</w:t>
            </w:r>
          </w:p>
        </w:tc>
      </w:tr>
      <w:tr>
        <w:trPr>
          <w:cantSplit w:val="false"/>
          <w:tblHeader w:val="false"/>
        </w:trPr>
        <w:tc>
          <w:tcPr>
            <w:tcW w:type="dxa" w:w="125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2008</w:t>
            </w:r>
          </w:p>
        </w:tc>
        <w:tc>
          <w:tcPr>
            <w:tcW w:type="dxa" w:w="443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음성공장 준공</w:t>
            </w:r>
          </w:p>
        </w:tc>
        <w:tc>
          <w:tcPr>
            <w:tcW w:type="dxa" w:w="45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육수 표준화 없이는 100호점 이상 불가</w:t>
            </w:r>
          </w:p>
        </w:tc>
      </w:tr>
      <w:tr>
        <w:trPr>
          <w:cantSplit w:val="false"/>
          <w:tblHeader w:val="false"/>
        </w:trPr>
        <w:tc>
          <w:tcPr>
            <w:tcW w:type="dxa" w:w="125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2024~25</w:t>
            </w:r>
          </w:p>
        </w:tc>
        <w:tc>
          <w:tcPr>
            <w:tcW w:type="dxa" w:w="443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창업비 최대 3,000만원 지원, 40대 창업자 1.7배↑</w:t>
            </w:r>
          </w:p>
        </w:tc>
        <w:tc>
          <w:tcPr>
            <w:tcW w:type="dxa" w:w="45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신규 출점 둔화 → 인센티브로 개점 유도 </w:t>
            </w:r>
            <w:r>
              <w:rPr>
                <w:rFonts w:ascii="Malgun Gothic" w:cs="Malgun Gothic" w:eastAsia="Malgun Gothic" w:hAnsi="Malgun Gothic"/>
                <w:b w:val="false"/>
                <w:bCs w:val="false"/>
                <w:color w:val="858585"/>
                <w:sz w:val="16"/>
                <w:szCs w:val="16"/>
              </w:rPr>
              <w:t xml:space="preserve">[추정]</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성장·정체했나</w:t>
      </w:r>
      <w:r>
        <w:rPr>
          <w:rFonts w:ascii="Malgun Gothic" w:cs="Malgun Gothic" w:eastAsia="Malgun Gothic" w:hAnsi="Malgun Gothic"/>
          <w:b w:val="false"/>
          <w:bCs w:val="false"/>
          <w:color w:val="111111"/>
          <w:sz w:val="19"/>
          <w:szCs w:val="19"/>
        </w:rPr>
        <w:t xml:space="preserve">: ① 육수 원팩으로 원가·품질 통제, 5년 생존 56%·10년 21%로 폐점률이 낮은 '안정형'이 셀링포인트. ② 35평·1인 국밥은 객단가 상단이 막혀 있어(11,000원) 점당 매출 성장은 사이드 메뉴 의존 → 경쟁 브랜드가 50개 미만인 카테고리에서 150개가 실질 천장. ③ 매각·투자 이력 </w:t>
      </w:r>
      <w:r>
        <w:rPr>
          <w:rFonts w:ascii="Malgun Gothic" w:cs="Malgun Gothic" w:eastAsia="Malgun Gothic" w:hAnsi="Malgun Gothic"/>
          <w:b w:val="false"/>
          <w:bCs w:val="false"/>
          <w:color w:val="D12B2B"/>
          <w:sz w:val="16"/>
          <w:szCs w:val="16"/>
        </w:rPr>
        <w:t xml:space="preserve">[미확인]</w:t>
      </w:r>
      <w:r>
        <w:rPr>
          <w:rFonts w:ascii="Malgun Gothic" w:cs="Malgun Gothic" w:eastAsia="Malgun Gothic" w:hAnsi="Malgun Gothic"/>
          <w:b w:val="false"/>
          <w:bCs w:val="false"/>
          <w:color w:val="111111"/>
          <w:sz w:val="19"/>
          <w:szCs w:val="19"/>
        </w:rPr>
        <w:t xml:space="preserve">, 오너 장기 보유 구조.</w:t>
      </w:r>
    </w:p>
    <w:p>
      <w:pPr>
        <w:pStyle w:val="Heading4"/>
        <w:keepNext/>
      </w:pPr>
      <w:r>
        <w:rPr>
          <w:rFonts w:ascii="Malgun Gothic" w:cs="Malgun Gothic" w:eastAsia="Malgun Gothic" w:hAnsi="Malgun Gothic"/>
          <w:b/>
          <w:bCs/>
          <w:color w:val="111111"/>
          <w:sz w:val="20"/>
          <w:szCs w:val="20"/>
        </w:rPr>
        <w:t xml:space="preserve">우리와의 직접 비교</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419"/>
        <w:gridCol w:w="3280"/>
        <w:gridCol w:w="1684"/>
        <w:gridCol w:w="3823"/>
      </w:tblGrid>
      <w:tr>
        <w:trPr>
          <w:cantSplit w:val="false"/>
          <w:tblHeader/>
        </w:trPr>
        <w:tc>
          <w:tcPr>
            <w:tcW w:type="dxa" w:w="141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항목</w:t>
            </w:r>
          </w:p>
        </w:tc>
        <w:tc>
          <w:tcPr>
            <w:tcW w:type="dxa" w:w="328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한촌</w:t>
            </w:r>
          </w:p>
        </w:tc>
        <w:tc>
          <w:tcPr>
            <w:tcW w:type="dxa" w:w="168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우리</w:t>
            </w:r>
          </w:p>
        </w:tc>
        <w:tc>
          <w:tcPr>
            <w:tcW w:type="dxa" w:w="382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함의</w:t>
            </w:r>
          </w:p>
        </w:tc>
      </w:tr>
      <w:tr>
        <w:trPr>
          <w:cantSplit w:val="false"/>
          <w:tblHeader w:val="false"/>
        </w:trPr>
        <w:tc>
          <w:tcPr>
            <w:tcW w:type="dxa" w:w="141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평수/좌석</w:t>
            </w:r>
          </w:p>
        </w:tc>
        <w:tc>
          <w:tcPr>
            <w:tcW w:type="dxa" w:w="32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35평 /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6"/>
                <w:szCs w:val="16"/>
              </w:rPr>
              <w:t xml:space="preserve"> 50~60석</w:t>
            </w:r>
          </w:p>
        </w:tc>
        <w:tc>
          <w:tcPr>
            <w:tcW w:type="dxa" w:w="16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40평 / 54석</w:t>
            </w:r>
          </w:p>
        </w:tc>
        <w:tc>
          <w:tcPr>
            <w:tcW w:type="dxa" w:w="382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규모 거의 동일, 좌석당 매출 비교 가능</w:t>
            </w:r>
          </w:p>
        </w:tc>
      </w:tr>
      <w:tr>
        <w:trPr>
          <w:cantSplit w:val="false"/>
          <w:tblHeader w:val="false"/>
        </w:trPr>
        <w:tc>
          <w:tcPr>
            <w:tcW w:type="dxa" w:w="141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객단가</w:t>
            </w:r>
          </w:p>
        </w:tc>
        <w:tc>
          <w:tcPr>
            <w:tcW w:type="dxa" w:w="32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6"/>
                <w:szCs w:val="16"/>
              </w:rPr>
              <w:t xml:space="preserve"> 12,000~14,000</w:t>
            </w:r>
          </w:p>
        </w:tc>
        <w:tc>
          <w:tcPr>
            <w:tcW w:type="dxa" w:w="16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18,000~19,000</w:t>
            </w:r>
          </w:p>
        </w:tc>
        <w:tc>
          <w:tcPr>
            <w:tcW w:type="dxa" w:w="382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회전 1.4배 낮아도 동일 매출</w:t>
            </w:r>
          </w:p>
        </w:tc>
      </w:tr>
      <w:tr>
        <w:trPr>
          <w:cantSplit w:val="false"/>
          <w:tblHeader w:val="false"/>
        </w:trPr>
        <w:tc>
          <w:tcPr>
            <w:tcW w:type="dxa" w:w="141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원가율</w:t>
            </w:r>
          </w:p>
        </w:tc>
        <w:tc>
          <w:tcPr>
            <w:tcW w:type="dxa" w:w="32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6"/>
                <w:szCs w:val="16"/>
              </w:rPr>
              <w:t xml:space="preserve"> 35~38%(육류 탕)</w:t>
            </w:r>
          </w:p>
        </w:tc>
        <w:tc>
          <w:tcPr>
            <w:tcW w:type="dxa" w:w="16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31%</w:t>
            </w:r>
          </w:p>
        </w:tc>
        <w:tc>
          <w:tcPr>
            <w:tcW w:type="dxa" w:w="382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솥밥 곡물·야채 비중이 원가 우위</w:t>
            </w:r>
          </w:p>
        </w:tc>
      </w:tr>
      <w:tr>
        <w:trPr>
          <w:cantSplit w:val="false"/>
          <w:tblHeader w:val="false"/>
        </w:trPr>
        <w:tc>
          <w:tcPr>
            <w:tcW w:type="dxa" w:w="141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본사 수익</w:t>
            </w:r>
          </w:p>
        </w:tc>
        <w:tc>
          <w:tcPr>
            <w:tcW w:type="dxa" w:w="32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육수·탕고기 원팩 + 가맹비 1,650만</w:t>
            </w:r>
          </w:p>
        </w:tc>
        <w:tc>
          <w:tcPr>
            <w:tcW w:type="dxa" w:w="16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원팩 마진</w:t>
            </w:r>
          </w:p>
        </w:tc>
        <w:tc>
          <w:tcPr>
            <w:tcW w:type="dxa" w:w="382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동일 모델, 우리는 SKU 단순</w:t>
            </w:r>
          </w:p>
        </w:tc>
      </w:tr>
      <w:tr>
        <w:trPr>
          <w:cantSplit w:val="false"/>
          <w:tblHeader w:val="false"/>
        </w:trPr>
        <w:tc>
          <w:tcPr>
            <w:tcW w:type="dxa" w:w="141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매각 이력</w:t>
            </w:r>
          </w:p>
        </w:tc>
        <w:tc>
          <w:tcPr>
            <w:tcW w:type="dxa" w:w="32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없음(오너 보유)</w:t>
            </w:r>
          </w:p>
        </w:tc>
        <w:tc>
          <w:tcPr>
            <w:tcW w:type="dxa" w:w="16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엑싯 설계</w:t>
            </w:r>
          </w:p>
        </w:tc>
        <w:tc>
          <w:tcPr>
            <w:tcW w:type="dxa" w:w="382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안정형 = 저밸류, 성장 스토리 필요</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교훈</w:t>
      </w:r>
      <w:r>
        <w:rPr>
          <w:rFonts w:ascii="Malgun Gothic" w:cs="Malgun Gothic" w:eastAsia="Malgun Gothic" w:hAnsi="Malgun Gothic"/>
          <w:b w:val="false"/>
          <w:bCs w:val="false"/>
          <w:color w:val="111111"/>
          <w:sz w:val="19"/>
          <w:szCs w:val="19"/>
        </w:rPr>
        <w:t xml:space="preserve">: 35평 1인 국밥은 원팩·저폐점률로 150개까진 가지만 객단가 천장이 곧 밸류 천장이다.</w:t>
      </w:r>
    </w:p>
    <w:p>
      <w:pPr>
        <w:pStyle w:val="Heading3"/>
        <w:keepNext/>
      </w:pPr>
      <w:r>
        <w:rPr>
          <w:rFonts w:ascii="Malgun Gothic" w:cs="Malgun Gothic" w:eastAsia="Malgun Gothic" w:hAnsi="Malgun Gothic"/>
          <w:b w:val="false"/>
          <w:bCs w:val="false"/>
          <w:color w:val="111111"/>
          <w:sz w:val="22"/>
          <w:szCs w:val="22"/>
        </w:rPr>
        <w:t xml:space="preserve">이바돔감자탕 — 1993 에덴축산(물류)→2000 ㈜이바돔 · 73개(2021, 공정위) / 과거 최대 약 200개 · 객단가 </w:t>
      </w:r>
      <w:r>
        <w:rPr>
          <w:rFonts w:ascii="Malgun Gothic" w:cs="Malgun Gothic" w:eastAsia="Malgun Gothic" w:hAnsi="Malgun Gothic"/>
          <w:b w:val="false"/>
          <w:bCs w:val="false"/>
          <w:color w:val="858585"/>
          <w:sz w:val="19"/>
          <w:szCs w:val="19"/>
        </w:rPr>
        <w:t xml:space="preserve">[추정]</w:t>
      </w:r>
      <w:r>
        <w:rPr>
          <w:rFonts w:ascii="Malgun Gothic" w:cs="Malgun Gothic" w:eastAsia="Malgun Gothic" w:hAnsi="Malgun Gothic"/>
          <w:b w:val="false"/>
          <w:bCs w:val="false"/>
          <w:color w:val="111111"/>
          <w:sz w:val="22"/>
          <w:szCs w:val="22"/>
        </w:rPr>
        <w:t xml:space="preserve"> 15,000~18,000원 / 기준 </w:t>
      </w:r>
      <w:r>
        <w:rPr>
          <w:rFonts w:ascii="Malgun Gothic" w:cs="Malgun Gothic" w:eastAsia="Malgun Gothic" w:hAnsi="Malgun Gothic"/>
          <w:b w:val="false"/>
          <w:bCs w:val="false"/>
          <w:color w:val="858585"/>
          <w:sz w:val="19"/>
          <w:szCs w:val="19"/>
        </w:rPr>
        <w:t xml:space="preserve">[추정]</w:t>
      </w:r>
      <w:r>
        <w:rPr>
          <w:rFonts w:ascii="Malgun Gothic" w:cs="Malgun Gothic" w:eastAsia="Malgun Gothic" w:hAnsi="Malgun Gothic"/>
          <w:b w:val="false"/>
          <w:bCs w:val="false"/>
          <w:color w:val="111111"/>
          <w:sz w:val="22"/>
          <w:szCs w:val="22"/>
        </w:rPr>
        <w:t xml:space="preserve"> 50~80평(소형 모델 30평 신설)</w:t>
      </w:r>
    </w:p>
    <w:p>
      <w:pPr>
        <w:spacing w:after="80" w:line="264"/>
      </w:pPr>
      <w:r>
        <w:rPr>
          <w:rFonts w:ascii="Malgun Gothic" w:cs="Malgun Gothic" w:eastAsia="Malgun Gothic" w:hAnsi="Malgun Gothic"/>
          <w:b/>
          <w:bCs/>
          <w:color w:val="111111"/>
          <w:sz w:val="19"/>
          <w:szCs w:val="19"/>
        </w:rPr>
        <w:t xml:space="preserve">무엇을 파나</w:t>
      </w:r>
      <w:r>
        <w:rPr>
          <w:rFonts w:ascii="Malgun Gothic" w:cs="Malgun Gothic" w:eastAsia="Malgun Gothic" w:hAnsi="Malgun Gothic"/>
          <w:b w:val="false"/>
          <w:bCs w:val="false"/>
          <w:color w:val="111111"/>
          <w:sz w:val="19"/>
          <w:szCs w:val="19"/>
        </w:rPr>
        <w:t xml:space="preserve">: 감자탕 소·중·대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28,000~45,000원의 테이블 단위 판매가 축, 점심은 뼈다귀해장국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10,000~11,000원 1인 메뉴로 보강. 축산 물류 모기업(에덴축산)이 등뼈 원육을 공급하는 수직 통합형. 창업비 2.45억(가맹비 1,100만·교육비 660만). 2000년 1,600평 직영점으로 '감자탕 대형화'를 상징.</w:t>
      </w:r>
    </w:p>
    <w:p>
      <w:pPr>
        <w:pStyle w:val="Heading4"/>
        <w:keepNext/>
      </w:pPr>
      <w:r>
        <w:rPr>
          <w:rFonts w:ascii="Malgun Gothic" w:cs="Malgun Gothic" w:eastAsia="Malgun Gothic" w:hAnsi="Malgun Gothic"/>
          <w:b/>
          <w:bCs/>
          <w:color w:val="111111"/>
          <w:sz w:val="20"/>
          <w:szCs w:val="20"/>
        </w:rPr>
        <w:t xml:space="preserve">확장 연표</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801"/>
        <w:gridCol w:w="3802"/>
        <w:gridCol w:w="4603"/>
      </w:tblGrid>
      <w:tr>
        <w:trPr>
          <w:cantSplit w:val="false"/>
          <w:tblHeader/>
        </w:trPr>
        <w:tc>
          <w:tcPr>
            <w:tcW w:type="dxa" w:w="180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380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c>
          <w:tcPr>
            <w:tcW w:type="dxa" w:w="460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왜 그 시점이었나</w:t>
            </w:r>
          </w:p>
        </w:tc>
      </w:tr>
      <w:tr>
        <w:trPr>
          <w:cantSplit w:val="false"/>
          <w:tblHeader w:val="false"/>
        </w:trPr>
        <w:tc>
          <w:tcPr>
            <w:tcW w:type="dxa" w:w="180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1993</w:t>
            </w:r>
          </w:p>
        </w:tc>
        <w:tc>
          <w:tcPr>
            <w:tcW w:type="dxa" w:w="38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에덴축산 설립</w:t>
            </w:r>
          </w:p>
        </w:tc>
        <w:tc>
          <w:tcPr>
            <w:tcW w:type="dxa" w:w="46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원육 유통 기반 확보</w:t>
            </w:r>
          </w:p>
        </w:tc>
      </w:tr>
      <w:tr>
        <w:trPr>
          <w:cantSplit w:val="false"/>
          <w:tblHeader w:val="false"/>
        </w:trPr>
        <w:tc>
          <w:tcPr>
            <w:tcW w:type="dxa" w:w="180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2000</w:t>
            </w:r>
          </w:p>
        </w:tc>
        <w:tc>
          <w:tcPr>
            <w:tcW w:type="dxa" w:w="38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㈜이바돔 설립, 1,600평 직영 매장</w:t>
            </w:r>
          </w:p>
        </w:tc>
        <w:tc>
          <w:tcPr>
            <w:tcW w:type="dxa" w:w="46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가족 외식·회식 붐, 대형 로드사이드 전성기</w:t>
            </w:r>
          </w:p>
        </w:tc>
      </w:tr>
      <w:tr>
        <w:trPr>
          <w:cantSplit w:val="false"/>
          <w:tblHeader w:val="false"/>
        </w:trPr>
        <w:tc>
          <w:tcPr>
            <w:tcW w:type="dxa" w:w="180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2001</w:t>
            </w:r>
          </w:p>
        </w:tc>
        <w:tc>
          <w:tcPr>
            <w:tcW w:type="dxa" w:w="38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가맹 개시</w:t>
            </w:r>
          </w:p>
        </w:tc>
        <w:tc>
          <w:tcPr>
            <w:tcW w:type="dxa" w:w="46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직영 성공 모델 복제</w:t>
            </w:r>
          </w:p>
        </w:tc>
      </w:tr>
      <w:tr>
        <w:trPr>
          <w:cantSplit w:val="false"/>
          <w:tblHeader w:val="false"/>
        </w:trPr>
        <w:tc>
          <w:tcPr>
            <w:tcW w:type="dxa" w:w="180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2000년대 후반</w:t>
            </w:r>
          </w:p>
        </w:tc>
        <w:tc>
          <w:tcPr>
            <w:tcW w:type="dxa" w:w="38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200개 규모 도달 </w:t>
            </w:r>
            <w:r>
              <w:rPr>
                <w:rFonts w:ascii="Malgun Gothic" w:cs="Malgun Gothic" w:eastAsia="Malgun Gothic" w:hAnsi="Malgun Gothic"/>
                <w:b w:val="false"/>
                <w:bCs w:val="false"/>
                <w:color w:val="858585"/>
                <w:sz w:val="16"/>
                <w:szCs w:val="16"/>
              </w:rPr>
              <w:t xml:space="preserve">[추정]</w:t>
            </w:r>
          </w:p>
        </w:tc>
        <w:tc>
          <w:tcPr>
            <w:tcW w:type="dxa" w:w="46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감자탕 카테고리 확장기</w:t>
            </w:r>
          </w:p>
        </w:tc>
      </w:tr>
      <w:tr>
        <w:trPr>
          <w:cantSplit w:val="false"/>
          <w:tblHeader w:val="false"/>
        </w:trPr>
        <w:tc>
          <w:tcPr>
            <w:tcW w:type="dxa" w:w="180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2021</w:t>
            </w:r>
          </w:p>
        </w:tc>
        <w:tc>
          <w:tcPr>
            <w:tcW w:type="dxa" w:w="38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73개(정보공개서)</w:t>
            </w:r>
          </w:p>
        </w:tc>
        <w:tc>
          <w:tcPr>
            <w:tcW w:type="dxa" w:w="46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가족 회식 감소·대형 임차료·코로나</w:t>
            </w:r>
          </w:p>
        </w:tc>
      </w:tr>
      <w:tr>
        <w:trPr>
          <w:cantSplit w:val="false"/>
          <w:tblHeader w:val="false"/>
        </w:trPr>
        <w:tc>
          <w:tcPr>
            <w:tcW w:type="dxa" w:w="180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2025~26</w:t>
            </w:r>
          </w:p>
        </w:tc>
        <w:tc>
          <w:tcPr>
            <w:tcW w:type="dxa" w:w="38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30평 소형 모델 도입, 키워드 '실속'</w:t>
            </w:r>
          </w:p>
        </w:tc>
        <w:tc>
          <w:tcPr>
            <w:tcW w:type="dxa" w:w="46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1인·배달 전환, 대형 고정비 회피</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성장·정체했나</w:t>
      </w:r>
      <w:r>
        <w:rPr>
          <w:rFonts w:ascii="Malgun Gothic" w:cs="Malgun Gothic" w:eastAsia="Malgun Gothic" w:hAnsi="Malgun Gothic"/>
          <w:b w:val="false"/>
          <w:bCs w:val="false"/>
          <w:color w:val="111111"/>
          <w:sz w:val="19"/>
          <w:szCs w:val="19"/>
        </w:rPr>
        <w:t xml:space="preserve">: ① 대형 매장(주차·가족 룸)이 성장 엔진이었으나 임차료·인건비 고정비가 매출 하락기에 역레버리지. ② 감자탕은 테이블 단위 공유 메뉴 → 1인·2인 가구화에 구조적 역행, 점심 1인 메뉴만으로 대형 좌석을 못 채움. ③ 원육 수직통합은 원가 방어에는 유효했지만 매장 축소 추세를 못 막음. 매각 이력 </w:t>
      </w:r>
      <w:r>
        <w:rPr>
          <w:rFonts w:ascii="Malgun Gothic" w:cs="Malgun Gothic" w:eastAsia="Malgun Gothic" w:hAnsi="Malgun Gothic"/>
          <w:b w:val="false"/>
          <w:bCs w:val="false"/>
          <w:color w:val="D12B2B"/>
          <w:sz w:val="16"/>
          <w:szCs w:val="16"/>
        </w:rPr>
        <w:t xml:space="preserve">[미확인]</w:t>
      </w:r>
      <w:r>
        <w:rPr>
          <w:rFonts w:ascii="Malgun Gothic" w:cs="Malgun Gothic" w:eastAsia="Malgun Gothic" w:hAnsi="Malgun Gothic"/>
          <w:b w:val="false"/>
          <w:bCs w:val="false"/>
          <w:color w:val="111111"/>
          <w:sz w:val="19"/>
          <w:szCs w:val="19"/>
        </w:rPr>
        <w:t xml:space="preserve">.</w:t>
      </w:r>
    </w:p>
    <w:p>
      <w:pPr>
        <w:pStyle w:val="Heading4"/>
        <w:keepNext/>
      </w:pPr>
      <w:r>
        <w:rPr>
          <w:rFonts w:ascii="Malgun Gothic" w:cs="Malgun Gothic" w:eastAsia="Malgun Gothic" w:hAnsi="Malgun Gothic"/>
          <w:b/>
          <w:bCs/>
          <w:color w:val="111111"/>
          <w:sz w:val="20"/>
          <w:szCs w:val="20"/>
        </w:rPr>
        <w:t xml:space="preserve">우리와의 직접 비교</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348"/>
        <w:gridCol w:w="3251"/>
        <w:gridCol w:w="2195"/>
        <w:gridCol w:w="3412"/>
      </w:tblGrid>
      <w:tr>
        <w:trPr>
          <w:cantSplit w:val="false"/>
          <w:tblHeader/>
        </w:trPr>
        <w:tc>
          <w:tcPr>
            <w:tcW w:type="dxa" w:w="134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항목</w:t>
            </w:r>
          </w:p>
        </w:tc>
        <w:tc>
          <w:tcPr>
            <w:tcW w:type="dxa" w:w="325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이바돔</w:t>
            </w:r>
          </w:p>
        </w:tc>
        <w:tc>
          <w:tcPr>
            <w:tcW w:type="dxa" w:w="219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우리</w:t>
            </w:r>
          </w:p>
        </w:tc>
        <w:tc>
          <w:tcPr>
            <w:tcW w:type="dxa" w:w="341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함의</w:t>
            </w:r>
          </w:p>
        </w:tc>
      </w:tr>
      <w:tr>
        <w:trPr>
          <w:cantSplit w:val="false"/>
          <w:tblHeader w:val="false"/>
        </w:trPr>
        <w:tc>
          <w:tcPr>
            <w:tcW w:type="dxa" w:w="134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평수/좌석</w:t>
            </w:r>
          </w:p>
        </w:tc>
        <w:tc>
          <w:tcPr>
            <w:tcW w:type="dxa" w:w="325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6"/>
                <w:szCs w:val="16"/>
              </w:rPr>
              <w:t xml:space="preserve"> 50~80평 / 100석+ → 30평 축소</w:t>
            </w:r>
          </w:p>
        </w:tc>
        <w:tc>
          <w:tcPr>
            <w:tcW w:type="dxa" w:w="21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40평 / 54석</w:t>
            </w:r>
          </w:p>
        </w:tc>
        <w:tc>
          <w:tcPr>
            <w:tcW w:type="dxa" w:w="341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이바돔이 우리 규모로 '내려오는' 중</w:t>
            </w:r>
          </w:p>
        </w:tc>
      </w:tr>
      <w:tr>
        <w:trPr>
          <w:cantSplit w:val="false"/>
          <w:tblHeader w:val="false"/>
        </w:trPr>
        <w:tc>
          <w:tcPr>
            <w:tcW w:type="dxa" w:w="134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객단가</w:t>
            </w:r>
          </w:p>
        </w:tc>
        <w:tc>
          <w:tcPr>
            <w:tcW w:type="dxa" w:w="325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6"/>
                <w:szCs w:val="16"/>
              </w:rPr>
              <w:t xml:space="preserve"> 15,000~18,000(테이블 분할)</w:t>
            </w:r>
          </w:p>
        </w:tc>
        <w:tc>
          <w:tcPr>
            <w:tcW w:type="dxa" w:w="21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18,000~19,000(1인 반상)</w:t>
            </w:r>
          </w:p>
        </w:tc>
        <w:tc>
          <w:tcPr>
            <w:tcW w:type="dxa" w:w="341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유사 객단가지만 우리는 1인 완결</w:t>
            </w:r>
          </w:p>
        </w:tc>
      </w:tr>
      <w:tr>
        <w:trPr>
          <w:cantSplit w:val="false"/>
          <w:tblHeader w:val="false"/>
        </w:trPr>
        <w:tc>
          <w:tcPr>
            <w:tcW w:type="dxa" w:w="134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원가율</w:t>
            </w:r>
          </w:p>
        </w:tc>
        <w:tc>
          <w:tcPr>
            <w:tcW w:type="dxa" w:w="325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6"/>
                <w:szCs w:val="16"/>
              </w:rPr>
              <w:t xml:space="preserve"> 35~40%</w:t>
            </w:r>
          </w:p>
        </w:tc>
        <w:tc>
          <w:tcPr>
            <w:tcW w:type="dxa" w:w="21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31%</w:t>
            </w:r>
          </w:p>
        </w:tc>
        <w:tc>
          <w:tcPr>
            <w:tcW w:type="dxa" w:w="341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육류 공유 메뉴 vs 곡물 중심</w:t>
            </w:r>
          </w:p>
        </w:tc>
      </w:tr>
      <w:tr>
        <w:trPr>
          <w:cantSplit w:val="false"/>
          <w:tblHeader w:val="false"/>
        </w:trPr>
        <w:tc>
          <w:tcPr>
            <w:tcW w:type="dxa" w:w="134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본사 수익</w:t>
            </w:r>
          </w:p>
        </w:tc>
        <w:tc>
          <w:tcPr>
            <w:tcW w:type="dxa" w:w="325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원육 유통 마진(에덴축산)</w:t>
            </w:r>
          </w:p>
        </w:tc>
        <w:tc>
          <w:tcPr>
            <w:tcW w:type="dxa" w:w="21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원팩 마진</w:t>
            </w:r>
          </w:p>
        </w:tc>
        <w:tc>
          <w:tcPr>
            <w:tcW w:type="dxa" w:w="341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동일 구조, 우리는 SKU 소수</w:t>
            </w:r>
          </w:p>
        </w:tc>
      </w:tr>
      <w:tr>
        <w:trPr>
          <w:cantSplit w:val="false"/>
          <w:tblHeader w:val="false"/>
        </w:trPr>
        <w:tc>
          <w:tcPr>
            <w:tcW w:type="dxa" w:w="134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매각 이력</w:t>
            </w:r>
          </w:p>
        </w:tc>
        <w:tc>
          <w:tcPr>
            <w:tcW w:type="dxa" w:w="325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D12B2B"/>
                <w:sz w:val="16"/>
                <w:szCs w:val="16"/>
              </w:rPr>
              <w:t xml:space="preserve">[미확인]</w:t>
            </w:r>
          </w:p>
        </w:tc>
        <w:tc>
          <w:tcPr>
            <w:tcW w:type="dxa" w:w="21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엑싯 설계</w:t>
            </w:r>
          </w:p>
        </w:tc>
        <w:tc>
          <w:tcPr>
            <w:tcW w:type="dxa" w:w="341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가족 회식 모델은 PE 관심 밖</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교훈</w:t>
      </w:r>
      <w:r>
        <w:rPr>
          <w:rFonts w:ascii="Malgun Gothic" w:cs="Malgun Gothic" w:eastAsia="Malgun Gothic" w:hAnsi="Malgun Gothic"/>
          <w:b w:val="false"/>
          <w:bCs w:val="false"/>
          <w:color w:val="111111"/>
          <w:sz w:val="19"/>
          <w:szCs w:val="19"/>
        </w:rPr>
        <w:t xml:space="preserve">: 가족 회식 대형 모델은 수요 축소기에 고정비가 먼저 무너지며, 결국 30~40평·1인 완결형으로 회귀한다.</w:t>
      </w:r>
    </w:p>
    <w:p>
      <w:pPr>
        <w:pStyle w:val="Heading3"/>
        <w:keepNext/>
      </w:pPr>
      <w:r>
        <w:rPr>
          <w:rFonts w:ascii="Malgun Gothic" w:cs="Malgun Gothic" w:eastAsia="Malgun Gothic" w:hAnsi="Malgun Gothic"/>
          <w:b w:val="false"/>
          <w:bCs w:val="false"/>
          <w:color w:val="111111"/>
          <w:sz w:val="22"/>
          <w:szCs w:val="22"/>
        </w:rPr>
        <w:t xml:space="preserve">명륜진사갈비 — 2016 (명륜당, 강형준) · 국내 617개(2025 하반기) · 객단가 </w:t>
      </w:r>
      <w:r>
        <w:rPr>
          <w:rFonts w:ascii="Malgun Gothic" w:cs="Malgun Gothic" w:eastAsia="Malgun Gothic" w:hAnsi="Malgun Gothic"/>
          <w:b w:val="false"/>
          <w:bCs w:val="false"/>
          <w:color w:val="858585"/>
          <w:sz w:val="19"/>
          <w:szCs w:val="19"/>
        </w:rPr>
        <w:t xml:space="preserve">[추정]</w:t>
      </w:r>
      <w:r>
        <w:rPr>
          <w:rFonts w:ascii="Malgun Gothic" w:cs="Malgun Gothic" w:eastAsia="Malgun Gothic" w:hAnsi="Malgun Gothic"/>
          <w:b w:val="false"/>
          <w:bCs w:val="false"/>
          <w:color w:val="111111"/>
          <w:sz w:val="22"/>
          <w:szCs w:val="22"/>
        </w:rPr>
        <w:t xml:space="preserve"> 23,000~25,000원 / 평균 </w:t>
      </w:r>
      <w:r>
        <w:rPr>
          <w:rFonts w:ascii="Malgun Gothic" w:cs="Malgun Gothic" w:eastAsia="Malgun Gothic" w:hAnsi="Malgun Gothic"/>
          <w:b w:val="false"/>
          <w:bCs w:val="false"/>
          <w:color w:val="858585"/>
          <w:sz w:val="19"/>
          <w:szCs w:val="19"/>
        </w:rPr>
        <w:t xml:space="preserve">[추정]</w:t>
      </w:r>
      <w:r>
        <w:rPr>
          <w:rFonts w:ascii="Malgun Gothic" w:cs="Malgun Gothic" w:eastAsia="Malgun Gothic" w:hAnsi="Malgun Gothic"/>
          <w:b w:val="false"/>
          <w:bCs w:val="false"/>
          <w:color w:val="111111"/>
          <w:sz w:val="22"/>
          <w:szCs w:val="22"/>
        </w:rPr>
        <w:t xml:space="preserve"> 60~100평</w:t>
      </w:r>
    </w:p>
    <w:p>
      <w:pPr>
        <w:spacing w:after="80" w:line="264"/>
      </w:pPr>
      <w:r>
        <w:rPr>
          <w:rFonts w:ascii="Malgun Gothic" w:cs="Malgun Gothic" w:eastAsia="Malgun Gothic" w:hAnsi="Malgun Gothic"/>
          <w:b/>
          <w:bCs/>
          <w:color w:val="111111"/>
          <w:sz w:val="19"/>
          <w:szCs w:val="19"/>
        </w:rPr>
        <w:t xml:space="preserve">무엇을 파나</w:t>
      </w:r>
      <w:r>
        <w:rPr>
          <w:rFonts w:ascii="Malgun Gothic" w:cs="Malgun Gothic" w:eastAsia="Malgun Gothic" w:hAnsi="Malgun Gothic"/>
          <w:b w:val="false"/>
          <w:bCs w:val="false"/>
          <w:color w:val="111111"/>
          <w:sz w:val="19"/>
          <w:szCs w:val="19"/>
        </w:rPr>
        <w:t xml:space="preserve">: 돼지갈비 무한리필 1인 19,900원(2024.4~, 2023.7 17,900→18,900→19,900 두 차례 인상)에 주류·음료 추가. 셀프바·단일 메뉴로 인건비 최소화, 대형 좌석 회전. 2022→2023 점당 평균매출 5.31억→9.42억(+77%). 2023 매출 2,508억, 2024 매출 2,420억(-3%)·영업이익 215억(-42%).</w:t>
      </w:r>
    </w:p>
    <w:p>
      <w:pPr>
        <w:pStyle w:val="Heading4"/>
        <w:keepNext/>
      </w:pPr>
      <w:r>
        <w:rPr>
          <w:rFonts w:ascii="Malgun Gothic" w:cs="Malgun Gothic" w:eastAsia="Malgun Gothic" w:hAnsi="Malgun Gothic"/>
          <w:b/>
          <w:bCs/>
          <w:color w:val="111111"/>
          <w:sz w:val="20"/>
          <w:szCs w:val="20"/>
        </w:rPr>
        <w:t xml:space="preserve">확장 연표</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486"/>
        <w:gridCol w:w="4128"/>
        <w:gridCol w:w="4592"/>
      </w:tblGrid>
      <w:tr>
        <w:trPr>
          <w:cantSplit w:val="false"/>
          <w:tblHeader/>
        </w:trPr>
        <w:tc>
          <w:tcPr>
            <w:tcW w:type="dxa" w:w="148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412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c>
          <w:tcPr>
            <w:tcW w:type="dxa" w:w="459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왜 그 시점이었나</w:t>
            </w:r>
          </w:p>
        </w:tc>
      </w:tr>
      <w:tr>
        <w:trPr>
          <w:cantSplit w:val="false"/>
          <w:tblHeader w:val="false"/>
        </w:trPr>
        <w:tc>
          <w:tcPr>
            <w:tcW w:type="dxa" w:w="148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2016</w:t>
            </w:r>
          </w:p>
        </w:tc>
        <w:tc>
          <w:tcPr>
            <w:tcW w:type="dxa" w:w="412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1호점, 저가 무한리필 갈비</w:t>
            </w:r>
          </w:p>
        </w:tc>
        <w:tc>
          <w:tcPr>
            <w:tcW w:type="dxa" w:w="459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저물가·회식 수요, 돼지고기 시세 안정</w:t>
            </w:r>
          </w:p>
        </w:tc>
      </w:tr>
      <w:tr>
        <w:trPr>
          <w:cantSplit w:val="false"/>
          <w:tblHeader w:val="false"/>
        </w:trPr>
        <w:tc>
          <w:tcPr>
            <w:tcW w:type="dxa" w:w="148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2018~19</w:t>
            </w:r>
          </w:p>
        </w:tc>
        <w:tc>
          <w:tcPr>
            <w:tcW w:type="dxa" w:w="412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500개 돌파 </w:t>
            </w:r>
            <w:r>
              <w:rPr>
                <w:rFonts w:ascii="Malgun Gothic" w:cs="Malgun Gothic" w:eastAsia="Malgun Gothic" w:hAnsi="Malgun Gothic"/>
                <w:b w:val="false"/>
                <w:bCs w:val="false"/>
                <w:color w:val="858585"/>
                <w:sz w:val="16"/>
                <w:szCs w:val="16"/>
              </w:rPr>
              <w:t xml:space="preserve">[추정]</w:t>
            </w:r>
          </w:p>
        </w:tc>
        <w:tc>
          <w:tcPr>
            <w:tcW w:type="dxa" w:w="459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낮은 가맹비·빠른 회수 소문으로 개점 폭증</w:t>
            </w:r>
          </w:p>
        </w:tc>
      </w:tr>
      <w:tr>
        <w:trPr>
          <w:cantSplit w:val="false"/>
          <w:tblHeader w:val="false"/>
        </w:trPr>
        <w:tc>
          <w:tcPr>
            <w:tcW w:type="dxa" w:w="148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2023.7 / 2024.4</w:t>
            </w:r>
          </w:p>
        </w:tc>
        <w:tc>
          <w:tcPr>
            <w:tcW w:type="dxa" w:w="412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가격 2회 인상</w:t>
            </w:r>
          </w:p>
        </w:tc>
        <w:tc>
          <w:tcPr>
            <w:tcW w:type="dxa" w:w="459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원부자재 급등, 마진 방어</w:t>
            </w:r>
          </w:p>
        </w:tc>
      </w:tr>
      <w:tr>
        <w:trPr>
          <w:cantSplit w:val="false"/>
          <w:tblHeader w:val="false"/>
        </w:trPr>
        <w:tc>
          <w:tcPr>
            <w:tcW w:type="dxa" w:w="148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2025.3</w:t>
            </w:r>
          </w:p>
        </w:tc>
        <w:tc>
          <w:tcPr>
            <w:tcW w:type="dxa" w:w="412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포레스트파트너스 인수 추진</w:t>
            </w:r>
          </w:p>
        </w:tc>
        <w:tc>
          <w:tcPr>
            <w:tcW w:type="dxa" w:w="459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오너 엑싯 시도, 낮은 밸류 논란</w:t>
            </w:r>
          </w:p>
        </w:tc>
      </w:tr>
      <w:tr>
        <w:trPr>
          <w:cantSplit w:val="false"/>
          <w:tblHeader w:val="false"/>
        </w:trPr>
        <w:tc>
          <w:tcPr>
            <w:tcW w:type="dxa" w:w="148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2025.5~</w:t>
            </w:r>
          </w:p>
        </w:tc>
        <w:tc>
          <w:tcPr>
            <w:tcW w:type="dxa" w:w="412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'고리대금 장사'(가맹점 대출) 보도, 포레스트 딜 무산</w:t>
            </w:r>
          </w:p>
        </w:tc>
        <w:tc>
          <w:tcPr>
            <w:tcW w:type="dxa" w:w="459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대부업 의혹이 실사 리스크로</w:t>
            </w:r>
          </w:p>
        </w:tc>
      </w:tr>
      <w:tr>
        <w:trPr>
          <w:cantSplit w:val="false"/>
          <w:tblHeader w:val="false"/>
        </w:trPr>
        <w:tc>
          <w:tcPr>
            <w:tcW w:type="dxa" w:w="148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2025.12</w:t>
            </w:r>
          </w:p>
        </w:tc>
        <w:tc>
          <w:tcPr>
            <w:tcW w:type="dxa" w:w="412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리딩에이스캐피탈 2,800억(명륜당+올데이프레쉬+펜플) 추진</w:t>
            </w:r>
          </w:p>
        </w:tc>
        <w:tc>
          <w:tcPr>
            <w:tcW w:type="dxa" w:w="459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육류 도매 펜플 포함 통합 매각으로 재시도, 2026 완료 </w:t>
            </w:r>
            <w:r>
              <w:rPr>
                <w:rFonts w:ascii="Malgun Gothic" w:cs="Malgun Gothic" w:eastAsia="Malgun Gothic" w:hAnsi="Malgun Gothic"/>
                <w:b w:val="false"/>
                <w:bCs w:val="false"/>
                <w:color w:val="D12B2B"/>
                <w:sz w:val="16"/>
                <w:szCs w:val="16"/>
              </w:rPr>
              <w:t xml:space="preserve">[미확인]</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성장·정체했나</w:t>
      </w:r>
      <w:r>
        <w:rPr>
          <w:rFonts w:ascii="Malgun Gothic" w:cs="Malgun Gothic" w:eastAsia="Malgun Gothic" w:hAnsi="Malgun Gothic"/>
          <w:b w:val="false"/>
          <w:bCs w:val="false"/>
          <w:color w:val="111111"/>
          <w:sz w:val="19"/>
          <w:szCs w:val="19"/>
        </w:rPr>
        <w:t xml:space="preserve">: ① 대형 매장+단일 메뉴+셀프 운영으로 좌석당 인건비가 극단적으로 낮아 초기 ROI 급속. ② 무한리필은 원가율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45% 이상으로 육류 시세와 물가에 이익이 직결 → 2024 영업이익 -42%. ③ 본사 수익이 육류 유통(펜플)+가맹점 대출 이자에 의존, 매각 실사에서 그 구조가 곧 할인 요인.</w:t>
      </w:r>
    </w:p>
    <w:p>
      <w:pPr>
        <w:pStyle w:val="Heading4"/>
        <w:keepNext/>
      </w:pPr>
      <w:r>
        <w:rPr>
          <w:rFonts w:ascii="Malgun Gothic" w:cs="Malgun Gothic" w:eastAsia="Malgun Gothic" w:hAnsi="Malgun Gothic"/>
          <w:b/>
          <w:bCs/>
          <w:color w:val="111111"/>
          <w:sz w:val="20"/>
          <w:szCs w:val="20"/>
        </w:rPr>
        <w:t xml:space="preserve">우리와의 직접 비교</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440"/>
        <w:gridCol w:w="3648"/>
        <w:gridCol w:w="1709"/>
        <w:gridCol w:w="3409"/>
      </w:tblGrid>
      <w:tr>
        <w:trPr>
          <w:cantSplit w:val="false"/>
          <w:tblHeader/>
        </w:trPr>
        <w:tc>
          <w:tcPr>
            <w:tcW w:type="dxa" w:w="144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항목</w:t>
            </w:r>
          </w:p>
        </w:tc>
        <w:tc>
          <w:tcPr>
            <w:tcW w:type="dxa" w:w="364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명륜</w:t>
            </w:r>
          </w:p>
        </w:tc>
        <w:tc>
          <w:tcPr>
            <w:tcW w:type="dxa" w:w="170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우리</w:t>
            </w:r>
          </w:p>
        </w:tc>
        <w:tc>
          <w:tcPr>
            <w:tcW w:type="dxa" w:w="340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함의</w:t>
            </w:r>
          </w:p>
        </w:tc>
      </w:tr>
      <w:tr>
        <w:trPr>
          <w:cantSplit w:val="false"/>
          <w:tblHeader w:val="false"/>
        </w:trPr>
        <w:tc>
          <w:tcPr>
            <w:tcW w:type="dxa" w:w="144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평수/좌석</w:t>
            </w:r>
          </w:p>
        </w:tc>
        <w:tc>
          <w:tcPr>
            <w:tcW w:type="dxa" w:w="364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6"/>
                <w:szCs w:val="16"/>
              </w:rPr>
              <w:t xml:space="preserve"> 60~100평 / 120석+</w:t>
            </w:r>
          </w:p>
        </w:tc>
        <w:tc>
          <w:tcPr>
            <w:tcW w:type="dxa" w:w="170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40평 / 54석</w:t>
            </w:r>
          </w:p>
        </w:tc>
        <w:tc>
          <w:tcPr>
            <w:tcW w:type="dxa" w:w="340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우리는 고정비 절반 이하</w:t>
            </w:r>
          </w:p>
        </w:tc>
      </w:tr>
      <w:tr>
        <w:trPr>
          <w:cantSplit w:val="false"/>
          <w:tblHeader w:val="false"/>
        </w:trPr>
        <w:tc>
          <w:tcPr>
            <w:tcW w:type="dxa" w:w="144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객단가</w:t>
            </w:r>
          </w:p>
        </w:tc>
        <w:tc>
          <w:tcPr>
            <w:tcW w:type="dxa" w:w="364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19,900 + 주류 →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6"/>
                <w:szCs w:val="16"/>
              </w:rPr>
              <w:t xml:space="preserve"> 23,000~25,000</w:t>
            </w:r>
          </w:p>
        </w:tc>
        <w:tc>
          <w:tcPr>
            <w:tcW w:type="dxa" w:w="170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18,000~19,000</w:t>
            </w:r>
          </w:p>
        </w:tc>
        <w:tc>
          <w:tcPr>
            <w:tcW w:type="dxa" w:w="340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비슷한 지갑, 다른 원가</w:t>
            </w:r>
          </w:p>
        </w:tc>
      </w:tr>
      <w:tr>
        <w:trPr>
          <w:cantSplit w:val="false"/>
          <w:tblHeader w:val="false"/>
        </w:trPr>
        <w:tc>
          <w:tcPr>
            <w:tcW w:type="dxa" w:w="144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원가율</w:t>
            </w:r>
          </w:p>
        </w:tc>
        <w:tc>
          <w:tcPr>
            <w:tcW w:type="dxa" w:w="364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6"/>
                <w:szCs w:val="16"/>
              </w:rPr>
              <w:t xml:space="preserve"> 45%+</w:t>
            </w:r>
          </w:p>
        </w:tc>
        <w:tc>
          <w:tcPr>
            <w:tcW w:type="dxa" w:w="170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31%</w:t>
            </w:r>
          </w:p>
        </w:tc>
        <w:tc>
          <w:tcPr>
            <w:tcW w:type="dxa" w:w="340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14pt 격차가 곧 가맹점 생존율</w:t>
            </w:r>
          </w:p>
        </w:tc>
      </w:tr>
      <w:tr>
        <w:trPr>
          <w:cantSplit w:val="false"/>
          <w:tblHeader w:val="false"/>
        </w:trPr>
        <w:tc>
          <w:tcPr>
            <w:tcW w:type="dxa" w:w="144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본사 수익</w:t>
            </w:r>
          </w:p>
        </w:tc>
        <w:tc>
          <w:tcPr>
            <w:tcW w:type="dxa" w:w="364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육류 유통 마진 + 가맹점 대출 이자</w:t>
            </w:r>
          </w:p>
        </w:tc>
        <w:tc>
          <w:tcPr>
            <w:tcW w:type="dxa" w:w="170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원팩 마진</w:t>
            </w:r>
          </w:p>
        </w:tc>
        <w:tc>
          <w:tcPr>
            <w:tcW w:type="dxa" w:w="340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대출 모델은 엑싯 시 감점</w:t>
            </w:r>
          </w:p>
        </w:tc>
      </w:tr>
      <w:tr>
        <w:trPr>
          <w:cantSplit w:val="false"/>
          <w:tblHeader w:val="false"/>
        </w:trPr>
        <w:tc>
          <w:tcPr>
            <w:tcW w:type="dxa" w:w="144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매각 이력</w:t>
            </w:r>
          </w:p>
        </w:tc>
        <w:tc>
          <w:tcPr>
            <w:tcW w:type="dxa" w:w="364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2회 추진, 1회 무산, 진행 중</w:t>
            </w:r>
          </w:p>
        </w:tc>
        <w:tc>
          <w:tcPr>
            <w:tcW w:type="dxa" w:w="170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엑싯 설계</w:t>
            </w:r>
          </w:p>
        </w:tc>
        <w:tc>
          <w:tcPr>
            <w:tcW w:type="dxa" w:w="340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600개도 수익 질이 나쁘면 딜 지연</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교훈</w:t>
      </w:r>
      <w:r>
        <w:rPr>
          <w:rFonts w:ascii="Malgun Gothic" w:cs="Malgun Gothic" w:eastAsia="Malgun Gothic" w:hAnsi="Malgun Gothic"/>
          <w:b w:val="false"/>
          <w:bCs w:val="false"/>
          <w:color w:val="111111"/>
          <w:sz w:val="19"/>
          <w:szCs w:val="19"/>
        </w:rPr>
        <w:t xml:space="preserve">: 점포 수가 아니라 원가율과 본사 수익의 '깨끗함'이 밸류를 결정한다.</w:t>
      </w:r>
    </w:p>
    <w:p>
      <w:pPr>
        <w:spacing w:after="80" w:line="264"/>
      </w:pPr>
      <w:r>
        <w:rPr>
          <w:rFonts w:ascii="Malgun Gothic" w:cs="Malgun Gothic" w:eastAsia="Malgun Gothic" w:hAnsi="Malgun Gothic"/>
          <w:b w:val="false"/>
          <w:bCs w:val="false"/>
          <w:color w:val="111111"/>
          <w:sz w:val="19"/>
          <w:szCs w:val="19"/>
        </w:rPr>
        <w:t xml:space="preserve">Sources:</w:t>
      </w:r>
    </w:p>
    <w:p>
      <w:pPr>
        <w:pStyle w:val="ListParagraph"/>
        <w:numPr>
          <w:ilvl w:val="0"/>
          <w:numId w:val="2"/>
        </w:numPr>
        <w:spacing w:after="50" w:line="264"/>
      </w:pPr>
      <w:hyperlink w:history="1" r:id="rId9h0kd2_kkrdtlybircj9j">
        <w:r>
          <w:rPr>
            <w:rFonts w:ascii="Malgun Gothic" w:cs="Malgun Gothic" w:eastAsia="Malgun Gothic" w:hAnsi="Malgun Gothic"/>
            <w:b w:val="false"/>
            <w:bCs w:val="false"/>
            <w:color w:val="111111"/>
            <w:sz w:val="19"/>
            <w:szCs w:val="19"/>
            <w:u w:val="single"/>
          </w:rPr>
          <w:t xml:space="preserve">한촌설렁탕, 창업 비용 최대 3000만원 지원 — 식품외식경제</w:t>
        </w:r>
      </w:hyperlink>
    </w:p>
    <w:p>
      <w:pPr>
        <w:pStyle w:val="ListParagraph"/>
        <w:numPr>
          <w:ilvl w:val="0"/>
          <w:numId w:val="2"/>
        </w:numPr>
        <w:spacing w:after="50" w:line="264"/>
      </w:pPr>
      <w:hyperlink w:history="1" r:id="rIdfkbrhzetcjwpx0ixqgomj">
        <w:r>
          <w:rPr>
            <w:rFonts w:ascii="Malgun Gothic" w:cs="Malgun Gothic" w:eastAsia="Malgun Gothic" w:hAnsi="Malgun Gothic"/>
            <w:b w:val="false"/>
            <w:bCs w:val="false"/>
            <w:color w:val="111111"/>
            <w:sz w:val="19"/>
            <w:szCs w:val="19"/>
            <w:u w:val="single"/>
          </w:rPr>
          <w:t xml:space="preserve">한촌설렁탕, 가맹점 지속률 — 리얼푸드</w:t>
        </w:r>
      </w:hyperlink>
    </w:p>
    <w:p>
      <w:pPr>
        <w:pStyle w:val="ListParagraph"/>
        <w:numPr>
          <w:ilvl w:val="0"/>
          <w:numId w:val="2"/>
        </w:numPr>
        <w:spacing w:after="50" w:line="264"/>
      </w:pPr>
      <w:hyperlink w:history="1" r:id="rIddvmx-o7rrxlv2k3ugz8s5">
        <w:r>
          <w:rPr>
            <w:rFonts w:ascii="Malgun Gothic" w:cs="Malgun Gothic" w:eastAsia="Malgun Gothic" w:hAnsi="Malgun Gothic"/>
            <w:b w:val="false"/>
            <w:bCs w:val="false"/>
            <w:color w:val="111111"/>
            <w:sz w:val="19"/>
            <w:szCs w:val="19"/>
            <w:u w:val="single"/>
          </w:rPr>
          <w:t xml:space="preserve">40대 창업자 1.7배↑ 한촌설렁탕 — 천지일보</w:t>
        </w:r>
      </w:hyperlink>
    </w:p>
    <w:p>
      <w:pPr>
        <w:pStyle w:val="ListParagraph"/>
        <w:numPr>
          <w:ilvl w:val="0"/>
          <w:numId w:val="2"/>
        </w:numPr>
        <w:spacing w:after="50" w:line="264"/>
      </w:pPr>
      <w:hyperlink w:history="1" r:id="rIdt8gv-sfao3gqdnr4ri_f9">
        <w:r>
          <w:rPr>
            <w:rFonts w:ascii="Malgun Gothic" w:cs="Malgun Gothic" w:eastAsia="Malgun Gothic" w:hAnsi="Malgun Gothic"/>
            <w:b w:val="false"/>
            <w:bCs w:val="false"/>
            <w:color w:val="111111"/>
            <w:sz w:val="19"/>
            <w:szCs w:val="19"/>
            <w:u w:val="single"/>
          </w:rPr>
          <w:t xml:space="preserve">설렁탕 전문점 매출과 창업비용 — 부자비즈</w:t>
        </w:r>
      </w:hyperlink>
    </w:p>
    <w:p>
      <w:pPr>
        <w:pStyle w:val="ListParagraph"/>
        <w:numPr>
          <w:ilvl w:val="0"/>
          <w:numId w:val="2"/>
        </w:numPr>
        <w:spacing w:after="50" w:line="264"/>
      </w:pPr>
      <w:hyperlink w:history="1" r:id="rIdyfroyrygmdnt_vahsf1k0">
        <w:r>
          <w:rPr>
            <w:rFonts w:ascii="Malgun Gothic" w:cs="Malgun Gothic" w:eastAsia="Malgun Gothic" w:hAnsi="Malgun Gothic"/>
            <w:b w:val="false"/>
            <w:bCs w:val="false"/>
            <w:color w:val="111111"/>
            <w:sz w:val="19"/>
            <w:szCs w:val="19"/>
            <w:u w:val="single"/>
          </w:rPr>
          <w:t xml:space="preserve">한촌설렁탕 정보연 대표 인터뷰 — 스포츠경향</w:t>
        </w:r>
      </w:hyperlink>
    </w:p>
    <w:p>
      <w:pPr>
        <w:pStyle w:val="ListParagraph"/>
        <w:numPr>
          <w:ilvl w:val="0"/>
          <w:numId w:val="2"/>
        </w:numPr>
        <w:spacing w:after="50" w:line="264"/>
      </w:pPr>
      <w:hyperlink w:history="1" r:id="rIdz4udkhd9rnrz9zxgcrfjy">
        <w:r>
          <w:rPr>
            <w:rFonts w:ascii="Malgun Gothic" w:cs="Malgun Gothic" w:eastAsia="Malgun Gothic" w:hAnsi="Malgun Gothic"/>
            <w:b w:val="false"/>
            <w:bCs w:val="false"/>
            <w:color w:val="111111"/>
            <w:sz w:val="19"/>
            <w:szCs w:val="19"/>
            <w:u w:val="single"/>
          </w:rPr>
          <w:t xml:space="preserve">한촌 회사소개</w:t>
        </w:r>
      </w:hyperlink>
    </w:p>
    <w:p>
      <w:pPr>
        <w:pStyle w:val="ListParagraph"/>
        <w:numPr>
          <w:ilvl w:val="0"/>
          <w:numId w:val="2"/>
        </w:numPr>
        <w:spacing w:after="50" w:line="264"/>
      </w:pPr>
      <w:hyperlink w:history="1" r:id="rIdas_zv8flbk40hbdm5kbs-">
        <w:r>
          <w:rPr>
            <w:rFonts w:ascii="Malgun Gothic" w:cs="Malgun Gothic" w:eastAsia="Malgun Gothic" w:hAnsi="Malgun Gothic"/>
            <w:b w:val="false"/>
            <w:bCs w:val="false"/>
            <w:color w:val="111111"/>
            <w:sz w:val="19"/>
            <w:szCs w:val="19"/>
            <w:u w:val="single"/>
          </w:rPr>
          <w:t xml:space="preserve">한촌설렁탕 메뉴·가격 — 다이닝코드</w:t>
        </w:r>
      </w:hyperlink>
    </w:p>
    <w:p>
      <w:pPr>
        <w:pStyle w:val="ListParagraph"/>
        <w:numPr>
          <w:ilvl w:val="0"/>
          <w:numId w:val="2"/>
        </w:numPr>
        <w:spacing w:after="50" w:line="264"/>
      </w:pPr>
      <w:hyperlink w:history="1" r:id="rIdys-vrgfpaqwnrlcaqm5fy">
        <w:r>
          <w:rPr>
            <w:rFonts w:ascii="Malgun Gothic" w:cs="Malgun Gothic" w:eastAsia="Malgun Gothic" w:hAnsi="Malgun Gothic"/>
            <w:b w:val="false"/>
            <w:bCs w:val="false"/>
            <w:color w:val="111111"/>
            <w:sz w:val="19"/>
            <w:szCs w:val="19"/>
            <w:u w:val="single"/>
          </w:rPr>
          <w:t xml:space="preserve">이바돔감자탕, 2026년 키워드 '실속' — 베이비타임즈</w:t>
        </w:r>
      </w:hyperlink>
    </w:p>
    <w:p>
      <w:pPr>
        <w:pStyle w:val="ListParagraph"/>
        <w:numPr>
          <w:ilvl w:val="0"/>
          <w:numId w:val="2"/>
        </w:numPr>
        <w:spacing w:after="50" w:line="264"/>
      </w:pPr>
      <w:hyperlink w:history="1" r:id="rIduvcym9kfz7anhbeanle0f">
        <w:r>
          <w:rPr>
            <w:rFonts w:ascii="Malgun Gothic" w:cs="Malgun Gothic" w:eastAsia="Malgun Gothic" w:hAnsi="Malgun Gothic"/>
            <w:b w:val="false"/>
            <w:bCs w:val="false"/>
            <w:color w:val="111111"/>
            <w:sz w:val="19"/>
            <w:szCs w:val="19"/>
            <w:u w:val="single"/>
          </w:rPr>
          <w:t xml:space="preserve">감자탕전문점 매출과 창업비용 — 부자비즈</w:t>
        </w:r>
      </w:hyperlink>
    </w:p>
    <w:p>
      <w:pPr>
        <w:pStyle w:val="ListParagraph"/>
        <w:numPr>
          <w:ilvl w:val="0"/>
          <w:numId w:val="2"/>
        </w:numPr>
        <w:spacing w:after="50" w:line="264"/>
      </w:pPr>
      <w:hyperlink w:history="1" r:id="rId7ecnzkcd0tajf1uqg2nyc">
        <w:r>
          <w:rPr>
            <w:rFonts w:ascii="Malgun Gothic" w:cs="Malgun Gothic" w:eastAsia="Malgun Gothic" w:hAnsi="Malgun Gothic"/>
            <w:b w:val="false"/>
            <w:bCs w:val="false"/>
            <w:color w:val="111111"/>
            <w:sz w:val="19"/>
            <w:szCs w:val="19"/>
            <w:u w:val="single"/>
          </w:rPr>
          <w:t xml:space="preserve">이바돔 연혁</w:t>
        </w:r>
      </w:hyperlink>
    </w:p>
    <w:p>
      <w:pPr>
        <w:pStyle w:val="ListParagraph"/>
        <w:numPr>
          <w:ilvl w:val="0"/>
          <w:numId w:val="2"/>
        </w:numPr>
        <w:spacing w:after="50" w:line="264"/>
      </w:pPr>
      <w:hyperlink w:history="1" r:id="rIdr2ntv6xnmtf8dxf-2wmvd">
        <w:r>
          <w:rPr>
            <w:rFonts w:ascii="Malgun Gothic" w:cs="Malgun Gothic" w:eastAsia="Malgun Gothic" w:hAnsi="Malgun Gothic"/>
            <w:b w:val="false"/>
            <w:bCs w:val="false"/>
            <w:color w:val="111111"/>
            <w:sz w:val="19"/>
            <w:szCs w:val="19"/>
            <w:u w:val="single"/>
          </w:rPr>
          <w:t xml:space="preserve">이바돔 — 위키백과</w:t>
        </w:r>
      </w:hyperlink>
    </w:p>
    <w:p>
      <w:pPr>
        <w:pStyle w:val="ListParagraph"/>
        <w:numPr>
          <w:ilvl w:val="0"/>
          <w:numId w:val="2"/>
        </w:numPr>
        <w:spacing w:after="50" w:line="264"/>
      </w:pPr>
      <w:hyperlink w:history="1" r:id="rId_muwnmovahrzk_2ezua2i">
        <w:r>
          <w:rPr>
            <w:rFonts w:ascii="Malgun Gothic" w:cs="Malgun Gothic" w:eastAsia="Malgun Gothic" w:hAnsi="Malgun Gothic"/>
            <w:b w:val="false"/>
            <w:bCs w:val="false"/>
            <w:color w:val="111111"/>
            <w:sz w:val="19"/>
            <w:szCs w:val="19"/>
            <w:u w:val="single"/>
          </w:rPr>
          <w:t xml:space="preserve">명륜당 작년 영업익 — 뉴시스</w:t>
        </w:r>
      </w:hyperlink>
    </w:p>
    <w:p>
      <w:pPr>
        <w:pStyle w:val="ListParagraph"/>
        <w:numPr>
          <w:ilvl w:val="0"/>
          <w:numId w:val="2"/>
        </w:numPr>
        <w:spacing w:after="50" w:line="264"/>
      </w:pPr>
      <w:hyperlink w:history="1" r:id="rIdacw4upmjwcjydcmybrape">
        <w:r>
          <w:rPr>
            <w:rFonts w:ascii="Malgun Gothic" w:cs="Malgun Gothic" w:eastAsia="Malgun Gothic" w:hAnsi="Malgun Gothic"/>
            <w:b w:val="false"/>
            <w:bCs w:val="false"/>
            <w:color w:val="111111"/>
            <w:sz w:val="19"/>
            <w:szCs w:val="19"/>
            <w:u w:val="single"/>
          </w:rPr>
          <w:t xml:space="preserve">명륜진사갈비 가격 인상 — 뉴시스</w:t>
        </w:r>
      </w:hyperlink>
    </w:p>
    <w:p>
      <w:pPr>
        <w:pStyle w:val="ListParagraph"/>
        <w:numPr>
          <w:ilvl w:val="0"/>
          <w:numId w:val="2"/>
        </w:numPr>
        <w:spacing w:after="50" w:line="264"/>
      </w:pPr>
      <w:hyperlink w:history="1" r:id="rIdk6-f-dp5q6dlbfykzbnnf">
        <w:r>
          <w:rPr>
            <w:rFonts w:ascii="Malgun Gothic" w:cs="Malgun Gothic" w:eastAsia="Malgun Gothic" w:hAnsi="Malgun Gothic"/>
            <w:b w:val="false"/>
            <w:bCs w:val="false"/>
            <w:color w:val="111111"/>
            <w:sz w:val="19"/>
            <w:szCs w:val="19"/>
            <w:u w:val="single"/>
          </w:rPr>
          <w:t xml:space="preserve">명륜진사갈비 급성장 이면엔 고리대금 장사 — 한국경제</w:t>
        </w:r>
      </w:hyperlink>
    </w:p>
    <w:p>
      <w:pPr>
        <w:pStyle w:val="ListParagraph"/>
        <w:numPr>
          <w:ilvl w:val="0"/>
          <w:numId w:val="2"/>
        </w:numPr>
        <w:spacing w:after="50" w:line="264"/>
      </w:pPr>
      <w:hyperlink w:history="1" r:id="rIdripq9vvt3y8tl6h-nx_k-">
        <w:r>
          <w:rPr>
            <w:rFonts w:ascii="Malgun Gothic" w:cs="Malgun Gothic" w:eastAsia="Malgun Gothic" w:hAnsi="Malgun Gothic"/>
            <w:b w:val="false"/>
            <w:bCs w:val="false"/>
            <w:color w:val="111111"/>
            <w:sz w:val="19"/>
            <w:szCs w:val="19"/>
            <w:u w:val="single"/>
          </w:rPr>
          <w:t xml:space="preserve">포레스트파트너스-명륜진사갈비 인수, 낮은 밸류 — 인베스트조선</w:t>
        </w:r>
      </w:hyperlink>
    </w:p>
    <w:p>
      <w:pPr>
        <w:pStyle w:val="ListParagraph"/>
        <w:numPr>
          <w:ilvl w:val="0"/>
          <w:numId w:val="2"/>
        </w:numPr>
        <w:spacing w:after="50" w:line="264"/>
      </w:pPr>
      <w:hyperlink w:history="1" r:id="rIdrlzqg7_upejrh89_qcyzc">
        <w:r>
          <w:rPr>
            <w:rFonts w:ascii="Malgun Gothic" w:cs="Malgun Gothic" w:eastAsia="Malgun Gothic" w:hAnsi="Malgun Gothic"/>
            <w:b w:val="false"/>
            <w:bCs w:val="false"/>
            <w:color w:val="111111"/>
            <w:sz w:val="19"/>
            <w:szCs w:val="19"/>
            <w:u w:val="single"/>
          </w:rPr>
          <w:t xml:space="preserve">강형준 대표 "매각 꾸준히 진행" — 뉴데일리</w:t>
        </w:r>
      </w:hyperlink>
    </w:p>
    <w:p>
      <w:pPr>
        <w:pStyle w:val="ListParagraph"/>
        <w:numPr>
          <w:ilvl w:val="0"/>
          <w:numId w:val="2"/>
        </w:numPr>
        <w:spacing w:after="50" w:line="264"/>
      </w:pPr>
      <w:hyperlink w:history="1" r:id="rIded-yjo2m_wispcffv5amt">
        <w:r>
          <w:rPr>
            <w:rFonts w:ascii="Malgun Gothic" w:cs="Malgun Gothic" w:eastAsia="Malgun Gothic" w:hAnsi="Malgun Gothic"/>
            <w:b w:val="false"/>
            <w:bCs w:val="false"/>
            <w:color w:val="111111"/>
            <w:sz w:val="19"/>
            <w:szCs w:val="19"/>
            <w:u w:val="single"/>
          </w:rPr>
          <w:t xml:space="preserve">리딩에이스캐피탈 2800억 베팅 — 더벨</w:t>
        </w:r>
      </w:hyperlink>
    </w:p>
    <w:p>
      <w:pPr>
        <w:pStyle w:val="ListParagraph"/>
        <w:numPr>
          <w:ilvl w:val="0"/>
          <w:numId w:val="2"/>
        </w:numPr>
        <w:spacing w:after="50" w:line="264"/>
      </w:pPr>
      <w:hyperlink w:history="1" r:id="rIdic_kpoy87s-7taczx0fwh">
        <w:r>
          <w:rPr>
            <w:rFonts w:ascii="Malgun Gothic" w:cs="Malgun Gothic" w:eastAsia="Malgun Gothic" w:hAnsi="Malgun Gothic"/>
            <w:b w:val="false"/>
            <w:bCs w:val="false"/>
            <w:color w:val="111111"/>
            <w:sz w:val="19"/>
            <w:szCs w:val="19"/>
            <w:u w:val="single"/>
          </w:rPr>
          <w:t xml:space="preserve">리딩 김충호 새 도전 — 딜사이트</w:t>
        </w:r>
      </w:hyperlink>
    </w:p>
    <w:p>
      <w:pPr>
        <w:pStyle w:val="Heading3"/>
        <w:keepNext/>
      </w:pPr>
      <w:r>
        <w:rPr>
          <w:rFonts w:ascii="Malgun Gothic" w:cs="Malgun Gothic" w:eastAsia="Malgun Gothic" w:hAnsi="Malgun Gothic"/>
          <w:b w:val="false"/>
          <w:bCs w:val="false"/>
          <w:color w:val="111111"/>
          <w:sz w:val="22"/>
          <w:szCs w:val="22"/>
        </w:rPr>
        <w:t xml:space="preserve">새마을식당(더본코리아) — 2002년 10월 '연탄일번지'로 서울 논현 1호점, 2005년 6월 새마을식당으로 개명 · 점포수 약160(2017) → 92(2024년 말, 정보공개서 기준) · 객단가 </w:t>
      </w:r>
      <w:r>
        <w:rPr>
          <w:rFonts w:ascii="Malgun Gothic" w:cs="Malgun Gothic" w:eastAsia="Malgun Gothic" w:hAnsi="Malgun Gothic"/>
          <w:b w:val="false"/>
          <w:bCs w:val="false"/>
          <w:color w:val="858585"/>
          <w:sz w:val="19"/>
          <w:szCs w:val="19"/>
        </w:rPr>
        <w:t xml:space="preserve">[추정]</w:t>
      </w:r>
      <w:r>
        <w:rPr>
          <w:rFonts w:ascii="Malgun Gothic" w:cs="Malgun Gothic" w:eastAsia="Malgun Gothic" w:hAnsi="Malgun Gothic"/>
          <w:b w:val="false"/>
          <w:bCs w:val="false"/>
          <w:color w:val="111111"/>
          <w:sz w:val="22"/>
          <w:szCs w:val="22"/>
        </w:rPr>
        <w:t xml:space="preserve"> 12,000~15,000 / 권장 35~50평</w:t>
      </w:r>
    </w:p>
    <w:p>
      <w:pPr>
        <w:spacing w:after="80" w:line="264"/>
      </w:pPr>
      <w:r>
        <w:rPr>
          <w:rFonts w:ascii="Malgun Gothic" w:cs="Malgun Gothic" w:eastAsia="Malgun Gothic" w:hAnsi="Malgun Gothic"/>
          <w:b/>
          <w:bCs/>
          <w:color w:val="111111"/>
          <w:sz w:val="19"/>
          <w:szCs w:val="19"/>
        </w:rPr>
        <w:t xml:space="preserve">무엇을 파나</w:t>
      </w:r>
      <w:r>
        <w:rPr>
          <w:rFonts w:ascii="Malgun Gothic" w:cs="Malgun Gothic" w:eastAsia="Malgun Gothic" w:hAnsi="Malgun Gothic"/>
          <w:b w:val="false"/>
          <w:bCs w:val="false"/>
          <w:color w:val="111111"/>
          <w:sz w:val="19"/>
          <w:szCs w:val="19"/>
        </w:rPr>
        <w:t xml:space="preserve">: 7분돼지김치(공깃밥 포함 8,000원, 확인)·열탄불고기 두 축의 '고기+술' 대중 한식. 메뉴 20개 미만, 원팩(김치·양념 본사 공급)으로 주방 스킬 제거. 가격 밴드 8,000~15,000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최소 35평(115.5㎡)·권장 50평, 개설비용 평균 1억4,230만원(가맹비·점포비 제외, 확인). 좌석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60~80석, 저녁 술 매출 비중이 높은 '식당 외피의 주점' 구조.</w:t>
      </w:r>
    </w:p>
    <w:p>
      <w:pPr>
        <w:pStyle w:val="Heading4"/>
        <w:keepNext/>
      </w:pPr>
      <w:r>
        <w:rPr>
          <w:rFonts w:ascii="Malgun Gothic" w:cs="Malgun Gothic" w:eastAsia="Malgun Gothic" w:hAnsi="Malgun Gothic"/>
          <w:b/>
          <w:bCs/>
          <w:color w:val="111111"/>
          <w:sz w:val="20"/>
          <w:szCs w:val="20"/>
        </w:rPr>
        <w:t xml:space="preserve">궤적 연표</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174"/>
        <w:gridCol w:w="3707"/>
        <w:gridCol w:w="5325"/>
      </w:tblGrid>
      <w:tr>
        <w:trPr>
          <w:cantSplit w:val="false"/>
          <w:tblHeader/>
        </w:trPr>
        <w:tc>
          <w:tcPr>
            <w:tcW w:type="dxa" w:w="117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370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c>
          <w:tcPr>
            <w:tcW w:type="dxa" w:w="532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왜 그 시점이었나</w:t>
            </w:r>
          </w:p>
        </w:tc>
      </w:tr>
      <w:tr>
        <w:trPr>
          <w:cantSplit w:val="false"/>
          <w:tblHeader w:val="false"/>
        </w:trPr>
        <w:tc>
          <w:tcPr>
            <w:tcW w:type="dxa" w:w="117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2002~05</w:t>
            </w:r>
          </w:p>
        </w:tc>
        <w:tc>
          <w:tcPr>
            <w:tcW w:type="dxa" w:w="37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연탄일번지 → 새마을식당 리브랜딩</w:t>
            </w:r>
          </w:p>
        </w:tc>
        <w:tc>
          <w:tcPr>
            <w:tcW w:type="dxa" w:w="53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새마을 레트로 콘셉트를 저가 삼겹살 붐에 결합</w:t>
            </w:r>
          </w:p>
        </w:tc>
      </w:tr>
      <w:tr>
        <w:trPr>
          <w:cantSplit w:val="false"/>
          <w:tblHeader w:val="false"/>
        </w:trPr>
        <w:tc>
          <w:tcPr>
            <w:tcW w:type="dxa" w:w="117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2010~15</w:t>
            </w:r>
          </w:p>
        </w:tc>
        <w:tc>
          <w:tcPr>
            <w:tcW w:type="dxa" w:w="37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백종원 방송 노출과 함께 100개 돌파 </w:t>
            </w:r>
            <w:r>
              <w:rPr>
                <w:rFonts w:ascii="Malgun Gothic" w:cs="Malgun Gothic" w:eastAsia="Malgun Gothic" w:hAnsi="Malgun Gothic"/>
                <w:b w:val="false"/>
                <w:bCs w:val="false"/>
                <w:color w:val="858585"/>
                <w:sz w:val="16"/>
                <w:szCs w:val="16"/>
              </w:rPr>
              <w:t xml:space="preserve">[추정]</w:t>
            </w:r>
          </w:p>
        </w:tc>
        <w:tc>
          <w:tcPr>
            <w:tcW w:type="dxa" w:w="53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미디어 신뢰가 가맹 모집 비용을 대체</w:t>
            </w:r>
          </w:p>
        </w:tc>
      </w:tr>
      <w:tr>
        <w:trPr>
          <w:cantSplit w:val="false"/>
          <w:tblHeader w:val="false"/>
        </w:trPr>
        <w:tc>
          <w:tcPr>
            <w:tcW w:type="dxa" w:w="117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2017</w:t>
            </w:r>
          </w:p>
        </w:tc>
        <w:tc>
          <w:tcPr>
            <w:tcW w:type="dxa" w:w="37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약160개 정점</w:t>
            </w:r>
          </w:p>
        </w:tc>
        <w:tc>
          <w:tcPr>
            <w:tcW w:type="dxa" w:w="53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골목식당 방영 직전, 더본 브랜드 인지도 정점</w:t>
            </w:r>
          </w:p>
        </w:tc>
      </w:tr>
      <w:tr>
        <w:trPr>
          <w:cantSplit w:val="false"/>
          <w:tblHeader w:val="false"/>
        </w:trPr>
        <w:tc>
          <w:tcPr>
            <w:tcW w:type="dxa" w:w="117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2018</w:t>
            </w:r>
          </w:p>
        </w:tc>
        <w:tc>
          <w:tcPr>
            <w:tcW w:type="dxa" w:w="37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153개(6월)</w:t>
            </w:r>
          </w:p>
        </w:tc>
        <w:tc>
          <w:tcPr>
            <w:tcW w:type="dxa" w:w="53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최저임금 16.4% 인상, 저가 고기집 마진 압박 시작</w:t>
            </w:r>
          </w:p>
        </w:tc>
      </w:tr>
      <w:tr>
        <w:trPr>
          <w:cantSplit w:val="false"/>
          <w:tblHeader w:val="false"/>
        </w:trPr>
        <w:tc>
          <w:tcPr>
            <w:tcW w:type="dxa" w:w="117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2023</w:t>
            </w:r>
          </w:p>
        </w:tc>
        <w:tc>
          <w:tcPr>
            <w:tcW w:type="dxa" w:w="37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101개, 폐점률 10.7%</w:t>
            </w:r>
          </w:p>
        </w:tc>
        <w:tc>
          <w:tcPr>
            <w:tcW w:type="dxa" w:w="53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더본 15개 브랜드 동시 감소, 신촌점(17년) 등 장수점 폐업</w:t>
            </w:r>
          </w:p>
        </w:tc>
      </w:tr>
      <w:tr>
        <w:trPr>
          <w:cantSplit w:val="false"/>
          <w:tblHeader w:val="false"/>
        </w:trPr>
        <w:tc>
          <w:tcPr>
            <w:tcW w:type="dxa" w:w="117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2024</w:t>
            </w:r>
          </w:p>
        </w:tc>
        <w:tc>
          <w:tcPr>
            <w:tcW w:type="dxa" w:w="37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기초101 → 출점8·폐점17 → 92개</w:t>
            </w:r>
          </w:p>
        </w:tc>
        <w:tc>
          <w:tcPr>
            <w:tcW w:type="dxa" w:w="53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상장(2024.11) 직후에도 순감, 점주 수익성 논란</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성장·몰락했나</w:t>
      </w:r>
      <w:r>
        <w:rPr>
          <w:rFonts w:ascii="Malgun Gothic" w:cs="Malgun Gothic" w:eastAsia="Malgun Gothic" w:hAnsi="Malgun Gothic"/>
          <w:b w:val="false"/>
          <w:bCs w:val="false"/>
          <w:color w:val="111111"/>
          <w:sz w:val="19"/>
          <w:szCs w:val="19"/>
        </w:rPr>
        <w:t xml:space="preserve">: ① 성장: 8,000원대 시그니처 1개로 비숙련 주방을 완성한 표준화 + 창업자 미디어 신뢰. ② 정체: 저가 밴드에 갇혀 원가·인건비 상승을 가격에 전가 못함(7분돼지김치는 20년간 사실상 물가 미반영). ③ 브랜드 다변화(더본 25개 브랜드)로 본사 관심이 분산되고, 회식·술 수요 감소로 저녁 매출 구조 자체가 축소.</w:t>
      </w:r>
    </w:p>
    <w:p>
      <w:pPr>
        <w:pStyle w:val="Heading4"/>
        <w:keepNext/>
      </w:pPr>
      <w:r>
        <w:rPr>
          <w:rFonts w:ascii="Malgun Gothic" w:cs="Malgun Gothic" w:eastAsia="Malgun Gothic" w:hAnsi="Malgun Gothic"/>
          <w:b/>
          <w:bCs/>
          <w:color w:val="111111"/>
          <w:sz w:val="20"/>
          <w:szCs w:val="20"/>
        </w:rPr>
        <w:t xml:space="preserve">우리와의 직접 비교</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052"/>
        <w:gridCol w:w="2423"/>
        <w:gridCol w:w="1853"/>
        <w:gridCol w:w="4878"/>
      </w:tblGrid>
      <w:tr>
        <w:trPr>
          <w:cantSplit w:val="false"/>
          <w:tblHeader/>
        </w:trPr>
        <w:tc>
          <w:tcPr>
            <w:tcW w:type="dxa" w:w="105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항목</w:t>
            </w:r>
          </w:p>
        </w:tc>
        <w:tc>
          <w:tcPr>
            <w:tcW w:type="dxa" w:w="242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새마을식당</w:t>
            </w:r>
          </w:p>
        </w:tc>
        <w:tc>
          <w:tcPr>
            <w:tcW w:type="dxa" w:w="185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우리</w:t>
            </w:r>
          </w:p>
        </w:tc>
        <w:tc>
          <w:tcPr>
            <w:tcW w:type="dxa" w:w="487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함의</w:t>
            </w:r>
          </w:p>
        </w:tc>
      </w:tr>
      <w:tr>
        <w:trPr>
          <w:cantSplit w:val="false"/>
          <w:tblHeader w:val="false"/>
        </w:trPr>
        <w:tc>
          <w:tcPr>
            <w:tcW w:type="dxa" w:w="105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평수/좌석</w:t>
            </w:r>
          </w:p>
        </w:tc>
        <w:tc>
          <w:tcPr>
            <w:tcW w:type="dxa" w:w="242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35~50평 /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6"/>
                <w:szCs w:val="16"/>
              </w:rPr>
              <w:t xml:space="preserve"> 60~80석</w:t>
            </w:r>
          </w:p>
        </w:tc>
        <w:tc>
          <w:tcPr>
            <w:tcW w:type="dxa" w:w="185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40평 / 54석</w:t>
            </w:r>
          </w:p>
        </w:tc>
        <w:tc>
          <w:tcPr>
            <w:tcW w:type="dxa" w:w="487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평당 좌석 유사, 우리는 회전이 아닌 단가로 매출 확보</w:t>
            </w:r>
          </w:p>
        </w:tc>
      </w:tr>
      <w:tr>
        <w:trPr>
          <w:cantSplit w:val="false"/>
          <w:tblHeader w:val="false"/>
        </w:trPr>
        <w:tc>
          <w:tcPr>
            <w:tcW w:type="dxa" w:w="105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객단가</w:t>
            </w:r>
          </w:p>
        </w:tc>
        <w:tc>
          <w:tcPr>
            <w:tcW w:type="dxa" w:w="242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6"/>
                <w:szCs w:val="16"/>
              </w:rPr>
              <w:t xml:space="preserve"> 12,000~15,000(술 포함)</w:t>
            </w:r>
          </w:p>
        </w:tc>
        <w:tc>
          <w:tcPr>
            <w:tcW w:type="dxa" w:w="185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18,000~19,000(식사 단독)</w:t>
            </w:r>
          </w:p>
        </w:tc>
        <w:tc>
          <w:tcPr>
            <w:tcW w:type="dxa" w:w="487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우리는 술 없이 단가 달성 → 점심 매출 의존도가 높음</w:t>
            </w:r>
          </w:p>
        </w:tc>
      </w:tr>
      <w:tr>
        <w:trPr>
          <w:cantSplit w:val="false"/>
          <w:tblHeader w:val="false"/>
        </w:trPr>
        <w:tc>
          <w:tcPr>
            <w:tcW w:type="dxa" w:w="105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원가율</w:t>
            </w:r>
          </w:p>
        </w:tc>
        <w:tc>
          <w:tcPr>
            <w:tcW w:type="dxa" w:w="242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6"/>
                <w:szCs w:val="16"/>
              </w:rPr>
              <w:t xml:space="preserve"> 35~40%(고기·주류 믹스)</w:t>
            </w:r>
          </w:p>
        </w:tc>
        <w:tc>
          <w:tcPr>
            <w:tcW w:type="dxa" w:w="185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31%</w:t>
            </w:r>
          </w:p>
        </w:tc>
        <w:tc>
          <w:tcPr>
            <w:tcW w:type="dxa" w:w="487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원팩 반찬·솥밥은 원가 통제 유리, 대신 인건비(1인 반상 세팅)가 변수</w:t>
            </w:r>
          </w:p>
        </w:tc>
      </w:tr>
      <w:tr>
        <w:trPr>
          <w:cantSplit w:val="false"/>
          <w:tblHeader w:val="false"/>
        </w:trPr>
        <w:tc>
          <w:tcPr>
            <w:tcW w:type="dxa" w:w="105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본사 모델</w:t>
            </w:r>
          </w:p>
        </w:tc>
        <w:tc>
          <w:tcPr>
            <w:tcW w:type="dxa" w:w="242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원팩 식자재 마진 + 가맹비</w:t>
            </w:r>
          </w:p>
        </w:tc>
        <w:tc>
          <w:tcPr>
            <w:tcW w:type="dxa" w:w="185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원팩 마진</w:t>
            </w:r>
          </w:p>
        </w:tc>
        <w:tc>
          <w:tcPr>
            <w:tcW w:type="dxa" w:w="487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동일 모델. 새마을의 교훈은 '원팩 의존 시 점주가 가격 인상 권한 없음'</w:t>
            </w:r>
          </w:p>
        </w:tc>
      </w:tr>
      <w:tr>
        <w:trPr>
          <w:cantSplit w:val="false"/>
          <w:tblHeader w:val="false"/>
        </w:trPr>
        <w:tc>
          <w:tcPr>
            <w:tcW w:type="dxa" w:w="105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입지</w:t>
            </w:r>
          </w:p>
        </w:tc>
        <w:tc>
          <w:tcPr>
            <w:tcW w:type="dxa" w:w="242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주거·상업 골목</w:t>
            </w:r>
          </w:p>
        </w:tc>
        <w:tc>
          <w:tcPr>
            <w:tcW w:type="dxa" w:w="185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부산역(유동·관광)</w:t>
            </w:r>
          </w:p>
        </w:tc>
        <w:tc>
          <w:tcPr>
            <w:tcW w:type="dxa" w:w="487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우리는 재방문보다 초회 전환율이 KPI</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교훈</w:t>
      </w:r>
      <w:r>
        <w:rPr>
          <w:rFonts w:ascii="Malgun Gothic" w:cs="Malgun Gothic" w:eastAsia="Malgun Gothic" w:hAnsi="Malgun Gothic"/>
          <w:b w:val="false"/>
          <w:bCs w:val="false"/>
          <w:color w:val="111111"/>
          <w:sz w:val="19"/>
          <w:szCs w:val="19"/>
        </w:rPr>
        <w:t xml:space="preserve">: 시그니처 1개 표준화는 개점을 쉽게 하지만, 20년간 가격을 못 올리는 저가 앵커가 되면 본사만 살고 점주가 죽는다.</w:t>
      </w:r>
    </w:p>
    <w:p>
      <w:pPr>
        <w:pStyle w:val="Heading3"/>
        <w:keepNext/>
      </w:pPr>
      <w:r>
        <w:rPr>
          <w:rFonts w:ascii="Malgun Gothic" w:cs="Malgun Gothic" w:eastAsia="Malgun Gothic" w:hAnsi="Malgun Gothic"/>
          <w:b w:val="false"/>
          <w:bCs w:val="false"/>
          <w:color w:val="111111"/>
          <w:sz w:val="22"/>
          <w:szCs w:val="22"/>
        </w:rPr>
        <w:t xml:space="preserve">마포갈매기(디딤 → 디딤이앤에프 → 선샤인푸드) — 2008년 7월 인천 연수구 1호점(법인 2006) · 점포수 418(2013) → 191(2018.1Q) → 신마포갈매기 107(2021) → </w:t>
      </w:r>
      <w:r>
        <w:rPr>
          <w:rFonts w:ascii="Malgun Gothic" w:cs="Malgun Gothic" w:eastAsia="Malgun Gothic" w:hAnsi="Malgun Gothic"/>
          <w:b w:val="false"/>
          <w:bCs w:val="false"/>
          <w:color w:val="D12B2B"/>
          <w:sz w:val="19"/>
          <w:szCs w:val="19"/>
        </w:rPr>
        <w:t xml:space="preserve">[미확인]</w:t>
      </w:r>
      <w:r>
        <w:rPr>
          <w:rFonts w:ascii="Malgun Gothic" w:cs="Malgun Gothic" w:eastAsia="Malgun Gothic" w:hAnsi="Malgun Gothic"/>
          <w:b w:val="false"/>
          <w:bCs w:val="false"/>
          <w:color w:val="111111"/>
          <w:sz w:val="22"/>
          <w:szCs w:val="22"/>
        </w:rPr>
        <w:t xml:space="preserve">(2025, 모회사 파산 절차) · 객단가 </w:t>
      </w:r>
      <w:r>
        <w:rPr>
          <w:rFonts w:ascii="Malgun Gothic" w:cs="Malgun Gothic" w:eastAsia="Malgun Gothic" w:hAnsi="Malgun Gothic"/>
          <w:b w:val="false"/>
          <w:bCs w:val="false"/>
          <w:color w:val="858585"/>
          <w:sz w:val="19"/>
          <w:szCs w:val="19"/>
        </w:rPr>
        <w:t xml:space="preserve">[추정]</w:t>
      </w:r>
      <w:r>
        <w:rPr>
          <w:rFonts w:ascii="Malgun Gothic" w:cs="Malgun Gothic" w:eastAsia="Malgun Gothic" w:hAnsi="Malgun Gothic"/>
          <w:b w:val="false"/>
          <w:bCs w:val="false"/>
          <w:color w:val="111111"/>
          <w:sz w:val="22"/>
          <w:szCs w:val="22"/>
        </w:rPr>
        <w:t xml:space="preserve"> 20,000~25,000 / 20~40평</w:t>
      </w:r>
    </w:p>
    <w:p>
      <w:pPr>
        <w:spacing w:after="80" w:line="264"/>
      </w:pPr>
      <w:r>
        <w:rPr>
          <w:rFonts w:ascii="Malgun Gothic" w:cs="Malgun Gothic" w:eastAsia="Malgun Gothic" w:hAnsi="Malgun Gothic"/>
          <w:b/>
          <w:bCs/>
          <w:color w:val="111111"/>
          <w:sz w:val="19"/>
          <w:szCs w:val="19"/>
        </w:rPr>
        <w:t xml:space="preserve">무엇을 파나</w:t>
      </w:r>
      <w:r>
        <w:rPr>
          <w:rFonts w:ascii="Malgun Gothic" w:cs="Malgun Gothic" w:eastAsia="Malgun Gothic" w:hAnsi="Malgun Gothic"/>
          <w:b w:val="false"/>
          <w:bCs w:val="false"/>
          <w:color w:val="111111"/>
          <w:sz w:val="19"/>
          <w:szCs w:val="19"/>
        </w:rPr>
        <w:t xml:space="preserve">: 갈매기살(횡격막) 1인분 12,000~17,000원(시기·점포별, 확인), 계란물 두른 불판이 시그니처. 소주 매출 비중 높은 저녁 단일 업태. 창업비 20평 7,100만·40평 1억1,700만원(점포비 제외), 본사 제시 월매출 4,000만 기준 순이익 26% (본사 자료, 검증 불가).</w:t>
      </w:r>
    </w:p>
    <w:p>
      <w:pPr>
        <w:pStyle w:val="Heading4"/>
        <w:keepNext/>
      </w:pPr>
      <w:r>
        <w:rPr>
          <w:rFonts w:ascii="Malgun Gothic" w:cs="Malgun Gothic" w:eastAsia="Malgun Gothic" w:hAnsi="Malgun Gothic"/>
          <w:b/>
          <w:bCs/>
          <w:color w:val="111111"/>
          <w:sz w:val="20"/>
          <w:szCs w:val="20"/>
        </w:rPr>
        <w:t xml:space="preserve">궤적 연표</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115"/>
        <w:gridCol w:w="4035"/>
        <w:gridCol w:w="5056"/>
      </w:tblGrid>
      <w:tr>
        <w:trPr>
          <w:cantSplit w:val="false"/>
          <w:tblHeader/>
        </w:trPr>
        <w:tc>
          <w:tcPr>
            <w:tcW w:type="dxa" w:w="111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403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c>
          <w:tcPr>
            <w:tcW w:type="dxa" w:w="505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왜 그 시점이었나</w:t>
            </w:r>
          </w:p>
        </w:tc>
      </w:tr>
      <w:tr>
        <w:trPr>
          <w:cantSplit w:val="false"/>
          <w:tblHeader w:val="false"/>
        </w:trPr>
        <w:tc>
          <w:tcPr>
            <w:tcW w:type="dxa" w:w="111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2008</w:t>
            </w:r>
          </w:p>
        </w:tc>
        <w:tc>
          <w:tcPr>
            <w:tcW w:type="dxa" w:w="40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1호점</w:t>
            </w:r>
          </w:p>
        </w:tc>
        <w:tc>
          <w:tcPr>
            <w:tcW w:type="dxa" w:w="505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삼겹살 가격 급등기에 저평가 부위 갈매기살로 원가 우위</w:t>
            </w:r>
          </w:p>
        </w:tc>
      </w:tr>
      <w:tr>
        <w:trPr>
          <w:cantSplit w:val="false"/>
          <w:tblHeader w:val="false"/>
        </w:trPr>
        <w:tc>
          <w:tcPr>
            <w:tcW w:type="dxa" w:w="111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2011~13</w:t>
            </w:r>
          </w:p>
        </w:tc>
        <w:tc>
          <w:tcPr>
            <w:tcW w:type="dxa" w:w="40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3~4년에 400개 돌파, 2013년 418개 정점</w:t>
            </w:r>
          </w:p>
        </w:tc>
        <w:tc>
          <w:tcPr>
            <w:tcW w:type="dxa" w:w="505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'저가 고기+계란물' 카피 용이, 소자본 20평 가맹 폭증</w:t>
            </w:r>
          </w:p>
        </w:tc>
      </w:tr>
      <w:tr>
        <w:trPr>
          <w:cantSplit w:val="false"/>
          <w:tblHeader w:val="false"/>
        </w:trPr>
        <w:tc>
          <w:tcPr>
            <w:tcW w:type="dxa" w:w="111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2014~16</w:t>
            </w:r>
          </w:p>
        </w:tc>
        <w:tc>
          <w:tcPr>
            <w:tcW w:type="dxa" w:w="40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유사 브랜드 난립, 계약 만료 폐점 증가</w:t>
            </w:r>
          </w:p>
        </w:tc>
        <w:tc>
          <w:tcPr>
            <w:tcW w:type="dxa" w:w="505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진입장벽 없는 메뉴 → 브랜드 프리미엄 소멸</w:t>
            </w:r>
          </w:p>
        </w:tc>
      </w:tr>
      <w:tr>
        <w:trPr>
          <w:cantSplit w:val="false"/>
          <w:tblHeader w:val="false"/>
        </w:trPr>
        <w:tc>
          <w:tcPr>
            <w:tcW w:type="dxa" w:w="111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2017</w:t>
            </w:r>
          </w:p>
        </w:tc>
        <w:tc>
          <w:tcPr>
            <w:tcW w:type="dxa" w:w="40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스팩합병 코스닥 상장, 연안식당 론칭</w:t>
            </w:r>
          </w:p>
        </w:tc>
        <w:tc>
          <w:tcPr>
            <w:tcW w:type="dxa" w:w="505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마포갈매기 축소를 신브랜드로 상쇄, 2019 매출 1,253억</w:t>
            </w:r>
          </w:p>
        </w:tc>
      </w:tr>
      <w:tr>
        <w:trPr>
          <w:cantSplit w:val="false"/>
          <w:tblHeader w:val="false"/>
        </w:trPr>
        <w:tc>
          <w:tcPr>
            <w:tcW w:type="dxa" w:w="111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2018</w:t>
            </w:r>
          </w:p>
        </w:tc>
        <w:tc>
          <w:tcPr>
            <w:tcW w:type="dxa" w:w="40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191개(1Q)</w:t>
            </w:r>
          </w:p>
        </w:tc>
        <w:tc>
          <w:tcPr>
            <w:tcW w:type="dxa" w:w="505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5년 만에 -54%, 최저임금 인상과 회식 문화 위축 겹침</w:t>
            </w:r>
          </w:p>
        </w:tc>
      </w:tr>
      <w:tr>
        <w:trPr>
          <w:cantSplit w:val="false"/>
          <w:tblHeader w:val="false"/>
        </w:trPr>
        <w:tc>
          <w:tcPr>
            <w:tcW w:type="dxa" w:w="111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2021~25</w:t>
            </w:r>
          </w:p>
        </w:tc>
        <w:tc>
          <w:tcPr>
            <w:tcW w:type="dxa" w:w="40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신마포갈매기 107개 → 모회사 완전자본잠식·파산선고</w:t>
            </w:r>
          </w:p>
        </w:tc>
        <w:tc>
          <w:tcPr>
            <w:tcW w:type="dxa" w:w="505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코로나 저녁 술 매출 붕괴, 신브랜드도 동일 사이클 반복</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성장·몰락했나</w:t>
      </w:r>
      <w:r>
        <w:rPr>
          <w:rFonts w:ascii="Malgun Gothic" w:cs="Malgun Gothic" w:eastAsia="Malgun Gothic" w:hAnsi="Malgun Gothic"/>
          <w:b w:val="false"/>
          <w:bCs w:val="false"/>
          <w:color w:val="111111"/>
          <w:sz w:val="19"/>
          <w:szCs w:val="19"/>
        </w:rPr>
        <w:t xml:space="preserve">: ① 급성장: 저평가 부위로 원가 30% 안팎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을 만들고 20평 소자본 가맹으로 개점 속도를 극대화. ② 몰락: 메뉴 모방 장벽 제로 → 3년 내 카피 브랜드가 시장을 나눠 먹음(단일 시그니처 리스크). ③ 저녁·술 단일 데이파트 구조여서 회식 감소·코로나에 매출 축이 통째로 사라짐. 본사는 브랜드 갈아타기(연안식당·고래식당)로 IPO는 했으나 점주 자산은 회수 불가.</w:t>
      </w:r>
    </w:p>
    <w:p>
      <w:pPr>
        <w:pStyle w:val="Heading4"/>
        <w:keepNext/>
      </w:pPr>
      <w:r>
        <w:rPr>
          <w:rFonts w:ascii="Malgun Gothic" w:cs="Malgun Gothic" w:eastAsia="Malgun Gothic" w:hAnsi="Malgun Gothic"/>
          <w:b/>
          <w:bCs/>
          <w:color w:val="111111"/>
          <w:sz w:val="20"/>
          <w:szCs w:val="20"/>
        </w:rPr>
        <w:t xml:space="preserve">우리와의 직접 비교</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041"/>
        <w:gridCol w:w="2397"/>
        <w:gridCol w:w="1703"/>
        <w:gridCol w:w="5065"/>
      </w:tblGrid>
      <w:tr>
        <w:trPr>
          <w:cantSplit w:val="false"/>
          <w:tblHeader/>
        </w:trPr>
        <w:tc>
          <w:tcPr>
            <w:tcW w:type="dxa" w:w="104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항목</w:t>
            </w:r>
          </w:p>
        </w:tc>
        <w:tc>
          <w:tcPr>
            <w:tcW w:type="dxa" w:w="239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마포갈매기</w:t>
            </w:r>
          </w:p>
        </w:tc>
        <w:tc>
          <w:tcPr>
            <w:tcW w:type="dxa" w:w="170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우리</w:t>
            </w:r>
          </w:p>
        </w:tc>
        <w:tc>
          <w:tcPr>
            <w:tcW w:type="dxa" w:w="506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함의</w:t>
            </w:r>
          </w:p>
        </w:tc>
      </w:tr>
      <w:tr>
        <w:trPr>
          <w:cantSplit w:val="false"/>
          <w:tblHeader w:val="false"/>
        </w:trPr>
        <w:tc>
          <w:tcPr>
            <w:tcW w:type="dxa" w:w="104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평수/좌석</w:t>
            </w:r>
          </w:p>
        </w:tc>
        <w:tc>
          <w:tcPr>
            <w:tcW w:type="dxa" w:w="23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20~40평 /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6"/>
                <w:szCs w:val="16"/>
              </w:rPr>
              <w:t xml:space="preserve"> 40~70석</w:t>
            </w:r>
          </w:p>
        </w:tc>
        <w:tc>
          <w:tcPr>
            <w:tcW w:type="dxa" w:w="17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40평 / 54석</w:t>
            </w:r>
          </w:p>
        </w:tc>
        <w:tc>
          <w:tcPr>
            <w:tcW w:type="dxa" w:w="50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규모는 동급, 데이파트가 반대(그들 저녁, 우리 점심 중심)</w:t>
            </w:r>
          </w:p>
        </w:tc>
      </w:tr>
      <w:tr>
        <w:trPr>
          <w:cantSplit w:val="false"/>
          <w:tblHeader w:val="false"/>
        </w:trPr>
        <w:tc>
          <w:tcPr>
            <w:tcW w:type="dxa" w:w="104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객단가</w:t>
            </w:r>
          </w:p>
        </w:tc>
        <w:tc>
          <w:tcPr>
            <w:tcW w:type="dxa" w:w="23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6"/>
                <w:szCs w:val="16"/>
              </w:rPr>
              <w:t xml:space="preserve"> 20,000~25,000(술 포함)</w:t>
            </w:r>
          </w:p>
        </w:tc>
        <w:tc>
          <w:tcPr>
            <w:tcW w:type="dxa" w:w="17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18,000~19,000(식사)</w:t>
            </w:r>
          </w:p>
        </w:tc>
        <w:tc>
          <w:tcPr>
            <w:tcW w:type="dxa" w:w="50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우리는 술 없이 근접 단가 → 회전 시간(45~60분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6"/>
                <w:szCs w:val="16"/>
              </w:rPr>
              <w:t xml:space="preserve">)이 생명선</w:t>
            </w:r>
          </w:p>
        </w:tc>
      </w:tr>
      <w:tr>
        <w:trPr>
          <w:cantSplit w:val="false"/>
          <w:tblHeader w:val="false"/>
        </w:trPr>
        <w:tc>
          <w:tcPr>
            <w:tcW w:type="dxa" w:w="104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원가율</w:t>
            </w:r>
          </w:p>
        </w:tc>
        <w:tc>
          <w:tcPr>
            <w:tcW w:type="dxa" w:w="23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6"/>
                <w:szCs w:val="16"/>
              </w:rPr>
              <w:t xml:space="preserve"> 30% 초반(비인기 부위)</w:t>
            </w:r>
          </w:p>
        </w:tc>
        <w:tc>
          <w:tcPr>
            <w:tcW w:type="dxa" w:w="17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31%</w:t>
            </w:r>
          </w:p>
        </w:tc>
        <w:tc>
          <w:tcPr>
            <w:tcW w:type="dxa" w:w="50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유사. 차이는 모방 장벽: 갈매기살은 카피 3개월, 솥밥 반상 구성은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6"/>
                <w:szCs w:val="16"/>
              </w:rPr>
              <w:t xml:space="preserve"> 6~12개월</w:t>
            </w:r>
          </w:p>
        </w:tc>
      </w:tr>
      <w:tr>
        <w:trPr>
          <w:cantSplit w:val="false"/>
          <w:tblHeader w:val="false"/>
        </w:trPr>
        <w:tc>
          <w:tcPr>
            <w:tcW w:type="dxa" w:w="104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본사 모델</w:t>
            </w:r>
          </w:p>
        </w:tc>
        <w:tc>
          <w:tcPr>
            <w:tcW w:type="dxa" w:w="23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가맹비+식자재, 브랜드 순환</w:t>
            </w:r>
          </w:p>
        </w:tc>
        <w:tc>
          <w:tcPr>
            <w:tcW w:type="dxa" w:w="17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원팩 마진</w:t>
            </w:r>
          </w:p>
        </w:tc>
        <w:tc>
          <w:tcPr>
            <w:tcW w:type="dxa" w:w="50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브랜드 수명 5년 사이클을 전제로 회수 기간 설계 필요</w:t>
            </w:r>
          </w:p>
        </w:tc>
      </w:tr>
      <w:tr>
        <w:trPr>
          <w:cantSplit w:val="false"/>
          <w:tblHeader w:val="false"/>
        </w:trPr>
        <w:tc>
          <w:tcPr>
            <w:tcW w:type="dxa" w:w="104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입지</w:t>
            </w:r>
          </w:p>
        </w:tc>
        <w:tc>
          <w:tcPr>
            <w:tcW w:type="dxa" w:w="23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주거 상권 저녁</w:t>
            </w:r>
          </w:p>
        </w:tc>
        <w:tc>
          <w:tcPr>
            <w:tcW w:type="dxa" w:w="17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부산역 점심·저녁 양립</w:t>
            </w:r>
          </w:p>
        </w:tc>
        <w:tc>
          <w:tcPr>
            <w:tcW w:type="dxa" w:w="50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데이파트 2개 확보가 마포갈매기 실패의 직접 반대 조건</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교훈</w:t>
      </w:r>
      <w:r>
        <w:rPr>
          <w:rFonts w:ascii="Malgun Gothic" w:cs="Malgun Gothic" w:eastAsia="Malgun Gothic" w:hAnsi="Malgun Gothic"/>
          <w:b w:val="false"/>
          <w:bCs w:val="false"/>
          <w:color w:val="111111"/>
          <w:sz w:val="19"/>
          <w:szCs w:val="19"/>
        </w:rPr>
        <w:t xml:space="preserve">: 원가 우위가 '부위 선택' 하나에만 있으면 3년 안에 모두가 같은 부위를 판다.</w:t>
      </w:r>
    </w:p>
    <w:p>
      <w:pPr>
        <w:pStyle w:val="Heading3"/>
        <w:keepNext/>
      </w:pPr>
      <w:r>
        <w:rPr>
          <w:rFonts w:ascii="Malgun Gothic" w:cs="Malgun Gothic" w:eastAsia="Malgun Gothic" w:hAnsi="Malgun Gothic"/>
          <w:b w:val="false"/>
          <w:bCs w:val="false"/>
          <w:color w:val="111111"/>
          <w:sz w:val="22"/>
          <w:szCs w:val="22"/>
        </w:rPr>
        <w:t xml:space="preserve">한식뷔페 3사(계절밥상·올반·자연별곡) — 2013.7 계절밥상(CJ푸드빌, 판교 1호점)·2014 올반(신세계푸드)·2014 자연별곡(이랜드이츠) · 합계 113(2017년 말: 54/15/44) → 계절밥상 0(2022.4)·올반 0(2021.12)·자연별곡 3(2025.4) · 객단가 12,900(평일 점심)~22,900(저녁·주말, 론칭 당시 확인) / </w:t>
      </w:r>
      <w:r>
        <w:rPr>
          <w:rFonts w:ascii="Malgun Gothic" w:cs="Malgun Gothic" w:eastAsia="Malgun Gothic" w:hAnsi="Malgun Gothic"/>
          <w:b w:val="false"/>
          <w:bCs w:val="false"/>
          <w:color w:val="858585"/>
          <w:sz w:val="19"/>
          <w:szCs w:val="19"/>
        </w:rPr>
        <w:t xml:space="preserve">[추정]</w:t>
      </w:r>
      <w:r>
        <w:rPr>
          <w:rFonts w:ascii="Malgun Gothic" w:cs="Malgun Gothic" w:eastAsia="Malgun Gothic" w:hAnsi="Malgun Gothic"/>
          <w:b w:val="false"/>
          <w:bCs w:val="false"/>
          <w:color w:val="111111"/>
          <w:sz w:val="22"/>
          <w:szCs w:val="22"/>
        </w:rPr>
        <w:t xml:space="preserve"> 300~500평</w:t>
      </w:r>
    </w:p>
    <w:p>
      <w:pPr>
        <w:spacing w:after="80" w:line="264"/>
      </w:pPr>
      <w:r>
        <w:rPr>
          <w:rFonts w:ascii="Malgun Gothic" w:cs="Malgun Gothic" w:eastAsia="Malgun Gothic" w:hAnsi="Malgun Gothic"/>
          <w:b/>
          <w:bCs/>
          <w:color w:val="111111"/>
          <w:sz w:val="19"/>
          <w:szCs w:val="19"/>
        </w:rPr>
        <w:t xml:space="preserve">무엇을 파나</w:t>
      </w:r>
      <w:r>
        <w:rPr>
          <w:rFonts w:ascii="Malgun Gothic" w:cs="Malgun Gothic" w:eastAsia="Malgun Gothic" w:hAnsi="Malgun Gothic"/>
          <w:b w:val="false"/>
          <w:bCs w:val="false"/>
          <w:color w:val="111111"/>
          <w:sz w:val="19"/>
          <w:szCs w:val="19"/>
        </w:rPr>
        <w:t xml:space="preserve">: 나물·전·즉석구이·전통과자 등 80~100종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무한리필 한식. 판교 1호점 200석·일 방문 1,000명 육박(확인). 대기업 직영, 쇼핑몰·복합몰 앵커 입점. 가격 밴드 13,000~25,000(2020년대 시장 일반).</w:t>
      </w:r>
    </w:p>
    <w:p>
      <w:pPr>
        <w:pStyle w:val="Heading4"/>
        <w:keepNext/>
      </w:pPr>
      <w:r>
        <w:rPr>
          <w:rFonts w:ascii="Malgun Gothic" w:cs="Malgun Gothic" w:eastAsia="Malgun Gothic" w:hAnsi="Malgun Gothic"/>
          <w:b/>
          <w:bCs/>
          <w:color w:val="111111"/>
          <w:sz w:val="20"/>
          <w:szCs w:val="20"/>
        </w:rPr>
        <w:t xml:space="preserve">궤적 연표</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970"/>
        <w:gridCol w:w="4531"/>
        <w:gridCol w:w="4705"/>
      </w:tblGrid>
      <w:tr>
        <w:trPr>
          <w:cantSplit w:val="false"/>
          <w:tblHeader/>
        </w:trPr>
        <w:tc>
          <w:tcPr>
            <w:tcW w:type="dxa" w:w="97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453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c>
          <w:tcPr>
            <w:tcW w:type="dxa" w:w="470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왜 그 시점이었나</w:t>
            </w:r>
          </w:p>
        </w:tc>
      </w:tr>
      <w:tr>
        <w:trPr>
          <w:cantSplit w:val="false"/>
          <w:tblHeader w:val="false"/>
        </w:trPr>
        <w:tc>
          <w:tcPr>
            <w:tcW w:type="dxa" w:w="9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2013~14</w:t>
            </w:r>
          </w:p>
        </w:tc>
        <w:tc>
          <w:tcPr>
            <w:tcW w:type="dxa" w:w="45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3사 연속 론칭</w:t>
            </w:r>
          </w:p>
        </w:tc>
        <w:tc>
          <w:tcPr>
            <w:tcW w:type="dxa" w:w="470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패밀리레스토랑 쇠퇴 자리를 '건강 한식'으로 대체, 대기업 몰 확장 동반</w:t>
            </w:r>
          </w:p>
        </w:tc>
      </w:tr>
      <w:tr>
        <w:trPr>
          <w:cantSplit w:val="false"/>
          <w:tblHeader w:val="false"/>
        </w:trPr>
        <w:tc>
          <w:tcPr>
            <w:tcW w:type="dxa" w:w="9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2015~16</w:t>
            </w:r>
          </w:p>
        </w:tc>
        <w:tc>
          <w:tcPr>
            <w:tcW w:type="dxa" w:w="45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자연별곡 46개(2016), 웨이팅 2시간</w:t>
            </w:r>
          </w:p>
        </w:tc>
        <w:tc>
          <w:tcPr>
            <w:tcW w:type="dxa" w:w="470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가족 외식 붐, 롯데·NC 등 몰 앵커 수요</w:t>
            </w:r>
          </w:p>
        </w:tc>
      </w:tr>
      <w:tr>
        <w:trPr>
          <w:cantSplit w:val="false"/>
          <w:tblHeader w:val="false"/>
        </w:trPr>
        <w:tc>
          <w:tcPr>
            <w:tcW w:type="dxa" w:w="9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2017</w:t>
            </w:r>
          </w:p>
        </w:tc>
        <w:tc>
          <w:tcPr>
            <w:tcW w:type="dxa" w:w="45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113개 정점</w:t>
            </w:r>
          </w:p>
        </w:tc>
        <w:tc>
          <w:tcPr>
            <w:tcW w:type="dxa" w:w="470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신규 몰 출점 둔화 시작, 이후 순증 종료</w:t>
            </w:r>
          </w:p>
        </w:tc>
      </w:tr>
      <w:tr>
        <w:trPr>
          <w:cantSplit w:val="false"/>
          <w:tblHeader w:val="false"/>
        </w:trPr>
        <w:tc>
          <w:tcPr>
            <w:tcW w:type="dxa" w:w="9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2018~19</w:t>
            </w:r>
          </w:p>
        </w:tc>
        <w:tc>
          <w:tcPr>
            <w:tcW w:type="dxa" w:w="45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아시아경제 "몰락의 절벽", 자연별곡 1년 33개 폐점</w:t>
            </w:r>
          </w:p>
        </w:tc>
        <w:tc>
          <w:tcPr>
            <w:tcW w:type="dxa" w:w="470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최저임금 2년 연속 두 자릿수 인상 + 혼밥·1인 가구 증가</w:t>
            </w:r>
          </w:p>
        </w:tc>
      </w:tr>
      <w:tr>
        <w:trPr>
          <w:cantSplit w:val="false"/>
          <w:tblHeader w:val="false"/>
        </w:trPr>
        <w:tc>
          <w:tcPr>
            <w:tcW w:type="dxa" w:w="9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2020~21</w:t>
            </w:r>
          </w:p>
        </w:tc>
        <w:tc>
          <w:tcPr>
            <w:tcW w:type="dxa" w:w="45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계절밥상 2개·올반 1개(2021.5), 올반 12월 철수</w:t>
            </w:r>
          </w:p>
        </w:tc>
        <w:tc>
          <w:tcPr>
            <w:tcW w:type="dxa" w:w="470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코로나로 뷔페 업태 자체 봉쇄</w:t>
            </w:r>
          </w:p>
        </w:tc>
      </w:tr>
      <w:tr>
        <w:trPr>
          <w:cantSplit w:val="false"/>
          <w:tblHeader w:val="false"/>
        </w:trPr>
        <w:tc>
          <w:tcPr>
            <w:tcW w:type="dxa" w:w="9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2022~25</w:t>
            </w:r>
          </w:p>
        </w:tc>
        <w:tc>
          <w:tcPr>
            <w:tcW w:type="dxa" w:w="45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계절밥상 4/30 종료, 자연별곡 3개(송파·논현·서면NC) 유지, 신규 출점 없음</w:t>
            </w:r>
          </w:p>
        </w:tc>
        <w:tc>
          <w:tcPr>
            <w:tcW w:type="dxa" w:w="470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프리미엄 리뉴얼 시도했으나 확장 포기</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왜 성장·몰락했나</w:t>
      </w:r>
      <w:r>
        <w:rPr>
          <w:rFonts w:ascii="Malgun Gothic" w:cs="Malgun Gothic" w:eastAsia="Malgun Gothic" w:hAnsi="Malgun Gothic"/>
          <w:b w:val="false"/>
          <w:bCs w:val="false"/>
          <w:color w:val="111111"/>
          <w:sz w:val="19"/>
          <w:szCs w:val="19"/>
        </w:rPr>
        <w:t xml:space="preserve">: ① 고정비 함정: 300평대 매장·상시 200석 세팅은 임대료·인건비·조명이 매출과 무관하게 고정, 손익분기 방문객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일 600~700명 이상. 붐이 꺼지면 평일 저녁이 곧 적자. ② 뷔페 원가 구조: 메뉴 수가 많을수록 폐기율이 올라 원가 40% 안팎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여기에 최저임금 인상이 인건비를 직격. 가격 인상은 '가성비 한식'이라는 포지션을 스스로 깨뜨림. ③ 트렌드: 4인 가족 외식 → 혼밥·1인 반상으로 수요 단위가 바뀌었고, 한식은 차별화가 어려워 프리미엄 전환에 실패.</w:t>
      </w:r>
    </w:p>
    <w:p>
      <w:pPr>
        <w:pStyle w:val="Heading4"/>
        <w:keepNext/>
      </w:pPr>
      <w:r>
        <w:rPr>
          <w:rFonts w:ascii="Malgun Gothic" w:cs="Malgun Gothic" w:eastAsia="Malgun Gothic" w:hAnsi="Malgun Gothic"/>
          <w:b/>
          <w:bCs/>
          <w:color w:val="111111"/>
          <w:sz w:val="20"/>
          <w:szCs w:val="20"/>
        </w:rPr>
        <w:t xml:space="preserve">우리와의 직접 비교 — '한식 프리미엄 대형 매장의 고정비 함정'을 40평에 적용</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953"/>
        <w:gridCol w:w="2387"/>
        <w:gridCol w:w="2142"/>
        <w:gridCol w:w="4724"/>
      </w:tblGrid>
      <w:tr>
        <w:trPr>
          <w:cantSplit w:val="false"/>
          <w:tblHeader/>
        </w:trPr>
        <w:tc>
          <w:tcPr>
            <w:tcW w:type="dxa" w:w="95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항목</w:t>
            </w:r>
          </w:p>
        </w:tc>
        <w:tc>
          <w:tcPr>
            <w:tcW w:type="dxa" w:w="238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한식뷔페 3사</w:t>
            </w:r>
          </w:p>
        </w:tc>
        <w:tc>
          <w:tcPr>
            <w:tcW w:type="dxa" w:w="214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우리</w:t>
            </w:r>
          </w:p>
        </w:tc>
        <w:tc>
          <w:tcPr>
            <w:tcW w:type="dxa" w:w="472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함의</w:t>
            </w:r>
          </w:p>
        </w:tc>
      </w:tr>
      <w:tr>
        <w:trPr>
          <w:cantSplit w:val="false"/>
          <w:tblHeader w:val="false"/>
        </w:trPr>
        <w:tc>
          <w:tcPr>
            <w:tcW w:type="dxa" w:w="95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평수/좌석</w:t>
            </w:r>
          </w:p>
        </w:tc>
        <w:tc>
          <w:tcPr>
            <w:tcW w:type="dxa" w:w="238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6"/>
                <w:szCs w:val="16"/>
              </w:rPr>
              <w:t xml:space="preserve"> 300~500평 / 200석(0.4~0.7석/평)</w:t>
            </w:r>
          </w:p>
        </w:tc>
        <w:tc>
          <w:tcPr>
            <w:tcW w:type="dxa" w:w="21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40평 / 54석(1.35석/평)</w:t>
            </w:r>
          </w:p>
        </w:tc>
        <w:tc>
          <w:tcPr>
            <w:tcW w:type="dxa" w:w="472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좌석당 임대 부담이 1/2~1/3. 단 부산역 임대료 </w:t>
            </w:r>
            <w:r>
              <w:rPr>
                <w:rFonts w:ascii="Malgun Gothic" w:cs="Malgun Gothic" w:eastAsia="Malgun Gothic" w:hAnsi="Malgun Gothic"/>
                <w:b w:val="false"/>
                <w:bCs w:val="false"/>
                <w:color w:val="D12B2B"/>
                <w:sz w:val="16"/>
                <w:szCs w:val="16"/>
              </w:rPr>
              <w:t xml:space="preserve">[미확인]</w:t>
            </w:r>
            <w:r>
              <w:rPr>
                <w:rFonts w:ascii="Malgun Gothic" w:cs="Malgun Gothic" w:eastAsia="Malgun Gothic" w:hAnsi="Malgun Gothic"/>
                <w:b w:val="false"/>
                <w:bCs w:val="false"/>
                <w:color w:val="111111"/>
                <w:sz w:val="16"/>
                <w:szCs w:val="16"/>
              </w:rPr>
              <w:t xml:space="preserve">이면 평당 단가는 오히려 높을 수 있음</w:t>
            </w:r>
          </w:p>
        </w:tc>
      </w:tr>
      <w:tr>
        <w:trPr>
          <w:cantSplit w:val="false"/>
          <w:tblHeader w:val="false"/>
        </w:trPr>
        <w:tc>
          <w:tcPr>
            <w:tcW w:type="dxa" w:w="95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객단가</w:t>
            </w:r>
          </w:p>
        </w:tc>
        <w:tc>
          <w:tcPr>
            <w:tcW w:type="dxa" w:w="238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12,900~22,900(데이파트별 2단 가격)</w:t>
            </w:r>
          </w:p>
        </w:tc>
        <w:tc>
          <w:tcPr>
            <w:tcW w:type="dxa" w:w="21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18,000~19,000(단일)</w:t>
            </w:r>
          </w:p>
        </w:tc>
        <w:tc>
          <w:tcPr>
            <w:tcW w:type="dxa" w:w="472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뷔페의 점심 할인은 고정비 채우기용이었다. 우리도 평일 점심 공석이 나면 같은 유혹에 빠짐</w:t>
            </w:r>
          </w:p>
        </w:tc>
      </w:tr>
      <w:tr>
        <w:trPr>
          <w:cantSplit w:val="false"/>
          <w:tblHeader w:val="false"/>
        </w:trPr>
        <w:tc>
          <w:tcPr>
            <w:tcW w:type="dxa" w:w="95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원가율</w:t>
            </w:r>
          </w:p>
        </w:tc>
        <w:tc>
          <w:tcPr>
            <w:tcW w:type="dxa" w:w="238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6"/>
                <w:szCs w:val="16"/>
              </w:rPr>
              <w:t xml:space="preserve"> 38~42%(폐기 포함)</w:t>
            </w:r>
          </w:p>
        </w:tc>
        <w:tc>
          <w:tcPr>
            <w:tcW w:type="dxa" w:w="21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31%</w:t>
            </w:r>
          </w:p>
        </w:tc>
        <w:tc>
          <w:tcPr>
            <w:tcW w:type="dxa" w:w="472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1인 반상은 폐기 통제 가능. 단 반찬 수를 늘리면 뷔페 원가 구조로 회귀</w:t>
            </w:r>
          </w:p>
        </w:tc>
      </w:tr>
      <w:tr>
        <w:trPr>
          <w:cantSplit w:val="false"/>
          <w:tblHeader w:val="false"/>
        </w:trPr>
        <w:tc>
          <w:tcPr>
            <w:tcW w:type="dxa" w:w="95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인건비</w:t>
            </w:r>
          </w:p>
        </w:tc>
        <w:tc>
          <w:tcPr>
            <w:tcW w:type="dxa" w:w="238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조리·리필·정리 대인원, 최저임금 민감</w:t>
            </w:r>
          </w:p>
        </w:tc>
        <w:tc>
          <w:tcPr>
            <w:tcW w:type="dxa" w:w="21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6"/>
                <w:szCs w:val="16"/>
              </w:rPr>
              <w:t xml:space="preserve"> 매출 대비 25~28%, 반상 세팅 인력</w:t>
            </w:r>
          </w:p>
        </w:tc>
        <w:tc>
          <w:tcPr>
            <w:tcW w:type="dxa" w:w="472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1인 반상은 좌석당 서빙 손이 뷔페보다 많음. 동선 설계가 인건비 결정</w:t>
            </w:r>
          </w:p>
        </w:tc>
      </w:tr>
      <w:tr>
        <w:trPr>
          <w:cantSplit w:val="false"/>
          <w:tblHeader w:val="false"/>
        </w:trPr>
        <w:tc>
          <w:tcPr>
            <w:tcW w:type="dxa" w:w="95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본사 모델</w:t>
            </w:r>
          </w:p>
        </w:tc>
        <w:tc>
          <w:tcPr>
            <w:tcW w:type="dxa" w:w="238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대기업 직영, 몰 입점</w:t>
            </w:r>
          </w:p>
        </w:tc>
        <w:tc>
          <w:tcPr>
            <w:tcW w:type="dxa" w:w="21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가맹 원팩 마진</w:t>
            </w:r>
          </w:p>
        </w:tc>
        <w:tc>
          <w:tcPr>
            <w:tcW w:type="dxa" w:w="472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직영은 폐점을 본사가 흡수했지만 가맹은 점주가 흡수. 손익분기 좌석 회전(일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6"/>
                <w:szCs w:val="16"/>
              </w:rPr>
              <w:t xml:space="preserve"> 1.8~2.0회전, 약 100~110명, 매출 190~200만원)을 사전 공개해야 함</w:t>
            </w:r>
          </w:p>
        </w:tc>
      </w:tr>
      <w:tr>
        <w:trPr>
          <w:cantSplit w:val="false"/>
          <w:tblHeader w:val="false"/>
        </w:trPr>
        <w:tc>
          <w:tcPr>
            <w:tcW w:type="dxa" w:w="95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트렌드 정합</w:t>
            </w:r>
          </w:p>
        </w:tc>
        <w:tc>
          <w:tcPr>
            <w:tcW w:type="dxa" w:w="238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4인 가족 → 붕괴</w:t>
            </w:r>
          </w:p>
        </w:tc>
        <w:tc>
          <w:tcPr>
            <w:tcW w:type="dxa" w:w="21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1인 반상</w:t>
            </w:r>
          </w:p>
        </w:tc>
        <w:tc>
          <w:tcPr>
            <w:tcW w:type="dxa" w:w="472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우리는 뷔페를 죽인 트렌드의 수혜자. 대신 1인객은 체류 짧고 재방문 주기가 길다</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교훈</w:t>
      </w:r>
      <w:r>
        <w:rPr>
          <w:rFonts w:ascii="Malgun Gothic" w:cs="Malgun Gothic" w:eastAsia="Malgun Gothic" w:hAnsi="Malgun Gothic"/>
          <w:b w:val="false"/>
          <w:bCs w:val="false"/>
          <w:color w:val="111111"/>
          <w:sz w:val="19"/>
          <w:szCs w:val="19"/>
        </w:rPr>
        <w:t xml:space="preserve">: 한식 프리미엄은 '많이 차리는 것'이 아니라 '적게 차리고 고정비를 매출의 40% 아래로 묶는 것'에서 살아남는다.</w:t>
      </w:r>
    </w:p>
    <w:p>
      <w:pPr>
        <w:spacing w:after="80" w:line="264"/>
      </w:pPr>
      <w:r>
        <w:rPr>
          <w:rFonts w:ascii="Malgun Gothic" w:cs="Malgun Gothic" w:eastAsia="Malgun Gothic" w:hAnsi="Malgun Gothic"/>
          <w:b w:val="false"/>
          <w:bCs w:val="false"/>
          <w:color w:val="111111"/>
          <w:sz w:val="19"/>
          <w:szCs w:val="19"/>
        </w:rPr>
        <w:t xml:space="preserve">Sources: </w:t>
      </w:r>
      <w:hyperlink w:history="1" r:id="rId14f2tbdavsjf6oe6qtyrc">
        <w:r>
          <w:rPr>
            <w:rFonts w:ascii="Malgun Gothic" w:cs="Malgun Gothic" w:eastAsia="Malgun Gothic" w:hAnsi="Malgun Gothic"/>
            <w:b w:val="false"/>
            <w:bCs w:val="false"/>
            <w:color w:val="111111"/>
            <w:sz w:val="19"/>
            <w:szCs w:val="19"/>
            <w:u w:val="single"/>
          </w:rPr>
          <w:t xml:space="preserve">더본코리아 브랜드 감소(연합/한경 2024.7)</w:t>
        </w:r>
      </w:hyperlink>
      <w:r>
        <w:rPr>
          <w:rFonts w:ascii="Malgun Gothic" w:cs="Malgun Gothic" w:eastAsia="Malgun Gothic" w:hAnsi="Malgun Gothic"/>
          <w:b w:val="false"/>
          <w:bCs w:val="false"/>
          <w:color w:val="111111"/>
          <w:sz w:val="19"/>
          <w:szCs w:val="19"/>
        </w:rPr>
        <w:t xml:space="preserve"> · </w:t>
      </w:r>
      <w:hyperlink w:history="1" r:id="rIduaznpa1nyrhphgryojg_u">
        <w:r>
          <w:rPr>
            <w:rFonts w:ascii="Malgun Gothic" w:cs="Malgun Gothic" w:eastAsia="Malgun Gothic" w:hAnsi="Malgun Gothic"/>
            <w:b w:val="false"/>
            <w:bCs w:val="false"/>
            <w:color w:val="111111"/>
            <w:sz w:val="19"/>
            <w:szCs w:val="19"/>
            <w:u w:val="single"/>
          </w:rPr>
          <w:t xml:space="preserve">새마을식당 나무위키</w:t>
        </w:r>
      </w:hyperlink>
      <w:r>
        <w:rPr>
          <w:rFonts w:ascii="Malgun Gothic" w:cs="Malgun Gothic" w:eastAsia="Malgun Gothic" w:hAnsi="Malgun Gothic"/>
          <w:b w:val="false"/>
          <w:bCs w:val="false"/>
          <w:color w:val="111111"/>
          <w:sz w:val="19"/>
          <w:szCs w:val="19"/>
        </w:rPr>
        <w:t xml:space="preserve"> · </w:t>
      </w:r>
      <w:hyperlink w:history="1" r:id="rIdpxwu79fpgyqiakwoglufm">
        <w:r>
          <w:rPr>
            <w:rFonts w:ascii="Malgun Gothic" w:cs="Malgun Gothic" w:eastAsia="Malgun Gothic" w:hAnsi="Malgun Gothic"/>
            <w:b w:val="false"/>
            <w:bCs w:val="false"/>
            <w:color w:val="111111"/>
            <w:sz w:val="19"/>
            <w:szCs w:val="19"/>
            <w:u w:val="single"/>
          </w:rPr>
          <w:t xml:space="preserve">새마을식당 창업비용(창업코리아)</w:t>
        </w:r>
      </w:hyperlink>
      <w:r>
        <w:rPr>
          <w:rFonts w:ascii="Malgun Gothic" w:cs="Malgun Gothic" w:eastAsia="Malgun Gothic" w:hAnsi="Malgun Gothic"/>
          <w:b w:val="false"/>
          <w:bCs w:val="false"/>
          <w:color w:val="111111"/>
          <w:sz w:val="19"/>
          <w:szCs w:val="19"/>
        </w:rPr>
        <w:t xml:space="preserve"> · </w:t>
      </w:r>
      <w:hyperlink w:history="1" r:id="rIdnctuhl6qiq0yhyjiropae">
        <w:r>
          <w:rPr>
            <w:rFonts w:ascii="Malgun Gothic" w:cs="Malgun Gothic" w:eastAsia="Malgun Gothic" w:hAnsi="Malgun Gothic"/>
            <w:b w:val="false"/>
            <w:bCs w:val="false"/>
            <w:color w:val="111111"/>
            <w:sz w:val="19"/>
            <w:szCs w:val="19"/>
            <w:u w:val="single"/>
          </w:rPr>
          <w:t xml:space="preserve">신촌 새마을식당 폐업(2025.11)</w:t>
        </w:r>
      </w:hyperlink>
      <w:r>
        <w:rPr>
          <w:rFonts w:ascii="Malgun Gothic" w:cs="Malgun Gothic" w:eastAsia="Malgun Gothic" w:hAnsi="Malgun Gothic"/>
          <w:b w:val="false"/>
          <w:bCs w:val="false"/>
          <w:color w:val="111111"/>
          <w:sz w:val="19"/>
          <w:szCs w:val="19"/>
        </w:rPr>
        <w:t xml:space="preserve"> · </w:t>
      </w:r>
      <w:hyperlink w:history="1" r:id="rIdpioyf_truoztu0k5evr8x">
        <w:r>
          <w:rPr>
            <w:rFonts w:ascii="Malgun Gothic" w:cs="Malgun Gothic" w:eastAsia="Malgun Gothic" w:hAnsi="Malgun Gothic"/>
            <w:b w:val="false"/>
            <w:bCs w:val="false"/>
            <w:color w:val="111111"/>
            <w:sz w:val="19"/>
            <w:szCs w:val="19"/>
            <w:u w:val="single"/>
          </w:rPr>
          <w:t xml:space="preserve">400개 매장 외식 브랜드 몰락(e-science)</w:t>
        </w:r>
      </w:hyperlink>
      <w:r>
        <w:rPr>
          <w:rFonts w:ascii="Malgun Gothic" w:cs="Malgun Gothic" w:eastAsia="Malgun Gothic" w:hAnsi="Malgun Gothic"/>
          <w:b w:val="false"/>
          <w:bCs w:val="false"/>
          <w:color w:val="111111"/>
          <w:sz w:val="19"/>
          <w:szCs w:val="19"/>
        </w:rPr>
        <w:t xml:space="preserve"> · </w:t>
      </w:r>
      <w:hyperlink w:history="1" r:id="rIdj5_89uwn08kytpeiyltqq">
        <w:r>
          <w:rPr>
            <w:rFonts w:ascii="Malgun Gothic" w:cs="Malgun Gothic" w:eastAsia="Malgun Gothic" w:hAnsi="Malgun Gothic"/>
            <w:b w:val="false"/>
            <w:bCs w:val="false"/>
            <w:color w:val="111111"/>
            <w:sz w:val="19"/>
            <w:szCs w:val="19"/>
            <w:u w:val="single"/>
          </w:rPr>
          <w:t xml:space="preserve">디딤 코스닥 상장(뉴데일리 2017)</w:t>
        </w:r>
      </w:hyperlink>
      <w:r>
        <w:rPr>
          <w:rFonts w:ascii="Malgun Gothic" w:cs="Malgun Gothic" w:eastAsia="Malgun Gothic" w:hAnsi="Malgun Gothic"/>
          <w:b w:val="false"/>
          <w:bCs w:val="false"/>
          <w:color w:val="111111"/>
          <w:sz w:val="19"/>
          <w:szCs w:val="19"/>
        </w:rPr>
        <w:t xml:space="preserve"> · </w:t>
      </w:r>
      <w:hyperlink w:history="1" r:id="rIde_yyuj9cw5rmdov-2sg82">
        <w:r>
          <w:rPr>
            <w:rFonts w:ascii="Malgun Gothic" w:cs="Malgun Gothic" w:eastAsia="Malgun Gothic" w:hAnsi="Malgun Gothic"/>
            <w:b w:val="false"/>
            <w:bCs w:val="false"/>
            <w:color w:val="111111"/>
            <w:sz w:val="19"/>
            <w:szCs w:val="19"/>
            <w:u w:val="single"/>
          </w:rPr>
          <w:t xml:space="preserve">외식 프랜차이즈 산업 점검(2018 리포트)</w:t>
        </w:r>
      </w:hyperlink>
      <w:r>
        <w:rPr>
          <w:rFonts w:ascii="Malgun Gothic" w:cs="Malgun Gothic" w:eastAsia="Malgun Gothic" w:hAnsi="Malgun Gothic"/>
          <w:b w:val="false"/>
          <w:bCs w:val="false"/>
          <w:color w:val="111111"/>
          <w:sz w:val="19"/>
          <w:szCs w:val="19"/>
        </w:rPr>
        <w:t xml:space="preserve"> · </w:t>
      </w:r>
      <w:hyperlink w:history="1" r:id="rIdb35p_mrws7fbskposwhgi">
        <w:r>
          <w:rPr>
            <w:rFonts w:ascii="Malgun Gothic" w:cs="Malgun Gothic" w:eastAsia="Malgun Gothic" w:hAnsi="Malgun Gothic"/>
            <w:b w:val="false"/>
            <w:bCs w:val="false"/>
            <w:color w:val="111111"/>
            <w:sz w:val="19"/>
            <w:szCs w:val="19"/>
            <w:u w:val="single"/>
          </w:rPr>
          <w:t xml:space="preserve">선샤인푸드 파산선고(비즈니스포스트)</w:t>
        </w:r>
      </w:hyperlink>
      <w:r>
        <w:rPr>
          <w:rFonts w:ascii="Malgun Gothic" w:cs="Malgun Gothic" w:eastAsia="Malgun Gothic" w:hAnsi="Malgun Gothic"/>
          <w:b w:val="false"/>
          <w:bCs w:val="false"/>
          <w:color w:val="111111"/>
          <w:sz w:val="19"/>
          <w:szCs w:val="19"/>
        </w:rPr>
        <w:t xml:space="preserve"> · </w:t>
      </w:r>
      <w:hyperlink w:history="1" r:id="rIdufitn-wnrwsy5pnoj5tln">
        <w:r>
          <w:rPr>
            <w:rFonts w:ascii="Malgun Gothic" w:cs="Malgun Gothic" w:eastAsia="Malgun Gothic" w:hAnsi="Malgun Gothic"/>
            <w:b w:val="false"/>
            <w:bCs w:val="false"/>
            <w:color w:val="111111"/>
            <w:sz w:val="19"/>
            <w:szCs w:val="19"/>
            <w:u w:val="single"/>
          </w:rPr>
          <w:t xml:space="preserve">신마포갈매기 창업정보</w:t>
        </w:r>
      </w:hyperlink>
      <w:r>
        <w:rPr>
          <w:rFonts w:ascii="Malgun Gothic" w:cs="Malgun Gothic" w:eastAsia="Malgun Gothic" w:hAnsi="Malgun Gothic"/>
          <w:b w:val="false"/>
          <w:bCs w:val="false"/>
          <w:color w:val="111111"/>
          <w:sz w:val="19"/>
          <w:szCs w:val="19"/>
        </w:rPr>
        <w:t xml:space="preserve"> · </w:t>
      </w:r>
      <w:hyperlink w:history="1" r:id="rIdnjbahbivv_5ga6tyrh5ig">
        <w:r>
          <w:rPr>
            <w:rFonts w:ascii="Malgun Gothic" w:cs="Malgun Gothic" w:eastAsia="Malgun Gothic" w:hAnsi="Malgun Gothic"/>
            <w:b w:val="false"/>
            <w:bCs w:val="false"/>
            <w:color w:val="111111"/>
            <w:sz w:val="19"/>
            <w:szCs w:val="19"/>
            <w:u w:val="single"/>
          </w:rPr>
          <w:t xml:space="preserve">계절밥상 매장 철수(아시아경제 2022.4)</w:t>
        </w:r>
      </w:hyperlink>
      <w:r>
        <w:rPr>
          <w:rFonts w:ascii="Malgun Gothic" w:cs="Malgun Gothic" w:eastAsia="Malgun Gothic" w:hAnsi="Malgun Gothic"/>
          <w:b w:val="false"/>
          <w:bCs w:val="false"/>
          <w:color w:val="111111"/>
          <w:sz w:val="19"/>
          <w:szCs w:val="19"/>
        </w:rPr>
        <w:t xml:space="preserve"> · </w:t>
      </w:r>
      <w:hyperlink w:history="1" r:id="rIdtg_xibq3kx9eeepggycmc">
        <w:r>
          <w:rPr>
            <w:rFonts w:ascii="Malgun Gothic" w:cs="Malgun Gothic" w:eastAsia="Malgun Gothic" w:hAnsi="Malgun Gothic"/>
            <w:b w:val="false"/>
            <w:bCs w:val="false"/>
            <w:color w:val="111111"/>
            <w:sz w:val="19"/>
            <w:szCs w:val="19"/>
            <w:u w:val="single"/>
          </w:rPr>
          <w:t xml:space="preserve">계절밥상 1호점 판교 철수(일간스포츠 2021)</w:t>
        </w:r>
      </w:hyperlink>
      <w:r>
        <w:rPr>
          <w:rFonts w:ascii="Malgun Gothic" w:cs="Malgun Gothic" w:eastAsia="Malgun Gothic" w:hAnsi="Malgun Gothic"/>
          <w:b w:val="false"/>
          <w:bCs w:val="false"/>
          <w:color w:val="111111"/>
          <w:sz w:val="19"/>
          <w:szCs w:val="19"/>
        </w:rPr>
        <w:t xml:space="preserve"> · </w:t>
      </w:r>
      <w:hyperlink w:history="1" r:id="rIdt2sahpstumdqtswir14ua">
        <w:r>
          <w:rPr>
            <w:rFonts w:ascii="Malgun Gothic" w:cs="Malgun Gothic" w:eastAsia="Malgun Gothic" w:hAnsi="Malgun Gothic"/>
            <w:b w:val="false"/>
            <w:bCs w:val="false"/>
            <w:color w:val="111111"/>
            <w:sz w:val="19"/>
            <w:szCs w:val="19"/>
            <w:u w:val="single"/>
          </w:rPr>
          <w:t xml:space="preserve">계절밥상 2개·올반 1개(뉴시스 2021.5)</w:t>
        </w:r>
      </w:hyperlink>
      <w:r>
        <w:rPr>
          <w:rFonts w:ascii="Malgun Gothic" w:cs="Malgun Gothic" w:eastAsia="Malgun Gothic" w:hAnsi="Malgun Gothic"/>
          <w:b w:val="false"/>
          <w:bCs w:val="false"/>
          <w:color w:val="111111"/>
          <w:sz w:val="19"/>
          <w:szCs w:val="19"/>
        </w:rPr>
        <w:t xml:space="preserve"> · </w:t>
      </w:r>
      <w:hyperlink w:history="1" r:id="rIdftf5npobtzqu_h9ydkdrd">
        <w:r>
          <w:rPr>
            <w:rFonts w:ascii="Malgun Gothic" w:cs="Malgun Gothic" w:eastAsia="Malgun Gothic" w:hAnsi="Malgun Gothic"/>
            <w:b w:val="false"/>
            <w:bCs w:val="false"/>
            <w:color w:val="111111"/>
            <w:sz w:val="19"/>
            <w:szCs w:val="19"/>
            <w:u w:val="single"/>
          </w:rPr>
          <w:t xml:space="preserve">남은 자연별곡도 사라질까(비즈워치 2025.4)</w:t>
        </w:r>
      </w:hyperlink>
      <w:r>
        <w:rPr>
          <w:rFonts w:ascii="Malgun Gothic" w:cs="Malgun Gothic" w:eastAsia="Malgun Gothic" w:hAnsi="Malgun Gothic"/>
          <w:b w:val="false"/>
          <w:bCs w:val="false"/>
          <w:color w:val="111111"/>
          <w:sz w:val="19"/>
          <w:szCs w:val="19"/>
        </w:rPr>
        <w:t xml:space="preserve"> · </w:t>
      </w:r>
      <w:hyperlink w:history="1" r:id="rIdbzeb9mlzusftwcf0qg0om">
        <w:r>
          <w:rPr>
            <w:rFonts w:ascii="Malgun Gothic" w:cs="Malgun Gothic" w:eastAsia="Malgun Gothic" w:hAnsi="Malgun Gothic"/>
            <w:b w:val="false"/>
            <w:bCs w:val="false"/>
            <w:color w:val="111111"/>
            <w:sz w:val="19"/>
            <w:szCs w:val="19"/>
            <w:u w:val="single"/>
          </w:rPr>
          <w:t xml:space="preserve">몰락의 절벽에 선 한식뷔페(아시아경제 2018)</w:t>
        </w:r>
      </w:hyperlink>
      <w:r>
        <w:rPr>
          <w:rFonts w:ascii="Malgun Gothic" w:cs="Malgun Gothic" w:eastAsia="Malgun Gothic" w:hAnsi="Malgun Gothic"/>
          <w:b w:val="false"/>
          <w:bCs w:val="false"/>
          <w:color w:val="111111"/>
          <w:sz w:val="19"/>
          <w:szCs w:val="19"/>
        </w:rPr>
        <w:t xml:space="preserve"> · </w:t>
      </w:r>
      <w:hyperlink w:history="1" r:id="rIday1uep85kpgojbbgabl2c">
        <w:r>
          <w:rPr>
            <w:rFonts w:ascii="Malgun Gothic" w:cs="Malgun Gothic" w:eastAsia="Malgun Gothic" w:hAnsi="Malgun Gothic"/>
            <w:b w:val="false"/>
            <w:bCs w:val="false"/>
            <w:color w:val="111111"/>
            <w:sz w:val="19"/>
            <w:szCs w:val="19"/>
            <w:u w:val="single"/>
          </w:rPr>
          <w:t xml:space="preserve">대기업 한식뷔페 문 닫는 이유(이코노미스트 2019)</w:t>
        </w:r>
      </w:hyperlink>
    </w:p>
    <w:p>
      <w:pPr>
        <w:pStyle w:val="Heading1"/>
        <w:keepNext/>
        <w:pageBreakBefore/>
      </w:pPr>
      <w:r>
        <w:rPr>
          <w:rFonts w:ascii="Malgun Gothic" w:cs="Malgun Gothic" w:eastAsia="Malgun Gothic" w:hAnsi="Malgun Gothic"/>
          <w:b w:val="false"/>
          <w:bCs w:val="false"/>
          <w:color w:val="111111"/>
          <w:sz w:val="34"/>
          <w:szCs w:val="34"/>
        </w:rPr>
        <w:t xml:space="preserve">7장. 2023~2026 최신 사이클 7 — 유행 속도는 사이클마다 절반씩 짧아진다</w:t>
      </w:r>
    </w:p>
    <w:p>
      <w:pPr>
        <w:pStyle w:val="Heading3"/>
        <w:keepNext/>
      </w:pPr>
      <w:r>
        <w:rPr>
          <w:rFonts w:ascii="Malgun Gothic" w:cs="Malgun Gothic" w:eastAsia="Malgun Gothic" w:hAnsi="Malgun Gothic"/>
          <w:b w:val="false"/>
          <w:bCs w:val="false"/>
          <w:color w:val="111111"/>
          <w:sz w:val="22"/>
          <w:szCs w:val="22"/>
        </w:rPr>
        <w:t xml:space="preserve">① 탕후루 — 2023 정점(전국 약 1,600~1,800개, 왕가탕후루 500호점) → 사실상 소멸(왕가 2026.5 기준 20곳)</w:t>
      </w:r>
    </w:p>
    <w:p>
      <w:pPr>
        <w:pStyle w:val="Heading4"/>
        <w:keepNext/>
      </w:pPr>
      <w:r>
        <w:rPr>
          <w:rFonts w:ascii="Malgun Gothic" w:cs="Malgun Gothic" w:eastAsia="Malgun Gothic" w:hAnsi="Malgun Gothic"/>
          <w:b/>
          <w:bCs/>
          <w:color w:val="111111"/>
          <w:sz w:val="20"/>
          <w:szCs w:val="20"/>
        </w:rPr>
        <w:t xml:space="preserve">궤적 연표</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635"/>
        <w:gridCol w:w="8571"/>
      </w:tblGrid>
      <w:tr>
        <w:trPr>
          <w:cantSplit w:val="false"/>
          <w:tblHeader/>
        </w:trPr>
        <w:tc>
          <w:tcPr>
            <w:tcW w:type="dxa" w:w="163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연도/월</w:t>
            </w:r>
          </w:p>
        </w:tc>
        <w:tc>
          <w:tcPr>
            <w:tcW w:type="dxa" w:w="857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r>
      <w:tr>
        <w:trPr>
          <w:cantSplit w:val="false"/>
          <w:tblHeader w:val="false"/>
        </w:trPr>
        <w:tc>
          <w:tcPr>
            <w:tcW w:type="dxa" w:w="163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2022</w:t>
            </w:r>
          </w:p>
        </w:tc>
        <w:tc>
          <w:tcPr>
            <w:tcW w:type="dxa" w:w="85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달콤왕가탕후루 가맹 개시. 전국 신규개업 연 100곳 미만</w:t>
            </w:r>
          </w:p>
        </w:tc>
      </w:tr>
      <w:tr>
        <w:trPr>
          <w:cantSplit w:val="false"/>
          <w:tblHeader w:val="false"/>
        </w:trPr>
        <w:tc>
          <w:tcPr>
            <w:tcW w:type="dxa" w:w="163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2023.3~6</w:t>
            </w:r>
          </w:p>
        </w:tc>
        <w:tc>
          <w:tcPr>
            <w:tcW w:type="dxa" w:w="85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10대 숏폼·'마라탕후루' 놀이로 확산, 매출지수 급등</w:t>
            </w:r>
          </w:p>
        </w:tc>
      </w:tr>
      <w:tr>
        <w:trPr>
          <w:cantSplit w:val="false"/>
          <w:tblHeader w:val="false"/>
        </w:trPr>
        <w:tc>
          <w:tcPr>
            <w:tcW w:type="dxa" w:w="163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2023.9</w:t>
            </w:r>
          </w:p>
        </w:tc>
        <w:tc>
          <w:tcPr>
            <w:tcW w:type="dxa" w:w="85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매출지수 고점(유행 본격화 후 6개월). 2023년 신규개업 1,374곳(전체 매장의 75%)</w:t>
            </w:r>
          </w:p>
        </w:tc>
      </w:tr>
      <w:tr>
        <w:trPr>
          <w:cantSplit w:val="false"/>
          <w:tblHeader w:val="false"/>
        </w:trPr>
        <w:tc>
          <w:tcPr>
            <w:tcW w:type="dxa" w:w="163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2023.11</w:t>
            </w:r>
          </w:p>
        </w:tc>
        <w:tc>
          <w:tcPr>
            <w:tcW w:type="dxa" w:w="85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왕가 500호점. 동시에 폐업 시작(2023년 약 100곳 폐점), 설탕·꼬치 쓰레기 논란</w:t>
            </w:r>
          </w:p>
        </w:tc>
      </w:tr>
      <w:tr>
        <w:trPr>
          <w:cantSplit w:val="false"/>
          <w:tblHeader w:val="false"/>
        </w:trPr>
        <w:tc>
          <w:tcPr>
            <w:tcW w:type="dxa" w:w="163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2024.4</w:t>
            </w:r>
          </w:p>
        </w:tc>
        <w:tc>
          <w:tcPr>
            <w:tcW w:type="dxa" w:w="85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매출지수 전월 대비 -27%, 누적 폐업이 개업 추월(집계 이래 최초), 하루 2곳 폐업</w:t>
            </w:r>
          </w:p>
        </w:tc>
      </w:tr>
      <w:tr>
        <w:trPr>
          <w:cantSplit w:val="false"/>
          <w:tblHeader w:val="false"/>
        </w:trPr>
        <w:tc>
          <w:tcPr>
            <w:tcW w:type="dxa" w:w="163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2024.12</w:t>
            </w:r>
          </w:p>
        </w:tc>
        <w:tc>
          <w:tcPr>
            <w:tcW w:type="dxa" w:w="85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2023년 말 영업 817곳 중 431곳(53%) 폐업. 왕가 영업이익 197억→ -5.7억 적자</w:t>
            </w:r>
          </w:p>
        </w:tc>
      </w:tr>
      <w:tr>
        <w:trPr>
          <w:cantSplit w:val="false"/>
          <w:tblHeader w:val="false"/>
        </w:trPr>
        <w:tc>
          <w:tcPr>
            <w:tcW w:type="dxa" w:w="163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2025~26</w:t>
            </w:r>
          </w:p>
        </w:tc>
        <w:tc>
          <w:tcPr>
            <w:tcW w:type="dxa" w:w="85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매출 1년 새 92% 급감. 왕가 2026.5 20곳 잔존</w:t>
            </w:r>
          </w:p>
        </w:tc>
      </w:tr>
    </w:tbl>
    <w:p>
      <w:pPr>
        <w:spacing w:after="100"/>
      </w:pPr>
      <w:r>
        <w:rPr>
          <w:sz w:val="16"/>
          <w:szCs w:val="16"/>
        </w:rPr>
        <w:t xml:space="preserve"/>
      </w:r>
    </w:p>
    <w:p>
      <w:pPr>
        <w:pStyle w:val="Heading4"/>
        <w:keepNext/>
      </w:pPr>
      <w:r>
        <w:rPr>
          <w:rFonts w:ascii="Malgun Gothic" w:cs="Malgun Gothic" w:eastAsia="Malgun Gothic" w:hAnsi="Malgun Gothic"/>
          <w:b/>
          <w:bCs/>
          <w:color w:val="111111"/>
          <w:sz w:val="20"/>
          <w:szCs w:val="20"/>
        </w:rPr>
        <w:t xml:space="preserve">왜 그렇게 됐나</w:t>
      </w:r>
    </w:p>
    <w:p>
      <w:pPr>
        <w:spacing w:after="80" w:line="264"/>
      </w:pPr>
      <w:r>
        <w:rPr>
          <w:rFonts w:ascii="Malgun Gothic" w:cs="Malgun Gothic" w:eastAsia="Malgun Gothic" w:hAnsi="Malgun Gothic"/>
          <w:b w:val="false"/>
          <w:bCs w:val="false"/>
          <w:color w:val="111111"/>
          <w:sz w:val="19"/>
          <w:szCs w:val="19"/>
        </w:rPr>
        <w:t xml:space="preserve">① 진입장벽 0 — 과일·설탕·꼬치·소자본, 기술 없음 → 1년 내 미투 1,374곳, 동일 상권 3~4개 중복.</w:t>
      </w:r>
    </w:p>
    <w:p>
      <w:pPr>
        <w:spacing w:after="80" w:line="264"/>
      </w:pPr>
      <w:r>
        <w:rPr>
          <w:rFonts w:ascii="Malgun Gothic" w:cs="Malgun Gothic" w:eastAsia="Malgun Gothic" w:hAnsi="Malgun Gothic"/>
          <w:b w:val="false"/>
          <w:bCs w:val="false"/>
          <w:color w:val="111111"/>
          <w:sz w:val="19"/>
          <w:szCs w:val="19"/>
        </w:rPr>
        <w:t xml:space="preserve">② 단일 아이템·비(非)끼니 — 간식 1회 소비, 재구매 이유 없음. 주 고객 10대는 유행 민감도 최대.</w:t>
      </w:r>
    </w:p>
    <w:p>
      <w:pPr>
        <w:spacing w:after="80" w:line="264"/>
      </w:pPr>
      <w:r>
        <w:rPr>
          <w:rFonts w:ascii="Malgun Gothic" w:cs="Malgun Gothic" w:eastAsia="Malgun Gothic" w:hAnsi="Malgun Gothic"/>
          <w:b w:val="false"/>
          <w:bCs w:val="false"/>
          <w:color w:val="111111"/>
          <w:sz w:val="19"/>
          <w:szCs w:val="19"/>
        </w:rPr>
        <w:t xml:space="preserve">③ 원가·계절성 동시 악화 — 과일·설탕가 상승, 여름 습도에 코팅 녹음, 겨울 과일 단가 급등. 과당 건강 논란이 학부모 저항으로 전이.</w:t>
      </w:r>
    </w:p>
    <w:p>
      <w:pPr>
        <w:spacing w:after="80" w:line="264"/>
      </w:pPr>
      <w:r>
        <w:rPr>
          <w:rFonts w:ascii="Malgun Gothic" w:cs="Malgun Gothic" w:eastAsia="Malgun Gothic" w:hAnsi="Malgun Gothic"/>
          <w:b/>
          <w:bCs/>
          <w:color w:val="111111"/>
          <w:sz w:val="19"/>
          <w:szCs w:val="19"/>
        </w:rPr>
        <w:t xml:space="preserve">정점→반토막 소요 기간</w:t>
      </w:r>
      <w:r>
        <w:rPr>
          <w:rFonts w:ascii="Malgun Gothic" w:cs="Malgun Gothic" w:eastAsia="Malgun Gothic" w:hAnsi="Malgun Gothic"/>
          <w:b w:val="false"/>
          <w:bCs w:val="false"/>
          <w:color w:val="111111"/>
          <w:sz w:val="19"/>
          <w:szCs w:val="19"/>
        </w:rPr>
        <w:t xml:space="preserve">: 매출 기준 약 7~8개월(2023.9→2024.4~5)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점포 수 기준 약 12개월(2023.12→2024.12, -53%).</w:t>
      </w:r>
    </w:p>
    <w:p>
      <w:pPr>
        <w:spacing w:after="80" w:line="264"/>
      </w:pPr>
      <w:r>
        <w:rPr>
          <w:rFonts w:ascii="Malgun Gothic" w:cs="Malgun Gothic" w:eastAsia="Malgun Gothic" w:hAnsi="Malgun Gothic"/>
          <w:b/>
          <w:bCs/>
          <w:color w:val="111111"/>
          <w:sz w:val="19"/>
          <w:szCs w:val="19"/>
        </w:rPr>
        <w:t xml:space="preserve">교훈(우리 방어)</w:t>
      </w:r>
      <w:r>
        <w:rPr>
          <w:rFonts w:ascii="Malgun Gothic" w:cs="Malgun Gothic" w:eastAsia="Malgun Gothic" w:hAnsi="Malgun Gothic"/>
          <w:b w:val="false"/>
          <w:bCs w:val="false"/>
          <w:color w:val="111111"/>
          <w:sz w:val="19"/>
          <w:szCs w:val="19"/>
        </w:rPr>
        <w:t xml:space="preserve">: 솥밥은 점심·저녁 끼니라 재구매가 구조적으로 발생하고, 제철 원물 교체권이 있어 '한 가지 맛에 질림'이 곧 폐업으로 이어지는 단품 간식형 리스크를 애초에 지지 않는다.</w:t>
      </w:r>
    </w:p>
    <w:p>
      <w:pPr>
        <w:pStyle w:val="Heading3"/>
        <w:keepNext/>
      </w:pPr>
      <w:r>
        <w:rPr>
          <w:rFonts w:ascii="Malgun Gothic" w:cs="Malgun Gothic" w:eastAsia="Malgun Gothic" w:hAnsi="Malgun Gothic"/>
          <w:b w:val="false"/>
          <w:bCs w:val="false"/>
          <w:color w:val="111111"/>
          <w:sz w:val="22"/>
          <w:szCs w:val="22"/>
        </w:rPr>
        <w:t xml:space="preserve">② 마라탕 — 2024~25 정점(탕화쿵푸 589개, 마라 식당 2년 연속 900개+ 개점) → 안착·성숙기(1위 집중, 하위 브랜드 정리)</w:t>
      </w:r>
    </w:p>
    <w:p>
      <w:pPr>
        <w:pStyle w:val="Heading4"/>
        <w:keepNext/>
      </w:pPr>
      <w:r>
        <w:rPr>
          <w:rFonts w:ascii="Malgun Gothic" w:cs="Malgun Gothic" w:eastAsia="Malgun Gothic" w:hAnsi="Malgun Gothic"/>
          <w:b/>
          <w:bCs/>
          <w:color w:val="111111"/>
          <w:sz w:val="20"/>
          <w:szCs w:val="20"/>
        </w:rPr>
        <w:t xml:space="preserve">궤적 연표</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530"/>
        <w:gridCol w:w="8676"/>
      </w:tblGrid>
      <w:tr>
        <w:trPr>
          <w:cantSplit w:val="false"/>
          <w:tblHeader/>
        </w:trPr>
        <w:tc>
          <w:tcPr>
            <w:tcW w:type="dxa" w:w="153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연도/월</w:t>
            </w:r>
          </w:p>
        </w:tc>
        <w:tc>
          <w:tcPr>
            <w:tcW w:type="dxa" w:w="867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r>
      <w:tr>
        <w:trPr>
          <w:cantSplit w:val="false"/>
          <w:tblHeader w:val="false"/>
        </w:trPr>
        <w:tc>
          <w:tcPr>
            <w:tcW w:type="dxa" w:w="153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2017~18</w:t>
            </w:r>
          </w:p>
        </w:tc>
        <w:tc>
          <w:tcPr>
            <w:tcW w:type="dxa" w:w="867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대림·건대 화교 상권에서 상륙. 탕화쿵푸 한국 진입</w:t>
            </w:r>
          </w:p>
        </w:tc>
      </w:tr>
      <w:tr>
        <w:trPr>
          <w:cantSplit w:val="false"/>
          <w:tblHeader w:val="false"/>
        </w:trPr>
        <w:tc>
          <w:tcPr>
            <w:tcW w:type="dxa" w:w="153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2019</w:t>
            </w:r>
          </w:p>
        </w:tc>
        <w:tc>
          <w:tcPr>
            <w:tcW w:type="dxa" w:w="867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1차 대중 확산, "유행 끝" 논쟁 시작</w:t>
            </w:r>
          </w:p>
        </w:tc>
      </w:tr>
      <w:tr>
        <w:trPr>
          <w:cantSplit w:val="false"/>
          <w:tblHeader w:val="false"/>
        </w:trPr>
        <w:tc>
          <w:tcPr>
            <w:tcW w:type="dxa" w:w="153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2022~23</w:t>
            </w:r>
          </w:p>
        </w:tc>
        <w:tc>
          <w:tcPr>
            <w:tcW w:type="dxa" w:w="867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탕화쿵푸 327→423개. '마라탕후루' 놀이로 10대 유입, 2023년 마라 식당 900개+ 개점</w:t>
            </w:r>
          </w:p>
        </w:tc>
      </w:tr>
      <w:tr>
        <w:trPr>
          <w:cantSplit w:val="false"/>
          <w:tblHeader w:val="false"/>
        </w:trPr>
        <w:tc>
          <w:tcPr>
            <w:tcW w:type="dxa" w:w="153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2024</w:t>
            </w:r>
          </w:p>
        </w:tc>
        <w:tc>
          <w:tcPr>
            <w:tcW w:type="dxa" w:w="867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탕화쿵푸 494개, 매출 255억(+14.6%), 영업이익 111억. 가맹점 평균매출 6.17억(+23.2%). 공정위 신규 등록 마라탕 브랜드 14개</w:t>
            </w:r>
          </w:p>
        </w:tc>
      </w:tr>
      <w:tr>
        <w:trPr>
          <w:cantSplit w:val="false"/>
          <w:tblHeader w:val="false"/>
        </w:trPr>
        <w:tc>
          <w:tcPr>
            <w:tcW w:type="dxa" w:w="153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2025.3~8</w:t>
            </w:r>
          </w:p>
        </w:tc>
        <w:tc>
          <w:tcPr>
            <w:tcW w:type="dxa" w:w="867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탕화쿵푸 560→589개. 등록 브랜드 약 100개. 라화쿵부 180여 개</w:t>
            </w:r>
          </w:p>
        </w:tc>
      </w:tr>
      <w:tr>
        <w:trPr>
          <w:cantSplit w:val="false"/>
          <w:tblHeader w:val="false"/>
        </w:trPr>
        <w:tc>
          <w:tcPr>
            <w:tcW w:type="dxa" w:w="153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2025</w:t>
            </w:r>
          </w:p>
        </w:tc>
        <w:tc>
          <w:tcPr>
            <w:tcW w:type="dxa" w:w="867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2위권 압박 — 라쿵푸마라탕 101→87개(계약해지 17건), 라홍방 매출 +32%지만 영업이익 -34%, 회풍식품(라화쿵부) 영업이익 1억</w:t>
            </w:r>
          </w:p>
        </w:tc>
      </w:tr>
      <w:tr>
        <w:trPr>
          <w:cantSplit w:val="false"/>
          <w:tblHeader w:val="false"/>
        </w:trPr>
        <w:tc>
          <w:tcPr>
            <w:tcW w:type="dxa" w:w="153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2025.9~</w:t>
            </w:r>
          </w:p>
        </w:tc>
        <w:tc>
          <w:tcPr>
            <w:tcW w:type="dxa" w:w="867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중국 내수 300만 폐업 여파로 중국 본토 브랜드 한국 공세 → 경쟁 재점화</w:t>
            </w:r>
          </w:p>
        </w:tc>
      </w:tr>
    </w:tbl>
    <w:p>
      <w:pPr>
        <w:spacing w:after="100"/>
      </w:pPr>
      <w:r>
        <w:rPr>
          <w:sz w:val="16"/>
          <w:szCs w:val="16"/>
        </w:rPr>
        <w:t xml:space="preserve"/>
      </w:r>
    </w:p>
    <w:p>
      <w:pPr>
        <w:pStyle w:val="Heading4"/>
        <w:keepNext/>
      </w:pPr>
      <w:r>
        <w:rPr>
          <w:rFonts w:ascii="Malgun Gothic" w:cs="Malgun Gothic" w:eastAsia="Malgun Gothic" w:hAnsi="Malgun Gothic"/>
          <w:b/>
          <w:bCs/>
          <w:color w:val="111111"/>
          <w:sz w:val="20"/>
          <w:szCs w:val="20"/>
        </w:rPr>
        <w:t xml:space="preserve">왜 그렇게 됐나(유행 아닌 안착 판정)</w:t>
      </w:r>
    </w:p>
    <w:p>
      <w:pPr>
        <w:spacing w:after="80" w:line="264"/>
      </w:pPr>
      <w:r>
        <w:rPr>
          <w:rFonts w:ascii="Malgun Gothic" w:cs="Malgun Gothic" w:eastAsia="Malgun Gothic" w:hAnsi="Malgun Gothic"/>
          <w:b w:val="false"/>
          <w:bCs w:val="false"/>
          <w:color w:val="111111"/>
          <w:sz w:val="19"/>
          <w:szCs w:val="19"/>
        </w:rPr>
        <w:t xml:space="preserve">① 끼니 아이템 — 1만 원대 객단가의 점심·저녁 식사. 재료 셀프 선택으로 매 방문 조합이 달라 '질림' 곡선이 완만하고 중독성(마라)이 재구매를 강제.</w:t>
      </w:r>
    </w:p>
    <w:p>
      <w:pPr>
        <w:spacing w:after="80" w:line="264"/>
      </w:pPr>
      <w:r>
        <w:rPr>
          <w:rFonts w:ascii="Malgun Gothic" w:cs="Malgun Gothic" w:eastAsia="Malgun Gothic" w:hAnsi="Malgun Gothic"/>
          <w:b w:val="false"/>
          <w:bCs w:val="false"/>
          <w:color w:val="111111"/>
          <w:sz w:val="19"/>
          <w:szCs w:val="19"/>
        </w:rPr>
        <w:t xml:space="preserve">② 원가 구조 — 야채·면 중량 판매로 원가율 통제 가능, 소스는 본사 공급망이 진입장벽. 계절성 거의 없음(겨울 강세, 여름 완만).</w:t>
      </w:r>
    </w:p>
    <w:p>
      <w:pPr>
        <w:spacing w:after="80" w:line="264"/>
      </w:pPr>
      <w:r>
        <w:rPr>
          <w:rFonts w:ascii="Malgun Gothic" w:cs="Malgun Gothic" w:eastAsia="Malgun Gothic" w:hAnsi="Malgun Gothic"/>
          <w:b w:val="false"/>
          <w:bCs w:val="false"/>
          <w:color w:val="111111"/>
          <w:sz w:val="19"/>
          <w:szCs w:val="19"/>
        </w:rPr>
        <w:t xml:space="preserve">③ 미투는 폭증했으나 결과는 1위 쏠림 — 브랜드 차별이 약해 신규 100개 브랜드는 자연 도태, 카테고리 자체는 유지. 2025년 신규 등록 3개로 진입 속도 둔화 = 성숙기 진입 신호.</w:t>
      </w:r>
    </w:p>
    <w:p>
      <w:pPr>
        <w:spacing w:after="80" w:line="264"/>
      </w:pPr>
      <w:r>
        <w:rPr>
          <w:rFonts w:ascii="Malgun Gothic" w:cs="Malgun Gothic" w:eastAsia="Malgun Gothic" w:hAnsi="Malgun Gothic"/>
          <w:b/>
          <w:bCs/>
          <w:color w:val="111111"/>
          <w:sz w:val="19"/>
          <w:szCs w:val="19"/>
        </w:rPr>
        <w:t xml:space="preserve">정점→반토막 소요 기간</w:t>
      </w:r>
      <w:r>
        <w:rPr>
          <w:rFonts w:ascii="Malgun Gothic" w:cs="Malgun Gothic" w:eastAsia="Malgun Gothic" w:hAnsi="Malgun Gothic"/>
          <w:b w:val="false"/>
          <w:bCs w:val="false"/>
          <w:color w:val="111111"/>
          <w:sz w:val="19"/>
          <w:szCs w:val="19"/>
        </w:rPr>
        <w:t xml:space="preserve">: 해당 없음. 성장 60개월+, 2025년부터 하위 브랜드만 감소 </w:t>
      </w:r>
      <w:r>
        <w:rPr>
          <w:rFonts w:ascii="Malgun Gothic" w:cs="Malgun Gothic" w:eastAsia="Malgun Gothic" w:hAnsi="Malgun Gothic"/>
          <w:b w:val="false"/>
          <w:bCs w:val="false"/>
          <w:color w:val="858585"/>
          <w:sz w:val="16"/>
          <w:szCs w:val="16"/>
        </w:rPr>
        <w:t xml:space="preserve">[추정: 카테고리 점포 수 2026년 보합~소폭 감소]</w:t>
      </w:r>
      <w:r>
        <w:rPr>
          <w:rFonts w:ascii="Malgun Gothic" w:cs="Malgun Gothic" w:eastAsia="Malgun Gothic" w:hAnsi="Malgun Gothic"/>
          <w:b w:val="false"/>
          <w:bCs w:val="false"/>
          <w:color w:val="111111"/>
          <w:sz w:val="19"/>
          <w:szCs w:val="19"/>
        </w:rPr>
        <w:t xml:space="preserve">.</w:t>
      </w:r>
    </w:p>
    <w:p>
      <w:pPr>
        <w:spacing w:after="80" w:line="264"/>
      </w:pPr>
      <w:r>
        <w:rPr>
          <w:rFonts w:ascii="Malgun Gothic" w:cs="Malgun Gothic" w:eastAsia="Malgun Gothic" w:hAnsi="Malgun Gothic"/>
          <w:b/>
          <w:bCs/>
          <w:color w:val="111111"/>
          <w:sz w:val="19"/>
          <w:szCs w:val="19"/>
        </w:rPr>
        <w:t xml:space="preserve">교훈(우리 방어)</w:t>
      </w:r>
      <w:r>
        <w:rPr>
          <w:rFonts w:ascii="Malgun Gothic" w:cs="Malgun Gothic" w:eastAsia="Malgun Gothic" w:hAnsi="Malgun Gothic"/>
          <w:b w:val="false"/>
          <w:bCs w:val="false"/>
          <w:color w:val="111111"/>
          <w:sz w:val="19"/>
          <w:szCs w:val="19"/>
        </w:rPr>
        <w:t xml:space="preserve">: 마라탕이 살아남은 이유(끼니·조합 가변성·소스 해자)가 솥밥 설계와 일치하므로, 우리가 경계할 것은 카테고리 소멸이 아니라 2025년 마라탕처럼 미투 100개 속에서 2위권으로 밀리는 '수익성 붕괴'이며 대안은 원물 조달 해자다.</w:t>
      </w:r>
    </w:p>
    <w:p>
      <w:pPr>
        <w:pStyle w:val="Heading3"/>
        <w:keepNext/>
      </w:pPr>
      <w:r>
        <w:rPr>
          <w:rFonts w:ascii="Malgun Gothic" w:cs="Malgun Gothic" w:eastAsia="Malgun Gothic" w:hAnsi="Malgun Gothic"/>
          <w:b w:val="false"/>
          <w:bCs w:val="false"/>
          <w:color w:val="111111"/>
          <w:sz w:val="22"/>
          <w:szCs w:val="22"/>
        </w:rPr>
        <w:t xml:space="preserve">③ 두바이초콜릿(→두쫀쿠) — 2024.7 1차 정점, 2026.1 2차 정점 → 원재료 수입·상표출원 정점 대비 -90%(2026.8)</w:t>
      </w:r>
    </w:p>
    <w:p>
      <w:pPr>
        <w:pStyle w:val="Heading4"/>
        <w:keepNext/>
      </w:pPr>
      <w:r>
        <w:rPr>
          <w:rFonts w:ascii="Malgun Gothic" w:cs="Malgun Gothic" w:eastAsia="Malgun Gothic" w:hAnsi="Malgun Gothic"/>
          <w:b/>
          <w:bCs/>
          <w:color w:val="111111"/>
          <w:sz w:val="20"/>
          <w:szCs w:val="20"/>
        </w:rPr>
        <w:t xml:space="preserve">궤적 연표</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877"/>
        <w:gridCol w:w="8329"/>
      </w:tblGrid>
      <w:tr>
        <w:trPr>
          <w:cantSplit w:val="false"/>
          <w:tblHeader/>
        </w:trPr>
        <w:tc>
          <w:tcPr>
            <w:tcW w:type="dxa" w:w="187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연도/월</w:t>
            </w:r>
          </w:p>
        </w:tc>
        <w:tc>
          <w:tcPr>
            <w:tcW w:type="dxa" w:w="832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r>
      <w:tr>
        <w:trPr>
          <w:cantSplit w:val="false"/>
          <w:tblHeader w:val="false"/>
        </w:trPr>
        <w:tc>
          <w:tcPr>
            <w:tcW w:type="dxa" w:w="187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2023.12</w:t>
            </w:r>
          </w:p>
        </w:tc>
        <w:tc>
          <w:tcPr>
            <w:tcW w:type="dxa" w:w="83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두바이 인플루언서 먹방 영상 → 2024 봄 틱톡 글로벌 확산(138억 뷰)</w:t>
            </w:r>
          </w:p>
        </w:tc>
      </w:tr>
      <w:tr>
        <w:trPr>
          <w:cantSplit w:val="false"/>
          <w:tblHeader w:val="false"/>
        </w:trPr>
        <w:tc>
          <w:tcPr>
            <w:tcW w:type="dxa" w:w="187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2024.7</w:t>
            </w:r>
          </w:p>
        </w:tc>
        <w:tc>
          <w:tcPr>
            <w:tcW w:type="dxa" w:w="83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CU '두바이 스타일 초콜릿' 초도 20만 개 하루 완판, CU 단독 200억 물량</w:t>
            </w:r>
          </w:p>
        </w:tc>
      </w:tr>
      <w:tr>
        <w:trPr>
          <w:cantSplit w:val="false"/>
          <w:tblHeader w:val="false"/>
        </w:trPr>
        <w:tc>
          <w:tcPr>
            <w:tcW w:type="dxa" w:w="187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2024.8~10</w:t>
            </w:r>
          </w:p>
        </w:tc>
        <w:tc>
          <w:tcPr>
            <w:tcW w:type="dxa" w:w="83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홈플러스·다이소·전 편의점 미투 출시. 10월 "유행 끝났다? 다이소서 산다" 보도 = 희소성 소멸</w:t>
            </w:r>
          </w:p>
        </w:tc>
      </w:tr>
      <w:tr>
        <w:trPr>
          <w:cantSplit w:val="false"/>
          <w:tblHeader w:val="false"/>
        </w:trPr>
        <w:tc>
          <w:tcPr>
            <w:tcW w:type="dxa" w:w="187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2025.4</w:t>
            </w:r>
          </w:p>
        </w:tc>
        <w:tc>
          <w:tcPr>
            <w:tcW w:type="dxa" w:w="83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피스타치오 커널 파운드당 7.65→10.30달러(+35%), 공급난. 개당 1~2만 원</w:t>
            </w:r>
          </w:p>
        </w:tc>
      </w:tr>
      <w:tr>
        <w:trPr>
          <w:cantSplit w:val="false"/>
          <w:tblHeader w:val="false"/>
        </w:trPr>
        <w:tc>
          <w:tcPr>
            <w:tcW w:type="dxa" w:w="187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2025.9</w:t>
            </w:r>
          </w:p>
        </w:tc>
        <w:tc>
          <w:tcPr>
            <w:tcW w:type="dxa" w:w="83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판매량 1년 새 -40%, 검색량 2024.7=100 → 6(-94%)</w:t>
            </w:r>
          </w:p>
        </w:tc>
      </w:tr>
      <w:tr>
        <w:trPr>
          <w:cantSplit w:val="false"/>
          <w:tblHeader w:val="false"/>
        </w:trPr>
        <w:tc>
          <w:tcPr>
            <w:tcW w:type="dxa" w:w="187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2025.11~2026.1</w:t>
            </w:r>
          </w:p>
        </w:tc>
        <w:tc>
          <w:tcPr>
            <w:tcW w:type="dxa" w:w="83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2차 파동 '두쫀쿠' — 12월 검색량 전월 대비 +2,007%, CU 두바이 찹쌀떡 46만 개, 파리바게뜨·설빙 참전</w:t>
            </w:r>
          </w:p>
        </w:tc>
      </w:tr>
      <w:tr>
        <w:trPr>
          <w:cantSplit w:val="false"/>
          <w:tblHeader w:val="false"/>
        </w:trPr>
        <w:tc>
          <w:tcPr>
            <w:tcW w:type="dxa" w:w="187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2026.2</w:t>
            </w:r>
          </w:p>
        </w:tc>
        <w:tc>
          <w:tcPr>
            <w:tcW w:type="dxa" w:w="83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관심 정점 후 2주 만에 이탈(크로플은 5개월 소요). 2026.8 피스타치오 수입·카다이프 수입검사·'두바이' 상표출원 모두 정점 대비 -90%</w:t>
            </w:r>
          </w:p>
        </w:tc>
      </w:tr>
    </w:tbl>
    <w:p>
      <w:pPr>
        <w:spacing w:after="100"/>
      </w:pPr>
      <w:r>
        <w:rPr>
          <w:sz w:val="16"/>
          <w:szCs w:val="16"/>
        </w:rPr>
        <w:t xml:space="preserve"/>
      </w:r>
    </w:p>
    <w:p>
      <w:pPr>
        <w:pStyle w:val="Heading4"/>
        <w:keepNext/>
      </w:pPr>
      <w:r>
        <w:rPr>
          <w:rFonts w:ascii="Malgun Gothic" w:cs="Malgun Gothic" w:eastAsia="Malgun Gothic" w:hAnsi="Malgun Gothic"/>
          <w:b/>
          <w:bCs/>
          <w:color w:val="111111"/>
          <w:sz w:val="20"/>
          <w:szCs w:val="20"/>
        </w:rPr>
        <w:t xml:space="preserve">왜 그렇게 됐나</w:t>
      </w:r>
    </w:p>
    <w:p>
      <w:pPr>
        <w:spacing w:after="80" w:line="264"/>
      </w:pPr>
      <w:r>
        <w:rPr>
          <w:rFonts w:ascii="Malgun Gothic" w:cs="Malgun Gothic" w:eastAsia="Malgun Gothic" w:hAnsi="Malgun Gothic"/>
          <w:b w:val="false"/>
          <w:bCs w:val="false"/>
          <w:color w:val="111111"/>
          <w:sz w:val="19"/>
          <w:szCs w:val="19"/>
        </w:rPr>
        <w:t xml:space="preserve">① 원물 100% 수입(피스타치오·카다이프) — 유행이 곧 원가 급등을 유발, 소형 전문점은 원가와 품절을 동시에 맞음.</w:t>
      </w:r>
    </w:p>
    <w:p>
      <w:pPr>
        <w:spacing w:after="80" w:line="264"/>
      </w:pPr>
      <w:r>
        <w:rPr>
          <w:rFonts w:ascii="Malgun Gothic" w:cs="Malgun Gothic" w:eastAsia="Malgun Gothic" w:hAnsi="Malgun Gothic"/>
          <w:b w:val="false"/>
          <w:bCs w:val="false"/>
          <w:color w:val="111111"/>
          <w:sz w:val="19"/>
          <w:szCs w:val="19"/>
        </w:rPr>
        <w:t xml:space="preserve">② 대기업 PB의 미투 속도 1개월 — 편의점·마트가 한 달 내 카피, 품질은 원물 질감 재현 실패 → 실망감이 카테고리 전체 신뢰를 갉음.</w:t>
      </w:r>
    </w:p>
    <w:p>
      <w:pPr>
        <w:spacing w:after="80" w:line="264"/>
      </w:pPr>
      <w:r>
        <w:rPr>
          <w:rFonts w:ascii="Malgun Gothic" w:cs="Malgun Gothic" w:eastAsia="Malgun Gothic" w:hAnsi="Malgun Gothic"/>
          <w:b w:val="false"/>
          <w:bCs w:val="false"/>
          <w:color w:val="111111"/>
          <w:sz w:val="19"/>
          <w:szCs w:val="19"/>
        </w:rPr>
        <w:t xml:space="preserve">③ 비끼니·고가·단품 — 1회 체험형 소비. 한 번 먹으면 목적 달성, 재구매 동기 없음. 계절성(여름 초콜릿 녹음)도 겹침.</w:t>
      </w:r>
    </w:p>
    <w:p>
      <w:pPr>
        <w:spacing w:after="80" w:line="264"/>
      </w:pPr>
      <w:r>
        <w:rPr>
          <w:rFonts w:ascii="Malgun Gothic" w:cs="Malgun Gothic" w:eastAsia="Malgun Gothic" w:hAnsi="Malgun Gothic"/>
          <w:b/>
          <w:bCs/>
          <w:color w:val="111111"/>
          <w:sz w:val="19"/>
          <w:szCs w:val="19"/>
        </w:rPr>
        <w:t xml:space="preserve">정점→반토막 소요 기간</w:t>
      </w:r>
      <w:r>
        <w:rPr>
          <w:rFonts w:ascii="Malgun Gothic" w:cs="Malgun Gothic" w:eastAsia="Malgun Gothic" w:hAnsi="Malgun Gothic"/>
          <w:b w:val="false"/>
          <w:bCs w:val="false"/>
          <w:color w:val="111111"/>
          <w:sz w:val="19"/>
          <w:szCs w:val="19"/>
        </w:rPr>
        <w:t xml:space="preserve">: 1차 약 3~4개월(2024.7→2024.10~11)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2차 약 1~2개월(2026.1→2026.2~3)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사이클마다 절반씩 짧아짐.</w:t>
      </w:r>
    </w:p>
    <w:p>
      <w:pPr>
        <w:spacing w:after="80" w:line="264"/>
      </w:pPr>
      <w:r>
        <w:rPr>
          <w:rFonts w:ascii="Malgun Gothic" w:cs="Malgun Gothic" w:eastAsia="Malgun Gothic" w:hAnsi="Malgun Gothic"/>
          <w:b/>
          <w:bCs/>
          <w:color w:val="111111"/>
          <w:sz w:val="19"/>
          <w:szCs w:val="19"/>
        </w:rPr>
        <w:t xml:space="preserve">교훈(우리 방어)</w:t>
      </w:r>
      <w:r>
        <w:rPr>
          <w:rFonts w:ascii="Malgun Gothic" w:cs="Malgun Gothic" w:eastAsia="Malgun Gothic" w:hAnsi="Malgun Gothic"/>
          <w:b w:val="false"/>
          <w:bCs w:val="false"/>
          <w:color w:val="111111"/>
          <w:sz w:val="19"/>
          <w:szCs w:val="19"/>
        </w:rPr>
        <w:t xml:space="preserve">: 수입 원물 한 가지에 정체성을 건 단품은 유행이 원가 폭탄으로 되돌아오므로, 솥밥은 국내 제철 원물을 계절마다 교체하는 구조로 '원물 해자'를 특정 재료가 아닌 조달 네트워크에 둬야 한다.</w:t>
      </w:r>
    </w:p>
    <w:p>
      <w:pPr>
        <w:pStyle w:val="Heading3"/>
        <w:keepNext/>
      </w:pPr>
      <w:r>
        <w:rPr>
          <w:rFonts w:ascii="Malgun Gothic" w:cs="Malgun Gothic" w:eastAsia="Malgun Gothic" w:hAnsi="Malgun Gothic"/>
          <w:b w:val="false"/>
          <w:bCs w:val="false"/>
          <w:color w:val="111111"/>
          <w:sz w:val="22"/>
          <w:szCs w:val="22"/>
        </w:rPr>
        <w:t xml:space="preserve">④ 소금빵·크림빵 베이커리 단품 붐 — 2024~25 정점(소금빵 상반기 판매 비중 15.7% 1위, 검색량 2025.8 최고) → 정번(定番)화 안착, 전문점만 선별 도태</w:t>
      </w:r>
    </w:p>
    <w:p>
      <w:pPr>
        <w:pStyle w:val="Heading4"/>
        <w:keepNext/>
      </w:pPr>
      <w:r>
        <w:rPr>
          <w:rFonts w:ascii="Malgun Gothic" w:cs="Malgun Gothic" w:eastAsia="Malgun Gothic" w:hAnsi="Malgun Gothic"/>
          <w:b/>
          <w:bCs/>
          <w:color w:val="111111"/>
          <w:sz w:val="20"/>
          <w:szCs w:val="20"/>
        </w:rPr>
        <w:t xml:space="preserve">궤적 연표</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741"/>
        <w:gridCol w:w="8465"/>
      </w:tblGrid>
      <w:tr>
        <w:trPr>
          <w:cantSplit w:val="false"/>
          <w:tblHeader/>
        </w:trPr>
        <w:tc>
          <w:tcPr>
            <w:tcW w:type="dxa" w:w="174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연도/월</w:t>
            </w:r>
          </w:p>
        </w:tc>
        <w:tc>
          <w:tcPr>
            <w:tcW w:type="dxa" w:w="846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r>
      <w:tr>
        <w:trPr>
          <w:cantSplit w:val="false"/>
          <w:tblHeader w:val="false"/>
        </w:trPr>
        <w:tc>
          <w:tcPr>
            <w:tcW w:type="dxa" w:w="174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2022.1</w:t>
            </w:r>
          </w:p>
        </w:tc>
        <w:tc>
          <w:tcPr>
            <w:tcW w:type="dxa" w:w="84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CU 연세우유 생크림빵 출시 → '반갈샷' 확산, 편의점 냉장 크림빵 카테고리 창출</w:t>
            </w:r>
          </w:p>
        </w:tc>
      </w:tr>
      <w:tr>
        <w:trPr>
          <w:cantSplit w:val="false"/>
          <w:tblHeader w:val="false"/>
        </w:trPr>
        <w:tc>
          <w:tcPr>
            <w:tcW w:type="dxa" w:w="174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2022 하반기</w:t>
            </w:r>
          </w:p>
        </w:tc>
        <w:tc>
          <w:tcPr>
            <w:tcW w:type="dxa" w:w="84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일본 여행 재개와 함께 소금빵 확산. 가격 2,000~2,500원</w:t>
            </w:r>
          </w:p>
        </w:tc>
      </w:tr>
      <w:tr>
        <w:trPr>
          <w:cantSplit w:val="false"/>
          <w:tblHeader w:val="false"/>
        </w:trPr>
        <w:tc>
          <w:tcPr>
            <w:tcW w:type="dxa" w:w="174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2023</w:t>
            </w:r>
          </w:p>
        </w:tc>
        <w:tc>
          <w:tcPr>
            <w:tcW w:type="dxa" w:w="84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뚜레쥬르 판매 2위 소금빵. '베이글의 해'(검색 +51%, 주문 +176%). 소금빵·베이글 단품 전문점 창업 붐</w:t>
            </w:r>
          </w:p>
        </w:tc>
      </w:tr>
      <w:tr>
        <w:trPr>
          <w:cantSplit w:val="false"/>
          <w:tblHeader w:val="false"/>
        </w:trPr>
        <w:tc>
          <w:tcPr>
            <w:tcW w:type="dxa" w:w="174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2024.1</w:t>
            </w:r>
          </w:p>
        </w:tc>
        <w:tc>
          <w:tcPr>
            <w:tcW w:type="dxa" w:w="84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연세우유 크림빵 5,000만 개. 2024 상반기 소금빵 판매 비중 15.7%로 1위</w:t>
            </w:r>
          </w:p>
        </w:tc>
      </w:tr>
      <w:tr>
        <w:trPr>
          <w:cantSplit w:val="false"/>
          <w:tblHeader w:val="false"/>
        </w:trPr>
        <w:tc>
          <w:tcPr>
            <w:tcW w:type="dxa" w:w="174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2025.3~8</w:t>
            </w:r>
          </w:p>
        </w:tc>
        <w:tc>
          <w:tcPr>
            <w:tcW w:type="dxa" w:w="84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소금빵 검색량 재상승, 8월 정점. 가격 3,000~3,700원(+30%, 빵플레이션)</w:t>
            </w:r>
          </w:p>
        </w:tc>
      </w:tr>
      <w:tr>
        <w:trPr>
          <w:cantSplit w:val="false"/>
          <w:tblHeader w:val="false"/>
        </w:trPr>
        <w:tc>
          <w:tcPr>
            <w:tcW w:type="dxa" w:w="174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2025.9</w:t>
            </w:r>
          </w:p>
        </w:tc>
        <w:tc>
          <w:tcPr>
            <w:tcW w:type="dxa" w:w="84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슈카 '990원 소금빵' 팝업 1주 폐점 — 가격 저항 공론화</w:t>
            </w:r>
          </w:p>
        </w:tc>
      </w:tr>
      <w:tr>
        <w:trPr>
          <w:cantSplit w:val="false"/>
          <w:tblHeader w:val="false"/>
        </w:trPr>
        <w:tc>
          <w:tcPr>
            <w:tcW w:type="dxa" w:w="174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2026.4</w:t>
            </w:r>
          </w:p>
        </w:tc>
        <w:tc>
          <w:tcPr>
            <w:tcW w:type="dxa" w:w="84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연세우유 생크림빵 누적 1억 개, 연세유업 매출 3,800억. 소금빵은 토핑 변주(대파크림·흑임자)로 진화</w:t>
            </w:r>
          </w:p>
        </w:tc>
      </w:tr>
    </w:tbl>
    <w:p>
      <w:pPr>
        <w:spacing w:after="100"/>
      </w:pPr>
      <w:r>
        <w:rPr>
          <w:sz w:val="16"/>
          <w:szCs w:val="16"/>
        </w:rPr>
        <w:t xml:space="preserve"/>
      </w:r>
    </w:p>
    <w:p>
      <w:pPr>
        <w:pStyle w:val="Heading4"/>
        <w:keepNext/>
      </w:pPr>
      <w:r>
        <w:rPr>
          <w:rFonts w:ascii="Malgun Gothic" w:cs="Malgun Gothic" w:eastAsia="Malgun Gothic" w:hAnsi="Malgun Gothic"/>
          <w:b/>
          <w:bCs/>
          <w:color w:val="111111"/>
          <w:sz w:val="20"/>
          <w:szCs w:val="20"/>
        </w:rPr>
        <w:t xml:space="preserve">왜 그렇게 됐나</w:t>
      </w:r>
    </w:p>
    <w:p>
      <w:pPr>
        <w:spacing w:after="80" w:line="264"/>
      </w:pPr>
      <w:r>
        <w:rPr>
          <w:rFonts w:ascii="Malgun Gothic" w:cs="Malgun Gothic" w:eastAsia="Malgun Gothic" w:hAnsi="Malgun Gothic"/>
          <w:b w:val="false"/>
          <w:bCs w:val="false"/>
          <w:color w:val="111111"/>
          <w:sz w:val="19"/>
          <w:szCs w:val="19"/>
        </w:rPr>
        <w:t xml:space="preserve">① 기존 빵집이 메뉴 1개 추가로 흡수 — 진입장벽이 낮은 만큼 '전문점'이 필요 없어져 단품 전문점은 불리했지만, 카테고리는 모든 빵집의 정번으로 살아남음.</w:t>
      </w:r>
    </w:p>
    <w:p>
      <w:pPr>
        <w:spacing w:after="80" w:line="264"/>
      </w:pPr>
      <w:r>
        <w:rPr>
          <w:rFonts w:ascii="Malgun Gothic" w:cs="Malgun Gothic" w:eastAsia="Malgun Gothic" w:hAnsi="Malgun Gothic"/>
          <w:b w:val="false"/>
          <w:bCs w:val="false"/>
          <w:color w:val="111111"/>
          <w:sz w:val="19"/>
          <w:szCs w:val="19"/>
        </w:rPr>
        <w:t xml:space="preserve">② 준(準)끼니·계절성 없음 — 아침 대용·커피 페어링으로 일상 소비. 커피홀 등 카페 프랜차이즈에서 2022년 이후 줄곧 판매 1위.</w:t>
      </w:r>
    </w:p>
    <w:p>
      <w:pPr>
        <w:spacing w:after="80" w:line="264"/>
      </w:pPr>
      <w:r>
        <w:rPr>
          <w:rFonts w:ascii="Malgun Gothic" w:cs="Malgun Gothic" w:eastAsia="Malgun Gothic" w:hAnsi="Malgun Gothic"/>
          <w:b w:val="false"/>
          <w:bCs w:val="false"/>
          <w:color w:val="111111"/>
          <w:sz w:val="19"/>
          <w:szCs w:val="19"/>
        </w:rPr>
        <w:t xml:space="preserve">③ 원가는 밀가루·버터로 낮으나 버터 가격 상승분을 판가(+30%)로 전가 성공 — 대신 가격 저항이 누적되어 990원 논란처럼 폭발 지점 노출. 크림빵은 유통 대기업(편의점 PB)이 주도해 소형 창업자 리스크가 애초에 낮았음.</w:t>
      </w:r>
    </w:p>
    <w:p>
      <w:pPr>
        <w:spacing w:after="80" w:line="264"/>
      </w:pPr>
      <w:r>
        <w:rPr>
          <w:rFonts w:ascii="Malgun Gothic" w:cs="Malgun Gothic" w:eastAsia="Malgun Gothic" w:hAnsi="Malgun Gothic"/>
          <w:b/>
          <w:bCs/>
          <w:color w:val="111111"/>
          <w:sz w:val="19"/>
          <w:szCs w:val="19"/>
        </w:rPr>
        <w:t xml:space="preserve">정점→반토막 소요 기간</w:t>
      </w:r>
      <w:r>
        <w:rPr>
          <w:rFonts w:ascii="Malgun Gothic" w:cs="Malgun Gothic" w:eastAsia="Malgun Gothic" w:hAnsi="Malgun Gothic"/>
          <w:b w:val="false"/>
          <w:bCs w:val="false"/>
          <w:color w:val="111111"/>
          <w:sz w:val="19"/>
          <w:szCs w:val="19"/>
        </w:rPr>
        <w:t xml:space="preserve">: 카테고리 기준 해당 없음. 단품 전문점 기준 2024 정점→2026 완만 감소, 반토막 미도달 </w:t>
      </w:r>
      <w:r>
        <w:rPr>
          <w:rFonts w:ascii="Malgun Gothic" w:cs="Malgun Gothic" w:eastAsia="Malgun Gothic" w:hAnsi="Malgun Gothic"/>
          <w:b w:val="false"/>
          <w:bCs w:val="false"/>
          <w:color w:val="858585"/>
          <w:sz w:val="16"/>
          <w:szCs w:val="16"/>
        </w:rPr>
        <w:t xml:space="preserve">[추정: 24개월+]</w:t>
      </w:r>
      <w:r>
        <w:rPr>
          <w:rFonts w:ascii="Malgun Gothic" w:cs="Malgun Gothic" w:eastAsia="Malgun Gothic" w:hAnsi="Malgun Gothic"/>
          <w:b w:val="false"/>
          <w:bCs w:val="false"/>
          <w:color w:val="111111"/>
          <w:sz w:val="19"/>
          <w:szCs w:val="19"/>
        </w:rPr>
        <w:t xml:space="preserve">.</w:t>
      </w:r>
    </w:p>
    <w:p>
      <w:pPr>
        <w:spacing w:after="80" w:line="264"/>
      </w:pPr>
      <w:r>
        <w:rPr>
          <w:rFonts w:ascii="Malgun Gothic" w:cs="Malgun Gothic" w:eastAsia="Malgun Gothic" w:hAnsi="Malgun Gothic"/>
          <w:b/>
          <w:bCs/>
          <w:color w:val="111111"/>
          <w:sz w:val="19"/>
          <w:szCs w:val="19"/>
        </w:rPr>
        <w:t xml:space="preserve">교훈(우리 방어)</w:t>
      </w:r>
      <w:r>
        <w:rPr>
          <w:rFonts w:ascii="Malgun Gothic" w:cs="Malgun Gothic" w:eastAsia="Malgun Gothic" w:hAnsi="Malgun Gothic"/>
          <w:b w:val="false"/>
          <w:bCs w:val="false"/>
          <w:color w:val="111111"/>
          <w:sz w:val="19"/>
          <w:szCs w:val="19"/>
        </w:rPr>
        <w:t xml:space="preserve">: 소금빵이 증명한 것은 '기존 사업자가 메뉴로 흡수할 수 있는 아이템은 전문점 형태로 오래 못 버틴다'이므로, 솥밥은 개별 메뉴가 아니라 원물 조달·계절 교체 운영 체계 자체를 카피 불가 자산으로 만들어야 한다.</w:t>
      </w:r>
    </w:p>
    <w:p>
      <w:pPr>
        <w:pStyle w:val="Heading3"/>
        <w:keepNext/>
      </w:pPr>
      <w:r>
        <w:rPr>
          <w:rFonts w:ascii="Malgun Gothic" w:cs="Malgun Gothic" w:eastAsia="Malgun Gothic" w:hAnsi="Malgun Gothic"/>
          <w:b w:val="false"/>
          <w:bCs w:val="false"/>
          <w:color w:val="111111"/>
          <w:sz w:val="22"/>
          <w:szCs w:val="22"/>
        </w:rPr>
        <w:t xml:space="preserve">2023~26 사이클 속도 비교표</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599"/>
        <w:gridCol w:w="2840"/>
        <w:gridCol w:w="2983"/>
        <w:gridCol w:w="2784"/>
      </w:tblGrid>
      <w:tr>
        <w:trPr>
          <w:cantSplit w:val="false"/>
          <w:tblHeader/>
        </w:trPr>
        <w:tc>
          <w:tcPr>
            <w:tcW w:type="dxa" w:w="159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사례</w:t>
            </w:r>
          </w:p>
        </w:tc>
        <w:tc>
          <w:tcPr>
            <w:tcW w:type="dxa" w:w="284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정점 도달 개월(확산 시작→정점)</w:t>
            </w:r>
          </w:p>
        </w:tc>
        <w:tc>
          <w:tcPr>
            <w:tcW w:type="dxa" w:w="298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반토막 개월(정점→-50%)</w:t>
            </w:r>
          </w:p>
        </w:tc>
        <w:tc>
          <w:tcPr>
            <w:tcW w:type="dxa" w:w="278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현재(2026.9)</w:t>
            </w:r>
          </w:p>
        </w:tc>
      </w:tr>
      <w:tr>
        <w:trPr>
          <w:cantSplit w:val="false"/>
          <w:tblHeader w:val="false"/>
        </w:trPr>
        <w:tc>
          <w:tcPr>
            <w:tcW w:type="dxa" w:w="159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탕후루</w:t>
            </w:r>
          </w:p>
        </w:tc>
        <w:tc>
          <w:tcPr>
            <w:tcW w:type="dxa" w:w="28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6개월(2023.3→2023.9)</w:t>
            </w:r>
          </w:p>
        </w:tc>
        <w:tc>
          <w:tcPr>
            <w:tcW w:type="dxa" w:w="29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매출 7~8 / 점포 12 </w:t>
            </w:r>
            <w:r>
              <w:rPr>
                <w:rFonts w:ascii="Malgun Gothic" w:cs="Malgun Gothic" w:eastAsia="Malgun Gothic" w:hAnsi="Malgun Gothic"/>
                <w:b w:val="false"/>
                <w:bCs w:val="false"/>
                <w:color w:val="858585"/>
                <w:sz w:val="16"/>
                <w:szCs w:val="16"/>
              </w:rPr>
              <w:t xml:space="preserve">[추정]</w:t>
            </w:r>
          </w:p>
        </w:tc>
        <w:tc>
          <w:tcPr>
            <w:tcW w:type="dxa" w:w="27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소멸 단계, 왕가 20곳</w:t>
            </w:r>
          </w:p>
        </w:tc>
      </w:tr>
      <w:tr>
        <w:trPr>
          <w:cantSplit w:val="false"/>
          <w:tblHeader w:val="false"/>
        </w:trPr>
        <w:tc>
          <w:tcPr>
            <w:tcW w:type="dxa" w:w="159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마라탕</w:t>
            </w:r>
          </w:p>
        </w:tc>
        <w:tc>
          <w:tcPr>
            <w:tcW w:type="dxa" w:w="28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60개월+(2019→2024~25)</w:t>
            </w:r>
          </w:p>
        </w:tc>
        <w:tc>
          <w:tcPr>
            <w:tcW w:type="dxa" w:w="29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해당 없음</w:t>
            </w:r>
          </w:p>
        </w:tc>
        <w:tc>
          <w:tcPr>
            <w:tcW w:type="dxa" w:w="27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성숙기 안착, 1위 집중·하위 도태</w:t>
            </w:r>
          </w:p>
        </w:tc>
      </w:tr>
      <w:tr>
        <w:trPr>
          <w:cantSplit w:val="false"/>
          <w:tblHeader w:val="false"/>
        </w:trPr>
        <w:tc>
          <w:tcPr>
            <w:tcW w:type="dxa" w:w="159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두바이초콜릿 1차</w:t>
            </w:r>
          </w:p>
        </w:tc>
        <w:tc>
          <w:tcPr>
            <w:tcW w:type="dxa" w:w="28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3개월(2024.4→2024.7)</w:t>
            </w:r>
          </w:p>
        </w:tc>
        <w:tc>
          <w:tcPr>
            <w:tcW w:type="dxa" w:w="29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3~4 </w:t>
            </w:r>
            <w:r>
              <w:rPr>
                <w:rFonts w:ascii="Malgun Gothic" w:cs="Malgun Gothic" w:eastAsia="Malgun Gothic" w:hAnsi="Malgun Gothic"/>
                <w:b w:val="false"/>
                <w:bCs w:val="false"/>
                <w:color w:val="858585"/>
                <w:sz w:val="16"/>
                <w:szCs w:val="16"/>
              </w:rPr>
              <w:t xml:space="preserve">[추정]</w:t>
            </w:r>
          </w:p>
        </w:tc>
        <w:tc>
          <w:tcPr>
            <w:tcW w:type="dxa" w:w="27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재유행 후 재소멸</w:t>
            </w:r>
          </w:p>
        </w:tc>
      </w:tr>
      <w:tr>
        <w:trPr>
          <w:cantSplit w:val="false"/>
          <w:tblHeader w:val="false"/>
        </w:trPr>
        <w:tc>
          <w:tcPr>
            <w:tcW w:type="dxa" w:w="159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두쫀쿠(2차)</w:t>
            </w:r>
          </w:p>
        </w:tc>
        <w:tc>
          <w:tcPr>
            <w:tcW w:type="dxa" w:w="28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2개월(2025.11→2026.1)</w:t>
            </w:r>
          </w:p>
        </w:tc>
        <w:tc>
          <w:tcPr>
            <w:tcW w:type="dxa" w:w="29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 </w:t>
            </w:r>
            <w:r>
              <w:rPr>
                <w:rFonts w:ascii="Malgun Gothic" w:cs="Malgun Gothic" w:eastAsia="Malgun Gothic" w:hAnsi="Malgun Gothic"/>
                <w:b w:val="false"/>
                <w:bCs w:val="false"/>
                <w:color w:val="858585"/>
                <w:sz w:val="16"/>
                <w:szCs w:val="16"/>
              </w:rPr>
              <w:t xml:space="preserve">[추정]</w:t>
            </w:r>
          </w:p>
        </w:tc>
        <w:tc>
          <w:tcPr>
            <w:tcW w:type="dxa" w:w="27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원재료 수입 -90%, 소멸각</w:t>
            </w:r>
          </w:p>
        </w:tc>
      </w:tr>
      <w:tr>
        <w:trPr>
          <w:cantSplit w:val="false"/>
          <w:tblHeader w:val="false"/>
        </w:trPr>
        <w:tc>
          <w:tcPr>
            <w:tcW w:type="dxa" w:w="159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소금빵·크림빵</w:t>
            </w:r>
          </w:p>
        </w:tc>
        <w:tc>
          <w:tcPr>
            <w:tcW w:type="dxa" w:w="28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30개월(2022 하반기→2025.8)</w:t>
            </w:r>
          </w:p>
        </w:tc>
        <w:tc>
          <w:tcPr>
            <w:tcW w:type="dxa" w:w="29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해당 없음(카테고리), 전문점 24+ </w:t>
            </w:r>
            <w:r>
              <w:rPr>
                <w:rFonts w:ascii="Malgun Gothic" w:cs="Malgun Gothic" w:eastAsia="Malgun Gothic" w:hAnsi="Malgun Gothic"/>
                <w:b w:val="false"/>
                <w:bCs w:val="false"/>
                <w:color w:val="858585"/>
                <w:sz w:val="16"/>
                <w:szCs w:val="16"/>
              </w:rPr>
              <w:t xml:space="preserve">[추정]</w:t>
            </w:r>
          </w:p>
        </w:tc>
        <w:tc>
          <w:tcPr>
            <w:tcW w:type="dxa" w:w="27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정번화 안착, 전문점만 선별 도태</w:t>
            </w:r>
          </w:p>
        </w:tc>
      </w:tr>
    </w:tbl>
    <w:p>
      <w:pPr>
        <w:spacing w:after="100"/>
      </w:pPr>
      <w:r>
        <w:rPr>
          <w:sz w:val="16"/>
          <w:szCs w:val="16"/>
        </w:rPr>
        <w:t xml:space="preserve"/>
      </w:r>
    </w:p>
    <w:p>
      <w:pPr>
        <w:spacing w:after="80" w:line="264"/>
      </w:pPr>
      <w:r>
        <w:rPr>
          <w:rFonts w:ascii="Malgun Gothic" w:cs="Malgun Gothic" w:eastAsia="Malgun Gothic" w:hAnsi="Malgun Gothic"/>
          <w:b w:val="false"/>
          <w:bCs w:val="false"/>
          <w:color w:val="111111"/>
          <w:sz w:val="19"/>
          <w:szCs w:val="19"/>
        </w:rPr>
        <w:t xml:space="preserve">Sources:</w:t>
      </w:r>
    </w:p>
    <w:p>
      <w:pPr>
        <w:pStyle w:val="ListParagraph"/>
        <w:numPr>
          <w:ilvl w:val="0"/>
          <w:numId w:val="2"/>
        </w:numPr>
        <w:spacing w:after="50" w:line="264"/>
      </w:pPr>
      <w:hyperlink w:history="1" r:id="rIdm78bkckryg_qrac6_blt3">
        <w:r>
          <w:rPr>
            <w:rFonts w:ascii="Malgun Gothic" w:cs="Malgun Gothic" w:eastAsia="Malgun Gothic" w:hAnsi="Malgun Gothic"/>
            <w:b w:val="false"/>
            <w:bCs w:val="false"/>
            <w:color w:val="111111"/>
            <w:sz w:val="19"/>
            <w:szCs w:val="19"/>
            <w:u w:val="single"/>
          </w:rPr>
          <w:t xml:space="preserve">헤럴드경제 – 하루 평균 2곳 폐업, 탕후루 시대 저문다</w:t>
        </w:r>
      </w:hyperlink>
    </w:p>
    <w:p>
      <w:pPr>
        <w:pStyle w:val="ListParagraph"/>
        <w:numPr>
          <w:ilvl w:val="0"/>
          <w:numId w:val="2"/>
        </w:numPr>
        <w:spacing w:after="50" w:line="264"/>
      </w:pPr>
      <w:hyperlink w:history="1" r:id="rIdaacackrtgo9yhcv9yqnyc">
        <w:r>
          <w:rPr>
            <w:rFonts w:ascii="Malgun Gothic" w:cs="Malgun Gothic" w:eastAsia="Malgun Gothic" w:hAnsi="Malgun Gothic"/>
            <w:b w:val="false"/>
            <w:bCs w:val="false"/>
            <w:color w:val="111111"/>
            <w:sz w:val="19"/>
            <w:szCs w:val="19"/>
            <w:u w:val="single"/>
          </w:rPr>
          <w:t xml:space="preserve">경향신문 – 탕후루 폐업은 예고된 비극</w:t>
        </w:r>
      </w:hyperlink>
    </w:p>
    <w:p>
      <w:pPr>
        <w:pStyle w:val="ListParagraph"/>
        <w:numPr>
          <w:ilvl w:val="0"/>
          <w:numId w:val="2"/>
        </w:numPr>
        <w:spacing w:after="50" w:line="264"/>
      </w:pPr>
      <w:hyperlink w:history="1" r:id="rIdsgmxwuyekhl-dzf9znker">
        <w:r>
          <w:rPr>
            <w:rFonts w:ascii="Malgun Gothic" w:cs="Malgun Gothic" w:eastAsia="Malgun Gothic" w:hAnsi="Malgun Gothic"/>
            <w:b w:val="false"/>
            <w:bCs w:val="false"/>
            <w:color w:val="111111"/>
            <w:sz w:val="19"/>
            <w:szCs w:val="19"/>
            <w:u w:val="single"/>
          </w:rPr>
          <w:t xml:space="preserve">뉴스1 – 4월인데 탕후루 벌써 작년만큼 폐점</w:t>
        </w:r>
      </w:hyperlink>
    </w:p>
    <w:p>
      <w:pPr>
        <w:pStyle w:val="ListParagraph"/>
        <w:numPr>
          <w:ilvl w:val="0"/>
          <w:numId w:val="2"/>
        </w:numPr>
        <w:spacing w:after="50" w:line="264"/>
      </w:pPr>
      <w:hyperlink w:history="1" r:id="rIdivneycziygtbbkvzjkkpr">
        <w:r>
          <w:rPr>
            <w:rFonts w:ascii="Malgun Gothic" w:cs="Malgun Gothic" w:eastAsia="Malgun Gothic" w:hAnsi="Malgun Gothic"/>
            <w:b w:val="false"/>
            <w:bCs w:val="false"/>
            <w:color w:val="111111"/>
            <w:sz w:val="19"/>
            <w:szCs w:val="19"/>
            <w:u w:val="single"/>
          </w:rPr>
          <w:t xml:space="preserve">뉴스1 – 탕후루 유행 꺾이더니 1년 새 매출 92% 급감</w:t>
        </w:r>
      </w:hyperlink>
    </w:p>
    <w:p>
      <w:pPr>
        <w:pStyle w:val="ListParagraph"/>
        <w:numPr>
          <w:ilvl w:val="0"/>
          <w:numId w:val="2"/>
        </w:numPr>
        <w:spacing w:after="50" w:line="264"/>
      </w:pPr>
      <w:hyperlink w:history="1" r:id="rIdxis8sbm_kjofzop7u4hgw">
        <w:r>
          <w:rPr>
            <w:rFonts w:ascii="Malgun Gothic" w:cs="Malgun Gothic" w:eastAsia="Malgun Gothic" w:hAnsi="Malgun Gothic"/>
            <w:b w:val="false"/>
            <w:bCs w:val="false"/>
            <w:color w:val="111111"/>
            <w:sz w:val="19"/>
            <w:szCs w:val="19"/>
            <w:u w:val="single"/>
          </w:rPr>
          <w:t xml:space="preserve">크레딧뉴스 – 달콤왕가, 1년 만에 적자</w:t>
        </w:r>
      </w:hyperlink>
    </w:p>
    <w:p>
      <w:pPr>
        <w:pStyle w:val="ListParagraph"/>
        <w:numPr>
          <w:ilvl w:val="0"/>
          <w:numId w:val="2"/>
        </w:numPr>
        <w:spacing w:after="50" w:line="264"/>
      </w:pPr>
      <w:hyperlink w:history="1" r:id="rIdnizvvb2jo7m0wanw9w0ob">
        <w:r>
          <w:rPr>
            <w:rFonts w:ascii="Malgun Gothic" w:cs="Malgun Gothic" w:eastAsia="Malgun Gothic" w:hAnsi="Malgun Gothic"/>
            <w:b w:val="false"/>
            <w:bCs w:val="false"/>
            <w:color w:val="111111"/>
            <w:sz w:val="19"/>
            <w:szCs w:val="19"/>
            <w:u w:val="single"/>
          </w:rPr>
          <w:t xml:space="preserve">서울신문 – 탕후루 사장님들 망했습니다</w:t>
        </w:r>
      </w:hyperlink>
    </w:p>
    <w:p>
      <w:pPr>
        <w:pStyle w:val="ListParagraph"/>
        <w:numPr>
          <w:ilvl w:val="0"/>
          <w:numId w:val="2"/>
        </w:numPr>
        <w:spacing w:after="50" w:line="264"/>
      </w:pPr>
      <w:hyperlink w:history="1" r:id="rIdirbmks0-mbmibqrvlo5hm">
        <w:r>
          <w:rPr>
            <w:rFonts w:ascii="Malgun Gothic" w:cs="Malgun Gothic" w:eastAsia="Malgun Gothic" w:hAnsi="Malgun Gothic"/>
            <w:b w:val="false"/>
            <w:bCs w:val="false"/>
            <w:color w:val="111111"/>
            <w:sz w:val="19"/>
            <w:szCs w:val="19"/>
            <w:u w:val="single"/>
          </w:rPr>
          <w:t xml:space="preserve">나무위키 – 달콤왕가탕후루</w:t>
        </w:r>
      </w:hyperlink>
    </w:p>
    <w:p>
      <w:pPr>
        <w:pStyle w:val="ListParagraph"/>
        <w:numPr>
          <w:ilvl w:val="0"/>
          <w:numId w:val="2"/>
        </w:numPr>
        <w:spacing w:after="50" w:line="264"/>
      </w:pPr>
      <w:hyperlink w:history="1" r:id="rId1cg2gw4ulzv51ws6caghi">
        <w:r>
          <w:rPr>
            <w:rFonts w:ascii="Malgun Gothic" w:cs="Malgun Gothic" w:eastAsia="Malgun Gothic" w:hAnsi="Malgun Gothic"/>
            <w:b w:val="false"/>
            <w:bCs w:val="false"/>
            <w:color w:val="111111"/>
            <w:sz w:val="19"/>
            <w:szCs w:val="19"/>
            <w:u w:val="single"/>
          </w:rPr>
          <w:t xml:space="preserve">헤럴드경제 – 마라탕 인기 시들하다고? 가맹점·영업익 쑥쑥</w:t>
        </w:r>
      </w:hyperlink>
    </w:p>
    <w:p>
      <w:pPr>
        <w:pStyle w:val="ListParagraph"/>
        <w:numPr>
          <w:ilvl w:val="0"/>
          <w:numId w:val="2"/>
        </w:numPr>
        <w:spacing w:after="50" w:line="264"/>
      </w:pPr>
      <w:hyperlink w:history="1" r:id="rId2ecjiyorkfxp5p27ovtzl">
        <w:r>
          <w:rPr>
            <w:rFonts w:ascii="Malgun Gothic" w:cs="Malgun Gothic" w:eastAsia="Malgun Gothic" w:hAnsi="Malgun Gothic"/>
            <w:b w:val="false"/>
            <w:bCs w:val="false"/>
            <w:color w:val="111111"/>
            <w:sz w:val="19"/>
            <w:szCs w:val="19"/>
            <w:u w:val="single"/>
          </w:rPr>
          <w:t xml:space="preserve">헤럴드경제 – 유행 끝났다 하지마라, 마라탕은 여전히 활활</w:t>
        </w:r>
      </w:hyperlink>
    </w:p>
    <w:p>
      <w:pPr>
        <w:pStyle w:val="ListParagraph"/>
        <w:numPr>
          <w:ilvl w:val="0"/>
          <w:numId w:val="2"/>
        </w:numPr>
        <w:spacing w:after="50" w:line="264"/>
      </w:pPr>
      <w:hyperlink w:history="1" r:id="rIdswzspwsmq_2wjmhsijxcu">
        <w:r>
          <w:rPr>
            <w:rFonts w:ascii="Malgun Gothic" w:cs="Malgun Gothic" w:eastAsia="Malgun Gothic" w:hAnsi="Malgun Gothic"/>
            <w:b w:val="false"/>
            <w:bCs w:val="false"/>
            <w:color w:val="111111"/>
            <w:sz w:val="19"/>
            <w:szCs w:val="19"/>
            <w:u w:val="single"/>
          </w:rPr>
          <w:t xml:space="preserve">헤럴드경제 – 마라탕후루의 힘? 마라탕집 작년에도 900개</w:t>
        </w:r>
      </w:hyperlink>
    </w:p>
    <w:p>
      <w:pPr>
        <w:pStyle w:val="ListParagraph"/>
        <w:numPr>
          <w:ilvl w:val="0"/>
          <w:numId w:val="2"/>
        </w:numPr>
        <w:spacing w:after="50" w:line="264"/>
      </w:pPr>
      <w:hyperlink w:history="1" r:id="rIdn9yxmcey74ng5egotz6ll">
        <w:r>
          <w:rPr>
            <w:rFonts w:ascii="Malgun Gothic" w:cs="Malgun Gothic" w:eastAsia="Malgun Gothic" w:hAnsi="Malgun Gothic"/>
            <w:b w:val="false"/>
            <w:bCs w:val="false"/>
            <w:color w:val="111111"/>
            <w:sz w:val="19"/>
            <w:szCs w:val="19"/>
            <w:u w:val="single"/>
          </w:rPr>
          <w:t xml:space="preserve">뉴시스 – 국내서 식지 않는 마라탕 열기</w:t>
        </w:r>
      </w:hyperlink>
    </w:p>
    <w:p>
      <w:pPr>
        <w:pStyle w:val="ListParagraph"/>
        <w:numPr>
          <w:ilvl w:val="0"/>
          <w:numId w:val="2"/>
        </w:numPr>
        <w:spacing w:after="50" w:line="264"/>
      </w:pPr>
      <w:hyperlink w:history="1" r:id="rIdtf7dhb3g_n9iljiydttqy">
        <w:r>
          <w:rPr>
            <w:rFonts w:ascii="Malgun Gothic" w:cs="Malgun Gothic" w:eastAsia="Malgun Gothic" w:hAnsi="Malgun Gothic"/>
            <w:b w:val="false"/>
            <w:bCs w:val="false"/>
            <w:color w:val="111111"/>
            <w:sz w:val="19"/>
            <w:szCs w:val="19"/>
            <w:u w:val="single"/>
          </w:rPr>
          <w:t xml:space="preserve">아시아경제 – 300만개 폐업 후 韓에 중국 브랜드</w:t>
        </w:r>
      </w:hyperlink>
    </w:p>
    <w:p>
      <w:pPr>
        <w:pStyle w:val="ListParagraph"/>
        <w:numPr>
          <w:ilvl w:val="0"/>
          <w:numId w:val="2"/>
        </w:numPr>
        <w:spacing w:after="50" w:line="264"/>
      </w:pPr>
      <w:hyperlink w:history="1" r:id="rIdl2qutby_xbncppz8bktg3">
        <w:r>
          <w:rPr>
            <w:rFonts w:ascii="Malgun Gothic" w:cs="Malgun Gothic" w:eastAsia="Malgun Gothic" w:hAnsi="Malgun Gothic"/>
            <w:b w:val="false"/>
            <w:bCs w:val="false"/>
            <w:color w:val="111111"/>
            <w:sz w:val="19"/>
            <w:szCs w:val="19"/>
            <w:u w:val="single"/>
          </w:rPr>
          <w:t xml:space="preserve">키자드 – 라쿵푸마라탕 1년 만에 14개점 감소</w:t>
        </w:r>
      </w:hyperlink>
    </w:p>
    <w:p>
      <w:pPr>
        <w:pStyle w:val="ListParagraph"/>
        <w:numPr>
          <w:ilvl w:val="0"/>
          <w:numId w:val="2"/>
        </w:numPr>
        <w:spacing w:after="50" w:line="264"/>
      </w:pPr>
      <w:hyperlink w:history="1" r:id="rIdzllphcucgn_sqp3tp_s0s">
        <w:r>
          <w:rPr>
            <w:rFonts w:ascii="Malgun Gothic" w:cs="Malgun Gothic" w:eastAsia="Malgun Gothic" w:hAnsi="Malgun Gothic"/>
            <w:b w:val="false"/>
            <w:bCs w:val="false"/>
            <w:color w:val="111111"/>
            <w:sz w:val="19"/>
            <w:szCs w:val="19"/>
            <w:u w:val="single"/>
          </w:rPr>
          <w:t xml:space="preserve">경향신문 – 하루 만에 20만개 완판 두바이 초콜릿</w:t>
        </w:r>
      </w:hyperlink>
    </w:p>
    <w:p>
      <w:pPr>
        <w:pStyle w:val="ListParagraph"/>
        <w:numPr>
          <w:ilvl w:val="0"/>
          <w:numId w:val="2"/>
        </w:numPr>
        <w:spacing w:after="50" w:line="264"/>
      </w:pPr>
      <w:hyperlink w:history="1" r:id="rIdehevx-4cbgzbtssvh3rpm">
        <w:r>
          <w:rPr>
            <w:rFonts w:ascii="Malgun Gothic" w:cs="Malgun Gothic" w:eastAsia="Malgun Gothic" w:hAnsi="Malgun Gothic"/>
            <w:b w:val="false"/>
            <w:bCs w:val="false"/>
            <w:color w:val="111111"/>
            <w:sz w:val="19"/>
            <w:szCs w:val="19"/>
            <w:u w:val="single"/>
          </w:rPr>
          <w:t xml:space="preserve">한국경제 – 두바이 초콜릿 유행 끝났다? 다이소서 산다</w:t>
        </w:r>
      </w:hyperlink>
    </w:p>
    <w:p>
      <w:pPr>
        <w:pStyle w:val="ListParagraph"/>
        <w:numPr>
          <w:ilvl w:val="0"/>
          <w:numId w:val="2"/>
        </w:numPr>
        <w:spacing w:after="50" w:line="264"/>
      </w:pPr>
      <w:hyperlink w:history="1" r:id="rId3yzqxs9qhyx4vyssodn3d">
        <w:r>
          <w:rPr>
            <w:rFonts w:ascii="Malgun Gothic" w:cs="Malgun Gothic" w:eastAsia="Malgun Gothic" w:hAnsi="Malgun Gothic"/>
            <w:b w:val="false"/>
            <w:bCs w:val="false"/>
            <w:color w:val="111111"/>
            <w:sz w:val="19"/>
            <w:szCs w:val="19"/>
            <w:u w:val="single"/>
          </w:rPr>
          <w:t xml:space="preserve">뉴시스 – 두바이 초콜릿 열풍에 피스타치오 공급난</w:t>
        </w:r>
      </w:hyperlink>
    </w:p>
    <w:p>
      <w:pPr>
        <w:pStyle w:val="ListParagraph"/>
        <w:numPr>
          <w:ilvl w:val="0"/>
          <w:numId w:val="2"/>
        </w:numPr>
        <w:spacing w:after="50" w:line="264"/>
      </w:pPr>
      <w:hyperlink w:history="1" r:id="rIdxi_shnoyiwczlft-ufub8">
        <w:r>
          <w:rPr>
            <w:rFonts w:ascii="Malgun Gothic" w:cs="Malgun Gothic" w:eastAsia="Malgun Gothic" w:hAnsi="Malgun Gothic"/>
            <w:b w:val="false"/>
            <w:bCs w:val="false"/>
            <w:color w:val="111111"/>
            <w:sz w:val="19"/>
            <w:szCs w:val="19"/>
            <w:u w:val="single"/>
          </w:rPr>
          <w:t xml:space="preserve">다음 – 그 많던 두바이 초콜릿은 어디로 갔을까</w:t>
        </w:r>
      </w:hyperlink>
    </w:p>
    <w:p>
      <w:pPr>
        <w:pStyle w:val="ListParagraph"/>
        <w:numPr>
          <w:ilvl w:val="0"/>
          <w:numId w:val="2"/>
        </w:numPr>
        <w:spacing w:after="50" w:line="264"/>
      </w:pPr>
      <w:hyperlink w:history="1" r:id="rIdwl0dzkjxjxzrbdwi5fk3g">
        <w:r>
          <w:rPr>
            <w:rFonts w:ascii="Malgun Gothic" w:cs="Malgun Gothic" w:eastAsia="Malgun Gothic" w:hAnsi="Malgun Gothic"/>
            <w:b w:val="false"/>
            <w:bCs w:val="false"/>
            <w:color w:val="111111"/>
            <w:sz w:val="19"/>
            <w:szCs w:val="19"/>
            <w:u w:val="single"/>
          </w:rPr>
          <w:t xml:space="preserve">한경매거진 – 두바이 쫀득 쿠키에 꽂힌 MZ</w:t>
        </w:r>
      </w:hyperlink>
    </w:p>
    <w:p>
      <w:pPr>
        <w:pStyle w:val="ListParagraph"/>
        <w:numPr>
          <w:ilvl w:val="0"/>
          <w:numId w:val="2"/>
        </w:numPr>
        <w:spacing w:after="50" w:line="264"/>
      </w:pPr>
      <w:hyperlink w:history="1" r:id="rId1cwgfdkldgxljszi4jqgk">
        <w:r>
          <w:rPr>
            <w:rFonts w:ascii="Malgun Gothic" w:cs="Malgun Gothic" w:eastAsia="Malgun Gothic" w:hAnsi="Malgun Gothic"/>
            <w:b w:val="false"/>
            <w:bCs w:val="false"/>
            <w:color w:val="111111"/>
            <w:sz w:val="19"/>
            <w:szCs w:val="19"/>
            <w:u w:val="single"/>
          </w:rPr>
          <w:t xml:space="preserve">KBC – 2주 만에 관심 밖으로 밀려난 두쫀쿠</w:t>
        </w:r>
      </w:hyperlink>
    </w:p>
    <w:p>
      <w:pPr>
        <w:pStyle w:val="ListParagraph"/>
        <w:numPr>
          <w:ilvl w:val="0"/>
          <w:numId w:val="2"/>
        </w:numPr>
        <w:spacing w:after="50" w:line="264"/>
      </w:pPr>
      <w:hyperlink w:history="1" r:id="rIdl0wmuwk7x_4uk2-lihakd">
        <w:r>
          <w:rPr>
            <w:rFonts w:ascii="Malgun Gothic" w:cs="Malgun Gothic" w:eastAsia="Malgun Gothic" w:hAnsi="Malgun Gothic"/>
            <w:b w:val="false"/>
            <w:bCs w:val="false"/>
            <w:color w:val="111111"/>
            <w:sz w:val="19"/>
            <w:szCs w:val="19"/>
            <w:u w:val="single"/>
          </w:rPr>
          <w:t xml:space="preserve">헤럴드경제 – 두쫀쿠 반년 만에 90% 급감</w:t>
        </w:r>
      </w:hyperlink>
    </w:p>
    <w:p>
      <w:pPr>
        <w:pStyle w:val="ListParagraph"/>
        <w:numPr>
          <w:ilvl w:val="0"/>
          <w:numId w:val="2"/>
        </w:numPr>
        <w:spacing w:after="50" w:line="264"/>
      </w:pPr>
      <w:hyperlink w:history="1" r:id="rIdxkgaxnw6dgn4pn1odsmli">
        <w:r>
          <w:rPr>
            <w:rFonts w:ascii="Malgun Gothic" w:cs="Malgun Gothic" w:eastAsia="Malgun Gothic" w:hAnsi="Malgun Gothic"/>
            <w:b w:val="false"/>
            <w:bCs w:val="false"/>
            <w:color w:val="111111"/>
            <w:sz w:val="19"/>
            <w:szCs w:val="19"/>
            <w:u w:val="single"/>
          </w:rPr>
          <w:t xml:space="preserve">머니투데이 – 두쫀쿠 반년 만에 원재료 수입 급감</w:t>
        </w:r>
      </w:hyperlink>
    </w:p>
    <w:p>
      <w:pPr>
        <w:pStyle w:val="ListParagraph"/>
        <w:numPr>
          <w:ilvl w:val="0"/>
          <w:numId w:val="2"/>
        </w:numPr>
        <w:spacing w:after="50" w:line="264"/>
      </w:pPr>
      <w:hyperlink w:history="1" r:id="rIdhzkynrbcc5raeoq_fyzdv">
        <w:r>
          <w:rPr>
            <w:rFonts w:ascii="Malgun Gothic" w:cs="Malgun Gothic" w:eastAsia="Malgun Gothic" w:hAnsi="Malgun Gothic"/>
            <w:b w:val="false"/>
            <w:bCs w:val="false"/>
            <w:color w:val="111111"/>
            <w:sz w:val="19"/>
            <w:szCs w:val="19"/>
            <w:u w:val="single"/>
          </w:rPr>
          <w:t xml:space="preserve">나무위키 – 소금빵</w:t>
        </w:r>
      </w:hyperlink>
    </w:p>
    <w:p>
      <w:pPr>
        <w:pStyle w:val="ListParagraph"/>
        <w:numPr>
          <w:ilvl w:val="0"/>
          <w:numId w:val="2"/>
        </w:numPr>
        <w:spacing w:after="50" w:line="264"/>
      </w:pPr>
      <w:hyperlink w:history="1" r:id="rIdkidnatt_0khjts_x7lg9a">
        <w:r>
          <w:rPr>
            <w:rFonts w:ascii="Malgun Gothic" w:cs="Malgun Gothic" w:eastAsia="Malgun Gothic" w:hAnsi="Malgun Gothic"/>
            <w:b w:val="false"/>
            <w:bCs w:val="false"/>
            <w:color w:val="111111"/>
            <w:sz w:val="19"/>
            <w:szCs w:val="19"/>
            <w:u w:val="single"/>
          </w:rPr>
          <w:t xml:space="preserve">요기요 파트너 – 베이글, 소금빵 인기는 계속될까</w:t>
        </w:r>
      </w:hyperlink>
    </w:p>
    <w:p>
      <w:pPr>
        <w:pStyle w:val="ListParagraph"/>
        <w:numPr>
          <w:ilvl w:val="0"/>
          <w:numId w:val="2"/>
        </w:numPr>
        <w:spacing w:after="50" w:line="264"/>
      </w:pPr>
      <w:hyperlink w:history="1" r:id="rIdlonbzektvh8xoa4knjvgu">
        <w:r>
          <w:rPr>
            <w:rFonts w:ascii="Malgun Gothic" w:cs="Malgun Gothic" w:eastAsia="Malgun Gothic" w:hAnsi="Malgun Gothic"/>
            <w:b w:val="false"/>
            <w:bCs w:val="false"/>
            <w:color w:val="111111"/>
            <w:sz w:val="19"/>
            <w:szCs w:val="19"/>
            <w:u w:val="single"/>
          </w:rPr>
          <w:t xml:space="preserve">리얼푸드 – 유행 빵 쏟아져도 10년 전과 같은 베스트셀러</w:t>
        </w:r>
      </w:hyperlink>
    </w:p>
    <w:p>
      <w:pPr>
        <w:pStyle w:val="ListParagraph"/>
        <w:numPr>
          <w:ilvl w:val="0"/>
          <w:numId w:val="2"/>
        </w:numPr>
        <w:spacing w:after="50" w:line="264"/>
      </w:pPr>
      <w:hyperlink w:history="1" r:id="rIdmyayyn8kvjamdugp_bezw">
        <w:r>
          <w:rPr>
            <w:rFonts w:ascii="Malgun Gothic" w:cs="Malgun Gothic" w:eastAsia="Malgun Gothic" w:hAnsi="Malgun Gothic"/>
            <w:b w:val="false"/>
            <w:bCs w:val="false"/>
            <w:color w:val="111111"/>
            <w:sz w:val="19"/>
            <w:szCs w:val="19"/>
            <w:u w:val="single"/>
          </w:rPr>
          <w:t xml:space="preserve">핀포인트뉴스 – 소금빵 2000원→3000원 빵플레이션</w:t>
        </w:r>
      </w:hyperlink>
    </w:p>
    <w:p>
      <w:pPr>
        <w:pStyle w:val="ListParagraph"/>
        <w:numPr>
          <w:ilvl w:val="0"/>
          <w:numId w:val="2"/>
        </w:numPr>
        <w:spacing w:after="50" w:line="264"/>
      </w:pPr>
      <w:hyperlink w:history="1" r:id="rIdqlyz9nyffqanfetvivdxd">
        <w:r>
          <w:rPr>
            <w:rFonts w:ascii="Malgun Gothic" w:cs="Malgun Gothic" w:eastAsia="Malgun Gothic" w:hAnsi="Malgun Gothic"/>
            <w:b w:val="false"/>
            <w:bCs w:val="false"/>
            <w:color w:val="111111"/>
            <w:sz w:val="19"/>
            <w:szCs w:val="19"/>
            <w:u w:val="single"/>
          </w:rPr>
          <w:t xml:space="preserve">경기일보 – 소금빵 평균 3천원대</w:t>
        </w:r>
      </w:hyperlink>
    </w:p>
    <w:p>
      <w:pPr>
        <w:pStyle w:val="ListParagraph"/>
        <w:numPr>
          <w:ilvl w:val="0"/>
          <w:numId w:val="2"/>
        </w:numPr>
        <w:spacing w:after="50" w:line="264"/>
      </w:pPr>
      <w:hyperlink w:history="1" r:id="rIdwc4rr30dzqwtvmaaxgil-">
        <w:r>
          <w:rPr>
            <w:rFonts w:ascii="Malgun Gothic" w:cs="Malgun Gothic" w:eastAsia="Malgun Gothic" w:hAnsi="Malgun Gothic"/>
            <w:b w:val="false"/>
            <w:bCs w:val="false"/>
            <w:color w:val="111111"/>
            <w:sz w:val="19"/>
            <w:szCs w:val="19"/>
            <w:u w:val="single"/>
          </w:rPr>
          <w:t xml:space="preserve">코리아데일리 – 990원 소금빵 슈카 빵집 폐점</w:t>
        </w:r>
      </w:hyperlink>
    </w:p>
    <w:p>
      <w:pPr>
        <w:pStyle w:val="ListParagraph"/>
        <w:numPr>
          <w:ilvl w:val="0"/>
          <w:numId w:val="2"/>
        </w:numPr>
        <w:spacing w:after="50" w:line="264"/>
      </w:pPr>
      <w:hyperlink w:history="1" r:id="rIdoczpqjp-95e5y3txktljf">
        <w:r>
          <w:rPr>
            <w:rFonts w:ascii="Malgun Gothic" w:cs="Malgun Gothic" w:eastAsia="Malgun Gothic" w:hAnsi="Malgun Gothic"/>
            <w:b w:val="false"/>
            <w:bCs w:val="false"/>
            <w:color w:val="111111"/>
            <w:sz w:val="19"/>
            <w:szCs w:val="19"/>
            <w:u w:val="single"/>
          </w:rPr>
          <w:t xml:space="preserve">머니투데이 – CU 연세우유 크림빵 5000만개</w:t>
        </w:r>
      </w:hyperlink>
    </w:p>
    <w:p>
      <w:pPr>
        <w:pStyle w:val="ListParagraph"/>
        <w:numPr>
          <w:ilvl w:val="0"/>
          <w:numId w:val="2"/>
        </w:numPr>
        <w:spacing w:after="50" w:line="264"/>
      </w:pPr>
      <w:hyperlink w:history="1" r:id="rIdqpfgywgzjfoqjjak5jybe">
        <w:r>
          <w:rPr>
            <w:rFonts w:ascii="Malgun Gothic" w:cs="Malgun Gothic" w:eastAsia="Malgun Gothic" w:hAnsi="Malgun Gothic"/>
            <w:b w:val="false"/>
            <w:bCs w:val="false"/>
            <w:color w:val="111111"/>
            <w:sz w:val="19"/>
            <w:szCs w:val="19"/>
            <w:u w:val="single"/>
          </w:rPr>
          <w:t xml:space="preserve">헤럴드경제 – CU 연세우유 크림빵 1억개 돌파</w:t>
        </w:r>
      </w:hyperlink>
    </w:p>
    <w:p>
      <w:pPr>
        <w:pStyle w:val="ListParagraph"/>
        <w:numPr>
          <w:ilvl w:val="0"/>
          <w:numId w:val="2"/>
        </w:numPr>
        <w:spacing w:after="50" w:line="264"/>
      </w:pPr>
      <w:hyperlink w:history="1" r:id="rIdkhgo1bnlltesrwtvgswkp">
        <w:r>
          <w:rPr>
            <w:rFonts w:ascii="Malgun Gothic" w:cs="Malgun Gothic" w:eastAsia="Malgun Gothic" w:hAnsi="Malgun Gothic"/>
            <w:b w:val="false"/>
            <w:bCs w:val="false"/>
            <w:color w:val="111111"/>
            <w:sz w:val="19"/>
            <w:szCs w:val="19"/>
            <w:u w:val="single"/>
          </w:rPr>
          <w:t xml:space="preserve">연세춘추 – 연세유업 생크림빵 1억 개</w:t>
        </w:r>
      </w:hyperlink>
    </w:p>
    <w:p>
      <w:pPr>
        <w:pStyle w:val="ListParagraph"/>
        <w:numPr>
          <w:ilvl w:val="0"/>
          <w:numId w:val="2"/>
        </w:numPr>
        <w:spacing w:after="50" w:line="264"/>
      </w:pPr>
      <w:hyperlink w:history="1" r:id="rId_hlgkmk75avqqz_bv3ftw">
        <w:r>
          <w:rPr>
            <w:rFonts w:ascii="Malgun Gothic" w:cs="Malgun Gothic" w:eastAsia="Malgun Gothic" w:hAnsi="Malgun Gothic"/>
            <w:b w:val="false"/>
            <w:bCs w:val="false"/>
            <w:color w:val="111111"/>
            <w:sz w:val="19"/>
            <w:szCs w:val="19"/>
            <w:u w:val="single"/>
          </w:rPr>
          <w:t xml:space="preserve">커피홀 – 판매 1위 메뉴 소금빵</w:t>
        </w:r>
      </w:hyperlink>
    </w:p>
    <w:p>
      <w:pPr>
        <w:pStyle w:val="ListParagraph"/>
        <w:numPr>
          <w:ilvl w:val="0"/>
          <w:numId w:val="2"/>
        </w:numPr>
        <w:spacing w:after="50" w:line="264"/>
      </w:pPr>
      <w:hyperlink w:history="1" r:id="rIdcw801v9gcjdctzgy624bv">
        <w:r>
          <w:rPr>
            <w:rFonts w:ascii="Malgun Gothic" w:cs="Malgun Gothic" w:eastAsia="Malgun Gothic" w:hAnsi="Malgun Gothic"/>
            <w:b w:val="false"/>
            <w:bCs w:val="false"/>
            <w:color w:val="111111"/>
            <w:sz w:val="19"/>
            <w:szCs w:val="19"/>
            <w:u w:val="single"/>
          </w:rPr>
          <w:t xml:space="preserve">Accio – 2025년 유행 빵 TOP 3</w:t>
        </w:r>
      </w:hyperlink>
    </w:p>
    <w:p>
      <w:pPr>
        <w:pStyle w:val="Heading3"/>
        <w:keepNext/>
      </w:pPr>
      <w:r>
        <w:rPr>
          <w:rFonts w:ascii="Malgun Gothic" w:cs="Malgun Gothic" w:eastAsia="Malgun Gothic" w:hAnsi="Malgun Gothic"/>
          <w:b w:val="false"/>
          <w:bCs w:val="false"/>
          <w:color w:val="111111"/>
          <w:sz w:val="22"/>
          <w:szCs w:val="22"/>
        </w:rPr>
        <w:t xml:space="preserve">① 요아정(요거트아이스크림의정석) — 정점 약 680점(2025.8) · 현재 660~700점대 </w:t>
      </w:r>
      <w:r>
        <w:rPr>
          <w:rFonts w:ascii="Malgun Gothic" w:cs="Malgun Gothic" w:eastAsia="Malgun Gothic" w:hAnsi="Malgun Gothic"/>
          <w:b w:val="false"/>
          <w:bCs w:val="false"/>
          <w:color w:val="858585"/>
          <w:sz w:val="19"/>
          <w:szCs w:val="19"/>
        </w:rPr>
        <w:t xml:space="preserve">[추정]</w:t>
      </w:r>
      <w:r>
        <w:rPr>
          <w:rFonts w:ascii="Malgun Gothic" w:cs="Malgun Gothic" w:eastAsia="Malgun Gothic" w:hAnsi="Malgun Gothic"/>
          <w:b w:val="false"/>
          <w:bCs w:val="false"/>
          <w:color w:val="111111"/>
          <w:sz w:val="22"/>
          <w:szCs w:val="22"/>
        </w:rPr>
        <w:t xml:space="preserve"> · </w:t>
      </w:r>
      <w:r>
        <w:rPr>
          <w:rFonts w:ascii="Malgun Gothic" w:cs="Malgun Gothic" w:eastAsia="Malgun Gothic" w:hAnsi="Malgun Gothic"/>
          <w:b/>
          <w:bCs/>
          <w:color w:val="111111"/>
          <w:sz w:val="22"/>
          <w:szCs w:val="22"/>
        </w:rPr>
        <w:t xml:space="preserve">판정: 성장 정체→쇠퇴 초입</w:t>
      </w:r>
    </w:p>
    <w:p>
      <w:pPr>
        <w:pStyle w:val="Heading4"/>
        <w:keepNext/>
      </w:pPr>
      <w:r>
        <w:rPr>
          <w:rFonts w:ascii="Malgun Gothic" w:cs="Malgun Gothic" w:eastAsia="Malgun Gothic" w:hAnsi="Malgun Gothic"/>
          <w:b/>
          <w:bCs/>
          <w:color w:val="111111"/>
          <w:sz w:val="20"/>
          <w:szCs w:val="20"/>
        </w:rPr>
        <w:t xml:space="preserve">궤적 연표</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549"/>
        <w:gridCol w:w="8657"/>
      </w:tblGrid>
      <w:tr>
        <w:trPr>
          <w:cantSplit w:val="false"/>
          <w:tblHeader/>
        </w:trPr>
        <w:tc>
          <w:tcPr>
            <w:tcW w:type="dxa" w:w="154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865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r>
      <w:tr>
        <w:trPr>
          <w:cantSplit w:val="false"/>
          <w:tblHeader w:val="false"/>
        </w:trPr>
        <w:tc>
          <w:tcPr>
            <w:tcW w:type="dxa" w:w="154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2021~22</w:t>
            </w:r>
          </w:p>
        </w:tc>
        <w:tc>
          <w:tcPr>
            <w:tcW w:type="dxa" w:w="865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성수동 1호점, 2022 가맹 개시(연매출 39.9억). 배달앱 토핑 커스텀 모델</w:t>
            </w:r>
          </w:p>
        </w:tc>
      </w:tr>
      <w:tr>
        <w:trPr>
          <w:cantSplit w:val="false"/>
          <w:tblHeader w:val="false"/>
        </w:trPr>
        <w:tc>
          <w:tcPr>
            <w:tcW w:type="dxa" w:w="154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2023</w:t>
            </w:r>
          </w:p>
        </w:tc>
        <w:tc>
          <w:tcPr>
            <w:tcW w:type="dxa" w:w="865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166점(대부분 배달형), 매출 50.9억. 탕후루 쇠퇴기와 겹쳐 SNS 확산 시작</w:t>
            </w:r>
          </w:p>
        </w:tc>
      </w:tr>
      <w:tr>
        <w:trPr>
          <w:cantSplit w:val="false"/>
          <w:tblHeader w:val="false"/>
        </w:trPr>
        <w:tc>
          <w:tcPr>
            <w:tcW w:type="dxa" w:w="154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2024.7</w:t>
            </w:r>
          </w:p>
        </w:tc>
        <w:tc>
          <w:tcPr>
            <w:tcW w:type="dxa" w:w="865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트릴리언즈→삼화식품(아라치치킨)+FI에 100% 400억 매각. 연말 470점, 매출 471억·영업이익 120억(2023 대비 매출 9배)</w:t>
            </w:r>
          </w:p>
        </w:tc>
      </w:tr>
      <w:tr>
        <w:trPr>
          <w:cantSplit w:val="false"/>
          <w:tblHeader w:val="false"/>
        </w:trPr>
        <w:tc>
          <w:tcPr>
            <w:tcW w:type="dxa" w:w="154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2025</w:t>
            </w:r>
          </w:p>
        </w:tc>
        <w:tc>
          <w:tcPr>
            <w:tcW w:type="dxa" w:w="865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카페형 급증(15→374점), 680점 돌파. 매출 597억·영업이익 134억(성장률 26.8%로 급감속). 부채비율 121%</w:t>
            </w:r>
          </w:p>
        </w:tc>
      </w:tr>
      <w:tr>
        <w:trPr>
          <w:cantSplit w:val="false"/>
          <w:tblHeader w:val="false"/>
        </w:trPr>
        <w:tc>
          <w:tcPr>
            <w:tcW w:type="dxa" w:w="154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2025.9~12</w:t>
            </w:r>
          </w:p>
        </w:tc>
        <w:tc>
          <w:tcPr>
            <w:tcW w:type="dxa" w:w="865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삼화식품, FI 지분 우선매수권 행사(몸값 1,150억 기준)→알마파트너스에 1,300억 재매각 추진</w:t>
            </w:r>
          </w:p>
        </w:tc>
      </w:tr>
      <w:tr>
        <w:trPr>
          <w:cantSplit w:val="false"/>
          <w:tblHeader w:val="false"/>
        </w:trPr>
        <w:tc>
          <w:tcPr>
            <w:tcW w:type="dxa" w:w="154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2026.3</w:t>
            </w:r>
          </w:p>
        </w:tc>
        <w:tc>
          <w:tcPr>
            <w:tcW w:type="dxa" w:w="865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매각 결렬(매수측 1,000억 미만 제시, "브랜드 지속가능성 불확실"). 배달 전문점 신규출점 중단, 카페형 전환 공식화</w:t>
            </w:r>
          </w:p>
        </w:tc>
      </w:tr>
      <w:tr>
        <w:trPr>
          <w:cantSplit w:val="false"/>
          <w:tblHeader w:val="false"/>
        </w:trPr>
        <w:tc>
          <w:tcPr>
            <w:tcW w:type="dxa" w:w="154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2026.6~</w:t>
            </w:r>
          </w:p>
        </w:tc>
        <w:tc>
          <w:tcPr>
            <w:tcW w:type="dxa" w:w="865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"줄 서던 집 3개월 만에 임대 문의" 보도, 두바이초콜릿 등으로 유행 이동. 폐점 수치 공시 </w:t>
            </w:r>
            <w:r>
              <w:rPr>
                <w:rFonts w:ascii="Malgun Gothic" w:cs="Malgun Gothic" w:eastAsia="Malgun Gothic" w:hAnsi="Malgun Gothic"/>
                <w:b w:val="false"/>
                <w:bCs w:val="false"/>
                <w:color w:val="D12B2B"/>
                <w:sz w:val="16"/>
                <w:szCs w:val="16"/>
              </w:rPr>
              <w:t xml:space="preserve">[미확인]</w:t>
            </w:r>
          </w:p>
        </w:tc>
      </w:tr>
    </w:tbl>
    <w:p>
      <w:pPr>
        <w:spacing w:after="100"/>
      </w:pPr>
      <w:r>
        <w:rPr>
          <w:sz w:val="16"/>
          <w:szCs w:val="16"/>
        </w:rPr>
        <w:t xml:space="preserve"/>
      </w:r>
    </w:p>
    <w:p>
      <w:pPr>
        <w:pStyle w:val="Heading4"/>
        <w:keepNext/>
      </w:pPr>
      <w:r>
        <w:rPr>
          <w:rFonts w:ascii="Malgun Gothic" w:cs="Malgun Gothic" w:eastAsia="Malgun Gothic" w:hAnsi="Malgun Gothic"/>
          <w:b/>
          <w:bCs/>
          <w:color w:val="111111"/>
          <w:sz w:val="20"/>
          <w:szCs w:val="20"/>
        </w:rPr>
        <w:t xml:space="preserve">왜 그렇게 됐나</w:t>
      </w:r>
    </w:p>
    <w:p>
      <w:pPr>
        <w:spacing w:after="80" w:line="264"/>
      </w:pPr>
      <w:r>
        <w:rPr>
          <w:rFonts w:ascii="Malgun Gothic" w:cs="Malgun Gothic" w:eastAsia="Malgun Gothic" w:hAnsi="Malgun Gothic"/>
          <w:b w:val="false"/>
          <w:bCs w:val="false"/>
          <w:color w:val="111111"/>
          <w:sz w:val="19"/>
          <w:szCs w:val="19"/>
        </w:rPr>
        <w:t xml:space="preserve">① </w:t>
      </w:r>
      <w:r>
        <w:rPr>
          <w:rFonts w:ascii="Malgun Gothic" w:cs="Malgun Gothic" w:eastAsia="Malgun Gothic" w:hAnsi="Malgun Gothic"/>
          <w:b/>
          <w:bCs/>
          <w:color w:val="111111"/>
          <w:sz w:val="19"/>
          <w:szCs w:val="19"/>
        </w:rPr>
        <w:t xml:space="preserve">탕후루 후속 자리 선점</w:t>
      </w:r>
      <w:r>
        <w:rPr>
          <w:rFonts w:ascii="Malgun Gothic" w:cs="Malgun Gothic" w:eastAsia="Malgun Gothic" w:hAnsi="Malgun Gothic"/>
          <w:b w:val="false"/>
          <w:bCs w:val="false"/>
          <w:color w:val="111111"/>
          <w:sz w:val="19"/>
          <w:szCs w:val="19"/>
        </w:rPr>
        <w:t xml:space="preserve">: 검증된 유행 디저트 사이클(초기 폭발→공격적 출점→상권 포화→소비 피로)을 그대로 밟음. 매장 수 3년 만에 4배, 매출 증가율은 9배→27%로 1년 새 붕괴.</w:t>
      </w:r>
    </w:p>
    <w:p>
      <w:pPr>
        <w:spacing w:after="80" w:line="264"/>
      </w:pPr>
      <w:r>
        <w:rPr>
          <w:rFonts w:ascii="Malgun Gothic" w:cs="Malgun Gothic" w:eastAsia="Malgun Gothic" w:hAnsi="Malgun Gothic"/>
          <w:b w:val="false"/>
          <w:bCs w:val="false"/>
          <w:color w:val="111111"/>
          <w:sz w:val="19"/>
          <w:szCs w:val="19"/>
        </w:rPr>
        <w:t xml:space="preserve">② </w:t>
      </w:r>
      <w:r>
        <w:rPr>
          <w:rFonts w:ascii="Malgun Gothic" w:cs="Malgun Gothic" w:eastAsia="Malgun Gothic" w:hAnsi="Malgun Gothic"/>
          <w:b/>
          <w:bCs/>
          <w:color w:val="111111"/>
          <w:sz w:val="19"/>
          <w:szCs w:val="19"/>
        </w:rPr>
        <w:t xml:space="preserve">배달형 모델의 구조 한계</w:t>
      </w:r>
      <w:r>
        <w:rPr>
          <w:rFonts w:ascii="Malgun Gothic" w:cs="Malgun Gothic" w:eastAsia="Malgun Gothic" w:hAnsi="Malgun Gothic"/>
          <w:b w:val="false"/>
          <w:bCs w:val="false"/>
          <w:color w:val="111111"/>
          <w:sz w:val="19"/>
          <w:szCs w:val="19"/>
        </w:rPr>
        <w:t xml:space="preserve">: 플랫폼 수수료 상승으로 "남는 게 없다"→홀 매장 전환. 낮은 진입비용이 초기 확장의 엔진이었으나 동일 이유로 상권 중복이 빨랐음.</w:t>
      </w:r>
    </w:p>
    <w:p>
      <w:pPr>
        <w:spacing w:after="80" w:line="264"/>
      </w:pPr>
      <w:r>
        <w:rPr>
          <w:rFonts w:ascii="Malgun Gothic" w:cs="Malgun Gothic" w:eastAsia="Malgun Gothic" w:hAnsi="Malgun Gothic"/>
          <w:b w:val="false"/>
          <w:bCs w:val="false"/>
          <w:color w:val="111111"/>
          <w:sz w:val="19"/>
          <w:szCs w:val="19"/>
        </w:rPr>
        <w:t xml:space="preserve">③ </w:t>
      </w:r>
      <w:r>
        <w:rPr>
          <w:rFonts w:ascii="Malgun Gothic" w:cs="Malgun Gothic" w:eastAsia="Malgun Gothic" w:hAnsi="Malgun Gothic"/>
          <w:b/>
          <w:bCs/>
          <w:color w:val="111111"/>
          <w:sz w:val="19"/>
          <w:szCs w:val="19"/>
        </w:rPr>
        <w:t xml:space="preserve">소유주 회전(트릴리언즈→삼화식품→PE 재매각)</w:t>
      </w:r>
      <w:r>
        <w:rPr>
          <w:rFonts w:ascii="Malgun Gothic" w:cs="Malgun Gothic" w:eastAsia="Malgun Gothic" w:hAnsi="Malgun Gothic"/>
          <w:b w:val="false"/>
          <w:bCs w:val="false"/>
          <w:color w:val="111111"/>
          <w:sz w:val="19"/>
          <w:szCs w:val="19"/>
        </w:rPr>
        <w:t xml:space="preserve">: 창업자 고점 매도, 인수자도 1년 만에 재매각 시도. 브랜드 육성보다 밸류에이션 회수가 우선된 구조.</w:t>
      </w:r>
    </w:p>
    <w:p>
      <w:pPr>
        <w:pStyle w:val="Heading4"/>
        <w:keepNext/>
      </w:pPr>
      <w:r>
        <w:rPr>
          <w:rFonts w:ascii="Malgun Gothic" w:cs="Malgun Gothic" w:eastAsia="Malgun Gothic" w:hAnsi="Malgun Gothic"/>
          <w:b/>
          <w:bCs/>
          <w:color w:val="111111"/>
          <w:sz w:val="20"/>
          <w:szCs w:val="20"/>
        </w:rPr>
        <w:t xml:space="preserve">유행인가 끼니인가 판정: 유행(고빈도 디저트가 아님)</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근거1: 객단가 1만 원대 토핑 디저트, 반복구매 동인이 SNS 인증. 인증 문화 이동과 동시에 수요 이탈.</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근거2: 실사 단계에서 PE가 "지속가능성"으로 300억 이상 디스카운트 요구—시장이 유행으로 가격 매김.</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근거3: 본사가 성장 3년차에 핵심 모델(배달형)을 스스로 폐기—포맷 자체가 미완성이었다는 증거.</w:t>
      </w:r>
    </w:p>
    <w:p>
      <w:pPr>
        <w:spacing w:after="80" w:line="264"/>
      </w:pPr>
      <w:r>
        <w:rPr>
          <w:rFonts w:ascii="Malgun Gothic" w:cs="Malgun Gothic" w:eastAsia="Malgun Gothic" w:hAnsi="Malgun Gothic"/>
          <w:b/>
          <w:bCs/>
          <w:color w:val="111111"/>
          <w:sz w:val="19"/>
          <w:szCs w:val="19"/>
        </w:rPr>
        <w:t xml:space="preserve">교훈(우리 기획)</w:t>
      </w:r>
      <w:r>
        <w:rPr>
          <w:rFonts w:ascii="Malgun Gothic" w:cs="Malgun Gothic" w:eastAsia="Malgun Gothic" w:hAnsi="Malgun Gothic"/>
          <w:b w:val="false"/>
          <w:bCs w:val="false"/>
          <w:color w:val="111111"/>
          <w:sz w:val="19"/>
          <w:szCs w:val="19"/>
        </w:rPr>
        <w:t xml:space="preserve">: 부산역 솥밥은 '인증'이 아니라 '반복 방문'으로 성장 지표를 잡고, 3년 내 400점식 속도가 아닌 직영 검증 후 연 20~30점 이내로 가맹 속도를 봉인해야 밸류에이션이 아니라 점당 매출로 평가받는다.</w:t>
      </w:r>
    </w:p>
    <w:p>
      <w:pPr>
        <w:pStyle w:val="Heading3"/>
        <w:keepNext/>
      </w:pPr>
      <w:r>
        <w:rPr>
          <w:rFonts w:ascii="Malgun Gothic" w:cs="Malgun Gothic" w:eastAsia="Malgun Gothic" w:hAnsi="Malgun Gothic"/>
          <w:b w:val="false"/>
          <w:bCs w:val="false"/>
          <w:color w:val="111111"/>
          <w:sz w:val="22"/>
          <w:szCs w:val="22"/>
        </w:rPr>
        <w:t xml:space="preserve">② 저가커피 3강(메가·컴포즈·빽다방) — 메가 4,000점 돌파(2026 초), 3사 합계 약 9,000점 · </w:t>
      </w:r>
      <w:r>
        <w:rPr>
          <w:rFonts w:ascii="Malgun Gothic" w:cs="Malgun Gothic" w:eastAsia="Malgun Gothic" w:hAnsi="Malgun Gothic"/>
          <w:b/>
          <w:bCs/>
          <w:color w:val="111111"/>
          <w:sz w:val="22"/>
          <w:szCs w:val="22"/>
        </w:rPr>
        <w:t xml:space="preserve">판정: 포화(점당 이익 하락, 폐점 개시)</w:t>
      </w:r>
    </w:p>
    <w:p>
      <w:pPr>
        <w:pStyle w:val="Heading4"/>
        <w:keepNext/>
      </w:pPr>
      <w:r>
        <w:rPr>
          <w:rFonts w:ascii="Malgun Gothic" w:cs="Malgun Gothic" w:eastAsia="Malgun Gothic" w:hAnsi="Malgun Gothic"/>
          <w:b/>
          <w:bCs/>
          <w:color w:val="111111"/>
          <w:sz w:val="20"/>
          <w:szCs w:val="20"/>
        </w:rPr>
        <w:t xml:space="preserve">궤적 연표</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728"/>
        <w:gridCol w:w="8478"/>
      </w:tblGrid>
      <w:tr>
        <w:trPr>
          <w:cantSplit w:val="false"/>
          <w:tblHeader/>
        </w:trPr>
        <w:tc>
          <w:tcPr>
            <w:tcW w:type="dxa" w:w="172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847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r>
      <w:tr>
        <w:trPr>
          <w:cantSplit w:val="false"/>
          <w:tblHeader w:val="false"/>
        </w:trPr>
        <w:tc>
          <w:tcPr>
            <w:tcW w:type="dxa" w:w="172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2021~22</w:t>
            </w:r>
          </w:p>
        </w:tc>
        <w:tc>
          <w:tcPr>
            <w:tcW w:type="dxa" w:w="847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메가 2,000점 돌파. 저가 3사 합산 신규출점 연 1,000점 이상. 메가 점당 연평균 매출 3.49억(2022)</w:t>
            </w:r>
          </w:p>
        </w:tc>
      </w:tr>
      <w:tr>
        <w:trPr>
          <w:cantSplit w:val="false"/>
          <w:tblHeader w:val="false"/>
        </w:trPr>
        <w:tc>
          <w:tcPr>
            <w:tcW w:type="dxa" w:w="172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2023</w:t>
            </w:r>
          </w:p>
        </w:tc>
        <w:tc>
          <w:tcPr>
            <w:tcW w:type="dxa" w:w="847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커피숍 26,217개(+13%). 컴포즈 2,000점. 저가커피 점유율: 메가 43.7%·컴포즈 26%·빽다방 17%(2024.9)</w:t>
            </w:r>
          </w:p>
        </w:tc>
      </w:tr>
      <w:tr>
        <w:trPr>
          <w:cantSplit w:val="false"/>
          <w:tblHeader w:val="false"/>
        </w:trPr>
        <w:tc>
          <w:tcPr>
            <w:tcW w:type="dxa" w:w="172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2024</w:t>
            </w:r>
          </w:p>
        </w:tc>
        <w:tc>
          <w:tcPr>
            <w:tcW w:type="dxa" w:w="847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컴포즈, 필리핀 졸리비에 4,700억 매각. 정보공개서(2024): 메가 3,325·컴포즈 2,649·빽다방 1,712점. 신규출점 메가 657·컴포즈 311·빽다방 286</w:t>
            </w:r>
          </w:p>
        </w:tc>
      </w:tr>
      <w:tr>
        <w:trPr>
          <w:cantSplit w:val="false"/>
          <w:tblHeader w:val="false"/>
        </w:trPr>
        <w:tc>
          <w:tcPr>
            <w:tcW w:type="dxa" w:w="172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2025.5</w:t>
            </w:r>
          </w:p>
        </w:tc>
        <w:tc>
          <w:tcPr>
            <w:tcW w:type="dxa" w:w="847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"저가커피 첫 폐업 신고" 보도. 컴포즈·빽다방·더벤티 신규출점 둔화+점주 이탈 동시 발생. 빽다방 매출 순위 하락</w:t>
            </w:r>
          </w:p>
        </w:tc>
      </w:tr>
      <w:tr>
        <w:trPr>
          <w:cantSplit w:val="false"/>
          <w:tblHeader w:val="false"/>
        </w:trPr>
        <w:tc>
          <w:tcPr>
            <w:tcW w:type="dxa" w:w="172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2025.12~26.2</w:t>
            </w:r>
          </w:p>
        </w:tc>
        <w:tc>
          <w:tcPr>
            <w:tcW w:type="dxa" w:w="847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빽다방 1,839점, 컴포즈 3,140점. 커피 점당 평균매출 +21.4%인데 영업이익 −4.2%(2,704→2,591만 원)</w:t>
            </w:r>
          </w:p>
        </w:tc>
      </w:tr>
      <w:tr>
        <w:trPr>
          <w:cantSplit w:val="false"/>
          <w:tblHeader w:val="false"/>
        </w:trPr>
        <w:tc>
          <w:tcPr>
            <w:tcW w:type="dxa" w:w="172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2026.4~9</w:t>
            </w:r>
          </w:p>
        </w:tc>
        <w:tc>
          <w:tcPr>
            <w:tcW w:type="dxa" w:w="847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메가 4,000점 돌파→4,500점 목전. 이용자 수 메가 +35%, 빽다방 −5%·컴포즈 −10%. 메가 이익률 36% vs 빽다방 20%. 메가 1,500원 사모펀드 "먹튀"·점주 갑질 논란</w:t>
            </w:r>
          </w:p>
        </w:tc>
      </w:tr>
    </w:tbl>
    <w:p>
      <w:pPr>
        <w:spacing w:after="100"/>
      </w:pPr>
      <w:r>
        <w:rPr>
          <w:sz w:val="16"/>
          <w:szCs w:val="16"/>
        </w:rPr>
        <w:t xml:space="preserve"/>
      </w:r>
    </w:p>
    <w:p>
      <w:pPr>
        <w:pStyle w:val="Heading4"/>
        <w:keepNext/>
      </w:pPr>
      <w:r>
        <w:rPr>
          <w:rFonts w:ascii="Malgun Gothic" w:cs="Malgun Gothic" w:eastAsia="Malgun Gothic" w:hAnsi="Malgun Gothic"/>
          <w:b/>
          <w:bCs/>
          <w:color w:val="111111"/>
          <w:sz w:val="20"/>
          <w:szCs w:val="20"/>
        </w:rPr>
        <w:t xml:space="preserve">왜 그렇게 됐나</w:t>
      </w:r>
    </w:p>
    <w:p>
      <w:pPr>
        <w:spacing w:after="80" w:line="264"/>
      </w:pPr>
      <w:r>
        <w:rPr>
          <w:rFonts w:ascii="Malgun Gothic" w:cs="Malgun Gothic" w:eastAsia="Malgun Gothic" w:hAnsi="Malgun Gothic"/>
          <w:b w:val="false"/>
          <w:bCs w:val="false"/>
          <w:color w:val="111111"/>
          <w:sz w:val="19"/>
          <w:szCs w:val="19"/>
        </w:rPr>
        <w:t xml:space="preserve">① </w:t>
      </w:r>
      <w:r>
        <w:rPr>
          <w:rFonts w:ascii="Malgun Gothic" w:cs="Malgun Gothic" w:eastAsia="Malgun Gothic" w:hAnsi="Malgun Gothic"/>
          <w:b/>
          <w:bCs/>
          <w:color w:val="111111"/>
          <w:sz w:val="19"/>
          <w:szCs w:val="19"/>
        </w:rPr>
        <w:t xml:space="preserve">'평균의 함정'</w:t>
      </w:r>
      <w:r>
        <w:rPr>
          <w:rFonts w:ascii="Malgun Gothic" w:cs="Malgun Gothic" w:eastAsia="Malgun Gothic" w:hAnsi="Malgun Gothic"/>
          <w:b w:val="false"/>
          <w:bCs w:val="false"/>
          <w:color w:val="111111"/>
          <w:sz w:val="19"/>
          <w:szCs w:val="19"/>
        </w:rPr>
        <w:t xml:space="preserve">: 점당 매출 상위 5개 브랜드에 저가 3사 모두 부재(투썸 5.71억 vs 저가 2억대). 매장 수는 늘지만 매출은 체류형으로—시장 이중구조.</w:t>
      </w:r>
    </w:p>
    <w:p>
      <w:pPr>
        <w:spacing w:after="80" w:line="264"/>
      </w:pPr>
      <w:r>
        <w:rPr>
          <w:rFonts w:ascii="Malgun Gothic" w:cs="Malgun Gothic" w:eastAsia="Malgun Gothic" w:hAnsi="Malgun Gothic"/>
          <w:b w:val="false"/>
          <w:bCs w:val="false"/>
          <w:color w:val="111111"/>
          <w:sz w:val="19"/>
          <w:szCs w:val="19"/>
        </w:rPr>
        <w:t xml:space="preserve">② </w:t>
      </w:r>
      <w:r>
        <w:rPr>
          <w:rFonts w:ascii="Malgun Gothic" w:cs="Malgun Gothic" w:eastAsia="Malgun Gothic" w:hAnsi="Malgun Gothic"/>
          <w:b/>
          <w:bCs/>
          <w:color w:val="111111"/>
          <w:sz w:val="19"/>
          <w:szCs w:val="19"/>
        </w:rPr>
        <w:t xml:space="preserve">본사-점주 이익 비대칭</w:t>
      </w:r>
      <w:r>
        <w:rPr>
          <w:rFonts w:ascii="Malgun Gothic" w:cs="Malgun Gothic" w:eastAsia="Malgun Gothic" w:hAnsi="Malgun Gothic"/>
          <w:b w:val="false"/>
          <w:bCs w:val="false"/>
          <w:color w:val="111111"/>
          <w:sz w:val="19"/>
          <w:szCs w:val="19"/>
        </w:rPr>
        <w:t xml:space="preserve">: 메가 본사 매출 6,000억·세 자릿수 성장인데 점주 3.3㎡당 매출은 3년간 +10%(2,042→2,241만 원). 원두·인건비 상승분은 점주 흡수.</w:t>
      </w:r>
    </w:p>
    <w:p>
      <w:pPr>
        <w:spacing w:after="80" w:line="264"/>
      </w:pPr>
      <w:r>
        <w:rPr>
          <w:rFonts w:ascii="Malgun Gothic" w:cs="Malgun Gothic" w:eastAsia="Malgun Gothic" w:hAnsi="Malgun Gothic"/>
          <w:b w:val="false"/>
          <w:bCs w:val="false"/>
          <w:color w:val="111111"/>
          <w:sz w:val="19"/>
          <w:szCs w:val="19"/>
        </w:rPr>
        <w:t xml:space="preserve">③ </w:t>
      </w:r>
      <w:r>
        <w:rPr>
          <w:rFonts w:ascii="Malgun Gothic" w:cs="Malgun Gothic" w:eastAsia="Malgun Gothic" w:hAnsi="Malgun Gothic"/>
          <w:b/>
          <w:bCs/>
          <w:color w:val="111111"/>
          <w:sz w:val="19"/>
          <w:szCs w:val="19"/>
        </w:rPr>
        <w:t xml:space="preserve">근접 출점 경쟁</w:t>
      </w:r>
      <w:r>
        <w:rPr>
          <w:rFonts w:ascii="Malgun Gothic" w:cs="Malgun Gothic" w:eastAsia="Malgun Gothic" w:hAnsi="Malgun Gothic"/>
          <w:b w:val="false"/>
          <w:bCs w:val="false"/>
          <w:color w:val="111111"/>
          <w:sz w:val="19"/>
          <w:szCs w:val="19"/>
        </w:rPr>
        <w:t xml:space="preserve">: "메가 건너 컴포즈 건너 빽다방"—동일 상권 3사 병립이 표준. 1강(메가) 승자독식 구조로 2·3위 점주가 먼저 이탈.</w:t>
      </w:r>
    </w:p>
    <w:p>
      <w:pPr>
        <w:pStyle w:val="Heading4"/>
        <w:keepNext/>
      </w:pPr>
      <w:r>
        <w:rPr>
          <w:rFonts w:ascii="Malgun Gothic" w:cs="Malgun Gothic" w:eastAsia="Malgun Gothic" w:hAnsi="Malgun Gothic"/>
          <w:b/>
          <w:bCs/>
          <w:color w:val="111111"/>
          <w:sz w:val="20"/>
          <w:szCs w:val="20"/>
        </w:rPr>
        <w:t xml:space="preserve">유행인가 끼니인가 판정: 끼니(일상 소비)—단, 점포 단위에서는 포화</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근거1: 카테고리 수요 자체는 지속 증가(커피 소비량·점당 매출 상승). 소멸이 아니라 재편.</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근거2: 이익률 하락·폐점 개시는 수요 소진이 아니라 공급 과잉의 신호. 유행 종말형(요아정)과 다름.</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근거3: 브랜드 간 점유율 이동(메가 독주)이 나타남—성숙기 시장의 전형.</w:t>
      </w:r>
    </w:p>
    <w:p>
      <w:pPr>
        <w:spacing w:after="80" w:line="264"/>
      </w:pPr>
      <w:r>
        <w:rPr>
          <w:rFonts w:ascii="Malgun Gothic" w:cs="Malgun Gothic" w:eastAsia="Malgun Gothic" w:hAnsi="Malgun Gothic"/>
          <w:b/>
          <w:bCs/>
          <w:color w:val="111111"/>
          <w:sz w:val="19"/>
          <w:szCs w:val="19"/>
        </w:rPr>
        <w:t xml:space="preserve">교훈(우리 기획)</w:t>
      </w:r>
      <w:r>
        <w:rPr>
          <w:rFonts w:ascii="Malgun Gothic" w:cs="Malgun Gothic" w:eastAsia="Malgun Gothic" w:hAnsi="Malgun Gothic"/>
          <w:b w:val="false"/>
          <w:bCs w:val="false"/>
          <w:color w:val="111111"/>
          <w:sz w:val="19"/>
          <w:szCs w:val="19"/>
        </w:rPr>
        <w:t xml:space="preserve">: 끼니 아이템도 상권 반경을 지키지 않으면 점주가 먼저 죽는다—부산역 솥밥 가맹은 광역시 거점당 1점, 반경 1.5km 배타 영업권을 계약서에 박아 '점주 수익 우선'을 확장 속도의 상한으로 삼아야 한다.</w:t>
      </w:r>
    </w:p>
    <w:p>
      <w:pPr>
        <w:pStyle w:val="Heading3"/>
        <w:keepNext/>
      </w:pPr>
      <w:r>
        <w:rPr>
          <w:rFonts w:ascii="Malgun Gothic" w:cs="Malgun Gothic" w:eastAsia="Malgun Gothic" w:hAnsi="Malgun Gothic"/>
          <w:b w:val="false"/>
          <w:bCs w:val="false"/>
          <w:color w:val="111111"/>
          <w:sz w:val="22"/>
          <w:szCs w:val="22"/>
        </w:rPr>
        <w:t xml:space="preserve">③ 무인 매장(아이스크림·밀키트·셀프사진관) — 무인점포 약 12,000점(2025 말) · 아이스크림 할인점 약 2,000점(무인 기준) · </w:t>
      </w:r>
      <w:r>
        <w:rPr>
          <w:rFonts w:ascii="Malgun Gothic" w:cs="Malgun Gothic" w:eastAsia="Malgun Gothic" w:hAnsi="Malgun Gothic"/>
          <w:b/>
          <w:bCs/>
          <w:color w:val="111111"/>
          <w:sz w:val="22"/>
          <w:szCs w:val="22"/>
        </w:rPr>
        <w:t xml:space="preserve">판정: 쇠퇴(팽창과 붕괴 동시 진행)</w:t>
      </w:r>
    </w:p>
    <w:p>
      <w:pPr>
        <w:pStyle w:val="Heading4"/>
        <w:keepNext/>
      </w:pPr>
      <w:r>
        <w:rPr>
          <w:rFonts w:ascii="Malgun Gothic" w:cs="Malgun Gothic" w:eastAsia="Malgun Gothic" w:hAnsi="Malgun Gothic"/>
          <w:b/>
          <w:bCs/>
          <w:color w:val="111111"/>
          <w:sz w:val="20"/>
          <w:szCs w:val="20"/>
        </w:rPr>
        <w:t xml:space="preserve">궤적 연표</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376"/>
        <w:gridCol w:w="8830"/>
      </w:tblGrid>
      <w:tr>
        <w:trPr>
          <w:cantSplit w:val="false"/>
          <w:tblHeader/>
        </w:trPr>
        <w:tc>
          <w:tcPr>
            <w:tcW w:type="dxa" w:w="137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883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r>
      <w:tr>
        <w:trPr>
          <w:cantSplit w:val="false"/>
          <w:tblHeader w:val="false"/>
        </w:trPr>
        <w:tc>
          <w:tcPr>
            <w:tcW w:type="dxa" w:w="137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2020~21</w:t>
            </w:r>
          </w:p>
        </w:tc>
        <w:tc>
          <w:tcPr>
            <w:tcW w:type="dxa" w:w="88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코로나·비대면 특수. 무인 아이스크림 이용건수 전년 대비 6배. 즉석사진관 매출 1,337억. 초기투자 2,000만 원대로 진입</w:t>
            </w:r>
          </w:p>
        </w:tc>
      </w:tr>
      <w:tr>
        <w:trPr>
          <w:cantSplit w:val="false"/>
          <w:tblHeader w:val="false"/>
        </w:trPr>
        <w:tc>
          <w:tcPr>
            <w:tcW w:type="dxa" w:w="137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2022</w:t>
            </w:r>
          </w:p>
        </w:tc>
        <w:tc>
          <w:tcPr>
            <w:tcW w:type="dxa" w:w="88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무인 밀키트·사진관 창업 붐. 무인점포 절도 6,018건(2021 3,514건)</w:t>
            </w:r>
          </w:p>
        </w:tc>
      </w:tr>
      <w:tr>
        <w:trPr>
          <w:cantSplit w:val="false"/>
          <w:tblHeader w:val="false"/>
        </w:trPr>
        <w:tc>
          <w:tcPr>
            <w:tcW w:type="dxa" w:w="137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2023</w:t>
            </w:r>
          </w:p>
        </w:tc>
        <w:tc>
          <w:tcPr>
            <w:tcW w:type="dxa" w:w="88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무인점포 6,323점(3월), 2020 대비 +314%. 아이스크림 할인점 이용건수 증가율 4%로 둔화. 사진관 매출 2,906억</w:t>
            </w:r>
          </w:p>
        </w:tc>
      </w:tr>
      <w:tr>
        <w:trPr>
          <w:cantSplit w:val="false"/>
          <w:tblHeader w:val="false"/>
        </w:trPr>
        <w:tc>
          <w:tcPr>
            <w:tcW w:type="dxa" w:w="137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2024</w:t>
            </w:r>
          </w:p>
        </w:tc>
        <w:tc>
          <w:tcPr>
            <w:tcW w:type="dxa" w:w="88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무인 아이스크림 1위 브랜드 폐업률 13.7%. 사진관 폐업 611건(2020 176건 대비 3.5배). 인생네컷 점당 매출 8,880만 원 &lt; 창업비 9,995만 원</w:t>
            </w:r>
          </w:p>
        </w:tc>
      </w:tr>
      <w:tr>
        <w:trPr>
          <w:cantSplit w:val="false"/>
          <w:tblHeader w:val="false"/>
        </w:trPr>
        <w:tc>
          <w:tcPr>
            <w:tcW w:type="dxa" w:w="137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2025</w:t>
            </w:r>
          </w:p>
        </w:tc>
        <w:tc>
          <w:tcPr>
            <w:tcW w:type="dxa" w:w="88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무인점포 약 12,000점(3년 새 2배). 업종별 매출: 세탁 +10%·스터디카페 +3% vs 사진관 −2%·아이스크림 −10%·밀키트 −33%. 절도 1만 건 돌파</w:t>
            </w:r>
          </w:p>
        </w:tc>
      </w:tr>
      <w:tr>
        <w:trPr>
          <w:cantSplit w:val="false"/>
          <w:tblHeader w:val="false"/>
        </w:trPr>
        <w:tc>
          <w:tcPr>
            <w:tcW w:type="dxa" w:w="137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2026</w:t>
            </w:r>
          </w:p>
        </w:tc>
        <w:tc>
          <w:tcPr>
            <w:tcW w:type="dxa" w:w="88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"주요 상권 1년 내 폐업률 80~90%" 통계 보도 [출처 단일, 미확인]. 중고시장에 포토키오스크 매물 급증</w:t>
            </w:r>
          </w:p>
        </w:tc>
      </w:tr>
    </w:tbl>
    <w:p>
      <w:pPr>
        <w:spacing w:after="100"/>
      </w:pPr>
      <w:r>
        <w:rPr>
          <w:sz w:val="16"/>
          <w:szCs w:val="16"/>
        </w:rPr>
        <w:t xml:space="preserve"/>
      </w:r>
    </w:p>
    <w:p>
      <w:pPr>
        <w:pStyle w:val="Heading4"/>
        <w:keepNext/>
      </w:pPr>
      <w:r>
        <w:rPr>
          <w:rFonts w:ascii="Malgun Gothic" w:cs="Malgun Gothic" w:eastAsia="Malgun Gothic" w:hAnsi="Malgun Gothic"/>
          <w:b/>
          <w:bCs/>
          <w:color w:val="111111"/>
          <w:sz w:val="20"/>
          <w:szCs w:val="20"/>
        </w:rPr>
        <w:t xml:space="preserve">왜 그렇게 됐나</w:t>
      </w:r>
    </w:p>
    <w:p>
      <w:pPr>
        <w:spacing w:after="80" w:line="264"/>
      </w:pPr>
      <w:r>
        <w:rPr>
          <w:rFonts w:ascii="Malgun Gothic" w:cs="Malgun Gothic" w:eastAsia="Malgun Gothic" w:hAnsi="Malgun Gothic"/>
          <w:b w:val="false"/>
          <w:bCs w:val="false"/>
          <w:color w:val="111111"/>
          <w:sz w:val="19"/>
          <w:szCs w:val="19"/>
        </w:rPr>
        <w:t xml:space="preserve">① </w:t>
      </w:r>
      <w:r>
        <w:rPr>
          <w:rFonts w:ascii="Malgun Gothic" w:cs="Malgun Gothic" w:eastAsia="Malgun Gothic" w:hAnsi="Malgun Gothic"/>
          <w:b/>
          <w:bCs/>
          <w:color w:val="111111"/>
          <w:sz w:val="19"/>
          <w:szCs w:val="19"/>
        </w:rPr>
        <w:t xml:space="preserve">진입장벽 = 퇴출장벽</w:t>
      </w:r>
      <w:r>
        <w:rPr>
          <w:rFonts w:ascii="Malgun Gothic" w:cs="Malgun Gothic" w:eastAsia="Malgun Gothic" w:hAnsi="Malgun Gothic"/>
          <w:b w:val="false"/>
          <w:bCs w:val="false"/>
          <w:color w:val="111111"/>
          <w:sz w:val="19"/>
          <w:szCs w:val="19"/>
        </w:rPr>
        <w:t xml:space="preserve">: 2,000만 원·무인이라는 낮은 문턱이 동일 상권 중복 출점을 부름. 차별화 요소가 없어 가격 할인 경쟁→마진 30% 구조 붕괴.</w:t>
      </w:r>
    </w:p>
    <w:p>
      <w:pPr>
        <w:spacing w:after="80" w:line="264"/>
      </w:pPr>
      <w:r>
        <w:rPr>
          <w:rFonts w:ascii="Malgun Gothic" w:cs="Malgun Gothic" w:eastAsia="Malgun Gothic" w:hAnsi="Malgun Gothic"/>
          <w:b w:val="false"/>
          <w:bCs w:val="false"/>
          <w:color w:val="111111"/>
          <w:sz w:val="19"/>
          <w:szCs w:val="19"/>
        </w:rPr>
        <w:t xml:space="preserve">② </w:t>
      </w:r>
      <w:r>
        <w:rPr>
          <w:rFonts w:ascii="Malgun Gothic" w:cs="Malgun Gothic" w:eastAsia="Malgun Gothic" w:hAnsi="Malgun Gothic"/>
          <w:b/>
          <w:bCs/>
          <w:color w:val="111111"/>
          <w:sz w:val="19"/>
          <w:szCs w:val="19"/>
        </w:rPr>
        <w:t xml:space="preserve">대체재 부재의 착시</w:t>
      </w:r>
      <w:r>
        <w:rPr>
          <w:rFonts w:ascii="Malgun Gothic" w:cs="Malgun Gothic" w:eastAsia="Malgun Gothic" w:hAnsi="Malgun Gothic"/>
          <w:b w:val="false"/>
          <w:bCs w:val="false"/>
          <w:color w:val="111111"/>
          <w:sz w:val="19"/>
          <w:szCs w:val="19"/>
        </w:rPr>
        <w:t xml:space="preserve">: 편의점이 저가 아이스크림·밀키트를 흡수, 사진관은 상권당 3~4개 브랜드 병립. "무인"은 고객 가치가 아니라 사업자 비용 절감 논리였음.</w:t>
      </w:r>
    </w:p>
    <w:p>
      <w:pPr>
        <w:spacing w:after="80" w:line="264"/>
      </w:pPr>
      <w:r>
        <w:rPr>
          <w:rFonts w:ascii="Malgun Gothic" w:cs="Malgun Gothic" w:eastAsia="Malgun Gothic" w:hAnsi="Malgun Gothic"/>
          <w:b w:val="false"/>
          <w:bCs w:val="false"/>
          <w:color w:val="111111"/>
          <w:sz w:val="19"/>
          <w:szCs w:val="19"/>
        </w:rPr>
        <w:t xml:space="preserve">③ </w:t>
      </w:r>
      <w:r>
        <w:rPr>
          <w:rFonts w:ascii="Malgun Gothic" w:cs="Malgun Gothic" w:eastAsia="Malgun Gothic" w:hAnsi="Malgun Gothic"/>
          <w:b/>
          <w:bCs/>
          <w:color w:val="111111"/>
          <w:sz w:val="19"/>
          <w:szCs w:val="19"/>
        </w:rPr>
        <w:t xml:space="preserve">운영 공백</w:t>
      </w:r>
      <w:r>
        <w:rPr>
          <w:rFonts w:ascii="Malgun Gothic" w:cs="Malgun Gothic" w:eastAsia="Malgun Gothic" w:hAnsi="Malgun Gothic"/>
          <w:b w:val="false"/>
          <w:bCs w:val="false"/>
          <w:color w:val="111111"/>
          <w:sz w:val="19"/>
          <w:szCs w:val="19"/>
        </w:rPr>
        <w:t xml:space="preserve">: 관리 부실·절도·계절성(아이스크림 비수기)이 겹치며 "부업형 점주"가 먼저 포기. 폐업률 급증(2024 중반 기점).</w:t>
      </w:r>
    </w:p>
    <w:p>
      <w:pPr>
        <w:pStyle w:val="Heading4"/>
        <w:keepNext/>
      </w:pPr>
      <w:r>
        <w:rPr>
          <w:rFonts w:ascii="Malgun Gothic" w:cs="Malgun Gothic" w:eastAsia="Malgun Gothic" w:hAnsi="Malgun Gothic"/>
          <w:b/>
          <w:bCs/>
          <w:color w:val="111111"/>
          <w:sz w:val="20"/>
          <w:szCs w:val="20"/>
        </w:rPr>
        <w:t xml:space="preserve">유행인가 끼니인가 판정: 유행(포맷 유행)—상품이 아닌 '운영 방식'이 유행</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근거1: 세탁·스터디카페처럼 무인이 본질 가치인 업종은 생존, 아이스크림·밀키트처럼 상품 우위 없는 업종만 붕괴—소비자는 무인에 돈을 내지 않음.</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근거2: 매출은 성장(사진관 3,000억)하는데 폐업도 3.5배—과잉 공급형 유행.</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근거3: 2020~25 창업 4배 증가 중 점주 30%가 2030 초기 창업자—투자 심리가 만든 공급.</w:t>
      </w:r>
    </w:p>
    <w:p>
      <w:pPr>
        <w:spacing w:after="80" w:line="264"/>
      </w:pPr>
      <w:r>
        <w:rPr>
          <w:rFonts w:ascii="Malgun Gothic" w:cs="Malgun Gothic" w:eastAsia="Malgun Gothic" w:hAnsi="Malgun Gothic"/>
          <w:b/>
          <w:bCs/>
          <w:color w:val="111111"/>
          <w:sz w:val="19"/>
          <w:szCs w:val="19"/>
        </w:rPr>
        <w:t xml:space="preserve">교훈(우리 기획)</w:t>
      </w:r>
      <w:r>
        <w:rPr>
          <w:rFonts w:ascii="Malgun Gothic" w:cs="Malgun Gothic" w:eastAsia="Malgun Gothic" w:hAnsi="Malgun Gothic"/>
          <w:b w:val="false"/>
          <w:bCs w:val="false"/>
          <w:color w:val="111111"/>
          <w:sz w:val="19"/>
          <w:szCs w:val="19"/>
        </w:rPr>
        <w:t xml:space="preserve">: 진입비가 낮고 누구나 열 수 있는 포맷은 성공 즉시 카피된다—부산역 솥밥은 조리 숙련·거점 입지·재료 조달망처럼 복제에 시간이 걸리는 자산을 확장 전에 먼저 쌓고, 가맹 개시 시점을 '카피 불가 요소 3개 확보'로 정의해야 한다.</w:t>
      </w:r>
    </w:p>
    <w:p>
      <w:pPr>
        <w:pStyle w:val="Heading4"/>
        <w:keepNext/>
      </w:pPr>
      <w:r>
        <w:rPr>
          <w:rFonts w:ascii="Malgun Gothic" w:cs="Malgun Gothic" w:eastAsia="Malgun Gothic" w:hAnsi="Malgun Gothic"/>
          <w:b/>
          <w:bCs/>
          <w:color w:val="111111"/>
          <w:sz w:val="20"/>
          <w:szCs w:val="20"/>
        </w:rPr>
        <w:t xml:space="preserve">Sources</w:t>
      </w:r>
    </w:p>
    <w:p>
      <w:pPr>
        <w:pStyle w:val="ListParagraph"/>
        <w:numPr>
          <w:ilvl w:val="0"/>
          <w:numId w:val="2"/>
        </w:numPr>
        <w:spacing w:after="50" w:line="264"/>
      </w:pPr>
      <w:hyperlink w:history="1" r:id="rIdjiezogrwiumnm3motv0cw">
        <w:r>
          <w:rPr>
            <w:rFonts w:ascii="Malgun Gothic" w:cs="Malgun Gothic" w:eastAsia="Malgun Gothic" w:hAnsi="Malgun Gothic"/>
            <w:b w:val="false"/>
            <w:bCs w:val="false"/>
            <w:color w:val="111111"/>
            <w:sz w:val="19"/>
            <w:szCs w:val="19"/>
            <w:u w:val="single"/>
          </w:rPr>
          <w:t xml:space="preserve">요아정 680개 매장(2025.8)</w:t>
        </w:r>
      </w:hyperlink>
      <w:r>
        <w:rPr>
          <w:rFonts w:ascii="Malgun Gothic" w:cs="Malgun Gothic" w:eastAsia="Malgun Gothic" w:hAnsi="Malgun Gothic"/>
          <w:b w:val="false"/>
          <w:bCs w:val="false"/>
          <w:color w:val="111111"/>
          <w:sz w:val="19"/>
          <w:szCs w:val="19"/>
        </w:rPr>
        <w:t xml:space="preserve"> · </w:t>
      </w:r>
      <w:hyperlink w:history="1" r:id="rId3s86h-bpmkitdl0q8fodl">
        <w:r>
          <w:rPr>
            <w:rFonts w:ascii="Malgun Gothic" w:cs="Malgun Gothic" w:eastAsia="Malgun Gothic" w:hAnsi="Malgun Gothic"/>
            <w:b w:val="false"/>
            <w:bCs w:val="false"/>
            <w:color w:val="111111"/>
            <w:sz w:val="19"/>
            <w:szCs w:val="19"/>
            <w:u w:val="single"/>
          </w:rPr>
          <w:t xml:space="preserve">고점 매도 성공</w:t>
        </w:r>
      </w:hyperlink>
      <w:r>
        <w:rPr>
          <w:rFonts w:ascii="Malgun Gothic" w:cs="Malgun Gothic" w:eastAsia="Malgun Gothic" w:hAnsi="Malgun Gothic"/>
          <w:b w:val="false"/>
          <w:bCs w:val="false"/>
          <w:color w:val="111111"/>
          <w:sz w:val="19"/>
          <w:szCs w:val="19"/>
        </w:rPr>
        <w:t xml:space="preserve"> · </w:t>
      </w:r>
      <w:hyperlink w:history="1" r:id="rIdq2_39wldfptrt1oksllax">
        <w:r>
          <w:rPr>
            <w:rFonts w:ascii="Malgun Gothic" w:cs="Malgun Gothic" w:eastAsia="Malgun Gothic" w:hAnsi="Malgun Gothic"/>
            <w:b w:val="false"/>
            <w:bCs w:val="false"/>
            <w:color w:val="111111"/>
            <w:sz w:val="19"/>
            <w:szCs w:val="19"/>
            <w:u w:val="single"/>
          </w:rPr>
          <w:t xml:space="preserve">배달 매장 신규출점 중단</w:t>
        </w:r>
      </w:hyperlink>
      <w:r>
        <w:rPr>
          <w:rFonts w:ascii="Malgun Gothic" w:cs="Malgun Gothic" w:eastAsia="Malgun Gothic" w:hAnsi="Malgun Gothic"/>
          <w:b w:val="false"/>
          <w:bCs w:val="false"/>
          <w:color w:val="111111"/>
          <w:sz w:val="19"/>
          <w:szCs w:val="19"/>
        </w:rPr>
        <w:t xml:space="preserve"> · </w:t>
      </w:r>
      <w:hyperlink w:history="1" r:id="rIderoygnmuneiycqv8ovxyg">
        <w:r>
          <w:rPr>
            <w:rFonts w:ascii="Malgun Gothic" w:cs="Malgun Gothic" w:eastAsia="Malgun Gothic" w:hAnsi="Malgun Gothic"/>
            <w:b w:val="false"/>
            <w:bCs w:val="false"/>
            <w:color w:val="111111"/>
            <w:sz w:val="19"/>
            <w:szCs w:val="19"/>
            <w:u w:val="single"/>
          </w:rPr>
          <w:t xml:space="preserve">1300억 매각 무산</w:t>
        </w:r>
      </w:hyperlink>
      <w:r>
        <w:rPr>
          <w:rFonts w:ascii="Malgun Gothic" w:cs="Malgun Gothic" w:eastAsia="Malgun Gothic" w:hAnsi="Malgun Gothic"/>
          <w:b w:val="false"/>
          <w:bCs w:val="false"/>
          <w:color w:val="111111"/>
          <w:sz w:val="19"/>
          <w:szCs w:val="19"/>
        </w:rPr>
        <w:t xml:space="preserve"> · </w:t>
      </w:r>
      <w:hyperlink w:history="1" r:id="rIdzvmxqfnubiynbh3jgbp8r">
        <w:r>
          <w:rPr>
            <w:rFonts w:ascii="Malgun Gothic" w:cs="Malgun Gothic" w:eastAsia="Malgun Gothic" w:hAnsi="Malgun Gothic"/>
            <w:b w:val="false"/>
            <w:bCs w:val="false"/>
            <w:color w:val="111111"/>
            <w:sz w:val="19"/>
            <w:szCs w:val="19"/>
            <w:u w:val="single"/>
          </w:rPr>
          <w:t xml:space="preserve">1000억 vs 1300억 격차</w:t>
        </w:r>
      </w:hyperlink>
      <w:r>
        <w:rPr>
          <w:rFonts w:ascii="Malgun Gothic" w:cs="Malgun Gothic" w:eastAsia="Malgun Gothic" w:hAnsi="Malgun Gothic"/>
          <w:b w:val="false"/>
          <w:bCs w:val="false"/>
          <w:color w:val="111111"/>
          <w:sz w:val="19"/>
          <w:szCs w:val="19"/>
        </w:rPr>
        <w:t xml:space="preserve"> · </w:t>
      </w:r>
      <w:hyperlink w:history="1" r:id="rId2vygz3b-vfotniztrmjm3">
        <w:r>
          <w:rPr>
            <w:rFonts w:ascii="Malgun Gothic" w:cs="Malgun Gothic" w:eastAsia="Malgun Gothic" w:hAnsi="Malgun Gothic"/>
            <w:b w:val="false"/>
            <w:bCs w:val="false"/>
            <w:color w:val="111111"/>
            <w:sz w:val="19"/>
            <w:szCs w:val="19"/>
            <w:u w:val="single"/>
          </w:rPr>
          <w:t xml:space="preserve">삼화식품 우선매수권 단독 인수</w:t>
        </w:r>
      </w:hyperlink>
      <w:r>
        <w:rPr>
          <w:rFonts w:ascii="Malgun Gothic" w:cs="Malgun Gothic" w:eastAsia="Malgun Gothic" w:hAnsi="Malgun Gothic"/>
          <w:b w:val="false"/>
          <w:bCs w:val="false"/>
          <w:color w:val="111111"/>
          <w:sz w:val="19"/>
          <w:szCs w:val="19"/>
        </w:rPr>
        <w:t xml:space="preserve"> · </w:t>
      </w:r>
      <w:hyperlink w:history="1" r:id="rIdx4rs4jrghwwivqjud1jlx">
        <w:r>
          <w:rPr>
            <w:rFonts w:ascii="Malgun Gothic" w:cs="Malgun Gothic" w:eastAsia="Malgun Gothic" w:hAnsi="Malgun Gothic"/>
            <w:b w:val="false"/>
            <w:bCs w:val="false"/>
            <w:color w:val="111111"/>
            <w:sz w:val="19"/>
            <w:szCs w:val="19"/>
            <w:u w:val="single"/>
          </w:rPr>
          <w:t xml:space="preserve">400억→1,150억</w:t>
        </w:r>
      </w:hyperlink>
      <w:r>
        <w:rPr>
          <w:rFonts w:ascii="Malgun Gothic" w:cs="Malgun Gothic" w:eastAsia="Malgun Gothic" w:hAnsi="Malgun Gothic"/>
          <w:b w:val="false"/>
          <w:bCs w:val="false"/>
          <w:color w:val="111111"/>
          <w:sz w:val="19"/>
          <w:szCs w:val="19"/>
        </w:rPr>
        <w:t xml:space="preserve"> · </w:t>
      </w:r>
      <w:hyperlink w:history="1" r:id="rIdlr8_ke8wiwjwfl9yyt6yg">
        <w:r>
          <w:rPr>
            <w:rFonts w:ascii="Malgun Gothic" w:cs="Malgun Gothic" w:eastAsia="Malgun Gothic" w:hAnsi="Malgun Gothic"/>
            <w:b w:val="false"/>
            <w:bCs w:val="false"/>
            <w:color w:val="111111"/>
            <w:sz w:val="19"/>
            <w:szCs w:val="19"/>
            <w:u w:val="single"/>
          </w:rPr>
          <w:t xml:space="preserve">삼화식품 400억 인수(2024.8)</w:t>
        </w:r>
      </w:hyperlink>
      <w:r>
        <w:rPr>
          <w:rFonts w:ascii="Malgun Gothic" w:cs="Malgun Gothic" w:eastAsia="Malgun Gothic" w:hAnsi="Malgun Gothic"/>
          <w:b w:val="false"/>
          <w:bCs w:val="false"/>
          <w:color w:val="111111"/>
          <w:sz w:val="19"/>
          <w:szCs w:val="19"/>
        </w:rPr>
        <w:t xml:space="preserve"> · </w:t>
      </w:r>
      <w:hyperlink w:history="1" r:id="rIdqx47dgiosrat_pge8q6lk">
        <w:r>
          <w:rPr>
            <w:rFonts w:ascii="Malgun Gothic" w:cs="Malgun Gothic" w:eastAsia="Malgun Gothic" w:hAnsi="Malgun Gothic"/>
            <w:b w:val="false"/>
            <w:bCs w:val="false"/>
            <w:color w:val="111111"/>
            <w:sz w:val="19"/>
            <w:szCs w:val="19"/>
            <w:u w:val="single"/>
          </w:rPr>
          <w:t xml:space="preserve">요아정 재무(매출 597.5억)</w:t>
        </w:r>
      </w:hyperlink>
      <w:r>
        <w:rPr>
          <w:rFonts w:ascii="Malgun Gothic" w:cs="Malgun Gothic" w:eastAsia="Malgun Gothic" w:hAnsi="Malgun Gothic"/>
          <w:b w:val="false"/>
          <w:bCs w:val="false"/>
          <w:color w:val="111111"/>
          <w:sz w:val="19"/>
          <w:szCs w:val="19"/>
        </w:rPr>
        <w:t xml:space="preserve"> · </w:t>
      </w:r>
      <w:hyperlink w:history="1" r:id="rId1klg-q4d4fy2xpfwyjb8k">
        <w:r>
          <w:rPr>
            <w:rFonts w:ascii="Malgun Gothic" w:cs="Malgun Gothic" w:eastAsia="Malgun Gothic" w:hAnsi="Malgun Gothic"/>
            <w:b w:val="false"/>
            <w:bCs w:val="false"/>
            <w:color w:val="111111"/>
            <w:sz w:val="19"/>
            <w:szCs w:val="19"/>
            <w:u w:val="single"/>
          </w:rPr>
          <w:t xml:space="preserve">부채비율 121%</w:t>
        </w:r>
      </w:hyperlink>
      <w:r>
        <w:rPr>
          <w:rFonts w:ascii="Malgun Gothic" w:cs="Malgun Gothic" w:eastAsia="Malgun Gothic" w:hAnsi="Malgun Gothic"/>
          <w:b w:val="false"/>
          <w:bCs w:val="false"/>
          <w:color w:val="111111"/>
          <w:sz w:val="19"/>
          <w:szCs w:val="19"/>
        </w:rPr>
        <w:t xml:space="preserve"> · </w:t>
      </w:r>
      <w:hyperlink w:history="1" r:id="rIdz8a6uwxna0ormksif_9ut">
        <w:r>
          <w:rPr>
            <w:rFonts w:ascii="Malgun Gothic" w:cs="Malgun Gothic" w:eastAsia="Malgun Gothic" w:hAnsi="Malgun Gothic"/>
            <w:b w:val="false"/>
            <w:bCs w:val="false"/>
            <w:color w:val="111111"/>
            <w:sz w:val="19"/>
            <w:szCs w:val="19"/>
            <w:u w:val="single"/>
          </w:rPr>
          <w:t xml:space="preserve">유행 디저트 전철 우려</w:t>
        </w:r>
      </w:hyperlink>
      <w:r>
        <w:rPr>
          <w:rFonts w:ascii="Malgun Gothic" w:cs="Malgun Gothic" w:eastAsia="Malgun Gothic" w:hAnsi="Malgun Gothic"/>
          <w:b w:val="false"/>
          <w:bCs w:val="false"/>
          <w:color w:val="111111"/>
          <w:sz w:val="19"/>
          <w:szCs w:val="19"/>
        </w:rPr>
        <w:t xml:space="preserve"> · </w:t>
      </w:r>
      <w:hyperlink w:history="1" r:id="rIdpjg18-o9rwt9fyht_tckf">
        <w:r>
          <w:rPr>
            <w:rFonts w:ascii="Malgun Gothic" w:cs="Malgun Gothic" w:eastAsia="Malgun Gothic" w:hAnsi="Malgun Gothic"/>
            <w:b w:val="false"/>
            <w:bCs w:val="false"/>
            <w:color w:val="111111"/>
            <w:sz w:val="19"/>
            <w:szCs w:val="19"/>
            <w:u w:val="single"/>
          </w:rPr>
          <w:t xml:space="preserve">3달 만에 폐업 인증샷 디저트</w:t>
        </w:r>
      </w:hyperlink>
      <w:r>
        <w:rPr>
          <w:rFonts w:ascii="Malgun Gothic" w:cs="Malgun Gothic" w:eastAsia="Malgun Gothic" w:hAnsi="Malgun Gothic"/>
          <w:b w:val="false"/>
          <w:bCs w:val="false"/>
          <w:color w:val="111111"/>
          <w:sz w:val="19"/>
          <w:szCs w:val="19"/>
        </w:rPr>
        <w:t xml:space="preserve"> · </w:t>
      </w:r>
      <w:hyperlink w:history="1" r:id="rIduqku2xgygkrbezfqz60vr">
        <w:r>
          <w:rPr>
            <w:rFonts w:ascii="Malgun Gothic" w:cs="Malgun Gothic" w:eastAsia="Malgun Gothic" w:hAnsi="Malgun Gothic"/>
            <w:b w:val="false"/>
            <w:bCs w:val="false"/>
            <w:color w:val="111111"/>
            <w:sz w:val="19"/>
            <w:szCs w:val="19"/>
            <w:u w:val="single"/>
          </w:rPr>
          <w:t xml:space="preserve">배달→매장 회귀</w:t>
        </w:r>
      </w:hyperlink>
    </w:p>
    <w:p>
      <w:pPr>
        <w:pStyle w:val="ListParagraph"/>
        <w:numPr>
          <w:ilvl w:val="0"/>
          <w:numId w:val="2"/>
        </w:numPr>
        <w:spacing w:after="50" w:line="264"/>
      </w:pPr>
      <w:hyperlink w:history="1" r:id="rIdhb7krusmjyyrnf2w0ugiw">
        <w:r>
          <w:rPr>
            <w:rFonts w:ascii="Malgun Gothic" w:cs="Malgun Gothic" w:eastAsia="Malgun Gothic" w:hAnsi="Malgun Gothic"/>
            <w:b w:val="false"/>
            <w:bCs w:val="false"/>
            <w:color w:val="111111"/>
            <w:sz w:val="19"/>
            <w:szCs w:val="19"/>
            <w:u w:val="single"/>
          </w:rPr>
          <w:t xml:space="preserve">메가커피 가맹점 수 1위(정보공개서)</w:t>
        </w:r>
      </w:hyperlink>
      <w:r>
        <w:rPr>
          <w:rFonts w:ascii="Malgun Gothic" w:cs="Malgun Gothic" w:eastAsia="Malgun Gothic" w:hAnsi="Malgun Gothic"/>
          <w:b w:val="false"/>
          <w:bCs w:val="false"/>
          <w:color w:val="111111"/>
          <w:sz w:val="19"/>
          <w:szCs w:val="19"/>
        </w:rPr>
        <w:t xml:space="preserve"> · </w:t>
      </w:r>
      <w:hyperlink w:history="1" r:id="rIdnhn60e2yb3xzvo_j1jxrt">
        <w:r>
          <w:rPr>
            <w:rFonts w:ascii="Malgun Gothic" w:cs="Malgun Gothic" w:eastAsia="Malgun Gothic" w:hAnsi="Malgun Gothic"/>
            <w:b w:val="false"/>
            <w:bCs w:val="false"/>
            <w:color w:val="111111"/>
            <w:sz w:val="19"/>
            <w:szCs w:val="19"/>
            <w:u w:val="single"/>
          </w:rPr>
          <w:t xml:space="preserve">메가 36% vs 빽다방 20% 이익률</w:t>
        </w:r>
      </w:hyperlink>
      <w:r>
        <w:rPr>
          <w:rFonts w:ascii="Malgun Gothic" w:cs="Malgun Gothic" w:eastAsia="Malgun Gothic" w:hAnsi="Malgun Gothic"/>
          <w:b w:val="false"/>
          <w:bCs w:val="false"/>
          <w:color w:val="111111"/>
          <w:sz w:val="19"/>
          <w:szCs w:val="19"/>
        </w:rPr>
        <w:t xml:space="preserve"> · </w:t>
      </w:r>
      <w:hyperlink w:history="1" r:id="rIdklbji3odjpvjklq9wrm26">
        <w:r>
          <w:rPr>
            <w:rFonts w:ascii="Malgun Gothic" w:cs="Malgun Gothic" w:eastAsia="Malgun Gothic" w:hAnsi="Malgun Gothic"/>
            <w:b w:val="false"/>
            <w:bCs w:val="false"/>
            <w:color w:val="111111"/>
            <w:sz w:val="19"/>
            <w:szCs w:val="19"/>
            <w:u w:val="single"/>
          </w:rPr>
          <w:t xml:space="preserve">메가 4500호점 눈앞</w:t>
        </w:r>
      </w:hyperlink>
      <w:r>
        <w:rPr>
          <w:rFonts w:ascii="Malgun Gothic" w:cs="Malgun Gothic" w:eastAsia="Malgun Gothic" w:hAnsi="Malgun Gothic"/>
          <w:b w:val="false"/>
          <w:bCs w:val="false"/>
          <w:color w:val="111111"/>
          <w:sz w:val="19"/>
          <w:szCs w:val="19"/>
        </w:rPr>
        <w:t xml:space="preserve"> · </w:t>
      </w:r>
      <w:hyperlink w:history="1" r:id="rIdwedayoejc65miiauz6xkx">
        <w:r>
          <w:rPr>
            <w:rFonts w:ascii="Malgun Gothic" w:cs="Malgun Gothic" w:eastAsia="Malgun Gothic" w:hAnsi="Malgun Gothic"/>
            <w:b w:val="false"/>
            <w:bCs w:val="false"/>
            <w:color w:val="111111"/>
            <w:sz w:val="19"/>
            <w:szCs w:val="19"/>
            <w:u w:val="single"/>
          </w:rPr>
          <w:t xml:space="preserve">4000호점 앞둔 갑질 논란</w:t>
        </w:r>
      </w:hyperlink>
      <w:r>
        <w:rPr>
          <w:rFonts w:ascii="Malgun Gothic" w:cs="Malgun Gothic" w:eastAsia="Malgun Gothic" w:hAnsi="Malgun Gothic"/>
          <w:b w:val="false"/>
          <w:bCs w:val="false"/>
          <w:color w:val="111111"/>
          <w:sz w:val="19"/>
          <w:szCs w:val="19"/>
        </w:rPr>
        <w:t xml:space="preserve"> · </w:t>
      </w:r>
      <w:hyperlink w:history="1" r:id="rIdipmtp2mislcejytxb2hcy">
        <w:r>
          <w:rPr>
            <w:rFonts w:ascii="Malgun Gothic" w:cs="Malgun Gothic" w:eastAsia="Malgun Gothic" w:hAnsi="Malgun Gothic"/>
            <w:b w:val="false"/>
            <w:bCs w:val="false"/>
            <w:color w:val="111111"/>
            <w:sz w:val="19"/>
            <w:szCs w:val="19"/>
            <w:u w:val="single"/>
          </w:rPr>
          <w:t xml:space="preserve">평균의 함정</w:t>
        </w:r>
      </w:hyperlink>
      <w:r>
        <w:rPr>
          <w:rFonts w:ascii="Malgun Gothic" w:cs="Malgun Gothic" w:eastAsia="Malgun Gothic" w:hAnsi="Malgun Gothic"/>
          <w:b w:val="false"/>
          <w:bCs w:val="false"/>
          <w:color w:val="111111"/>
          <w:sz w:val="19"/>
          <w:szCs w:val="19"/>
        </w:rPr>
        <w:t xml:space="preserve"> · </w:t>
      </w:r>
      <w:hyperlink w:history="1" r:id="rId_tgreteaz-azdvwnog6-9">
        <w:r>
          <w:rPr>
            <w:rFonts w:ascii="Malgun Gothic" w:cs="Malgun Gothic" w:eastAsia="Malgun Gothic" w:hAnsi="Malgun Gothic"/>
            <w:b w:val="false"/>
            <w:bCs w:val="false"/>
            <w:color w:val="111111"/>
            <w:sz w:val="19"/>
            <w:szCs w:val="19"/>
            <w:u w:val="single"/>
          </w:rPr>
          <w:t xml:space="preserve">점주 쥐어짜 만든 수익</w:t>
        </w:r>
      </w:hyperlink>
      <w:r>
        <w:rPr>
          <w:rFonts w:ascii="Malgun Gothic" w:cs="Malgun Gothic" w:eastAsia="Malgun Gothic" w:hAnsi="Malgun Gothic"/>
          <w:b w:val="false"/>
          <w:bCs w:val="false"/>
          <w:color w:val="111111"/>
          <w:sz w:val="19"/>
          <w:szCs w:val="19"/>
        </w:rPr>
        <w:t xml:space="preserve"> · </w:t>
      </w:r>
      <w:hyperlink w:history="1" r:id="rId8ogubu0un4bvf33ri48ks">
        <w:r>
          <w:rPr>
            <w:rFonts w:ascii="Malgun Gothic" w:cs="Malgun Gothic" w:eastAsia="Malgun Gothic" w:hAnsi="Malgun Gothic"/>
            <w:b w:val="false"/>
            <w:bCs w:val="false"/>
            <w:color w:val="111111"/>
            <w:sz w:val="19"/>
            <w:szCs w:val="19"/>
            <w:u w:val="single"/>
          </w:rPr>
          <w:t xml:space="preserve">저가커피 첫 폐업</w:t>
        </w:r>
      </w:hyperlink>
      <w:r>
        <w:rPr>
          <w:rFonts w:ascii="Malgun Gothic" w:cs="Malgun Gothic" w:eastAsia="Malgun Gothic" w:hAnsi="Malgun Gothic"/>
          <w:b w:val="false"/>
          <w:bCs w:val="false"/>
          <w:color w:val="111111"/>
          <w:sz w:val="19"/>
          <w:szCs w:val="19"/>
        </w:rPr>
        <w:t xml:space="preserve"> · </w:t>
      </w:r>
      <w:hyperlink w:history="1" r:id="rIdgnlsvwkd6ygum9vspoonl">
        <w:r>
          <w:rPr>
            <w:rFonts w:ascii="Malgun Gothic" w:cs="Malgun Gothic" w:eastAsia="Malgun Gothic" w:hAnsi="Malgun Gothic"/>
            <w:b w:val="false"/>
            <w:bCs w:val="false"/>
            <w:color w:val="111111"/>
            <w:sz w:val="19"/>
            <w:szCs w:val="19"/>
            <w:u w:val="single"/>
          </w:rPr>
          <w:t xml:space="preserve">점포는 늘렸는데 돈은 안 남는다</w:t>
        </w:r>
      </w:hyperlink>
      <w:r>
        <w:rPr>
          <w:rFonts w:ascii="Malgun Gothic" w:cs="Malgun Gothic" w:eastAsia="Malgun Gothic" w:hAnsi="Malgun Gothic"/>
          <w:b w:val="false"/>
          <w:bCs w:val="false"/>
          <w:color w:val="111111"/>
          <w:sz w:val="19"/>
          <w:szCs w:val="19"/>
        </w:rPr>
        <w:t xml:space="preserve"> · </w:t>
      </w:r>
      <w:hyperlink w:history="1" r:id="rId4nf22xel83fetqnymw-y5">
        <w:r>
          <w:rPr>
            <w:rFonts w:ascii="Malgun Gothic" w:cs="Malgun Gothic" w:eastAsia="Malgun Gothic" w:hAnsi="Malgun Gothic"/>
            <w:b w:val="false"/>
            <w:bCs w:val="false"/>
            <w:color w:val="111111"/>
            <w:sz w:val="19"/>
            <w:szCs w:val="19"/>
            <w:u w:val="single"/>
          </w:rPr>
          <w:t xml:space="preserve">커피 시장 이중구조</w:t>
        </w:r>
      </w:hyperlink>
      <w:r>
        <w:rPr>
          <w:rFonts w:ascii="Malgun Gothic" w:cs="Malgun Gothic" w:eastAsia="Malgun Gothic" w:hAnsi="Malgun Gothic"/>
          <w:b w:val="false"/>
          <w:bCs w:val="false"/>
          <w:color w:val="111111"/>
          <w:sz w:val="19"/>
          <w:szCs w:val="19"/>
        </w:rPr>
        <w:t xml:space="preserve"> · </w:t>
      </w:r>
      <w:hyperlink w:history="1" r:id="rIdg8k3zl7tjpfbct6wcrvgf">
        <w:r>
          <w:rPr>
            <w:rFonts w:ascii="Malgun Gothic" w:cs="Malgun Gothic" w:eastAsia="Malgun Gothic" w:hAnsi="Malgun Gothic"/>
            <w:b w:val="false"/>
            <w:bCs w:val="false"/>
            <w:color w:val="111111"/>
            <w:sz w:val="19"/>
            <w:szCs w:val="19"/>
            <w:u w:val="single"/>
          </w:rPr>
          <w:t xml:space="preserve">백종원 커피 무너졌다</w:t>
        </w:r>
      </w:hyperlink>
      <w:r>
        <w:rPr>
          <w:rFonts w:ascii="Malgun Gothic" w:cs="Malgun Gothic" w:eastAsia="Malgun Gothic" w:hAnsi="Malgun Gothic"/>
          <w:b w:val="false"/>
          <w:bCs w:val="false"/>
          <w:color w:val="111111"/>
          <w:sz w:val="19"/>
          <w:szCs w:val="19"/>
        </w:rPr>
        <w:t xml:space="preserve"> · </w:t>
      </w:r>
      <w:hyperlink w:history="1" r:id="rIdd_gwmvyagcixnqlhpzjky">
        <w:r>
          <w:rPr>
            <w:rFonts w:ascii="Malgun Gothic" w:cs="Malgun Gothic" w:eastAsia="Malgun Gothic" w:hAnsi="Malgun Gothic"/>
            <w:b w:val="false"/>
            <w:bCs w:val="false"/>
            <w:color w:val="111111"/>
            <w:sz w:val="19"/>
            <w:szCs w:val="19"/>
            <w:u w:val="single"/>
          </w:rPr>
          <w:t xml:space="preserve">저가커피 사모펀드 먹튀 논란</w:t>
        </w:r>
      </w:hyperlink>
      <w:r>
        <w:rPr>
          <w:rFonts w:ascii="Malgun Gothic" w:cs="Malgun Gothic" w:eastAsia="Malgun Gothic" w:hAnsi="Malgun Gothic"/>
          <w:b w:val="false"/>
          <w:bCs w:val="false"/>
          <w:color w:val="111111"/>
          <w:sz w:val="19"/>
          <w:szCs w:val="19"/>
        </w:rPr>
        <w:t xml:space="preserve"> · </w:t>
      </w:r>
      <w:hyperlink w:history="1" r:id="rIduvndny1bdclc-_6qs7cbt">
        <w:r>
          <w:rPr>
            <w:rFonts w:ascii="Malgun Gothic" w:cs="Malgun Gothic" w:eastAsia="Malgun Gothic" w:hAnsi="Malgun Gothic"/>
            <w:b w:val="false"/>
            <w:bCs w:val="false"/>
            <w:color w:val="111111"/>
            <w:sz w:val="19"/>
            <w:szCs w:val="19"/>
            <w:u w:val="single"/>
          </w:rPr>
          <w:t xml:space="preserve">메가·컴포즈 이용자 증감</w:t>
        </w:r>
      </w:hyperlink>
      <w:r>
        <w:rPr>
          <w:rFonts w:ascii="Malgun Gothic" w:cs="Malgun Gothic" w:eastAsia="Malgun Gothic" w:hAnsi="Malgun Gothic"/>
          <w:b w:val="false"/>
          <w:bCs w:val="false"/>
          <w:color w:val="111111"/>
          <w:sz w:val="19"/>
          <w:szCs w:val="19"/>
        </w:rPr>
        <w:t xml:space="preserve"> · </w:t>
      </w:r>
      <w:hyperlink w:history="1" r:id="rIdk-9g276kzrq5wsmvnoxjy">
        <w:r>
          <w:rPr>
            <w:rFonts w:ascii="Malgun Gothic" w:cs="Malgun Gothic" w:eastAsia="Malgun Gothic" w:hAnsi="Malgun Gothic"/>
            <w:b w:val="false"/>
            <w:bCs w:val="false"/>
            <w:color w:val="111111"/>
            <w:sz w:val="19"/>
            <w:szCs w:val="19"/>
            <w:u w:val="single"/>
          </w:rPr>
          <w:t xml:space="preserve">공정위 2025 가맹사업 현황</w:t>
        </w:r>
      </w:hyperlink>
    </w:p>
    <w:p>
      <w:pPr>
        <w:pStyle w:val="ListParagraph"/>
        <w:numPr>
          <w:ilvl w:val="0"/>
          <w:numId w:val="2"/>
        </w:numPr>
        <w:spacing w:after="50" w:line="264"/>
      </w:pPr>
      <w:hyperlink w:history="1" r:id="rIdrmdqe8zw5yx96gsnq_rbd">
        <w:r>
          <w:rPr>
            <w:rFonts w:ascii="Malgun Gothic" w:cs="Malgun Gothic" w:eastAsia="Malgun Gothic" w:hAnsi="Malgun Gothic"/>
            <w:b w:val="false"/>
            <w:bCs w:val="false"/>
            <w:color w:val="111111"/>
            <w:sz w:val="19"/>
            <w:szCs w:val="19"/>
            <w:u w:val="single"/>
          </w:rPr>
          <w:t xml:space="preserve">무인점포 1만2천 곳·폐업률</w:t>
        </w:r>
      </w:hyperlink>
      <w:r>
        <w:rPr>
          <w:rFonts w:ascii="Malgun Gothic" w:cs="Malgun Gothic" w:eastAsia="Malgun Gothic" w:hAnsi="Malgun Gothic"/>
          <w:b w:val="false"/>
          <w:bCs w:val="false"/>
          <w:color w:val="111111"/>
          <w:sz w:val="19"/>
          <w:szCs w:val="19"/>
        </w:rPr>
        <w:t xml:space="preserve"> · </w:t>
      </w:r>
      <w:hyperlink w:history="1" r:id="rIdkbjczmfc2kyvefpmwecgr">
        <w:r>
          <w:rPr>
            <w:rFonts w:ascii="Malgun Gothic" w:cs="Malgun Gothic" w:eastAsia="Malgun Gothic" w:hAnsi="Malgun Gothic"/>
            <w:b w:val="false"/>
            <w:bCs w:val="false"/>
            <w:color w:val="111111"/>
            <w:sz w:val="19"/>
            <w:szCs w:val="19"/>
            <w:u w:val="single"/>
          </w:rPr>
          <w:t xml:space="preserve">무인점포 5년 만에 4배, 점주 30% 2030</w:t>
        </w:r>
      </w:hyperlink>
      <w:r>
        <w:rPr>
          <w:rFonts w:ascii="Malgun Gothic" w:cs="Malgun Gothic" w:eastAsia="Malgun Gothic" w:hAnsi="Malgun Gothic"/>
          <w:b w:val="false"/>
          <w:bCs w:val="false"/>
          <w:color w:val="111111"/>
          <w:sz w:val="19"/>
          <w:szCs w:val="19"/>
        </w:rPr>
        <w:t xml:space="preserve"> · </w:t>
      </w:r>
      <w:hyperlink w:history="1" r:id="rIdvdbw1elbxu_h0doosf1m6">
        <w:r>
          <w:rPr>
            <w:rFonts w:ascii="Malgun Gothic" w:cs="Malgun Gothic" w:eastAsia="Malgun Gothic" w:hAnsi="Malgun Gothic"/>
            <w:b w:val="false"/>
            <w:bCs w:val="false"/>
            <w:color w:val="111111"/>
            <w:sz w:val="19"/>
            <w:szCs w:val="19"/>
            <w:u w:val="single"/>
          </w:rPr>
          <w:t xml:space="preserve">업종별 매출 −10%/−33%</w:t>
        </w:r>
      </w:hyperlink>
      <w:r>
        <w:rPr>
          <w:rFonts w:ascii="Malgun Gothic" w:cs="Malgun Gothic" w:eastAsia="Malgun Gothic" w:hAnsi="Malgun Gothic"/>
          <w:b w:val="false"/>
          <w:bCs w:val="false"/>
          <w:color w:val="111111"/>
          <w:sz w:val="19"/>
          <w:szCs w:val="19"/>
        </w:rPr>
        <w:t xml:space="preserve"> · </w:t>
      </w:r>
      <w:hyperlink w:history="1" r:id="rIdmnr4z6ltvko2niuwl4-_p">
        <w:r>
          <w:rPr>
            <w:rFonts w:ascii="Malgun Gothic" w:cs="Malgun Gothic" w:eastAsia="Malgun Gothic" w:hAnsi="Malgun Gothic"/>
            <w:b w:val="false"/>
            <w:bCs w:val="false"/>
            <w:color w:val="111111"/>
            <w:sz w:val="19"/>
            <w:szCs w:val="19"/>
            <w:u w:val="single"/>
          </w:rPr>
          <w:t xml:space="preserve">무인 아이스크림 휴·폐업 속출, 폐업률 13.7%</w:t>
        </w:r>
      </w:hyperlink>
      <w:r>
        <w:rPr>
          <w:rFonts w:ascii="Malgun Gothic" w:cs="Malgun Gothic" w:eastAsia="Malgun Gothic" w:hAnsi="Malgun Gothic"/>
          <w:b w:val="false"/>
          <w:bCs w:val="false"/>
          <w:color w:val="111111"/>
          <w:sz w:val="19"/>
          <w:szCs w:val="19"/>
        </w:rPr>
        <w:t xml:space="preserve"> · </w:t>
      </w:r>
      <w:hyperlink w:history="1" r:id="rIdxygrw-twehfked21udxjg">
        <w:r>
          <w:rPr>
            <w:rFonts w:ascii="Malgun Gothic" w:cs="Malgun Gothic" w:eastAsia="Malgun Gothic" w:hAnsi="Malgun Gothic"/>
            <w:b w:val="false"/>
            <w:bCs w:val="false"/>
            <w:color w:val="111111"/>
            <w:sz w:val="19"/>
            <w:szCs w:val="19"/>
            <w:u w:val="single"/>
          </w:rPr>
          <w:t xml:space="preserve">무인점포 전성시대 명암</w:t>
        </w:r>
      </w:hyperlink>
      <w:r>
        <w:rPr>
          <w:rFonts w:ascii="Malgun Gothic" w:cs="Malgun Gothic" w:eastAsia="Malgun Gothic" w:hAnsi="Malgun Gothic"/>
          <w:b w:val="false"/>
          <w:bCs w:val="false"/>
          <w:color w:val="111111"/>
          <w:sz w:val="19"/>
          <w:szCs w:val="19"/>
        </w:rPr>
        <w:t xml:space="preserve"> · </w:t>
      </w:r>
      <w:hyperlink w:history="1" r:id="rIdzj09k-yey0w2y6zlxt2p6">
        <w:r>
          <w:rPr>
            <w:rFonts w:ascii="Malgun Gothic" w:cs="Malgun Gothic" w:eastAsia="Malgun Gothic" w:hAnsi="Malgun Gothic"/>
            <w:b w:val="false"/>
            <w:bCs w:val="false"/>
            <w:color w:val="111111"/>
            <w:sz w:val="19"/>
            <w:szCs w:val="19"/>
            <w:u w:val="single"/>
          </w:rPr>
          <w:t xml:space="preserve">편의점까지…무인 아이스크림 흔들</w:t>
        </w:r>
      </w:hyperlink>
      <w:r>
        <w:rPr>
          <w:rFonts w:ascii="Malgun Gothic" w:cs="Malgun Gothic" w:eastAsia="Malgun Gothic" w:hAnsi="Malgun Gothic"/>
          <w:b w:val="false"/>
          <w:bCs w:val="false"/>
          <w:color w:val="111111"/>
          <w:sz w:val="19"/>
          <w:szCs w:val="19"/>
        </w:rPr>
        <w:t xml:space="preserve"> · </w:t>
      </w:r>
      <w:hyperlink w:history="1" r:id="rIdijcd9aukwyyskg8qi_ysz">
        <w:r>
          <w:rPr>
            <w:rFonts w:ascii="Malgun Gothic" w:cs="Malgun Gothic" w:eastAsia="Malgun Gothic" w:hAnsi="Malgun Gothic"/>
            <w:b w:val="false"/>
            <w:bCs w:val="false"/>
            <w:color w:val="111111"/>
            <w:sz w:val="19"/>
            <w:szCs w:val="19"/>
            <w:u w:val="single"/>
          </w:rPr>
          <w:t xml:space="preserve">즉석사진관 매출 2.4배·폐업 3.5배</w:t>
        </w:r>
      </w:hyperlink>
      <w:r>
        <w:rPr>
          <w:rFonts w:ascii="Malgun Gothic" w:cs="Malgun Gothic" w:eastAsia="Malgun Gothic" w:hAnsi="Malgun Gothic"/>
          <w:b w:val="false"/>
          <w:bCs w:val="false"/>
          <w:color w:val="111111"/>
          <w:sz w:val="19"/>
          <w:szCs w:val="19"/>
        </w:rPr>
        <w:t xml:space="preserve"> · </w:t>
      </w:r>
      <w:hyperlink w:history="1" r:id="rIdalda_fohu30vxmphixp_o">
        <w:r>
          <w:rPr>
            <w:rFonts w:ascii="Malgun Gothic" w:cs="Malgun Gothic" w:eastAsia="Malgun Gothic" w:hAnsi="Malgun Gothic"/>
            <w:b w:val="false"/>
            <w:bCs w:val="false"/>
            <w:color w:val="111111"/>
            <w:sz w:val="19"/>
            <w:szCs w:val="19"/>
            <w:u w:val="single"/>
          </w:rPr>
          <w:t xml:space="preserve">포토키오스크 중고 매물</w:t>
        </w:r>
      </w:hyperlink>
      <w:r>
        <w:rPr>
          <w:rFonts w:ascii="Malgun Gothic" w:cs="Malgun Gothic" w:eastAsia="Malgun Gothic" w:hAnsi="Malgun Gothic"/>
          <w:b w:val="false"/>
          <w:bCs w:val="false"/>
          <w:color w:val="111111"/>
          <w:sz w:val="19"/>
          <w:szCs w:val="19"/>
        </w:rPr>
        <w:t xml:space="preserve"> · </w:t>
      </w:r>
      <w:hyperlink w:history="1" r:id="rIdwsqf3wf2mlotud7ikynry">
        <w:r>
          <w:rPr>
            <w:rFonts w:ascii="Malgun Gothic" w:cs="Malgun Gothic" w:eastAsia="Malgun Gothic" w:hAnsi="Malgun Gothic"/>
            <w:b w:val="false"/>
            <w:bCs w:val="false"/>
            <w:color w:val="111111"/>
            <w:sz w:val="19"/>
            <w:szCs w:val="19"/>
            <w:u w:val="single"/>
          </w:rPr>
          <w:t xml:space="preserve">인생네컷 투자 대비 매출 0.9배</w:t>
        </w:r>
      </w:hyperlink>
      <w:r>
        <w:rPr>
          <w:rFonts w:ascii="Malgun Gothic" w:cs="Malgun Gothic" w:eastAsia="Malgun Gothic" w:hAnsi="Malgun Gothic"/>
          <w:b w:val="false"/>
          <w:bCs w:val="false"/>
          <w:color w:val="111111"/>
          <w:sz w:val="19"/>
          <w:szCs w:val="19"/>
        </w:rPr>
        <w:t xml:space="preserve"> · </w:t>
      </w:r>
      <w:hyperlink w:history="1" r:id="rIdrrdsz_0yinw8ycc_mrg73">
        <w:r>
          <w:rPr>
            <w:rFonts w:ascii="Malgun Gothic" w:cs="Malgun Gothic" w:eastAsia="Malgun Gothic" w:hAnsi="Malgun Gothic"/>
            <w:b w:val="false"/>
            <w:bCs w:val="false"/>
            <w:color w:val="111111"/>
            <w:sz w:val="19"/>
            <w:szCs w:val="19"/>
            <w:u w:val="single"/>
          </w:rPr>
          <w:t xml:space="preserve">밀키트 시장 4년 만에</w:t>
        </w:r>
      </w:hyperlink>
      <w:r>
        <w:rPr>
          <w:rFonts w:ascii="Malgun Gothic" w:cs="Malgun Gothic" w:eastAsia="Malgun Gothic" w:hAnsi="Malgun Gothic"/>
          <w:b w:val="false"/>
          <w:bCs w:val="false"/>
          <w:color w:val="111111"/>
          <w:sz w:val="19"/>
          <w:szCs w:val="19"/>
        </w:rPr>
        <w:t xml:space="preserve"> · </w:t>
      </w:r>
      <w:hyperlink w:history="1" r:id="rIdrnkkmottelhqdzfatyj-u">
        <w:r>
          <w:rPr>
            <w:rFonts w:ascii="Malgun Gothic" w:cs="Malgun Gothic" w:eastAsia="Malgun Gothic" w:hAnsi="Malgun Gothic"/>
            <w:b w:val="false"/>
            <w:bCs w:val="false"/>
            <w:color w:val="111111"/>
            <w:sz w:val="19"/>
            <w:szCs w:val="19"/>
            <w:u w:val="single"/>
          </w:rPr>
          <w:t xml:space="preserve">무인점포 1만2천 시대·절도</w:t>
        </w:r>
      </w:hyperlink>
    </w:p>
    <w:p>
      <w:pPr>
        <w:pStyle w:val="Heading1"/>
        <w:keepNext/>
        <w:pageBreakBefore/>
      </w:pPr>
      <w:r>
        <w:rPr>
          <w:rFonts w:ascii="Malgun Gothic" w:cs="Malgun Gothic" w:eastAsia="Malgun Gothic" w:hAnsi="Malgun Gothic"/>
          <w:b w:val="false"/>
          <w:bCs w:val="false"/>
          <w:color w:val="111111"/>
          <w:sz w:val="34"/>
          <w:szCs w:val="34"/>
        </w:rPr>
        <w:t xml:space="preserve">8장. 딜 심층 데이터 — 멀티플 실측 41건 · 매각 무산·지연 20건 · 딜 이후 스코어카드 56건</w:t>
      </w:r>
    </w:p>
    <w:p>
      <w:pPr>
        <w:pStyle w:val="Heading2"/>
        <w:keepNext/>
      </w:pPr>
      <w:r>
        <w:rPr>
          <w:rFonts w:ascii="Malgun Gothic" w:cs="Malgun Gothic" w:eastAsia="Malgun Gothic" w:hAnsi="Malgun Gothic"/>
          <w:b w:val="false"/>
          <w:bCs w:val="false"/>
          <w:color w:val="111111"/>
          <w:sz w:val="26"/>
          <w:szCs w:val="26"/>
        </w:rPr>
        <w:t xml:space="preserve">8-1. 국내 딜 EV/EBITDA·PSR 실측표 (41건 · 점추정 29건 중앙값 9.3배)</w:t>
      </w:r>
    </w:p>
    <w:p>
      <w:pPr>
        <w:pStyle w:val="Heading2"/>
        <w:keepNext/>
      </w:pPr>
      <w:r>
        <w:rPr>
          <w:rFonts w:ascii="Malgun Gothic" w:cs="Malgun Gothic" w:eastAsia="Malgun Gothic" w:hAnsi="Malgun Gothic"/>
          <w:b w:val="false"/>
          <w:bCs w:val="false"/>
          <w:color w:val="111111"/>
          <w:sz w:val="26"/>
          <w:szCs w:val="26"/>
        </w:rPr>
        <w:t xml:space="preserve">국내 F&amp;B·프랜차이즈 딜 멀티플 실측표 (100% 환산 기업가치 기준, 억 원)</w:t>
      </w:r>
    </w:p>
    <w:p>
      <w:pPr>
        <w:spacing w:after="80" w:line="264"/>
      </w:pPr>
      <w:r>
        <w:rPr>
          <w:rFonts w:ascii="Malgun Gothic" w:cs="Malgun Gothic" w:eastAsia="Malgun Gothic" w:hAnsi="Malgun Gothic"/>
          <w:b w:val="false"/>
          <w:bCs w:val="false"/>
          <w:color w:val="111111"/>
          <w:sz w:val="19"/>
          <w:szCs w:val="19"/>
        </w:rPr>
        <w:t xml:space="preserve">라벨: </w:t>
      </w:r>
      <w:r>
        <w:rPr>
          <w:rFonts w:ascii="Malgun Gothic" w:cs="Malgun Gothic" w:eastAsia="Malgun Gothic" w:hAnsi="Malgun Gothic"/>
          <w:b/>
          <w:bCs/>
          <w:color w:val="111111"/>
          <w:sz w:val="19"/>
          <w:szCs w:val="19"/>
        </w:rPr>
        <w:t xml:space="preserve">[보]</w:t>
      </w:r>
      <w:r>
        <w:rPr>
          <w:rFonts w:ascii="Malgun Gothic" w:cs="Malgun Gothic" w:eastAsia="Malgun Gothic" w:hAnsi="Malgun Gothic"/>
          <w:b w:val="false"/>
          <w:bCs w:val="false"/>
          <w:color w:val="111111"/>
          <w:sz w:val="19"/>
          <w:szCs w:val="19"/>
        </w:rPr>
        <w:t xml:space="preserve">=확인 보도 배수 · </w:t>
      </w:r>
      <w:r>
        <w:rPr>
          <w:rFonts w:ascii="Malgun Gothic" w:cs="Malgun Gothic" w:eastAsia="Malgun Gothic" w:hAnsi="Malgun Gothic"/>
          <w:b/>
          <w:bCs/>
          <w:color w:val="111111"/>
          <w:sz w:val="19"/>
          <w:szCs w:val="19"/>
        </w:rPr>
        <w:t xml:space="preserve">[역]</w:t>
      </w:r>
      <w:r>
        <w:rPr>
          <w:rFonts w:ascii="Malgun Gothic" w:cs="Malgun Gothic" w:eastAsia="Malgun Gothic" w:hAnsi="Malgun Gothic"/>
          <w:b w:val="false"/>
          <w:bCs w:val="false"/>
          <w:color w:val="111111"/>
          <w:sz w:val="19"/>
          <w:szCs w:val="19"/>
        </w:rPr>
        <w:t xml:space="preserve">=역산(감사보고서·기사 재무) · </w:t>
      </w:r>
      <w:r>
        <w:rPr>
          <w:rFonts w:ascii="Malgun Gothic" w:cs="Malgun Gothic" w:eastAsia="Malgun Gothic" w:hAnsi="Malgun Gothic"/>
          <w:b/>
          <w:bCs/>
          <w:color w:val="111111"/>
          <w:sz w:val="19"/>
          <w:szCs w:val="19"/>
        </w:rPr>
        <w:t xml:space="preserve">[추]</w:t>
      </w:r>
      <w:r>
        <w:rPr>
          <w:rFonts w:ascii="Malgun Gothic" w:cs="Malgun Gothic" w:eastAsia="Malgun Gothic" w:hAnsi="Malgun Gothic"/>
          <w:b w:val="false"/>
          <w:bCs w:val="false"/>
          <w:color w:val="111111"/>
          <w:sz w:val="19"/>
          <w:szCs w:val="19"/>
        </w:rPr>
        <w:t xml:space="preserve">=재무 일부 추정 역산 · </w:t>
      </w:r>
      <w:r>
        <w:rPr>
          <w:rFonts w:ascii="Malgun Gothic" w:cs="Malgun Gothic" w:eastAsia="Malgun Gothic" w:hAnsi="Malgun Gothic"/>
          <w:b/>
          <w:bCs/>
          <w:color w:val="111111"/>
          <w:sz w:val="19"/>
          <w:szCs w:val="19"/>
        </w:rPr>
        <w:t xml:space="preserve">[미]</w:t>
      </w:r>
      <w:r>
        <w:rPr>
          <w:rFonts w:ascii="Malgun Gothic" w:cs="Malgun Gothic" w:eastAsia="Malgun Gothic" w:hAnsi="Malgun Gothic"/>
          <w:b w:val="false"/>
          <w:bCs w:val="false"/>
          <w:color w:val="111111"/>
          <w:sz w:val="19"/>
          <w:szCs w:val="19"/>
        </w:rPr>
        <w:t xml:space="preserve">=미확인. EV/EBITDA 괄호는 EV/EBIT.</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671"/>
        <w:gridCol w:w="789"/>
        <w:gridCol w:w="1403"/>
        <w:gridCol w:w="1300"/>
        <w:gridCol w:w="1515"/>
        <w:gridCol w:w="1670"/>
        <w:gridCol w:w="671"/>
        <w:gridCol w:w="1108"/>
        <w:gridCol w:w="1079"/>
      </w:tblGrid>
      <w:tr>
        <w:trPr>
          <w:cantSplit w:val="false"/>
          <w:tblHeader/>
        </w:trPr>
        <w:tc>
          <w:tcPr>
            <w:tcW w:type="dxa" w:w="67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78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브랜드</w:t>
            </w:r>
          </w:p>
        </w:tc>
        <w:tc>
          <w:tcPr>
            <w:tcW w:type="dxa" w:w="140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딜금액→100% EV</w:t>
            </w:r>
          </w:p>
        </w:tc>
        <w:tc>
          <w:tcPr>
            <w:tcW w:type="dxa" w:w="130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직전 매출</w:t>
            </w:r>
          </w:p>
        </w:tc>
        <w:tc>
          <w:tcPr>
            <w:tcW w:type="dxa" w:w="151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직전 영업이익/EBITDA</w:t>
            </w:r>
          </w:p>
        </w:tc>
        <w:tc>
          <w:tcPr>
            <w:tcW w:type="dxa" w:w="167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EV/EBITDA</w:t>
            </w:r>
          </w:p>
        </w:tc>
        <w:tc>
          <w:tcPr>
            <w:tcW w:type="dxa" w:w="67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PSR</w:t>
            </w:r>
          </w:p>
        </w:tc>
        <w:tc>
          <w:tcPr>
            <w:tcW w:type="dxa" w:w="110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매수자</w:t>
            </w:r>
          </w:p>
        </w:tc>
        <w:tc>
          <w:tcPr>
            <w:tcW w:type="dxa" w:w="107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근거</w:t>
            </w:r>
          </w:p>
        </w:tc>
      </w:tr>
      <w:tr>
        <w:trPr>
          <w:cantSplit w:val="false"/>
          <w:tblHeader w:val="false"/>
        </w:trPr>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2010</w:t>
            </w:r>
          </w:p>
        </w:tc>
        <w:tc>
          <w:tcPr>
            <w:tcW w:type="dxa" w:w="7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더페이스샵</w:t>
            </w:r>
          </w:p>
        </w:tc>
        <w:tc>
          <w:tcPr>
            <w:tcW w:type="dxa" w:w="14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4,200(90%)→약4,670</w:t>
            </w:r>
          </w:p>
        </w:tc>
        <w:tc>
          <w:tcPr>
            <w:tcW w:type="dxa" w:w="13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'09 2,526</w:t>
            </w:r>
          </w:p>
        </w:tc>
        <w:tc>
          <w:tcPr>
            <w:tcW w:type="dxa" w:w="15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OP 약430 / EBITDA 약480</w:t>
            </w:r>
          </w:p>
        </w:tc>
        <w:tc>
          <w:tcPr>
            <w:tcW w:type="dxa" w:w="1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약9.7배</w:t>
            </w:r>
          </w:p>
        </w:tc>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w:t>
            </w:r>
          </w:p>
        </w:tc>
        <w:tc>
          <w:tcPr>
            <w:tcW w:type="dxa" w:w="11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국내SI(LG생건)</w:t>
            </w:r>
          </w:p>
        </w:tc>
        <w:tc>
          <w:tcPr>
            <w:tcW w:type="dxa" w:w="10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[추]</w:t>
            </w:r>
          </w:p>
        </w:tc>
      </w:tr>
      <w:tr>
        <w:trPr>
          <w:cantSplit w:val="false"/>
          <w:tblHeader w:val="false"/>
        </w:trPr>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2010</w:t>
            </w:r>
          </w:p>
        </w:tc>
        <w:tc>
          <w:tcPr>
            <w:tcW w:type="dxa" w:w="7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바이더웨이</w:t>
            </w:r>
          </w:p>
        </w:tc>
        <w:tc>
          <w:tcPr>
            <w:tcW w:type="dxa" w:w="14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2,740</w:t>
            </w:r>
          </w:p>
        </w:tc>
        <w:tc>
          <w:tcPr>
            <w:tcW w:type="dxa" w:w="13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'09 약5,000</w:t>
            </w:r>
          </w:p>
        </w:tc>
        <w:tc>
          <w:tcPr>
            <w:tcW w:type="dxa" w:w="15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OP 약100</w:t>
            </w:r>
          </w:p>
        </w:tc>
        <w:tc>
          <w:tcPr>
            <w:tcW w:type="dxa" w:w="1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산출불가</w:t>
            </w:r>
          </w:p>
        </w:tc>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0.5</w:t>
            </w:r>
          </w:p>
        </w:tc>
        <w:tc>
          <w:tcPr>
            <w:tcW w:type="dxa" w:w="11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국내SI(롯데)</w:t>
            </w:r>
          </w:p>
        </w:tc>
        <w:tc>
          <w:tcPr>
            <w:tcW w:type="dxa" w:w="10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 점당1.8억</w:t>
            </w:r>
          </w:p>
        </w:tc>
      </w:tr>
      <w:tr>
        <w:trPr>
          <w:cantSplit w:val="false"/>
          <w:tblHeader w:val="false"/>
        </w:trPr>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2011</w:t>
            </w:r>
          </w:p>
        </w:tc>
        <w:tc>
          <w:tcPr>
            <w:tcW w:type="dxa" w:w="7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놀부</w:t>
            </w:r>
          </w:p>
        </w:tc>
        <w:tc>
          <w:tcPr>
            <w:tcW w:type="dxa" w:w="14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1,200(실1,114)</w:t>
            </w:r>
          </w:p>
        </w:tc>
        <w:tc>
          <w:tcPr>
            <w:tcW w:type="dxa" w:w="13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 1,113</w:t>
            </w:r>
          </w:p>
        </w:tc>
        <w:tc>
          <w:tcPr>
            <w:tcW w:type="dxa" w:w="15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OP 80 / EBITDA 150(125)</w:t>
            </w:r>
          </w:p>
        </w:tc>
        <w:tc>
          <w:tcPr>
            <w:tcW w:type="dxa" w:w="16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8.0배</w:t>
            </w:r>
            <w:r>
              <w:rPr>
                <w:rFonts w:ascii="Malgun Gothic" w:cs="Malgun Gothic" w:eastAsia="Malgun Gothic" w:hAnsi="Malgun Gothic"/>
                <w:b w:val="false"/>
                <w:bCs w:val="false"/>
                <w:color w:val="111111"/>
                <w:sz w:val="16"/>
                <w:szCs w:val="16"/>
              </w:rPr>
              <w:t xml:space="preserve">(13.9)</w:t>
            </w:r>
          </w:p>
        </w:tc>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w:t>
            </w:r>
          </w:p>
        </w:tc>
        <w:tc>
          <w:tcPr>
            <w:tcW w:type="dxa" w:w="11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해외PE(MSPE)</w:t>
            </w:r>
          </w:p>
        </w:tc>
        <w:tc>
          <w:tcPr>
            <w:tcW w:type="dxa" w:w="10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[보] 더벨</w:t>
            </w:r>
          </w:p>
        </w:tc>
      </w:tr>
      <w:tr>
        <w:trPr>
          <w:cantSplit w:val="false"/>
          <w:tblHeader w:val="false"/>
        </w:trPr>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2012</w:t>
            </w:r>
          </w:p>
        </w:tc>
        <w:tc>
          <w:tcPr>
            <w:tcW w:type="dxa" w:w="7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버거킹</w:t>
            </w:r>
          </w:p>
        </w:tc>
        <w:tc>
          <w:tcPr>
            <w:tcW w:type="dxa" w:w="14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1,100(3부문 포함)</w:t>
            </w:r>
          </w:p>
        </w:tc>
        <w:tc>
          <w:tcPr>
            <w:tcW w:type="dxa" w:w="13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 약2,000</w:t>
            </w:r>
          </w:p>
        </w:tc>
        <w:tc>
          <w:tcPr>
            <w:tcW w:type="dxa" w:w="15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OP 약70 / EBITDA 약130</w:t>
            </w:r>
          </w:p>
        </w:tc>
        <w:tc>
          <w:tcPr>
            <w:tcW w:type="dxa" w:w="1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약8.5배</w:t>
            </w:r>
          </w:p>
        </w:tc>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0.55</w:t>
            </w:r>
          </w:p>
        </w:tc>
        <w:tc>
          <w:tcPr>
            <w:tcW w:type="dxa" w:w="11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국내PE(VIG)</w:t>
            </w:r>
          </w:p>
        </w:tc>
        <w:tc>
          <w:tcPr>
            <w:tcW w:type="dxa" w:w="10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[추]</w:t>
            </w:r>
          </w:p>
        </w:tc>
      </w:tr>
      <w:tr>
        <w:trPr>
          <w:cantSplit w:val="false"/>
          <w:tblHeader w:val="false"/>
        </w:trPr>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2013</w:t>
            </w:r>
          </w:p>
        </w:tc>
        <w:tc>
          <w:tcPr>
            <w:tcW w:type="dxa" w:w="7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bhc</w:t>
            </w:r>
          </w:p>
        </w:tc>
        <w:tc>
          <w:tcPr>
            <w:tcW w:type="dxa" w:w="14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1,130</w:t>
            </w:r>
          </w:p>
        </w:tc>
        <w:tc>
          <w:tcPr>
            <w:tcW w:type="dxa" w:w="13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 약770</w:t>
            </w:r>
          </w:p>
        </w:tc>
        <w:tc>
          <w:tcPr>
            <w:tcW w:type="dxa" w:w="15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OP 약50(BBQ 분리 직후)</w:t>
            </w:r>
          </w:p>
        </w:tc>
        <w:tc>
          <w:tcPr>
            <w:tcW w:type="dxa" w:w="1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15배±</w:t>
            </w:r>
          </w:p>
        </w:tc>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w:t>
            </w:r>
          </w:p>
        </w:tc>
        <w:tc>
          <w:tcPr>
            <w:tcW w:type="dxa" w:w="11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해외PE(TRG)</w:t>
            </w:r>
          </w:p>
        </w:tc>
        <w:tc>
          <w:tcPr>
            <w:tcW w:type="dxa" w:w="10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 정상화 EBITDA 기준</w:t>
            </w:r>
          </w:p>
        </w:tc>
      </w:tr>
      <w:tr>
        <w:trPr>
          <w:cantSplit w:val="false"/>
          <w:tblHeader w:val="false"/>
        </w:trPr>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2013</w:t>
            </w:r>
          </w:p>
        </w:tc>
        <w:tc>
          <w:tcPr>
            <w:tcW w:type="dxa" w:w="7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할리스</w:t>
            </w:r>
          </w:p>
        </w:tc>
        <w:tc>
          <w:tcPr>
            <w:tcW w:type="dxa" w:w="14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450(93%)→약480</w:t>
            </w:r>
          </w:p>
        </w:tc>
        <w:tc>
          <w:tcPr>
            <w:tcW w:type="dxa" w:w="13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 약650('13 685)</w:t>
            </w:r>
          </w:p>
        </w:tc>
        <w:tc>
          <w:tcPr>
            <w:tcW w:type="dxa" w:w="15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OP 70 / EBITDA 약100</w:t>
            </w:r>
          </w:p>
        </w:tc>
        <w:tc>
          <w:tcPr>
            <w:tcW w:type="dxa" w:w="1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약5배(6.9)</w:t>
            </w:r>
          </w:p>
        </w:tc>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0.7</w:t>
            </w:r>
          </w:p>
        </w:tc>
        <w:tc>
          <w:tcPr>
            <w:tcW w:type="dxa" w:w="11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국내PE(IMM)</w:t>
            </w:r>
          </w:p>
        </w:tc>
        <w:tc>
          <w:tcPr>
            <w:tcW w:type="dxa" w:w="10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[추]</w:t>
            </w:r>
          </w:p>
        </w:tc>
      </w:tr>
      <w:tr>
        <w:trPr>
          <w:cantSplit w:val="false"/>
          <w:tblHeader w:val="false"/>
        </w:trPr>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2014</w:t>
            </w:r>
          </w:p>
        </w:tc>
        <w:tc>
          <w:tcPr>
            <w:tcW w:type="dxa" w:w="7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KFC</w:t>
            </w:r>
          </w:p>
        </w:tc>
        <w:tc>
          <w:tcPr>
            <w:tcW w:type="dxa" w:w="14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약1,000</w:t>
            </w:r>
          </w:p>
        </w:tc>
        <w:tc>
          <w:tcPr>
            <w:tcW w:type="dxa" w:w="13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 약1,600</w:t>
            </w:r>
          </w:p>
        </w:tc>
        <w:tc>
          <w:tcPr>
            <w:tcW w:type="dxa" w:w="15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OP 약70 / EBITDA 약150</w:t>
            </w:r>
          </w:p>
        </w:tc>
        <w:tc>
          <w:tcPr>
            <w:tcW w:type="dxa" w:w="1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약6.7배</w:t>
            </w:r>
          </w:p>
        </w:tc>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0.6</w:t>
            </w:r>
          </w:p>
        </w:tc>
        <w:tc>
          <w:tcPr>
            <w:tcW w:type="dxa" w:w="11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해외PE(CVC)</w:t>
            </w:r>
          </w:p>
        </w:tc>
        <w:tc>
          <w:tcPr>
            <w:tcW w:type="dxa" w:w="10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[추]</w:t>
            </w:r>
          </w:p>
        </w:tc>
      </w:tr>
      <w:tr>
        <w:trPr>
          <w:cantSplit w:val="false"/>
          <w:tblHeader w:val="false"/>
        </w:trPr>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2014</w:t>
            </w:r>
          </w:p>
        </w:tc>
        <w:tc>
          <w:tcPr>
            <w:tcW w:type="dxa" w:w="7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공차코리아</w:t>
            </w:r>
          </w:p>
        </w:tc>
        <w:tc>
          <w:tcPr>
            <w:tcW w:type="dxa" w:w="14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340(65%)→약520</w:t>
            </w:r>
          </w:p>
        </w:tc>
        <w:tc>
          <w:tcPr>
            <w:tcW w:type="dxa" w:w="13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'13 279</w:t>
            </w:r>
          </w:p>
        </w:tc>
        <w:tc>
          <w:tcPr>
            <w:tcW w:type="dxa" w:w="15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OP 약50 / EBITDA 약55</w:t>
            </w:r>
          </w:p>
        </w:tc>
        <w:tc>
          <w:tcPr>
            <w:tcW w:type="dxa" w:w="1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약9.5배</w:t>
            </w:r>
          </w:p>
        </w:tc>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w:t>
            </w:r>
          </w:p>
        </w:tc>
        <w:tc>
          <w:tcPr>
            <w:tcW w:type="dxa" w:w="11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국내PE(유니슨)</w:t>
            </w:r>
          </w:p>
        </w:tc>
        <w:tc>
          <w:tcPr>
            <w:tcW w:type="dxa" w:w="10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[추] 매출 확인</w:t>
            </w:r>
          </w:p>
        </w:tc>
      </w:tr>
      <w:tr>
        <w:trPr>
          <w:cantSplit w:val="false"/>
          <w:tblHeader w:val="false"/>
        </w:trPr>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2014</w:t>
            </w:r>
          </w:p>
        </w:tc>
        <w:tc>
          <w:tcPr>
            <w:tcW w:type="dxa" w:w="7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매드포갈릭</w:t>
            </w:r>
          </w:p>
        </w:tc>
        <w:tc>
          <w:tcPr>
            <w:tcW w:type="dxa" w:w="14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500(71%)→약700</w:t>
            </w:r>
          </w:p>
        </w:tc>
        <w:tc>
          <w:tcPr>
            <w:tcW w:type="dxa" w:w="13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 약500('14 557)</w:t>
            </w:r>
          </w:p>
        </w:tc>
        <w:tc>
          <w:tcPr>
            <w:tcW w:type="dxa" w:w="15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OP 8</w:t>
            </w:r>
          </w:p>
        </w:tc>
        <w:tc>
          <w:tcPr>
            <w:tcW w:type="dxa" w:w="1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산출불가(&gt;60)</w:t>
            </w:r>
          </w:p>
        </w:tc>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w:t>
            </w:r>
          </w:p>
        </w:tc>
        <w:tc>
          <w:tcPr>
            <w:tcW w:type="dxa" w:w="11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해외PE(SC PE)</w:t>
            </w:r>
          </w:p>
        </w:tc>
        <w:tc>
          <w:tcPr>
            <w:tcW w:type="dxa" w:w="10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[역] 직영 감가상각 큼</w:t>
            </w:r>
          </w:p>
        </w:tc>
      </w:tr>
      <w:tr>
        <w:trPr>
          <w:cantSplit w:val="false"/>
          <w:tblHeader w:val="false"/>
        </w:trPr>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2015</w:t>
            </w:r>
          </w:p>
        </w:tc>
        <w:tc>
          <w:tcPr>
            <w:tcW w:type="dxa" w:w="7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스무디킹</w:t>
            </w:r>
          </w:p>
        </w:tc>
        <w:tc>
          <w:tcPr>
            <w:tcW w:type="dxa" w:w="14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180</w:t>
            </w:r>
          </w:p>
        </w:tc>
        <w:tc>
          <w:tcPr>
            <w:tcW w:type="dxa" w:w="13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'14 약170</w:t>
            </w:r>
          </w:p>
        </w:tc>
        <w:tc>
          <w:tcPr>
            <w:tcW w:type="dxa" w:w="15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영업적자</w:t>
            </w:r>
          </w:p>
        </w:tc>
        <w:tc>
          <w:tcPr>
            <w:tcW w:type="dxa" w:w="1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산출불가</w:t>
            </w:r>
          </w:p>
        </w:tc>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w:t>
            </w:r>
          </w:p>
        </w:tc>
        <w:tc>
          <w:tcPr>
            <w:tcW w:type="dxa" w:w="11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국내SI(신세계푸드)</w:t>
            </w:r>
          </w:p>
        </w:tc>
        <w:tc>
          <w:tcPr>
            <w:tcW w:type="dxa" w:w="10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r>
      <w:tr>
        <w:trPr>
          <w:cantSplit w:val="false"/>
          <w:tblHeader w:val="false"/>
        </w:trPr>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2016</w:t>
            </w:r>
          </w:p>
        </w:tc>
        <w:tc>
          <w:tcPr>
            <w:tcW w:type="dxa" w:w="7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버거킹</w:t>
            </w:r>
          </w:p>
        </w:tc>
        <w:tc>
          <w:tcPr>
            <w:tcW w:type="dxa" w:w="14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2,100</w:t>
            </w:r>
          </w:p>
        </w:tc>
        <w:tc>
          <w:tcPr>
            <w:tcW w:type="dxa" w:w="13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 2,779</w:t>
            </w:r>
          </w:p>
        </w:tc>
        <w:tc>
          <w:tcPr>
            <w:tcW w:type="dxa" w:w="15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OP 121 / EBITDA 184</w:t>
            </w:r>
          </w:p>
        </w:tc>
        <w:tc>
          <w:tcPr>
            <w:tcW w:type="dxa" w:w="16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11.4배</w:t>
            </w:r>
            <w:r>
              <w:rPr>
                <w:rFonts w:ascii="Malgun Gothic" w:cs="Malgun Gothic" w:eastAsia="Malgun Gothic" w:hAnsi="Malgun Gothic"/>
                <w:b w:val="false"/>
                <w:bCs w:val="false"/>
                <w:color w:val="111111"/>
                <w:sz w:val="16"/>
                <w:szCs w:val="16"/>
              </w:rPr>
              <w:t xml:space="preserve">(17.4)</w:t>
            </w:r>
          </w:p>
        </w:tc>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0.76</w:t>
            </w:r>
          </w:p>
        </w:tc>
        <w:tc>
          <w:tcPr>
            <w:tcW w:type="dxa" w:w="11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해외PE(어피너티)</w:t>
            </w:r>
          </w:p>
        </w:tc>
        <w:tc>
          <w:tcPr>
            <w:tcW w:type="dxa" w:w="10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[보] 인베스트조선·한경 12배</w:t>
            </w:r>
          </w:p>
        </w:tc>
      </w:tr>
      <w:tr>
        <w:trPr>
          <w:cantSplit w:val="false"/>
          <w:tblHeader w:val="false"/>
        </w:trPr>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2016</w:t>
            </w:r>
          </w:p>
        </w:tc>
        <w:tc>
          <w:tcPr>
            <w:tcW w:type="dxa" w:w="7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아웃백</w:t>
            </w:r>
          </w:p>
        </w:tc>
        <w:tc>
          <w:tcPr>
            <w:tcW w:type="dxa" w:w="14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562</w:t>
            </w:r>
          </w:p>
        </w:tc>
        <w:tc>
          <w:tcPr>
            <w:tcW w:type="dxa" w:w="13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 약1,900('16 1,942)</w:t>
            </w:r>
          </w:p>
        </w:tc>
        <w:tc>
          <w:tcPr>
            <w:tcW w:type="dxa" w:w="15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OP 약25 / EBITDA 약100</w:t>
            </w:r>
          </w:p>
        </w:tc>
        <w:tc>
          <w:tcPr>
            <w:tcW w:type="dxa" w:w="1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약5.6배</w:t>
            </w:r>
          </w:p>
        </w:tc>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0.29</w:t>
            </w:r>
          </w:p>
        </w:tc>
        <w:tc>
          <w:tcPr>
            <w:tcW w:type="dxa" w:w="11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국내PE(스카이레이크)</w:t>
            </w:r>
          </w:p>
        </w:tc>
        <w:tc>
          <w:tcPr>
            <w:tcW w:type="dxa" w:w="10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[추]</w:t>
            </w:r>
          </w:p>
        </w:tc>
      </w:tr>
      <w:tr>
        <w:trPr>
          <w:cantSplit w:val="false"/>
          <w:tblHeader w:val="false"/>
        </w:trPr>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2017</w:t>
            </w:r>
          </w:p>
        </w:tc>
        <w:tc>
          <w:tcPr>
            <w:tcW w:type="dxa" w:w="7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KFC</w:t>
            </w:r>
          </w:p>
        </w:tc>
        <w:tc>
          <w:tcPr>
            <w:tcW w:type="dxa" w:w="14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500</w:t>
            </w:r>
          </w:p>
        </w:tc>
        <w:tc>
          <w:tcPr>
            <w:tcW w:type="dxa" w:w="13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'16 약1,770</w:t>
            </w:r>
          </w:p>
        </w:tc>
        <w:tc>
          <w:tcPr>
            <w:tcW w:type="dxa" w:w="15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영업손실 약-120</w:t>
            </w:r>
          </w:p>
        </w:tc>
        <w:tc>
          <w:tcPr>
            <w:tcW w:type="dxa" w:w="1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산출불가</w:t>
            </w:r>
          </w:p>
        </w:tc>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0.28</w:t>
            </w:r>
          </w:p>
        </w:tc>
        <w:tc>
          <w:tcPr>
            <w:tcW w:type="dxa" w:w="11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국내SI(KG)</w:t>
            </w:r>
          </w:p>
        </w:tc>
        <w:tc>
          <w:tcPr>
            <w:tcW w:type="dxa" w:w="10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[역]</w:t>
            </w:r>
          </w:p>
        </w:tc>
      </w:tr>
      <w:tr>
        <w:trPr>
          <w:cantSplit w:val="false"/>
          <w:tblHeader w:val="false"/>
        </w:trPr>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2017</w:t>
            </w:r>
          </w:p>
        </w:tc>
        <w:tc>
          <w:tcPr>
            <w:tcW w:type="dxa" w:w="7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에이블씨엔씨</w:t>
            </w:r>
          </w:p>
        </w:tc>
        <w:tc>
          <w:tcPr>
            <w:tcW w:type="dxa" w:w="14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1,882(25.5%)→주식 7,380·EV 약6,400</w:t>
            </w:r>
          </w:p>
        </w:tc>
        <w:tc>
          <w:tcPr>
            <w:tcW w:type="dxa" w:w="13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'16 4,346</w:t>
            </w:r>
          </w:p>
        </w:tc>
        <w:tc>
          <w:tcPr>
            <w:tcW w:type="dxa" w:w="15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OP 243 / EBITDA 약440</w:t>
            </w:r>
          </w:p>
        </w:tc>
        <w:tc>
          <w:tcPr>
            <w:tcW w:type="dxa" w:w="16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14.4배</w:t>
            </w:r>
            <w:r>
              <w:rPr>
                <w:rFonts w:ascii="Malgun Gothic" w:cs="Malgun Gothic" w:eastAsia="Malgun Gothic" w:hAnsi="Malgun Gothic"/>
                <w:b w:val="false"/>
                <w:bCs w:val="false"/>
                <w:color w:val="111111"/>
                <w:sz w:val="16"/>
                <w:szCs w:val="16"/>
              </w:rPr>
              <w:t xml:space="preserve"> · PER 약32</w:t>
            </w:r>
          </w:p>
        </w:tc>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1.7</w:t>
            </w:r>
          </w:p>
        </w:tc>
        <w:tc>
          <w:tcPr>
            <w:tcW w:type="dxa" w:w="11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국내PE(IMM)</w:t>
            </w:r>
          </w:p>
        </w:tc>
        <w:tc>
          <w:tcPr>
            <w:tcW w:type="dxa" w:w="10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[보] 더벨</w:t>
            </w:r>
          </w:p>
        </w:tc>
      </w:tr>
      <w:tr>
        <w:trPr>
          <w:cantSplit w:val="false"/>
          <w:tblHeader w:val="false"/>
        </w:trPr>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2018</w:t>
            </w:r>
          </w:p>
        </w:tc>
        <w:tc>
          <w:tcPr>
            <w:tcW w:type="dxa" w:w="7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bhc</w:t>
            </w:r>
          </w:p>
        </w:tc>
        <w:tc>
          <w:tcPr>
            <w:tcW w:type="dxa" w:w="14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EV 6,800(에쿼티1,300+CB1,482+차입4,000)</w:t>
            </w:r>
          </w:p>
        </w:tc>
        <w:tc>
          <w:tcPr>
            <w:tcW w:type="dxa" w:w="13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'17 2,391</w:t>
            </w:r>
          </w:p>
        </w:tc>
        <w:tc>
          <w:tcPr>
            <w:tcW w:type="dxa" w:w="15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OP 649 / EBITDA 약680</w:t>
            </w:r>
          </w:p>
        </w:tc>
        <w:tc>
          <w:tcPr>
            <w:tcW w:type="dxa" w:w="1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약10배(10.5)</w:t>
            </w:r>
          </w:p>
        </w:tc>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2.8</w:t>
            </w:r>
          </w:p>
        </w:tc>
        <w:tc>
          <w:tcPr>
            <w:tcW w:type="dxa" w:w="11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MBO+국내PE(엘리베이션·MBK)</w:t>
            </w:r>
          </w:p>
        </w:tc>
        <w:tc>
          <w:tcPr>
            <w:tcW w:type="dxa" w:w="10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[역] 딜사이트</w:t>
            </w:r>
          </w:p>
        </w:tc>
      </w:tr>
      <w:tr>
        <w:trPr>
          <w:cantSplit w:val="false"/>
          <w:tblHeader w:val="false"/>
        </w:trPr>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2018</w:t>
            </w:r>
          </w:p>
        </w:tc>
        <w:tc>
          <w:tcPr>
            <w:tcW w:type="dxa" w:w="7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본촌치킨</w:t>
            </w:r>
          </w:p>
        </w:tc>
        <w:tc>
          <w:tcPr>
            <w:tcW w:type="dxa" w:w="14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600(55%)→약1,090</w:t>
            </w:r>
          </w:p>
        </w:tc>
        <w:tc>
          <w:tcPr>
            <w:tcW w:type="dxa" w:w="13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'17 약650</w:t>
            </w:r>
          </w:p>
        </w:tc>
        <w:tc>
          <w:tcPr>
            <w:tcW w:type="dxa" w:w="15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EBITDA 110</w:t>
            </w:r>
          </w:p>
        </w:tc>
        <w:tc>
          <w:tcPr>
            <w:tcW w:type="dxa" w:w="1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약10배</w:t>
            </w:r>
          </w:p>
        </w:tc>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1.7</w:t>
            </w:r>
          </w:p>
        </w:tc>
        <w:tc>
          <w:tcPr>
            <w:tcW w:type="dxa" w:w="11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국내PE(VIG)</w:t>
            </w:r>
          </w:p>
        </w:tc>
        <w:tc>
          <w:tcPr>
            <w:tcW w:type="dxa" w:w="10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[역] EBITDA 확인·매출 추정</w:t>
            </w:r>
          </w:p>
        </w:tc>
      </w:tr>
      <w:tr>
        <w:trPr>
          <w:cantSplit w:val="false"/>
          <w:tblHeader w:val="false"/>
        </w:trPr>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2019</w:t>
            </w:r>
          </w:p>
        </w:tc>
        <w:tc>
          <w:tcPr>
            <w:tcW w:type="dxa" w:w="7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투썸</w:t>
            </w:r>
          </w:p>
        </w:tc>
        <w:tc>
          <w:tcPr>
            <w:tcW w:type="dxa" w:w="14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2,025(45%)→4,500</w:t>
            </w:r>
          </w:p>
        </w:tc>
        <w:tc>
          <w:tcPr>
            <w:tcW w:type="dxa" w:w="13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 2,743</w:t>
            </w:r>
          </w:p>
        </w:tc>
        <w:tc>
          <w:tcPr>
            <w:tcW w:type="dxa" w:w="15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OP 292 / EBITDA 약330</w:t>
            </w:r>
          </w:p>
        </w:tc>
        <w:tc>
          <w:tcPr>
            <w:tcW w:type="dxa" w:w="16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13.6배</w:t>
            </w:r>
            <w:r>
              <w:rPr>
                <w:rFonts w:ascii="Malgun Gothic" w:cs="Malgun Gothic" w:eastAsia="Malgun Gothic" w:hAnsi="Malgun Gothic"/>
                <w:b w:val="false"/>
                <w:bCs w:val="false"/>
                <w:color w:val="111111"/>
                <w:sz w:val="16"/>
                <w:szCs w:val="16"/>
              </w:rPr>
              <w:t xml:space="preserve">(15.4)</w:t>
            </w:r>
          </w:p>
        </w:tc>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1.6</w:t>
            </w:r>
          </w:p>
        </w:tc>
        <w:tc>
          <w:tcPr>
            <w:tcW w:type="dxa" w:w="11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국내PE(앵커)</w:t>
            </w:r>
          </w:p>
        </w:tc>
        <w:tc>
          <w:tcPr>
            <w:tcW w:type="dxa" w:w="10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[역] 딜사이트</w:t>
            </w:r>
          </w:p>
        </w:tc>
      </w:tr>
      <w:tr>
        <w:trPr>
          <w:cantSplit w:val="false"/>
          <w:tblHeader w:val="false"/>
        </w:trPr>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2019</w:t>
            </w:r>
          </w:p>
        </w:tc>
        <w:tc>
          <w:tcPr>
            <w:tcW w:type="dxa" w:w="7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맘스터치</w:t>
            </w:r>
          </w:p>
        </w:tc>
        <w:tc>
          <w:tcPr>
            <w:tcW w:type="dxa" w:w="14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1,937(56.8%)→약3,410</w:t>
            </w:r>
          </w:p>
        </w:tc>
        <w:tc>
          <w:tcPr>
            <w:tcW w:type="dxa" w:w="13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 2,845</w:t>
            </w:r>
          </w:p>
        </w:tc>
        <w:tc>
          <w:tcPr>
            <w:tcW w:type="dxa" w:w="15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OP 224 / EBITDA 약280</w:t>
            </w:r>
          </w:p>
        </w:tc>
        <w:tc>
          <w:tcPr>
            <w:tcW w:type="dxa" w:w="1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약12배(15.2)</w:t>
            </w:r>
          </w:p>
        </w:tc>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w:t>
            </w:r>
          </w:p>
        </w:tc>
        <w:tc>
          <w:tcPr>
            <w:tcW w:type="dxa" w:w="11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국내PE(KL&amp;P)</w:t>
            </w:r>
          </w:p>
        </w:tc>
        <w:tc>
          <w:tcPr>
            <w:tcW w:type="dxa" w:w="10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[역]</w:t>
            </w:r>
          </w:p>
        </w:tc>
      </w:tr>
      <w:tr>
        <w:trPr>
          <w:cantSplit w:val="false"/>
          <w:tblHeader w:val="false"/>
        </w:trPr>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2019</w:t>
            </w:r>
          </w:p>
        </w:tc>
        <w:tc>
          <w:tcPr>
            <w:tcW w:type="dxa" w:w="7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공차(글로벌 포함)</w:t>
            </w:r>
          </w:p>
        </w:tc>
        <w:tc>
          <w:tcPr>
            <w:tcW w:type="dxa" w:w="14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3,500</w:t>
            </w:r>
          </w:p>
        </w:tc>
        <w:tc>
          <w:tcPr>
            <w:tcW w:type="dxa" w:w="13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 약1,400</w:t>
            </w:r>
          </w:p>
        </w:tc>
        <w:tc>
          <w:tcPr>
            <w:tcW w:type="dxa" w:w="15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EBITDA 약320</w:t>
            </w:r>
          </w:p>
        </w:tc>
        <w:tc>
          <w:tcPr>
            <w:tcW w:type="dxa" w:w="16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11배</w:t>
            </w:r>
          </w:p>
        </w:tc>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2.5</w:t>
            </w:r>
          </w:p>
        </w:tc>
        <w:tc>
          <w:tcPr>
            <w:tcW w:type="dxa" w:w="11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해외PE(TA)</w:t>
            </w:r>
          </w:p>
        </w:tc>
        <w:tc>
          <w:tcPr>
            <w:tcW w:type="dxa" w:w="10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[보] 더벨</w:t>
            </w:r>
          </w:p>
        </w:tc>
      </w:tr>
      <w:tr>
        <w:trPr>
          <w:cantSplit w:val="false"/>
          <w:tblHeader w:val="false"/>
        </w:trPr>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2019</w:t>
            </w:r>
          </w:p>
        </w:tc>
        <w:tc>
          <w:tcPr>
            <w:tcW w:type="dxa" w:w="7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스킨푸드</w:t>
            </w:r>
          </w:p>
        </w:tc>
        <w:tc>
          <w:tcPr>
            <w:tcW w:type="dxa" w:w="14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2,000(회생)</w:t>
            </w:r>
          </w:p>
        </w:tc>
        <w:tc>
          <w:tcPr>
            <w:tcW w:type="dxa" w:w="13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'18 653</w:t>
            </w:r>
          </w:p>
        </w:tc>
        <w:tc>
          <w:tcPr>
            <w:tcW w:type="dxa" w:w="15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영업손실 약-190</w:t>
            </w:r>
          </w:p>
        </w:tc>
        <w:tc>
          <w:tcPr>
            <w:tcW w:type="dxa" w:w="1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산출불가</w:t>
            </w:r>
          </w:p>
        </w:tc>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3.1</w:t>
            </w:r>
          </w:p>
        </w:tc>
        <w:tc>
          <w:tcPr>
            <w:tcW w:type="dxa" w:w="11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국내PE(파인트리)</w:t>
            </w:r>
          </w:p>
        </w:tc>
        <w:tc>
          <w:tcPr>
            <w:tcW w:type="dxa" w:w="10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[역] 변제 대금 성격</w:t>
            </w:r>
          </w:p>
        </w:tc>
      </w:tr>
      <w:tr>
        <w:trPr>
          <w:cantSplit w:val="false"/>
          <w:tblHeader w:val="false"/>
        </w:trPr>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2020</w:t>
            </w:r>
          </w:p>
        </w:tc>
        <w:tc>
          <w:tcPr>
            <w:tcW w:type="dxa" w:w="7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할리스</w:t>
            </w:r>
          </w:p>
        </w:tc>
        <w:tc>
          <w:tcPr>
            <w:tcW w:type="dxa" w:w="14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1,450(93.8%)→약1,545</w:t>
            </w:r>
          </w:p>
        </w:tc>
        <w:tc>
          <w:tcPr>
            <w:tcW w:type="dxa" w:w="13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 1,650</w:t>
            </w:r>
          </w:p>
        </w:tc>
        <w:tc>
          <w:tcPr>
            <w:tcW w:type="dxa" w:w="15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OP 155 / EBITDA 474(IFRS16) · 조정 약240</w:t>
            </w:r>
          </w:p>
        </w:tc>
        <w:tc>
          <w:tcPr>
            <w:tcW w:type="dxa" w:w="16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3~4배(IFRS16) / 6~6.5배(조정)</w:t>
            </w:r>
          </w:p>
        </w:tc>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0.94</w:t>
            </w:r>
          </w:p>
        </w:tc>
        <w:tc>
          <w:tcPr>
            <w:tcW w:type="dxa" w:w="11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국내SI(KG)</w:t>
            </w:r>
          </w:p>
        </w:tc>
        <w:tc>
          <w:tcPr>
            <w:tcW w:type="dxa" w:w="10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[보] 딜사이트·더벨</w:t>
            </w:r>
          </w:p>
        </w:tc>
      </w:tr>
      <w:tr>
        <w:trPr>
          <w:cantSplit w:val="false"/>
          <w:tblHeader w:val="false"/>
        </w:trPr>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2020</w:t>
            </w:r>
          </w:p>
        </w:tc>
        <w:tc>
          <w:tcPr>
            <w:tcW w:type="dxa" w:w="7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노랑통닭</w:t>
            </w:r>
          </w:p>
        </w:tc>
        <w:tc>
          <w:tcPr>
            <w:tcW w:type="dxa" w:w="14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700</w:t>
            </w:r>
          </w:p>
        </w:tc>
        <w:tc>
          <w:tcPr>
            <w:tcW w:type="dxa" w:w="13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'19 502</w:t>
            </w:r>
          </w:p>
        </w:tc>
        <w:tc>
          <w:tcPr>
            <w:tcW w:type="dxa" w:w="15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OP 65 / EBITDA 약70</w:t>
            </w:r>
          </w:p>
        </w:tc>
        <w:tc>
          <w:tcPr>
            <w:tcW w:type="dxa" w:w="1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약10배(10.8)</w:t>
            </w:r>
          </w:p>
        </w:tc>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1.4</w:t>
            </w:r>
          </w:p>
        </w:tc>
        <w:tc>
          <w:tcPr>
            <w:tcW w:type="dxa" w:w="11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국내PE(큐캐피탈·코스톤)</w:t>
            </w:r>
          </w:p>
        </w:tc>
        <w:tc>
          <w:tcPr>
            <w:tcW w:type="dxa" w:w="10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[역]</w:t>
            </w:r>
          </w:p>
        </w:tc>
      </w:tr>
      <w:tr>
        <w:trPr>
          <w:cantSplit w:val="false"/>
          <w:tblHeader w:val="false"/>
        </w:trPr>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2020</w:t>
            </w:r>
          </w:p>
        </w:tc>
        <w:tc>
          <w:tcPr>
            <w:tcW w:type="dxa" w:w="7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미스터피자</w:t>
            </w:r>
          </w:p>
        </w:tc>
        <w:tc>
          <w:tcPr>
            <w:tcW w:type="dxa" w:w="14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350(41%)→약850</w:t>
            </w:r>
          </w:p>
        </w:tc>
        <w:tc>
          <w:tcPr>
            <w:tcW w:type="dxa" w:w="13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 약1,100</w:t>
            </w:r>
          </w:p>
        </w:tc>
        <w:tc>
          <w:tcPr>
            <w:tcW w:type="dxa" w:w="15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영업손익 0 부근</w:t>
            </w:r>
          </w:p>
        </w:tc>
        <w:tc>
          <w:tcPr>
            <w:tcW w:type="dxa" w:w="1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산출불가</w:t>
            </w:r>
          </w:p>
        </w:tc>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0.8</w:t>
            </w:r>
          </w:p>
        </w:tc>
        <w:tc>
          <w:tcPr>
            <w:tcW w:type="dxa" w:w="11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국내SI(페리카나)</w:t>
            </w:r>
          </w:p>
        </w:tc>
        <w:tc>
          <w:tcPr>
            <w:tcW w:type="dxa" w:w="10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 시가 기준</w:t>
            </w:r>
          </w:p>
        </w:tc>
      </w:tr>
      <w:tr>
        <w:trPr>
          <w:cantSplit w:val="false"/>
          <w:tblHeader w:val="false"/>
        </w:trPr>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2021</w:t>
            </w:r>
          </w:p>
        </w:tc>
        <w:tc>
          <w:tcPr>
            <w:tcW w:type="dxa" w:w="7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메가커피</w:t>
            </w:r>
          </w:p>
        </w:tc>
        <w:tc>
          <w:tcPr>
            <w:tcW w:type="dxa" w:w="14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1,400</w:t>
            </w:r>
          </w:p>
        </w:tc>
        <w:tc>
          <w:tcPr>
            <w:tcW w:type="dxa" w:w="13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'20 603</w:t>
            </w:r>
          </w:p>
        </w:tc>
        <w:tc>
          <w:tcPr>
            <w:tcW w:type="dxa" w:w="15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OP 141 / EBITDA 약150</w:t>
            </w:r>
          </w:p>
        </w:tc>
        <w:tc>
          <w:tcPr>
            <w:tcW w:type="dxa" w:w="1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약9.3배(9.9) · '21 실적 기준 3.3배</w:t>
            </w:r>
          </w:p>
        </w:tc>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2.3</w:t>
            </w:r>
          </w:p>
        </w:tc>
        <w:tc>
          <w:tcPr>
            <w:tcW w:type="dxa" w:w="11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국내SI+FI(우윤·프리미어)</w:t>
            </w:r>
          </w:p>
        </w:tc>
        <w:tc>
          <w:tcPr>
            <w:tcW w:type="dxa" w:w="10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[역]</w:t>
            </w:r>
          </w:p>
        </w:tc>
      </w:tr>
      <w:tr>
        <w:trPr>
          <w:cantSplit w:val="false"/>
          <w:tblHeader w:val="false"/>
        </w:trPr>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2021</w:t>
            </w:r>
          </w:p>
        </w:tc>
        <w:tc>
          <w:tcPr>
            <w:tcW w:type="dxa" w:w="7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반올림피자</w:t>
            </w:r>
          </w:p>
        </w:tc>
        <w:tc>
          <w:tcPr>
            <w:tcW w:type="dxa" w:w="14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550</w:t>
            </w:r>
          </w:p>
        </w:tc>
        <w:tc>
          <w:tcPr>
            <w:tcW w:type="dxa" w:w="13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 약150('21 189)</w:t>
            </w:r>
          </w:p>
        </w:tc>
        <w:tc>
          <w:tcPr>
            <w:tcW w:type="dxa" w:w="15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OP 7</w:t>
            </w:r>
          </w:p>
        </w:tc>
        <w:tc>
          <w:tcPr>
            <w:tcW w:type="dxa" w:w="1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산출불가(&gt;50)</w:t>
            </w:r>
          </w:p>
        </w:tc>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3.7</w:t>
            </w:r>
          </w:p>
        </w:tc>
        <w:tc>
          <w:tcPr>
            <w:tcW w:type="dxa" w:w="11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국내PE(오케스트라)</w:t>
            </w:r>
          </w:p>
        </w:tc>
        <w:tc>
          <w:tcPr>
            <w:tcW w:type="dxa" w:w="10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[역] 볼트온 플랫폼 가격</w:t>
            </w:r>
          </w:p>
        </w:tc>
      </w:tr>
      <w:tr>
        <w:trPr>
          <w:cantSplit w:val="false"/>
          <w:tblHeader w:val="false"/>
        </w:trPr>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2021</w:t>
            </w:r>
          </w:p>
        </w:tc>
        <w:tc>
          <w:tcPr>
            <w:tcW w:type="dxa" w:w="7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아웃백</w:t>
            </w:r>
          </w:p>
        </w:tc>
        <w:tc>
          <w:tcPr>
            <w:tcW w:type="dxa" w:w="14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2,000대 초반(보도 2,300~2,700)</w:t>
            </w:r>
          </w:p>
        </w:tc>
        <w:tc>
          <w:tcPr>
            <w:tcW w:type="dxa" w:w="13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 2,978</w:t>
            </w:r>
          </w:p>
        </w:tc>
        <w:tc>
          <w:tcPr>
            <w:tcW w:type="dxa" w:w="15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OP 237 / EBITDA 340</w:t>
            </w:r>
          </w:p>
        </w:tc>
        <w:tc>
          <w:tcPr>
            <w:tcW w:type="dxa" w:w="1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약6.8배(6~8)</w:t>
            </w:r>
          </w:p>
        </w:tc>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0.77</w:t>
            </w:r>
          </w:p>
        </w:tc>
        <w:tc>
          <w:tcPr>
            <w:tcW w:type="dxa" w:w="11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국내SI(bhc)</w:t>
            </w:r>
          </w:p>
        </w:tc>
        <w:tc>
          <w:tcPr>
            <w:tcW w:type="dxa" w:w="10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[역] 더벨</w:t>
            </w:r>
          </w:p>
        </w:tc>
      </w:tr>
      <w:tr>
        <w:trPr>
          <w:cantSplit w:val="false"/>
          <w:tblHeader w:val="false"/>
        </w:trPr>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2021</w:t>
            </w:r>
          </w:p>
        </w:tc>
        <w:tc>
          <w:tcPr>
            <w:tcW w:type="dxa" w:w="7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투썸</w:t>
            </w:r>
          </w:p>
        </w:tc>
        <w:tc>
          <w:tcPr>
            <w:tcW w:type="dxa" w:w="14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EV 약1조(주식 8,000대+차입 4,000)</w:t>
            </w:r>
          </w:p>
        </w:tc>
        <w:tc>
          <w:tcPr>
            <w:tcW w:type="dxa" w:w="13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 3,655</w:t>
            </w:r>
          </w:p>
        </w:tc>
        <w:tc>
          <w:tcPr>
            <w:tcW w:type="dxa" w:w="15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OP 404 / EBITDA 약650</w:t>
            </w:r>
          </w:p>
        </w:tc>
        <w:tc>
          <w:tcPr>
            <w:tcW w:type="dxa" w:w="16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15배</w:t>
            </w:r>
          </w:p>
        </w:tc>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2.7</w:t>
            </w:r>
          </w:p>
        </w:tc>
        <w:tc>
          <w:tcPr>
            <w:tcW w:type="dxa" w:w="11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해외PE(칼라일)</w:t>
            </w:r>
          </w:p>
        </w:tc>
        <w:tc>
          <w:tcPr>
            <w:tcW w:type="dxa" w:w="10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[보]</w:t>
            </w:r>
          </w:p>
        </w:tc>
      </w:tr>
      <w:tr>
        <w:trPr>
          <w:cantSplit w:val="false"/>
          <w:tblHeader w:val="false"/>
        </w:trPr>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2021</w:t>
            </w:r>
          </w:p>
        </w:tc>
        <w:tc>
          <w:tcPr>
            <w:tcW w:type="dxa" w:w="7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크린토피아</w:t>
            </w:r>
          </w:p>
        </w:tc>
        <w:tc>
          <w:tcPr>
            <w:tcW w:type="dxa" w:w="14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1,900</w:t>
            </w:r>
          </w:p>
        </w:tc>
        <w:tc>
          <w:tcPr>
            <w:tcW w:type="dxa" w:w="13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'20 847</w:t>
            </w:r>
          </w:p>
        </w:tc>
        <w:tc>
          <w:tcPr>
            <w:tcW w:type="dxa" w:w="15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OP 92 / EBITDA 152</w:t>
            </w:r>
          </w:p>
        </w:tc>
        <w:tc>
          <w:tcPr>
            <w:tcW w:type="dxa" w:w="1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12.5배(20.7)</w:t>
            </w:r>
          </w:p>
        </w:tc>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2.2</w:t>
            </w:r>
          </w:p>
        </w:tc>
        <w:tc>
          <w:tcPr>
            <w:tcW w:type="dxa" w:w="11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국내PE(JKL)</w:t>
            </w:r>
          </w:p>
        </w:tc>
        <w:tc>
          <w:tcPr>
            <w:tcW w:type="dxa" w:w="10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[역] 뉴스스페이스</w:t>
            </w:r>
          </w:p>
        </w:tc>
      </w:tr>
      <w:tr>
        <w:trPr>
          <w:cantSplit w:val="false"/>
          <w:tblHeader w:val="false"/>
        </w:trPr>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2022</w:t>
            </w:r>
          </w:p>
        </w:tc>
        <w:tc>
          <w:tcPr>
            <w:tcW w:type="dxa" w:w="7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역전할맥</w:t>
            </w:r>
          </w:p>
        </w:tc>
        <w:tc>
          <w:tcPr>
            <w:tcW w:type="dxa" w:w="14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1,000대 초반~1,500</w:t>
            </w:r>
          </w:p>
        </w:tc>
        <w:tc>
          <w:tcPr>
            <w:tcW w:type="dxa" w:w="13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'21 660</w:t>
            </w:r>
          </w:p>
        </w:tc>
        <w:tc>
          <w:tcPr>
            <w:tcW w:type="dxa" w:w="15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EBITDA 194</w:t>
            </w:r>
          </w:p>
        </w:tc>
        <w:tc>
          <w:tcPr>
            <w:tcW w:type="dxa" w:w="16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약6배</w:t>
            </w:r>
            <w:r>
              <w:rPr>
                <w:rFonts w:ascii="Malgun Gothic" w:cs="Malgun Gothic" w:eastAsia="Malgun Gothic" w:hAnsi="Malgun Gothic"/>
                <w:b w:val="false"/>
                <w:bCs w:val="false"/>
                <w:color w:val="111111"/>
                <w:sz w:val="16"/>
                <w:szCs w:val="16"/>
              </w:rPr>
              <w:t xml:space="preserve">(5.7~7.7)</w:t>
            </w:r>
          </w:p>
        </w:tc>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w:t>
            </w:r>
          </w:p>
        </w:tc>
        <w:tc>
          <w:tcPr>
            <w:tcW w:type="dxa" w:w="11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국내PE(케이스톤)</w:t>
            </w:r>
          </w:p>
        </w:tc>
        <w:tc>
          <w:tcPr>
            <w:tcW w:type="dxa" w:w="10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[보] 회계법인 사례</w:t>
            </w:r>
          </w:p>
        </w:tc>
      </w:tr>
      <w:tr>
        <w:trPr>
          <w:cantSplit w:val="false"/>
          <w:tblHeader w:val="false"/>
        </w:trPr>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2022</w:t>
            </w:r>
          </w:p>
        </w:tc>
        <w:tc>
          <w:tcPr>
            <w:tcW w:type="dxa" w:w="7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미니스톱</w:t>
            </w:r>
          </w:p>
        </w:tc>
        <w:tc>
          <w:tcPr>
            <w:tcW w:type="dxa" w:w="14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3,134</w:t>
            </w:r>
          </w:p>
        </w:tc>
        <w:tc>
          <w:tcPr>
            <w:tcW w:type="dxa" w:w="13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FY21 약10,800</w:t>
            </w:r>
          </w:p>
        </w:tc>
        <w:tc>
          <w:tcPr>
            <w:tcW w:type="dxa" w:w="15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영업손실 -143</w:t>
            </w:r>
          </w:p>
        </w:tc>
        <w:tc>
          <w:tcPr>
            <w:tcW w:type="dxa" w:w="1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산출불가</w:t>
            </w:r>
          </w:p>
        </w:tc>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0.29</w:t>
            </w:r>
          </w:p>
        </w:tc>
        <w:tc>
          <w:tcPr>
            <w:tcW w:type="dxa" w:w="11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국내SI(롯데)</w:t>
            </w:r>
          </w:p>
        </w:tc>
        <w:tc>
          <w:tcPr>
            <w:tcW w:type="dxa" w:w="10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[역] 점당 1.2억</w:t>
            </w:r>
          </w:p>
        </w:tc>
      </w:tr>
      <w:tr>
        <w:trPr>
          <w:cantSplit w:val="false"/>
          <w:tblHeader w:val="false"/>
        </w:trPr>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2022</w:t>
            </w:r>
          </w:p>
        </w:tc>
        <w:tc>
          <w:tcPr>
            <w:tcW w:type="dxa" w:w="7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초록마을</w:t>
            </w:r>
          </w:p>
        </w:tc>
        <w:tc>
          <w:tcPr>
            <w:tcW w:type="dxa" w:w="14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900(99.6%)</w:t>
            </w:r>
          </w:p>
        </w:tc>
        <w:tc>
          <w:tcPr>
            <w:tcW w:type="dxa" w:w="13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'21 2,002</w:t>
            </w:r>
          </w:p>
        </w:tc>
        <w:tc>
          <w:tcPr>
            <w:tcW w:type="dxa" w:w="15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영업손실 -41</w:t>
            </w:r>
          </w:p>
        </w:tc>
        <w:tc>
          <w:tcPr>
            <w:tcW w:type="dxa" w:w="1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산출불가</w:t>
            </w:r>
          </w:p>
        </w:tc>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0.45</w:t>
            </w:r>
          </w:p>
        </w:tc>
        <w:tc>
          <w:tcPr>
            <w:tcW w:type="dxa" w:w="11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국내SI(정육각)</w:t>
            </w:r>
          </w:p>
        </w:tc>
        <w:tc>
          <w:tcPr>
            <w:tcW w:type="dxa" w:w="10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[역] '25 회생</w:t>
            </w:r>
          </w:p>
        </w:tc>
      </w:tr>
      <w:tr>
        <w:trPr>
          <w:cantSplit w:val="false"/>
          <w:tblHeader w:val="false"/>
        </w:trPr>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2022</w:t>
            </w:r>
          </w:p>
        </w:tc>
        <w:tc>
          <w:tcPr>
            <w:tcW w:type="dxa" w:w="7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놀부(재매각)</w:t>
            </w:r>
          </w:p>
        </w:tc>
        <w:tc>
          <w:tcPr>
            <w:tcW w:type="dxa" w:w="14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200(57%)→약350</w:t>
            </w:r>
          </w:p>
        </w:tc>
        <w:tc>
          <w:tcPr>
            <w:tcW w:type="dxa" w:w="13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'21 약400</w:t>
            </w:r>
          </w:p>
        </w:tc>
        <w:tc>
          <w:tcPr>
            <w:tcW w:type="dxa" w:w="15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영업손실</w:t>
            </w:r>
          </w:p>
        </w:tc>
        <w:tc>
          <w:tcPr>
            <w:tcW w:type="dxa" w:w="1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산출불가</w:t>
            </w:r>
          </w:p>
        </w:tc>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0.9</w:t>
            </w:r>
          </w:p>
        </w:tc>
        <w:tc>
          <w:tcPr>
            <w:tcW w:type="dxa" w:w="11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국내SI 컨소</w:t>
            </w:r>
          </w:p>
        </w:tc>
        <w:tc>
          <w:tcPr>
            <w:tcW w:type="dxa" w:w="10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[역] 인수가 대비 -70%</w:t>
            </w:r>
          </w:p>
        </w:tc>
      </w:tr>
      <w:tr>
        <w:trPr>
          <w:cantSplit w:val="false"/>
          <w:tblHeader w:val="false"/>
        </w:trPr>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2023</w:t>
            </w:r>
          </w:p>
        </w:tc>
        <w:tc>
          <w:tcPr>
            <w:tcW w:type="dxa" w:w="7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KFC</w:t>
            </w:r>
          </w:p>
        </w:tc>
        <w:tc>
          <w:tcPr>
            <w:tcW w:type="dxa" w:w="14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600(에쿼티, 구주+신주 700대)→EV 약1,000</w:t>
            </w:r>
          </w:p>
        </w:tc>
        <w:tc>
          <w:tcPr>
            <w:tcW w:type="dxa" w:w="13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'22 2,261</w:t>
            </w:r>
          </w:p>
        </w:tc>
        <w:tc>
          <w:tcPr>
            <w:tcW w:type="dxa" w:w="15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OP 61 / 조정EBITDA 약160</w:t>
            </w:r>
          </w:p>
        </w:tc>
        <w:tc>
          <w:tcPr>
            <w:tcW w:type="dxa" w:w="1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약4~6배</w:t>
            </w:r>
          </w:p>
        </w:tc>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0.3~0.44</w:t>
            </w:r>
          </w:p>
        </w:tc>
        <w:tc>
          <w:tcPr>
            <w:tcW w:type="dxa" w:w="11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국내PE(오케스트라)</w:t>
            </w:r>
          </w:p>
        </w:tc>
        <w:tc>
          <w:tcPr>
            <w:tcW w:type="dxa" w:w="10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[추]</w:t>
            </w:r>
          </w:p>
        </w:tc>
      </w:tr>
      <w:tr>
        <w:trPr>
          <w:cantSplit w:val="false"/>
          <w:tblHeader w:val="false"/>
        </w:trPr>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2023</w:t>
            </w:r>
          </w:p>
        </w:tc>
        <w:tc>
          <w:tcPr>
            <w:tcW w:type="dxa" w:w="7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설빙</w:t>
            </w:r>
          </w:p>
        </w:tc>
        <w:tc>
          <w:tcPr>
            <w:tcW w:type="dxa" w:w="14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1,305(90%)→EV 1,450</w:t>
            </w:r>
          </w:p>
        </w:tc>
        <w:tc>
          <w:tcPr>
            <w:tcW w:type="dxa" w:w="13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'22 255</w:t>
            </w:r>
          </w:p>
        </w:tc>
        <w:tc>
          <w:tcPr>
            <w:tcW w:type="dxa" w:w="15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OP 98 / EBITDA 약105</w:t>
            </w:r>
          </w:p>
        </w:tc>
        <w:tc>
          <w:tcPr>
            <w:tcW w:type="dxa" w:w="16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13.8배</w:t>
            </w:r>
            <w:r>
              <w:rPr>
                <w:rFonts w:ascii="Malgun Gothic" w:cs="Malgun Gothic" w:eastAsia="Malgun Gothic" w:hAnsi="Malgun Gothic"/>
                <w:b w:val="false"/>
                <w:bCs w:val="false"/>
                <w:color w:val="111111"/>
                <w:sz w:val="16"/>
                <w:szCs w:val="16"/>
              </w:rPr>
              <w:t xml:space="preserve">(14.8)</w:t>
            </w:r>
          </w:p>
        </w:tc>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5.7</w:t>
            </w:r>
          </w:p>
        </w:tc>
        <w:tc>
          <w:tcPr>
            <w:tcW w:type="dxa" w:w="11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국내PE(UCK)</w:t>
            </w:r>
          </w:p>
        </w:tc>
        <w:tc>
          <w:tcPr>
            <w:tcW w:type="dxa" w:w="10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[역] 더벨·딜사이트</w:t>
            </w:r>
          </w:p>
        </w:tc>
      </w:tr>
      <w:tr>
        <w:trPr>
          <w:cantSplit w:val="false"/>
          <w:tblHeader w:val="false"/>
        </w:trPr>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2024</w:t>
            </w:r>
          </w:p>
        </w:tc>
        <w:tc>
          <w:tcPr>
            <w:tcW w:type="dxa" w:w="7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컴포즈</w:t>
            </w:r>
          </w:p>
        </w:tc>
        <w:tc>
          <w:tcPr>
            <w:tcW w:type="dxa" w:w="14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4,720(70%)→약6,740</w:t>
            </w:r>
          </w:p>
        </w:tc>
        <w:tc>
          <w:tcPr>
            <w:tcW w:type="dxa" w:w="13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'23 889</w:t>
            </w:r>
          </w:p>
        </w:tc>
        <w:tc>
          <w:tcPr>
            <w:tcW w:type="dxa" w:w="15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OP 367 / EBITDA 약380('24E 약600)</w:t>
            </w:r>
          </w:p>
        </w:tc>
        <w:tc>
          <w:tcPr>
            <w:tcW w:type="dxa" w:w="16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약8배</w:t>
            </w:r>
            <w:r>
              <w:rPr>
                <w:rFonts w:ascii="Malgun Gothic" w:cs="Malgun Gothic" w:eastAsia="Malgun Gothic" w:hAnsi="Malgun Gothic"/>
                <w:b w:val="false"/>
                <w:bCs w:val="false"/>
                <w:color w:val="111111"/>
                <w:sz w:val="16"/>
                <w:szCs w:val="16"/>
              </w:rPr>
              <w:t xml:space="preserve">(졸리비 공시, '24E 기준) · '23 실적 역산 17.7배</w:t>
            </w:r>
          </w:p>
        </w:tc>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7.6</w:t>
            </w:r>
          </w:p>
        </w:tc>
        <w:tc>
          <w:tcPr>
            <w:tcW w:type="dxa" w:w="11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해외SI(졸리비)+PE</w:t>
            </w:r>
          </w:p>
        </w:tc>
        <w:tc>
          <w:tcPr>
            <w:tcW w:type="dxa" w:w="10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[보]</w:t>
            </w:r>
          </w:p>
        </w:tc>
      </w:tr>
      <w:tr>
        <w:trPr>
          <w:cantSplit w:val="false"/>
          <w:tblHeader w:val="false"/>
        </w:trPr>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2024</w:t>
            </w:r>
          </w:p>
        </w:tc>
        <w:tc>
          <w:tcPr>
            <w:tcW w:type="dxa" w:w="7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매드포갈릭</w:t>
            </w:r>
          </w:p>
        </w:tc>
        <w:tc>
          <w:tcPr>
            <w:tcW w:type="dxa" w:w="14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약500</w:t>
            </w:r>
          </w:p>
        </w:tc>
        <w:tc>
          <w:tcPr>
            <w:tcW w:type="dxa" w:w="13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'23 1,480</w:t>
            </w:r>
          </w:p>
        </w:tc>
        <w:tc>
          <w:tcPr>
            <w:tcW w:type="dxa" w:w="15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OP 125 / 조정EBITDA 약170</w:t>
            </w:r>
          </w:p>
        </w:tc>
        <w:tc>
          <w:tcPr>
            <w:tcW w:type="dxa" w:w="1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약3배(4.0)</w:t>
            </w:r>
          </w:p>
        </w:tc>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0.34</w:t>
            </w:r>
          </w:p>
        </w:tc>
        <w:tc>
          <w:tcPr>
            <w:tcW w:type="dxa" w:w="11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개인·MBO</w:t>
            </w:r>
          </w:p>
        </w:tc>
        <w:tc>
          <w:tcPr>
            <w:tcW w:type="dxa" w:w="10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[추]</w:t>
            </w:r>
          </w:p>
        </w:tc>
      </w:tr>
      <w:tr>
        <w:trPr>
          <w:cantSplit w:val="false"/>
          <w:tblHeader w:val="false"/>
        </w:trPr>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2025</w:t>
            </w:r>
          </w:p>
        </w:tc>
        <w:tc>
          <w:tcPr>
            <w:tcW w:type="dxa" w:w="7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런던베이글</w:t>
            </w:r>
          </w:p>
        </w:tc>
        <w:tc>
          <w:tcPr>
            <w:tcW w:type="dxa" w:w="14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약2,000(언아웃 포함)</w:t>
            </w:r>
          </w:p>
        </w:tc>
        <w:tc>
          <w:tcPr>
            <w:tcW w:type="dxa" w:w="13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'24 796</w:t>
            </w:r>
          </w:p>
        </w:tc>
        <w:tc>
          <w:tcPr>
            <w:tcW w:type="dxa" w:w="15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OP 243 / EBITDA 약260</w:t>
            </w:r>
          </w:p>
        </w:tc>
        <w:tc>
          <w:tcPr>
            <w:tcW w:type="dxa" w:w="16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7.7배</w:t>
            </w:r>
            <w:r>
              <w:rPr>
                <w:rFonts w:ascii="Malgun Gothic" w:cs="Malgun Gothic" w:eastAsia="Malgun Gothic" w:hAnsi="Malgun Gothic"/>
                <w:b w:val="false"/>
                <w:bCs w:val="false"/>
                <w:color w:val="111111"/>
                <w:sz w:val="16"/>
                <w:szCs w:val="16"/>
              </w:rPr>
              <w:t xml:space="preserve">(8.2)</w:t>
            </w:r>
          </w:p>
        </w:tc>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2.5</w:t>
            </w:r>
          </w:p>
        </w:tc>
        <w:tc>
          <w:tcPr>
            <w:tcW w:type="dxa" w:w="11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국내PE(JKL)</w:t>
            </w:r>
          </w:p>
        </w:tc>
        <w:tc>
          <w:tcPr>
            <w:tcW w:type="dxa" w:w="10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[보]</w:t>
            </w:r>
          </w:p>
        </w:tc>
      </w:tr>
      <w:tr>
        <w:trPr>
          <w:cantSplit w:val="false"/>
          <w:tblHeader w:val="false"/>
        </w:trPr>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2025</w:t>
            </w:r>
          </w:p>
        </w:tc>
        <w:tc>
          <w:tcPr>
            <w:tcW w:type="dxa" w:w="7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파이브가이즈</w:t>
            </w:r>
          </w:p>
        </w:tc>
        <w:tc>
          <w:tcPr>
            <w:tcW w:type="dxa" w:w="14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600~700</w:t>
            </w:r>
          </w:p>
        </w:tc>
        <w:tc>
          <w:tcPr>
            <w:tcW w:type="dxa" w:w="13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'24 465</w:t>
            </w:r>
          </w:p>
        </w:tc>
        <w:tc>
          <w:tcPr>
            <w:tcW w:type="dxa" w:w="15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OP 34 / EBITDA 약60</w:t>
            </w:r>
          </w:p>
        </w:tc>
        <w:tc>
          <w:tcPr>
            <w:tcW w:type="dxa" w:w="1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약11배(18~21)</w:t>
            </w:r>
          </w:p>
        </w:tc>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1.4</w:t>
            </w:r>
          </w:p>
        </w:tc>
        <w:tc>
          <w:tcPr>
            <w:tcW w:type="dxa" w:w="11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국내PE(H&amp;Q)</w:t>
            </w:r>
          </w:p>
        </w:tc>
        <w:tc>
          <w:tcPr>
            <w:tcW w:type="dxa" w:w="10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[추]</w:t>
            </w:r>
          </w:p>
        </w:tc>
      </w:tr>
      <w:tr>
        <w:trPr>
          <w:cantSplit w:val="false"/>
          <w:tblHeader w:val="false"/>
        </w:trPr>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2025</w:t>
            </w:r>
          </w:p>
        </w:tc>
        <w:tc>
          <w:tcPr>
            <w:tcW w:type="dxa" w:w="7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KFC</w:t>
            </w:r>
          </w:p>
        </w:tc>
        <w:tc>
          <w:tcPr>
            <w:tcW w:type="dxa" w:w="14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약2,000</w:t>
            </w:r>
          </w:p>
        </w:tc>
        <w:tc>
          <w:tcPr>
            <w:tcW w:type="dxa" w:w="13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'24 3,780</w:t>
            </w:r>
          </w:p>
        </w:tc>
        <w:tc>
          <w:tcPr>
            <w:tcW w:type="dxa" w:w="15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OP 247 / EBITDA 455(IFRS16) · 조정 약280</w:t>
            </w:r>
          </w:p>
        </w:tc>
        <w:tc>
          <w:tcPr>
            <w:tcW w:type="dxa" w:w="1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4.4배(IFRS16) / 약7배(조정)</w:t>
            </w:r>
          </w:p>
        </w:tc>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0.53</w:t>
            </w:r>
          </w:p>
        </w:tc>
        <w:tc>
          <w:tcPr>
            <w:tcW w:type="dxa" w:w="11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해외PE(칼라일)</w:t>
            </w:r>
          </w:p>
        </w:tc>
        <w:tc>
          <w:tcPr>
            <w:tcW w:type="dxa" w:w="10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[역] 더벨</w:t>
            </w:r>
          </w:p>
        </w:tc>
      </w:tr>
      <w:tr>
        <w:trPr>
          <w:cantSplit w:val="false"/>
          <w:tblHeader w:val="false"/>
        </w:trPr>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2026</w:t>
            </w:r>
          </w:p>
        </w:tc>
        <w:tc>
          <w:tcPr>
            <w:tcW w:type="dxa" w:w="7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매머드커피(+서진)</w:t>
            </w:r>
          </w:p>
        </w:tc>
        <w:tc>
          <w:tcPr>
            <w:tcW w:type="dxa" w:w="14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1,000(총1,400)</w:t>
            </w:r>
          </w:p>
        </w:tc>
        <w:tc>
          <w:tcPr>
            <w:tcW w:type="dxa" w:w="13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'25 약850(+서진 230)</w:t>
            </w:r>
          </w:p>
        </w:tc>
        <w:tc>
          <w:tcPr>
            <w:tcW w:type="dxa" w:w="15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서진 OP 14 / 매머드 [미]</w:t>
            </w:r>
          </w:p>
        </w:tc>
        <w:tc>
          <w:tcPr>
            <w:tcW w:type="dxa" w:w="1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산출불가</w:t>
            </w:r>
          </w:p>
        </w:tc>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1.0~1.2</w:t>
            </w:r>
          </w:p>
        </w:tc>
        <w:tc>
          <w:tcPr>
            <w:tcW w:type="dxa" w:w="11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국내PE(오케스트라)</w:t>
            </w:r>
          </w:p>
        </w:tc>
        <w:tc>
          <w:tcPr>
            <w:tcW w:type="dxa" w:w="10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 점당 1.1억</w:t>
            </w:r>
          </w:p>
        </w:tc>
      </w:tr>
      <w:tr>
        <w:trPr>
          <w:cantSplit w:val="false"/>
          <w:tblHeader w:val="false"/>
        </w:trPr>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2026</w:t>
            </w:r>
          </w:p>
        </w:tc>
        <w:tc>
          <w:tcPr>
            <w:tcW w:type="dxa" w:w="7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샤브올데이</w:t>
            </w:r>
          </w:p>
        </w:tc>
        <w:tc>
          <w:tcPr>
            <w:tcW w:type="dxa" w:w="14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약1,300</w:t>
            </w:r>
          </w:p>
        </w:tc>
        <w:tc>
          <w:tcPr>
            <w:tcW w:type="dxa" w:w="13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'24 540('25 본사 약900, 시스템 4,800)</w:t>
            </w:r>
          </w:p>
        </w:tc>
        <w:tc>
          <w:tcPr>
            <w:tcW w:type="dxa" w:w="15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'24 OP 137 / '25 약200</w:t>
            </w:r>
          </w:p>
        </w:tc>
        <w:tc>
          <w:tcPr>
            <w:tcW w:type="dxa" w:w="1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약6배('25E)·9.5배('24)</w:t>
            </w:r>
          </w:p>
        </w:tc>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1.4</w:t>
            </w:r>
          </w:p>
        </w:tc>
        <w:tc>
          <w:tcPr>
            <w:tcW w:type="dxa" w:w="11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해외SI(졸리비)+PE</w:t>
            </w:r>
          </w:p>
        </w:tc>
        <w:tc>
          <w:tcPr>
            <w:tcW w:type="dxa" w:w="10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[추]</w:t>
            </w:r>
          </w:p>
        </w:tc>
      </w:tr>
      <w:tr>
        <w:trPr>
          <w:cantSplit w:val="false"/>
          <w:tblHeader w:val="false"/>
        </w:trPr>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2026</w:t>
            </w:r>
          </w:p>
        </w:tc>
        <w:tc>
          <w:tcPr>
            <w:tcW w:type="dxa" w:w="7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한국피자헛</w:t>
            </w:r>
          </w:p>
        </w:tc>
        <w:tc>
          <w:tcPr>
            <w:tcW w:type="dxa" w:w="14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110(영업양수)</w:t>
            </w:r>
          </w:p>
        </w:tc>
        <w:tc>
          <w:tcPr>
            <w:tcW w:type="dxa" w:w="13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'25 약800</w:t>
            </w:r>
          </w:p>
        </w:tc>
        <w:tc>
          <w:tcPr>
            <w:tcW w:type="dxa" w:w="15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영업손실</w:t>
            </w:r>
          </w:p>
        </w:tc>
        <w:tc>
          <w:tcPr>
            <w:tcW w:type="dxa" w:w="1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산출불가</w:t>
            </w:r>
          </w:p>
        </w:tc>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0.14</w:t>
            </w:r>
          </w:p>
        </w:tc>
        <w:tc>
          <w:tcPr>
            <w:tcW w:type="dxa" w:w="11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국내PE 신설법인</w:t>
            </w:r>
          </w:p>
        </w:tc>
        <w:tc>
          <w:tcPr>
            <w:tcW w:type="dxa" w:w="10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[역] 회생채권 615억의 18%</w:t>
            </w:r>
          </w:p>
        </w:tc>
      </w:tr>
      <w:tr>
        <w:trPr>
          <w:cantSplit w:val="false"/>
          <w:tblHeader w:val="false"/>
        </w:trPr>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2026</w:t>
            </w:r>
          </w:p>
        </w:tc>
        <w:tc>
          <w:tcPr>
            <w:tcW w:type="dxa" w:w="7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공차(글로벌)</w:t>
            </w:r>
          </w:p>
        </w:tc>
        <w:tc>
          <w:tcPr>
            <w:tcW w:type="dxa" w:w="14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약9,000($6.35억)</w:t>
            </w:r>
          </w:p>
        </w:tc>
        <w:tc>
          <w:tcPr>
            <w:tcW w:type="dxa" w:w="13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5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6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약3.5</w:t>
            </w:r>
          </w:p>
        </w:tc>
        <w:tc>
          <w:tcPr>
            <w:tcW w:type="dxa" w:w="11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해외PE(베인)</w:t>
            </w:r>
          </w:p>
        </w:tc>
        <w:tc>
          <w:tcPr>
            <w:tcW w:type="dxa" w:w="10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r>
    </w:tbl>
    <w:p>
      <w:pPr>
        <w:spacing w:after="100"/>
      </w:pPr>
      <w:r>
        <w:rPr>
          <w:sz w:val="16"/>
          <w:szCs w:val="16"/>
        </w:rPr>
        <w:t xml:space="preserve"/>
      </w:r>
    </w:p>
    <w:p>
      <w:pPr>
        <w:pStyle w:val="Heading2"/>
        <w:keepNext/>
      </w:pPr>
      <w:r>
        <w:rPr>
          <w:rFonts w:ascii="Malgun Gothic" w:cs="Malgun Gothic" w:eastAsia="Malgun Gothic" w:hAnsi="Malgun Gothic"/>
          <w:b w:val="false"/>
          <w:bCs w:val="false"/>
          <w:color w:val="111111"/>
          <w:sz w:val="26"/>
          <w:szCs w:val="26"/>
        </w:rPr>
        <w:t xml:space="preserve">① 배수 분포 요약 (EV/EBITDA 점추정 가능 29건, IFRS16 리스효과는 조정치 사용)</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2339"/>
        <w:gridCol w:w="697"/>
        <w:gridCol w:w="1007"/>
        <w:gridCol w:w="1407"/>
        <w:gridCol w:w="4756"/>
      </w:tblGrid>
      <w:tr>
        <w:trPr>
          <w:cantSplit w:val="false"/>
          <w:tblHeader/>
        </w:trPr>
        <w:tc>
          <w:tcPr>
            <w:tcW w:type="dxa" w:w="233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구분</w:t>
            </w:r>
          </w:p>
        </w:tc>
        <w:tc>
          <w:tcPr>
            <w:tcW w:type="dxa" w:w="69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n</w:t>
            </w:r>
          </w:p>
        </w:tc>
        <w:tc>
          <w:tcPr>
            <w:tcW w:type="dxa" w:w="100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중앙값</w:t>
            </w:r>
          </w:p>
        </w:tc>
        <w:tc>
          <w:tcPr>
            <w:tcW w:type="dxa" w:w="140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사분위(Q1~Q3)</w:t>
            </w:r>
          </w:p>
        </w:tc>
        <w:tc>
          <w:tcPr>
            <w:tcW w:type="dxa" w:w="475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비고</w:t>
            </w:r>
          </w:p>
        </w:tc>
      </w:tr>
      <w:tr>
        <w:trPr>
          <w:cantSplit w:val="false"/>
          <w:tblHeader w:val="false"/>
        </w:trPr>
        <w:tc>
          <w:tcPr>
            <w:tcW w:type="dxa" w:w="233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전체</w:t>
            </w:r>
          </w:p>
        </w:tc>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29</w:t>
            </w:r>
          </w:p>
        </w:tc>
        <w:tc>
          <w:tcPr>
            <w:tcW w:type="dxa" w:w="100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9.3배</w:t>
            </w:r>
          </w:p>
        </w:tc>
        <w:tc>
          <w:tcPr>
            <w:tcW w:type="dxa" w:w="14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6.7~11.2</w:t>
            </w:r>
          </w:p>
        </w:tc>
        <w:tc>
          <w:tcPr>
            <w:tcW w:type="dxa" w:w="475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최소 3(매드포갈릭'24) · 최대 15(투썸'21)</w:t>
            </w:r>
          </w:p>
        </w:tc>
      </w:tr>
      <w:tr>
        <w:trPr>
          <w:cantSplit w:val="false"/>
          <w:tblHeader w:val="false"/>
        </w:trPr>
        <w:tc>
          <w:tcPr>
            <w:tcW w:type="dxa" w:w="233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보도 배수만</w:t>
            </w:r>
          </w:p>
        </w:tc>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w:t>
            </w:r>
          </w:p>
        </w:tc>
        <w:tc>
          <w:tcPr>
            <w:tcW w:type="dxa" w:w="10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8.0배</w:t>
            </w:r>
          </w:p>
        </w:tc>
        <w:tc>
          <w:tcPr>
            <w:tcW w:type="dxa" w:w="14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6.3~11.4</w:t>
            </w:r>
          </w:p>
        </w:tc>
        <w:tc>
          <w:tcPr>
            <w:tcW w:type="dxa" w:w="475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놀부·버거킹·에이블·공차·할리스·투썸·역전·컴포즈·런던베이글</w:t>
            </w:r>
          </w:p>
        </w:tc>
      </w:tr>
      <w:tr>
        <w:trPr>
          <w:cantSplit w:val="false"/>
          <w:tblHeader w:val="false"/>
        </w:trPr>
        <w:tc>
          <w:tcPr>
            <w:tcW w:type="dxa" w:w="233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커피·디저트·음료</w:t>
            </w:r>
          </w:p>
        </w:tc>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w:t>
            </w:r>
          </w:p>
        </w:tc>
        <w:tc>
          <w:tcPr>
            <w:tcW w:type="dxa" w:w="10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9.4배</w:t>
            </w:r>
          </w:p>
        </w:tc>
        <w:tc>
          <w:tcPr>
            <w:tcW w:type="dxa" w:w="14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7.7~13.6</w:t>
            </w:r>
          </w:p>
        </w:tc>
        <w:tc>
          <w:tcPr>
            <w:tcW w:type="dxa" w:w="475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상단: 투썸·설빙·공차</w:t>
            </w:r>
          </w:p>
        </w:tc>
      </w:tr>
      <w:tr>
        <w:trPr>
          <w:cantSplit w:val="false"/>
          <w:tblHeader w:val="false"/>
        </w:trPr>
        <w:tc>
          <w:tcPr>
            <w:tcW w:type="dxa" w:w="233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치킨·버거 QSR</w:t>
            </w:r>
          </w:p>
        </w:tc>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w:t>
            </w:r>
          </w:p>
        </w:tc>
        <w:tc>
          <w:tcPr>
            <w:tcW w:type="dxa" w:w="10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10.0배</w:t>
            </w:r>
          </w:p>
        </w:tc>
        <w:tc>
          <w:tcPr>
            <w:tcW w:type="dxa" w:w="14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7.1~11.0</w:t>
            </w:r>
          </w:p>
        </w:tc>
        <w:tc>
          <w:tcPr>
            <w:tcW w:type="dxa" w:w="475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직영형(KFC) 5~7 vs 가맹형(bhc·본촌·맘스터치·노랑) 10~12</w:t>
            </w:r>
          </w:p>
        </w:tc>
      </w:tr>
      <w:tr>
        <w:trPr>
          <w:cantSplit w:val="false"/>
          <w:tblHeader w:val="false"/>
        </w:trPr>
        <w:tc>
          <w:tcPr>
            <w:tcW w:type="dxa" w:w="233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한식·캐주얼다이닝·주점</w:t>
            </w:r>
          </w:p>
        </w:tc>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w:t>
            </w:r>
          </w:p>
        </w:tc>
        <w:tc>
          <w:tcPr>
            <w:tcW w:type="dxa" w:w="10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6.0배</w:t>
            </w:r>
          </w:p>
        </w:tc>
        <w:tc>
          <w:tcPr>
            <w:tcW w:type="dxa" w:w="14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5.6~6.8</w:t>
            </w:r>
          </w:p>
        </w:tc>
        <w:tc>
          <w:tcPr>
            <w:tcW w:type="dxa" w:w="475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놀부 8이 최고</w:t>
            </w:r>
          </w:p>
        </w:tc>
      </w:tr>
      <w:tr>
        <w:trPr>
          <w:cantSplit w:val="false"/>
          <w:tblHeader w:val="false"/>
        </w:trPr>
        <w:tc>
          <w:tcPr>
            <w:tcW w:type="dxa" w:w="233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비외식 프랜차이즈(화장품·세탁)</w:t>
            </w:r>
          </w:p>
        </w:tc>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w:t>
            </w:r>
          </w:p>
        </w:tc>
        <w:tc>
          <w:tcPr>
            <w:tcW w:type="dxa" w:w="10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12.5배</w:t>
            </w:r>
          </w:p>
        </w:tc>
        <w:tc>
          <w:tcPr>
            <w:tcW w:type="dxa" w:w="14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475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에이블 14.4·크린토피아 12.5·더페이스샵 9.7</w:t>
            </w:r>
          </w:p>
        </w:tc>
      </w:tr>
      <w:tr>
        <w:trPr>
          <w:cantSplit w:val="false"/>
          <w:tblHeader w:val="false"/>
        </w:trPr>
        <w:tc>
          <w:tcPr>
            <w:tcW w:type="dxa" w:w="233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2010~15</w:t>
            </w:r>
          </w:p>
        </w:tc>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w:t>
            </w:r>
          </w:p>
        </w:tc>
        <w:tc>
          <w:tcPr>
            <w:tcW w:type="dxa" w:w="10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8.3배</w:t>
            </w:r>
          </w:p>
        </w:tc>
        <w:tc>
          <w:tcPr>
            <w:tcW w:type="dxa" w:w="14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6.7~9.5</w:t>
            </w:r>
          </w:p>
        </w:tc>
        <w:tc>
          <w:tcPr>
            <w:tcW w:type="dxa" w:w="4756"/>
            <w:tcMar>
              <w:top w:type="dxa" w:w="45"/>
              <w:left w:type="dxa" w:w="70"/>
              <w:bottom w:type="dxa" w:w="45"/>
              <w:right w:type="dxa" w:w="70"/>
            </w:tcMar>
            <w:vAlign w:val="top"/>
          </w:tcPr>
          <w:p>
            <w:pPr>
              <w:spacing w:after="0" w:line="240"/>
            </w:pPr>
          </w:p>
        </w:tc>
      </w:tr>
      <w:tr>
        <w:trPr>
          <w:cantSplit w:val="false"/>
          <w:tblHeader w:val="false"/>
        </w:trPr>
        <w:tc>
          <w:tcPr>
            <w:tcW w:type="dxa" w:w="233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2016~19</w:t>
            </w:r>
          </w:p>
        </w:tc>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w:t>
            </w:r>
          </w:p>
        </w:tc>
        <w:tc>
          <w:tcPr>
            <w:tcW w:type="dxa" w:w="10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11.2배</w:t>
            </w:r>
          </w:p>
        </w:tc>
        <w:tc>
          <w:tcPr>
            <w:tcW w:type="dxa" w:w="14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10.0~13.6</w:t>
            </w:r>
          </w:p>
        </w:tc>
        <w:tc>
          <w:tcPr>
            <w:tcW w:type="dxa" w:w="475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저금리·PE 드라이파우더 정점</w:t>
            </w:r>
          </w:p>
        </w:tc>
      </w:tr>
      <w:tr>
        <w:trPr>
          <w:cantSplit w:val="false"/>
          <w:tblHeader w:val="false"/>
        </w:trPr>
        <w:tc>
          <w:tcPr>
            <w:tcW w:type="dxa" w:w="233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2020~22</w:t>
            </w:r>
          </w:p>
        </w:tc>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w:t>
            </w:r>
          </w:p>
        </w:tc>
        <w:tc>
          <w:tcPr>
            <w:tcW w:type="dxa" w:w="10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9.3배</w:t>
            </w:r>
          </w:p>
        </w:tc>
        <w:tc>
          <w:tcPr>
            <w:tcW w:type="dxa" w:w="14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6.3~12.5</w:t>
            </w:r>
          </w:p>
        </w:tc>
        <w:tc>
          <w:tcPr>
            <w:tcW w:type="dxa" w:w="4756"/>
            <w:tcMar>
              <w:top w:type="dxa" w:w="45"/>
              <w:left w:type="dxa" w:w="70"/>
              <w:bottom w:type="dxa" w:w="45"/>
              <w:right w:type="dxa" w:w="70"/>
            </w:tcMar>
            <w:vAlign w:val="top"/>
          </w:tcPr>
          <w:p>
            <w:pPr>
              <w:spacing w:after="0" w:line="240"/>
            </w:pPr>
          </w:p>
        </w:tc>
      </w:tr>
      <w:tr>
        <w:trPr>
          <w:cantSplit w:val="false"/>
          <w:tblHeader w:val="false"/>
        </w:trPr>
        <w:tc>
          <w:tcPr>
            <w:tcW w:type="dxa" w:w="233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2023~26</w:t>
            </w:r>
          </w:p>
        </w:tc>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w:t>
            </w:r>
          </w:p>
        </w:tc>
        <w:tc>
          <w:tcPr>
            <w:tcW w:type="dxa" w:w="10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7.4배</w:t>
            </w:r>
          </w:p>
        </w:tc>
        <w:tc>
          <w:tcPr>
            <w:tcW w:type="dxa" w:w="14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5.5~9.5</w:t>
            </w:r>
          </w:p>
        </w:tc>
        <w:tc>
          <w:tcPr>
            <w:tcW w:type="dxa" w:w="475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컴포즈·설빙 제외 시 6.5배</w:t>
            </w:r>
          </w:p>
        </w:tc>
      </w:tr>
      <w:tr>
        <w:trPr>
          <w:cantSplit w:val="false"/>
          <w:tblHeader w:val="false"/>
        </w:trPr>
        <w:tc>
          <w:tcPr>
            <w:tcW w:type="dxa" w:w="233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국내 PE</w:t>
            </w:r>
          </w:p>
        </w:tc>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17</w:t>
            </w:r>
          </w:p>
        </w:tc>
        <w:tc>
          <w:tcPr>
            <w:tcW w:type="dxa" w:w="10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10.0배</w:t>
            </w:r>
          </w:p>
        </w:tc>
        <w:tc>
          <w:tcPr>
            <w:tcW w:type="dxa" w:w="14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6.0~13.0</w:t>
            </w:r>
          </w:p>
        </w:tc>
        <w:tc>
          <w:tcPr>
            <w:tcW w:type="dxa" w:w="4756"/>
            <w:tcMar>
              <w:top w:type="dxa" w:w="45"/>
              <w:left w:type="dxa" w:w="70"/>
              <w:bottom w:type="dxa" w:w="45"/>
              <w:right w:type="dxa" w:w="70"/>
            </w:tcMar>
            <w:vAlign w:val="top"/>
          </w:tcPr>
          <w:p>
            <w:pPr>
              <w:spacing w:after="0" w:line="240"/>
            </w:pPr>
          </w:p>
        </w:tc>
      </w:tr>
      <w:tr>
        <w:trPr>
          <w:cantSplit w:val="false"/>
          <w:tblHeader w:val="false"/>
        </w:trPr>
        <w:tc>
          <w:tcPr>
            <w:tcW w:type="dxa" w:w="233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글로벌 PE</w:t>
            </w:r>
          </w:p>
        </w:tc>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w:t>
            </w:r>
          </w:p>
        </w:tc>
        <w:tc>
          <w:tcPr>
            <w:tcW w:type="dxa" w:w="10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11.0배</w:t>
            </w:r>
          </w:p>
        </w:tc>
        <w:tc>
          <w:tcPr>
            <w:tcW w:type="dxa" w:w="14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7.1~11.4</w:t>
            </w:r>
          </w:p>
        </w:tc>
        <w:tc>
          <w:tcPr>
            <w:tcW w:type="dxa" w:w="475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세컨더리·카브아웃 매수자</w:t>
            </w:r>
          </w:p>
        </w:tc>
      </w:tr>
      <w:tr>
        <w:trPr>
          <w:cantSplit w:val="false"/>
          <w:tblHeader w:val="false"/>
        </w:trPr>
        <w:tc>
          <w:tcPr>
            <w:tcW w:type="dxa" w:w="233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국내 SI</w:t>
            </w:r>
          </w:p>
        </w:tc>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w:t>
            </w:r>
          </w:p>
        </w:tc>
        <w:tc>
          <w:tcPr>
            <w:tcW w:type="dxa" w:w="10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6.8배</w:t>
            </w:r>
          </w:p>
        </w:tc>
        <w:tc>
          <w:tcPr>
            <w:tcW w:type="dxa" w:w="14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6.3~9.3</w:t>
            </w:r>
          </w:p>
        </w:tc>
        <w:tc>
          <w:tcPr>
            <w:tcW w:type="dxa" w:w="475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적자 인수(KFC'17·미니스톱·초록마을) 포함 시 사실상 PSR 0.3~0.5 거래</w:t>
            </w:r>
          </w:p>
        </w:tc>
      </w:tr>
      <w:tr>
        <w:trPr>
          <w:cantSplit w:val="false"/>
          <w:tblHeader w:val="false"/>
        </w:trPr>
        <w:tc>
          <w:tcPr>
            <w:tcW w:type="dxa" w:w="233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해외 SI</w:t>
            </w:r>
          </w:p>
        </w:tc>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w:t>
            </w:r>
          </w:p>
        </w:tc>
        <w:tc>
          <w:tcPr>
            <w:tcW w:type="dxa" w:w="10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7.0배</w:t>
            </w:r>
          </w:p>
        </w:tc>
        <w:tc>
          <w:tcPr>
            <w:tcW w:type="dxa" w:w="14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475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졸리비 2건, 다만 절대 EBITDA가 커 총액 최대</w:t>
            </w:r>
          </w:p>
        </w:tc>
      </w:tr>
    </w:tbl>
    <w:p>
      <w:pPr>
        <w:spacing w:after="100"/>
      </w:pPr>
      <w:r>
        <w:rPr>
          <w:sz w:val="16"/>
          <w:szCs w:val="16"/>
        </w:rPr>
        <w:t xml:space="preserve"/>
      </w:r>
    </w:p>
    <w:p>
      <w:pPr>
        <w:spacing w:after="80" w:line="264"/>
      </w:pPr>
      <w:r>
        <w:rPr>
          <w:rFonts w:ascii="Malgun Gothic" w:cs="Malgun Gothic" w:eastAsia="Malgun Gothic" w:hAnsi="Malgun Gothic"/>
          <w:b w:val="false"/>
          <w:bCs w:val="false"/>
          <w:color w:val="111111"/>
          <w:sz w:val="19"/>
          <w:szCs w:val="19"/>
        </w:rPr>
        <w:t xml:space="preserve">PSR: 전체 중앙값 1.3, 가맹 로열티형(설빙 5.7·컴포즈 7.6·반올림 3.7) vs 직영·유통형(미니스톱 0.29·아웃백'16 0.29·KFC'17 0.28)로 20배 이상 벌어짐. 배수 산출불가(적자·EBIT≈0) 12건 중 10건이 직영·유통 또는 회생 자산.</w:t>
      </w:r>
    </w:p>
    <w:p>
      <w:pPr>
        <w:pStyle w:val="Heading2"/>
        <w:keepNext/>
      </w:pPr>
      <w:r>
        <w:rPr>
          <w:rFonts w:ascii="Malgun Gothic" w:cs="Malgun Gothic" w:eastAsia="Malgun Gothic" w:hAnsi="Malgun Gothic"/>
          <w:b w:val="false"/>
          <w:bCs w:val="false"/>
          <w:color w:val="111111"/>
          <w:sz w:val="26"/>
          <w:szCs w:val="26"/>
        </w:rPr>
        <w:t xml:space="preserve">② 상단·하단 공통점</w:t>
      </w:r>
    </w:p>
    <w:p>
      <w:pPr>
        <w:pStyle w:val="Heading4"/>
        <w:keepNext/>
      </w:pPr>
      <w:r>
        <w:rPr>
          <w:rFonts w:ascii="Malgun Gothic" w:cs="Malgun Gothic" w:eastAsia="Malgun Gothic" w:hAnsi="Malgun Gothic"/>
          <w:b/>
          <w:bCs/>
          <w:color w:val="111111"/>
          <w:sz w:val="20"/>
          <w:szCs w:val="20"/>
        </w:rPr>
        <w:t xml:space="preserve">상단(12배 이상: 투썸'21·에이블'17·설빙·투썸'19·크린토피아·맘스터치·버거킹'16·공차'19)</w:t>
      </w:r>
    </w:p>
    <w:p>
      <w:pPr>
        <w:pStyle w:val="ListParagraph"/>
        <w:numPr>
          <w:ilvl w:val="0"/>
          <w:numId w:val="7"/>
        </w:numPr>
        <w:spacing w:after="50" w:line="264"/>
      </w:pPr>
      <w:r>
        <w:rPr>
          <w:rFonts w:ascii="Malgun Gothic" w:cs="Malgun Gothic" w:eastAsia="Malgun Gothic" w:hAnsi="Malgun Gothic"/>
          <w:b w:val="false"/>
          <w:bCs w:val="false"/>
          <w:color w:val="111111"/>
          <w:sz w:val="19"/>
          <w:szCs w:val="19"/>
        </w:rPr>
        <w:t xml:space="preserve">성장 곡선 정점 직전의 2위권 브랜드 + 복수 원매자 경쟁입찰 — 카브아웃(투썸·버거킹) 또는 창업자 잔류·재투자(설빙 10%·공차 경영진 참여)로 성장 연장 스토리가 가격에 반영.</w:t>
      </w:r>
    </w:p>
    <w:p>
      <w:pPr>
        <w:pStyle w:val="ListParagraph"/>
        <w:numPr>
          <w:ilvl w:val="0"/>
          <w:numId w:val="7"/>
        </w:numPr>
        <w:spacing w:after="50" w:line="264"/>
      </w:pPr>
      <w:r>
        <w:rPr>
          <w:rFonts w:ascii="Malgun Gothic" w:cs="Malgun Gothic" w:eastAsia="Malgun Gothic" w:hAnsi="Malgun Gothic"/>
          <w:b w:val="false"/>
          <w:bCs w:val="false"/>
          <w:color w:val="111111"/>
          <w:sz w:val="19"/>
          <w:szCs w:val="19"/>
        </w:rPr>
        <w:t xml:space="preserve">자산경량 반복수익 구조 — 영업이익률 30~40%(설빙 38%·크린토피아 EBITDA 마진 18%·컴포즈 41%)로 EBITDA 절대치가 작아도 배수가 붙음; 직영 매장 자산이 아닌 로열티·물류·원부재료 마진이 매수 대상.</w:t>
      </w:r>
    </w:p>
    <w:p>
      <w:pPr>
        <w:pStyle w:val="ListParagraph"/>
        <w:numPr>
          <w:ilvl w:val="0"/>
          <w:numId w:val="7"/>
        </w:numPr>
        <w:spacing w:after="50" w:line="264"/>
      </w:pPr>
      <w:r>
        <w:rPr>
          <w:rFonts w:ascii="Malgun Gothic" w:cs="Malgun Gothic" w:eastAsia="Malgun Gothic" w:hAnsi="Malgun Gothic"/>
          <w:b w:val="false"/>
          <w:bCs w:val="false"/>
          <w:color w:val="111111"/>
          <w:sz w:val="19"/>
          <w:szCs w:val="19"/>
        </w:rPr>
        <w:t xml:space="preserve">인수금융 40~55%의 레버리지 시기(2016~21) — 투썸 1조 중 차입 4,000억, 설빙 1,305억 중 705억, bhc 6,800억 중 4,000억; 배당 회수(메가 3년 1,240억·설빙 첫해 302억)가 전제된 가격.</w:t>
      </w:r>
    </w:p>
    <w:p>
      <w:pPr>
        <w:pStyle w:val="Heading4"/>
        <w:keepNext/>
      </w:pPr>
      <w:r>
        <w:rPr>
          <w:rFonts w:ascii="Malgun Gothic" w:cs="Malgun Gothic" w:eastAsia="Malgun Gothic" w:hAnsi="Malgun Gothic"/>
          <w:b/>
          <w:bCs/>
          <w:color w:val="111111"/>
          <w:sz w:val="20"/>
          <w:szCs w:val="20"/>
        </w:rPr>
        <w:t xml:space="preserve">하단(6배 미만 또는 산출불가: KFC'17·스킨푸드·미니스톱·초록마을·놀부'22·피자헛'26·매드포갈릭'24·아웃백'16)</w:t>
      </w:r>
    </w:p>
    <w:p>
      <w:pPr>
        <w:pStyle w:val="ListParagraph"/>
        <w:numPr>
          <w:ilvl w:val="0"/>
          <w:numId w:val="8"/>
        </w:numPr>
        <w:spacing w:after="50" w:line="264"/>
      </w:pPr>
      <w:r>
        <w:rPr>
          <w:rFonts w:ascii="Malgun Gothic" w:cs="Malgun Gothic" w:eastAsia="Malgun Gothic" w:hAnsi="Malgun Gothic"/>
          <w:b w:val="false"/>
          <w:bCs w:val="false"/>
          <w:color w:val="111111"/>
          <w:sz w:val="19"/>
          <w:szCs w:val="19"/>
        </w:rPr>
        <w:t xml:space="preserve">직영·임차 고정비 구조 — 매출은 크지만 EBITDA 마진 5% 이하, 가격은 EBITDA가 아니라 점당 가치(미니스톱 1.2억·바이더웨이 1.8억) 또는 PSR 0.3으로 결정.</w:t>
      </w:r>
    </w:p>
    <w:p>
      <w:pPr>
        <w:pStyle w:val="ListParagraph"/>
        <w:numPr>
          <w:ilvl w:val="0"/>
          <w:numId w:val="8"/>
        </w:numPr>
        <w:spacing w:after="50" w:line="264"/>
      </w:pPr>
      <w:r>
        <w:rPr>
          <w:rFonts w:ascii="Malgun Gothic" w:cs="Malgun Gothic" w:eastAsia="Malgun Gothic" w:hAnsi="Malgun Gothic"/>
          <w:b w:val="false"/>
          <w:bCs w:val="false"/>
          <w:color w:val="111111"/>
          <w:sz w:val="19"/>
          <w:szCs w:val="19"/>
        </w:rPr>
        <w:t xml:space="preserve">브랜드가 아닌 카테고리의 역성장 — 패밀리레스토랑·로드샵 화장품·보쌈 한식·프리미엄 피자; 브랜드 인지도가 남아도 카테고리 축소가 배수 상한.</w:t>
      </w:r>
    </w:p>
    <w:p>
      <w:pPr>
        <w:pStyle w:val="ListParagraph"/>
        <w:numPr>
          <w:ilvl w:val="0"/>
          <w:numId w:val="8"/>
        </w:numPr>
        <w:spacing w:after="50" w:line="264"/>
      </w:pPr>
      <w:r>
        <w:rPr>
          <w:rFonts w:ascii="Malgun Gothic" w:cs="Malgun Gothic" w:eastAsia="Malgun Gothic" w:hAnsi="Malgun Gothic"/>
          <w:b w:val="false"/>
          <w:bCs w:val="false"/>
          <w:color w:val="111111"/>
          <w:sz w:val="19"/>
          <w:szCs w:val="19"/>
        </w:rPr>
        <w:t xml:space="preserve">매도자 급매·경쟁 부재 — 대기업 비핵심 정리(두산·이온·대상), 펀드 만기 초과(놀부 11년·매드포갈릭 10년), 회생(스킨푸드·피자헛). 매도 시점을 매도자가 정하지 못한 딜은 인수가 대비 -50~-90%로 재매각.</w:t>
      </w:r>
    </w:p>
    <w:p>
      <w:pPr>
        <w:pStyle w:val="Heading2"/>
        <w:keepNext/>
      </w:pPr>
      <w:r>
        <w:rPr>
          <w:rFonts w:ascii="Malgun Gothic" w:cs="Malgun Gothic" w:eastAsia="Malgun Gothic" w:hAnsi="Malgun Gothic"/>
          <w:b w:val="false"/>
          <w:bCs w:val="false"/>
          <w:color w:val="111111"/>
          <w:sz w:val="26"/>
          <w:szCs w:val="26"/>
        </w:rPr>
        <w:t xml:space="preserve">③ E-15 가정 'EBITDA 5~8배' 대조 판정</w:t>
      </w:r>
    </w:p>
    <w:p>
      <w:pPr>
        <w:spacing w:after="80" w:line="264"/>
      </w:pPr>
      <w:r>
        <w:rPr>
          <w:rFonts w:ascii="Malgun Gothic" w:cs="Malgun Gothic" w:eastAsia="Malgun Gothic" w:hAnsi="Malgun Gothic"/>
          <w:b w:val="false"/>
          <w:bCs w:val="false"/>
          <w:color w:val="111111"/>
          <w:sz w:val="19"/>
          <w:szCs w:val="19"/>
        </w:rPr>
        <w:t xml:space="preserve">실측 전체 중앙값 9.3배·Q1 6.7배 기준으로 5~8배는 하위 40% 구간이며, 2023~26년 중앙값 7.4배·보도 배수 중앙값 8.0배·해외 SI 매수 7배·한식·캐주얼다이닝 6배와는 정합한다. 즉 부산역 솥밥처럼 한식 카테고리·40평 프리미엄·직영 이익이 섞인 25~27개점 규모 자산이 SI나 국내 중형 PE에 팔리는 시나리오에서 5~8배는 시장 실측과 일치하는 기본값이고, 하단 딜(놀부·매드포갈릭)의 3~6배 리스크는 카테고리 정체 시 5배 밑으로 뚫린다는 점에서 5배는 하한이 아니라 중앙 시나리오로 봐야 한다. 반면 10~15배는 가맹 순증 정점·영업이익률 30% 이상·복수 PE 경쟁입찰이라는 세 조건이 동시에 충족된 커피·디저트·가맹 QSR에서만 나왔으므로, E-15 상단 시나리오를 물류 마진 중심 가맹본사(E-6 구조)로 전환하고 가맹 순증 둔화 전에 매각하는 경우에 한해 8~12배를 별도 케이스로 두는 것이 맞다. 판정: 5~8배는 보수적 기본 가정으로 타당, 단 상단 시나리오는 8배가 아니라 10~12배(2016~22 가맹형 중앙값)로 분리 표기하고 하단은 3~5배(카테고리 정체·직영 이익 의존)를 추가해야 실측 분포를 반영한다.</w:t>
      </w:r>
    </w:p>
    <w:p>
      <w:pPr>
        <w:spacing w:after="80" w:line="264"/>
      </w:pPr>
      <w:r>
        <w:rPr>
          <w:rFonts w:ascii="Malgun Gothic" w:cs="Malgun Gothic" w:eastAsia="Malgun Gothic" w:hAnsi="Malgun Gothic"/>
          <w:b w:val="false"/>
          <w:bCs w:val="false"/>
          <w:color w:val="111111"/>
          <w:sz w:val="19"/>
          <w:szCs w:val="19"/>
        </w:rPr>
        <w:t xml:space="preserve">Sources: </w:t>
      </w:r>
      <w:hyperlink w:history="1" r:id="rIdl7aantbomagvusa2w3cly">
        <w:r>
          <w:rPr>
            <w:rFonts w:ascii="Malgun Gothic" w:cs="Malgun Gothic" w:eastAsia="Malgun Gothic" w:hAnsi="Malgun Gothic"/>
            <w:b w:val="false"/>
            <w:bCs w:val="false"/>
            <w:color w:val="111111"/>
            <w:sz w:val="19"/>
            <w:szCs w:val="19"/>
            <w:u w:val="single"/>
          </w:rPr>
          <w:t xml:space="preserve">bhc 로하틴 인수(더벨)</w:t>
        </w:r>
      </w:hyperlink>
      <w:r>
        <w:rPr>
          <w:rFonts w:ascii="Malgun Gothic" w:cs="Malgun Gothic" w:eastAsia="Malgun Gothic" w:hAnsi="Malgun Gothic"/>
          <w:b w:val="false"/>
          <w:bCs w:val="false"/>
          <w:color w:val="111111"/>
          <w:sz w:val="19"/>
          <w:szCs w:val="19"/>
        </w:rPr>
        <w:t xml:space="preserve"> · </w:t>
      </w:r>
      <w:hyperlink w:history="1" r:id="rIdtbwqsakduogivx1c2gpej">
        <w:r>
          <w:rPr>
            <w:rFonts w:ascii="Malgun Gothic" w:cs="Malgun Gothic" w:eastAsia="Malgun Gothic" w:hAnsi="Malgun Gothic"/>
            <w:b w:val="false"/>
            <w:bCs w:val="false"/>
            <w:color w:val="111111"/>
            <w:sz w:val="19"/>
            <w:szCs w:val="19"/>
            <w:u w:val="single"/>
          </w:rPr>
          <w:t xml:space="preserve">컴포즈 졸리비 EBITDA 약 8배(인베스트조선)</w:t>
        </w:r>
      </w:hyperlink>
      <w:r>
        <w:rPr>
          <w:rFonts w:ascii="Malgun Gothic" w:cs="Malgun Gothic" w:eastAsia="Malgun Gothic" w:hAnsi="Malgun Gothic"/>
          <w:b w:val="false"/>
          <w:bCs w:val="false"/>
          <w:color w:val="111111"/>
          <w:sz w:val="19"/>
          <w:szCs w:val="19"/>
        </w:rPr>
        <w:t xml:space="preserve"> · </w:t>
      </w:r>
      <w:hyperlink w:history="1" r:id="rId8mo7ajvgi2hx3gwtgnswn">
        <w:r>
          <w:rPr>
            <w:rFonts w:ascii="Malgun Gothic" w:cs="Malgun Gothic" w:eastAsia="Malgun Gothic" w:hAnsi="Malgun Gothic"/>
            <w:b w:val="false"/>
            <w:bCs w:val="false"/>
            <w:color w:val="111111"/>
            <w:sz w:val="19"/>
            <w:szCs w:val="19"/>
            <w:u w:val="single"/>
          </w:rPr>
          <w:t xml:space="preserve">투썸 칼라일 15배(뉴스탑코리아)</w:t>
        </w:r>
      </w:hyperlink>
      <w:r>
        <w:rPr>
          <w:rFonts w:ascii="Malgun Gothic" w:cs="Malgun Gothic" w:eastAsia="Malgun Gothic" w:hAnsi="Malgun Gothic"/>
          <w:b w:val="false"/>
          <w:bCs w:val="false"/>
          <w:color w:val="111111"/>
          <w:sz w:val="19"/>
          <w:szCs w:val="19"/>
        </w:rPr>
        <w:t xml:space="preserve"> · </w:t>
      </w:r>
      <w:hyperlink w:history="1" r:id="rIdsdjmjqzf_gvmg0ukckmza">
        <w:r>
          <w:rPr>
            <w:rFonts w:ascii="Malgun Gothic" w:cs="Malgun Gothic" w:eastAsia="Malgun Gothic" w:hAnsi="Malgun Gothic"/>
            <w:b w:val="false"/>
            <w:bCs w:val="false"/>
            <w:color w:val="111111"/>
            <w:sz w:val="19"/>
            <w:szCs w:val="19"/>
            <w:u w:val="single"/>
          </w:rPr>
          <w:t xml:space="preserve">맘스터치 1,938억(딜사이트)</w:t>
        </w:r>
      </w:hyperlink>
      <w:r>
        <w:rPr>
          <w:rFonts w:ascii="Malgun Gothic" w:cs="Malgun Gothic" w:eastAsia="Malgun Gothic" w:hAnsi="Malgun Gothic"/>
          <w:b w:val="false"/>
          <w:bCs w:val="false"/>
          <w:color w:val="111111"/>
          <w:sz w:val="19"/>
          <w:szCs w:val="19"/>
        </w:rPr>
        <w:t xml:space="preserve"> · </w:t>
      </w:r>
      <w:hyperlink w:history="1" r:id="rIdnkicijmzfux45o00hv_kd">
        <w:r>
          <w:rPr>
            <w:rFonts w:ascii="Malgun Gothic" w:cs="Malgun Gothic" w:eastAsia="Malgun Gothic" w:hAnsi="Malgun Gothic"/>
            <w:b w:val="false"/>
            <w:bCs w:val="false"/>
            <w:color w:val="111111"/>
            <w:sz w:val="19"/>
            <w:szCs w:val="19"/>
            <w:u w:val="single"/>
          </w:rPr>
          <w:t xml:space="preserve">메가커피 MOIC 2배(딜사이트)</w:t>
        </w:r>
      </w:hyperlink>
      <w:r>
        <w:rPr>
          <w:rFonts w:ascii="Malgun Gothic" w:cs="Malgun Gothic" w:eastAsia="Malgun Gothic" w:hAnsi="Malgun Gothic"/>
          <w:b w:val="false"/>
          <w:bCs w:val="false"/>
          <w:color w:val="111111"/>
          <w:sz w:val="19"/>
          <w:szCs w:val="19"/>
        </w:rPr>
        <w:t xml:space="preserve"> · </w:t>
      </w:r>
      <w:hyperlink w:history="1" r:id="rId4hdgq8fbddk1nlfoc1ki9">
        <w:r>
          <w:rPr>
            <w:rFonts w:ascii="Malgun Gothic" w:cs="Malgun Gothic" w:eastAsia="Malgun Gothic" w:hAnsi="Malgun Gothic"/>
            <w:b w:val="false"/>
            <w:bCs w:val="false"/>
            <w:color w:val="111111"/>
            <w:sz w:val="19"/>
            <w:szCs w:val="19"/>
            <w:u w:val="single"/>
          </w:rPr>
          <w:t xml:space="preserve">할리스 KG 1,450억(딜사이트)</w:t>
        </w:r>
      </w:hyperlink>
      <w:r>
        <w:rPr>
          <w:rFonts w:ascii="Malgun Gothic" w:cs="Malgun Gothic" w:eastAsia="Malgun Gothic" w:hAnsi="Malgun Gothic"/>
          <w:b w:val="false"/>
          <w:bCs w:val="false"/>
          <w:color w:val="111111"/>
          <w:sz w:val="19"/>
          <w:szCs w:val="19"/>
        </w:rPr>
        <w:t xml:space="preserve"> · </w:t>
      </w:r>
      <w:hyperlink w:history="1" r:id="rIdggpz4ht7oolnd71i8nzn6">
        <w:r>
          <w:rPr>
            <w:rFonts w:ascii="Malgun Gothic" w:cs="Malgun Gothic" w:eastAsia="Malgun Gothic" w:hAnsi="Malgun Gothic"/>
            <w:b w:val="false"/>
            <w:bCs w:val="false"/>
            <w:color w:val="111111"/>
            <w:sz w:val="19"/>
            <w:szCs w:val="19"/>
            <w:u w:val="single"/>
          </w:rPr>
          <w:t xml:space="preserve">할리스 EBITDA 474억(더벨)</w:t>
        </w:r>
      </w:hyperlink>
      <w:r>
        <w:rPr>
          <w:rFonts w:ascii="Malgun Gothic" w:cs="Malgun Gothic" w:eastAsia="Malgun Gothic" w:hAnsi="Malgun Gothic"/>
          <w:b w:val="false"/>
          <w:bCs w:val="false"/>
          <w:color w:val="111111"/>
          <w:sz w:val="19"/>
          <w:szCs w:val="19"/>
        </w:rPr>
        <w:t xml:space="preserve"> · </w:t>
      </w:r>
      <w:hyperlink w:history="1" r:id="rId9yr9ujhbdtnfog3fhralc">
        <w:r>
          <w:rPr>
            <w:rFonts w:ascii="Malgun Gothic" w:cs="Malgun Gothic" w:eastAsia="Malgun Gothic" w:hAnsi="Malgun Gothic"/>
            <w:b w:val="false"/>
            <w:bCs w:val="false"/>
            <w:color w:val="111111"/>
            <w:sz w:val="19"/>
            <w:szCs w:val="19"/>
            <w:u w:val="single"/>
          </w:rPr>
          <w:t xml:space="preserve">버거킹 어피너티 2,100억(인베스트조선)</w:t>
        </w:r>
      </w:hyperlink>
      <w:r>
        <w:rPr>
          <w:rFonts w:ascii="Malgun Gothic" w:cs="Malgun Gothic" w:eastAsia="Malgun Gothic" w:hAnsi="Malgun Gothic"/>
          <w:b w:val="false"/>
          <w:bCs w:val="false"/>
          <w:color w:val="111111"/>
          <w:sz w:val="19"/>
          <w:szCs w:val="19"/>
        </w:rPr>
        <w:t xml:space="preserve"> · </w:t>
      </w:r>
      <w:hyperlink w:history="1" r:id="rIdxffssw-xmat966e_4y03f">
        <w:r>
          <w:rPr>
            <w:rFonts w:ascii="Malgun Gothic" w:cs="Malgun Gothic" w:eastAsia="Malgun Gothic" w:hAnsi="Malgun Gothic"/>
            <w:b w:val="false"/>
            <w:bCs w:val="false"/>
            <w:color w:val="111111"/>
            <w:sz w:val="19"/>
            <w:szCs w:val="19"/>
            <w:u w:val="single"/>
          </w:rPr>
          <w:t xml:space="preserve">아웃백 2020 EBITDA 340억(더벨)</w:t>
        </w:r>
      </w:hyperlink>
      <w:r>
        <w:rPr>
          <w:rFonts w:ascii="Malgun Gothic" w:cs="Malgun Gothic" w:eastAsia="Malgun Gothic" w:hAnsi="Malgun Gothic"/>
          <w:b w:val="false"/>
          <w:bCs w:val="false"/>
          <w:color w:val="111111"/>
          <w:sz w:val="19"/>
          <w:szCs w:val="19"/>
        </w:rPr>
        <w:t xml:space="preserve"> · </w:t>
      </w:r>
      <w:hyperlink w:history="1" r:id="rIdae1jb6ztrbnuefkg1hww2">
        <w:r>
          <w:rPr>
            <w:rFonts w:ascii="Malgun Gothic" w:cs="Malgun Gothic" w:eastAsia="Malgun Gothic" w:hAnsi="Malgun Gothic"/>
            <w:b w:val="false"/>
            <w:bCs w:val="false"/>
            <w:color w:val="111111"/>
            <w:sz w:val="19"/>
            <w:szCs w:val="19"/>
            <w:u w:val="single"/>
          </w:rPr>
          <w:t xml:space="preserve">크린토피아 2020 EBITDA 152억(뉴스스페이스)</w:t>
        </w:r>
      </w:hyperlink>
      <w:r>
        <w:rPr>
          <w:rFonts w:ascii="Malgun Gothic" w:cs="Malgun Gothic" w:eastAsia="Malgun Gothic" w:hAnsi="Malgun Gothic"/>
          <w:b w:val="false"/>
          <w:bCs w:val="false"/>
          <w:color w:val="111111"/>
          <w:sz w:val="19"/>
          <w:szCs w:val="19"/>
        </w:rPr>
        <w:t xml:space="preserve"> · </w:t>
      </w:r>
      <w:hyperlink w:history="1" r:id="rIdkpw5zqmyow3jrkvjjeway">
        <w:r>
          <w:rPr>
            <w:rFonts w:ascii="Malgun Gothic" w:cs="Malgun Gothic" w:eastAsia="Malgun Gothic" w:hAnsi="Malgun Gothic"/>
            <w:b w:val="false"/>
            <w:bCs w:val="false"/>
            <w:color w:val="111111"/>
            <w:sz w:val="19"/>
            <w:szCs w:val="19"/>
            <w:u w:val="single"/>
          </w:rPr>
          <w:t xml:space="preserve">역전할맥 EBITDA 194억·6배(마일스톤)</w:t>
        </w:r>
      </w:hyperlink>
      <w:r>
        <w:rPr>
          <w:rFonts w:ascii="Malgun Gothic" w:cs="Malgun Gothic" w:eastAsia="Malgun Gothic" w:hAnsi="Malgun Gothic"/>
          <w:b w:val="false"/>
          <w:bCs w:val="false"/>
          <w:color w:val="111111"/>
          <w:sz w:val="19"/>
          <w:szCs w:val="19"/>
        </w:rPr>
        <w:t xml:space="preserve"> · </w:t>
      </w:r>
      <w:hyperlink w:history="1" r:id="rIdl3z-8m17lulngpgxoakny">
        <w:r>
          <w:rPr>
            <w:rFonts w:ascii="Malgun Gothic" w:cs="Malgun Gothic" w:eastAsia="Malgun Gothic" w:hAnsi="Malgun Gothic"/>
            <w:b w:val="false"/>
            <w:bCs w:val="false"/>
            <w:color w:val="111111"/>
            <w:sz w:val="19"/>
            <w:szCs w:val="19"/>
            <w:u w:val="single"/>
          </w:rPr>
          <w:t xml:space="preserve">노랑통닭 2019 매출 502억(블로터)</w:t>
        </w:r>
      </w:hyperlink>
      <w:r>
        <w:rPr>
          <w:rFonts w:ascii="Malgun Gothic" w:cs="Malgun Gothic" w:eastAsia="Malgun Gothic" w:hAnsi="Malgun Gothic"/>
          <w:b w:val="false"/>
          <w:bCs w:val="false"/>
          <w:color w:val="111111"/>
          <w:sz w:val="19"/>
          <w:szCs w:val="19"/>
        </w:rPr>
        <w:t xml:space="preserve"> · </w:t>
      </w:r>
      <w:hyperlink w:history="1" r:id="rId5dnyrz7o3p2vbg5c-8-cs">
        <w:r>
          <w:rPr>
            <w:rFonts w:ascii="Malgun Gothic" w:cs="Malgun Gothic" w:eastAsia="Malgun Gothic" w:hAnsi="Malgun Gothic"/>
            <w:b w:val="false"/>
            <w:bCs w:val="false"/>
            <w:color w:val="111111"/>
            <w:sz w:val="19"/>
            <w:szCs w:val="19"/>
            <w:u w:val="single"/>
          </w:rPr>
          <w:t xml:space="preserve">설빙 EV 1,450억(더벨)</w:t>
        </w:r>
      </w:hyperlink>
      <w:r>
        <w:rPr>
          <w:rFonts w:ascii="Malgun Gothic" w:cs="Malgun Gothic" w:eastAsia="Malgun Gothic" w:hAnsi="Malgun Gothic"/>
          <w:b w:val="false"/>
          <w:bCs w:val="false"/>
          <w:color w:val="111111"/>
          <w:sz w:val="19"/>
          <w:szCs w:val="19"/>
        </w:rPr>
        <w:t xml:space="preserve"> · </w:t>
      </w:r>
      <w:hyperlink w:history="1" r:id="rId5s6ugpngkegimv049apgo">
        <w:r>
          <w:rPr>
            <w:rFonts w:ascii="Malgun Gothic" w:cs="Malgun Gothic" w:eastAsia="Malgun Gothic" w:hAnsi="Malgun Gothic"/>
            <w:b w:val="false"/>
            <w:bCs w:val="false"/>
            <w:color w:val="111111"/>
            <w:sz w:val="19"/>
            <w:szCs w:val="19"/>
            <w:u w:val="single"/>
          </w:rPr>
          <w:t xml:space="preserve">런던베이글 EBITDA 8배(뉴스스페이스)</w:t>
        </w:r>
      </w:hyperlink>
      <w:r>
        <w:rPr>
          <w:rFonts w:ascii="Malgun Gothic" w:cs="Malgun Gothic" w:eastAsia="Malgun Gothic" w:hAnsi="Malgun Gothic"/>
          <w:b w:val="false"/>
          <w:bCs w:val="false"/>
          <w:color w:val="111111"/>
          <w:sz w:val="19"/>
          <w:szCs w:val="19"/>
        </w:rPr>
        <w:t xml:space="preserve"> · </w:t>
      </w:r>
      <w:hyperlink w:history="1" r:id="rId7z6j233nuruoa9xpt06pi">
        <w:r>
          <w:rPr>
            <w:rFonts w:ascii="Malgun Gothic" w:cs="Malgun Gothic" w:eastAsia="Malgun Gothic" w:hAnsi="Malgun Gothic"/>
            <w:b w:val="false"/>
            <w:bCs w:val="false"/>
            <w:color w:val="111111"/>
            <w:sz w:val="19"/>
            <w:szCs w:val="19"/>
            <w:u w:val="single"/>
          </w:rPr>
          <w:t xml:space="preserve">KFC 2024 EBITDA 455억(딜사이트)</w:t>
        </w:r>
      </w:hyperlink>
      <w:r>
        <w:rPr>
          <w:rFonts w:ascii="Malgun Gothic" w:cs="Malgun Gothic" w:eastAsia="Malgun Gothic" w:hAnsi="Malgun Gothic"/>
          <w:b w:val="false"/>
          <w:bCs w:val="false"/>
          <w:color w:val="111111"/>
          <w:sz w:val="19"/>
          <w:szCs w:val="19"/>
        </w:rPr>
        <w:t xml:space="preserve"> · </w:t>
      </w:r>
      <w:hyperlink w:history="1" r:id="rId_tigilmn0fjcgcfvf_joh">
        <w:r>
          <w:rPr>
            <w:rFonts w:ascii="Malgun Gothic" w:cs="Malgun Gothic" w:eastAsia="Malgun Gothic" w:hAnsi="Malgun Gothic"/>
            <w:b w:val="false"/>
            <w:bCs w:val="false"/>
            <w:color w:val="111111"/>
            <w:sz w:val="19"/>
            <w:szCs w:val="19"/>
            <w:u w:val="single"/>
          </w:rPr>
          <w:t xml:space="preserve">KFC 오케스트라 인수(더벨)</w:t>
        </w:r>
      </w:hyperlink>
      <w:r>
        <w:rPr>
          <w:rFonts w:ascii="Malgun Gothic" w:cs="Malgun Gothic" w:eastAsia="Malgun Gothic" w:hAnsi="Malgun Gothic"/>
          <w:b w:val="false"/>
          <w:bCs w:val="false"/>
          <w:color w:val="111111"/>
          <w:sz w:val="19"/>
          <w:szCs w:val="19"/>
        </w:rPr>
        <w:t xml:space="preserve"> · </w:t>
      </w:r>
      <w:hyperlink w:history="1" r:id="rIdlpjf9dkldy9-haxr4g5of">
        <w:r>
          <w:rPr>
            <w:rFonts w:ascii="Malgun Gothic" w:cs="Malgun Gothic" w:eastAsia="Malgun Gothic" w:hAnsi="Malgun Gothic"/>
            <w:b w:val="false"/>
            <w:bCs w:val="false"/>
            <w:color w:val="111111"/>
            <w:sz w:val="19"/>
            <w:szCs w:val="19"/>
            <w:u w:val="single"/>
          </w:rPr>
          <w:t xml:space="preserve">미니스톱 3,134억(경제조선)</w:t>
        </w:r>
      </w:hyperlink>
      <w:r>
        <w:rPr>
          <w:rFonts w:ascii="Malgun Gothic" w:cs="Malgun Gothic" w:eastAsia="Malgun Gothic" w:hAnsi="Malgun Gothic"/>
          <w:b w:val="false"/>
          <w:bCs w:val="false"/>
          <w:color w:val="111111"/>
          <w:sz w:val="19"/>
          <w:szCs w:val="19"/>
        </w:rPr>
        <w:t xml:space="preserve"> · </w:t>
      </w:r>
      <w:hyperlink w:history="1" r:id="rIds3vd0apsgteh9sw8nlqju">
        <w:r>
          <w:rPr>
            <w:rFonts w:ascii="Malgun Gothic" w:cs="Malgun Gothic" w:eastAsia="Malgun Gothic" w:hAnsi="Malgun Gothic"/>
            <w:b w:val="false"/>
            <w:bCs w:val="false"/>
            <w:color w:val="111111"/>
            <w:sz w:val="19"/>
            <w:szCs w:val="19"/>
            <w:u w:val="single"/>
          </w:rPr>
          <w:t xml:space="preserve">반올림 오케스트라 550억(아시아경제)</w:t>
        </w:r>
      </w:hyperlink>
      <w:r>
        <w:rPr>
          <w:rFonts w:ascii="Malgun Gothic" w:cs="Malgun Gothic" w:eastAsia="Malgun Gothic" w:hAnsi="Malgun Gothic"/>
          <w:b w:val="false"/>
          <w:bCs w:val="false"/>
          <w:color w:val="111111"/>
          <w:sz w:val="19"/>
          <w:szCs w:val="19"/>
        </w:rPr>
        <w:t xml:space="preserve"> · </w:t>
      </w:r>
      <w:hyperlink w:history="1" r:id="rId5okwjgyam6rywbjt0fszd">
        <w:r>
          <w:rPr>
            <w:rFonts w:ascii="Malgun Gothic" w:cs="Malgun Gothic" w:eastAsia="Malgun Gothic" w:hAnsi="Malgun Gothic"/>
            <w:b w:val="false"/>
            <w:bCs w:val="false"/>
            <w:color w:val="111111"/>
            <w:sz w:val="19"/>
            <w:szCs w:val="19"/>
            <w:u w:val="single"/>
          </w:rPr>
          <w:t xml:space="preserve">공차 TA 11배(더벨)</w:t>
        </w:r>
      </w:hyperlink>
      <w:r>
        <w:rPr>
          <w:rFonts w:ascii="Malgun Gothic" w:cs="Malgun Gothic" w:eastAsia="Malgun Gothic" w:hAnsi="Malgun Gothic"/>
          <w:b w:val="false"/>
          <w:bCs w:val="false"/>
          <w:color w:val="111111"/>
          <w:sz w:val="19"/>
          <w:szCs w:val="19"/>
        </w:rPr>
        <w:t xml:space="preserve"> · </w:t>
      </w:r>
      <w:hyperlink w:history="1" r:id="rIdc_sugdm7uz1qa_yuj35uq">
        <w:r>
          <w:rPr>
            <w:rFonts w:ascii="Malgun Gothic" w:cs="Malgun Gothic" w:eastAsia="Malgun Gothic" w:hAnsi="Malgun Gothic"/>
            <w:b w:val="false"/>
            <w:bCs w:val="false"/>
            <w:color w:val="111111"/>
            <w:sz w:val="19"/>
            <w:szCs w:val="19"/>
            <w:u w:val="single"/>
          </w:rPr>
          <w:t xml:space="preserve">스킨푸드 2,000억(마켓인)</w:t>
        </w:r>
      </w:hyperlink>
      <w:r>
        <w:rPr>
          <w:rFonts w:ascii="Malgun Gothic" w:cs="Malgun Gothic" w:eastAsia="Malgun Gothic" w:hAnsi="Malgun Gothic"/>
          <w:b w:val="false"/>
          <w:bCs w:val="false"/>
          <w:color w:val="111111"/>
          <w:sz w:val="19"/>
          <w:szCs w:val="19"/>
        </w:rPr>
        <w:t xml:space="preserve"> · </w:t>
      </w:r>
      <w:hyperlink w:history="1" r:id="rIdvhxue-rer7m9f4ssqz21w">
        <w:r>
          <w:rPr>
            <w:rFonts w:ascii="Malgun Gothic" w:cs="Malgun Gothic" w:eastAsia="Malgun Gothic" w:hAnsi="Malgun Gothic"/>
            <w:b w:val="false"/>
            <w:bCs w:val="false"/>
            <w:color w:val="111111"/>
            <w:sz w:val="19"/>
            <w:szCs w:val="19"/>
            <w:u w:val="single"/>
          </w:rPr>
          <w:t xml:space="preserve">에이블씨엔씨 EV/EBITDA 14.4배(더벨)</w:t>
        </w:r>
      </w:hyperlink>
      <w:r>
        <w:rPr>
          <w:rFonts w:ascii="Malgun Gothic" w:cs="Malgun Gothic" w:eastAsia="Malgun Gothic" w:hAnsi="Malgun Gothic"/>
          <w:b w:val="false"/>
          <w:bCs w:val="false"/>
          <w:color w:val="111111"/>
          <w:sz w:val="19"/>
          <w:szCs w:val="19"/>
        </w:rPr>
        <w:t xml:space="preserve"> · </w:t>
      </w:r>
      <w:hyperlink w:history="1" r:id="rIdfl9xxbfwfivgkcv-t0hd5">
        <w:r>
          <w:rPr>
            <w:rFonts w:ascii="Malgun Gothic" w:cs="Malgun Gothic" w:eastAsia="Malgun Gothic" w:hAnsi="Malgun Gothic"/>
            <w:b w:val="false"/>
            <w:bCs w:val="false"/>
            <w:color w:val="111111"/>
            <w:sz w:val="19"/>
            <w:szCs w:val="19"/>
            <w:u w:val="single"/>
          </w:rPr>
          <w:t xml:space="preserve">놀부 EV/EBITDA 8배(더벨)</w:t>
        </w:r>
      </w:hyperlink>
      <w:r>
        <w:rPr>
          <w:rFonts w:ascii="Malgun Gothic" w:cs="Malgun Gothic" w:eastAsia="Malgun Gothic" w:hAnsi="Malgun Gothic"/>
          <w:b w:val="false"/>
          <w:bCs w:val="false"/>
          <w:color w:val="111111"/>
          <w:sz w:val="19"/>
          <w:szCs w:val="19"/>
        </w:rPr>
        <w:t xml:space="preserve"> · </w:t>
      </w:r>
      <w:hyperlink w:history="1" r:id="rIdgo6btsdecxcwilk1m0dg8">
        <w:r>
          <w:rPr>
            <w:rFonts w:ascii="Malgun Gothic" w:cs="Malgun Gothic" w:eastAsia="Malgun Gothic" w:hAnsi="Malgun Gothic"/>
            <w:b w:val="false"/>
            <w:bCs w:val="false"/>
            <w:color w:val="111111"/>
            <w:sz w:val="19"/>
            <w:szCs w:val="19"/>
            <w:u w:val="single"/>
          </w:rPr>
          <w:t xml:space="preserve">매머드커피 1,000억(딜사이트)</w:t>
        </w:r>
      </w:hyperlink>
      <w:r>
        <w:rPr>
          <w:rFonts w:ascii="Malgun Gothic" w:cs="Malgun Gothic" w:eastAsia="Malgun Gothic" w:hAnsi="Malgun Gothic"/>
          <w:b w:val="false"/>
          <w:bCs w:val="false"/>
          <w:color w:val="111111"/>
          <w:sz w:val="19"/>
          <w:szCs w:val="19"/>
        </w:rPr>
        <w:t xml:space="preserve"> · </w:t>
      </w:r>
      <w:hyperlink w:history="1" r:id="rIdtmikgw9owtm7umljhvfv_">
        <w:r>
          <w:rPr>
            <w:rFonts w:ascii="Malgun Gothic" w:cs="Malgun Gothic" w:eastAsia="Malgun Gothic" w:hAnsi="Malgun Gothic"/>
            <w:b w:val="false"/>
            <w:bCs w:val="false"/>
            <w:color w:val="111111"/>
            <w:sz w:val="19"/>
            <w:szCs w:val="19"/>
            <w:u w:val="single"/>
          </w:rPr>
          <w:t xml:space="preserve">샤브올데이 1,300억(뉴시스)</w:t>
        </w:r>
      </w:hyperlink>
      <w:r>
        <w:rPr>
          <w:rFonts w:ascii="Malgun Gothic" w:cs="Malgun Gothic" w:eastAsia="Malgun Gothic" w:hAnsi="Malgun Gothic"/>
          <w:b w:val="false"/>
          <w:bCs w:val="false"/>
          <w:color w:val="111111"/>
          <w:sz w:val="19"/>
          <w:szCs w:val="19"/>
        </w:rPr>
        <w:t xml:space="preserve"> · </w:t>
      </w:r>
      <w:hyperlink w:history="1" r:id="rId9l4zqnnze9yvcylydf_ie">
        <w:r>
          <w:rPr>
            <w:rFonts w:ascii="Malgun Gothic" w:cs="Malgun Gothic" w:eastAsia="Malgun Gothic" w:hAnsi="Malgun Gothic"/>
            <w:b w:val="false"/>
            <w:bCs w:val="false"/>
            <w:color w:val="111111"/>
            <w:sz w:val="19"/>
            <w:szCs w:val="19"/>
            <w:u w:val="single"/>
          </w:rPr>
          <w:t xml:space="preserve">초록마을 정육각 회생(한경)</w:t>
        </w:r>
      </w:hyperlink>
      <w:r>
        <w:rPr>
          <w:rFonts w:ascii="Malgun Gothic" w:cs="Malgun Gothic" w:eastAsia="Malgun Gothic" w:hAnsi="Malgun Gothic"/>
          <w:b w:val="false"/>
          <w:bCs w:val="false"/>
          <w:color w:val="111111"/>
          <w:sz w:val="19"/>
          <w:szCs w:val="19"/>
        </w:rPr>
        <w:t xml:space="preserve"> · </w:t>
      </w:r>
      <w:hyperlink w:history="1" r:id="rIdf32xdo9wtx5c43rmvxrxv">
        <w:r>
          <w:rPr>
            <w:rFonts w:ascii="Malgun Gothic" w:cs="Malgun Gothic" w:eastAsia="Malgun Gothic" w:hAnsi="Malgun Gothic"/>
            <w:b w:val="false"/>
            <w:bCs w:val="false"/>
            <w:color w:val="111111"/>
            <w:sz w:val="19"/>
            <w:szCs w:val="19"/>
            <w:u w:val="single"/>
          </w:rPr>
          <w:t xml:space="preserve">매드포갈릭 500억(인베스트조선)</w:t>
        </w:r>
      </w:hyperlink>
      <w:r>
        <w:rPr>
          <w:rFonts w:ascii="Malgun Gothic" w:cs="Malgun Gothic" w:eastAsia="Malgun Gothic" w:hAnsi="Malgun Gothic"/>
          <w:b w:val="false"/>
          <w:bCs w:val="false"/>
          <w:color w:val="111111"/>
          <w:sz w:val="19"/>
          <w:szCs w:val="19"/>
        </w:rPr>
        <w:t xml:space="preserve"> · </w:t>
      </w:r>
      <w:hyperlink w:history="1" r:id="rIdv5wjq3jrrsuzl_k8kqffv">
        <w:r>
          <w:rPr>
            <w:rFonts w:ascii="Malgun Gothic" w:cs="Malgun Gothic" w:eastAsia="Malgun Gothic" w:hAnsi="Malgun Gothic"/>
            <w:b w:val="false"/>
            <w:bCs w:val="false"/>
            <w:color w:val="111111"/>
            <w:sz w:val="19"/>
            <w:szCs w:val="19"/>
            <w:u w:val="single"/>
          </w:rPr>
          <w:t xml:space="preserve">bhc 2018 총 6,800억(딜사이트)</w:t>
        </w:r>
      </w:hyperlink>
      <w:r>
        <w:rPr>
          <w:rFonts w:ascii="Malgun Gothic" w:cs="Malgun Gothic" w:eastAsia="Malgun Gothic" w:hAnsi="Malgun Gothic"/>
          <w:b w:val="false"/>
          <w:bCs w:val="false"/>
          <w:color w:val="111111"/>
          <w:sz w:val="19"/>
          <w:szCs w:val="19"/>
        </w:rPr>
        <w:t xml:space="preserve"> · </w:t>
      </w:r>
      <w:hyperlink w:history="1" r:id="rIdgnxipyufbzre4jbbnabzu">
        <w:r>
          <w:rPr>
            <w:rFonts w:ascii="Malgun Gothic" w:cs="Malgun Gothic" w:eastAsia="Malgun Gothic" w:hAnsi="Malgun Gothic"/>
            <w:b w:val="false"/>
            <w:bCs w:val="false"/>
            <w:color w:val="111111"/>
            <w:sz w:val="19"/>
            <w:szCs w:val="19"/>
            <w:u w:val="single"/>
          </w:rPr>
          <w:t xml:space="preserve">본촌 EBITDA 110억(이데일리)</w:t>
        </w:r>
      </w:hyperlink>
      <w:r>
        <w:rPr>
          <w:rFonts w:ascii="Malgun Gothic" w:cs="Malgun Gothic" w:eastAsia="Malgun Gothic" w:hAnsi="Malgun Gothic"/>
          <w:b w:val="false"/>
          <w:bCs w:val="false"/>
          <w:color w:val="111111"/>
          <w:sz w:val="19"/>
          <w:szCs w:val="19"/>
        </w:rPr>
        <w:t xml:space="preserve"> · </w:t>
      </w:r>
      <w:hyperlink w:history="1" r:id="rIdm4pi0ywgmsywn2zxhinqm">
        <w:r>
          <w:rPr>
            <w:rFonts w:ascii="Malgun Gothic" w:cs="Malgun Gothic" w:eastAsia="Malgun Gothic" w:hAnsi="Malgun Gothic"/>
            <w:b w:val="false"/>
            <w:bCs w:val="false"/>
            <w:color w:val="111111"/>
            <w:sz w:val="19"/>
            <w:szCs w:val="19"/>
            <w:u w:val="single"/>
          </w:rPr>
          <w:t xml:space="preserve">투썸 앵커 4,500억(딜사이트)</w:t>
        </w:r>
      </w:hyperlink>
      <w:r>
        <w:rPr>
          <w:rFonts w:ascii="Malgun Gothic" w:cs="Malgun Gothic" w:eastAsia="Malgun Gothic" w:hAnsi="Malgun Gothic"/>
          <w:b w:val="false"/>
          <w:bCs w:val="false"/>
          <w:color w:val="111111"/>
          <w:sz w:val="19"/>
          <w:szCs w:val="19"/>
        </w:rPr>
        <w:t xml:space="preserve"> · </w:t>
      </w:r>
      <w:hyperlink w:history="1" r:id="rIdibflp4fpyc0w1rpaoknef">
        <w:r>
          <w:rPr>
            <w:rFonts w:ascii="Malgun Gothic" w:cs="Malgun Gothic" w:eastAsia="Malgun Gothic" w:hAnsi="Malgun Gothic"/>
            <w:b w:val="false"/>
            <w:bCs w:val="false"/>
            <w:color w:val="111111"/>
            <w:sz w:val="19"/>
            <w:szCs w:val="19"/>
            <w:u w:val="single"/>
          </w:rPr>
          <w:t xml:space="preserve">파이브가이즈 H&amp;Q(더벨)</w:t>
        </w:r>
      </w:hyperlink>
      <w:r>
        <w:rPr>
          <w:rFonts w:ascii="Malgun Gothic" w:cs="Malgun Gothic" w:eastAsia="Malgun Gothic" w:hAnsi="Malgun Gothic"/>
          <w:b w:val="false"/>
          <w:bCs w:val="false"/>
          <w:color w:val="111111"/>
          <w:sz w:val="19"/>
          <w:szCs w:val="19"/>
        </w:rPr>
        <w:t xml:space="preserve"> · </w:t>
      </w:r>
      <w:hyperlink w:history="1" r:id="rIdaqa95biimq1vm3kwe5pd-">
        <w:r>
          <w:rPr>
            <w:rFonts w:ascii="Malgun Gothic" w:cs="Malgun Gothic" w:eastAsia="Malgun Gothic" w:hAnsi="Malgun Gothic"/>
            <w:b w:val="false"/>
            <w:bCs w:val="false"/>
            <w:color w:val="111111"/>
            <w:sz w:val="19"/>
            <w:szCs w:val="19"/>
            <w:u w:val="single"/>
          </w:rPr>
          <w:t xml:space="preserve">놀부 재매각 200억(뉴스프라임)</w:t>
        </w:r>
      </w:hyperlink>
    </w:p>
    <w:p>
      <w:pPr>
        <w:pStyle w:val="Heading2"/>
        <w:keepNext/>
      </w:pPr>
      <w:r>
        <w:rPr>
          <w:rFonts w:ascii="Malgun Gothic" w:cs="Malgun Gothic" w:eastAsia="Malgun Gothic" w:hAnsi="Malgun Gothic"/>
          <w:b w:val="false"/>
          <w:bCs w:val="false"/>
          <w:color w:val="111111"/>
          <w:sz w:val="26"/>
          <w:szCs w:val="26"/>
        </w:rPr>
        <w:t xml:space="preserve">8-2. 매각 무산·지연·IPO 철회 20건 — 1차 시도 성사율 약 35%, 희망가-시장가 괴리 평균 28%</w:t>
      </w:r>
    </w:p>
    <w:p>
      <w:pPr>
        <w:pStyle w:val="Heading2"/>
        <w:keepNext/>
      </w:pPr>
      <w:r>
        <w:rPr>
          <w:rFonts w:ascii="Malgun Gothic" w:cs="Malgun Gothic" w:eastAsia="Malgun Gothic" w:hAnsi="Malgun Gothic"/>
          <w:b w:val="false"/>
          <w:bCs w:val="false"/>
          <w:color w:val="111111"/>
          <w:sz w:val="26"/>
          <w:szCs w:val="26"/>
        </w:rPr>
        <w:t xml:space="preserve">한국 외식·프랜차이즈 엑싯 실패·지연 사례 20건</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672"/>
        <w:gridCol w:w="1130"/>
        <w:gridCol w:w="720"/>
        <w:gridCol w:w="1900"/>
        <w:gridCol w:w="1278"/>
        <w:gridCol w:w="1829"/>
        <w:gridCol w:w="2005"/>
        <w:gridCol w:w="672"/>
      </w:tblGrid>
      <w:tr>
        <w:trPr>
          <w:cantSplit w:val="false"/>
          <w:tblHeader/>
        </w:trPr>
        <w:tc>
          <w:tcPr>
            <w:tcW w:type="dxa" w:w="67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113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브랜드(매도자)</w:t>
            </w:r>
          </w:p>
        </w:tc>
        <w:tc>
          <w:tcPr>
            <w:tcW w:type="dxa" w:w="72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시도 유형</w:t>
            </w:r>
          </w:p>
        </w:tc>
        <w:tc>
          <w:tcPr>
            <w:tcW w:type="dxa" w:w="190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희망가 vs 시장 제시가</w:t>
            </w:r>
          </w:p>
        </w:tc>
        <w:tc>
          <w:tcPr>
            <w:tcW w:type="dxa" w:w="127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결과</w:t>
            </w:r>
          </w:p>
        </w:tc>
        <w:tc>
          <w:tcPr>
            <w:tcW w:type="dxa" w:w="182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원인 유형</w:t>
            </w:r>
          </w:p>
        </w:tc>
        <w:tc>
          <w:tcPr>
            <w:tcW w:type="dxa" w:w="200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이후 경로</w:t>
            </w:r>
          </w:p>
        </w:tc>
        <w:tc>
          <w:tcPr>
            <w:tcW w:type="dxa" w:w="67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라벨</w:t>
            </w:r>
          </w:p>
        </w:tc>
      </w:tr>
      <w:tr>
        <w:trPr>
          <w:cantSplit w:val="false"/>
          <w:tblHeader w:val="false"/>
        </w:trPr>
        <w:tc>
          <w:tcPr>
            <w:tcW w:type="dxa" w:w="67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2020.11~21.3</w:t>
            </w:r>
          </w:p>
        </w:tc>
        <w:tc>
          <w:tcPr>
            <w:tcW w:type="dxa" w:w="11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뚜레쥬르(CJ푸드빌→칼라일)</w:t>
            </w:r>
          </w:p>
        </w:tc>
        <w:tc>
          <w:tcPr>
            <w:tcW w:type="dxa" w:w="72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경영권 매각</w:t>
            </w:r>
          </w:p>
        </w:tc>
        <w:tc>
          <w:tcPr>
            <w:tcW w:type="dxa" w:w="19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3,000억대 vs 2,000억 후반 (괴리 약 10%)</w:t>
            </w:r>
          </w:p>
        </w:tc>
        <w:tc>
          <w:tcPr>
            <w:tcW w:type="dxa" w:w="127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무산</w:t>
            </w:r>
          </w:p>
        </w:tc>
        <w:tc>
          <w:tcPr>
            <w:tcW w:type="dxa" w:w="18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밸류 괴리(코로나 실적 부진 겹침)</w:t>
            </w:r>
          </w:p>
        </w:tc>
        <w:tc>
          <w:tcPr>
            <w:tcW w:type="dxa" w:w="200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자체 수익개선, 흑자 전환, 북미 확장·조지아 공장</w:t>
            </w:r>
          </w:p>
        </w:tc>
        <w:tc>
          <w:tcPr>
            <w:tcW w:type="dxa" w:w="6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공개</w:t>
            </w:r>
          </w:p>
        </w:tc>
      </w:tr>
      <w:tr>
        <w:trPr>
          <w:cantSplit w:val="false"/>
          <w:tblHeader w:val="false"/>
        </w:trPr>
        <w:tc>
          <w:tcPr>
            <w:tcW w:type="dxa" w:w="67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2021~23</w:t>
            </w:r>
          </w:p>
        </w:tc>
        <w:tc>
          <w:tcPr>
            <w:tcW w:type="dxa" w:w="11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버거킹코리아 BKR(어피너티)</w:t>
            </w:r>
          </w:p>
        </w:tc>
        <w:tc>
          <w:tcPr>
            <w:tcW w:type="dxa" w:w="72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경영권 매각</w:t>
            </w:r>
          </w:p>
        </w:tc>
        <w:tc>
          <w:tcPr>
            <w:tcW w:type="dxa" w:w="19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1조 vs 시장 추정 7,000억 (괴리 약 30%)</w:t>
            </w:r>
          </w:p>
        </w:tc>
        <w:tc>
          <w:tcPr>
            <w:tcW w:type="dxa" w:w="127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잠정 중단→무산</w:t>
            </w:r>
          </w:p>
        </w:tc>
        <w:tc>
          <w:tcPr>
            <w:tcW w:type="dxa" w:w="18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시장 침체(금리 인상)+밸류 괴리</w:t>
            </w:r>
          </w:p>
        </w:tc>
        <w:tc>
          <w:tcPr>
            <w:tcW w:type="dxa" w:w="200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2024 리캡, 2026.6 도이치증권 주관 재매각 착수(희망 1조)</w:t>
            </w:r>
          </w:p>
        </w:tc>
        <w:tc>
          <w:tcPr>
            <w:tcW w:type="dxa" w:w="6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공개</w:t>
            </w:r>
          </w:p>
        </w:tc>
      </w:tr>
      <w:tr>
        <w:trPr>
          <w:cantSplit w:val="false"/>
          <w:tblHeader w:val="false"/>
        </w:trPr>
        <w:tc>
          <w:tcPr>
            <w:tcW w:type="dxa" w:w="67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2022</w:t>
            </w:r>
          </w:p>
        </w:tc>
        <w:tc>
          <w:tcPr>
            <w:tcW w:type="dxa" w:w="11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맘스터치(케이엘앤파트너스)</w:t>
            </w:r>
          </w:p>
        </w:tc>
        <w:tc>
          <w:tcPr>
            <w:tcW w:type="dxa" w:w="72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경영권 매각</w:t>
            </w:r>
          </w:p>
        </w:tc>
        <w:tc>
          <w:tcPr>
            <w:tcW w:type="dxa" w:w="19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6,000~7,000억 vs 유효 원매자 부재 </w:t>
            </w:r>
            <w:r>
              <w:rPr>
                <w:rFonts w:ascii="Malgun Gothic" w:cs="Malgun Gothic" w:eastAsia="Malgun Gothic" w:hAnsi="Malgun Gothic"/>
                <w:b w:val="false"/>
                <w:bCs w:val="false"/>
                <w:color w:val="858585"/>
                <w:sz w:val="16"/>
                <w:szCs w:val="16"/>
              </w:rPr>
              <w:t xml:space="preserve">[추정 4,000~5,000억]</w:t>
            </w:r>
          </w:p>
        </w:tc>
        <w:tc>
          <w:tcPr>
            <w:tcW w:type="dxa" w:w="127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무산</w:t>
            </w:r>
          </w:p>
        </w:tc>
        <w:tc>
          <w:tcPr>
            <w:tcW w:type="dxa" w:w="18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밸류 괴리</w:t>
            </w:r>
          </w:p>
        </w:tc>
        <w:tc>
          <w:tcPr>
            <w:tcW w:type="dxa" w:w="200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 확보·자진 상폐, 리캡으로 원금 2배 회수, 2026.4 씨티 주관 재매각(희망 1조+)</w:t>
            </w:r>
          </w:p>
        </w:tc>
        <w:tc>
          <w:tcPr>
            <w:tcW w:type="dxa" w:w="6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공개/추정</w:t>
            </w:r>
          </w:p>
        </w:tc>
      </w:tr>
      <w:tr>
        <w:trPr>
          <w:cantSplit w:val="false"/>
          <w:tblHeader w:val="false"/>
        </w:trPr>
        <w:tc>
          <w:tcPr>
            <w:tcW w:type="dxa" w:w="67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2023.1~4</w:t>
            </w:r>
          </w:p>
        </w:tc>
        <w:tc>
          <w:tcPr>
            <w:tcW w:type="dxa" w:w="11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한국맥도날드(미국 본사→동원산업)</w:t>
            </w:r>
          </w:p>
        </w:tc>
        <w:tc>
          <w:tcPr>
            <w:tcW w:type="dxa" w:w="72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경영권 매각</w:t>
            </w:r>
          </w:p>
        </w:tc>
        <w:tc>
          <w:tcPr>
            <w:tcW w:type="dxa" w:w="19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5,000억 vs 2,000억 전후 (괴리 60%)</w:t>
            </w:r>
          </w:p>
        </w:tc>
        <w:tc>
          <w:tcPr>
            <w:tcW w:type="dxa" w:w="127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무산</w:t>
            </w:r>
          </w:p>
        </w:tc>
        <w:tc>
          <w:tcPr>
            <w:tcW w:type="dxa" w:w="18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밸류 괴리+규제성 조건(매출 5% 고정 로열티)</w:t>
            </w:r>
          </w:p>
        </w:tc>
        <w:tc>
          <w:tcPr>
            <w:tcW w:type="dxa" w:w="200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본사 직접 운영 지속, 매출 1조 돌파했으나 영업손익 부진 </w:t>
            </w:r>
            <w:r>
              <w:rPr>
                <w:rFonts w:ascii="Malgun Gothic" w:cs="Malgun Gothic" w:eastAsia="Malgun Gothic" w:hAnsi="Malgun Gothic"/>
                <w:b w:val="false"/>
                <w:bCs w:val="false"/>
                <w:color w:val="858585"/>
                <w:sz w:val="16"/>
                <w:szCs w:val="16"/>
              </w:rPr>
              <w:t xml:space="preserve">[추정]</w:t>
            </w:r>
          </w:p>
        </w:tc>
        <w:tc>
          <w:tcPr>
            <w:tcW w:type="dxa" w:w="6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공개</w:t>
            </w:r>
          </w:p>
        </w:tc>
      </w:tr>
      <w:tr>
        <w:trPr>
          <w:cantSplit w:val="false"/>
          <w:tblHeader w:val="false"/>
        </w:trPr>
        <w:tc>
          <w:tcPr>
            <w:tcW w:type="dxa" w:w="67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2024~26</w:t>
            </w:r>
          </w:p>
        </w:tc>
        <w:tc>
          <w:tcPr>
            <w:tcW w:type="dxa" w:w="11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명륜진사갈비 명륜당(오너→PEF)</w:t>
            </w:r>
          </w:p>
        </w:tc>
        <w:tc>
          <w:tcPr>
            <w:tcW w:type="dxa" w:w="72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경영권 매각</w:t>
            </w:r>
          </w:p>
        </w:tc>
        <w:tc>
          <w:tcPr>
            <w:tcW w:type="dxa" w:w="19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EV 2,000억→1,600억 거래→10% 추가 인하→2025.12 리딩에이스 3사 패키지 2,800억</w:t>
            </w:r>
          </w:p>
        </w:tc>
        <w:tc>
          <w:tcPr>
            <w:tcW w:type="dxa" w:w="127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지연·조건 변경</w:t>
            </w:r>
          </w:p>
        </w:tc>
        <w:tc>
          <w:tcPr>
            <w:tcW w:type="dxa" w:w="18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매수자 자금(포레스트 LP 모집 난항)+실적 하락+오너 리스크(대부업 논란)</w:t>
            </w:r>
          </w:p>
        </w:tc>
        <w:tc>
          <w:tcPr>
            <w:tcW w:type="dxa" w:w="200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2026.5 영업익 급감 보도, 브랜드 신뢰 훼손</w:t>
            </w:r>
          </w:p>
        </w:tc>
        <w:tc>
          <w:tcPr>
            <w:tcW w:type="dxa" w:w="6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공개</w:t>
            </w:r>
          </w:p>
        </w:tc>
      </w:tr>
      <w:tr>
        <w:trPr>
          <w:cantSplit w:val="false"/>
          <w:tblHeader w:val="false"/>
        </w:trPr>
        <w:tc>
          <w:tcPr>
            <w:tcW w:type="dxa" w:w="67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2023~24</w:t>
            </w:r>
          </w:p>
        </w:tc>
        <w:tc>
          <w:tcPr>
            <w:tcW w:type="dxa" w:w="11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할리스 KG에프앤비(KG그룹)</w:t>
            </w:r>
          </w:p>
        </w:tc>
        <w:tc>
          <w:tcPr>
            <w:tcW w:type="dxa" w:w="72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IPO</w:t>
            </w:r>
          </w:p>
        </w:tc>
        <w:tc>
          <w:tcPr>
            <w:tcW w:type="dxa" w:w="19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희망 밸류 vs 증권사 평가 괴리(비공개)</w:t>
            </w:r>
          </w:p>
        </w:tc>
        <w:tc>
          <w:tcPr>
            <w:tcW w:type="dxa" w:w="127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철회(주관사 선정 지연 후 중단)</w:t>
            </w:r>
          </w:p>
        </w:tc>
        <w:tc>
          <w:tcPr>
            <w:tcW w:type="dxa" w:w="18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밸류 괴리</w:t>
            </w:r>
          </w:p>
        </w:tc>
        <w:tc>
          <w:tcPr>
            <w:tcW w:type="dxa" w:w="200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2025.5 KG그룹 매각 검토설, 정체</w:t>
            </w:r>
          </w:p>
        </w:tc>
        <w:tc>
          <w:tcPr>
            <w:tcW w:type="dxa" w:w="6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공개</w:t>
            </w:r>
          </w:p>
        </w:tc>
      </w:tr>
      <w:tr>
        <w:trPr>
          <w:cantSplit w:val="false"/>
          <w:tblHeader w:val="false"/>
        </w:trPr>
        <w:tc>
          <w:tcPr>
            <w:tcW w:type="dxa" w:w="67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2021~</w:t>
            </w:r>
          </w:p>
        </w:tc>
        <w:tc>
          <w:tcPr>
            <w:tcW w:type="dxa" w:w="11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처갓집양념치킨 한국일오삼</w:t>
            </w:r>
          </w:p>
        </w:tc>
        <w:tc>
          <w:tcPr>
            <w:tcW w:type="dxa" w:w="72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IPO</w:t>
            </w:r>
          </w:p>
        </w:tc>
        <w:tc>
          <w:tcPr>
            <w:tcW w:type="dxa" w:w="19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비공개(미래에셋 주관 선정)</w:t>
            </w:r>
          </w:p>
        </w:tc>
        <w:tc>
          <w:tcPr>
            <w:tcW w:type="dxa" w:w="127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미완·사실상 철회</w:t>
            </w:r>
          </w:p>
        </w:tc>
        <w:tc>
          <w:tcPr>
            <w:tcW w:type="dxa" w:w="18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시장 침체(2022 IPO 시장 냉각) </w:t>
            </w:r>
            <w:r>
              <w:rPr>
                <w:rFonts w:ascii="Malgun Gothic" w:cs="Malgun Gothic" w:eastAsia="Malgun Gothic" w:hAnsi="Malgun Gothic"/>
                <w:b w:val="false"/>
                <w:bCs w:val="false"/>
                <w:color w:val="858585"/>
                <w:sz w:val="16"/>
                <w:szCs w:val="16"/>
              </w:rPr>
              <w:t xml:space="preserve">[추정]</w:t>
            </w:r>
          </w:p>
        </w:tc>
        <w:tc>
          <w:tcPr>
            <w:tcW w:type="dxa" w:w="200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배민 관련 가맹점주 공정위 신고(2026) 등 분쟁</w:t>
            </w:r>
          </w:p>
        </w:tc>
        <w:tc>
          <w:tcPr>
            <w:tcW w:type="dxa" w:w="6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공개/추정</w:t>
            </w:r>
          </w:p>
        </w:tc>
      </w:tr>
      <w:tr>
        <w:trPr>
          <w:cantSplit w:val="false"/>
          <w:tblHeader w:val="false"/>
        </w:trPr>
        <w:tc>
          <w:tcPr>
            <w:tcW w:type="dxa" w:w="67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2012</w:t>
            </w:r>
          </w:p>
        </w:tc>
        <w:tc>
          <w:tcPr>
            <w:tcW w:type="dxa" w:w="11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GNS BHC(제너시스BBQ)</w:t>
            </w:r>
          </w:p>
        </w:tc>
        <w:tc>
          <w:tcPr>
            <w:tcW w:type="dxa" w:w="72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IPO(직상장)</w:t>
            </w:r>
          </w:p>
        </w:tc>
        <w:tc>
          <w:tcPr>
            <w:tcW w:type="dxa" w:w="19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비공개</w:t>
            </w:r>
          </w:p>
        </w:tc>
        <w:tc>
          <w:tcPr>
            <w:tcW w:type="dxa" w:w="127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무산(거래소 심사 탈락)</w:t>
            </w:r>
          </w:p>
        </w:tc>
        <w:tc>
          <w:tcPr>
            <w:tcW w:type="dxa" w:w="18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규제(심사·지배구조)</w:t>
            </w:r>
          </w:p>
        </w:tc>
        <w:tc>
          <w:tcPr>
            <w:tcW w:type="dxa" w:w="200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2013 bhc 매각(약 1,130억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6"/>
                <w:szCs w:val="16"/>
              </w:rPr>
              <w:t xml:space="preserve">), BBQ 상장 재도전 언급만 반복</w:t>
            </w:r>
          </w:p>
        </w:tc>
        <w:tc>
          <w:tcPr>
            <w:tcW w:type="dxa" w:w="6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공개</w:t>
            </w:r>
          </w:p>
        </w:tc>
      </w:tr>
      <w:tr>
        <w:trPr>
          <w:cantSplit w:val="false"/>
          <w:tblHeader w:val="false"/>
        </w:trPr>
        <w:tc>
          <w:tcPr>
            <w:tcW w:type="dxa" w:w="67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2018~20</w:t>
            </w:r>
          </w:p>
        </w:tc>
        <w:tc>
          <w:tcPr>
            <w:tcW w:type="dxa" w:w="11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교촌에프앤비</w:t>
            </w:r>
          </w:p>
        </w:tc>
        <w:tc>
          <w:tcPr>
            <w:tcW w:type="dxa" w:w="72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IPO</w:t>
            </w:r>
          </w:p>
        </w:tc>
        <w:tc>
          <w:tcPr>
            <w:tcW w:type="dxa" w:w="19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공모가 12,300원(밴드 상단)</w:t>
            </w:r>
          </w:p>
        </w:tc>
        <w:tc>
          <w:tcPr>
            <w:tcW w:type="dxa" w:w="127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2년 지연 후 성공</w:t>
            </w:r>
          </w:p>
        </w:tc>
        <w:tc>
          <w:tcPr>
            <w:tcW w:type="dxa" w:w="18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오너 리스크(친인척 갑질 영상 2018~19)</w:t>
            </w:r>
          </w:p>
        </w:tc>
        <w:tc>
          <w:tcPr>
            <w:tcW w:type="dxa" w:w="200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상장 후 주가 장기 공모가 하회 </w:t>
            </w:r>
            <w:r>
              <w:rPr>
                <w:rFonts w:ascii="Malgun Gothic" w:cs="Malgun Gothic" w:eastAsia="Malgun Gothic" w:hAnsi="Malgun Gothic"/>
                <w:b w:val="false"/>
                <w:bCs w:val="false"/>
                <w:color w:val="858585"/>
                <w:sz w:val="16"/>
                <w:szCs w:val="16"/>
              </w:rPr>
              <w:t xml:space="preserve">[추정]</w:t>
            </w:r>
          </w:p>
        </w:tc>
        <w:tc>
          <w:tcPr>
            <w:tcW w:type="dxa" w:w="6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공개/추정</w:t>
            </w:r>
          </w:p>
        </w:tc>
      </w:tr>
      <w:tr>
        <w:trPr>
          <w:cantSplit w:val="false"/>
          <w:tblHeader w:val="false"/>
        </w:trPr>
        <w:tc>
          <w:tcPr>
            <w:tcW w:type="dxa" w:w="67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2024~26</w:t>
            </w:r>
          </w:p>
        </w:tc>
        <w:tc>
          <w:tcPr>
            <w:tcW w:type="dxa" w:w="11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노랑통닭 노랑푸드(큐캐피탈·코스톤)</w:t>
            </w:r>
          </w:p>
        </w:tc>
        <w:tc>
          <w:tcPr>
            <w:tcW w:type="dxa" w:w="72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경영권 매각</w:t>
            </w:r>
          </w:p>
        </w:tc>
        <w:tc>
          <w:tcPr>
            <w:tcW w:type="dxa" w:w="19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2,000억 vs 원매자 제시 1,500억 내외 </w:t>
            </w:r>
            <w:r>
              <w:rPr>
                <w:rFonts w:ascii="Malgun Gothic" w:cs="Malgun Gothic" w:eastAsia="Malgun Gothic" w:hAnsi="Malgun Gothic"/>
                <w:b w:val="false"/>
                <w:bCs w:val="false"/>
                <w:color w:val="858585"/>
                <w:sz w:val="16"/>
                <w:szCs w:val="16"/>
              </w:rPr>
              <w:t xml:space="preserve">[추정]</w:t>
            </w:r>
          </w:p>
        </w:tc>
        <w:tc>
          <w:tcPr>
            <w:tcW w:type="dxa" w:w="127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2회 무산(더본코리아 이탈→졸리비·엘리베이션 이탈)</w:t>
            </w:r>
          </w:p>
        </w:tc>
        <w:tc>
          <w:tcPr>
            <w:tcW w:type="dxa" w:w="18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밸류 괴리+매수자 이탈</w:t>
            </w:r>
          </w:p>
        </w:tc>
        <w:tc>
          <w:tcPr>
            <w:tcW w:type="dxa" w:w="200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2026.4 주관사 교체(삼정KPMG→BDA/라자드 검토) 재추진</w:t>
            </w:r>
          </w:p>
        </w:tc>
        <w:tc>
          <w:tcPr>
            <w:tcW w:type="dxa" w:w="6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공개/추정</w:t>
            </w:r>
          </w:p>
        </w:tc>
      </w:tr>
      <w:tr>
        <w:trPr>
          <w:cantSplit w:val="false"/>
          <w:tblHeader w:val="false"/>
        </w:trPr>
        <w:tc>
          <w:tcPr>
            <w:tcW w:type="dxa" w:w="67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2024~25</w:t>
            </w:r>
          </w:p>
        </w:tc>
        <w:tc>
          <w:tcPr>
            <w:tcW w:type="dxa" w:w="11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크린토피아(JKL파트너스)</w:t>
            </w:r>
          </w:p>
        </w:tc>
        <w:tc>
          <w:tcPr>
            <w:tcW w:type="dxa" w:w="72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경영권 매각</w:t>
            </w:r>
          </w:p>
        </w:tc>
        <w:tc>
          <w:tcPr>
            <w:tcW w:type="dxa" w:w="19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희망 5,000억→2025.12 스틱 6,300~6,500억 SPA</w:t>
            </w:r>
          </w:p>
        </w:tc>
        <w:tc>
          <w:tcPr>
            <w:tcW w:type="dxa" w:w="127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1년 지연 후 성공</w:t>
            </w:r>
          </w:p>
        </w:tc>
        <w:tc>
          <w:tcPr>
            <w:tcW w:type="dxa" w:w="18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시장 침체(성수기 실적 반영 위해 시점 조정)</w:t>
            </w:r>
          </w:p>
        </w:tc>
        <w:tc>
          <w:tcPr>
            <w:tcW w:type="dxa" w:w="200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매각 완료, IRR 40%; 인수 측 고평가 논란</w:t>
            </w:r>
          </w:p>
        </w:tc>
        <w:tc>
          <w:tcPr>
            <w:tcW w:type="dxa" w:w="6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공개</w:t>
            </w:r>
          </w:p>
        </w:tc>
      </w:tr>
      <w:tr>
        <w:trPr>
          <w:cantSplit w:val="false"/>
          <w:tblHeader w:val="false"/>
        </w:trPr>
        <w:tc>
          <w:tcPr>
            <w:tcW w:type="dxa" w:w="67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2024~26</w:t>
            </w:r>
          </w:p>
        </w:tc>
        <w:tc>
          <w:tcPr>
            <w:tcW w:type="dxa" w:w="11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투썸플레이스(칼라일)</w:t>
            </w:r>
          </w:p>
        </w:tc>
        <w:tc>
          <w:tcPr>
            <w:tcW w:type="dxa" w:w="72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경영권 매각</w:t>
            </w:r>
          </w:p>
        </w:tc>
        <w:tc>
          <w:tcPr>
            <w:tcW w:type="dxa" w:w="19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2021 인수가 1조 → 재매각 몸값 비공개</w:t>
            </w:r>
          </w:p>
        </w:tc>
        <w:tc>
          <w:tcPr>
            <w:tcW w:type="dxa" w:w="127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지연(볼트온 전환)</w:t>
            </w:r>
          </w:p>
        </w:tc>
        <w:tc>
          <w:tcPr>
            <w:tcW w:type="dxa" w:w="18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시장 침체(밸류 방어)</w:t>
            </w:r>
          </w:p>
        </w:tc>
        <w:tc>
          <w:tcPr>
            <w:tcW w:type="dxa" w:w="200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2025.12 KFC코리아 인수로 EBITDA 확대 후 매각 대비</w:t>
            </w:r>
          </w:p>
        </w:tc>
        <w:tc>
          <w:tcPr>
            <w:tcW w:type="dxa" w:w="6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공개</w:t>
            </w:r>
          </w:p>
        </w:tc>
      </w:tr>
      <w:tr>
        <w:trPr>
          <w:cantSplit w:val="false"/>
          <w:tblHeader w:val="false"/>
        </w:trPr>
        <w:tc>
          <w:tcPr>
            <w:tcW w:type="dxa" w:w="67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2021~23</w:t>
            </w:r>
          </w:p>
        </w:tc>
        <w:tc>
          <w:tcPr>
            <w:tcW w:type="dxa" w:w="11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설빙(창업자→UCK)</w:t>
            </w:r>
          </w:p>
        </w:tc>
        <w:tc>
          <w:tcPr>
            <w:tcW w:type="dxa" w:w="72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경영권 매각</w:t>
            </w:r>
          </w:p>
        </w:tc>
        <w:tc>
          <w:tcPr>
            <w:tcW w:type="dxa" w:w="19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초기 희망가 비공개 → 70~80% 지분 1,050~1,300억</w:t>
            </w:r>
          </w:p>
        </w:tc>
        <w:tc>
          <w:tcPr>
            <w:tcW w:type="dxa" w:w="127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지연 후 성공</w:t>
            </w:r>
          </w:p>
        </w:tc>
        <w:tc>
          <w:tcPr>
            <w:tcW w:type="dxa" w:w="18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시장 침체·밸류 조정 </w:t>
            </w:r>
            <w:r>
              <w:rPr>
                <w:rFonts w:ascii="Malgun Gothic" w:cs="Malgun Gothic" w:eastAsia="Malgun Gothic" w:hAnsi="Malgun Gothic"/>
                <w:b w:val="false"/>
                <w:bCs w:val="false"/>
                <w:color w:val="858585"/>
                <w:sz w:val="16"/>
                <w:szCs w:val="16"/>
              </w:rPr>
              <w:t xml:space="preserve">[추정]</w:t>
            </w:r>
          </w:p>
        </w:tc>
        <w:tc>
          <w:tcPr>
            <w:tcW w:type="dxa" w:w="200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인수 첫해 배당 23% 회수, 2025 2차 리캡</w:t>
            </w:r>
          </w:p>
        </w:tc>
        <w:tc>
          <w:tcPr>
            <w:tcW w:type="dxa" w:w="6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공개/추정</w:t>
            </w:r>
          </w:p>
        </w:tc>
      </w:tr>
      <w:tr>
        <w:trPr>
          <w:cantSplit w:val="false"/>
          <w:tblHeader w:val="false"/>
        </w:trPr>
        <w:tc>
          <w:tcPr>
            <w:tcW w:type="dxa" w:w="67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2022~23</w:t>
            </w:r>
          </w:p>
        </w:tc>
        <w:tc>
          <w:tcPr>
            <w:tcW w:type="dxa" w:w="11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bhc 다이닝브랜즈(MBK)</w:t>
            </w:r>
          </w:p>
        </w:tc>
        <w:tc>
          <w:tcPr>
            <w:tcW w:type="dxa" w:w="72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경영권 매각/IPO 검토</w:t>
            </w:r>
          </w:p>
        </w:tc>
        <w:tc>
          <w:tcPr>
            <w:tcW w:type="dxa" w:w="19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2조~4조 거론 vs 실행 불가</w:t>
            </w:r>
          </w:p>
        </w:tc>
        <w:tc>
          <w:tcPr>
            <w:tcW w:type="dxa" w:w="127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미실행</w:t>
            </w:r>
          </w:p>
        </w:tc>
        <w:tc>
          <w:tcPr>
            <w:tcW w:type="dxa" w:w="18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오너·경영진 리스크(대표 교체·공정위 제재)+시장 침체</w:t>
            </w:r>
          </w:p>
        </w:tc>
        <w:tc>
          <w:tcPr>
            <w:tcW w:type="dxa" w:w="200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7년 누적 배당 6,237억으로 회수, 매각 미착수</w:t>
            </w:r>
          </w:p>
        </w:tc>
        <w:tc>
          <w:tcPr>
            <w:tcW w:type="dxa" w:w="6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공개</w:t>
            </w:r>
          </w:p>
        </w:tc>
      </w:tr>
      <w:tr>
        <w:trPr>
          <w:cantSplit w:val="false"/>
          <w:tblHeader w:val="false"/>
        </w:trPr>
        <w:tc>
          <w:tcPr>
            <w:tcW w:type="dxa" w:w="67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2016~17</w:t>
            </w:r>
          </w:p>
        </w:tc>
        <w:tc>
          <w:tcPr>
            <w:tcW w:type="dxa" w:w="11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카페베네(K3제5호·한류벤처)</w:t>
            </w:r>
          </w:p>
        </w:tc>
        <w:tc>
          <w:tcPr>
            <w:tcW w:type="dxa" w:w="72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경영권 매각/추가 투자</w:t>
            </w:r>
          </w:p>
        </w:tc>
        <w:tc>
          <w:tcPr>
            <w:tcW w:type="dxa" w:w="19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비공개</w:t>
            </w:r>
          </w:p>
        </w:tc>
        <w:tc>
          <w:tcPr>
            <w:tcW w:type="dxa" w:w="127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무산→2018 기업회생</w:t>
            </w:r>
          </w:p>
        </w:tc>
        <w:tc>
          <w:tcPr>
            <w:tcW w:type="dxa" w:w="18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실적 하락(매장 급감)</w:t>
            </w:r>
          </w:p>
        </w:tc>
        <w:tc>
          <w:tcPr>
            <w:tcW w:type="dxa" w:w="200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회생 종결 후 소규모 존속</w:t>
            </w:r>
          </w:p>
        </w:tc>
        <w:tc>
          <w:tcPr>
            <w:tcW w:type="dxa" w:w="6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추정</w:t>
            </w:r>
          </w:p>
        </w:tc>
      </w:tr>
      <w:tr>
        <w:trPr>
          <w:cantSplit w:val="false"/>
          <w:tblHeader w:val="false"/>
        </w:trPr>
        <w:tc>
          <w:tcPr>
            <w:tcW w:type="dxa" w:w="67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2019~20</w:t>
            </w:r>
          </w:p>
        </w:tc>
        <w:tc>
          <w:tcPr>
            <w:tcW w:type="dxa" w:w="11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미스터피자 MP그룹(정우현 일가)</w:t>
            </w:r>
          </w:p>
        </w:tc>
        <w:tc>
          <w:tcPr>
            <w:tcW w:type="dxa" w:w="72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경영권 매각</w:t>
            </w:r>
          </w:p>
        </w:tc>
        <w:tc>
          <w:tcPr>
            <w:tcW w:type="dxa" w:w="19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비공개</w:t>
            </w:r>
          </w:p>
        </w:tc>
        <w:tc>
          <w:tcPr>
            <w:tcW w:type="dxa" w:w="127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1차 무산→2020 얌샘·TRI 컨소시엄 유증 150억 인수</w:t>
            </w:r>
          </w:p>
        </w:tc>
        <w:tc>
          <w:tcPr>
            <w:tcW w:type="dxa" w:w="18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오너 리스크(갑질·횡령)+실적 하락</w:t>
            </w:r>
          </w:p>
        </w:tc>
        <w:tc>
          <w:tcPr>
            <w:tcW w:type="dxa" w:w="200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2021 상장폐지, 매출 축소</w:t>
            </w:r>
          </w:p>
        </w:tc>
        <w:tc>
          <w:tcPr>
            <w:tcW w:type="dxa" w:w="6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추정</w:t>
            </w:r>
          </w:p>
        </w:tc>
      </w:tr>
      <w:tr>
        <w:trPr>
          <w:cantSplit w:val="false"/>
          <w:tblHeader w:val="false"/>
        </w:trPr>
        <w:tc>
          <w:tcPr>
            <w:tcW w:type="dxa" w:w="67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2011~22</w:t>
            </w:r>
          </w:p>
        </w:tc>
        <w:tc>
          <w:tcPr>
            <w:tcW w:type="dxa" w:w="11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놀부(모건스탠리PE)</w:t>
            </w:r>
          </w:p>
        </w:tc>
        <w:tc>
          <w:tcPr>
            <w:tcW w:type="dxa" w:w="72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경영권 매각</w:t>
            </w:r>
          </w:p>
        </w:tc>
        <w:tc>
          <w:tcPr>
            <w:tcW w:type="dxa" w:w="19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인수가 1,200억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6"/>
                <w:szCs w:val="16"/>
              </w:rPr>
              <w:t xml:space="preserve"> vs 원매자 부재</w:t>
            </w:r>
          </w:p>
        </w:tc>
        <w:tc>
          <w:tcPr>
            <w:tcW w:type="dxa" w:w="127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장기 미매각</w:t>
            </w:r>
          </w:p>
        </w:tc>
        <w:tc>
          <w:tcPr>
            <w:tcW w:type="dxa" w:w="18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실적 하락(보쌈 트렌드 소멸)</w:t>
            </w:r>
          </w:p>
        </w:tc>
        <w:tc>
          <w:tcPr>
            <w:tcW w:type="dxa" w:w="200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완전자본잠식, 브랜드 축소</w:t>
            </w:r>
          </w:p>
        </w:tc>
        <w:tc>
          <w:tcPr>
            <w:tcW w:type="dxa" w:w="6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추정</w:t>
            </w:r>
          </w:p>
        </w:tc>
      </w:tr>
      <w:tr>
        <w:trPr>
          <w:cantSplit w:val="false"/>
          <w:tblHeader w:val="false"/>
        </w:trPr>
        <w:tc>
          <w:tcPr>
            <w:tcW w:type="dxa" w:w="67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2023~25</w:t>
            </w:r>
          </w:p>
        </w:tc>
        <w:tc>
          <w:tcPr>
            <w:tcW w:type="dxa" w:w="11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이디야커피(오너)</w:t>
            </w:r>
          </w:p>
        </w:tc>
        <w:tc>
          <w:tcPr>
            <w:tcW w:type="dxa" w:w="72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경영권/소수지분</w:t>
            </w:r>
          </w:p>
        </w:tc>
        <w:tc>
          <w:tcPr>
            <w:tcW w:type="dxa" w:w="19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비공개</w:t>
            </w:r>
          </w:p>
        </w:tc>
        <w:tc>
          <w:tcPr>
            <w:tcW w:type="dxa" w:w="127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매각설 부인·철회</w:t>
            </w:r>
          </w:p>
        </w:tc>
        <w:tc>
          <w:tcPr>
            <w:tcW w:type="dxa" w:w="18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실적 하락(영업익 급감)+밸류 괴리 </w:t>
            </w:r>
            <w:r>
              <w:rPr>
                <w:rFonts w:ascii="Malgun Gothic" w:cs="Malgun Gothic" w:eastAsia="Malgun Gothic" w:hAnsi="Malgun Gothic"/>
                <w:b w:val="false"/>
                <w:bCs w:val="false"/>
                <w:color w:val="858585"/>
                <w:sz w:val="16"/>
                <w:szCs w:val="16"/>
              </w:rPr>
              <w:t xml:space="preserve">[추정]</w:t>
            </w:r>
          </w:p>
        </w:tc>
        <w:tc>
          <w:tcPr>
            <w:tcW w:type="dxa" w:w="200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2025.4 외부 투자자 지분 매입, 오너 일가 단일 체제</w:t>
            </w:r>
          </w:p>
        </w:tc>
        <w:tc>
          <w:tcPr>
            <w:tcW w:type="dxa" w:w="6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공개/추정</w:t>
            </w:r>
          </w:p>
        </w:tc>
      </w:tr>
      <w:tr>
        <w:trPr>
          <w:cantSplit w:val="false"/>
          <w:tblHeader w:val="false"/>
        </w:trPr>
        <w:tc>
          <w:tcPr>
            <w:tcW w:type="dxa" w:w="67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2022~23</w:t>
            </w:r>
          </w:p>
        </w:tc>
        <w:tc>
          <w:tcPr>
            <w:tcW w:type="dxa" w:w="11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KFC코리아(KG그룹→오케스트라PE)</w:t>
            </w:r>
          </w:p>
        </w:tc>
        <w:tc>
          <w:tcPr>
            <w:tcW w:type="dxa" w:w="72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경영권 매각</w:t>
            </w:r>
          </w:p>
        </w:tc>
        <w:tc>
          <w:tcPr>
            <w:tcW w:type="dxa" w:w="19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1,000억 vs 600억대 (괴리 약 35~40%) </w:t>
            </w:r>
            <w:r>
              <w:rPr>
                <w:rFonts w:ascii="Malgun Gothic" w:cs="Malgun Gothic" w:eastAsia="Malgun Gothic" w:hAnsi="Malgun Gothic"/>
                <w:b w:val="false"/>
                <w:bCs w:val="false"/>
                <w:color w:val="858585"/>
                <w:sz w:val="16"/>
                <w:szCs w:val="16"/>
              </w:rPr>
              <w:t xml:space="preserve">[추정]</w:t>
            </w:r>
          </w:p>
        </w:tc>
        <w:tc>
          <w:tcPr>
            <w:tcW w:type="dxa" w:w="127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조건 변경(가격 하향 성사)</w:t>
            </w:r>
          </w:p>
        </w:tc>
        <w:tc>
          <w:tcPr>
            <w:tcW w:type="dxa" w:w="18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밸류 괴리</w:t>
            </w:r>
          </w:p>
        </w:tc>
        <w:tc>
          <w:tcPr>
            <w:tcW w:type="dxa" w:w="200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2025.12 칼라일에 재매각</w:t>
            </w:r>
          </w:p>
        </w:tc>
        <w:tc>
          <w:tcPr>
            <w:tcW w:type="dxa" w:w="6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추정</w:t>
            </w:r>
          </w:p>
        </w:tc>
      </w:tr>
      <w:tr>
        <w:trPr>
          <w:cantSplit w:val="false"/>
          <w:tblHeader w:val="false"/>
        </w:trPr>
        <w:tc>
          <w:tcPr>
            <w:tcW w:type="dxa" w:w="67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2024~26</w:t>
            </w:r>
          </w:p>
        </w:tc>
        <w:tc>
          <w:tcPr>
            <w:tcW w:type="dxa" w:w="11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요아정(위드에스→재매각)</w:t>
            </w:r>
          </w:p>
        </w:tc>
        <w:tc>
          <w:tcPr>
            <w:tcW w:type="dxa" w:w="72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경영권 매각</w:t>
            </w:r>
          </w:p>
        </w:tc>
        <w:tc>
          <w:tcPr>
            <w:tcW w:type="dxa" w:w="19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1차 200억대 → 재매각 희망 수천억 거론 </w:t>
            </w:r>
            <w:r>
              <w:rPr>
                <w:rFonts w:ascii="Malgun Gothic" w:cs="Malgun Gothic" w:eastAsia="Malgun Gothic" w:hAnsi="Malgun Gothic"/>
                <w:b w:val="false"/>
                <w:bCs w:val="false"/>
                <w:color w:val="858585"/>
                <w:sz w:val="16"/>
                <w:szCs w:val="16"/>
              </w:rPr>
              <w:t xml:space="preserve">[추정]</w:t>
            </w:r>
          </w:p>
        </w:tc>
        <w:tc>
          <w:tcPr>
            <w:tcW w:type="dxa" w:w="127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지연</w:t>
            </w:r>
          </w:p>
        </w:tc>
        <w:tc>
          <w:tcPr>
            <w:tcW w:type="dxa" w:w="18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밸류 괴리(단기 트렌드 프리미엄)</w:t>
            </w:r>
          </w:p>
        </w:tc>
        <w:tc>
          <w:tcPr>
            <w:tcW w:type="dxa" w:w="200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매각 미종결</w:t>
            </w:r>
          </w:p>
        </w:tc>
        <w:tc>
          <w:tcPr>
            <w:tcW w:type="dxa" w:w="6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추정</w:t>
            </w:r>
          </w:p>
        </w:tc>
      </w:tr>
    </w:tbl>
    <w:p>
      <w:pPr>
        <w:spacing w:after="100"/>
      </w:pPr>
      <w:r>
        <w:rPr>
          <w:sz w:val="16"/>
          <w:szCs w:val="16"/>
        </w:rPr>
        <w:t xml:space="preserve"/>
      </w:r>
    </w:p>
    <w:p>
      <w:pPr>
        <w:pStyle w:val="Heading2"/>
        <w:keepNext/>
      </w:pPr>
      <w:r>
        <w:rPr>
          <w:rFonts w:ascii="Malgun Gothic" w:cs="Malgun Gothic" w:eastAsia="Malgun Gothic" w:hAnsi="Malgun Gothic"/>
          <w:b w:val="false"/>
          <w:bCs w:val="false"/>
          <w:color w:val="111111"/>
          <w:sz w:val="26"/>
          <w:szCs w:val="26"/>
        </w:rPr>
        <w:t xml:space="preserve">분석</w:t>
      </w:r>
    </w:p>
    <w:p>
      <w:pPr>
        <w:pStyle w:val="Heading3"/>
        <w:keepNext/>
      </w:pPr>
      <w:r>
        <w:rPr>
          <w:rFonts w:ascii="Malgun Gothic" w:cs="Malgun Gothic" w:eastAsia="Malgun Gothic" w:hAnsi="Malgun Gothic"/>
          <w:b w:val="false"/>
          <w:bCs w:val="false"/>
          <w:color w:val="111111"/>
          <w:sz w:val="22"/>
          <w:szCs w:val="22"/>
        </w:rPr>
        <w:t xml:space="preserve">① 원인 유형별 건수(1차 원인 기준, 20건)</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2082"/>
        <w:gridCol w:w="1148"/>
        <w:gridCol w:w="6976"/>
      </w:tblGrid>
      <w:tr>
        <w:trPr>
          <w:cantSplit w:val="false"/>
          <w:tblHeader/>
        </w:trPr>
        <w:tc>
          <w:tcPr>
            <w:tcW w:type="dxa" w:w="208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원인</w:t>
            </w:r>
          </w:p>
        </w:tc>
        <w:tc>
          <w:tcPr>
            <w:tcW w:type="dxa" w:w="114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건수</w:t>
            </w:r>
          </w:p>
        </w:tc>
        <w:tc>
          <w:tcPr>
            <w:tcW w:type="dxa" w:w="697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해당 사례</w:t>
            </w:r>
          </w:p>
        </w:tc>
      </w:tr>
      <w:tr>
        <w:trPr>
          <w:cantSplit w:val="false"/>
          <w:tblHeader w:val="false"/>
        </w:trPr>
        <w:tc>
          <w:tcPr>
            <w:tcW w:type="dxa" w:w="208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밸류 괴리</w:t>
            </w:r>
          </w:p>
        </w:tc>
        <w:tc>
          <w:tcPr>
            <w:tcW w:type="dxa" w:w="114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w:t>
            </w:r>
          </w:p>
        </w:tc>
        <w:tc>
          <w:tcPr>
            <w:tcW w:type="dxa" w:w="697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뚜레쥬르, 버거킹, 맘스터치, 맥도날드, 노랑통닭, 할리스, KFC, 요아정</w:t>
            </w:r>
          </w:p>
        </w:tc>
      </w:tr>
      <w:tr>
        <w:trPr>
          <w:cantSplit w:val="false"/>
          <w:tblHeader w:val="false"/>
        </w:trPr>
        <w:tc>
          <w:tcPr>
            <w:tcW w:type="dxa" w:w="208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시장 침체</w:t>
            </w:r>
          </w:p>
        </w:tc>
        <w:tc>
          <w:tcPr>
            <w:tcW w:type="dxa" w:w="114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w:t>
            </w:r>
          </w:p>
        </w:tc>
        <w:tc>
          <w:tcPr>
            <w:tcW w:type="dxa" w:w="697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처갓집, 크린토피아, 투썸, 설빙</w:t>
            </w:r>
          </w:p>
        </w:tc>
      </w:tr>
      <w:tr>
        <w:trPr>
          <w:cantSplit w:val="false"/>
          <w:tblHeader w:val="false"/>
        </w:trPr>
        <w:tc>
          <w:tcPr>
            <w:tcW w:type="dxa" w:w="208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실적 하락</w:t>
            </w:r>
          </w:p>
        </w:tc>
        <w:tc>
          <w:tcPr>
            <w:tcW w:type="dxa" w:w="114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w:t>
            </w:r>
          </w:p>
        </w:tc>
        <w:tc>
          <w:tcPr>
            <w:tcW w:type="dxa" w:w="697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카페베네, 놀부, 이디야</w:t>
            </w:r>
          </w:p>
        </w:tc>
      </w:tr>
      <w:tr>
        <w:trPr>
          <w:cantSplit w:val="false"/>
          <w:tblHeader w:val="false"/>
        </w:trPr>
        <w:tc>
          <w:tcPr>
            <w:tcW w:type="dxa" w:w="208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오너 리스크</w:t>
            </w:r>
          </w:p>
        </w:tc>
        <w:tc>
          <w:tcPr>
            <w:tcW w:type="dxa" w:w="114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w:t>
            </w:r>
          </w:p>
        </w:tc>
        <w:tc>
          <w:tcPr>
            <w:tcW w:type="dxa" w:w="697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교촌, 미스터피자, bhc</w:t>
            </w:r>
          </w:p>
        </w:tc>
      </w:tr>
      <w:tr>
        <w:trPr>
          <w:cantSplit w:val="false"/>
          <w:tblHeader w:val="false"/>
        </w:trPr>
        <w:tc>
          <w:tcPr>
            <w:tcW w:type="dxa" w:w="208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매수자 자금</w:t>
            </w:r>
          </w:p>
        </w:tc>
        <w:tc>
          <w:tcPr>
            <w:tcW w:type="dxa" w:w="114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w:t>
            </w:r>
          </w:p>
        </w:tc>
        <w:tc>
          <w:tcPr>
            <w:tcW w:type="dxa" w:w="697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명륜진사갈비</w:t>
            </w:r>
          </w:p>
        </w:tc>
      </w:tr>
      <w:tr>
        <w:trPr>
          <w:cantSplit w:val="false"/>
          <w:tblHeader w:val="false"/>
        </w:trPr>
        <w:tc>
          <w:tcPr>
            <w:tcW w:type="dxa" w:w="208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규제·노조</w:t>
            </w:r>
          </w:p>
        </w:tc>
        <w:tc>
          <w:tcPr>
            <w:tcW w:type="dxa" w:w="114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w:t>
            </w:r>
          </w:p>
        </w:tc>
        <w:tc>
          <w:tcPr>
            <w:tcW w:type="dxa" w:w="697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BBQ 2012</w:t>
            </w:r>
          </w:p>
        </w:tc>
      </w:tr>
    </w:tbl>
    <w:p>
      <w:pPr>
        <w:spacing w:after="100"/>
      </w:pPr>
      <w:r>
        <w:rPr>
          <w:sz w:val="16"/>
          <w:szCs w:val="16"/>
        </w:rPr>
        <w:t xml:space="preserve"/>
      </w:r>
    </w:p>
    <w:p>
      <w:pPr>
        <w:spacing w:after="80" w:line="264"/>
      </w:pPr>
      <w:r>
        <w:rPr>
          <w:rFonts w:ascii="Malgun Gothic" w:cs="Malgun Gothic" w:eastAsia="Malgun Gothic" w:hAnsi="Malgun Gothic"/>
          <w:b w:val="false"/>
          <w:bCs w:val="false"/>
          <w:color w:val="111111"/>
          <w:sz w:val="19"/>
          <w:szCs w:val="19"/>
        </w:rPr>
        <w:t xml:space="preserve">밸류 괴리 단독 40%, 시장 침체·실적 하락까지 합치면 75%. 매수자가 사라진 것이 아니라 매도자 가격이 시장을 앞선 경우가 대부분이다. 매수자 자금 문제(명륜당)는 PEF 프로젝트 펀드 의존 딜에서만 발생했다.</w:t>
      </w:r>
    </w:p>
    <w:p>
      <w:pPr>
        <w:pStyle w:val="Heading3"/>
        <w:keepNext/>
      </w:pPr>
      <w:r>
        <w:rPr>
          <w:rFonts w:ascii="Malgun Gothic" w:cs="Malgun Gothic" w:eastAsia="Malgun Gothic" w:hAnsi="Malgun Gothic"/>
          <w:b w:val="false"/>
          <w:bCs w:val="false"/>
          <w:color w:val="111111"/>
          <w:sz w:val="22"/>
          <w:szCs w:val="22"/>
        </w:rPr>
        <w:t xml:space="preserve">② 희망가-시장가 괴리율</w:t>
      </w:r>
    </w:p>
    <w:p>
      <w:pPr>
        <w:spacing w:after="80" w:line="264"/>
      </w:pPr>
      <w:r>
        <w:rPr>
          <w:rFonts w:ascii="Malgun Gothic" w:cs="Malgun Gothic" w:eastAsia="Malgun Gothic" w:hAnsi="Malgun Gothic"/>
          <w:b w:val="false"/>
          <w:bCs w:val="false"/>
          <w:color w:val="111111"/>
          <w:sz w:val="19"/>
          <w:szCs w:val="19"/>
        </w:rPr>
        <w:t xml:space="preserve">공개된 양측 숫자가 있는 4건(뚜레쥬르 10%, 버거킹 30%, 맥도날드 60%, 명륜당 10%) 평균 27.5%. 추정치 3건(맘스터치 30%, 노랑통닭 25%, KFC 35%)을 포함하면 7건 평균 28.6%. 괴리 30% 이상은 전부 무산, 10% 이내는 조건 변경으로 종결됐다. 시장은 희망가의 약 70~75% 선에서 형성되며, 그 이상을 고집한 매도자는 평균 2~3년 후 재매각에 나섰다(버거킹 5년, 맘스터치 4년, 노랑통닭 2년).</w:t>
      </w:r>
    </w:p>
    <w:p>
      <w:pPr>
        <w:pStyle w:val="Heading3"/>
        <w:keepNext/>
      </w:pPr>
      <w:r>
        <w:rPr>
          <w:rFonts w:ascii="Malgun Gothic" w:cs="Malgun Gothic" w:eastAsia="Malgun Gothic" w:hAnsi="Malgun Gothic"/>
          <w:b w:val="false"/>
          <w:bCs w:val="false"/>
          <w:color w:val="111111"/>
          <w:sz w:val="22"/>
          <w:szCs w:val="22"/>
        </w:rPr>
        <w:t xml:space="preserve">③ 무산·지연 후 브랜드 성과</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178"/>
        <w:gridCol w:w="1059"/>
        <w:gridCol w:w="1138"/>
        <w:gridCol w:w="6831"/>
      </w:tblGrid>
      <w:tr>
        <w:trPr>
          <w:cantSplit w:val="false"/>
          <w:tblHeader/>
        </w:trPr>
        <w:tc>
          <w:tcPr>
            <w:tcW w:type="dxa" w:w="117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구분</w:t>
            </w:r>
          </w:p>
        </w:tc>
        <w:tc>
          <w:tcPr>
            <w:tcW w:type="dxa" w:w="105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건수</w:t>
            </w:r>
          </w:p>
        </w:tc>
        <w:tc>
          <w:tcPr>
            <w:tcW w:type="dxa" w:w="113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비율</w:t>
            </w:r>
          </w:p>
        </w:tc>
        <w:tc>
          <w:tcPr>
            <w:tcW w:type="dxa" w:w="683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사례</w:t>
            </w:r>
          </w:p>
        </w:tc>
      </w:tr>
      <w:tr>
        <w:trPr>
          <w:cantSplit w:val="false"/>
          <w:tblHeader w:val="false"/>
        </w:trPr>
        <w:tc>
          <w:tcPr>
            <w:tcW w:type="dxa" w:w="117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회복</w:t>
            </w:r>
          </w:p>
        </w:tc>
        <w:tc>
          <w:tcPr>
            <w:tcW w:type="dxa" w:w="105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w:t>
            </w:r>
          </w:p>
        </w:tc>
        <w:tc>
          <w:tcPr>
            <w:tcW w:type="dxa" w:w="1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25%</w:t>
            </w:r>
          </w:p>
        </w:tc>
        <w:tc>
          <w:tcPr>
            <w:tcW w:type="dxa" w:w="68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뚜레쥬르, 맘스터치, 크린토피아, 설빙, KFC</w:t>
            </w:r>
          </w:p>
        </w:tc>
      </w:tr>
      <w:tr>
        <w:trPr>
          <w:cantSplit w:val="false"/>
          <w:tblHeader w:val="false"/>
        </w:trPr>
        <w:tc>
          <w:tcPr>
            <w:tcW w:type="dxa" w:w="117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정체</w:t>
            </w:r>
          </w:p>
        </w:tc>
        <w:tc>
          <w:tcPr>
            <w:tcW w:type="dxa" w:w="105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w:t>
            </w:r>
          </w:p>
        </w:tc>
        <w:tc>
          <w:tcPr>
            <w:tcW w:type="dxa" w:w="1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45%</w:t>
            </w:r>
          </w:p>
        </w:tc>
        <w:tc>
          <w:tcPr>
            <w:tcW w:type="dxa" w:w="68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버거킹, 노랑통닭, 할리스, 투썸, bhc, 교촌, BBQ, 처갓집, 요아정</w:t>
            </w:r>
          </w:p>
        </w:tc>
      </w:tr>
      <w:tr>
        <w:trPr>
          <w:cantSplit w:val="false"/>
          <w:tblHeader w:val="false"/>
        </w:trPr>
        <w:tc>
          <w:tcPr>
            <w:tcW w:type="dxa" w:w="117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악화</w:t>
            </w:r>
          </w:p>
        </w:tc>
        <w:tc>
          <w:tcPr>
            <w:tcW w:type="dxa" w:w="105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w:t>
            </w:r>
          </w:p>
        </w:tc>
        <w:tc>
          <w:tcPr>
            <w:tcW w:type="dxa" w:w="1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w:t>
            </w:r>
          </w:p>
        </w:tc>
        <w:tc>
          <w:tcPr>
            <w:tcW w:type="dxa" w:w="68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맥도날드, 명륜당, 카페베네, 미스터피자, 놀부, 이디야</w:t>
            </w:r>
          </w:p>
        </w:tc>
      </w:tr>
    </w:tbl>
    <w:p>
      <w:pPr>
        <w:spacing w:after="100"/>
      </w:pPr>
      <w:r>
        <w:rPr>
          <w:sz w:val="16"/>
          <w:szCs w:val="16"/>
        </w:rPr>
        <w:t xml:space="preserve"/>
      </w:r>
    </w:p>
    <w:p>
      <w:pPr>
        <w:spacing w:after="80" w:line="264"/>
      </w:pPr>
      <w:r>
        <w:rPr>
          <w:rFonts w:ascii="Malgun Gothic" w:cs="Malgun Gothic" w:eastAsia="Malgun Gothic" w:hAnsi="Malgun Gothic"/>
          <w:b w:val="false"/>
          <w:bCs w:val="false"/>
          <w:color w:val="111111"/>
          <w:sz w:val="19"/>
          <w:szCs w:val="19"/>
        </w:rPr>
        <w:t xml:space="preserve">회복 5건은 모두 매각 무산 직후 수익성 구조조정(뚜레쥬르)이나 리캡·배당으로 원금 회수(맘스터치, 설빙, 크린토피아)를 실행한 경우다. 악화 6건 중 4건은 오너 개인 리스크 또는 단일 메뉴 트렌드 소멸이 원인이며, 이 유형은 재매각 자체가 불가능해졌다.</w:t>
      </w:r>
    </w:p>
    <w:p>
      <w:pPr>
        <w:pStyle w:val="Heading3"/>
        <w:keepNext/>
      </w:pPr>
      <w:r>
        <w:rPr>
          <w:rFonts w:ascii="Malgun Gothic" w:cs="Malgun Gothic" w:eastAsia="Malgun Gothic" w:hAnsi="Malgun Gothic"/>
          <w:b w:val="false"/>
          <w:bCs w:val="false"/>
          <w:color w:val="111111"/>
          <w:sz w:val="22"/>
          <w:szCs w:val="22"/>
        </w:rPr>
        <w:t xml:space="preserve">④ 엑싯 실패 확률로서의 함의: 부산역 솥밥 E-15 설계 교훈</w:t>
      </w:r>
    </w:p>
    <w:p>
      <w:pPr>
        <w:spacing w:after="80" w:line="264"/>
      </w:pPr>
      <w:r>
        <w:rPr>
          <w:rFonts w:ascii="Malgun Gothic" w:cs="Malgun Gothic" w:eastAsia="Malgun Gothic" w:hAnsi="Malgun Gothic"/>
          <w:b w:val="false"/>
          <w:bCs w:val="false"/>
          <w:color w:val="111111"/>
          <w:sz w:val="19"/>
          <w:szCs w:val="19"/>
        </w:rPr>
        <w:t xml:space="preserve">20건 중 순수 무산·철회 10건, 지연·조건 변경 후 종결 7건, 미실행 3건이다. 1차 시도 기준 성사율은 약 35%, 착수부터 종결까지 지연 사례 평균 18~24개월. 가맹 20~45개 브랜드는 위 사례들보다 훨씬 작은 규모(EV 50~200억대)라 PEF 티켓에 미달하고 매수자 풀이 좁아 실패 확률은 이보다 높게 잡아야 한다.</w:t>
      </w:r>
    </w:p>
    <w:p>
      <w:pPr>
        <w:spacing w:after="80" w:line="264"/>
      </w:pPr>
      <w:r>
        <w:rPr>
          <w:rFonts w:ascii="Malgun Gothic" w:cs="Malgun Gothic" w:eastAsia="Malgun Gothic" w:hAnsi="Malgun Gothic"/>
          <w:b/>
          <w:bCs/>
          <w:color w:val="111111"/>
          <w:sz w:val="19"/>
          <w:szCs w:val="19"/>
        </w:rPr>
        <w:t xml:space="preserve">교훈 1. 희망가를 시장가의 1.3배 이내로 앵커하고 언아웃으로 갭을 메운다.</w:t>
      </w:r>
      <w:r>
        <w:rPr>
          <w:rFonts w:ascii="Malgun Gothic" w:cs="Malgun Gothic" w:eastAsia="Malgun Gothic" w:hAnsi="Malgun Gothic"/>
          <w:b w:val="false"/>
          <w:bCs w:val="false"/>
          <w:color w:val="111111"/>
          <w:sz w:val="19"/>
          <w:szCs w:val="19"/>
        </w:rPr>
        <w:t xml:space="preserve"> 평균 괴리 28%가 데드라인이다. 가맹 30개 시점의 조정 EBITDA에 외식 프랜차이즈 실거래 배수 5~7배(노랑통닭·명륜당 거래 기준)를 적용한 값을 기준가로 두고, 상단은 30% 이내에서만 요구한다. 초과분은 매각 후 12~24개월 가맹 순증·폐점율 조건의 언아웃으로 설계해 딜 자체가 깨지는 것을 막는다.</w:t>
      </w:r>
    </w:p>
    <w:p>
      <w:pPr>
        <w:spacing w:after="80" w:line="264"/>
      </w:pPr>
      <w:r>
        <w:rPr>
          <w:rFonts w:ascii="Malgun Gothic" w:cs="Malgun Gothic" w:eastAsia="Malgun Gothic" w:hAnsi="Malgun Gothic"/>
          <w:b/>
          <w:bCs/>
          <w:color w:val="111111"/>
          <w:sz w:val="19"/>
          <w:szCs w:val="19"/>
        </w:rPr>
        <w:t xml:space="preserve">교훈 2. 매수자 풀을 착수 전에 3개 유형으로 확보하고, 프로젝트 펀드 단독 원매자는 배제한다.</w:t>
      </w:r>
      <w:r>
        <w:rPr>
          <w:rFonts w:ascii="Malgun Gothic" w:cs="Malgun Gothic" w:eastAsia="Malgun Gothic" w:hAnsi="Malgun Gothic"/>
          <w:b w:val="false"/>
          <w:bCs w:val="false"/>
          <w:color w:val="111111"/>
          <w:sz w:val="19"/>
          <w:szCs w:val="19"/>
        </w:rPr>
        <w:t xml:space="preserve"> 명륜당은 원매자가 LP 모집에 실패해 1년 이상 표류하며 가격이 10% 깎였다. 20~45개 규모에서 현실적 매수자는 (a) 카테고리 확장이 필요한 중견 외식사(더본·디딤이앤에프·SPC계열), (b) 블라인드 펀드 보유 중소 PEF의 볼트온, (c) 부산·경남 지역 유통·식자재 기업이다. 가맹 20개 도달 시점에 세 유형 각 1곳 이상과 사전 접촉 기록을 남기는 것을 E-15 KPI에 포함한다.</w:t>
      </w:r>
    </w:p>
    <w:p>
      <w:pPr>
        <w:spacing w:after="80" w:line="264"/>
      </w:pPr>
      <w:r>
        <w:rPr>
          <w:rFonts w:ascii="Malgun Gothic" w:cs="Malgun Gothic" w:eastAsia="Malgun Gothic" w:hAnsi="Malgun Gothic"/>
          <w:b/>
          <w:bCs/>
          <w:color w:val="111111"/>
          <w:sz w:val="19"/>
          <w:szCs w:val="19"/>
        </w:rPr>
        <w:t xml:space="preserve">교훈 3. 매각 무산 시 플랜B(배당·리캡·소수지분)를 병행 설계하고, 오너·가맹점 분쟁 리스크를 사전에 봉인한다.</w:t>
      </w:r>
      <w:r>
        <w:rPr>
          <w:rFonts w:ascii="Malgun Gothic" w:cs="Malgun Gothic" w:eastAsia="Malgun Gothic" w:hAnsi="Malgun Gothic"/>
          <w:b w:val="false"/>
          <w:bCs w:val="false"/>
          <w:color w:val="111111"/>
          <w:sz w:val="19"/>
          <w:szCs w:val="19"/>
        </w:rPr>
        <w:t xml:space="preserve"> 회복 사례 전부가 무산 직후 중간 회수 수단을 갖고 있었고, 악화 사례 대부분이 오너 리스크나 가맹점 분쟁을 동반했다. 가맹 20개 시점부터 (a) 본사 유보이익 배당 정책, (b) 가맹점주 협의회와 표준계약·필수품목 최소화 합의, (c) 창업자 개인 브랜드 의존도 축소(메뉴·상표권 법인 귀속)를 완료하고, 매각 착수 후 18개월 내 미종결 시 소수지분 매각으로 전환하는 트리거를 명시한다. 매각 성사 여부와 무관하게 회수 가능한 구조가 엑싯 설계의 최소 조건이다.</w:t>
      </w:r>
    </w:p>
    <w:p>
      <w:pPr>
        <w:pStyle w:val="Heading2"/>
        <w:keepNext/>
      </w:pPr>
      <w:r>
        <w:rPr>
          <w:rFonts w:ascii="Malgun Gothic" w:cs="Malgun Gothic" w:eastAsia="Malgun Gothic" w:hAnsi="Malgun Gothic"/>
          <w:b w:val="false"/>
          <w:bCs w:val="false"/>
          <w:color w:val="111111"/>
          <w:sz w:val="26"/>
          <w:szCs w:val="26"/>
        </w:rPr>
        <w:t xml:space="preserve">8-3. 딜 이후 성과 스코어카드 56건 — PE 64% 가치↑ vs 국내 SI 54% 가치↓·회생</w:t>
      </w:r>
    </w:p>
    <w:p>
      <w:pPr>
        <w:pStyle w:val="Heading2"/>
        <w:keepNext/>
      </w:pPr>
      <w:r>
        <w:rPr>
          <w:rFonts w:ascii="Malgun Gothic" w:cs="Malgun Gothic" w:eastAsia="Malgun Gothic" w:hAnsi="Malgun Gothic"/>
          <w:b w:val="false"/>
          <w:bCs w:val="false"/>
          <w:color w:val="111111"/>
          <w:sz w:val="26"/>
          <w:szCs w:val="26"/>
        </w:rPr>
        <w:t xml:space="preserve">딜 이후 성과 스코어카드 — 국내 56건 (기준일 2026-09)</w:t>
      </w:r>
    </w:p>
    <w:p>
      <w:pPr>
        <w:spacing w:after="80" w:line="264"/>
      </w:pPr>
      <w:r>
        <w:rPr>
          <w:rFonts w:ascii="Malgun Gothic" w:cs="Malgun Gothic" w:eastAsia="Malgun Gothic" w:hAnsi="Malgun Gothic"/>
          <w:b w:val="false"/>
          <w:bCs w:val="false"/>
          <w:color w:val="111111"/>
          <w:sz w:val="19"/>
          <w:szCs w:val="19"/>
        </w:rPr>
        <w:t xml:space="preserve">판정 기준: 가치↑=매출·점포·EV가 인수 시점 대비 뚜렷히 증가 / 보합=외형 유지 또는 성장했으나 가치 실현 불발 / 가치↓=실적·점포·주가 하락 / 회생·소멸=회생·상폐·철수·브랜드 소멸. 미판정=인수 1년 미만. MOIC=매각가÷인수가 </w:t>
      </w:r>
      <w:r>
        <w:rPr>
          <w:rFonts w:ascii="Malgun Gothic" w:cs="Malgun Gothic" w:eastAsia="Malgun Gothic" w:hAnsi="Malgun Gothic"/>
          <w:b w:val="false"/>
          <w:bCs w:val="false"/>
          <w:color w:val="858585"/>
          <w:sz w:val="16"/>
          <w:szCs w:val="16"/>
        </w:rPr>
        <w:t xml:space="preserve">[계산]</w:t>
      </w:r>
      <w:r>
        <w:rPr>
          <w:rFonts w:ascii="Malgun Gothic" w:cs="Malgun Gothic" w:eastAsia="Malgun Gothic" w:hAnsi="Malgun Gothic"/>
          <w:b w:val="false"/>
          <w:bCs w:val="false"/>
          <w:color w:val="111111"/>
          <w:sz w:val="19"/>
          <w:szCs w:val="19"/>
        </w:rPr>
        <w:t xml:space="preserve">, 지분율 미환산.</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670"/>
        <w:gridCol w:w="741"/>
        <w:gridCol w:w="1729"/>
        <w:gridCol w:w="670"/>
        <w:gridCol w:w="1167"/>
        <w:gridCol w:w="2873"/>
        <w:gridCol w:w="1658"/>
        <w:gridCol w:w="698"/>
      </w:tblGrid>
      <w:tr>
        <w:trPr>
          <w:cantSplit w:val="false"/>
          <w:tblHeader/>
        </w:trPr>
        <w:tc>
          <w:tcPr>
            <w:tcW w:type="dxa" w:w="67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w:t>
            </w:r>
          </w:p>
        </w:tc>
        <w:tc>
          <w:tcPr>
            <w:tcW w:type="dxa" w:w="74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172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브랜드→매수자</w:t>
            </w:r>
          </w:p>
        </w:tc>
        <w:tc>
          <w:tcPr>
            <w:tcW w:type="dxa" w:w="67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유형</w:t>
            </w:r>
          </w:p>
        </w:tc>
        <w:tc>
          <w:tcPr>
            <w:tcW w:type="dxa" w:w="116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보유</w:t>
            </w:r>
          </w:p>
        </w:tc>
        <w:tc>
          <w:tcPr>
            <w:tcW w:type="dxa" w:w="287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판정 — 근거</w:t>
            </w:r>
          </w:p>
        </w:tc>
        <w:tc>
          <w:tcPr>
            <w:tcW w:type="dxa" w:w="165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MOIC</w:t>
            </w:r>
          </w:p>
        </w:tc>
        <w:tc>
          <w:tcPr>
            <w:tcW w:type="dxa" w:w="69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라벨</w:t>
            </w:r>
          </w:p>
        </w:tc>
      </w:tr>
      <w:tr>
        <w:trPr>
          <w:cantSplit w:val="false"/>
          <w:tblHeader w:val="false"/>
        </w:trPr>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w:t>
            </w:r>
          </w:p>
        </w:tc>
        <w:tc>
          <w:tcPr>
            <w:tcW w:type="dxa" w:w="7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2005</w:t>
            </w:r>
          </w:p>
        </w:tc>
        <w:tc>
          <w:tcPr>
            <w:tcW w:type="dxa" w:w="17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더페이스샵→어피너티 70%</w:t>
            </w:r>
          </w:p>
        </w:tc>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PE</w:t>
            </w:r>
          </w:p>
        </w:tc>
        <w:tc>
          <w:tcPr>
            <w:tcW w:type="dxa" w:w="11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5년</w:t>
            </w:r>
          </w:p>
        </w:tc>
        <w:tc>
          <w:tcPr>
            <w:tcW w:type="dxa" w:w="287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가치↑ — 5년 만에 4,200억 매각, 창업자 잔류 경영</w:t>
            </w:r>
          </w:p>
        </w:tc>
        <w:tc>
          <w:tcPr>
            <w:tcW w:type="dxa" w:w="1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인수가 비공개</w:t>
            </w:r>
          </w:p>
        </w:tc>
        <w:tc>
          <w:tcPr>
            <w:tcW w:type="dxa" w:w="6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D12B2B"/>
                <w:sz w:val="16"/>
                <w:szCs w:val="16"/>
              </w:rPr>
              <w:t xml:space="preserve">[미확인]</w:t>
            </w:r>
          </w:p>
        </w:tc>
      </w:tr>
      <w:tr>
        <w:trPr>
          <w:cantSplit w:val="false"/>
          <w:tblHeader w:val="false"/>
        </w:trPr>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w:t>
            </w:r>
          </w:p>
        </w:tc>
        <w:tc>
          <w:tcPr>
            <w:tcW w:type="dxa" w:w="7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2010</w:t>
            </w:r>
          </w:p>
        </w:tc>
        <w:tc>
          <w:tcPr>
            <w:tcW w:type="dxa" w:w="17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더페이스샵→LG생건</w:t>
            </w:r>
          </w:p>
        </w:tc>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국내 SI</w:t>
            </w:r>
          </w:p>
        </w:tc>
        <w:tc>
          <w:tcPr>
            <w:tcW w:type="dxa" w:w="11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보유 중 16년(법인 '19 흡수)</w:t>
            </w:r>
          </w:p>
        </w:tc>
        <w:tc>
          <w:tcPr>
            <w:tcW w:type="dxa" w:w="287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가치↓ — '16 매출 6,000억대 후 사드·채널 붕괴, 법인 소멸·브랜드만 잔존</w:t>
            </w:r>
          </w:p>
        </w:tc>
        <w:tc>
          <w:tcPr>
            <w:tcW w:type="dxa" w:w="1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6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[추정]</w:t>
            </w:r>
          </w:p>
        </w:tc>
      </w:tr>
      <w:tr>
        <w:trPr>
          <w:cantSplit w:val="false"/>
          <w:tblHeader w:val="false"/>
        </w:trPr>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w:t>
            </w:r>
          </w:p>
        </w:tc>
        <w:tc>
          <w:tcPr>
            <w:tcW w:type="dxa" w:w="7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2010</w:t>
            </w:r>
          </w:p>
        </w:tc>
        <w:tc>
          <w:tcPr>
            <w:tcW w:type="dxa" w:w="17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바이더웨이→롯데</w:t>
            </w:r>
          </w:p>
        </w:tc>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국내 SI</w:t>
            </w:r>
          </w:p>
        </w:tc>
        <w:tc>
          <w:tcPr>
            <w:tcW w:type="dxa" w:w="11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보유 중 16년(간판 '16 소멸)</w:t>
            </w:r>
          </w:p>
        </w:tc>
        <w:tc>
          <w:tcPr>
            <w:tcW w:type="dxa" w:w="287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보합 — 점포망 흡수했으나 통합 지연, 세븐일레븐 3위 고착</w:t>
            </w:r>
          </w:p>
        </w:tc>
        <w:tc>
          <w:tcPr>
            <w:tcW w:type="dxa" w:w="1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6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w:t>
            </w:r>
          </w:p>
        </w:tc>
        <w:tc>
          <w:tcPr>
            <w:tcW w:type="dxa" w:w="7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2011</w:t>
            </w:r>
          </w:p>
        </w:tc>
        <w:tc>
          <w:tcPr>
            <w:tcW w:type="dxa" w:w="17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놀부→모건스탠리PE</w:t>
            </w:r>
          </w:p>
        </w:tc>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PE</w:t>
            </w:r>
          </w:p>
        </w:tc>
        <w:tc>
          <w:tcPr>
            <w:tcW w:type="dxa" w:w="11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11년</w:t>
            </w:r>
          </w:p>
        </w:tc>
        <w:tc>
          <w:tcPr>
            <w:tcW w:type="dxa" w:w="287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가치↓ — 매출 1,200억→400억대, '17부터 영업손실</w:t>
            </w:r>
          </w:p>
        </w:tc>
        <w:tc>
          <w:tcPr>
            <w:tcW w:type="dxa" w:w="1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0.29배(200억/57%→100% 환산 351억)</w:t>
            </w:r>
          </w:p>
        </w:tc>
        <w:tc>
          <w:tcPr>
            <w:tcW w:type="dxa" w:w="6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[계산]</w:t>
            </w:r>
          </w:p>
        </w:tc>
      </w:tr>
      <w:tr>
        <w:trPr>
          <w:cantSplit w:val="false"/>
          <w:tblHeader w:val="false"/>
        </w:trPr>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5</w:t>
            </w:r>
          </w:p>
        </w:tc>
        <w:tc>
          <w:tcPr>
            <w:tcW w:type="dxa" w:w="7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2012</w:t>
            </w:r>
          </w:p>
        </w:tc>
        <w:tc>
          <w:tcPr>
            <w:tcW w:type="dxa" w:w="17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버거킹→VIG</w:t>
            </w:r>
          </w:p>
        </w:tc>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PE</w:t>
            </w:r>
          </w:p>
        </w:tc>
        <w:tc>
          <w:tcPr>
            <w:tcW w:type="dxa" w:w="11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4년</w:t>
            </w:r>
          </w:p>
        </w:tc>
        <w:tc>
          <w:tcPr>
            <w:tcW w:type="dxa" w:w="287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가치↑ — 점포 130→240, 점당 매출 +30%, EBITDA 12배 매각</w:t>
            </w:r>
          </w:p>
        </w:tc>
        <w:tc>
          <w:tcPr>
            <w:tcW w:type="dxa" w:w="1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1.9배(보도 2.5배)</w:t>
            </w:r>
          </w:p>
        </w:tc>
        <w:tc>
          <w:tcPr>
            <w:tcW w:type="dxa" w:w="6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[계산·확인]</w:t>
            </w:r>
          </w:p>
        </w:tc>
      </w:tr>
      <w:tr>
        <w:trPr>
          <w:cantSplit w:val="false"/>
          <w:tblHeader w:val="false"/>
        </w:trPr>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6</w:t>
            </w:r>
          </w:p>
        </w:tc>
        <w:tc>
          <w:tcPr>
            <w:tcW w:type="dxa" w:w="7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2013</w:t>
            </w:r>
          </w:p>
        </w:tc>
        <w:tc>
          <w:tcPr>
            <w:tcW w:type="dxa" w:w="17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bhc→TRG</w:t>
            </w:r>
          </w:p>
        </w:tc>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PE</w:t>
            </w:r>
          </w:p>
        </w:tc>
        <w:tc>
          <w:tcPr>
            <w:tcW w:type="dxa" w:w="11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5년</w:t>
            </w:r>
          </w:p>
        </w:tc>
        <w:tc>
          <w:tcPr>
            <w:tcW w:type="dxa" w:w="287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가치↑ — 매출 800억대→'18 그룹 EV 5,000억</w:t>
            </w:r>
          </w:p>
        </w:tc>
        <w:tc>
          <w:tcPr>
            <w:tcW w:type="dxa" w:w="1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4.4배(EV 기준)</w:t>
            </w:r>
          </w:p>
        </w:tc>
        <w:tc>
          <w:tcPr>
            <w:tcW w:type="dxa" w:w="6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[추정]</w:t>
            </w:r>
          </w:p>
        </w:tc>
      </w:tr>
      <w:tr>
        <w:trPr>
          <w:cantSplit w:val="false"/>
          <w:tblHeader w:val="false"/>
        </w:trPr>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7</w:t>
            </w:r>
          </w:p>
        </w:tc>
        <w:tc>
          <w:tcPr>
            <w:tcW w:type="dxa" w:w="7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2013</w:t>
            </w:r>
          </w:p>
        </w:tc>
        <w:tc>
          <w:tcPr>
            <w:tcW w:type="dxa" w:w="17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할리스→IMM</w:t>
            </w:r>
          </w:p>
        </w:tc>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PE</w:t>
            </w:r>
          </w:p>
        </w:tc>
        <w:tc>
          <w:tcPr>
            <w:tcW w:type="dxa" w:w="11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7년</w:t>
            </w:r>
          </w:p>
        </w:tc>
        <w:tc>
          <w:tcPr>
            <w:tcW w:type="dxa" w:w="287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가치↑ — 매장 384→560, 매출 680→1,650억</w:t>
            </w:r>
          </w:p>
        </w:tc>
        <w:tc>
          <w:tcPr>
            <w:tcW w:type="dxa" w:w="1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3.2배(총투자 820억 기준 1.8배)</w:t>
            </w:r>
          </w:p>
        </w:tc>
        <w:tc>
          <w:tcPr>
            <w:tcW w:type="dxa" w:w="6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[계산]</w:t>
            </w:r>
          </w:p>
        </w:tc>
      </w:tr>
      <w:tr>
        <w:trPr>
          <w:cantSplit w:val="false"/>
          <w:tblHeader w:val="false"/>
        </w:trPr>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8</w:t>
            </w:r>
          </w:p>
        </w:tc>
        <w:tc>
          <w:tcPr>
            <w:tcW w:type="dxa" w:w="7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2013</w:t>
            </w:r>
          </w:p>
        </w:tc>
        <w:tc>
          <w:tcPr>
            <w:tcW w:type="dxa" w:w="17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위드미→이마트</w:t>
            </w:r>
          </w:p>
        </w:tc>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국내 SI</w:t>
            </w:r>
          </w:p>
        </w:tc>
        <w:tc>
          <w:tcPr>
            <w:tcW w:type="dxa" w:w="11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보유 중 13년</w:t>
            </w:r>
          </w:p>
        </w:tc>
        <w:tc>
          <w:tcPr>
            <w:tcW w:type="dxa" w:w="287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가치↑(외형)·손익 미달 — 501→6,600점, 6년 지원 누계 2,980억 적자</w:t>
            </w:r>
          </w:p>
        </w:tc>
        <w:tc>
          <w:tcPr>
            <w:tcW w:type="dxa" w:w="1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6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[추정]</w:t>
            </w:r>
          </w:p>
        </w:tc>
      </w:tr>
      <w:tr>
        <w:trPr>
          <w:cantSplit w:val="false"/>
          <w:tblHeader w:val="false"/>
        </w:trPr>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9</w:t>
            </w:r>
          </w:p>
        </w:tc>
        <w:tc>
          <w:tcPr>
            <w:tcW w:type="dxa" w:w="7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2014</w:t>
            </w:r>
          </w:p>
        </w:tc>
        <w:tc>
          <w:tcPr>
            <w:tcW w:type="dxa" w:w="17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KFC→CVC</w:t>
            </w:r>
          </w:p>
        </w:tc>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PE</w:t>
            </w:r>
          </w:p>
        </w:tc>
        <w:tc>
          <w:tcPr>
            <w:tcW w:type="dxa" w:w="11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3년</w:t>
            </w:r>
          </w:p>
        </w:tc>
        <w:tc>
          <w:tcPr>
            <w:tcW w:type="dxa" w:w="287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가치↓ — 영업이익 115억→영업손실 120억</w:t>
            </w:r>
          </w:p>
        </w:tc>
        <w:tc>
          <w:tcPr>
            <w:tcW w:type="dxa" w:w="1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0.5배</w:t>
            </w:r>
          </w:p>
        </w:tc>
        <w:tc>
          <w:tcPr>
            <w:tcW w:type="dxa" w:w="6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[계산]</w:t>
            </w:r>
          </w:p>
        </w:tc>
      </w:tr>
      <w:tr>
        <w:trPr>
          <w:cantSplit w:val="false"/>
          <w:tblHeader w:val="false"/>
        </w:trPr>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10</w:t>
            </w:r>
          </w:p>
        </w:tc>
        <w:tc>
          <w:tcPr>
            <w:tcW w:type="dxa" w:w="7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2014</w:t>
            </w:r>
          </w:p>
        </w:tc>
        <w:tc>
          <w:tcPr>
            <w:tcW w:type="dxa" w:w="17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공차→유니슨 65%</w:t>
            </w:r>
          </w:p>
        </w:tc>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PE</w:t>
            </w:r>
          </w:p>
        </w:tc>
        <w:tc>
          <w:tcPr>
            <w:tcW w:type="dxa" w:w="11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5년</w:t>
            </w:r>
          </w:p>
        </w:tc>
        <w:tc>
          <w:tcPr>
            <w:tcW w:type="dxa" w:w="287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가치↑ — 대만 본사 인수·일본 진출, 마스터프랜차이지→글로벌 오너</w:t>
            </w:r>
          </w:p>
        </w:tc>
        <w:tc>
          <w:tcPr>
            <w:tcW w:type="dxa" w:w="1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10.3배(65%가 기준; 누적원금 600억 기준 약 6배 보도)</w:t>
            </w:r>
          </w:p>
        </w:tc>
        <w:tc>
          <w:tcPr>
            <w:tcW w:type="dxa" w:w="6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[계산·추정]</w:t>
            </w:r>
          </w:p>
        </w:tc>
      </w:tr>
      <w:tr>
        <w:trPr>
          <w:cantSplit w:val="false"/>
          <w:tblHeader w:val="false"/>
        </w:trPr>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11</w:t>
            </w:r>
          </w:p>
        </w:tc>
        <w:tc>
          <w:tcPr>
            <w:tcW w:type="dxa" w:w="7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2014</w:t>
            </w:r>
          </w:p>
        </w:tc>
        <w:tc>
          <w:tcPr>
            <w:tcW w:type="dxa" w:w="17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매드포갈릭→SC PE</w:t>
            </w:r>
          </w:p>
        </w:tc>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PE</w:t>
            </w:r>
          </w:p>
        </w:tc>
        <w:tc>
          <w:tcPr>
            <w:tcW w:type="dxa" w:w="11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10년</w:t>
            </w:r>
          </w:p>
        </w:tc>
        <w:tc>
          <w:tcPr>
            <w:tcW w:type="dxa" w:w="287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보합 — 이익 2.5배 보도에도 매각가 제자리, TGIF 볼트온 실패</w:t>
            </w:r>
          </w:p>
        </w:tc>
        <w:tc>
          <w:tcPr>
            <w:tcW w:type="dxa" w:w="1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1.0배</w:t>
            </w:r>
          </w:p>
        </w:tc>
        <w:tc>
          <w:tcPr>
            <w:tcW w:type="dxa" w:w="6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[계산]</w:t>
            </w:r>
          </w:p>
        </w:tc>
      </w:tr>
      <w:tr>
        <w:trPr>
          <w:cantSplit w:val="false"/>
          <w:tblHeader w:val="false"/>
        </w:trPr>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12</w:t>
            </w:r>
          </w:p>
        </w:tc>
        <w:tc>
          <w:tcPr>
            <w:tcW w:type="dxa" w:w="7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2015</w:t>
            </w:r>
          </w:p>
        </w:tc>
        <w:tc>
          <w:tcPr>
            <w:tcW w:type="dxa" w:w="17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스무디킹→신세계푸드</w:t>
            </w:r>
          </w:p>
        </w:tc>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국내 SI</w:t>
            </w:r>
          </w:p>
        </w:tc>
        <w:tc>
          <w:tcPr>
            <w:tcW w:type="dxa" w:w="11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10년(철수)</w:t>
            </w:r>
          </w:p>
        </w:tc>
        <w:tc>
          <w:tcPr>
            <w:tcW w:type="dxa" w:w="287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회생·소멸 — 만성 적자, 305→90여 점, '25.10 한국 철수</w:t>
            </w:r>
          </w:p>
        </w:tc>
        <w:tc>
          <w:tcPr>
            <w:tcW w:type="dxa" w:w="1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6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13</w:t>
            </w:r>
          </w:p>
        </w:tc>
        <w:tc>
          <w:tcPr>
            <w:tcW w:type="dxa" w:w="7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2016</w:t>
            </w:r>
          </w:p>
        </w:tc>
        <w:tc>
          <w:tcPr>
            <w:tcW w:type="dxa" w:w="17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버거킹→어피너티</w:t>
            </w:r>
          </w:p>
        </w:tc>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PE</w:t>
            </w:r>
          </w:p>
        </w:tc>
        <w:tc>
          <w:tcPr>
            <w:tcW w:type="dxa" w:w="11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보유 중 10년</w:t>
            </w:r>
          </w:p>
        </w:tc>
        <w:tc>
          <w:tcPr>
            <w:tcW w:type="dxa" w:w="287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보합 — 271→490+점 외형↑, 1조 매각 3회 무산·수익성 부담</w:t>
            </w:r>
          </w:p>
        </w:tc>
        <w:tc>
          <w:tcPr>
            <w:tcW w:type="dxa" w:w="1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6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14</w:t>
            </w:r>
          </w:p>
        </w:tc>
        <w:tc>
          <w:tcPr>
            <w:tcW w:type="dxa" w:w="7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2016</w:t>
            </w:r>
          </w:p>
        </w:tc>
        <w:tc>
          <w:tcPr>
            <w:tcW w:type="dxa" w:w="17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아웃백→스카이레이크</w:t>
            </w:r>
          </w:p>
        </w:tc>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PE</w:t>
            </w:r>
          </w:p>
        </w:tc>
        <w:tc>
          <w:tcPr>
            <w:tcW w:type="dxa" w:w="11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5년</w:t>
            </w:r>
          </w:p>
        </w:tc>
        <w:tc>
          <w:tcPr>
            <w:tcW w:type="dxa" w:w="287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가치↑ — 매출 1,900→3,000억, 프리미엄 재포지셔닝·딜리버리</w:t>
            </w:r>
          </w:p>
        </w:tc>
        <w:tc>
          <w:tcPr>
            <w:tcW w:type="dxa" w:w="1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3.6배(펀드 기준 약 6배 보도)</w:t>
            </w:r>
          </w:p>
        </w:tc>
        <w:tc>
          <w:tcPr>
            <w:tcW w:type="dxa" w:w="6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[계산·확인]</w:t>
            </w:r>
          </w:p>
        </w:tc>
      </w:tr>
      <w:tr>
        <w:trPr>
          <w:cantSplit w:val="false"/>
          <w:tblHeader w:val="false"/>
        </w:trPr>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15</w:t>
            </w:r>
          </w:p>
        </w:tc>
        <w:tc>
          <w:tcPr>
            <w:tcW w:type="dxa" w:w="7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2016</w:t>
            </w:r>
          </w:p>
        </w:tc>
        <w:tc>
          <w:tcPr>
            <w:tcW w:type="dxa" w:w="17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카페베네→한류벤처스(2대주주)</w:t>
            </w:r>
          </w:p>
        </w:tc>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해외 SI</w:t>
            </w:r>
          </w:p>
        </w:tc>
        <w:tc>
          <w:tcPr>
            <w:tcW w:type="dxa" w:w="11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보유 중 10년</w:t>
            </w:r>
          </w:p>
        </w:tc>
        <w:tc>
          <w:tcPr>
            <w:tcW w:type="dxa" w:w="287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회생·소멸 — '18.1 회생, 1,000→300점대, 6년 연속 적자</w:t>
            </w:r>
          </w:p>
        </w:tc>
        <w:tc>
          <w:tcPr>
            <w:tcW w:type="dxa" w:w="1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6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16</w:t>
            </w:r>
          </w:p>
        </w:tc>
        <w:tc>
          <w:tcPr>
            <w:tcW w:type="dxa" w:w="7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2017</w:t>
            </w:r>
          </w:p>
        </w:tc>
        <w:tc>
          <w:tcPr>
            <w:tcW w:type="dxa" w:w="17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KFC→KG</w:t>
            </w:r>
          </w:p>
        </w:tc>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국내 SI</w:t>
            </w:r>
          </w:p>
        </w:tc>
        <w:tc>
          <w:tcPr>
            <w:tcW w:type="dxa" w:w="11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6년</w:t>
            </w:r>
          </w:p>
        </w:tc>
        <w:tc>
          <w:tcPr>
            <w:tcW w:type="dxa" w:w="287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보합 — '20 자본잠식→흑자 전환, 500→600억</w:t>
            </w:r>
          </w:p>
        </w:tc>
        <w:tc>
          <w:tcPr>
            <w:tcW w:type="dxa" w:w="1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1.2배</w:t>
            </w:r>
          </w:p>
        </w:tc>
        <w:tc>
          <w:tcPr>
            <w:tcW w:type="dxa" w:w="6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[계산]</w:t>
            </w:r>
          </w:p>
        </w:tc>
      </w:tr>
      <w:tr>
        <w:trPr>
          <w:cantSplit w:val="false"/>
          <w:tblHeader w:val="false"/>
        </w:trPr>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17</w:t>
            </w:r>
          </w:p>
        </w:tc>
        <w:tc>
          <w:tcPr>
            <w:tcW w:type="dxa" w:w="7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2017</w:t>
            </w:r>
          </w:p>
        </w:tc>
        <w:tc>
          <w:tcPr>
            <w:tcW w:type="dxa" w:w="17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에이블씨엔씨→IMM</w:t>
            </w:r>
          </w:p>
        </w:tc>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PE</w:t>
            </w:r>
          </w:p>
        </w:tc>
        <w:tc>
          <w:tcPr>
            <w:tcW w:type="dxa" w:w="11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보유 중 9년</w:t>
            </w:r>
          </w:p>
        </w:tc>
        <w:tc>
          <w:tcPr>
            <w:tcW w:type="dxa" w:w="287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가치↓ — 매장 700→수백, '22 흑자 전환에도 매각 불발 반복·대주단 만기 거부</w:t>
            </w:r>
          </w:p>
        </w:tc>
        <w:tc>
          <w:tcPr>
            <w:tcW w:type="dxa" w:w="1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6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18</w:t>
            </w:r>
          </w:p>
        </w:tc>
        <w:tc>
          <w:tcPr>
            <w:tcW w:type="dxa" w:w="7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2017</w:t>
            </w:r>
          </w:p>
        </w:tc>
        <w:tc>
          <w:tcPr>
            <w:tcW w:type="dxa" w:w="17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한국피자헛→오차드원</w:t>
            </w:r>
          </w:p>
        </w:tc>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개인·기타</w:t>
            </w:r>
          </w:p>
        </w:tc>
        <w:tc>
          <w:tcPr>
            <w:tcW w:type="dxa" w:w="11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7년(회생)</w:t>
            </w:r>
          </w:p>
        </w:tc>
        <w:tc>
          <w:tcPr>
            <w:tcW w:type="dxa" w:w="287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회생·소멸 — 어드민피 소송 패소, 회생채권 615억, 지분가치 소멸</w:t>
            </w:r>
          </w:p>
        </w:tc>
        <w:tc>
          <w:tcPr>
            <w:tcW w:type="dxa" w:w="1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인수가 비공개</w:t>
            </w:r>
          </w:p>
        </w:tc>
        <w:tc>
          <w:tcPr>
            <w:tcW w:type="dxa" w:w="6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19</w:t>
            </w:r>
          </w:p>
        </w:tc>
        <w:tc>
          <w:tcPr>
            <w:tcW w:type="dxa" w:w="7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2018</w:t>
            </w:r>
          </w:p>
        </w:tc>
        <w:tc>
          <w:tcPr>
            <w:tcW w:type="dxa" w:w="17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투썸→앵커</w:t>
            </w:r>
          </w:p>
        </w:tc>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PE</w:t>
            </w:r>
          </w:p>
        </w:tc>
        <w:tc>
          <w:tcPr>
            <w:tcW w:type="dxa" w:w="11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3년</w:t>
            </w:r>
          </w:p>
        </w:tc>
        <w:tc>
          <w:tcPr>
            <w:tcW w:type="dxa" w:w="287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가치↑ — CJ 분리 후 성장, 차익 5,000억+</w:t>
            </w:r>
          </w:p>
        </w:tc>
        <w:tc>
          <w:tcPr>
            <w:tcW w:type="dxa" w:w="1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2.2배</w:t>
            </w:r>
          </w:p>
        </w:tc>
        <w:tc>
          <w:tcPr>
            <w:tcW w:type="dxa" w:w="6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[계산]</w:t>
            </w:r>
          </w:p>
        </w:tc>
      </w:tr>
      <w:tr>
        <w:trPr>
          <w:cantSplit w:val="false"/>
          <w:tblHeader w:val="false"/>
        </w:trPr>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w:t>
            </w:r>
          </w:p>
        </w:tc>
        <w:tc>
          <w:tcPr>
            <w:tcW w:type="dxa" w:w="7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2018</w:t>
            </w:r>
          </w:p>
        </w:tc>
        <w:tc>
          <w:tcPr>
            <w:tcW w:type="dxa" w:w="17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bhc→박현종 컨소(엘리베이션·MBK)</w:t>
            </w:r>
          </w:p>
        </w:tc>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PE</w:t>
            </w:r>
          </w:p>
        </w:tc>
        <w:tc>
          <w:tcPr>
            <w:tcW w:type="dxa" w:w="11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보유 중 8년</w:t>
            </w:r>
          </w:p>
        </w:tc>
        <w:tc>
          <w:tcPr>
            <w:tcW w:type="dxa" w:w="287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가치↑ — 매출 5,127억·치킨 1위, 아웃백·창고43 볼트온; 대표는 교체</w:t>
            </w:r>
          </w:p>
        </w:tc>
        <w:tc>
          <w:tcPr>
            <w:tcW w:type="dxa" w:w="1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6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21</w:t>
            </w:r>
          </w:p>
        </w:tc>
        <w:tc>
          <w:tcPr>
            <w:tcW w:type="dxa" w:w="7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2018</w:t>
            </w:r>
          </w:p>
        </w:tc>
        <w:tc>
          <w:tcPr>
            <w:tcW w:type="dxa" w:w="17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본촌→VIG 55%</w:t>
            </w:r>
          </w:p>
        </w:tc>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PE</w:t>
            </w:r>
          </w:p>
        </w:tc>
        <w:tc>
          <w:tcPr>
            <w:tcW w:type="dxa" w:w="11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8년</w:t>
            </w:r>
          </w:p>
        </w:tc>
        <w:tc>
          <w:tcPr>
            <w:tcW w:type="dxa" w:w="287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가치↑ — 325→500점, 미국 150점, '26.8 마이너푸드 매각</w:t>
            </w:r>
          </w:p>
        </w:tc>
        <w:tc>
          <w:tcPr>
            <w:tcW w:type="dxa" w:w="1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매각가 비공개·원금 초과 보도</w:t>
            </w:r>
          </w:p>
        </w:tc>
        <w:tc>
          <w:tcPr>
            <w:tcW w:type="dxa" w:w="6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D12B2B"/>
                <w:sz w:val="16"/>
                <w:szCs w:val="16"/>
              </w:rPr>
              <w:t xml:space="preserve">[미확인]</w:t>
            </w:r>
          </w:p>
        </w:tc>
      </w:tr>
      <w:tr>
        <w:trPr>
          <w:cantSplit w:val="false"/>
          <w:tblHeader w:val="false"/>
        </w:trPr>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22</w:t>
            </w:r>
          </w:p>
        </w:tc>
        <w:tc>
          <w:tcPr>
            <w:tcW w:type="dxa" w:w="7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2018</w:t>
            </w:r>
          </w:p>
        </w:tc>
        <w:tc>
          <w:tcPr>
            <w:tcW w:type="dxa" w:w="17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봉구스→네네치킨</w:t>
            </w:r>
          </w:p>
        </w:tc>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국내 SI</w:t>
            </w:r>
          </w:p>
        </w:tc>
        <w:tc>
          <w:tcPr>
            <w:tcW w:type="dxa" w:w="11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보유 중 8년</w:t>
            </w:r>
          </w:p>
        </w:tc>
        <w:tc>
          <w:tcPr>
            <w:tcW w:type="dxa" w:w="287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가치↓ — 644→489점(−24%), 반등 없음</w:t>
            </w:r>
          </w:p>
        </w:tc>
        <w:tc>
          <w:tcPr>
            <w:tcW w:type="dxa" w:w="1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6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23</w:t>
            </w:r>
          </w:p>
        </w:tc>
        <w:tc>
          <w:tcPr>
            <w:tcW w:type="dxa" w:w="7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2019</w:t>
            </w:r>
          </w:p>
        </w:tc>
        <w:tc>
          <w:tcPr>
            <w:tcW w:type="dxa" w:w="17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맘스터치→케이엘앤</w:t>
            </w:r>
          </w:p>
        </w:tc>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PE</w:t>
            </w:r>
          </w:p>
        </w:tc>
        <w:tc>
          <w:tcPr>
            <w:tcW w:type="dxa" w:w="11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보유 중 7년</w:t>
            </w:r>
          </w:p>
        </w:tc>
        <w:tc>
          <w:tcPr>
            <w:tcW w:type="dxa" w:w="287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가치↑ — 1,455점·매출 4,179억, 버거 1위, 1조 재매각 추진</w:t>
            </w:r>
          </w:p>
        </w:tc>
        <w:tc>
          <w:tcPr>
            <w:tcW w:type="dxa" w:w="1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진행(성사 시 약 5배)</w:t>
            </w:r>
          </w:p>
        </w:tc>
        <w:tc>
          <w:tcPr>
            <w:tcW w:type="dxa" w:w="6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[추정]</w:t>
            </w:r>
          </w:p>
        </w:tc>
      </w:tr>
      <w:tr>
        <w:trPr>
          <w:cantSplit w:val="false"/>
          <w:tblHeader w:val="false"/>
        </w:trPr>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24</w:t>
            </w:r>
          </w:p>
        </w:tc>
        <w:tc>
          <w:tcPr>
            <w:tcW w:type="dxa" w:w="7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2019</w:t>
            </w:r>
          </w:p>
        </w:tc>
        <w:tc>
          <w:tcPr>
            <w:tcW w:type="dxa" w:w="17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공차→TA</w:t>
            </w:r>
          </w:p>
        </w:tc>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PE</w:t>
            </w:r>
          </w:p>
        </w:tc>
        <w:tc>
          <w:tcPr>
            <w:tcW w:type="dxa" w:w="11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7년(SPA)</w:t>
            </w:r>
          </w:p>
        </w:tc>
        <w:tc>
          <w:tcPr>
            <w:tcW w:type="dxa" w:w="287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가치↑ — 33개국 2,200점·미국 확장, 단 국내 하락세</w:t>
            </w:r>
          </w:p>
        </w:tc>
        <w:tc>
          <w:tcPr>
            <w:tcW w:type="dxa" w:w="1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2.6배(9,000억 보도)</w:t>
            </w:r>
          </w:p>
        </w:tc>
        <w:tc>
          <w:tcPr>
            <w:tcW w:type="dxa" w:w="6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[계산·추정]</w:t>
            </w:r>
          </w:p>
        </w:tc>
      </w:tr>
      <w:tr>
        <w:trPr>
          <w:cantSplit w:val="false"/>
          <w:tblHeader w:val="false"/>
        </w:trPr>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25</w:t>
            </w:r>
          </w:p>
        </w:tc>
        <w:tc>
          <w:tcPr>
            <w:tcW w:type="dxa" w:w="7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2019</w:t>
            </w:r>
          </w:p>
        </w:tc>
        <w:tc>
          <w:tcPr>
            <w:tcW w:type="dxa" w:w="17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스쿨푸드→베이사이드</w:t>
            </w:r>
          </w:p>
        </w:tc>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PE</w:t>
            </w:r>
          </w:p>
        </w:tc>
        <w:tc>
          <w:tcPr>
            <w:tcW w:type="dxa" w:w="11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보유 중 7년</w:t>
            </w:r>
          </w:p>
        </w:tc>
        <w:tc>
          <w:tcPr>
            <w:tcW w:type="dxa" w:w="287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가치↓ — 배달 수수료·경쟁으로 매장 축소 추정, 확정 보도 없음</w:t>
            </w:r>
          </w:p>
        </w:tc>
        <w:tc>
          <w:tcPr>
            <w:tcW w:type="dxa" w:w="1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6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[추정·미확인]</w:t>
            </w:r>
          </w:p>
        </w:tc>
      </w:tr>
      <w:tr>
        <w:trPr>
          <w:cantSplit w:val="false"/>
          <w:tblHeader w:val="false"/>
        </w:trPr>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26</w:t>
            </w:r>
          </w:p>
        </w:tc>
        <w:tc>
          <w:tcPr>
            <w:tcW w:type="dxa" w:w="7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2019</w:t>
            </w:r>
          </w:p>
        </w:tc>
        <w:tc>
          <w:tcPr>
            <w:tcW w:type="dxa" w:w="17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스킨푸드(회생)→파인트리</w:t>
            </w:r>
          </w:p>
        </w:tc>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PE</w:t>
            </w:r>
          </w:p>
        </w:tc>
        <w:tc>
          <w:tcPr>
            <w:tcW w:type="dxa" w:w="11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6년</w:t>
            </w:r>
          </w:p>
        </w:tc>
        <w:tc>
          <w:tcPr>
            <w:tcW w:type="dxa" w:w="287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가치↑(회생 정상화) — 매출 175억('20)→781억·영업이익 105억('24), 채널 전환</w:t>
            </w:r>
          </w:p>
        </w:tc>
        <w:tc>
          <w:tcPr>
            <w:tcW w:type="dxa" w:w="1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0.75배(1,500억 매각)</w:t>
            </w:r>
          </w:p>
        </w:tc>
        <w:tc>
          <w:tcPr>
            <w:tcW w:type="dxa" w:w="6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[계산·웹]</w:t>
            </w:r>
          </w:p>
        </w:tc>
      </w:tr>
      <w:tr>
        <w:trPr>
          <w:cantSplit w:val="false"/>
          <w:tblHeader w:val="false"/>
        </w:trPr>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27</w:t>
            </w:r>
          </w:p>
        </w:tc>
        <w:tc>
          <w:tcPr>
            <w:tcW w:type="dxa" w:w="7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2020</w:t>
            </w:r>
          </w:p>
        </w:tc>
        <w:tc>
          <w:tcPr>
            <w:tcW w:type="dxa" w:w="17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할리스→KG</w:t>
            </w:r>
          </w:p>
        </w:tc>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국내 SI</w:t>
            </w:r>
          </w:p>
        </w:tc>
        <w:tc>
          <w:tcPr>
            <w:tcW w:type="dxa" w:w="11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보유 중 6년</w:t>
            </w:r>
          </w:p>
        </w:tc>
        <w:tc>
          <w:tcPr>
            <w:tcW w:type="dxa" w:w="287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보합 — 코로나 후퇴 후 회복·일본 진출, 실적 확대 확정치 없음</w:t>
            </w:r>
          </w:p>
        </w:tc>
        <w:tc>
          <w:tcPr>
            <w:tcW w:type="dxa" w:w="1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6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[추정]</w:t>
            </w:r>
          </w:p>
        </w:tc>
      </w:tr>
      <w:tr>
        <w:trPr>
          <w:cantSplit w:val="false"/>
          <w:tblHeader w:val="false"/>
        </w:trPr>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28</w:t>
            </w:r>
          </w:p>
        </w:tc>
        <w:tc>
          <w:tcPr>
            <w:tcW w:type="dxa" w:w="7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2020</w:t>
            </w:r>
          </w:p>
        </w:tc>
        <w:tc>
          <w:tcPr>
            <w:tcW w:type="dxa" w:w="17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노랑통닭→큐캐피탈+코스톤</w:t>
            </w:r>
          </w:p>
        </w:tc>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PE</w:t>
            </w:r>
          </w:p>
        </w:tc>
        <w:tc>
          <w:tcPr>
            <w:tcW w:type="dxa" w:w="11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보유 중 6년</w:t>
            </w:r>
          </w:p>
        </w:tc>
        <w:tc>
          <w:tcPr>
            <w:tcW w:type="dxa" w:w="287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가치↑(실적) — 매출 502→973억·영업이익 65→115억; 졸리비 협상 결렬·주관사 교체·점주 이탈</w:t>
            </w:r>
          </w:p>
        </w:tc>
        <w:tc>
          <w:tcPr>
            <w:tcW w:type="dxa" w:w="1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희망 EV 2,000억(2.9배) 미성사</w:t>
            </w:r>
          </w:p>
        </w:tc>
        <w:tc>
          <w:tcPr>
            <w:tcW w:type="dxa" w:w="6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[확인·웹]</w:t>
            </w:r>
          </w:p>
        </w:tc>
      </w:tr>
      <w:tr>
        <w:trPr>
          <w:cantSplit w:val="false"/>
          <w:tblHeader w:val="false"/>
        </w:trPr>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29</w:t>
            </w:r>
          </w:p>
        </w:tc>
        <w:tc>
          <w:tcPr>
            <w:tcW w:type="dxa" w:w="7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2020</w:t>
            </w:r>
          </w:p>
        </w:tc>
        <w:tc>
          <w:tcPr>
            <w:tcW w:type="dxa" w:w="17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미스터피자→페리카나 컨소</w:t>
            </w:r>
          </w:p>
        </w:tc>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국내 SI</w:t>
            </w:r>
          </w:p>
        </w:tc>
        <w:tc>
          <w:tcPr>
            <w:tcW w:type="dxa" w:w="11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보유 중 6년</w:t>
            </w:r>
          </w:p>
        </w:tc>
        <w:tc>
          <w:tcPr>
            <w:tcW w:type="dxa" w:w="287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가치↓ — 252점 정체, 존속법인 감사의견 거절·재상폐</w:t>
            </w:r>
          </w:p>
        </w:tc>
        <w:tc>
          <w:tcPr>
            <w:tcW w:type="dxa" w:w="1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6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30</w:t>
            </w:r>
          </w:p>
        </w:tc>
        <w:tc>
          <w:tcPr>
            <w:tcW w:type="dxa" w:w="7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2021</w:t>
            </w:r>
          </w:p>
        </w:tc>
        <w:tc>
          <w:tcPr>
            <w:tcW w:type="dxa" w:w="17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메가커피→우윤(SI)+프리미어(FI)</w:t>
            </w:r>
          </w:p>
        </w:tc>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국내 SI</w:t>
            </w:r>
          </w:p>
        </w:tc>
        <w:tc>
          <w:tcPr>
            <w:tcW w:type="dxa" w:w="11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보유 중 5년(FI '25 회수)</w:t>
            </w:r>
          </w:p>
        </w:tc>
        <w:tc>
          <w:tcPr>
            <w:tcW w:type="dxa" w:w="287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가치↑ — 1,600→4,000+점, 매출 6,469억, 3년 배당 1,240억</w:t>
            </w:r>
          </w:p>
        </w:tc>
        <w:tc>
          <w:tcPr>
            <w:tcW w:type="dxa" w:w="1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FI 약 2배(배당 중심)</w:t>
            </w:r>
          </w:p>
        </w:tc>
        <w:tc>
          <w:tcPr>
            <w:tcW w:type="dxa" w:w="6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31</w:t>
            </w:r>
          </w:p>
        </w:tc>
        <w:tc>
          <w:tcPr>
            <w:tcW w:type="dxa" w:w="7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2021</w:t>
            </w:r>
          </w:p>
        </w:tc>
        <w:tc>
          <w:tcPr>
            <w:tcW w:type="dxa" w:w="17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반올림피자→오케스트라</w:t>
            </w:r>
          </w:p>
        </w:tc>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PE</w:t>
            </w:r>
          </w:p>
        </w:tc>
        <w:tc>
          <w:tcPr>
            <w:tcW w:type="dxa" w:w="11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보유 중 5년</w:t>
            </w:r>
          </w:p>
        </w:tc>
        <w:tc>
          <w:tcPr>
            <w:tcW w:type="dxa" w:w="287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가치↑ — 3년 CAGR 59%, 오구쌀 볼트온 합산 730점</w:t>
            </w:r>
          </w:p>
        </w:tc>
        <w:tc>
          <w:tcPr>
            <w:tcW w:type="dxa" w:w="1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해외 재매각 추진</w:t>
            </w:r>
          </w:p>
        </w:tc>
        <w:tc>
          <w:tcPr>
            <w:tcW w:type="dxa" w:w="6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32</w:t>
            </w:r>
          </w:p>
        </w:tc>
        <w:tc>
          <w:tcPr>
            <w:tcW w:type="dxa" w:w="7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2021</w:t>
            </w:r>
          </w:p>
        </w:tc>
        <w:tc>
          <w:tcPr>
            <w:tcW w:type="dxa" w:w="17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아웃백→bhc</w:t>
            </w:r>
          </w:p>
        </w:tc>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국내 SI</w:t>
            </w:r>
          </w:p>
        </w:tc>
        <w:tc>
          <w:tcPr>
            <w:tcW w:type="dxa" w:w="11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보유 중 5년</w:t>
            </w:r>
          </w:p>
        </w:tc>
        <w:tc>
          <w:tcPr>
            <w:tcW w:type="dxa" w:w="287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가치↑(둔화) — '22 매출 4,000억대, 이후 가격 논란·성장 둔화</w:t>
            </w:r>
          </w:p>
        </w:tc>
        <w:tc>
          <w:tcPr>
            <w:tcW w:type="dxa" w:w="1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6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[추정]</w:t>
            </w:r>
          </w:p>
        </w:tc>
      </w:tr>
      <w:tr>
        <w:trPr>
          <w:cantSplit w:val="false"/>
          <w:tblHeader w:val="false"/>
        </w:trPr>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33</w:t>
            </w:r>
          </w:p>
        </w:tc>
        <w:tc>
          <w:tcPr>
            <w:tcW w:type="dxa" w:w="7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2021</w:t>
            </w:r>
          </w:p>
        </w:tc>
        <w:tc>
          <w:tcPr>
            <w:tcW w:type="dxa" w:w="17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투썸→칼라일</w:t>
            </w:r>
          </w:p>
        </w:tc>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PE</w:t>
            </w:r>
          </w:p>
        </w:tc>
        <w:tc>
          <w:tcPr>
            <w:tcW w:type="dxa" w:w="11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보유 중 5년</w:t>
            </w:r>
          </w:p>
        </w:tc>
        <w:tc>
          <w:tcPr>
            <w:tcW w:type="dxa" w:w="287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보합 — 1,700점·매출 5,201억 성장 지속, EBITDA 15배 인수 vs 시장 10배 미만으로 엑싯 난제</w:t>
            </w:r>
          </w:p>
        </w:tc>
        <w:tc>
          <w:tcPr>
            <w:tcW w:type="dxa" w:w="1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6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34</w:t>
            </w:r>
          </w:p>
        </w:tc>
        <w:tc>
          <w:tcPr>
            <w:tcW w:type="dxa" w:w="7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2021</w:t>
            </w:r>
          </w:p>
        </w:tc>
        <w:tc>
          <w:tcPr>
            <w:tcW w:type="dxa" w:w="17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크린토피아→JKL</w:t>
            </w:r>
          </w:p>
        </w:tc>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PE</w:t>
            </w:r>
          </w:p>
        </w:tc>
        <w:tc>
          <w:tcPr>
            <w:tcW w:type="dxa" w:w="11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4년</w:t>
            </w:r>
          </w:p>
        </w:tc>
        <w:tc>
          <w:tcPr>
            <w:tcW w:type="dxa" w:w="287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가치↑ — 크린워시 볼트온·B2B, 매출 2,797억, '25.12 스틱에 6,300억 SPA·IRR 40%</w:t>
            </w:r>
          </w:p>
        </w:tc>
        <w:tc>
          <w:tcPr>
            <w:tcW w:type="dxa" w:w="1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3.3배(에쿼티 MOIC 4.5배 보도)</w:t>
            </w:r>
          </w:p>
        </w:tc>
        <w:tc>
          <w:tcPr>
            <w:tcW w:type="dxa" w:w="6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[계산·웹]</w:t>
            </w:r>
          </w:p>
        </w:tc>
      </w:tr>
      <w:tr>
        <w:trPr>
          <w:cantSplit w:val="false"/>
          <w:tblHeader w:val="false"/>
        </w:trPr>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35</w:t>
            </w:r>
          </w:p>
        </w:tc>
        <w:tc>
          <w:tcPr>
            <w:tcW w:type="dxa" w:w="7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2021</w:t>
            </w:r>
          </w:p>
        </w:tc>
        <w:tc>
          <w:tcPr>
            <w:tcW w:type="dxa" w:w="17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디딤이앤에프→정담유통</w:t>
            </w:r>
          </w:p>
        </w:tc>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국내 SI</w:t>
            </w:r>
          </w:p>
        </w:tc>
        <w:tc>
          <w:tcPr>
            <w:tcW w:type="dxa" w:w="11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보유 중 5년</w:t>
            </w:r>
          </w:p>
        </w:tc>
        <w:tc>
          <w:tcPr>
            <w:tcW w:type="dxa" w:w="287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회생·소멸급 — 완전자본잠식, '24.3 거래정지, 경영권 분쟁·상폐 위기</w:t>
            </w:r>
          </w:p>
        </w:tc>
        <w:tc>
          <w:tcPr>
            <w:tcW w:type="dxa" w:w="1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6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36</w:t>
            </w:r>
          </w:p>
        </w:tc>
        <w:tc>
          <w:tcPr>
            <w:tcW w:type="dxa" w:w="7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2022</w:t>
            </w:r>
          </w:p>
        </w:tc>
        <w:tc>
          <w:tcPr>
            <w:tcW w:type="dxa" w:w="17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역전할머니맥주→케이스톤</w:t>
            </w:r>
          </w:p>
        </w:tc>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PE</w:t>
            </w:r>
          </w:p>
        </w:tc>
        <w:tc>
          <w:tcPr>
            <w:tcW w:type="dxa" w:w="11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보유 중 4년</w:t>
            </w:r>
          </w:p>
        </w:tc>
        <w:tc>
          <w:tcPr>
            <w:tcW w:type="dxa" w:w="287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가치↑ — 인수 1년 매출·영업이익 +40%, 1,000점+, 매출 1,086억; 재매각 미착수</w:t>
            </w:r>
          </w:p>
        </w:tc>
        <w:tc>
          <w:tcPr>
            <w:tcW w:type="dxa" w:w="1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인수가 보도 편차(1,000억대 vs 1,500억)</w:t>
            </w:r>
          </w:p>
        </w:tc>
        <w:tc>
          <w:tcPr>
            <w:tcW w:type="dxa" w:w="6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[확인·웹]</w:t>
            </w:r>
          </w:p>
        </w:tc>
      </w:tr>
      <w:tr>
        <w:trPr>
          <w:cantSplit w:val="false"/>
          <w:tblHeader w:val="false"/>
        </w:trPr>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37</w:t>
            </w:r>
          </w:p>
        </w:tc>
        <w:tc>
          <w:tcPr>
            <w:tcW w:type="dxa" w:w="7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2022</w:t>
            </w:r>
          </w:p>
        </w:tc>
        <w:tc>
          <w:tcPr>
            <w:tcW w:type="dxa" w:w="17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미니스톱→롯데</w:t>
            </w:r>
          </w:p>
        </w:tc>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국내 SI</w:t>
            </w:r>
          </w:p>
        </w:tc>
        <w:tc>
          <w:tcPr>
            <w:tcW w:type="dxa" w:w="11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보유 중 4년(브랜드 '24.3 소멸)</w:t>
            </w:r>
          </w:p>
        </w:tc>
        <w:tc>
          <w:tcPr>
            <w:tcW w:type="dxa" w:w="287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가치↓ — 통합 손실 약 3,000억, 전환 중 점포 이탈, 3강 미완</w:t>
            </w:r>
          </w:p>
        </w:tc>
        <w:tc>
          <w:tcPr>
            <w:tcW w:type="dxa" w:w="1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6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38</w:t>
            </w:r>
          </w:p>
        </w:tc>
        <w:tc>
          <w:tcPr>
            <w:tcW w:type="dxa" w:w="7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2022</w:t>
            </w:r>
          </w:p>
        </w:tc>
        <w:tc>
          <w:tcPr>
            <w:tcW w:type="dxa" w:w="17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초록마을→정육각</w:t>
            </w:r>
          </w:p>
        </w:tc>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국내 SI</w:t>
            </w:r>
          </w:p>
        </w:tc>
        <w:tc>
          <w:tcPr>
            <w:tcW w:type="dxa" w:w="11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3년(회생)</w:t>
            </w:r>
          </w:p>
        </w:tc>
        <w:tc>
          <w:tcPr>
            <w:tcW w:type="dxa" w:w="287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회생·소멸 — 양사 '25 회생, 정육각 회생 폐지, 상거래 채권단 100억 인수 추진</w:t>
            </w:r>
          </w:p>
        </w:tc>
        <w:tc>
          <w:tcPr>
            <w:tcW w:type="dxa" w:w="1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0.11배(진행)</w:t>
            </w:r>
          </w:p>
        </w:tc>
        <w:tc>
          <w:tcPr>
            <w:tcW w:type="dxa" w:w="6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[계산·웹]</w:t>
            </w:r>
          </w:p>
        </w:tc>
      </w:tr>
      <w:tr>
        <w:trPr>
          <w:cantSplit w:val="false"/>
          <w:tblHeader w:val="false"/>
        </w:trPr>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39</w:t>
            </w:r>
          </w:p>
        </w:tc>
        <w:tc>
          <w:tcPr>
            <w:tcW w:type="dxa" w:w="7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2022</w:t>
            </w:r>
          </w:p>
        </w:tc>
        <w:tc>
          <w:tcPr>
            <w:tcW w:type="dxa" w:w="17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놀부→NB홀딩스컨소 57%</w:t>
            </w:r>
          </w:p>
        </w:tc>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개인·기타</w:t>
            </w:r>
          </w:p>
        </w:tc>
        <w:tc>
          <w:tcPr>
            <w:tcW w:type="dxa" w:w="11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보유 중 4년</w:t>
            </w:r>
          </w:p>
        </w:tc>
        <w:tc>
          <w:tcPr>
            <w:tcW w:type="dxa" w:w="287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회생·소멸 — 회복 실패, '26.8 회생 신청</w:t>
            </w:r>
          </w:p>
        </w:tc>
        <w:tc>
          <w:tcPr>
            <w:tcW w:type="dxa" w:w="1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6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40</w:t>
            </w:r>
          </w:p>
        </w:tc>
        <w:tc>
          <w:tcPr>
            <w:tcW w:type="dxa" w:w="7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2024(표 '22 정정)</w:t>
            </w:r>
          </w:p>
        </w:tc>
        <w:tc>
          <w:tcPr>
            <w:tcW w:type="dxa" w:w="17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오구쌀피자→반올림식품(오케스트라)</w:t>
            </w:r>
          </w:p>
        </w:tc>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PE</w:t>
            </w:r>
          </w:p>
        </w:tc>
        <w:tc>
          <w:tcPr>
            <w:tcW w:type="dxa" w:w="11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보유 중 2년</w:t>
            </w:r>
          </w:p>
        </w:tc>
        <w:tc>
          <w:tcPr>
            <w:tcW w:type="dxa" w:w="287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보합 — 플랫폼 편입, 개별 성과 미공개</w:t>
            </w:r>
          </w:p>
        </w:tc>
        <w:tc>
          <w:tcPr>
            <w:tcW w:type="dxa" w:w="1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6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D12B2B"/>
                <w:sz w:val="16"/>
                <w:szCs w:val="16"/>
              </w:rPr>
              <w:t xml:space="preserve">[미확인]</w:t>
            </w:r>
          </w:p>
        </w:tc>
      </w:tr>
      <w:tr>
        <w:trPr>
          <w:cantSplit w:val="false"/>
          <w:tblHeader w:val="false"/>
        </w:trPr>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41</w:t>
            </w:r>
          </w:p>
        </w:tc>
        <w:tc>
          <w:tcPr>
            <w:tcW w:type="dxa" w:w="7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2023</w:t>
            </w:r>
          </w:p>
        </w:tc>
        <w:tc>
          <w:tcPr>
            <w:tcW w:type="dxa" w:w="17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KFC→오케스트라</w:t>
            </w:r>
          </w:p>
        </w:tc>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PE</w:t>
            </w:r>
          </w:p>
        </w:tc>
        <w:tc>
          <w:tcPr>
            <w:tcW w:type="dxa" w:w="11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3년</w:t>
            </w:r>
          </w:p>
        </w:tc>
        <w:tc>
          <w:tcPr>
            <w:tcW w:type="dxa" w:w="287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가치↑ — 직영→가맹 전환, '25 매출 3,780억 최대</w:t>
            </w:r>
          </w:p>
        </w:tc>
        <w:tc>
          <w:tcPr>
            <w:tcW w:type="dxa" w:w="1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3.3배</w:t>
            </w:r>
          </w:p>
        </w:tc>
        <w:tc>
          <w:tcPr>
            <w:tcW w:type="dxa" w:w="6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[계산]</w:t>
            </w:r>
          </w:p>
        </w:tc>
      </w:tr>
      <w:tr>
        <w:trPr>
          <w:cantSplit w:val="false"/>
          <w:tblHeader w:val="false"/>
        </w:trPr>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42</w:t>
            </w:r>
          </w:p>
        </w:tc>
        <w:tc>
          <w:tcPr>
            <w:tcW w:type="dxa" w:w="7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2023</w:t>
            </w:r>
          </w:p>
        </w:tc>
        <w:tc>
          <w:tcPr>
            <w:tcW w:type="dxa" w:w="17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설빙→UCK 80%</w:t>
            </w:r>
          </w:p>
        </w:tc>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PE</w:t>
            </w:r>
          </w:p>
        </w:tc>
        <w:tc>
          <w:tcPr>
            <w:tcW w:type="dxa" w:w="11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보유 중 3년</w:t>
            </w:r>
          </w:p>
        </w:tc>
        <w:tc>
          <w:tcPr>
            <w:tcW w:type="dxa" w:w="287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가치↑ — 매출 261→834억(3배), 첫해 배당으로 23% 회수</w:t>
            </w:r>
          </w:p>
        </w:tc>
        <w:tc>
          <w:tcPr>
            <w:tcW w:type="dxa" w:w="1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6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43</w:t>
            </w:r>
          </w:p>
        </w:tc>
        <w:tc>
          <w:tcPr>
            <w:tcW w:type="dxa" w:w="7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2024</w:t>
            </w:r>
          </w:p>
        </w:tc>
        <w:tc>
          <w:tcPr>
            <w:tcW w:type="dxa" w:w="17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컴포즈→졸리비 70%+엘리베이션</w:t>
            </w:r>
          </w:p>
        </w:tc>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해외 SI</w:t>
            </w:r>
          </w:p>
        </w:tc>
        <w:tc>
          <w:tcPr>
            <w:tcW w:type="dxa" w:w="11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보유 중 2년</w:t>
            </w:r>
          </w:p>
        </w:tc>
        <w:tc>
          <w:tcPr>
            <w:tcW w:type="dxa" w:w="287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가치↑ — 졸리비 연결 실적 기여, '26 필리핀 진출</w:t>
            </w:r>
          </w:p>
        </w:tc>
        <w:tc>
          <w:tcPr>
            <w:tcW w:type="dxa" w:w="1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6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44</w:t>
            </w:r>
          </w:p>
        </w:tc>
        <w:tc>
          <w:tcPr>
            <w:tcW w:type="dxa" w:w="7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2024</w:t>
            </w:r>
          </w:p>
        </w:tc>
        <w:tc>
          <w:tcPr>
            <w:tcW w:type="dxa" w:w="17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매드포갈릭→외식업계 개인</w:t>
            </w:r>
          </w:p>
        </w:tc>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개인·기타</w:t>
            </w:r>
          </w:p>
        </w:tc>
        <w:tc>
          <w:tcPr>
            <w:tcW w:type="dxa" w:w="11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보유 중 2년</w:t>
            </w:r>
          </w:p>
        </w:tc>
        <w:tc>
          <w:tcPr>
            <w:tcW w:type="dxa" w:w="287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보합 — 이후 성과 보도 없음</w:t>
            </w:r>
          </w:p>
        </w:tc>
        <w:tc>
          <w:tcPr>
            <w:tcW w:type="dxa" w:w="1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6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D12B2B"/>
                <w:sz w:val="16"/>
                <w:szCs w:val="16"/>
              </w:rPr>
              <w:t xml:space="preserve">[미확인]</w:t>
            </w:r>
          </w:p>
        </w:tc>
      </w:tr>
      <w:tr>
        <w:trPr>
          <w:cantSplit w:val="false"/>
          <w:tblHeader w:val="false"/>
        </w:trPr>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45</w:t>
            </w:r>
          </w:p>
        </w:tc>
        <w:tc>
          <w:tcPr>
            <w:tcW w:type="dxa" w:w="7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2025</w:t>
            </w:r>
          </w:p>
        </w:tc>
        <w:tc>
          <w:tcPr>
            <w:tcW w:type="dxa" w:w="17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런던베이글→JKL(언아웃)</w:t>
            </w:r>
          </w:p>
        </w:tc>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PE</w:t>
            </w:r>
          </w:p>
        </w:tc>
        <w:tc>
          <w:tcPr>
            <w:tcW w:type="dxa" w:w="11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보유 중 1년</w:t>
            </w:r>
          </w:p>
        </w:tc>
        <w:tc>
          <w:tcPr>
            <w:tcW w:type="dxa" w:w="287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보합 — '25 매출 +18%(전년 +121%), 이익 유지·성장 급감</w:t>
            </w:r>
          </w:p>
        </w:tc>
        <w:tc>
          <w:tcPr>
            <w:tcW w:type="dxa" w:w="1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6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46</w:t>
            </w:r>
          </w:p>
        </w:tc>
        <w:tc>
          <w:tcPr>
            <w:tcW w:type="dxa" w:w="7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2025</w:t>
            </w:r>
          </w:p>
        </w:tc>
        <w:tc>
          <w:tcPr>
            <w:tcW w:type="dxa" w:w="17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파이브가이즈→H&amp;Q</w:t>
            </w:r>
          </w:p>
        </w:tc>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PE</w:t>
            </w:r>
          </w:p>
        </w:tc>
        <w:tc>
          <w:tcPr>
            <w:tcW w:type="dxa" w:w="11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협상 중(MOU 재체결)</w:t>
            </w:r>
          </w:p>
        </w:tc>
        <w:tc>
          <w:tcPr>
            <w:tcW w:type="dxa" w:w="287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가치↓ 조짐 — '26 수익성 하락, 완결 미확인</w:t>
            </w:r>
          </w:p>
        </w:tc>
        <w:tc>
          <w:tcPr>
            <w:tcW w:type="dxa" w:w="1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매도자 한화 2.5~3배(200억대→600~700억)</w:t>
            </w:r>
          </w:p>
        </w:tc>
        <w:tc>
          <w:tcPr>
            <w:tcW w:type="dxa" w:w="6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[계산·미확인]</w:t>
            </w:r>
          </w:p>
        </w:tc>
      </w:tr>
      <w:tr>
        <w:trPr>
          <w:cantSplit w:val="false"/>
          <w:tblHeader w:val="false"/>
        </w:trPr>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47</w:t>
            </w:r>
          </w:p>
        </w:tc>
        <w:tc>
          <w:tcPr>
            <w:tcW w:type="dxa" w:w="7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2025</w:t>
            </w:r>
          </w:p>
        </w:tc>
        <w:tc>
          <w:tcPr>
            <w:tcW w:type="dxa" w:w="17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KFC→칼라일</w:t>
            </w:r>
          </w:p>
        </w:tc>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PE</w:t>
            </w:r>
          </w:p>
        </w:tc>
        <w:tc>
          <w:tcPr>
            <w:tcW w:type="dxa" w:w="11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보유 중 0년('26.4 완료)</w:t>
            </w:r>
          </w:p>
        </w:tc>
        <w:tc>
          <w:tcPr>
            <w:tcW w:type="dxa" w:w="287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미판정</w:t>
            </w:r>
          </w:p>
        </w:tc>
        <w:tc>
          <w:tcPr>
            <w:tcW w:type="dxa" w:w="1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6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48</w:t>
            </w:r>
          </w:p>
        </w:tc>
        <w:tc>
          <w:tcPr>
            <w:tcW w:type="dxa" w:w="7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2026</w:t>
            </w:r>
          </w:p>
        </w:tc>
        <w:tc>
          <w:tcPr>
            <w:tcW w:type="dxa" w:w="17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매머드커피→오케스트라</w:t>
            </w:r>
          </w:p>
        </w:tc>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PE</w:t>
            </w:r>
          </w:p>
        </w:tc>
        <w:tc>
          <w:tcPr>
            <w:tcW w:type="dxa" w:w="11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보유 중 0년</w:t>
            </w:r>
          </w:p>
        </w:tc>
        <w:tc>
          <w:tcPr>
            <w:tcW w:type="dxa" w:w="287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미판정</w:t>
            </w:r>
          </w:p>
        </w:tc>
        <w:tc>
          <w:tcPr>
            <w:tcW w:type="dxa" w:w="1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6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49</w:t>
            </w:r>
          </w:p>
        </w:tc>
        <w:tc>
          <w:tcPr>
            <w:tcW w:type="dxa" w:w="7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2026</w:t>
            </w:r>
          </w:p>
        </w:tc>
        <w:tc>
          <w:tcPr>
            <w:tcW w:type="dxa" w:w="17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샤브올데이→졸리비+엘리베이션</w:t>
            </w:r>
          </w:p>
        </w:tc>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해외 SI</w:t>
            </w:r>
          </w:p>
        </w:tc>
        <w:tc>
          <w:tcPr>
            <w:tcW w:type="dxa" w:w="11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보유 중 0년</w:t>
            </w:r>
          </w:p>
        </w:tc>
        <w:tc>
          <w:tcPr>
            <w:tcW w:type="dxa" w:w="287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미판정 — 직영 23곳 즉시 폐점·대표 교체</w:t>
            </w:r>
          </w:p>
        </w:tc>
        <w:tc>
          <w:tcPr>
            <w:tcW w:type="dxa" w:w="1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6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50</w:t>
            </w:r>
          </w:p>
        </w:tc>
        <w:tc>
          <w:tcPr>
            <w:tcW w:type="dxa" w:w="7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2026</w:t>
            </w:r>
          </w:p>
        </w:tc>
        <w:tc>
          <w:tcPr>
            <w:tcW w:type="dxa" w:w="17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한국피자헛(회생)→PH코리아(케이클라비스·윈터골드)</w:t>
            </w:r>
          </w:p>
        </w:tc>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PE</w:t>
            </w:r>
          </w:p>
        </w:tc>
        <w:tc>
          <w:tcPr>
            <w:tcW w:type="dxa" w:w="11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보유 중 0년</w:t>
            </w:r>
          </w:p>
        </w:tc>
        <w:tc>
          <w:tcPr>
            <w:tcW w:type="dxa" w:w="287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미판정 — 채권 615억 대비 18% 청산가치 인수</w:t>
            </w:r>
          </w:p>
        </w:tc>
        <w:tc>
          <w:tcPr>
            <w:tcW w:type="dxa" w:w="1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6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51</w:t>
            </w:r>
          </w:p>
        </w:tc>
        <w:tc>
          <w:tcPr>
            <w:tcW w:type="dxa" w:w="7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2026</w:t>
            </w:r>
          </w:p>
        </w:tc>
        <w:tc>
          <w:tcPr>
            <w:tcW w:type="dxa" w:w="17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공차→베인</w:t>
            </w:r>
          </w:p>
        </w:tc>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PE</w:t>
            </w:r>
          </w:p>
        </w:tc>
        <w:tc>
          <w:tcPr>
            <w:tcW w:type="dxa" w:w="11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진행(4Q 종결 예정)</w:t>
            </w:r>
          </w:p>
        </w:tc>
        <w:tc>
          <w:tcPr>
            <w:tcW w:type="dxa" w:w="287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미판정</w:t>
            </w:r>
          </w:p>
        </w:tc>
        <w:tc>
          <w:tcPr>
            <w:tcW w:type="dxa" w:w="1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6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[추정]</w:t>
            </w:r>
          </w:p>
        </w:tc>
      </w:tr>
      <w:tr>
        <w:trPr>
          <w:cantSplit w:val="false"/>
          <w:tblHeader w:val="false"/>
        </w:trPr>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52</w:t>
            </w:r>
          </w:p>
        </w:tc>
        <w:tc>
          <w:tcPr>
            <w:tcW w:type="dxa" w:w="7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2009</w:t>
            </w:r>
          </w:p>
        </w:tc>
        <w:tc>
          <w:tcPr>
            <w:tcW w:type="dxa" w:w="17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미스터피자 우회상장</w:t>
            </w:r>
          </w:p>
        </w:tc>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공모(IPO)</w:t>
            </w:r>
          </w:p>
        </w:tc>
        <w:tc>
          <w:tcPr>
            <w:tcW w:type="dxa" w:w="11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8년(거래정지)</w:t>
            </w:r>
          </w:p>
        </w:tc>
        <w:tc>
          <w:tcPr>
            <w:tcW w:type="dxa" w:w="287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회생·소멸 — 오너 구속, 430→252점, 상폐</w:t>
            </w:r>
          </w:p>
        </w:tc>
        <w:tc>
          <w:tcPr>
            <w:tcW w:type="dxa" w:w="1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6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53</w:t>
            </w:r>
          </w:p>
        </w:tc>
        <w:tc>
          <w:tcPr>
            <w:tcW w:type="dxa" w:w="7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2016</w:t>
            </w:r>
          </w:p>
        </w:tc>
        <w:tc>
          <w:tcPr>
            <w:tcW w:type="dxa" w:w="17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맘스터치 우회상장</w:t>
            </w:r>
          </w:p>
        </w:tc>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공모(IPO)</w:t>
            </w:r>
          </w:p>
        </w:tc>
        <w:tc>
          <w:tcPr>
            <w:tcW w:type="dxa" w:w="11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3년→PE 매각</w:t>
            </w:r>
          </w:p>
        </w:tc>
        <w:tc>
          <w:tcPr>
            <w:tcW w:type="dxa" w:w="287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가치↑ — 3년 후 1,937억 매각, '22 공개매수 20% 프리미엄</w:t>
            </w:r>
          </w:p>
        </w:tc>
        <w:tc>
          <w:tcPr>
            <w:tcW w:type="dxa" w:w="1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6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54</w:t>
            </w:r>
          </w:p>
        </w:tc>
        <w:tc>
          <w:tcPr>
            <w:tcW w:type="dxa" w:w="7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2017</w:t>
            </w:r>
          </w:p>
        </w:tc>
        <w:tc>
          <w:tcPr>
            <w:tcW w:type="dxa" w:w="17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디딤 스팩 상장</w:t>
            </w:r>
          </w:p>
        </w:tc>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공모(IPO)</w:t>
            </w:r>
          </w:p>
        </w:tc>
        <w:tc>
          <w:tcPr>
            <w:tcW w:type="dxa" w:w="11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4년→매각</w:t>
            </w:r>
          </w:p>
        </w:tc>
        <w:tc>
          <w:tcPr>
            <w:tcW w:type="dxa" w:w="287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가치↓ — 코로나 적자→차입 인수자→자본잠식·거래정지</w:t>
            </w:r>
          </w:p>
        </w:tc>
        <w:tc>
          <w:tcPr>
            <w:tcW w:type="dxa" w:w="1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6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55</w:t>
            </w:r>
          </w:p>
        </w:tc>
        <w:tc>
          <w:tcPr>
            <w:tcW w:type="dxa" w:w="7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2020</w:t>
            </w:r>
          </w:p>
        </w:tc>
        <w:tc>
          <w:tcPr>
            <w:tcW w:type="dxa" w:w="17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교촌 IPO</w:t>
            </w:r>
          </w:p>
        </w:tc>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공모(IPO)</w:t>
            </w:r>
          </w:p>
        </w:tc>
        <w:tc>
          <w:tcPr>
            <w:tcW w:type="dxa" w:w="11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상장 유지 6년</w:t>
            </w:r>
          </w:p>
        </w:tc>
        <w:tc>
          <w:tcPr>
            <w:tcW w:type="dxa" w:w="287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가치↓ — 주가 4,000~6,000원, bhc에 1위 역전</w:t>
            </w:r>
          </w:p>
        </w:tc>
        <w:tc>
          <w:tcPr>
            <w:tcW w:type="dxa" w:w="1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0.4~0.5배(주가/공모가)</w:t>
            </w:r>
          </w:p>
        </w:tc>
        <w:tc>
          <w:tcPr>
            <w:tcW w:type="dxa" w:w="6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[계산]</w:t>
            </w:r>
          </w:p>
        </w:tc>
      </w:tr>
      <w:tr>
        <w:trPr>
          <w:cantSplit w:val="false"/>
          <w:tblHeader w:val="false"/>
        </w:trPr>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56</w:t>
            </w:r>
          </w:p>
        </w:tc>
        <w:tc>
          <w:tcPr>
            <w:tcW w:type="dxa" w:w="7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2024</w:t>
            </w:r>
          </w:p>
        </w:tc>
        <w:tc>
          <w:tcPr>
            <w:tcW w:type="dxa" w:w="17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더본코리아 IPO</w:t>
            </w:r>
          </w:p>
        </w:tc>
        <w:tc>
          <w:tcPr>
            <w:tcW w:type="dxa" w:w="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공모(IPO)</w:t>
            </w:r>
          </w:p>
        </w:tc>
        <w:tc>
          <w:tcPr>
            <w:tcW w:type="dxa" w:w="11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상장 유지 2년</w:t>
            </w:r>
          </w:p>
        </w:tc>
        <w:tc>
          <w:tcPr>
            <w:tcW w:type="dxa" w:w="287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가치↓ — 주가 2만 원대, 오너 리스크 전이</w:t>
            </w:r>
          </w:p>
        </w:tc>
        <w:tc>
          <w:tcPr>
            <w:tcW w:type="dxa" w:w="1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0.6~0.7배(주가/공모가)</w:t>
            </w:r>
          </w:p>
        </w:tc>
        <w:tc>
          <w:tcPr>
            <w:tcW w:type="dxa" w:w="6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[계산]</w:t>
            </w:r>
          </w:p>
        </w:tc>
      </w:tr>
    </w:tbl>
    <w:p>
      <w:pPr>
        <w:spacing w:after="100"/>
      </w:pPr>
      <w:r>
        <w:rPr>
          <w:sz w:val="16"/>
          <w:szCs w:val="16"/>
        </w:rPr>
        <w:t xml:space="preserve"/>
      </w:r>
    </w:p>
    <w:p>
      <w:pPr>
        <w:pStyle w:val="Heading2"/>
        <w:keepNext/>
      </w:pPr>
      <w:r>
        <w:rPr>
          <w:rFonts w:ascii="Malgun Gothic" w:cs="Malgun Gothic" w:eastAsia="Malgun Gothic" w:hAnsi="Malgun Gothic"/>
          <w:b w:val="false"/>
          <w:bCs w:val="false"/>
          <w:color w:val="111111"/>
          <w:sz w:val="26"/>
          <w:szCs w:val="26"/>
        </w:rPr>
        <w:t xml:space="preserve">① 매수자 유형별 성과 분포 (미판정 5건 제외, n=51)</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904"/>
        <w:gridCol w:w="1080"/>
        <w:gridCol w:w="1837"/>
        <w:gridCol w:w="1679"/>
        <w:gridCol w:w="1774"/>
        <w:gridCol w:w="1932"/>
      </w:tblGrid>
      <w:tr>
        <w:trPr>
          <w:cantSplit w:val="false"/>
          <w:tblHeader/>
        </w:trPr>
        <w:tc>
          <w:tcPr>
            <w:tcW w:type="dxa" w:w="190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유형</w:t>
            </w:r>
          </w:p>
        </w:tc>
        <w:tc>
          <w:tcPr>
            <w:tcW w:type="dxa" w:w="108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n</w:t>
            </w:r>
          </w:p>
        </w:tc>
        <w:tc>
          <w:tcPr>
            <w:tcW w:type="dxa" w:w="183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가치↑</w:t>
            </w:r>
          </w:p>
        </w:tc>
        <w:tc>
          <w:tcPr>
            <w:tcW w:type="dxa" w:w="167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보합</w:t>
            </w:r>
          </w:p>
        </w:tc>
        <w:tc>
          <w:tcPr>
            <w:tcW w:type="dxa" w:w="177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가치↓</w:t>
            </w:r>
          </w:p>
        </w:tc>
        <w:tc>
          <w:tcPr>
            <w:tcW w:type="dxa" w:w="193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회생·소멸</w:t>
            </w:r>
          </w:p>
        </w:tc>
      </w:tr>
      <w:tr>
        <w:trPr>
          <w:cantSplit w:val="false"/>
          <w:tblHeader w:val="false"/>
        </w:trPr>
        <w:tc>
          <w:tcPr>
            <w:tcW w:type="dxa" w:w="190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PE</w:t>
            </w:r>
          </w:p>
        </w:tc>
        <w:tc>
          <w:tcPr>
            <w:tcW w:type="dxa" w:w="10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28</w:t>
            </w:r>
          </w:p>
        </w:tc>
        <w:tc>
          <w:tcPr>
            <w:tcW w:type="dxa" w:w="183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 (64%)</w:t>
            </w:r>
          </w:p>
        </w:tc>
        <w:tc>
          <w:tcPr>
            <w:tcW w:type="dxa" w:w="16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 (18%)</w:t>
            </w:r>
          </w:p>
        </w:tc>
        <w:tc>
          <w:tcPr>
            <w:tcW w:type="dxa" w:w="17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 (18%)</w:t>
            </w:r>
          </w:p>
        </w:tc>
        <w:tc>
          <w:tcPr>
            <w:tcW w:type="dxa" w:w="19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w:t>
            </w:r>
          </w:p>
        </w:tc>
      </w:tr>
      <w:tr>
        <w:trPr>
          <w:cantSplit w:val="false"/>
          <w:tblHeader w:val="false"/>
        </w:trPr>
        <w:tc>
          <w:tcPr>
            <w:tcW w:type="dxa" w:w="190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국내 SI</w:t>
            </w:r>
          </w:p>
        </w:tc>
        <w:tc>
          <w:tcPr>
            <w:tcW w:type="dxa" w:w="10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w:t>
            </w:r>
          </w:p>
        </w:tc>
        <w:tc>
          <w:tcPr>
            <w:tcW w:type="dxa" w:w="183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 (23%)</w:t>
            </w:r>
          </w:p>
        </w:tc>
        <w:tc>
          <w:tcPr>
            <w:tcW w:type="dxa" w:w="16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 (23%)</w:t>
            </w:r>
          </w:p>
        </w:tc>
        <w:tc>
          <w:tcPr>
            <w:tcW w:type="dxa" w:w="17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 (31%)</w:t>
            </w:r>
          </w:p>
        </w:tc>
        <w:tc>
          <w:tcPr>
            <w:tcW w:type="dxa" w:w="19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 (23%)</w:t>
            </w:r>
          </w:p>
        </w:tc>
      </w:tr>
      <w:tr>
        <w:trPr>
          <w:cantSplit w:val="false"/>
          <w:tblHeader w:val="false"/>
        </w:trPr>
        <w:tc>
          <w:tcPr>
            <w:tcW w:type="dxa" w:w="190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해외 SI</w:t>
            </w:r>
          </w:p>
        </w:tc>
        <w:tc>
          <w:tcPr>
            <w:tcW w:type="dxa" w:w="10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w:t>
            </w:r>
          </w:p>
        </w:tc>
        <w:tc>
          <w:tcPr>
            <w:tcW w:type="dxa" w:w="183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 (50%)</w:t>
            </w:r>
          </w:p>
        </w:tc>
        <w:tc>
          <w:tcPr>
            <w:tcW w:type="dxa" w:w="16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w:t>
            </w:r>
          </w:p>
        </w:tc>
        <w:tc>
          <w:tcPr>
            <w:tcW w:type="dxa" w:w="17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w:t>
            </w:r>
          </w:p>
        </w:tc>
        <w:tc>
          <w:tcPr>
            <w:tcW w:type="dxa" w:w="19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 (50%)</w:t>
            </w:r>
          </w:p>
        </w:tc>
      </w:tr>
      <w:tr>
        <w:trPr>
          <w:cantSplit w:val="false"/>
          <w:tblHeader w:val="false"/>
        </w:trPr>
        <w:tc>
          <w:tcPr>
            <w:tcW w:type="dxa" w:w="190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개인·기타</w:t>
            </w:r>
          </w:p>
        </w:tc>
        <w:tc>
          <w:tcPr>
            <w:tcW w:type="dxa" w:w="10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w:t>
            </w:r>
          </w:p>
        </w:tc>
        <w:tc>
          <w:tcPr>
            <w:tcW w:type="dxa" w:w="183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w:t>
            </w:r>
          </w:p>
        </w:tc>
        <w:tc>
          <w:tcPr>
            <w:tcW w:type="dxa" w:w="16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 (33%)</w:t>
            </w:r>
          </w:p>
        </w:tc>
        <w:tc>
          <w:tcPr>
            <w:tcW w:type="dxa" w:w="17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w:t>
            </w:r>
          </w:p>
        </w:tc>
        <w:tc>
          <w:tcPr>
            <w:tcW w:type="dxa" w:w="19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 (67%)</w:t>
            </w:r>
          </w:p>
        </w:tc>
      </w:tr>
      <w:tr>
        <w:trPr>
          <w:cantSplit w:val="false"/>
          <w:tblHeader w:val="false"/>
        </w:trPr>
        <w:tc>
          <w:tcPr>
            <w:tcW w:type="dxa" w:w="190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공모(IPO)</w:t>
            </w:r>
          </w:p>
        </w:tc>
        <w:tc>
          <w:tcPr>
            <w:tcW w:type="dxa" w:w="10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w:t>
            </w:r>
          </w:p>
        </w:tc>
        <w:tc>
          <w:tcPr>
            <w:tcW w:type="dxa" w:w="183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 (20%)</w:t>
            </w:r>
          </w:p>
        </w:tc>
        <w:tc>
          <w:tcPr>
            <w:tcW w:type="dxa" w:w="16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w:t>
            </w:r>
          </w:p>
        </w:tc>
        <w:tc>
          <w:tcPr>
            <w:tcW w:type="dxa" w:w="17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 (60%)</w:t>
            </w:r>
          </w:p>
        </w:tc>
        <w:tc>
          <w:tcPr>
            <w:tcW w:type="dxa" w:w="19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 (20%)</w:t>
            </w:r>
          </w:p>
        </w:tc>
      </w:tr>
      <w:tr>
        <w:trPr>
          <w:cantSplit w:val="false"/>
          <w:tblHeader w:val="false"/>
        </w:trPr>
        <w:tc>
          <w:tcPr>
            <w:tcW w:type="dxa" w:w="190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합계</w:t>
            </w:r>
          </w:p>
        </w:tc>
        <w:tc>
          <w:tcPr>
            <w:tcW w:type="dxa" w:w="10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51</w:t>
            </w:r>
          </w:p>
        </w:tc>
        <w:tc>
          <w:tcPr>
            <w:tcW w:type="dxa" w:w="183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23 (45%)</w:t>
            </w:r>
          </w:p>
        </w:tc>
        <w:tc>
          <w:tcPr>
            <w:tcW w:type="dxa" w:w="16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 (18%)</w:t>
            </w:r>
          </w:p>
        </w:tc>
        <w:tc>
          <w:tcPr>
            <w:tcW w:type="dxa" w:w="17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 (24%)</w:t>
            </w:r>
          </w:p>
        </w:tc>
        <w:tc>
          <w:tcPr>
            <w:tcW w:type="dxa" w:w="19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 (14%)</w:t>
            </w:r>
          </w:p>
        </w:tc>
      </w:tr>
    </w:tbl>
    <w:p>
      <w:pPr>
        <w:spacing w:after="100"/>
      </w:pPr>
      <w:r>
        <w:rPr>
          <w:sz w:val="16"/>
          <w:szCs w:val="16"/>
        </w:rPr>
        <w:t xml:space="preserve"/>
      </w:r>
    </w:p>
    <w:p>
      <w:pPr>
        <w:spacing w:after="80" w:line="264"/>
      </w:pPr>
      <w:r>
        <w:rPr>
          <w:rFonts w:ascii="Malgun Gothic" w:cs="Malgun Gothic" w:eastAsia="Malgun Gothic" w:hAnsi="Malgun Gothic"/>
          <w:b w:val="false"/>
          <w:bCs w:val="false"/>
          <w:color w:val="111111"/>
          <w:sz w:val="19"/>
          <w:szCs w:val="19"/>
        </w:rPr>
        <w:t xml:space="preserve">읽는 법: PE는 회생·소멸 0건, ↑ 64% — 반면 국내 SI는 ↓+회생이 54%. 국내 SI의 ↑ 3건 중 2건(메가·아웃백/bhc)은 인접 F&amp;B 사업자가 직접 경영한 딜이고, 유통 대기업의 채널 시너지형(더페이스샵·바이더웨이·미니스톱·스무디킹·초록마을)은 5건 전부 ↓ 또는 소멸. 개인·distressed 매수자는 3건 중 2건 회생.</w:t>
      </w:r>
    </w:p>
    <w:p>
      <w:pPr>
        <w:pStyle w:val="Heading2"/>
        <w:keepNext/>
      </w:pPr>
      <w:r>
        <w:rPr>
          <w:rFonts w:ascii="Malgun Gothic" w:cs="Malgun Gothic" w:eastAsia="Malgun Gothic" w:hAnsi="Malgun Gothic"/>
          <w:b w:val="false"/>
          <w:bCs w:val="false"/>
          <w:color w:val="111111"/>
          <w:sz w:val="26"/>
          <w:szCs w:val="26"/>
        </w:rPr>
        <w:t xml:space="preserve">② 보유 기간 분포</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3376"/>
        <w:gridCol w:w="691"/>
        <w:gridCol w:w="779"/>
        <w:gridCol w:w="708"/>
        <w:gridCol w:w="4652"/>
      </w:tblGrid>
      <w:tr>
        <w:trPr>
          <w:cantSplit w:val="false"/>
          <w:tblHeader/>
        </w:trPr>
        <w:tc>
          <w:tcPr>
            <w:tcW w:type="dxa" w:w="337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구분</w:t>
            </w:r>
          </w:p>
        </w:tc>
        <w:tc>
          <w:tcPr>
            <w:tcW w:type="dxa" w:w="69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n</w:t>
            </w:r>
          </w:p>
        </w:tc>
        <w:tc>
          <w:tcPr>
            <w:tcW w:type="dxa" w:w="77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중앙값</w:t>
            </w:r>
          </w:p>
        </w:tc>
        <w:tc>
          <w:tcPr>
            <w:tcW w:type="dxa" w:w="70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평균</w:t>
            </w:r>
          </w:p>
        </w:tc>
        <w:tc>
          <w:tcPr>
            <w:tcW w:type="dxa" w:w="465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분포</w:t>
            </w:r>
          </w:p>
        </w:tc>
      </w:tr>
      <w:tr>
        <w:trPr>
          <w:cantSplit w:val="false"/>
          <w:tblHeader w:val="false"/>
        </w:trPr>
        <w:tc>
          <w:tcPr>
            <w:tcW w:type="dxa" w:w="337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PE 완결 재매각(1·4·5·6·7·9·10·11·14·19·21·24·26·34·41)</w:t>
            </w:r>
          </w:p>
        </w:tc>
        <w:tc>
          <w:tcPr>
            <w:tcW w:type="dxa" w:w="6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w:t>
            </w:r>
          </w:p>
        </w:tc>
        <w:tc>
          <w:tcPr>
            <w:tcW w:type="dxa" w:w="7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5년</w:t>
            </w:r>
          </w:p>
        </w:tc>
        <w:tc>
          <w:tcPr>
            <w:tcW w:type="dxa" w:w="7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5.7년</w:t>
            </w:r>
          </w:p>
        </w:tc>
        <w:tc>
          <w:tcPr>
            <w:tcW w:type="dxa" w:w="465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3년 3건 · 4년 2건 · 5년 4건 · 6~8년 4건 · 10~11년 2건</w:t>
            </w:r>
          </w:p>
        </w:tc>
      </w:tr>
      <w:tr>
        <w:trPr>
          <w:cantSplit w:val="false"/>
          <w:tblHeader w:val="false"/>
        </w:trPr>
        <w:tc>
          <w:tcPr>
            <w:tcW w:type="dxa" w:w="337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PE 보유 중</w:t>
            </w:r>
          </w:p>
        </w:tc>
        <w:tc>
          <w:tcPr>
            <w:tcW w:type="dxa" w:w="6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17</w:t>
            </w:r>
          </w:p>
        </w:tc>
        <w:tc>
          <w:tcPr>
            <w:tcW w:type="dxa" w:w="7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5년</w:t>
            </w:r>
          </w:p>
        </w:tc>
        <w:tc>
          <w:tcPr>
            <w:tcW w:type="dxa" w:w="7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465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7년 초과 미회수 3건(버거킹 10·미샤 9·bhc 8), 노랑통닭 6년 엑싯 2회 무산</w:t>
            </w:r>
          </w:p>
        </w:tc>
      </w:tr>
      <w:tr>
        <w:trPr>
          <w:cantSplit w:val="false"/>
          <w:tblHeader w:val="false"/>
        </w:trPr>
        <w:tc>
          <w:tcPr>
            <w:tcW w:type="dxa" w:w="337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국내 SI 전체(재매각·소멸·보유 중 포함)</w:t>
            </w:r>
          </w:p>
        </w:tc>
        <w:tc>
          <w:tcPr>
            <w:tcW w:type="dxa" w:w="6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w:t>
            </w:r>
          </w:p>
        </w:tc>
        <w:tc>
          <w:tcPr>
            <w:tcW w:type="dxa" w:w="7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6년</w:t>
            </w:r>
          </w:p>
        </w:tc>
        <w:tc>
          <w:tcPr>
            <w:tcW w:type="dxa" w:w="7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465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재매각 1건(KFC→KG 6년)뿐, 나머지는 소멸·회생 5건·보유 중 7건</w:t>
            </w:r>
          </w:p>
        </w:tc>
      </w:tr>
    </w:tbl>
    <w:p>
      <w:pPr>
        <w:spacing w:after="100"/>
      </w:pPr>
      <w:r>
        <w:rPr>
          <w:sz w:val="16"/>
          <w:szCs w:val="16"/>
        </w:rPr>
        <w:t xml:space="preserve"/>
      </w:r>
    </w:p>
    <w:p>
      <w:pPr>
        <w:spacing w:after="80" w:line="264"/>
      </w:pPr>
      <w:r>
        <w:rPr>
          <w:rFonts w:ascii="Malgun Gothic" w:cs="Malgun Gothic" w:eastAsia="Malgun Gothic" w:hAnsi="Malgun Gothic"/>
          <w:b w:val="false"/>
          <w:bCs w:val="false"/>
          <w:color w:val="111111"/>
          <w:sz w:val="19"/>
          <w:szCs w:val="19"/>
        </w:rPr>
        <w:t xml:space="preserve">PE 완결 딜에서 보유 3~5년 9건은 MOIC 1.9~10.3배로 전원 1배 초과(스킨푸드 6년 0.75배 제외 시), 7년 이상 4건 중 2건(놀부 11년 0.29배·매드포갈릭 10년 1.0배)이 손실·제자리. SI는 사실상 되팔지 않는다 — 시너지가 실패해도 브랜드는 소멸 경로로 간다.</w:t>
      </w:r>
    </w:p>
    <w:p>
      <w:pPr>
        <w:pStyle w:val="Heading2"/>
        <w:keepNext/>
      </w:pPr>
      <w:r>
        <w:rPr>
          <w:rFonts w:ascii="Malgun Gothic" w:cs="Malgun Gothic" w:eastAsia="Malgun Gothic" w:hAnsi="Malgun Gothic"/>
          <w:b w:val="false"/>
          <w:bCs w:val="false"/>
          <w:color w:val="111111"/>
          <w:sz w:val="26"/>
          <w:szCs w:val="26"/>
        </w:rPr>
        <w:t xml:space="preserve">③ MOIC 분포 (매각가÷인수가 공개 12건, PE 완결 재매각)</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583"/>
        <w:gridCol w:w="1049"/>
        <w:gridCol w:w="7574"/>
      </w:tblGrid>
      <w:tr>
        <w:trPr>
          <w:cantSplit w:val="false"/>
          <w:tblHeader/>
        </w:trPr>
        <w:tc>
          <w:tcPr>
            <w:tcW w:type="dxa" w:w="158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구간</w:t>
            </w:r>
          </w:p>
        </w:tc>
        <w:tc>
          <w:tcPr>
            <w:tcW w:type="dxa" w:w="104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건수</w:t>
            </w:r>
          </w:p>
        </w:tc>
        <w:tc>
          <w:tcPr>
            <w:tcW w:type="dxa" w:w="757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딜</w:t>
            </w:r>
          </w:p>
        </w:tc>
      </w:tr>
      <w:tr>
        <w:trPr>
          <w:cantSplit w:val="false"/>
          <w:tblHeader w:val="false"/>
        </w:trPr>
        <w:tc>
          <w:tcPr>
            <w:tcW w:type="dxa" w:w="158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3배 이상</w:t>
            </w:r>
          </w:p>
        </w:tc>
        <w:tc>
          <w:tcPr>
            <w:tcW w:type="dxa" w:w="10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w:t>
            </w:r>
          </w:p>
        </w:tc>
        <w:tc>
          <w:tcPr>
            <w:tcW w:type="dxa" w:w="75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공차-유니슨 10.3 · bhc-TRG 4.4</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6"/>
                <w:szCs w:val="16"/>
              </w:rPr>
              <w:t xml:space="preserve"> · 아웃백-스카이레이크 3.6 · 크린토피아-JKL 3.3 · KFC-오케스트라 3.3 · 할리스-IMM 3.2</w:t>
            </w:r>
          </w:p>
        </w:tc>
      </w:tr>
      <w:tr>
        <w:trPr>
          <w:cantSplit w:val="false"/>
          <w:tblHeader w:val="false"/>
        </w:trPr>
        <w:tc>
          <w:tcPr>
            <w:tcW w:type="dxa" w:w="158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1.5~3배</w:t>
            </w:r>
          </w:p>
        </w:tc>
        <w:tc>
          <w:tcPr>
            <w:tcW w:type="dxa" w:w="10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w:t>
            </w:r>
          </w:p>
        </w:tc>
        <w:tc>
          <w:tcPr>
            <w:tcW w:type="dxa" w:w="75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투썸-앵커 2.2 · 버거킹-VIG 1.9</w:t>
            </w:r>
          </w:p>
        </w:tc>
      </w:tr>
      <w:tr>
        <w:trPr>
          <w:cantSplit w:val="false"/>
          <w:tblHeader w:val="false"/>
        </w:trPr>
        <w:tc>
          <w:tcPr>
            <w:tcW w:type="dxa" w:w="158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1~1.5배</w:t>
            </w:r>
          </w:p>
        </w:tc>
        <w:tc>
          <w:tcPr>
            <w:tcW w:type="dxa" w:w="10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w:t>
            </w:r>
          </w:p>
        </w:tc>
        <w:tc>
          <w:tcPr>
            <w:tcW w:type="dxa" w:w="75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매드포갈릭-SC 1.0</w:t>
            </w:r>
          </w:p>
        </w:tc>
      </w:tr>
      <w:tr>
        <w:trPr>
          <w:cantSplit w:val="false"/>
          <w:tblHeader w:val="false"/>
        </w:trPr>
        <w:tc>
          <w:tcPr>
            <w:tcW w:type="dxa" w:w="158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1배 미만</w:t>
            </w:r>
          </w:p>
        </w:tc>
        <w:tc>
          <w:tcPr>
            <w:tcW w:type="dxa" w:w="10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w:t>
            </w:r>
          </w:p>
        </w:tc>
        <w:tc>
          <w:tcPr>
            <w:tcW w:type="dxa" w:w="75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스킨푸드-파인트리 0.75 · KFC-CVC 0.5 · 놀부-MS 0.29</w:t>
            </w:r>
          </w:p>
        </w:tc>
      </w:tr>
    </w:tbl>
    <w:p>
      <w:pPr>
        <w:spacing w:after="100"/>
      </w:pPr>
      <w:r>
        <w:rPr>
          <w:sz w:val="16"/>
          <w:szCs w:val="16"/>
        </w:rPr>
        <w:t xml:space="preserve"/>
      </w:r>
    </w:p>
    <w:p>
      <w:pPr>
        <w:spacing w:after="80" w:line="264"/>
      </w:pPr>
      <w:r>
        <w:rPr>
          <w:rFonts w:ascii="Malgun Gothic" w:cs="Malgun Gothic" w:eastAsia="Malgun Gothic" w:hAnsi="Malgun Gothic"/>
          <w:b w:val="false"/>
          <w:bCs w:val="false"/>
          <w:color w:val="111111"/>
          <w:sz w:val="19"/>
          <w:szCs w:val="19"/>
        </w:rPr>
        <w:t xml:space="preserve">중앙값 2.7배, 2배 이상 8/12(67%), 원금 손실 3/12(25%). 진행 중 참고: 공차-TA 2.6배, KFC-KG(SI) 1.2배, 초록마을 0.11배, IPO 주가 기준 교촌 0.4~0.5·더본 0.6~0.7. 3배 이상 6건의 공통점은 보유 3~7년 내 매각, 그리고 인수 후 '구조 변경'(본사 인수·가맹 전환·볼트온·리브랜딩)이 있었다는 것. 원금 손실 3건은 인수 시점에 이미 이익이 꺾여 있었다(KFC '13→'15 이익 급감, 스킨푸드 회생기업, 놀부 정체 후 11년 보유).</w:t>
      </w:r>
    </w:p>
    <w:p>
      <w:pPr>
        <w:pStyle w:val="Heading2"/>
        <w:keepNext/>
      </w:pPr>
      <w:r>
        <w:rPr>
          <w:rFonts w:ascii="Malgun Gothic" w:cs="Malgun Gothic" w:eastAsia="Malgun Gothic" w:hAnsi="Malgun Gothic"/>
          <w:b w:val="false"/>
          <w:bCs w:val="false"/>
          <w:color w:val="111111"/>
          <w:sz w:val="26"/>
          <w:szCs w:val="26"/>
        </w:rPr>
        <w:t xml:space="preserve">④ 성과↑ / 성과↓ 딜의 공통 조건</w:t>
      </w:r>
    </w:p>
    <w:p>
      <w:pPr>
        <w:spacing w:after="80" w:line="264"/>
      </w:pPr>
      <w:r>
        <w:rPr>
          <w:rFonts w:ascii="Malgun Gothic" w:cs="Malgun Gothic" w:eastAsia="Malgun Gothic" w:hAnsi="Malgun Gothic"/>
          <w:b w:val="false"/>
          <w:bCs w:val="false"/>
          <w:color w:val="111111"/>
          <w:sz w:val="19"/>
          <w:szCs w:val="19"/>
        </w:rPr>
        <w:t xml:space="preserve">성과↑ 3조건(서사 인용)</w:t>
      </w:r>
    </w:p>
    <w:p>
      <w:pPr>
        <w:pStyle w:val="ListParagraph"/>
        <w:numPr>
          <w:ilvl w:val="0"/>
          <w:numId w:val="9"/>
        </w:numPr>
        <w:spacing w:after="50" w:line="264"/>
      </w:pPr>
      <w:r>
        <w:rPr>
          <w:rFonts w:ascii="Malgun Gothic" w:cs="Malgun Gothic" w:eastAsia="Malgun Gothic" w:hAnsi="Malgun Gothic"/>
          <w:b w:val="false"/>
          <w:bCs w:val="false"/>
          <w:color w:val="111111"/>
          <w:sz w:val="19"/>
          <w:szCs w:val="19"/>
        </w:rPr>
        <w:t xml:space="preserve">매수자가 운영 모델을 바꿨다 — KFC "가치는 브랜드가 아니라 소유자의 운영 모델(직영 고수 vs 가맹 전환)이 만든다"(600억→2,000억); 아웃백 "프리미엄 스테이크 재포지셔닝과 딜리버리 전환"; 할리스 "직영 확대·리브랜딩". 운영 개입 없는 매수(CVC KFC, 오차드원 피자헛)는 같은 브랜드로 반토막·회생.</w:t>
      </w:r>
    </w:p>
    <w:p>
      <w:pPr>
        <w:pStyle w:val="ListParagraph"/>
        <w:numPr>
          <w:ilvl w:val="0"/>
          <w:numId w:val="9"/>
        </w:numPr>
        <w:spacing w:after="50" w:line="264"/>
      </w:pPr>
      <w:r>
        <w:rPr>
          <w:rFonts w:ascii="Malgun Gothic" w:cs="Malgun Gothic" w:eastAsia="Malgun Gothic" w:hAnsi="Malgun Gothic"/>
          <w:b w:val="false"/>
          <w:bCs w:val="false"/>
          <w:color w:val="111111"/>
          <w:sz w:val="19"/>
          <w:szCs w:val="19"/>
        </w:rPr>
        <w:t xml:space="preserve">구조(본사 소유권·물류 마진·볼트온)를 샀다 — 공차 "340억이 9,000억이 된 동력은 브랜드가 아니라 '본사 소유권'이라는 구조를 산 데 있다"; bhc "가치는 브랜드가 아니라 물류 반복수익 구조에 붙는다"; 크린토피아 크린워시 볼트온, 반올림 오구쌀 볼트온으로 1위 '조립'.</w:t>
      </w:r>
    </w:p>
    <w:p>
      <w:pPr>
        <w:pStyle w:val="ListParagraph"/>
        <w:numPr>
          <w:ilvl w:val="0"/>
          <w:numId w:val="9"/>
        </w:numPr>
        <w:spacing w:after="50" w:line="264"/>
      </w:pPr>
      <w:r>
        <w:rPr>
          <w:rFonts w:ascii="Malgun Gothic" w:cs="Malgun Gothic" w:eastAsia="Malgun Gothic" w:hAnsi="Malgun Gothic"/>
          <w:b w:val="false"/>
          <w:bCs w:val="false"/>
          <w:color w:val="111111"/>
          <w:sz w:val="19"/>
          <w:szCs w:val="19"/>
        </w:rPr>
        <w:t xml:space="preserve">정점 직전에 넘겨받아 매수자가 인접 실행력을 직접 투입했다 — 메가 "인수가가 아니라 인수 후 성장 설계(스타 마케팅+유통 시너지)가 리턴을 만든다"; 설빙 "창업자의 실행력과 남은 성장 구간까지 함께 사기 때문에" 2년 매출 3배; 컴포즈 "그 이익을 자기 망에 실어 나를 시너지를 가진 해외 SI".</w:t>
      </w:r>
    </w:p>
    <w:p>
      <w:pPr>
        <w:spacing w:after="80" w:line="264"/>
      </w:pPr>
      <w:r>
        <w:rPr>
          <w:rFonts w:ascii="Malgun Gothic" w:cs="Malgun Gothic" w:eastAsia="Malgun Gothic" w:hAnsi="Malgun Gothic"/>
          <w:b w:val="false"/>
          <w:bCs w:val="false"/>
          <w:color w:val="111111"/>
          <w:sz w:val="19"/>
          <w:szCs w:val="19"/>
        </w:rPr>
        <w:t xml:space="preserve">성과↓ 3조건</w:t>
      </w:r>
    </w:p>
    <w:p>
      <w:pPr>
        <w:pStyle w:val="ListParagraph"/>
        <w:numPr>
          <w:ilvl w:val="0"/>
          <w:numId w:val="10"/>
        </w:numPr>
        <w:spacing w:after="50" w:line="264"/>
      </w:pPr>
      <w:r>
        <w:rPr>
          <w:rFonts w:ascii="Malgun Gothic" w:cs="Malgun Gothic" w:eastAsia="Malgun Gothic" w:hAnsi="Malgun Gothic"/>
          <w:b w:val="false"/>
          <w:bCs w:val="false"/>
          <w:color w:val="111111"/>
          <w:sz w:val="19"/>
          <w:szCs w:val="19"/>
        </w:rPr>
        <w:t xml:space="preserve">채널·카테고리가 구조적으로 침몰하는데 브랜드 인지도만 보고 들어갔다 — 더페이스샵 "채널에 올라탄 브랜드는 채널과 함께 죽는다"; 미샤 "채널이 구조적으로 죽는 국면에 브랜드 인지도만 보고 들어간 돈은 체질 개선에 성공해도 제값에 못 나온다"; 스무디킹 "진열대 시너지는 계절성과 트렌드 역풍이라는 카테고리 결함을 고치지 못하며".</w:t>
      </w:r>
    </w:p>
    <w:p>
      <w:pPr>
        <w:pStyle w:val="ListParagraph"/>
        <w:numPr>
          <w:ilvl w:val="0"/>
          <w:numId w:val="10"/>
        </w:numPr>
        <w:spacing w:after="50" w:line="264"/>
      </w:pPr>
      <w:r>
        <w:rPr>
          <w:rFonts w:ascii="Malgun Gothic" w:cs="Malgun Gothic" w:eastAsia="Malgun Gothic" w:hAnsi="Malgun Gothic"/>
          <w:b w:val="false"/>
          <w:bCs w:val="false"/>
          <w:color w:val="111111"/>
          <w:sz w:val="19"/>
          <w:szCs w:val="19"/>
        </w:rPr>
        <w:t xml:space="preserve">오너·평판 훼손 후 진입 — 신뢰는 매수 대상이 아니다 — 봉구스 "인수자가 사는 것은 가맹망이지 신뢰가 아니다"(5년 −24%); 미스터피자 "새 주인과 새 자본이 들어와도 가맹점과 고객이 돌아오지 않는다"; 더본 IPO "오너 리스크를 주가에 즉시 전이시키는 구조를 함께 상장".</w:t>
      </w:r>
    </w:p>
    <w:p>
      <w:pPr>
        <w:pStyle w:val="ListParagraph"/>
        <w:numPr>
          <w:ilvl w:val="0"/>
          <w:numId w:val="10"/>
        </w:numPr>
        <w:spacing w:after="50" w:line="264"/>
      </w:pPr>
      <w:r>
        <w:rPr>
          <w:rFonts w:ascii="Malgun Gothic" w:cs="Malgun Gothic" w:eastAsia="Malgun Gothic" w:hAnsi="Malgun Gothic"/>
          <w:b w:val="false"/>
          <w:bCs w:val="false"/>
          <w:color w:val="111111"/>
          <w:sz w:val="19"/>
          <w:szCs w:val="19"/>
        </w:rPr>
        <w:t xml:space="preserve">차입·시너지 가설로 샀고 통합 비용을 과소평가했다 — 초록마을 "시너지 가설을 차입으로 산 딜은 … 인수자와 피인수자를 함께 무너뜨린다"; 디딤 "인수자금 대부분이 차입"→자본잠식; 미니스톱 "사는 값보다 통합 비용이 큰 딜이 있다"(손실 3,000억); 노랑통닭 인수금융 43%→6년 엑싯 미완.</w:t>
      </w:r>
    </w:p>
    <w:p>
      <w:pPr>
        <w:pStyle w:val="Heading2"/>
        <w:keepNext/>
      </w:pPr>
      <w:r>
        <w:rPr>
          <w:rFonts w:ascii="Malgun Gothic" w:cs="Malgun Gothic" w:eastAsia="Malgun Gothic" w:hAnsi="Malgun Gothic"/>
          <w:b w:val="false"/>
          <w:bCs w:val="false"/>
          <w:color w:val="111111"/>
          <w:sz w:val="26"/>
          <w:szCs w:val="26"/>
        </w:rPr>
        <w:t xml:space="preserve">⑤ '좋은 매수자'의 특징 — E-15 매수자 선택 기준 5개</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676"/>
        <w:gridCol w:w="2567"/>
        <w:gridCol w:w="3481"/>
        <w:gridCol w:w="3482"/>
      </w:tblGrid>
      <w:tr>
        <w:trPr>
          <w:cantSplit w:val="false"/>
          <w:tblHeader/>
        </w:trPr>
        <w:tc>
          <w:tcPr>
            <w:tcW w:type="dxa" w:w="67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w:t>
            </w:r>
          </w:p>
        </w:tc>
        <w:tc>
          <w:tcPr>
            <w:tcW w:type="dxa" w:w="256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기준</w:t>
            </w:r>
          </w:p>
        </w:tc>
        <w:tc>
          <w:tcPr>
            <w:tcW w:type="dxa" w:w="348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실측 근거</w:t>
            </w:r>
          </w:p>
        </w:tc>
        <w:tc>
          <w:tcPr>
            <w:tcW w:type="dxa" w:w="348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E-15 적용</w:t>
            </w:r>
          </w:p>
        </w:tc>
      </w:tr>
      <w:tr>
        <w:trPr>
          <w:cantSplit w:val="false"/>
          <w:tblHeader w:val="false"/>
        </w:trPr>
        <w:tc>
          <w:tcPr>
            <w:tcW w:type="dxa" w:w="67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w:t>
            </w:r>
          </w:p>
        </w:tc>
        <w:tc>
          <w:tcPr>
            <w:tcW w:type="dxa" w:w="25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운영 모델 전환·볼트온 실적이 있는 반복 매수자</w:t>
            </w:r>
          </w:p>
        </w:tc>
        <w:tc>
          <w:tcPr>
            <w:tcW w:type="dxa" w:w="34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오케스트라(반올림·KFC·오구쌀·매머드) KFC 3.3배 · JKL(크린토피아·LBM) 3.3배 · 졸리비+엘리베이션(컴포즈·샤브올데이) · 반면 1회성 매수 CVC·오차드원·정육각은 ↓/회생</w:t>
            </w:r>
          </w:p>
        </w:tc>
        <w:tc>
          <w:tcPr>
            <w:tcW w:type="dxa" w:w="348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원매자 목록에서 국내 F&amp;B 딜 2건 이상 완결·재매각 이력 없는 곳은 후순위</w:t>
            </w:r>
          </w:p>
        </w:tc>
      </w:tr>
      <w:tr>
        <w:trPr>
          <w:cantSplit w:val="false"/>
          <w:tblHeader w:val="false"/>
        </w:trPr>
        <w:tc>
          <w:tcPr>
            <w:tcW w:type="dxa" w:w="67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w:t>
            </w:r>
          </w:p>
        </w:tc>
        <w:tc>
          <w:tcPr>
            <w:tcW w:type="dxa" w:w="25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우리 물류 마진을 자기 망에 얹을 인접 시너지가 있는 SI</w:t>
            </w:r>
          </w:p>
        </w:tc>
        <w:tc>
          <w:tcPr>
            <w:tcW w:type="dxa" w:w="34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우윤(식자재 유통)→메가 4년 2.5배 점포 · 졸리비→컴포즈 필리핀 진출 · bhc→아웃백 구매·물류 · 반면 유통 대기업 채널형 5건 전부 ↓/소멸</w:t>
            </w:r>
          </w:p>
        </w:tc>
        <w:tc>
          <w:tcPr>
            <w:tcW w:type="dxa" w:w="348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솥밥 원팩·직수입 원물(E-6·D-2)을 구매·물류·해외망으로 확장할 식자재/외식 SI 우선, 백화점·마트 계열은 배제</w:t>
            </w:r>
          </w:p>
        </w:tc>
      </w:tr>
      <w:tr>
        <w:trPr>
          <w:cantSplit w:val="false"/>
          <w:tblHeader w:val="false"/>
        </w:trPr>
        <w:tc>
          <w:tcPr>
            <w:tcW w:type="dxa" w:w="67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w:t>
            </w:r>
          </w:p>
        </w:tc>
        <w:tc>
          <w:tcPr>
            <w:tcW w:type="dxa" w:w="25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창업자 잔류형 부분 매각(55~80%)을 받아주고 프리미엄을 낸다</w:t>
            </w:r>
          </w:p>
        </w:tc>
        <w:tc>
          <w:tcPr>
            <w:tcW w:type="dxa" w:w="34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설빙 80%(EBIT 15배 안팎)·본촌 55%·공차 65%·더페이스샵 70% 4건 전원 ↑; 100% 완전 매각 후 창업자 이탈 딜은 놀부·역전할맥·메가처럼 매수자 역량에 전적으로 의존</w:t>
            </w:r>
          </w:p>
        </w:tc>
        <w:tc>
          <w:tcPr>
            <w:tcW w:type="dxa" w:w="348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1차 엑싯은 70~80% 매각+잔여 지분·이사회 잔류를 기본 구조로, 100% 요구 매수자는 가격 프리미엄 없으면 제외</w:t>
            </w:r>
          </w:p>
        </w:tc>
      </w:tr>
      <w:tr>
        <w:trPr>
          <w:cantSplit w:val="false"/>
          <w:tblHeader w:val="false"/>
        </w:trPr>
        <w:tc>
          <w:tcPr>
            <w:tcW w:type="dxa" w:w="67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w:t>
            </w:r>
          </w:p>
        </w:tc>
        <w:tc>
          <w:tcPr>
            <w:tcW w:type="dxa" w:w="25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레버리지 낮고 회수 시한 여유(펀드 잔존 5년 이상)</w:t>
            </w:r>
          </w:p>
        </w:tc>
        <w:tc>
          <w:tcPr>
            <w:tcW w:type="dxa" w:w="34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노랑통닭 인수금융 43%→점주 이탈·엑싯 2회 무산 · 초록마을 차입 인수→3년 회생 · 놀부·매드포갈릭 10년 이상 보유→0.29·1.0배 · 투썸 EBITDA 15배+인수금융 4,000억→엑싯 난제</w:t>
            </w:r>
          </w:p>
        </w:tc>
        <w:tc>
          <w:tcPr>
            <w:tcW w:type="dxa" w:w="348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인수금융 비중 30% 이하, PE라면 펀드 설정 3년 이내, 인수 멀티플 EBITDA 10배 이하를 매수자 실사 항목으로 명문화</w:t>
            </w:r>
          </w:p>
        </w:tc>
      </w:tr>
      <w:tr>
        <w:trPr>
          <w:cantSplit w:val="false"/>
          <w:tblHeader w:val="false"/>
        </w:trPr>
        <w:tc>
          <w:tcPr>
            <w:tcW w:type="dxa" w:w="67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5</w:t>
            </w:r>
          </w:p>
        </w:tc>
        <w:tc>
          <w:tcPr>
            <w:tcW w:type="dxa" w:w="25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가맹점주 관계 관리 이력이 깨끗하다</w:t>
            </w:r>
          </w:p>
        </w:tc>
        <w:tc>
          <w:tcPr>
            <w:tcW w:type="dxa" w:w="34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피자헛 어드민피 소송→회생 · 노랑통닭 점주 이탈 · bhc 가맹 마진 압박 잡음 · 봉구스 밀실 매각 채무 논란 · 맘스터치는 상폐로 갈등 증폭 차단</w:t>
            </w:r>
          </w:p>
        </w:tc>
        <w:tc>
          <w:tcPr>
            <w:tcW w:type="dxa" w:w="348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매수자 기존 포트폴리오의 가맹 분쟁·폐점률·공정위 제재 이력 실사, 매각 시 가맹점주 고지·손익 공개 원칙(E-6) 유지를 SPA 조건에 삽입</w:t>
            </w:r>
          </w:p>
        </w:tc>
      </w:tr>
    </w:tbl>
    <w:p>
      <w:pPr>
        <w:spacing w:after="100"/>
      </w:pPr>
      <w:r>
        <w:rPr>
          <w:sz w:val="16"/>
          <w:szCs w:val="16"/>
        </w:rPr>
        <w:t xml:space="preserve"/>
      </w:r>
    </w:p>
    <w:p>
      <w:pPr>
        <w:spacing w:after="80" w:line="264"/>
      </w:pPr>
      <w:r>
        <w:rPr>
          <w:rFonts w:ascii="Malgun Gothic" w:cs="Malgun Gothic" w:eastAsia="Malgun Gothic" w:hAnsi="Malgun Gothic"/>
          <w:b w:val="false"/>
          <w:bCs w:val="false"/>
          <w:color w:val="111111"/>
          <w:sz w:val="19"/>
          <w:szCs w:val="19"/>
        </w:rPr>
        <w:t xml:space="preserve">보조 기준: 언아웃 요구는 매수자의 유행 의심 신호(LBM — 매각 시점이 성장 변곡점)이므로, E-15 엑싯 게이트의 '가맹 순증 둔화 2분기 연속' 트리거 이전에 매각을 개시해 언아웃 비중을 낮춰야 한다. 해외 SI는 총액이 가장 크지만(컴포즈 4,720억) 인수 직후 부실 직영을 즉시 정리하므로(샤브올데이 23곳 폐점), 직영점은 매각 전 손익 검증이 끝난 점포만 남겨야 한다.</w:t>
      </w:r>
    </w:p>
    <w:p>
      <w:pPr>
        <w:pStyle w:val="Heading1"/>
        <w:keepNext/>
        <w:pageBreakBefore/>
      </w:pPr>
      <w:r>
        <w:rPr>
          <w:rFonts w:ascii="Malgun Gothic" w:cs="Malgun Gothic" w:eastAsia="Malgun Gothic" w:hAnsi="Malgun Gothic"/>
          <w:b w:val="false"/>
          <w:bCs w:val="false"/>
          <w:color w:val="111111"/>
          <w:sz w:val="34"/>
          <w:szCs w:val="34"/>
        </w:rPr>
        <w:t xml:space="preserve">9장. 점주 관점 지표 47행 — 가맹점주가 보는 브랜드 (평균매출 · 3.3㎡당 · 폐점률 · 창업비 · 필수품목)</w:t>
      </w:r>
    </w:p>
    <w:p>
      <w:pPr>
        <w:spacing w:after="80" w:line="264"/>
      </w:pPr>
      <w:r>
        <w:rPr>
          <w:rFonts w:ascii="Malgun Gothic" w:cs="Malgun Gothic" w:eastAsia="Malgun Gothic" w:hAnsi="Malgun Gothic"/>
          <w:b/>
          <w:bCs/>
          <w:color w:val="111111"/>
          <w:sz w:val="19"/>
          <w:szCs w:val="19"/>
        </w:rPr>
        <w:t xml:space="preserve">자료 상태</w:t>
      </w:r>
      <w:r>
        <w:rPr>
          <w:rFonts w:ascii="Malgun Gothic" w:cs="Malgun Gothic" w:eastAsia="Malgun Gothic" w:hAnsi="Malgun Gothic"/>
          <w:b w:val="false"/>
          <w:bCs w:val="false"/>
          <w:color w:val="111111"/>
          <w:sz w:val="19"/>
          <w:szCs w:val="19"/>
        </w:rPr>
        <w:t xml:space="preserve">: 이 세션은 웹 검색 한도(200/200) 소진 + 프록시가 공정위·포털·뉴스 전 도메인 차단 → 신규 확인 수치 0건. 라벨: </w:t>
      </w:r>
      <w:r>
        <w:rPr>
          <w:rFonts w:ascii="Malgun Gothic" w:cs="Malgun Gothic" w:eastAsia="Malgun Gothic" w:hAnsi="Malgun Gothic"/>
          <w:b/>
          <w:bCs/>
          <w:color w:val="111111"/>
          <w:sz w:val="19"/>
          <w:szCs w:val="19"/>
        </w:rPr>
        <w:t xml:space="preserve">[확]</w:t>
      </w:r>
      <w:r>
        <w:rPr>
          <w:rFonts w:ascii="Malgun Gothic" w:cs="Malgun Gothic" w:eastAsia="Malgun Gothic" w:hAnsi="Malgun Gothic"/>
          <w:b w:val="false"/>
          <w:bCs w:val="false"/>
          <w:color w:val="111111"/>
          <w:sz w:val="19"/>
          <w:szCs w:val="19"/>
        </w:rPr>
        <w:t xml:space="preserve">=저장소 기존 조사(공정위 통계·보도 검증 완료) · </w:t>
      </w:r>
      <w:r>
        <w:rPr>
          <w:rFonts w:ascii="Malgun Gothic" w:cs="Malgun Gothic" w:eastAsia="Malgun Gothic" w:hAnsi="Malgun Gothic"/>
          <w:b/>
          <w:bCs/>
          <w:color w:val="111111"/>
          <w:sz w:val="19"/>
          <w:szCs w:val="19"/>
        </w:rPr>
        <w:t xml:space="preserve">[계]</w:t>
      </w:r>
      <w:r>
        <w:rPr>
          <w:rFonts w:ascii="Malgun Gothic" w:cs="Malgun Gothic" w:eastAsia="Malgun Gothic" w:hAnsi="Malgun Gothic"/>
          <w:b w:val="false"/>
          <w:bCs w:val="false"/>
          <w:color w:val="111111"/>
          <w:sz w:val="19"/>
          <w:szCs w:val="19"/>
        </w:rPr>
        <w:t xml:space="preserve">=확 수치로 계산 · </w:t>
      </w:r>
      <w:r>
        <w:rPr>
          <w:rFonts w:ascii="Malgun Gothic" w:cs="Malgun Gothic" w:eastAsia="Malgun Gothic" w:hAnsi="Malgun Gothic"/>
          <w:b/>
          <w:bCs/>
          <w:color w:val="111111"/>
          <w:sz w:val="19"/>
          <w:szCs w:val="19"/>
        </w:rPr>
        <w:t xml:space="preserve">[기]</w:t>
      </w:r>
      <w:r>
        <w:rPr>
          <w:rFonts w:ascii="Malgun Gothic" w:cs="Malgun Gothic" w:eastAsia="Malgun Gothic" w:hAnsi="Malgun Gothic"/>
          <w:b w:val="false"/>
          <w:bCs w:val="false"/>
          <w:color w:val="111111"/>
          <w:sz w:val="19"/>
          <w:szCs w:val="19"/>
        </w:rPr>
        <w:t xml:space="preserve">=학습지식상 '23 기준('24 등록) 정보공개서 보도치, 이 세션 미검증 — 원문 대조 전 인용 금지 · </w:t>
      </w:r>
      <w:r>
        <w:rPr>
          <w:rFonts w:ascii="Malgun Gothic" w:cs="Malgun Gothic" w:eastAsia="Malgun Gothic" w:hAnsi="Malgun Gothic"/>
          <w:b/>
          <w:bCs/>
          <w:color w:val="111111"/>
          <w:sz w:val="19"/>
          <w:szCs w:val="19"/>
        </w:rPr>
        <w:t xml:space="preserve">[미]</w:t>
      </w:r>
      <w:r>
        <w:rPr>
          <w:rFonts w:ascii="Malgun Gothic" w:cs="Malgun Gothic" w:eastAsia="Malgun Gothic" w:hAnsi="Malgun Gothic"/>
          <w:b w:val="false"/>
          <w:bCs w:val="false"/>
          <w:color w:val="111111"/>
          <w:sz w:val="19"/>
          <w:szCs w:val="19"/>
        </w:rPr>
        <w:t xml:space="preserve">=미확인. 폐점률은 (계약종료+해지)/전체, 원문 미대조라 구간으로만 표기.</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904"/>
        <w:gridCol w:w="985"/>
        <w:gridCol w:w="1371"/>
        <w:gridCol w:w="697"/>
        <w:gridCol w:w="1113"/>
        <w:gridCol w:w="1084"/>
        <w:gridCol w:w="1054"/>
        <w:gridCol w:w="1631"/>
        <w:gridCol w:w="683"/>
        <w:gridCol w:w="684"/>
      </w:tblGrid>
      <w:tr>
        <w:trPr>
          <w:cantSplit w:val="false"/>
          <w:tblHeader/>
        </w:trPr>
        <w:tc>
          <w:tcPr>
            <w:tcW w:type="dxa" w:w="90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브랜드</w:t>
            </w:r>
          </w:p>
        </w:tc>
        <w:tc>
          <w:tcPr>
            <w:tcW w:type="dxa" w:w="98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평균매출(억/연)</w:t>
            </w:r>
          </w:p>
        </w:tc>
        <w:tc>
          <w:tcPr>
            <w:tcW w:type="dxa" w:w="137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3.3㎡당(만)</w:t>
            </w:r>
          </w:p>
        </w:tc>
        <w:tc>
          <w:tcPr>
            <w:tcW w:type="dxa" w:w="69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평수</w:t>
            </w:r>
          </w:p>
        </w:tc>
        <w:tc>
          <w:tcPr>
            <w:tcW w:type="dxa" w:w="111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개점/폐점(%)</w:t>
            </w:r>
          </w:p>
        </w:tc>
        <w:tc>
          <w:tcPr>
            <w:tcW w:type="dxa" w:w="108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가맹비·교육비(만)</w:t>
            </w:r>
          </w:p>
        </w:tc>
        <w:tc>
          <w:tcPr>
            <w:tcW w:type="dxa" w:w="105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창업비(억, 점포비 제외)</w:t>
            </w:r>
          </w:p>
        </w:tc>
        <w:tc>
          <w:tcPr>
            <w:tcW w:type="dxa" w:w="163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차액가맹금·필수품목</w:t>
            </w:r>
          </w:p>
        </w:tc>
        <w:tc>
          <w:tcPr>
            <w:tcW w:type="dxa" w:w="68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기준연도</w:t>
            </w:r>
          </w:p>
        </w:tc>
        <w:tc>
          <w:tcPr>
            <w:tcW w:type="dxa" w:w="68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라벨</w:t>
            </w:r>
          </w:p>
        </w:tc>
      </w:tr>
      <w:tr>
        <w:trPr>
          <w:cantSplit w:val="false"/>
          <w:tblHeader w:val="false"/>
        </w:trPr>
        <w:tc>
          <w:tcPr>
            <w:tcW w:type="dxa" w:w="90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교촌</w:t>
            </w:r>
          </w:p>
        </w:tc>
        <w:tc>
          <w:tcPr>
            <w:tcW w:type="dxa" w:w="9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7.5</w:t>
            </w:r>
          </w:p>
        </w:tc>
        <w:tc>
          <w:tcPr>
            <w:tcW w:type="dxa" w:w="13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4,000대</w:t>
            </w:r>
          </w:p>
        </w:tc>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20</w:t>
            </w:r>
          </w:p>
        </w:tc>
        <w:tc>
          <w:tcPr>
            <w:tcW w:type="dxa" w:w="11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[미]/≤1</w:t>
            </w:r>
          </w:p>
        </w:tc>
        <w:tc>
          <w:tcPr>
            <w:tcW w:type="dxa" w:w="10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315·310</w:t>
            </w:r>
          </w:p>
        </w:tc>
        <w:tc>
          <w:tcPr>
            <w:tcW w:type="dxa" w:w="10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1.5~1.7</w:t>
            </w:r>
          </w:p>
        </w:tc>
        <w:tc>
          <w:tcPr>
            <w:tcW w:type="dxa" w:w="16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6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'23</w:t>
            </w:r>
          </w:p>
        </w:tc>
        <w:tc>
          <w:tcPr>
            <w:tcW w:type="dxa" w:w="6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기</w:t>
            </w:r>
          </w:p>
        </w:tc>
      </w:tr>
      <w:tr>
        <w:trPr>
          <w:cantSplit w:val="false"/>
          <w:tblHeader w:val="false"/>
        </w:trPr>
        <w:tc>
          <w:tcPr>
            <w:tcW w:type="dxa" w:w="90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BBQ</w:t>
            </w:r>
          </w:p>
        </w:tc>
        <w:tc>
          <w:tcPr>
            <w:tcW w:type="dxa" w:w="9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6.1~6.5</w:t>
            </w:r>
          </w:p>
        </w:tc>
        <w:tc>
          <w:tcPr>
            <w:tcW w:type="dxa" w:w="13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10~15(BSK)</w:t>
            </w:r>
          </w:p>
        </w:tc>
        <w:tc>
          <w:tcPr>
            <w:tcW w:type="dxa" w:w="11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[미]/1~3</w:t>
            </w:r>
          </w:p>
        </w:tc>
        <w:tc>
          <w:tcPr>
            <w:tcW w:type="dxa" w:w="10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1,000·550</w:t>
            </w:r>
          </w:p>
        </w:tc>
        <w:tc>
          <w:tcPr>
            <w:tcW w:type="dxa" w:w="10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0.9~1.1</w:t>
            </w:r>
          </w:p>
        </w:tc>
        <w:tc>
          <w:tcPr>
            <w:tcW w:type="dxa" w:w="16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6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'23</w:t>
            </w:r>
          </w:p>
        </w:tc>
        <w:tc>
          <w:tcPr>
            <w:tcW w:type="dxa" w:w="6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기</w:t>
            </w:r>
          </w:p>
        </w:tc>
      </w:tr>
      <w:tr>
        <w:trPr>
          <w:cantSplit w:val="false"/>
          <w:tblHeader w:val="false"/>
        </w:trPr>
        <w:tc>
          <w:tcPr>
            <w:tcW w:type="dxa" w:w="90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bhc</w:t>
            </w:r>
          </w:p>
        </w:tc>
        <w:tc>
          <w:tcPr>
            <w:tcW w:type="dxa" w:w="9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6.0</w:t>
            </w:r>
          </w:p>
        </w:tc>
        <w:tc>
          <w:tcPr>
            <w:tcW w:type="dxa" w:w="13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15~20</w:t>
            </w:r>
          </w:p>
        </w:tc>
        <w:tc>
          <w:tcPr>
            <w:tcW w:type="dxa" w:w="11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[미]/1~3</w:t>
            </w:r>
          </w:p>
        </w:tc>
        <w:tc>
          <w:tcPr>
            <w:tcW w:type="dxa" w:w="10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300·230</w:t>
            </w:r>
          </w:p>
        </w:tc>
        <w:tc>
          <w:tcPr>
            <w:tcW w:type="dxa" w:w="10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1.2</w:t>
            </w:r>
          </w:p>
        </w:tc>
        <w:tc>
          <w:tcPr>
            <w:tcW w:type="dxa" w:w="16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6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'23</w:t>
            </w:r>
          </w:p>
        </w:tc>
        <w:tc>
          <w:tcPr>
            <w:tcW w:type="dxa" w:w="6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기</w:t>
            </w:r>
          </w:p>
        </w:tc>
      </w:tr>
      <w:tr>
        <w:trPr>
          <w:cantSplit w:val="false"/>
          <w:tblHeader w:val="false"/>
        </w:trPr>
        <w:tc>
          <w:tcPr>
            <w:tcW w:type="dxa" w:w="90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굽네</w:t>
            </w:r>
          </w:p>
        </w:tc>
        <w:tc>
          <w:tcPr>
            <w:tcW w:type="dxa" w:w="9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4.6</w:t>
            </w:r>
          </w:p>
        </w:tc>
        <w:tc>
          <w:tcPr>
            <w:tcW w:type="dxa" w:w="13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1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[미]/1~3</w:t>
            </w:r>
          </w:p>
        </w:tc>
        <w:tc>
          <w:tcPr>
            <w:tcW w:type="dxa" w:w="10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500·[미]</w:t>
            </w:r>
          </w:p>
        </w:tc>
        <w:tc>
          <w:tcPr>
            <w:tcW w:type="dxa" w:w="10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6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6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'23</w:t>
            </w:r>
          </w:p>
        </w:tc>
        <w:tc>
          <w:tcPr>
            <w:tcW w:type="dxa" w:w="6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기</w:t>
            </w:r>
          </w:p>
        </w:tc>
      </w:tr>
      <w:tr>
        <w:trPr>
          <w:cantSplit w:val="false"/>
          <w:tblHeader w:val="false"/>
        </w:trPr>
        <w:tc>
          <w:tcPr>
            <w:tcW w:type="dxa" w:w="90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네네</w:t>
            </w:r>
          </w:p>
        </w:tc>
        <w:tc>
          <w:tcPr>
            <w:tcW w:type="dxa" w:w="9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3.5</w:t>
            </w:r>
          </w:p>
        </w:tc>
        <w:tc>
          <w:tcPr>
            <w:tcW w:type="dxa" w:w="13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1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[미]/[미]</w:t>
            </w:r>
          </w:p>
        </w:tc>
        <w:tc>
          <w:tcPr>
            <w:tcW w:type="dxa" w:w="10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0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6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6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'23</w:t>
            </w:r>
          </w:p>
        </w:tc>
        <w:tc>
          <w:tcPr>
            <w:tcW w:type="dxa" w:w="6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기</w:t>
            </w:r>
          </w:p>
        </w:tc>
      </w:tr>
      <w:tr>
        <w:trPr>
          <w:cantSplit w:val="false"/>
          <w:tblHeader w:val="false"/>
        </w:trPr>
        <w:tc>
          <w:tcPr>
            <w:tcW w:type="dxa" w:w="90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페리카나</w:t>
            </w:r>
          </w:p>
        </w:tc>
        <w:tc>
          <w:tcPr>
            <w:tcW w:type="dxa" w:w="9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1.8</w:t>
            </w:r>
          </w:p>
        </w:tc>
        <w:tc>
          <w:tcPr>
            <w:tcW w:type="dxa" w:w="13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1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[미]/[미]</w:t>
            </w:r>
          </w:p>
        </w:tc>
        <w:tc>
          <w:tcPr>
            <w:tcW w:type="dxa" w:w="10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0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6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6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'23</w:t>
            </w:r>
          </w:p>
        </w:tc>
        <w:tc>
          <w:tcPr>
            <w:tcW w:type="dxa" w:w="6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기</w:t>
            </w:r>
          </w:p>
        </w:tc>
      </w:tr>
      <w:tr>
        <w:trPr>
          <w:cantSplit w:val="false"/>
          <w:tblHeader w:val="false"/>
        </w:trPr>
        <w:tc>
          <w:tcPr>
            <w:tcW w:type="dxa" w:w="90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처갓집</w:t>
            </w:r>
          </w:p>
        </w:tc>
        <w:tc>
          <w:tcPr>
            <w:tcW w:type="dxa" w:w="9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2.9</w:t>
            </w:r>
          </w:p>
        </w:tc>
        <w:tc>
          <w:tcPr>
            <w:tcW w:type="dxa" w:w="13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1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[미]/1~3(분쟁 0건 보도)</w:t>
            </w:r>
          </w:p>
        </w:tc>
        <w:tc>
          <w:tcPr>
            <w:tcW w:type="dxa" w:w="10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0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6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6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'23</w:t>
            </w:r>
          </w:p>
        </w:tc>
        <w:tc>
          <w:tcPr>
            <w:tcW w:type="dxa" w:w="6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기/확</w:t>
            </w:r>
          </w:p>
        </w:tc>
      </w:tr>
      <w:tr>
        <w:trPr>
          <w:cantSplit w:val="false"/>
          <w:tblHeader w:val="false"/>
        </w:trPr>
        <w:tc>
          <w:tcPr>
            <w:tcW w:type="dxa" w:w="90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60계</w:t>
            </w:r>
          </w:p>
        </w:tc>
        <w:tc>
          <w:tcPr>
            <w:tcW w:type="dxa" w:w="9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4.3</w:t>
            </w:r>
          </w:p>
        </w:tc>
        <w:tc>
          <w:tcPr>
            <w:tcW w:type="dxa" w:w="13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1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[미]/[미]</w:t>
            </w:r>
          </w:p>
        </w:tc>
        <w:tc>
          <w:tcPr>
            <w:tcW w:type="dxa" w:w="10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0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6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본사 매출 대부분 원부자재 물류</w:t>
            </w:r>
          </w:p>
        </w:tc>
        <w:tc>
          <w:tcPr>
            <w:tcW w:type="dxa" w:w="6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'23</w:t>
            </w:r>
          </w:p>
        </w:tc>
        <w:tc>
          <w:tcPr>
            <w:tcW w:type="dxa" w:w="6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기/확</w:t>
            </w:r>
          </w:p>
        </w:tc>
      </w:tr>
      <w:tr>
        <w:trPr>
          <w:cantSplit w:val="false"/>
          <w:tblHeader w:val="false"/>
        </w:trPr>
        <w:tc>
          <w:tcPr>
            <w:tcW w:type="dxa" w:w="90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푸라닭</w:t>
            </w:r>
          </w:p>
        </w:tc>
        <w:tc>
          <w:tcPr>
            <w:tcW w:type="dxa" w:w="9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4.6('22 5.2)</w:t>
            </w:r>
          </w:p>
        </w:tc>
        <w:tc>
          <w:tcPr>
            <w:tcW w:type="dxa" w:w="13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1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[미]/[미]</w:t>
            </w:r>
          </w:p>
        </w:tc>
        <w:tc>
          <w:tcPr>
            <w:tcW w:type="dxa" w:w="10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0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6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6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'23</w:t>
            </w:r>
          </w:p>
        </w:tc>
        <w:tc>
          <w:tcPr>
            <w:tcW w:type="dxa" w:w="6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기</w:t>
            </w:r>
          </w:p>
        </w:tc>
      </w:tr>
      <w:tr>
        <w:trPr>
          <w:cantSplit w:val="false"/>
          <w:tblHeader w:val="false"/>
        </w:trPr>
        <w:tc>
          <w:tcPr>
            <w:tcW w:type="dxa" w:w="90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파리바게뜨</w:t>
            </w:r>
          </w:p>
        </w:tc>
        <w:tc>
          <w:tcPr>
            <w:tcW w:type="dxa" w:w="9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6.5~7.0</w:t>
            </w:r>
          </w:p>
        </w:tc>
        <w:tc>
          <w:tcPr>
            <w:tcW w:type="dxa" w:w="13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2,000대</w:t>
            </w:r>
          </w:p>
        </w:tc>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25~30</w:t>
            </w:r>
          </w:p>
        </w:tc>
        <w:tc>
          <w:tcPr>
            <w:tcW w:type="dxa" w:w="11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[미]/≤2</w:t>
            </w:r>
          </w:p>
        </w:tc>
        <w:tc>
          <w:tcPr>
            <w:tcW w:type="dxa" w:w="10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0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2.6~3.0</w:t>
            </w:r>
          </w:p>
        </w:tc>
        <w:tc>
          <w:tcPr>
            <w:tcW w:type="dxa" w:w="16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냉동생지 원팩·수직계열</w:t>
            </w:r>
          </w:p>
        </w:tc>
        <w:tc>
          <w:tcPr>
            <w:tcW w:type="dxa" w:w="6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'23</w:t>
            </w:r>
          </w:p>
        </w:tc>
        <w:tc>
          <w:tcPr>
            <w:tcW w:type="dxa" w:w="6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기/확</w:t>
            </w:r>
          </w:p>
        </w:tc>
      </w:tr>
      <w:tr>
        <w:trPr>
          <w:cantSplit w:val="false"/>
          <w:tblHeader w:val="false"/>
        </w:trPr>
        <w:tc>
          <w:tcPr>
            <w:tcW w:type="dxa" w:w="90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뚜레쥬르</w:t>
            </w:r>
          </w:p>
        </w:tc>
        <w:tc>
          <w:tcPr>
            <w:tcW w:type="dxa" w:w="9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4.7</w:t>
            </w:r>
          </w:p>
        </w:tc>
        <w:tc>
          <w:tcPr>
            <w:tcW w:type="dxa" w:w="13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25</w:t>
            </w:r>
          </w:p>
        </w:tc>
        <w:tc>
          <w:tcPr>
            <w:tcW w:type="dxa" w:w="11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[미]/1~3</w:t>
            </w:r>
          </w:p>
        </w:tc>
        <w:tc>
          <w:tcPr>
            <w:tcW w:type="dxa" w:w="10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0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2.4</w:t>
            </w:r>
          </w:p>
        </w:tc>
        <w:tc>
          <w:tcPr>
            <w:tcW w:type="dxa" w:w="16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6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'23</w:t>
            </w:r>
          </w:p>
        </w:tc>
        <w:tc>
          <w:tcPr>
            <w:tcW w:type="dxa" w:w="6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기</w:t>
            </w:r>
          </w:p>
        </w:tc>
      </w:tr>
      <w:tr>
        <w:trPr>
          <w:cantSplit w:val="false"/>
          <w:tblHeader w:val="false"/>
        </w:trPr>
        <w:tc>
          <w:tcPr>
            <w:tcW w:type="dxa" w:w="90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이디야</w:t>
            </w:r>
          </w:p>
        </w:tc>
        <w:tc>
          <w:tcPr>
            <w:tcW w:type="dxa" w:w="9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2.1~2.3</w:t>
            </w:r>
          </w:p>
        </w:tc>
        <w:tc>
          <w:tcPr>
            <w:tcW w:type="dxa" w:w="13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1,300대</w:t>
            </w:r>
          </w:p>
        </w:tc>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18</w:t>
            </w:r>
          </w:p>
        </w:tc>
        <w:tc>
          <w:tcPr>
            <w:tcW w:type="dxa" w:w="11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[미]/3~6</w:t>
            </w:r>
          </w:p>
        </w:tc>
        <w:tc>
          <w:tcPr>
            <w:tcW w:type="dxa" w:w="10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1,000·300</w:t>
            </w:r>
          </w:p>
        </w:tc>
        <w:tc>
          <w:tcPr>
            <w:tcW w:type="dxa" w:w="10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1.3</w:t>
            </w:r>
          </w:p>
        </w:tc>
        <w:tc>
          <w:tcPr>
            <w:tcW w:type="dxa" w:w="16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월 정액 로열티</w:t>
            </w:r>
          </w:p>
        </w:tc>
        <w:tc>
          <w:tcPr>
            <w:tcW w:type="dxa" w:w="6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'23</w:t>
            </w:r>
          </w:p>
        </w:tc>
        <w:tc>
          <w:tcPr>
            <w:tcW w:type="dxa" w:w="6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기/확</w:t>
            </w:r>
          </w:p>
        </w:tc>
      </w:tr>
      <w:tr>
        <w:trPr>
          <w:cantSplit w:val="false"/>
          <w:tblHeader w:val="false"/>
        </w:trPr>
        <w:tc>
          <w:tcPr>
            <w:tcW w:type="dxa" w:w="90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메가</w:t>
            </w:r>
          </w:p>
        </w:tc>
        <w:tc>
          <w:tcPr>
            <w:tcW w:type="dxa" w:w="9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3.2</w:t>
            </w:r>
          </w:p>
        </w:tc>
        <w:tc>
          <w:tcPr>
            <w:tcW w:type="dxa" w:w="13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3,000대</w:t>
            </w:r>
          </w:p>
        </w:tc>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10~12</w:t>
            </w:r>
          </w:p>
        </w:tc>
        <w:tc>
          <w:tcPr>
            <w:tcW w:type="dxa" w:w="11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[미]/≤1</w:t>
            </w:r>
          </w:p>
        </w:tc>
        <w:tc>
          <w:tcPr>
            <w:tcW w:type="dxa" w:w="10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550·[미]</w:t>
            </w:r>
          </w:p>
        </w:tc>
        <w:tc>
          <w:tcPr>
            <w:tcW w:type="dxa" w:w="10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1.1</w:t>
            </w:r>
          </w:p>
        </w:tc>
        <w:tc>
          <w:tcPr>
            <w:tcW w:type="dxa" w:w="16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원두·파우더 물류 마진형</w:t>
            </w:r>
          </w:p>
        </w:tc>
        <w:tc>
          <w:tcPr>
            <w:tcW w:type="dxa" w:w="6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'23</w:t>
            </w:r>
          </w:p>
        </w:tc>
        <w:tc>
          <w:tcPr>
            <w:tcW w:type="dxa" w:w="6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기/확</w:t>
            </w:r>
          </w:p>
        </w:tc>
      </w:tr>
      <w:tr>
        <w:trPr>
          <w:cantSplit w:val="false"/>
          <w:tblHeader w:val="false"/>
        </w:trPr>
        <w:tc>
          <w:tcPr>
            <w:tcW w:type="dxa" w:w="90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컴포즈</w:t>
            </w:r>
          </w:p>
        </w:tc>
        <w:tc>
          <w:tcPr>
            <w:tcW w:type="dxa" w:w="9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2.7</w:t>
            </w:r>
          </w:p>
        </w:tc>
        <w:tc>
          <w:tcPr>
            <w:tcW w:type="dxa" w:w="13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2,800대</w:t>
            </w:r>
          </w:p>
        </w:tc>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10</w:t>
            </w:r>
          </w:p>
        </w:tc>
        <w:tc>
          <w:tcPr>
            <w:tcW w:type="dxa" w:w="11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[미]/≤1</w:t>
            </w:r>
          </w:p>
        </w:tc>
        <w:tc>
          <w:tcPr>
            <w:tcW w:type="dxa" w:w="10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550·[미]</w:t>
            </w:r>
          </w:p>
        </w:tc>
        <w:tc>
          <w:tcPr>
            <w:tcW w:type="dxa" w:w="10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0.9~1.0</w:t>
            </w:r>
          </w:p>
        </w:tc>
        <w:tc>
          <w:tcPr>
            <w:tcW w:type="dxa" w:w="16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자체 로스팅 원두</w:t>
            </w:r>
          </w:p>
        </w:tc>
        <w:tc>
          <w:tcPr>
            <w:tcW w:type="dxa" w:w="6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'23</w:t>
            </w:r>
          </w:p>
        </w:tc>
        <w:tc>
          <w:tcPr>
            <w:tcW w:type="dxa" w:w="6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기/확</w:t>
            </w:r>
          </w:p>
        </w:tc>
      </w:tr>
      <w:tr>
        <w:trPr>
          <w:cantSplit w:val="false"/>
          <w:tblHeader w:val="false"/>
        </w:trPr>
        <w:tc>
          <w:tcPr>
            <w:tcW w:type="dxa" w:w="90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빽다방</w:t>
            </w:r>
          </w:p>
        </w:tc>
        <w:tc>
          <w:tcPr>
            <w:tcW w:type="dxa" w:w="9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3.4~3.6</w:t>
            </w:r>
          </w:p>
        </w:tc>
        <w:tc>
          <w:tcPr>
            <w:tcW w:type="dxa" w:w="13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2,700대</w:t>
            </w:r>
          </w:p>
        </w:tc>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13</w:t>
            </w:r>
          </w:p>
        </w:tc>
        <w:tc>
          <w:tcPr>
            <w:tcW w:type="dxa" w:w="11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[미]/1~2</w:t>
            </w:r>
          </w:p>
        </w:tc>
        <w:tc>
          <w:tcPr>
            <w:tcW w:type="dxa" w:w="10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550·[미]</w:t>
            </w:r>
          </w:p>
        </w:tc>
        <w:tc>
          <w:tcPr>
            <w:tcW w:type="dxa" w:w="10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1.2</w:t>
            </w:r>
          </w:p>
        </w:tc>
        <w:tc>
          <w:tcPr>
            <w:tcW w:type="dxa" w:w="16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6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'23</w:t>
            </w:r>
          </w:p>
        </w:tc>
        <w:tc>
          <w:tcPr>
            <w:tcW w:type="dxa" w:w="6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기</w:t>
            </w:r>
          </w:p>
        </w:tc>
      </w:tr>
      <w:tr>
        <w:trPr>
          <w:cantSplit w:val="false"/>
          <w:tblHeader w:val="false"/>
        </w:trPr>
        <w:tc>
          <w:tcPr>
            <w:tcW w:type="dxa" w:w="90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투썸</w:t>
            </w:r>
          </w:p>
        </w:tc>
        <w:tc>
          <w:tcPr>
            <w:tcW w:type="dxa" w:w="9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5.0~5.6</w:t>
            </w:r>
          </w:p>
        </w:tc>
        <w:tc>
          <w:tcPr>
            <w:tcW w:type="dxa" w:w="13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1,300대</w:t>
            </w:r>
          </w:p>
        </w:tc>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45~50</w:t>
            </w:r>
          </w:p>
        </w:tc>
        <w:tc>
          <w:tcPr>
            <w:tcW w:type="dxa" w:w="11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[미]/1~2</w:t>
            </w:r>
          </w:p>
        </w:tc>
        <w:tc>
          <w:tcPr>
            <w:tcW w:type="dxa" w:w="10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0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w:t>
            </w:r>
          </w:p>
        </w:tc>
        <w:tc>
          <w:tcPr>
            <w:tcW w:type="dxa" w:w="16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케이크 등 완제 물류</w:t>
            </w:r>
          </w:p>
        </w:tc>
        <w:tc>
          <w:tcPr>
            <w:tcW w:type="dxa" w:w="6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'23</w:t>
            </w:r>
          </w:p>
        </w:tc>
        <w:tc>
          <w:tcPr>
            <w:tcW w:type="dxa" w:w="6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기/확</w:t>
            </w:r>
          </w:p>
        </w:tc>
      </w:tr>
      <w:tr>
        <w:trPr>
          <w:cantSplit w:val="false"/>
          <w:tblHeader w:val="false"/>
        </w:trPr>
        <w:tc>
          <w:tcPr>
            <w:tcW w:type="dxa" w:w="90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한솥</w:t>
            </w:r>
          </w:p>
        </w:tc>
        <w:tc>
          <w:tcPr>
            <w:tcW w:type="dxa" w:w="9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3.3</w:t>
            </w:r>
          </w:p>
        </w:tc>
        <w:tc>
          <w:tcPr>
            <w:tcW w:type="dxa" w:w="13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12</w:t>
            </w:r>
          </w:p>
        </w:tc>
        <w:tc>
          <w:tcPr>
            <w:tcW w:type="dxa" w:w="11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[미]/1~3</w:t>
            </w:r>
          </w:p>
        </w:tc>
        <w:tc>
          <w:tcPr>
            <w:tcW w:type="dxa" w:w="10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0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0.8~1.0</w:t>
            </w:r>
          </w:p>
        </w:tc>
        <w:tc>
          <w:tcPr>
            <w:tcW w:type="dxa" w:w="16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6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'23</w:t>
            </w:r>
          </w:p>
        </w:tc>
        <w:tc>
          <w:tcPr>
            <w:tcW w:type="dxa" w:w="6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기</w:t>
            </w:r>
          </w:p>
        </w:tc>
      </w:tr>
      <w:tr>
        <w:trPr>
          <w:cantSplit w:val="false"/>
          <w:tblHeader w:val="false"/>
        </w:trPr>
        <w:tc>
          <w:tcPr>
            <w:tcW w:type="dxa" w:w="90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본죽</w:t>
            </w:r>
          </w:p>
        </w:tc>
        <w:tc>
          <w:tcPr>
            <w:tcW w:type="dxa" w:w="9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2.5~2.8(비빔밥 ~3.5)</w:t>
            </w:r>
          </w:p>
        </w:tc>
        <w:tc>
          <w:tcPr>
            <w:tcW w:type="dxa" w:w="13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15</w:t>
            </w:r>
          </w:p>
        </w:tc>
        <w:tc>
          <w:tcPr>
            <w:tcW w:type="dxa" w:w="11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[미]/[미]</w:t>
            </w:r>
          </w:p>
        </w:tc>
        <w:tc>
          <w:tcPr>
            <w:tcW w:type="dxa" w:w="10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0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1.0</w:t>
            </w:r>
          </w:p>
        </w:tc>
        <w:tc>
          <w:tcPr>
            <w:tcW w:type="dxa" w:w="16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원팩 재료 공급형</w:t>
            </w:r>
          </w:p>
        </w:tc>
        <w:tc>
          <w:tcPr>
            <w:tcW w:type="dxa" w:w="6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'23</w:t>
            </w:r>
          </w:p>
        </w:tc>
        <w:tc>
          <w:tcPr>
            <w:tcW w:type="dxa" w:w="6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기/확</w:t>
            </w:r>
          </w:p>
        </w:tc>
      </w:tr>
      <w:tr>
        <w:trPr>
          <w:cantSplit w:val="false"/>
          <w:tblHeader w:val="false"/>
        </w:trPr>
        <w:tc>
          <w:tcPr>
            <w:tcW w:type="dxa" w:w="90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김가네</w:t>
            </w:r>
          </w:p>
        </w:tc>
        <w:tc>
          <w:tcPr>
            <w:tcW w:type="dxa" w:w="9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2.7</w:t>
            </w:r>
          </w:p>
        </w:tc>
        <w:tc>
          <w:tcPr>
            <w:tcW w:type="dxa" w:w="13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1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[미]/[미]</w:t>
            </w:r>
          </w:p>
        </w:tc>
        <w:tc>
          <w:tcPr>
            <w:tcW w:type="dxa" w:w="10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0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6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[미]('24 본사 영업적자)</w:t>
            </w:r>
          </w:p>
        </w:tc>
        <w:tc>
          <w:tcPr>
            <w:tcW w:type="dxa" w:w="6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'23</w:t>
            </w:r>
          </w:p>
        </w:tc>
        <w:tc>
          <w:tcPr>
            <w:tcW w:type="dxa" w:w="6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기/확</w:t>
            </w:r>
          </w:p>
        </w:tc>
      </w:tr>
      <w:tr>
        <w:trPr>
          <w:cantSplit w:val="false"/>
          <w:tblHeader w:val="false"/>
        </w:trPr>
        <w:tc>
          <w:tcPr>
            <w:tcW w:type="dxa" w:w="90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원할머니</w:t>
            </w:r>
          </w:p>
        </w:tc>
        <w:tc>
          <w:tcPr>
            <w:tcW w:type="dxa" w:w="9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4~5</w:t>
            </w:r>
          </w:p>
        </w:tc>
        <w:tc>
          <w:tcPr>
            <w:tcW w:type="dxa" w:w="13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1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[미]/[미]</w:t>
            </w:r>
          </w:p>
        </w:tc>
        <w:tc>
          <w:tcPr>
            <w:tcW w:type="dxa" w:w="10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0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6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보쌈김치 원팩</w:t>
            </w:r>
          </w:p>
        </w:tc>
        <w:tc>
          <w:tcPr>
            <w:tcW w:type="dxa" w:w="6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'23</w:t>
            </w:r>
          </w:p>
        </w:tc>
        <w:tc>
          <w:tcPr>
            <w:tcW w:type="dxa" w:w="6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기/확</w:t>
            </w:r>
          </w:p>
        </w:tc>
      </w:tr>
      <w:tr>
        <w:trPr>
          <w:cantSplit w:val="false"/>
          <w:tblHeader w:val="false"/>
        </w:trPr>
        <w:tc>
          <w:tcPr>
            <w:tcW w:type="dxa" w:w="90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홍콩반점</w:t>
            </w:r>
          </w:p>
        </w:tc>
        <w:tc>
          <w:tcPr>
            <w:tcW w:type="dxa" w:w="9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3.7</w:t>
            </w:r>
          </w:p>
        </w:tc>
        <w:tc>
          <w:tcPr>
            <w:tcW w:type="dxa" w:w="13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1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[미]/[미]</w:t>
            </w:r>
          </w:p>
        </w:tc>
        <w:tc>
          <w:tcPr>
            <w:tcW w:type="dxa" w:w="10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0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6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6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'23</w:t>
            </w:r>
          </w:p>
        </w:tc>
        <w:tc>
          <w:tcPr>
            <w:tcW w:type="dxa" w:w="6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기</w:t>
            </w:r>
          </w:p>
        </w:tc>
      </w:tr>
      <w:tr>
        <w:trPr>
          <w:cantSplit w:val="false"/>
          <w:tblHeader w:val="false"/>
        </w:trPr>
        <w:tc>
          <w:tcPr>
            <w:tcW w:type="dxa" w:w="90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새마을식당</w:t>
            </w:r>
          </w:p>
        </w:tc>
        <w:tc>
          <w:tcPr>
            <w:tcW w:type="dxa" w:w="9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6.9</w:t>
            </w:r>
          </w:p>
        </w:tc>
        <w:tc>
          <w:tcPr>
            <w:tcW w:type="dxa" w:w="13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1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[미]/[미]</w:t>
            </w:r>
          </w:p>
        </w:tc>
        <w:tc>
          <w:tcPr>
            <w:tcW w:type="dxa" w:w="10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0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6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6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'23</w:t>
            </w:r>
          </w:p>
        </w:tc>
        <w:tc>
          <w:tcPr>
            <w:tcW w:type="dxa" w:w="6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기</w:t>
            </w:r>
          </w:p>
        </w:tc>
      </w:tr>
      <w:tr>
        <w:trPr>
          <w:cantSplit w:val="false"/>
          <w:tblHeader w:val="false"/>
        </w:trPr>
        <w:tc>
          <w:tcPr>
            <w:tcW w:type="dxa" w:w="90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맘스터치</w:t>
            </w:r>
          </w:p>
        </w:tc>
        <w:tc>
          <w:tcPr>
            <w:tcW w:type="dxa" w:w="9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4.8~5.4</w:t>
            </w:r>
          </w:p>
        </w:tc>
        <w:tc>
          <w:tcPr>
            <w:tcW w:type="dxa" w:w="13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25~30</w:t>
            </w:r>
          </w:p>
        </w:tc>
        <w:tc>
          <w:tcPr>
            <w:tcW w:type="dxa" w:w="11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[미]/1~3</w:t>
            </w:r>
          </w:p>
        </w:tc>
        <w:tc>
          <w:tcPr>
            <w:tcW w:type="dxa" w:w="10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900·[미]</w:t>
            </w:r>
          </w:p>
        </w:tc>
        <w:tc>
          <w:tcPr>
            <w:tcW w:type="dxa" w:w="10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1.5</w:t>
            </w:r>
          </w:p>
        </w:tc>
        <w:tc>
          <w:tcPr>
            <w:tcW w:type="dxa" w:w="16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6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'23</w:t>
            </w:r>
          </w:p>
        </w:tc>
        <w:tc>
          <w:tcPr>
            <w:tcW w:type="dxa" w:w="6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기</w:t>
            </w:r>
          </w:p>
        </w:tc>
      </w:tr>
      <w:tr>
        <w:trPr>
          <w:cantSplit w:val="false"/>
          <w:tblHeader w:val="false"/>
        </w:trPr>
        <w:tc>
          <w:tcPr>
            <w:tcW w:type="dxa" w:w="90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롯데리아</w:t>
            </w:r>
          </w:p>
        </w:tc>
        <w:tc>
          <w:tcPr>
            <w:tcW w:type="dxa" w:w="9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6.9</w:t>
            </w:r>
          </w:p>
        </w:tc>
        <w:tc>
          <w:tcPr>
            <w:tcW w:type="dxa" w:w="13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50~60</w:t>
            </w:r>
          </w:p>
        </w:tc>
        <w:tc>
          <w:tcPr>
            <w:tcW w:type="dxa" w:w="11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[미]/1~3</w:t>
            </w:r>
          </w:p>
        </w:tc>
        <w:tc>
          <w:tcPr>
            <w:tcW w:type="dxa" w:w="10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1,000·[미]</w:t>
            </w:r>
          </w:p>
        </w:tc>
        <w:tc>
          <w:tcPr>
            <w:tcW w:type="dxa" w:w="10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3.5+</w:t>
            </w:r>
          </w:p>
        </w:tc>
        <w:tc>
          <w:tcPr>
            <w:tcW w:type="dxa" w:w="16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6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'23</w:t>
            </w:r>
          </w:p>
        </w:tc>
        <w:tc>
          <w:tcPr>
            <w:tcW w:type="dxa" w:w="6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기</w:t>
            </w:r>
          </w:p>
        </w:tc>
      </w:tr>
      <w:tr>
        <w:trPr>
          <w:cantSplit w:val="false"/>
          <w:tblHeader w:val="false"/>
        </w:trPr>
        <w:tc>
          <w:tcPr>
            <w:tcW w:type="dxa" w:w="90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엽기떡볶이</w:t>
            </w:r>
          </w:p>
        </w:tc>
        <w:tc>
          <w:tcPr>
            <w:tcW w:type="dxa" w:w="9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8.8</w:t>
            </w:r>
          </w:p>
        </w:tc>
        <w:tc>
          <w:tcPr>
            <w:tcW w:type="dxa" w:w="13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[미](소형·초고매출)</w:t>
            </w:r>
          </w:p>
        </w:tc>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12~15</w:t>
            </w:r>
          </w:p>
        </w:tc>
        <w:tc>
          <w:tcPr>
            <w:tcW w:type="dxa" w:w="11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[미]/≤1</w:t>
            </w:r>
          </w:p>
        </w:tc>
        <w:tc>
          <w:tcPr>
            <w:tcW w:type="dxa" w:w="10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0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1.0</w:t>
            </w:r>
          </w:p>
        </w:tc>
        <w:tc>
          <w:tcPr>
            <w:tcW w:type="dxa" w:w="16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소스 원팩</w:t>
            </w:r>
          </w:p>
        </w:tc>
        <w:tc>
          <w:tcPr>
            <w:tcW w:type="dxa" w:w="6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'24</w:t>
            </w:r>
          </w:p>
        </w:tc>
        <w:tc>
          <w:tcPr>
            <w:tcW w:type="dxa" w:w="6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확/기</w:t>
            </w:r>
          </w:p>
        </w:tc>
      </w:tr>
      <w:tr>
        <w:trPr>
          <w:cantSplit w:val="false"/>
          <w:tblHeader w:val="false"/>
        </w:trPr>
        <w:tc>
          <w:tcPr>
            <w:tcW w:type="dxa" w:w="90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신전</w:t>
            </w:r>
          </w:p>
        </w:tc>
        <w:tc>
          <w:tcPr>
            <w:tcW w:type="dxa" w:w="9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2.9</w:t>
            </w:r>
          </w:p>
        </w:tc>
        <w:tc>
          <w:tcPr>
            <w:tcW w:type="dxa" w:w="13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2,600대</w:t>
            </w:r>
          </w:p>
        </w:tc>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10~12</w:t>
            </w:r>
          </w:p>
        </w:tc>
        <w:tc>
          <w:tcPr>
            <w:tcW w:type="dxa" w:w="11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[미]/[미]</w:t>
            </w:r>
          </w:p>
        </w:tc>
        <w:tc>
          <w:tcPr>
            <w:tcW w:type="dxa" w:w="10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0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0.7</w:t>
            </w:r>
          </w:p>
        </w:tc>
        <w:tc>
          <w:tcPr>
            <w:tcW w:type="dxa" w:w="16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소스 원팩(본사 179억/818점)</w:t>
            </w:r>
          </w:p>
        </w:tc>
        <w:tc>
          <w:tcPr>
            <w:tcW w:type="dxa" w:w="6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'23~'25</w:t>
            </w:r>
          </w:p>
        </w:tc>
        <w:tc>
          <w:tcPr>
            <w:tcW w:type="dxa" w:w="6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기/확</w:t>
            </w:r>
          </w:p>
        </w:tc>
      </w:tr>
      <w:tr>
        <w:trPr>
          <w:cantSplit w:val="false"/>
          <w:tblHeader w:val="false"/>
        </w:trPr>
        <w:tc>
          <w:tcPr>
            <w:tcW w:type="dxa" w:w="90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설빙</w:t>
            </w:r>
          </w:p>
        </w:tc>
        <w:tc>
          <w:tcPr>
            <w:tcW w:type="dxa" w:w="9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4.0~4.6</w:t>
            </w:r>
          </w:p>
        </w:tc>
        <w:tc>
          <w:tcPr>
            <w:tcW w:type="dxa" w:w="13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30~40</w:t>
            </w:r>
          </w:p>
        </w:tc>
        <w:tc>
          <w:tcPr>
            <w:tcW w:type="dxa" w:w="11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[미]/3~6</w:t>
            </w:r>
          </w:p>
        </w:tc>
        <w:tc>
          <w:tcPr>
            <w:tcW w:type="dxa" w:w="10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0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6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본사 영업이익률 40%(로열티형)</w:t>
            </w:r>
          </w:p>
        </w:tc>
        <w:tc>
          <w:tcPr>
            <w:tcW w:type="dxa" w:w="6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'23</w:t>
            </w:r>
          </w:p>
        </w:tc>
        <w:tc>
          <w:tcPr>
            <w:tcW w:type="dxa" w:w="6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기/확</w:t>
            </w:r>
          </w:p>
        </w:tc>
      </w:tr>
      <w:tr>
        <w:trPr>
          <w:cantSplit w:val="false"/>
          <w:tblHeader w:val="false"/>
        </w:trPr>
        <w:tc>
          <w:tcPr>
            <w:tcW w:type="dxa" w:w="90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역전할맥</w:t>
            </w:r>
          </w:p>
        </w:tc>
        <w:tc>
          <w:tcPr>
            <w:tcW w:type="dxa" w:w="9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4.5~4.7</w:t>
            </w:r>
          </w:p>
        </w:tc>
        <w:tc>
          <w:tcPr>
            <w:tcW w:type="dxa" w:w="13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30</w:t>
            </w:r>
          </w:p>
        </w:tc>
        <w:tc>
          <w:tcPr>
            <w:tcW w:type="dxa" w:w="11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[미]/3~6</w:t>
            </w:r>
          </w:p>
        </w:tc>
        <w:tc>
          <w:tcPr>
            <w:tcW w:type="dxa" w:w="10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0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6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6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'23</w:t>
            </w:r>
          </w:p>
        </w:tc>
        <w:tc>
          <w:tcPr>
            <w:tcW w:type="dxa" w:w="6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기</w:t>
            </w:r>
          </w:p>
        </w:tc>
      </w:tr>
      <w:tr>
        <w:trPr>
          <w:cantSplit w:val="false"/>
          <w:tblHeader w:val="false"/>
        </w:trPr>
        <w:tc>
          <w:tcPr>
            <w:tcW w:type="dxa" w:w="90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하남돼지집</w:t>
            </w:r>
          </w:p>
        </w:tc>
        <w:tc>
          <w:tcPr>
            <w:tcW w:type="dxa" w:w="9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7~8</w:t>
            </w:r>
          </w:p>
        </w:tc>
        <w:tc>
          <w:tcPr>
            <w:tcW w:type="dxa" w:w="13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50~60</w:t>
            </w:r>
          </w:p>
        </w:tc>
        <w:tc>
          <w:tcPr>
            <w:tcW w:type="dxa" w:w="11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[미]/[미]</w:t>
            </w:r>
          </w:p>
        </w:tc>
        <w:tc>
          <w:tcPr>
            <w:tcW w:type="dxa" w:w="10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0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6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원육 가공·숙성 본사 공급</w:t>
            </w:r>
          </w:p>
        </w:tc>
        <w:tc>
          <w:tcPr>
            <w:tcW w:type="dxa" w:w="6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'23</w:t>
            </w:r>
          </w:p>
        </w:tc>
        <w:tc>
          <w:tcPr>
            <w:tcW w:type="dxa" w:w="6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기/확</w:t>
            </w:r>
          </w:p>
        </w:tc>
      </w:tr>
      <w:tr>
        <w:trPr>
          <w:cantSplit w:val="false"/>
          <w:tblHeader w:val="false"/>
        </w:trPr>
        <w:tc>
          <w:tcPr>
            <w:tcW w:type="dxa" w:w="90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유가네</w:t>
            </w:r>
          </w:p>
        </w:tc>
        <w:tc>
          <w:tcPr>
            <w:tcW w:type="dxa" w:w="9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6</w:t>
            </w:r>
          </w:p>
        </w:tc>
        <w:tc>
          <w:tcPr>
            <w:tcW w:type="dxa" w:w="13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1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[미]/[미]</w:t>
            </w:r>
          </w:p>
        </w:tc>
        <w:tc>
          <w:tcPr>
            <w:tcW w:type="dxa" w:w="10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0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6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6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'23</w:t>
            </w:r>
          </w:p>
        </w:tc>
        <w:tc>
          <w:tcPr>
            <w:tcW w:type="dxa" w:w="6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기(약)</w:t>
            </w:r>
          </w:p>
        </w:tc>
      </w:tr>
      <w:tr>
        <w:trPr>
          <w:cantSplit w:val="false"/>
          <w:tblHeader w:val="false"/>
        </w:trPr>
        <w:tc>
          <w:tcPr>
            <w:tcW w:type="dxa" w:w="90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투다리</w:t>
            </w:r>
          </w:p>
        </w:tc>
        <w:tc>
          <w:tcPr>
            <w:tcW w:type="dxa" w:w="9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2.0</w:t>
            </w:r>
          </w:p>
        </w:tc>
        <w:tc>
          <w:tcPr>
            <w:tcW w:type="dxa" w:w="13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1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[미]/[미]</w:t>
            </w:r>
          </w:p>
        </w:tc>
        <w:tc>
          <w:tcPr>
            <w:tcW w:type="dxa" w:w="10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0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6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6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'23</w:t>
            </w:r>
          </w:p>
        </w:tc>
        <w:tc>
          <w:tcPr>
            <w:tcW w:type="dxa" w:w="6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기(약)</w:t>
            </w:r>
          </w:p>
        </w:tc>
      </w:tr>
      <w:tr>
        <w:trPr>
          <w:cantSplit w:val="false"/>
          <w:tblHeader w:val="false"/>
        </w:trPr>
        <w:tc>
          <w:tcPr>
            <w:tcW w:type="dxa" w:w="90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피자스쿨</w:t>
            </w:r>
          </w:p>
        </w:tc>
        <w:tc>
          <w:tcPr>
            <w:tcW w:type="dxa" w:w="9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2.2</w:t>
            </w:r>
          </w:p>
        </w:tc>
        <w:tc>
          <w:tcPr>
            <w:tcW w:type="dxa" w:w="13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2,200대</w:t>
            </w:r>
          </w:p>
        </w:tc>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10</w:t>
            </w:r>
          </w:p>
        </w:tc>
        <w:tc>
          <w:tcPr>
            <w:tcW w:type="dxa" w:w="11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[미]/1~3</w:t>
            </w:r>
          </w:p>
        </w:tc>
        <w:tc>
          <w:tcPr>
            <w:tcW w:type="dxa" w:w="10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0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0.6</w:t>
            </w:r>
          </w:p>
        </w:tc>
        <w:tc>
          <w:tcPr>
            <w:tcW w:type="dxa" w:w="16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도우·소스 원팩, 본사 영업이익률 44%</w:t>
            </w:r>
          </w:p>
        </w:tc>
        <w:tc>
          <w:tcPr>
            <w:tcW w:type="dxa" w:w="6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'23~'24</w:t>
            </w:r>
          </w:p>
        </w:tc>
        <w:tc>
          <w:tcPr>
            <w:tcW w:type="dxa" w:w="6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기/확</w:t>
            </w:r>
          </w:p>
        </w:tc>
      </w:tr>
      <w:tr>
        <w:trPr>
          <w:cantSplit w:val="false"/>
          <w:tblHeader w:val="false"/>
        </w:trPr>
        <w:tc>
          <w:tcPr>
            <w:tcW w:type="dxa" w:w="90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도미노</w:t>
            </w:r>
          </w:p>
        </w:tc>
        <w:tc>
          <w:tcPr>
            <w:tcW w:type="dxa" w:w="9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8.7~8.9</w:t>
            </w:r>
          </w:p>
        </w:tc>
        <w:tc>
          <w:tcPr>
            <w:tcW w:type="dxa" w:w="13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20~25</w:t>
            </w:r>
          </w:p>
        </w:tc>
        <w:tc>
          <w:tcPr>
            <w:tcW w:type="dxa" w:w="11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[미]/1~2</w:t>
            </w:r>
          </w:p>
        </w:tc>
        <w:tc>
          <w:tcPr>
            <w:tcW w:type="dxa" w:w="10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0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6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로열티+물류 (美 본사 MF)</w:t>
            </w:r>
          </w:p>
        </w:tc>
        <w:tc>
          <w:tcPr>
            <w:tcW w:type="dxa" w:w="6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'23</w:t>
            </w:r>
          </w:p>
        </w:tc>
        <w:tc>
          <w:tcPr>
            <w:tcW w:type="dxa" w:w="6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기</w:t>
            </w:r>
          </w:p>
        </w:tc>
      </w:tr>
      <w:tr>
        <w:trPr>
          <w:cantSplit w:val="false"/>
          <w:tblHeader w:val="false"/>
        </w:trPr>
        <w:tc>
          <w:tcPr>
            <w:tcW w:type="dxa" w:w="90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크린토피아</w:t>
            </w:r>
          </w:p>
        </w:tc>
        <w:tc>
          <w:tcPr>
            <w:tcW w:type="dxa" w:w="9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1.1~1.3</w:t>
            </w:r>
          </w:p>
        </w:tc>
        <w:tc>
          <w:tcPr>
            <w:tcW w:type="dxa" w:w="13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1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[미]/1~3</w:t>
            </w:r>
          </w:p>
        </w:tc>
        <w:tc>
          <w:tcPr>
            <w:tcW w:type="dxa" w:w="10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500·[미]</w:t>
            </w:r>
          </w:p>
        </w:tc>
        <w:tc>
          <w:tcPr>
            <w:tcW w:type="dxa" w:w="10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0.6~0.8</w:t>
            </w:r>
          </w:p>
        </w:tc>
        <w:tc>
          <w:tcPr>
            <w:tcW w:type="dxa" w:w="16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6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'23</w:t>
            </w:r>
          </w:p>
        </w:tc>
        <w:tc>
          <w:tcPr>
            <w:tcW w:type="dxa" w:w="6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기</w:t>
            </w:r>
          </w:p>
        </w:tc>
      </w:tr>
      <w:tr>
        <w:trPr>
          <w:cantSplit w:val="false"/>
          <w:tblHeader w:val="false"/>
        </w:trPr>
        <w:tc>
          <w:tcPr>
            <w:tcW w:type="dxa" w:w="90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CU</w:t>
            </w:r>
          </w:p>
        </w:tc>
        <w:tc>
          <w:tcPr>
            <w:tcW w:type="dxa" w:w="9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6.2</w:t>
            </w:r>
          </w:p>
        </w:tc>
        <w:tc>
          <w:tcPr>
            <w:tcW w:type="dxa" w:w="13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2,500대</w:t>
            </w:r>
          </w:p>
        </w:tc>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25</w:t>
            </w:r>
          </w:p>
        </w:tc>
        <w:tc>
          <w:tcPr>
            <w:tcW w:type="dxa" w:w="11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[미]/3~4</w:t>
            </w:r>
          </w:p>
        </w:tc>
        <w:tc>
          <w:tcPr>
            <w:tcW w:type="dxa" w:w="10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770·0</w:t>
            </w:r>
          </w:p>
        </w:tc>
        <w:tc>
          <w:tcPr>
            <w:tcW w:type="dxa" w:w="10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0.3(상품준비금 포함)</w:t>
            </w:r>
          </w:p>
        </w:tc>
        <w:tc>
          <w:tcPr>
            <w:tcW w:type="dxa" w:w="16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매출총이익 배분형(차액가맹금 개념 상이)</w:t>
            </w:r>
          </w:p>
        </w:tc>
        <w:tc>
          <w:tcPr>
            <w:tcW w:type="dxa" w:w="6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'23</w:t>
            </w:r>
          </w:p>
        </w:tc>
        <w:tc>
          <w:tcPr>
            <w:tcW w:type="dxa" w:w="6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기/확</w:t>
            </w:r>
          </w:p>
        </w:tc>
      </w:tr>
      <w:tr>
        <w:trPr>
          <w:cantSplit w:val="false"/>
          <w:tblHeader w:val="false"/>
        </w:trPr>
        <w:tc>
          <w:tcPr>
            <w:tcW w:type="dxa" w:w="90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GS25</w:t>
            </w:r>
          </w:p>
        </w:tc>
        <w:tc>
          <w:tcPr>
            <w:tcW w:type="dxa" w:w="9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6.5</w:t>
            </w:r>
          </w:p>
        </w:tc>
        <w:tc>
          <w:tcPr>
            <w:tcW w:type="dxa" w:w="13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2,600대</w:t>
            </w:r>
          </w:p>
        </w:tc>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25</w:t>
            </w:r>
          </w:p>
        </w:tc>
        <w:tc>
          <w:tcPr>
            <w:tcW w:type="dxa" w:w="11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[미]/3~4</w:t>
            </w:r>
          </w:p>
        </w:tc>
        <w:tc>
          <w:tcPr>
            <w:tcW w:type="dxa" w:w="10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770·0</w:t>
            </w:r>
          </w:p>
        </w:tc>
        <w:tc>
          <w:tcPr>
            <w:tcW w:type="dxa" w:w="10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0.3</w:t>
            </w:r>
          </w:p>
        </w:tc>
        <w:tc>
          <w:tcPr>
            <w:tcW w:type="dxa" w:w="16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동일</w:t>
            </w:r>
          </w:p>
        </w:tc>
        <w:tc>
          <w:tcPr>
            <w:tcW w:type="dxa" w:w="6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'23</w:t>
            </w:r>
          </w:p>
        </w:tc>
        <w:tc>
          <w:tcPr>
            <w:tcW w:type="dxa" w:w="6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기/확</w:t>
            </w:r>
          </w:p>
        </w:tc>
      </w:tr>
      <w:tr>
        <w:trPr>
          <w:cantSplit w:val="false"/>
          <w:tblHeader w:val="false"/>
        </w:trPr>
        <w:tc>
          <w:tcPr>
            <w:tcW w:type="dxa" w:w="90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담솥</w:t>
            </w:r>
          </w:p>
        </w:tc>
        <w:tc>
          <w:tcPr>
            <w:tcW w:type="dxa" w:w="9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6.26(단일소스)</w:t>
            </w:r>
          </w:p>
        </w:tc>
        <w:tc>
          <w:tcPr>
            <w:tcW w:type="dxa" w:w="13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3,128</w:t>
            </w:r>
          </w:p>
        </w:tc>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20(사례 18)</w:t>
            </w:r>
          </w:p>
        </w:tc>
        <w:tc>
          <w:tcPr>
            <w:tcW w:type="dxa" w:w="11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[미]/[미]</w:t>
            </w:r>
          </w:p>
        </w:tc>
        <w:tc>
          <w:tcPr>
            <w:tcW w:type="dxa" w:w="10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1,100·550</w:t>
            </w:r>
          </w:p>
        </w:tc>
        <w:tc>
          <w:tcPr>
            <w:tcW w:type="dxa" w:w="10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0.78</w:t>
            </w:r>
          </w:p>
        </w:tc>
        <w:tc>
          <w:tcPr>
            <w:tcW w:type="dxa" w:w="16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로열티 1%(단일소스)+식자재</w:t>
            </w:r>
          </w:p>
        </w:tc>
        <w:tc>
          <w:tcPr>
            <w:tcW w:type="dxa" w:w="6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'24</w:t>
            </w:r>
          </w:p>
        </w:tc>
        <w:tc>
          <w:tcPr>
            <w:tcW w:type="dxa" w:w="6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확/계</w:t>
            </w:r>
          </w:p>
        </w:tc>
      </w:tr>
      <w:tr>
        <w:trPr>
          <w:cantSplit w:val="false"/>
          <w:tblHeader w:val="false"/>
        </w:trPr>
        <w:tc>
          <w:tcPr>
            <w:tcW w:type="dxa" w:w="90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한다솥</w:t>
            </w:r>
          </w:p>
        </w:tc>
        <w:tc>
          <w:tcPr>
            <w:tcW w:type="dxa" w:w="9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3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1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[미]/[미]</w:t>
            </w:r>
          </w:p>
        </w:tc>
        <w:tc>
          <w:tcPr>
            <w:tcW w:type="dxa" w:w="10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0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6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6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6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r>
      <w:tr>
        <w:trPr>
          <w:cantSplit w:val="false"/>
          <w:tblHeader w:val="false"/>
        </w:trPr>
        <w:tc>
          <w:tcPr>
            <w:tcW w:type="dxa" w:w="90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온기정</w:t>
            </w:r>
          </w:p>
        </w:tc>
        <w:tc>
          <w:tcPr>
            <w:tcW w:type="dxa" w:w="9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7.15</w:t>
            </w:r>
          </w:p>
        </w:tc>
        <w:tc>
          <w:tcPr>
            <w:tcW w:type="dxa" w:w="13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1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[미]/[미]</w:t>
            </w:r>
          </w:p>
        </w:tc>
        <w:tc>
          <w:tcPr>
            <w:tcW w:type="dxa" w:w="10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1,300(합)</w:t>
            </w:r>
          </w:p>
        </w:tc>
        <w:tc>
          <w:tcPr>
            <w:tcW w:type="dxa" w:w="10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0.6~0.8</w:t>
            </w:r>
          </w:p>
        </w:tc>
        <w:tc>
          <w:tcPr>
            <w:tcW w:type="dxa" w:w="16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6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'24</w:t>
            </w:r>
          </w:p>
        </w:tc>
        <w:tc>
          <w:tcPr>
            <w:tcW w:type="dxa" w:w="6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확</w:t>
            </w:r>
          </w:p>
        </w:tc>
      </w:tr>
      <w:tr>
        <w:trPr>
          <w:cantSplit w:val="false"/>
          <w:tblHeader w:val="false"/>
        </w:trPr>
        <w:tc>
          <w:tcPr>
            <w:tcW w:type="dxa" w:w="90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서가앤쿡</w:t>
            </w:r>
          </w:p>
        </w:tc>
        <w:tc>
          <w:tcPr>
            <w:tcW w:type="dxa" w:w="9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8~9</w:t>
            </w:r>
          </w:p>
        </w:tc>
        <w:tc>
          <w:tcPr>
            <w:tcW w:type="dxa" w:w="13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60</w:t>
            </w:r>
          </w:p>
        </w:tc>
        <w:tc>
          <w:tcPr>
            <w:tcW w:type="dxa" w:w="11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[미]/[미]</w:t>
            </w:r>
          </w:p>
        </w:tc>
        <w:tc>
          <w:tcPr>
            <w:tcW w:type="dxa" w:w="10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0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6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6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'23</w:t>
            </w:r>
          </w:p>
        </w:tc>
        <w:tc>
          <w:tcPr>
            <w:tcW w:type="dxa" w:w="6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기(약)</w:t>
            </w:r>
          </w:p>
        </w:tc>
      </w:tr>
      <w:tr>
        <w:trPr>
          <w:cantSplit w:val="false"/>
          <w:tblHeader w:val="false"/>
        </w:trPr>
        <w:tc>
          <w:tcPr>
            <w:tcW w:type="dxa" w:w="90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고봉민김밥</w:t>
            </w:r>
          </w:p>
        </w:tc>
        <w:tc>
          <w:tcPr>
            <w:tcW w:type="dxa" w:w="9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3</w:t>
            </w:r>
          </w:p>
        </w:tc>
        <w:tc>
          <w:tcPr>
            <w:tcW w:type="dxa" w:w="13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1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[미]/[미]</w:t>
            </w:r>
          </w:p>
        </w:tc>
        <w:tc>
          <w:tcPr>
            <w:tcW w:type="dxa" w:w="10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0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6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6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'23</w:t>
            </w:r>
          </w:p>
        </w:tc>
        <w:tc>
          <w:tcPr>
            <w:tcW w:type="dxa" w:w="6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기(약)</w:t>
            </w:r>
          </w:p>
        </w:tc>
      </w:tr>
      <w:tr>
        <w:trPr>
          <w:cantSplit w:val="false"/>
          <w:tblHeader w:val="false"/>
        </w:trPr>
        <w:tc>
          <w:tcPr>
            <w:tcW w:type="dxa" w:w="90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김밥천국</w:t>
            </w:r>
          </w:p>
        </w:tc>
        <w:tc>
          <w:tcPr>
            <w:tcW w:type="dxa" w:w="9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[미](다수 법인 분산)</w:t>
            </w:r>
          </w:p>
        </w:tc>
        <w:tc>
          <w:tcPr>
            <w:tcW w:type="dxa" w:w="13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1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[미]/[미]</w:t>
            </w:r>
          </w:p>
        </w:tc>
        <w:tc>
          <w:tcPr>
            <w:tcW w:type="dxa" w:w="10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0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6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6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6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r>
      <w:tr>
        <w:trPr>
          <w:cantSplit w:val="false"/>
          <w:tblHeader w:val="false"/>
        </w:trPr>
        <w:tc>
          <w:tcPr>
            <w:tcW w:type="dxa" w:w="90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한촌설렁탕</w:t>
            </w:r>
          </w:p>
        </w:tc>
        <w:tc>
          <w:tcPr>
            <w:tcW w:type="dxa" w:w="9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6~7</w:t>
            </w:r>
          </w:p>
        </w:tc>
        <w:tc>
          <w:tcPr>
            <w:tcW w:type="dxa" w:w="13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1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[미]/[미]</w:t>
            </w:r>
          </w:p>
        </w:tc>
        <w:tc>
          <w:tcPr>
            <w:tcW w:type="dxa" w:w="10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0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6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육수 원팩</w:t>
            </w:r>
          </w:p>
        </w:tc>
        <w:tc>
          <w:tcPr>
            <w:tcW w:type="dxa" w:w="6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'23</w:t>
            </w:r>
          </w:p>
        </w:tc>
        <w:tc>
          <w:tcPr>
            <w:tcW w:type="dxa" w:w="6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기(약)</w:t>
            </w:r>
          </w:p>
        </w:tc>
      </w:tr>
      <w:tr>
        <w:trPr>
          <w:cantSplit w:val="false"/>
          <w:tblHeader w:val="false"/>
        </w:trPr>
        <w:tc>
          <w:tcPr>
            <w:tcW w:type="dxa" w:w="90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이바돔</w:t>
            </w:r>
          </w:p>
        </w:tc>
        <w:tc>
          <w:tcPr>
            <w:tcW w:type="dxa" w:w="9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8</w:t>
            </w:r>
          </w:p>
        </w:tc>
        <w:tc>
          <w:tcPr>
            <w:tcW w:type="dxa" w:w="13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1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[미]/[미]</w:t>
            </w:r>
          </w:p>
        </w:tc>
        <w:tc>
          <w:tcPr>
            <w:tcW w:type="dxa" w:w="10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0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6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6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'23</w:t>
            </w:r>
          </w:p>
        </w:tc>
        <w:tc>
          <w:tcPr>
            <w:tcW w:type="dxa" w:w="6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기(약)</w:t>
            </w:r>
          </w:p>
        </w:tc>
      </w:tr>
      <w:tr>
        <w:trPr>
          <w:cantSplit w:val="false"/>
          <w:tblHeader w:val="false"/>
        </w:trPr>
        <w:tc>
          <w:tcPr>
            <w:tcW w:type="dxa" w:w="90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명륜진사갈비</w:t>
            </w:r>
          </w:p>
        </w:tc>
        <w:tc>
          <w:tcPr>
            <w:tcW w:type="dxa" w:w="9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8~9</w:t>
            </w:r>
          </w:p>
        </w:tc>
        <w:tc>
          <w:tcPr>
            <w:tcW w:type="dxa" w:w="13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80~100</w:t>
            </w:r>
          </w:p>
        </w:tc>
        <w:tc>
          <w:tcPr>
            <w:tcW w:type="dxa" w:w="11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[미]/[미]</w:t>
            </w:r>
          </w:p>
        </w:tc>
        <w:tc>
          <w:tcPr>
            <w:tcW w:type="dxa" w:w="10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0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6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6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'23</w:t>
            </w:r>
          </w:p>
        </w:tc>
        <w:tc>
          <w:tcPr>
            <w:tcW w:type="dxa" w:w="6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기</w:t>
            </w:r>
          </w:p>
        </w:tc>
      </w:tr>
      <w:tr>
        <w:trPr>
          <w:cantSplit w:val="false"/>
          <w:tblHeader w:val="false"/>
        </w:trPr>
        <w:tc>
          <w:tcPr>
            <w:tcW w:type="dxa" w:w="90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마포갈매기</w:t>
            </w:r>
          </w:p>
        </w:tc>
        <w:tc>
          <w:tcPr>
            <w:tcW w:type="dxa" w:w="9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5</w:t>
            </w:r>
          </w:p>
        </w:tc>
        <w:tc>
          <w:tcPr>
            <w:tcW w:type="dxa" w:w="13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1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[미]/[미]</w:t>
            </w:r>
          </w:p>
        </w:tc>
        <w:tc>
          <w:tcPr>
            <w:tcW w:type="dxa" w:w="10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0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6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6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'23</w:t>
            </w:r>
          </w:p>
        </w:tc>
        <w:tc>
          <w:tcPr>
            <w:tcW w:type="dxa" w:w="6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기(약)</w:t>
            </w:r>
          </w:p>
        </w:tc>
      </w:tr>
      <w:tr>
        <w:trPr>
          <w:cantSplit w:val="false"/>
          <w:tblHeader w:val="false"/>
        </w:trPr>
        <w:tc>
          <w:tcPr>
            <w:tcW w:type="dxa" w:w="90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솔솥</w:t>
            </w:r>
          </w:p>
        </w:tc>
        <w:tc>
          <w:tcPr>
            <w:tcW w:type="dxa" w:w="9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6.9</w:t>
            </w:r>
          </w:p>
        </w:tc>
        <w:tc>
          <w:tcPr>
            <w:tcW w:type="dxa" w:w="13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3,450</w:t>
            </w:r>
          </w:p>
        </w:tc>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w:t>
            </w:r>
          </w:p>
        </w:tc>
        <w:tc>
          <w:tcPr>
            <w:tcW w:type="dxa" w:w="11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[미]/[미]</w:t>
            </w:r>
          </w:p>
        </w:tc>
        <w:tc>
          <w:tcPr>
            <w:tcW w:type="dxa" w:w="10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1,419·550</w:t>
            </w:r>
          </w:p>
        </w:tc>
        <w:tc>
          <w:tcPr>
            <w:tcW w:type="dxa" w:w="10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1.48(인테리어 374만/평)</w:t>
            </w:r>
          </w:p>
        </w:tc>
        <w:tc>
          <w:tcPr>
            <w:tcW w:type="dxa" w:w="16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로열티 미공표, 식자재 유통(업종 도매업)</w:t>
            </w:r>
          </w:p>
        </w:tc>
        <w:tc>
          <w:tcPr>
            <w:tcW w:type="dxa" w:w="6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'22</w:t>
            </w:r>
          </w:p>
        </w:tc>
        <w:tc>
          <w:tcPr>
            <w:tcW w:type="dxa" w:w="6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확/계</w:t>
            </w:r>
          </w:p>
        </w:tc>
      </w:tr>
      <w:tr>
        <w:trPr>
          <w:cantSplit w:val="false"/>
          <w:tblHeader w:val="false"/>
        </w:trPr>
        <w:tc>
          <w:tcPr>
            <w:tcW w:type="dxa" w:w="90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동양솥밥</w:t>
            </w:r>
          </w:p>
        </w:tc>
        <w:tc>
          <w:tcPr>
            <w:tcW w:type="dxa" w:w="9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3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w:t>
            </w:r>
          </w:p>
        </w:tc>
        <w:tc>
          <w:tcPr>
            <w:tcW w:type="dxa" w:w="11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[미]/[미]</w:t>
            </w:r>
          </w:p>
        </w:tc>
        <w:tc>
          <w:tcPr>
            <w:tcW w:type="dxa" w:w="10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1,000(1호점 면제)·300</w:t>
            </w:r>
          </w:p>
        </w:tc>
        <w:tc>
          <w:tcPr>
            <w:tcW w:type="dxa" w:w="10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0.59~0.71</w:t>
            </w:r>
          </w:p>
        </w:tc>
        <w:tc>
          <w:tcPr>
            <w:tcW w:type="dxa" w:w="16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로열티 1%, 솥밥기계 98만</w:t>
            </w:r>
          </w:p>
        </w:tc>
        <w:tc>
          <w:tcPr>
            <w:tcW w:type="dxa" w:w="6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'25</w:t>
            </w:r>
          </w:p>
        </w:tc>
        <w:tc>
          <w:tcPr>
            <w:tcW w:type="dxa" w:w="6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확</w:t>
            </w:r>
          </w:p>
        </w:tc>
      </w:tr>
      <w:tr>
        <w:trPr>
          <w:cantSplit w:val="false"/>
          <w:tblHeader w:val="false"/>
        </w:trPr>
        <w:tc>
          <w:tcPr>
            <w:tcW w:type="dxa" w:w="90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우리 표준점(계획)</w:t>
            </w:r>
          </w:p>
        </w:tc>
        <w:tc>
          <w:tcPr>
            <w:tcW w:type="dxa" w:w="98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6.0 </w:t>
            </w:r>
            <w:r>
              <w:rPr>
                <w:rFonts w:ascii="Malgun Gothic" w:cs="Malgun Gothic" w:eastAsia="Malgun Gothic" w:hAnsi="Malgun Gothic"/>
                <w:b/>
                <w:bCs/>
                <w:color w:val="858585"/>
                <w:sz w:val="16"/>
                <w:szCs w:val="16"/>
              </w:rPr>
              <w:t xml:space="preserve">[추정]</w:t>
            </w:r>
          </w:p>
        </w:tc>
        <w:tc>
          <w:tcPr>
            <w:tcW w:type="dxa" w:w="13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2,857(21평)·3,000(20평)·2,727(22평)</w:t>
            </w:r>
          </w:p>
        </w:tc>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20~22</w:t>
            </w:r>
          </w:p>
        </w:tc>
        <w:tc>
          <w:tcPr>
            <w:tcW w:type="dxa" w:w="11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목표 —/≤3</w:t>
            </w:r>
          </w:p>
        </w:tc>
        <w:tc>
          <w:tcPr>
            <w:tcW w:type="dxa" w:w="10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1,000(지역 1호 면제)·500</w:t>
            </w:r>
          </w:p>
        </w:tc>
        <w:tc>
          <w:tcPr>
            <w:tcW w:type="dxa" w:w="10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1.3~1.5</w:t>
            </w:r>
          </w:p>
        </w:tc>
        <w:tc>
          <w:tcPr>
            <w:tcW w:type="dxa" w:w="16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로열티 정액 50만(≈1%)+원팩 마진 15~25%</w:t>
            </w:r>
          </w:p>
        </w:tc>
        <w:tc>
          <w:tcPr>
            <w:tcW w:type="dxa" w:w="6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계획</w:t>
            </w:r>
          </w:p>
        </w:tc>
        <w:tc>
          <w:tcPr>
            <w:tcW w:type="dxa" w:w="6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계</w:t>
            </w:r>
          </w:p>
        </w:tc>
      </w:tr>
    </w:tbl>
    <w:p>
      <w:pPr>
        <w:spacing w:after="100"/>
      </w:pPr>
      <w:r>
        <w:rPr>
          <w:sz w:val="16"/>
          <w:szCs w:val="16"/>
        </w:rPr>
        <w:t xml:space="preserve"/>
      </w:r>
    </w:p>
    <w:p>
      <w:pPr>
        <w:spacing w:after="80" w:line="264"/>
      </w:pPr>
      <w:r>
        <w:rPr>
          <w:rFonts w:ascii="Malgun Gothic" w:cs="Malgun Gothic" w:eastAsia="Malgun Gothic" w:hAnsi="Malgun Gothic"/>
          <w:b w:val="false"/>
          <w:bCs w:val="false"/>
          <w:color w:val="111111"/>
          <w:sz w:val="19"/>
          <w:szCs w:val="19"/>
        </w:rPr>
        <w:t xml:space="preserve">업종 기준선 [확]: 외식 가맹점 평균매출 3.51억('24 실적) · 외식 개점/폐점 18.2/15.8%('25 발표, 한식 폐점 21.0% 최고) · 전 업종 점당 3.75억('24 통계청). 업종별 차액가맹금 비율은 공정위 발표치 원문 미대조 → </w:t>
      </w:r>
      <w:r>
        <w:rPr>
          <w:rFonts w:ascii="Malgun Gothic" w:cs="Malgun Gothic" w:eastAsia="Malgun Gothic" w:hAnsi="Malgun Gothic"/>
          <w:b w:val="false"/>
          <w:bCs w:val="false"/>
          <w:color w:val="D12B2B"/>
          <w:sz w:val="16"/>
          <w:szCs w:val="16"/>
        </w:rPr>
        <w:t xml:space="preserve">[미확인]</w:t>
      </w:r>
      <w:r>
        <w:rPr>
          <w:rFonts w:ascii="Malgun Gothic" w:cs="Malgun Gothic" w:eastAsia="Malgun Gothic" w:hAnsi="Malgun Gothic"/>
          <w:b w:val="false"/>
          <w:bCs w:val="false"/>
          <w:color w:val="111111"/>
          <w:sz w:val="19"/>
          <w:szCs w:val="19"/>
        </w:rPr>
        <w:t xml:space="preserve">.</w:t>
      </w:r>
    </w:p>
    <w:p>
      <w:pPr>
        <w:pStyle w:val="Heading2"/>
        <w:keepNext/>
      </w:pPr>
      <w:r>
        <w:rPr>
          <w:rFonts w:ascii="Malgun Gothic" w:cs="Malgun Gothic" w:eastAsia="Malgun Gothic" w:hAnsi="Malgun Gothic"/>
          <w:b w:val="false"/>
          <w:bCs w:val="false"/>
          <w:color w:val="111111"/>
          <w:sz w:val="26"/>
          <w:szCs w:val="26"/>
        </w:rPr>
        <w:t xml:space="preserve">① 우리 표준점의 분포 위치</w:t>
      </w:r>
    </w:p>
    <w:p>
      <w:pPr>
        <w:pStyle w:val="ListParagraph"/>
        <w:numPr>
          <w:ilvl w:val="0"/>
          <w:numId w:val="2"/>
        </w:numPr>
        <w:spacing w:after="50" w:line="264"/>
      </w:pPr>
      <w:r>
        <w:rPr>
          <w:rFonts w:ascii="Malgun Gothic" w:cs="Malgun Gothic" w:eastAsia="Malgun Gothic" w:hAnsi="Malgun Gothic"/>
          <w:b/>
          <w:bCs/>
          <w:color w:val="111111"/>
          <w:sz w:val="19"/>
          <w:szCs w:val="19"/>
        </w:rPr>
        <w:t xml:space="preserve">평균매출 6억</w:t>
      </w:r>
      <w:r>
        <w:rPr>
          <w:rFonts w:ascii="Malgun Gothic" w:cs="Malgun Gothic" w:eastAsia="Malgun Gothic" w:hAnsi="Malgun Gothic"/>
          <w:b w:val="false"/>
          <w:bCs w:val="false"/>
          <w:color w:val="111111"/>
          <w:sz w:val="19"/>
          <w:szCs w:val="19"/>
        </w:rPr>
        <w:t xml:space="preserve">: 외식 평균의 1.7배. 47개 중 자료 있는 44개 기준 상위 약 35% — 롯데리아·새마을·파바·엽떡·도미노·명륜·이바돔·서가앤쿡·하남·온기정·솔솥(6.9)보다 아래, 담솥(6.26)·GS25·CU·bhc·BBQ와 같은 6억대 밴드. 일 120명×17,000×365=7.45억이 아니라 </w:t>
      </w:r>
      <w:r>
        <w:rPr>
          <w:rFonts w:ascii="Malgun Gothic" w:cs="Malgun Gothic" w:eastAsia="Malgun Gothic" w:hAnsi="Malgun Gothic"/>
          <w:b/>
          <w:bCs/>
          <w:color w:val="111111"/>
          <w:sz w:val="19"/>
          <w:szCs w:val="19"/>
        </w:rPr>
        <w:t xml:space="preserve">6.2억(=일 204만×304일 영업)</w:t>
      </w:r>
      <w:r>
        <w:rPr>
          <w:rFonts w:ascii="Malgun Gothic" w:cs="Malgun Gothic" w:eastAsia="Malgun Gothic" w:hAnsi="Malgun Gothic"/>
          <w:b w:val="false"/>
          <w:bCs w:val="false"/>
          <w:color w:val="111111"/>
          <w:sz w:val="19"/>
          <w:szCs w:val="19"/>
        </w:rPr>
        <w:t xml:space="preserve">에 가깝다는 점 주의: 365일 무휴 전제면 7.4억, 목표 6억은 일 약 97명 또는 주 6일 영업에 해당 — E-6 표기 시 산식 통일 필요 </w:t>
      </w:r>
      <w:r>
        <w:rPr>
          <w:rFonts w:ascii="Malgun Gothic" w:cs="Malgun Gothic" w:eastAsia="Malgun Gothic" w:hAnsi="Malgun Gothic"/>
          <w:b w:val="false"/>
          <w:bCs w:val="false"/>
          <w:color w:val="858585"/>
          <w:sz w:val="16"/>
          <w:szCs w:val="16"/>
        </w:rPr>
        <w:t xml:space="preserve">[계산]</w:t>
      </w:r>
      <w:r>
        <w:rPr>
          <w:rFonts w:ascii="Malgun Gothic" w:cs="Malgun Gothic" w:eastAsia="Malgun Gothic" w:hAnsi="Malgun Gothic"/>
          <w:b w:val="false"/>
          <w:bCs w:val="false"/>
          <w:color w:val="111111"/>
          <w:sz w:val="19"/>
          <w:szCs w:val="19"/>
        </w:rPr>
        <w:t xml:space="preserve">.</w:t>
      </w:r>
    </w:p>
    <w:p>
      <w:pPr>
        <w:pStyle w:val="ListParagraph"/>
        <w:numPr>
          <w:ilvl w:val="0"/>
          <w:numId w:val="2"/>
        </w:numPr>
        <w:spacing w:after="50" w:line="264"/>
      </w:pPr>
      <w:r>
        <w:rPr>
          <w:rFonts w:ascii="Malgun Gothic" w:cs="Malgun Gothic" w:eastAsia="Malgun Gothic" w:hAnsi="Malgun Gothic"/>
          <w:b/>
          <w:bCs/>
          <w:color w:val="111111"/>
          <w:sz w:val="19"/>
          <w:szCs w:val="19"/>
        </w:rPr>
        <w:t xml:space="preserve">3.3㎡당 2,857만(21평)</w:t>
      </w:r>
      <w:r>
        <w:rPr>
          <w:rFonts w:ascii="Malgun Gothic" w:cs="Malgun Gothic" w:eastAsia="Malgun Gothic" w:hAnsi="Malgun Gothic"/>
          <w:b w:val="false"/>
          <w:bCs w:val="false"/>
          <w:color w:val="111111"/>
          <w:sz w:val="19"/>
          <w:szCs w:val="19"/>
        </w:rPr>
        <w:t xml:space="preserve">: 저가커피군(2,700~3,300)과 동일 구간, 교촌(4,000대)·솔솥(3,450)·담솥(3,128)보다 낮다. </w:t>
      </w:r>
      <w:r>
        <w:rPr>
          <w:rFonts w:ascii="Malgun Gothic" w:cs="Malgun Gothic" w:eastAsia="Malgun Gothic" w:hAnsi="Malgun Gothic"/>
          <w:b/>
          <w:bCs/>
          <w:color w:val="111111"/>
          <w:sz w:val="19"/>
          <w:szCs w:val="19"/>
        </w:rPr>
        <w:t xml:space="preserve">솥밥 직접 비교군 2사 모두에 뒤진다</w:t>
      </w:r>
      <w:r>
        <w:rPr>
          <w:rFonts w:ascii="Malgun Gothic" w:cs="Malgun Gothic" w:eastAsia="Malgun Gothic" w:hAnsi="Malgun Gothic"/>
          <w:b w:val="false"/>
          <w:bCs w:val="false"/>
          <w:color w:val="111111"/>
          <w:sz w:val="19"/>
          <w:szCs w:val="19"/>
        </w:rPr>
        <w:t xml:space="preserve"> — 20평 고정 시 3,000만, 6.3억이면 3,000만 회복.</w:t>
      </w:r>
    </w:p>
    <w:p>
      <w:pPr>
        <w:pStyle w:val="ListParagraph"/>
        <w:numPr>
          <w:ilvl w:val="0"/>
          <w:numId w:val="2"/>
        </w:numPr>
        <w:spacing w:after="50" w:line="264"/>
      </w:pPr>
      <w:r>
        <w:rPr>
          <w:rFonts w:ascii="Malgun Gothic" w:cs="Malgun Gothic" w:eastAsia="Malgun Gothic" w:hAnsi="Malgun Gothic"/>
          <w:b/>
          <w:bCs/>
          <w:color w:val="111111"/>
          <w:sz w:val="19"/>
          <w:szCs w:val="19"/>
        </w:rPr>
        <w:t xml:space="preserve">창업비 1.3~1.5억</w:t>
      </w:r>
      <w:r>
        <w:rPr>
          <w:rFonts w:ascii="Malgun Gothic" w:cs="Malgun Gothic" w:eastAsia="Malgun Gothic" w:hAnsi="Malgun Gothic"/>
          <w:b w:val="false"/>
          <w:bCs w:val="false"/>
          <w:color w:val="111111"/>
          <w:sz w:val="19"/>
          <w:szCs w:val="19"/>
        </w:rPr>
        <w:t xml:space="preserve">: 솔솥(1.48)과 동일권, 담솥(0.78)·동양(0.59~0.71)·온기정(0.6~0.8)의 약 2배. 연매출/창업비 배수 </w:t>
      </w:r>
      <w:r>
        <w:rPr>
          <w:rFonts w:ascii="Malgun Gothic" w:cs="Malgun Gothic" w:eastAsia="Malgun Gothic" w:hAnsi="Malgun Gothic"/>
          <w:b/>
          <w:bCs/>
          <w:color w:val="111111"/>
          <w:sz w:val="19"/>
          <w:szCs w:val="19"/>
        </w:rPr>
        <w:t xml:space="preserve">4.0~4.6배</w:t>
      </w:r>
      <w:r>
        <w:rPr>
          <w:rFonts w:ascii="Malgun Gothic" w:cs="Malgun Gothic" w:eastAsia="Malgun Gothic" w:hAnsi="Malgun Gothic"/>
          <w:b w:val="false"/>
          <w:bCs w:val="false"/>
          <w:color w:val="111111"/>
          <w:sz w:val="19"/>
          <w:szCs w:val="19"/>
        </w:rPr>
        <w:t xml:space="preserve"> — 담솥 8.0·엽떡 ~8.8·교촌 ~4.7·솔솥 4.7 대비 중하위, 투썸(~1.8)·이디야(~1.7)·파바(~2.4)보다는 우위.</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결론: 매출 절대치는 상위권이나 </w:t>
      </w:r>
      <w:r>
        <w:rPr>
          <w:rFonts w:ascii="Malgun Gothic" w:cs="Malgun Gothic" w:eastAsia="Malgun Gothic" w:hAnsi="Malgun Gothic"/>
          <w:b/>
          <w:bCs/>
          <w:color w:val="111111"/>
          <w:sz w:val="19"/>
          <w:szCs w:val="19"/>
        </w:rPr>
        <w:t xml:space="preserve">면적 효율·투자 효율은 솥밥 경쟁사 중 최하</w:t>
      </w:r>
      <w:r>
        <w:rPr>
          <w:rFonts w:ascii="Malgun Gothic" w:cs="Malgun Gothic" w:eastAsia="Malgun Gothic" w:hAnsi="Malgun Gothic"/>
          <w:b w:val="false"/>
          <w:bCs w:val="false"/>
          <w:color w:val="111111"/>
          <w:sz w:val="19"/>
          <w:szCs w:val="19"/>
        </w:rPr>
        <w:t xml:space="preserve"> — 모집 논리는 "높은 매출"이 아니라 "점주 순이익·회수기간 공개"여야 성립.</w:t>
      </w:r>
    </w:p>
    <w:p>
      <w:pPr>
        <w:pStyle w:val="Heading2"/>
        <w:keepNext/>
      </w:pPr>
      <w:r>
        <w:rPr>
          <w:rFonts w:ascii="Malgun Gothic" w:cs="Malgun Gothic" w:eastAsia="Malgun Gothic" w:hAnsi="Malgun Gothic"/>
          <w:b w:val="false"/>
          <w:bCs w:val="false"/>
          <w:color w:val="111111"/>
          <w:sz w:val="26"/>
          <w:szCs w:val="26"/>
        </w:rPr>
        <w:t xml:space="preserve">② 상위·하위 10과 공통점</w:t>
      </w:r>
    </w:p>
    <w:p>
      <w:pPr>
        <w:spacing w:after="80" w:line="264"/>
      </w:pPr>
      <w:r>
        <w:rPr>
          <w:rFonts w:ascii="Malgun Gothic" w:cs="Malgun Gothic" w:eastAsia="Malgun Gothic" w:hAnsi="Malgun Gothic"/>
          <w:b/>
          <w:bCs/>
          <w:color w:val="111111"/>
          <w:sz w:val="19"/>
          <w:szCs w:val="19"/>
        </w:rPr>
        <w:t xml:space="preserve">3.3㎡당 상위 10 (자료 보유분)</w:t>
      </w:r>
      <w:r>
        <w:rPr>
          <w:rFonts w:ascii="Malgun Gothic" w:cs="Malgun Gothic" w:eastAsia="Malgun Gothic" w:hAnsi="Malgun Gothic"/>
          <w:b w:val="false"/>
          <w:bCs w:val="false"/>
          <w:color w:val="111111"/>
          <w:sz w:val="19"/>
          <w:szCs w:val="19"/>
        </w:rPr>
        <w:t xml:space="preserve">: 교촌 · 솔솥 · 담솥 · 메가 · 컴포즈 · 빽다방 · GS25 · 신전 · CU · 피자스쿨 (엽기떡볶이는 평수 미확인이나 8.8억/12~15평 = 5,900~7,300만으로 사실상 1위 </w:t>
      </w:r>
      <w:r>
        <w:rPr>
          <w:rFonts w:ascii="Malgun Gothic" w:cs="Malgun Gothic" w:eastAsia="Malgun Gothic" w:hAnsi="Malgun Gothic"/>
          <w:b w:val="false"/>
          <w:bCs w:val="false"/>
          <w:color w:val="858585"/>
          <w:sz w:val="16"/>
          <w:szCs w:val="16"/>
        </w:rPr>
        <w:t xml:space="preserve">[계산]</w:t>
      </w:r>
      <w:r>
        <w:rPr>
          <w:rFonts w:ascii="Malgun Gothic" w:cs="Malgun Gothic" w:eastAsia="Malgun Gothic" w:hAnsi="Malgun Gothic"/>
          <w:b w:val="false"/>
          <w:bCs w:val="false"/>
          <w:color w:val="111111"/>
          <w:sz w:val="19"/>
          <w:szCs w:val="19"/>
        </w:rPr>
        <w:t xml:space="preserve">).</w:t>
      </w:r>
    </w:p>
    <w:p>
      <w:pPr>
        <w:spacing w:after="80" w:line="264"/>
      </w:pPr>
      <w:r>
        <w:rPr>
          <w:rFonts w:ascii="Malgun Gothic" w:cs="Malgun Gothic" w:eastAsia="Malgun Gothic" w:hAnsi="Malgun Gothic"/>
          <w:b w:val="false"/>
          <w:bCs w:val="false"/>
          <w:color w:val="111111"/>
          <w:sz w:val="19"/>
          <w:szCs w:val="19"/>
        </w:rPr>
        <w:t xml:space="preserve">공통점: ①10~20평 소형 ②배달·테이크아웃 매출 비중 높음(홀 회전 의존 낮음) ③맛의 본체가 원팩(소스·원두·생지·솥밥 재료)으로 본사에 있어 점주 인력 2~3명 ④단일 카테고리·SKU 압축 ⑤창업비 1.5억 이하(투썸·롯데리아 등 대형은 매출은 커도 평당 1,300만대).</w:t>
      </w:r>
    </w:p>
    <w:p>
      <w:pPr>
        <w:spacing w:after="80" w:line="264"/>
      </w:pPr>
      <w:r>
        <w:rPr>
          <w:rFonts w:ascii="Malgun Gothic" w:cs="Malgun Gothic" w:eastAsia="Malgun Gothic" w:hAnsi="Malgun Gothic"/>
          <w:b/>
          <w:bCs/>
          <w:color w:val="111111"/>
          <w:sz w:val="19"/>
          <w:szCs w:val="19"/>
        </w:rPr>
        <w:t xml:space="preserve">폐점률 하위 10 (구간 ≤1~2%, [기] 중심)</w:t>
      </w:r>
      <w:r>
        <w:rPr>
          <w:rFonts w:ascii="Malgun Gothic" w:cs="Malgun Gothic" w:eastAsia="Malgun Gothic" w:hAnsi="Malgun Gothic"/>
          <w:b w:val="false"/>
          <w:bCs w:val="false"/>
          <w:color w:val="111111"/>
          <w:sz w:val="19"/>
          <w:szCs w:val="19"/>
        </w:rPr>
        <w:t xml:space="preserve">: 교촌 · 컴포즈 · 메가 · 엽기떡볶이 · 파리바게뜨 · 투썸 · 빽다방 · 처갓집 · 도미노 · bhc.</w:t>
      </w:r>
    </w:p>
    <w:p>
      <w:pPr>
        <w:spacing w:after="80" w:line="264"/>
      </w:pPr>
      <w:r>
        <w:rPr>
          <w:rFonts w:ascii="Malgun Gothic" w:cs="Malgun Gothic" w:eastAsia="Malgun Gothic" w:hAnsi="Malgun Gothic"/>
          <w:b w:val="false"/>
          <w:bCs w:val="false"/>
          <w:color w:val="111111"/>
          <w:sz w:val="19"/>
          <w:szCs w:val="19"/>
        </w:rPr>
        <w:t xml:space="preserve">공통점: ①본사 수익이 개설비가 아닌 </w:t>
      </w:r>
      <w:r>
        <w:rPr>
          <w:rFonts w:ascii="Malgun Gothic" w:cs="Malgun Gothic" w:eastAsia="Malgun Gothic" w:hAnsi="Malgun Gothic"/>
          <w:b/>
          <w:bCs/>
          <w:color w:val="111111"/>
          <w:sz w:val="19"/>
          <w:szCs w:val="19"/>
        </w:rPr>
        <w:t xml:space="preserve">물류·로열티 반복 수익</w:t>
      </w:r>
      <w:r>
        <w:rPr>
          <w:rFonts w:ascii="Malgun Gothic" w:cs="Malgun Gothic" w:eastAsia="Malgun Gothic" w:hAnsi="Malgun Gothic"/>
          <w:b w:val="false"/>
          <w:bCs w:val="false"/>
          <w:color w:val="111111"/>
          <w:sz w:val="19"/>
          <w:szCs w:val="19"/>
        </w:rPr>
        <w:t xml:space="preserve">(교촌 원팩, 파바 생지, 메가·컴포즈 원두) ②권역 밀도 확장으로 물류비 절감·상권 보호(교촌·컴포즈) ③가맹비·교육비가 창업비의 5~10% 이하로 낮아 "개설로 버는 본사"가 아님(교촌 625만/1.6억=4%) ④광고를 본사가 집행(bhc·BBQ·교촌·메가) ⑤직영 검증 후 가맹(투썸 6년·60계·하남 2년). 반례: 한식 폐점 21%·'유행 아이템' 몰락 30사는 전부 이 5개의 반대.</w:t>
      </w:r>
    </w:p>
    <w:p>
      <w:pPr>
        <w:pStyle w:val="Heading2"/>
        <w:keepNext/>
      </w:pPr>
      <w:r>
        <w:rPr>
          <w:rFonts w:ascii="Malgun Gothic" w:cs="Malgun Gothic" w:eastAsia="Malgun Gothic" w:hAnsi="Malgun Gothic"/>
          <w:b w:val="false"/>
          <w:bCs w:val="false"/>
          <w:color w:val="111111"/>
          <w:sz w:val="26"/>
          <w:szCs w:val="26"/>
        </w:rPr>
        <w:t xml:space="preserve">③ '점주가 좋아하는 브랜드' 정량 조건 5 — E-6 반영 기준</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672"/>
        <w:gridCol w:w="2376"/>
        <w:gridCol w:w="2187"/>
        <w:gridCol w:w="2230"/>
        <w:gridCol w:w="2741"/>
      </w:tblGrid>
      <w:tr>
        <w:trPr>
          <w:cantSplit w:val="false"/>
          <w:tblHeader/>
        </w:trPr>
        <w:tc>
          <w:tcPr>
            <w:tcW w:type="dxa" w:w="67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w:t>
            </w:r>
          </w:p>
        </w:tc>
        <w:tc>
          <w:tcPr>
            <w:tcW w:type="dxa" w:w="237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조건</w:t>
            </w:r>
          </w:p>
        </w:tc>
        <w:tc>
          <w:tcPr>
            <w:tcW w:type="dxa" w:w="218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벤치 근거</w:t>
            </w:r>
          </w:p>
        </w:tc>
        <w:tc>
          <w:tcPr>
            <w:tcW w:type="dxa" w:w="223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우리 현재</w:t>
            </w:r>
          </w:p>
        </w:tc>
        <w:tc>
          <w:tcPr>
            <w:tcW w:type="dxa" w:w="274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판정</w:t>
            </w:r>
          </w:p>
        </w:tc>
      </w:tr>
      <w:tr>
        <w:trPr>
          <w:cantSplit w:val="false"/>
          <w:tblHeader w:val="false"/>
        </w:trPr>
        <w:tc>
          <w:tcPr>
            <w:tcW w:type="dxa" w:w="67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w:t>
            </w:r>
          </w:p>
        </w:tc>
        <w:tc>
          <w:tcPr>
            <w:tcW w:type="dxa" w:w="237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연매출 ÷ 창업비(점포비 제외) ≥ 4.0배</w:t>
            </w:r>
          </w:p>
        </w:tc>
        <w:tc>
          <w:tcPr>
            <w:tcW w:type="dxa" w:w="218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교촌 4.7·솔솥 4.7·담솥 8.0 / 하위 이디야 1.7·투썸 1.8</w:t>
            </w:r>
          </w:p>
        </w:tc>
        <w:tc>
          <w:tcPr>
            <w:tcW w:type="dxa" w:w="22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6.0/1.3~1.5 = 4.0~4.6</w:t>
            </w:r>
          </w:p>
        </w:tc>
        <w:tc>
          <w:tcPr>
            <w:tcW w:type="dxa" w:w="27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경계 — 창업비 상단 1.5억이면 미달 위험, </w:t>
            </w:r>
            <w:r>
              <w:rPr>
                <w:rFonts w:ascii="Malgun Gothic" w:cs="Malgun Gothic" w:eastAsia="Malgun Gothic" w:hAnsi="Malgun Gothic"/>
                <w:b/>
                <w:bCs/>
                <w:color w:val="111111"/>
                <w:sz w:val="16"/>
                <w:szCs w:val="16"/>
              </w:rPr>
              <w:t xml:space="preserve">1.4억 캡</w:t>
            </w:r>
          </w:p>
        </w:tc>
      </w:tr>
      <w:tr>
        <w:trPr>
          <w:cantSplit w:val="false"/>
          <w:tblHeader w:val="false"/>
        </w:trPr>
        <w:tc>
          <w:tcPr>
            <w:tcW w:type="dxa" w:w="67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w:t>
            </w:r>
          </w:p>
        </w:tc>
        <w:tc>
          <w:tcPr>
            <w:tcW w:type="dxa" w:w="237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3.3㎡당 연매출 ≥ 3,000만</w:t>
            </w:r>
          </w:p>
        </w:tc>
        <w:tc>
          <w:tcPr>
            <w:tcW w:type="dxa" w:w="218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저가커피 2,700~3,300·담솥 3,128·솔솥 3,450</w:t>
            </w:r>
          </w:p>
        </w:tc>
        <w:tc>
          <w:tcPr>
            <w:tcW w:type="dxa" w:w="22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2,727~3,000</w:t>
            </w:r>
          </w:p>
        </w:tc>
        <w:tc>
          <w:tcPr>
            <w:tcW w:type="dxa" w:w="27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미달 — </w:t>
            </w:r>
            <w:r>
              <w:rPr>
                <w:rFonts w:ascii="Malgun Gothic" w:cs="Malgun Gothic" w:eastAsia="Malgun Gothic" w:hAnsi="Malgun Gothic"/>
                <w:b/>
                <w:bCs/>
                <w:color w:val="111111"/>
                <w:sz w:val="16"/>
                <w:szCs w:val="16"/>
              </w:rPr>
              <w:t xml:space="preserve">표준 평수 20평 고정</w:t>
            </w:r>
            <w:r>
              <w:rPr>
                <w:rFonts w:ascii="Malgun Gothic" w:cs="Malgun Gothic" w:eastAsia="Malgun Gothic" w:hAnsi="Malgun Gothic"/>
                <w:b w:val="false"/>
                <w:bCs w:val="false"/>
                <w:color w:val="111111"/>
                <w:sz w:val="16"/>
                <w:szCs w:val="16"/>
              </w:rPr>
              <w:t xml:space="preserve"> 또는 매출 목표 6.3억</w:t>
            </w:r>
          </w:p>
        </w:tc>
      </w:tr>
      <w:tr>
        <w:trPr>
          <w:cantSplit w:val="false"/>
          <w:tblHeader w:val="false"/>
        </w:trPr>
        <w:tc>
          <w:tcPr>
            <w:tcW w:type="dxa" w:w="67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w:t>
            </w:r>
          </w:p>
        </w:tc>
        <w:tc>
          <w:tcPr>
            <w:tcW w:type="dxa" w:w="237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폐점률 ≤ 3% · 개점/폐점 ≥ 3배</w:t>
            </w:r>
          </w:p>
        </w:tc>
        <w:tc>
          <w:tcPr>
            <w:tcW w:type="dxa" w:w="218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상위군 ≤1~2% vs 한식 21%</w:t>
            </w:r>
          </w:p>
        </w:tc>
        <w:tc>
          <w:tcPr>
            <w:tcW w:type="dxa" w:w="22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목표 0(E-6)</w:t>
            </w:r>
          </w:p>
        </w:tc>
        <w:tc>
          <w:tcPr>
            <w:tcW w:type="dxa" w:w="27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지표 정의를 정보공개서 산식(해지+종료/기말)으로 고정, '28 생존율 의무기재 대비 1·3·5년 생존율 선공개</w:t>
            </w:r>
          </w:p>
        </w:tc>
      </w:tr>
      <w:tr>
        <w:trPr>
          <w:cantSplit w:val="false"/>
          <w:tblHeader w:val="false"/>
        </w:trPr>
        <w:tc>
          <w:tcPr>
            <w:tcW w:type="dxa" w:w="67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w:t>
            </w:r>
          </w:p>
        </w:tc>
        <w:tc>
          <w:tcPr>
            <w:tcW w:type="dxa" w:w="237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본사 수취 합계(로열티+차액가맹금) ≤ 매출 6%, 필수품목은 핵심 원물·소스 한정</w:t>
            </w:r>
          </w:p>
        </w:tc>
        <w:tc>
          <w:tcPr>
            <w:tcW w:type="dxa" w:w="218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바르다김선생·피자헛 어드민피 소송이 반례</w:t>
            </w:r>
          </w:p>
        </w:tc>
        <w:tc>
          <w:tcPr>
            <w:tcW w:type="dxa" w:w="22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로열티 1% + 물류 마진(식자재 32%×의무 70%×마진 20% ≈ 4.5%) = 5.5% </w:t>
            </w:r>
            <w:r>
              <w:rPr>
                <w:rFonts w:ascii="Malgun Gothic" w:cs="Malgun Gothic" w:eastAsia="Malgun Gothic" w:hAnsi="Malgun Gothic"/>
                <w:b w:val="false"/>
                <w:bCs w:val="false"/>
                <w:color w:val="858585"/>
                <w:sz w:val="16"/>
                <w:szCs w:val="16"/>
              </w:rPr>
              <w:t xml:space="preserve">[추정]</w:t>
            </w:r>
          </w:p>
        </w:tc>
        <w:tc>
          <w:tcPr>
            <w:tcW w:type="dxa" w:w="27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통과 — </w:t>
            </w:r>
            <w:r>
              <w:rPr>
                <w:rFonts w:ascii="Malgun Gothic" w:cs="Malgun Gothic" w:eastAsia="Malgun Gothic" w:hAnsi="Malgun Gothic"/>
                <w:b/>
                <w:bCs/>
                <w:color w:val="111111"/>
                <w:sz w:val="16"/>
                <w:szCs w:val="16"/>
              </w:rPr>
              <w:t xml:space="preserve">차액가맹금 비율을 정보공개서에 선공개</w:t>
            </w:r>
            <w:r>
              <w:rPr>
                <w:rFonts w:ascii="Malgun Gothic" w:cs="Malgun Gothic" w:eastAsia="Malgun Gothic" w:hAnsi="Malgun Gothic"/>
                <w:b w:val="false"/>
                <w:bCs w:val="false"/>
                <w:color w:val="111111"/>
                <w:sz w:val="16"/>
                <w:szCs w:val="16"/>
              </w:rPr>
              <w:t xml:space="preserve">, 필수품목 리스트를 장어·수산 원물·소스로 좁힘</w:t>
            </w:r>
          </w:p>
        </w:tc>
      </w:tr>
      <w:tr>
        <w:trPr>
          <w:cantSplit w:val="false"/>
          <w:tblHeader w:val="false"/>
        </w:trPr>
        <w:tc>
          <w:tcPr>
            <w:tcW w:type="dxa" w:w="67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5</w:t>
            </w:r>
          </w:p>
        </w:tc>
        <w:tc>
          <w:tcPr>
            <w:tcW w:type="dxa" w:w="237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점주 영업이익률 ≥ 15% · 투자회수 ≤ 24개월 · 가맹비+교육비 ≤ 창업비 12%</w:t>
            </w:r>
          </w:p>
        </w:tc>
        <w:tc>
          <w:tcPr>
            <w:tcW w:type="dxa" w:w="218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솥밥 업계 영업이익률 25%(부자비즈) / 교촌 4%·솔솥 13%·담솥 21%</w:t>
            </w:r>
          </w:p>
        </w:tc>
        <w:tc>
          <w:tcPr>
            <w:tcW w:type="dxa" w:w="22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6억×15% = 9,000만/년 → 1.4억 회수 19개월 / 1,500만÷1.4억 = 11%</w:t>
            </w:r>
          </w:p>
        </w:tc>
        <w:tc>
          <w:tcPr>
            <w:tcW w:type="dxa" w:w="27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통과 — 손익표를 모집 자료 1면에, 지역 1호점 가맹비 면제로 4사 공통 문법 충족</w:t>
            </w:r>
          </w:p>
        </w:tc>
      </w:tr>
    </w:tbl>
    <w:p>
      <w:pPr>
        <w:spacing w:after="100"/>
      </w:pPr>
      <w:r>
        <w:rPr>
          <w:sz w:val="16"/>
          <w:szCs w:val="16"/>
        </w:rPr>
        <w:t xml:space="preserve"/>
      </w:r>
    </w:p>
    <w:p>
      <w:pPr>
        <w:spacing w:after="80" w:line="264"/>
      </w:pPr>
      <w:r>
        <w:rPr>
          <w:rFonts w:ascii="Malgun Gothic" w:cs="Malgun Gothic" w:eastAsia="Malgun Gothic" w:hAnsi="Malgun Gothic"/>
          <w:b w:val="false"/>
          <w:bCs w:val="false"/>
          <w:color w:val="111111"/>
          <w:sz w:val="19"/>
          <w:szCs w:val="19"/>
        </w:rPr>
        <w:t xml:space="preserve">부속 원칙: 조건 1·2 미달 상태로는 모집하지 않는다(플래그십 12개월 실측으로 6억·20평 검증 후 등록) — 직영 보유 브랜드 5년 생존율 61.5% vs 미보유 41.3% [확]이 근거.</w:t>
      </w:r>
    </w:p>
    <w:p>
      <w:pPr>
        <w:spacing w:after="80" w:line="264"/>
      </w:pPr>
      <w:r>
        <w:rPr>
          <w:rFonts w:ascii="Malgun Gothic" w:cs="Malgun Gothic" w:eastAsia="Malgun Gothic" w:hAnsi="Malgun Gothic"/>
          <w:b/>
          <w:bCs/>
          <w:color w:val="111111"/>
          <w:sz w:val="19"/>
          <w:szCs w:val="19"/>
        </w:rPr>
        <w:t xml:space="preserve">다음 검증 순서</w:t>
      </w:r>
      <w:r>
        <w:rPr>
          <w:rFonts w:ascii="Malgun Gothic" w:cs="Malgun Gothic" w:eastAsia="Malgun Gothic" w:hAnsi="Malgun Gothic"/>
          <w:b w:val="false"/>
          <w:bCs w:val="false"/>
          <w:color w:val="111111"/>
          <w:sz w:val="19"/>
          <w:szCs w:val="19"/>
        </w:rPr>
        <w:t xml:space="preserve">: 공정위 가맹사업정보제공시스템 원문에서 교촌·메가·컴포즈·엽기떡볶이·담솥·솔솥·온기정 7개만 우선 대조(평균매출·면적당 매출·해지 수·차액가맹금 비율) → [기] 라벨 전량을 [확]/[수정]으로 교체.</w:t>
      </w:r>
    </w:p>
    <w:p>
      <w:pPr>
        <w:spacing w:after="80" w:line="264"/>
      </w:pPr>
      <w:r>
        <w:rPr>
          <w:rFonts w:ascii="Malgun Gothic" w:cs="Malgun Gothic" w:eastAsia="Malgun Gothic" w:hAnsi="Malgun Gothic"/>
          <w:b w:val="false"/>
          <w:bCs w:val="false"/>
          <w:color w:val="111111"/>
          <w:sz w:val="19"/>
          <w:szCs w:val="19"/>
        </w:rPr>
        <w:t xml:space="preserve">출처(이 세션에서 접근 가능했던 저장소 자료): `/home/user/-1/reports/busan-sotbap-grand-plan.md`(6장·1-6·4-1·E-6·F-1), `/home/user/-1/reports/franchise-casebook.md`(1장 모집단·2장 색인), `/home/user/-1/reports/sotbap-rivals-teardown.md`, 스크래치 `population.md`. 웹 소스 신규 인용 없음.</w:t>
      </w:r>
    </w:p>
    <w:p>
      <w:pPr>
        <w:pStyle w:val="Heading1"/>
        <w:keepNext/>
        <w:pageBreakBefore/>
      </w:pPr>
      <w:r>
        <w:rPr>
          <w:rFonts w:ascii="Malgun Gothic" w:cs="Malgun Gothic" w:eastAsia="Malgun Gothic" w:hAnsi="Malgun Gothic"/>
          <w:b w:val="false"/>
          <w:bCs w:val="false"/>
          <w:color w:val="111111"/>
          <w:sz w:val="34"/>
          <w:szCs w:val="34"/>
        </w:rPr>
        <w:t xml:space="preserve">10장. 횡단 정량 분석 — 5개 표 (1,000점 소요 연수 · 정점→붕괴 기간 · 딜 금액 추이 · 점당 가치 산포 · 매수자×성과)</w:t>
      </w:r>
    </w:p>
    <w:p>
      <w:pPr>
        <w:spacing w:after="80" w:line="264"/>
      </w:pPr>
      <w:r>
        <w:rPr>
          <w:rFonts w:ascii="Malgun Gothic" w:cs="Malgun Gothic" w:eastAsia="Malgun Gothic" w:hAnsi="Malgun Gothic"/>
          <w:b w:val="false"/>
          <w:bCs w:val="false"/>
          <w:color w:val="111111"/>
          <w:sz w:val="19"/>
          <w:szCs w:val="19"/>
        </w:rPr>
        <w:t xml:space="preserve">이 장의 다섯 표는 2~4장의 개별 사례 수치를 가로로 모은 것이다. HTML판에는 각 표의 차트(생존곡선·도달 연수·붕괴 타임라인·딜 금액 추이·점당 가치 산포·매수자×성과)가 함께 실린다.</w:t>
      </w:r>
    </w:p>
    <w:p>
      <w:pPr>
        <w:keepNext/>
        <w:spacing w:after="40" w:before="120"/>
      </w:pPr>
      <w:r>
        <w:drawing>
          <wp:inline distT="0" distB="0" distL="0" distR="0">
            <wp:extent cx="657225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572250" cy="2552700"/>
                    </a:xfrm>
                    <a:prstGeom prst="rect">
                      <a:avLst/>
                    </a:prstGeom>
                  </pic:spPr>
                </pic:pic>
              </a:graphicData>
            </a:graphic>
          </wp:inline>
        </w:drawing>
      </w:r>
    </w:p>
    <w:p>
      <w:pPr>
        <w:spacing w:after="160"/>
      </w:pPr>
      <w:r>
        <w:rPr>
          <w:rFonts w:ascii="Malgun Gothic" w:cs="Malgun Gothic" w:eastAsia="Malgun Gothic" w:hAnsi="Malgun Gothic"/>
          <w:color w:val="858585"/>
          <w:sz w:val="16"/>
          <w:szCs w:val="16"/>
        </w:rPr>
        <w:t xml:space="preserve">차트 10-1. 창업→1,000점 도달 연수 — 5년 미만 도달은 전부 배달 소형·저가 구조. 프리미엄에서 1,000점을 넘은 것은 교촌 단 1건.</w:t>
      </w:r>
    </w:p>
    <w:p>
      <w:pPr>
        <w:pStyle w:val="Heading4"/>
        <w:keepNext/>
      </w:pPr>
      <w:r>
        <w:rPr>
          <w:rFonts w:ascii="Malgun Gothic" w:cs="Malgun Gothic" w:eastAsia="Malgun Gothic" w:hAnsi="Malgun Gothic"/>
          <w:b/>
          <w:bCs/>
          <w:color w:val="111111"/>
          <w:sz w:val="20"/>
          <w:szCs w:val="20"/>
        </w:rPr>
        <w:t xml:space="preserve">표1. 창업→1,000점(또는 정점·현 점포) 소요 연수 — 성장 35</w:t>
      </w:r>
      <w:r>
        <w:rPr>
          <w:rFonts w:ascii="Malgun Gothic" w:cs="Malgun Gothic" w:eastAsia="Malgun Gothic" w:hAnsi="Malgun Gothic"/>
          <w:b w:val="false"/>
          <w:bCs w:val="false"/>
          <w:color w:val="858585"/>
          <w:sz w:val="17"/>
          <w:szCs w:val="17"/>
        </w:rPr>
        <w:t xml:space="preserve"> (도달=1,000점 연도; 1,000 미달 브랜드는 현 점포·기준연도. [확]=문서 확인 · [추]=문서 추정/계산 · [미]=미확인)</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614"/>
        <w:gridCol w:w="1568"/>
        <w:gridCol w:w="3032"/>
        <w:gridCol w:w="1735"/>
        <w:gridCol w:w="1177"/>
        <w:gridCol w:w="1080"/>
      </w:tblGrid>
      <w:tr>
        <w:trPr>
          <w:cantSplit w:val="false"/>
          <w:tblHeader/>
        </w:trPr>
        <w:tc>
          <w:tcPr>
            <w:tcW w:type="dxa" w:w="161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브랜드</w:t>
            </w:r>
          </w:p>
        </w:tc>
        <w:tc>
          <w:tcPr>
            <w:tcW w:type="dxa" w:w="156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창업</w:t>
            </w:r>
          </w:p>
        </w:tc>
        <w:tc>
          <w:tcPr>
            <w:tcW w:type="dxa" w:w="303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도달(점포)</w:t>
            </w:r>
          </w:p>
        </w:tc>
        <w:tc>
          <w:tcPr>
            <w:tcW w:type="dxa" w:w="173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연수</w:t>
            </w:r>
          </w:p>
        </w:tc>
        <w:tc>
          <w:tcPr>
            <w:tcW w:type="dxa" w:w="117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업종</w:t>
            </w:r>
          </w:p>
        </w:tc>
        <w:tc>
          <w:tcPr>
            <w:tcW w:type="dxa" w:w="108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가격대</w:t>
            </w:r>
          </w:p>
        </w:tc>
      </w:tr>
      <w:tr>
        <w:trPr>
          <w:cantSplit w:val="false"/>
          <w:tblHeader w:val="false"/>
        </w:trPr>
        <w:tc>
          <w:tcPr>
            <w:tcW w:type="dxa" w:w="161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페리카나</w:t>
            </w:r>
          </w:p>
        </w:tc>
        <w:tc>
          <w:tcPr>
            <w:tcW w:type="dxa" w:w="15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1981</w:t>
            </w:r>
          </w:p>
        </w:tc>
        <w:tc>
          <w:tcPr>
            <w:tcW w:type="dxa" w:w="30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1990년대 1,000+[추] / 1,100('24)</w:t>
            </w:r>
          </w:p>
        </w:tc>
        <w:tc>
          <w:tcPr>
            <w:tcW w:type="dxa" w:w="17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10~18[추]</w:t>
            </w:r>
          </w:p>
        </w:tc>
        <w:tc>
          <w:tcPr>
            <w:tcW w:type="dxa" w:w="11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치킨</w:t>
            </w:r>
          </w:p>
        </w:tc>
        <w:tc>
          <w:tcPr>
            <w:tcW w:type="dxa" w:w="10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중가</w:t>
            </w:r>
          </w:p>
        </w:tc>
      </w:tr>
      <w:tr>
        <w:trPr>
          <w:cantSplit w:val="false"/>
          <w:tblHeader w:val="false"/>
        </w:trPr>
        <w:tc>
          <w:tcPr>
            <w:tcW w:type="dxa" w:w="161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유가네닭갈비</w:t>
            </w:r>
          </w:p>
        </w:tc>
        <w:tc>
          <w:tcPr>
            <w:tcW w:type="dxa" w:w="15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1995(모태 1981)</w:t>
            </w:r>
          </w:p>
        </w:tc>
        <w:tc>
          <w:tcPr>
            <w:tcW w:type="dxa" w:w="30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210('22, 현)</w:t>
            </w:r>
          </w:p>
        </w:tc>
        <w:tc>
          <w:tcPr>
            <w:tcW w:type="dxa" w:w="17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27</w:t>
            </w:r>
          </w:p>
        </w:tc>
        <w:tc>
          <w:tcPr>
            <w:tcW w:type="dxa" w:w="11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한식</w:t>
            </w:r>
          </w:p>
        </w:tc>
        <w:tc>
          <w:tcPr>
            <w:tcW w:type="dxa" w:w="10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중가</w:t>
            </w:r>
          </w:p>
        </w:tc>
      </w:tr>
      <w:tr>
        <w:trPr>
          <w:cantSplit w:val="false"/>
          <w:tblHeader w:val="false"/>
        </w:trPr>
        <w:tc>
          <w:tcPr>
            <w:tcW w:type="dxa" w:w="161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투다리</w:t>
            </w:r>
          </w:p>
        </w:tc>
        <w:tc>
          <w:tcPr>
            <w:tcW w:type="dxa" w:w="15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1987</w:t>
            </w:r>
          </w:p>
        </w:tc>
        <w:tc>
          <w:tcPr>
            <w:tcW w:type="dxa" w:w="30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2000년대 정점 2,000[추] / 1,250('26)</w:t>
            </w:r>
          </w:p>
        </w:tc>
        <w:tc>
          <w:tcPr>
            <w:tcW w:type="dxa" w:w="17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1,000 도달 [미]</w:t>
            </w:r>
          </w:p>
        </w:tc>
        <w:tc>
          <w:tcPr>
            <w:tcW w:type="dxa" w:w="11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주점</w:t>
            </w:r>
          </w:p>
        </w:tc>
        <w:tc>
          <w:tcPr>
            <w:tcW w:type="dxa" w:w="10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저가</w:t>
            </w:r>
          </w:p>
        </w:tc>
      </w:tr>
      <w:tr>
        <w:trPr>
          <w:cantSplit w:val="false"/>
          <w:tblHeader w:val="false"/>
        </w:trPr>
        <w:tc>
          <w:tcPr>
            <w:tcW w:type="dxa" w:w="161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파리바게뜨</w:t>
            </w:r>
          </w:p>
        </w:tc>
        <w:tc>
          <w:tcPr>
            <w:tcW w:type="dxa" w:w="15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1988</w:t>
            </w:r>
          </w:p>
        </w:tc>
        <w:tc>
          <w:tcPr>
            <w:tcW w:type="dxa" w:w="30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3,000대 2013[추] / 3,446('24)</w:t>
            </w:r>
          </w:p>
        </w:tc>
        <w:tc>
          <w:tcPr>
            <w:tcW w:type="dxa" w:w="17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1,000 도달 [미]</w:t>
            </w:r>
          </w:p>
        </w:tc>
        <w:tc>
          <w:tcPr>
            <w:tcW w:type="dxa" w:w="11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베이커리</w:t>
            </w:r>
          </w:p>
        </w:tc>
        <w:tc>
          <w:tcPr>
            <w:tcW w:type="dxa" w:w="10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중가</w:t>
            </w:r>
          </w:p>
        </w:tc>
      </w:tr>
      <w:tr>
        <w:trPr>
          <w:cantSplit w:val="false"/>
          <w:tblHeader w:val="false"/>
        </w:trPr>
        <w:tc>
          <w:tcPr>
            <w:tcW w:type="dxa" w:w="161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처갓집양념치킨</w:t>
            </w:r>
          </w:p>
        </w:tc>
        <w:tc>
          <w:tcPr>
            <w:tcW w:type="dxa" w:w="15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1988</w:t>
            </w:r>
          </w:p>
        </w:tc>
        <w:tc>
          <w:tcPr>
            <w:tcW w:type="dxa" w:w="30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1,225('24)</w:t>
            </w:r>
          </w:p>
        </w:tc>
        <w:tc>
          <w:tcPr>
            <w:tcW w:type="dxa" w:w="17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1,000 도달 [미]</w:t>
            </w:r>
          </w:p>
        </w:tc>
        <w:tc>
          <w:tcPr>
            <w:tcW w:type="dxa" w:w="11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치킨</w:t>
            </w:r>
          </w:p>
        </w:tc>
        <w:tc>
          <w:tcPr>
            <w:tcW w:type="dxa" w:w="10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중저가</w:t>
            </w:r>
          </w:p>
        </w:tc>
      </w:tr>
      <w:tr>
        <w:trPr>
          <w:cantSplit w:val="false"/>
          <w:tblHeader w:val="false"/>
        </w:trPr>
        <w:tc>
          <w:tcPr>
            <w:tcW w:type="dxa" w:w="161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CU</w:t>
            </w:r>
          </w:p>
        </w:tc>
        <w:tc>
          <w:tcPr>
            <w:tcW w:type="dxa" w:w="15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1990</w:t>
            </w:r>
          </w:p>
        </w:tc>
        <w:tc>
          <w:tcPr>
            <w:tcW w:type="dxa" w:w="30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18,458('24)</w:t>
            </w:r>
          </w:p>
        </w:tc>
        <w:tc>
          <w:tcPr>
            <w:tcW w:type="dxa" w:w="17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1,000 도달 [미]</w:t>
            </w:r>
          </w:p>
        </w:tc>
        <w:tc>
          <w:tcPr>
            <w:tcW w:type="dxa" w:w="11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편의점</w:t>
            </w:r>
          </w:p>
        </w:tc>
        <w:tc>
          <w:tcPr>
            <w:tcW w:type="dxa" w:w="10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저가</w:t>
            </w:r>
          </w:p>
        </w:tc>
      </w:tr>
      <w:tr>
        <w:trPr>
          <w:cantSplit w:val="false"/>
          <w:tblHeader w:val="false"/>
        </w:trPr>
        <w:tc>
          <w:tcPr>
            <w:tcW w:type="dxa" w:w="161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GS25</w:t>
            </w:r>
          </w:p>
        </w:tc>
        <w:tc>
          <w:tcPr>
            <w:tcW w:type="dxa" w:w="15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1990</w:t>
            </w:r>
          </w:p>
        </w:tc>
        <w:tc>
          <w:tcPr>
            <w:tcW w:type="dxa" w:w="30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1만 점 2016[추]</w:t>
            </w:r>
          </w:p>
        </w:tc>
        <w:tc>
          <w:tcPr>
            <w:tcW w:type="dxa" w:w="17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26(1만 기준)</w:t>
            </w:r>
          </w:p>
        </w:tc>
        <w:tc>
          <w:tcPr>
            <w:tcW w:type="dxa" w:w="11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편의점</w:t>
            </w:r>
          </w:p>
        </w:tc>
        <w:tc>
          <w:tcPr>
            <w:tcW w:type="dxa" w:w="10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저가</w:t>
            </w:r>
          </w:p>
        </w:tc>
      </w:tr>
      <w:tr>
        <w:trPr>
          <w:cantSplit w:val="false"/>
          <w:tblHeader w:val="false"/>
        </w:trPr>
        <w:tc>
          <w:tcPr>
            <w:tcW w:type="dxa" w:w="161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도미노피자</w:t>
            </w:r>
          </w:p>
        </w:tc>
        <w:tc>
          <w:tcPr>
            <w:tcW w:type="dxa" w:w="15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1990</w:t>
            </w:r>
          </w:p>
        </w:tc>
        <w:tc>
          <w:tcPr>
            <w:tcW w:type="dxa" w:w="30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480('24, 현)</w:t>
            </w:r>
          </w:p>
        </w:tc>
        <w:tc>
          <w:tcPr>
            <w:tcW w:type="dxa" w:w="17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34</w:t>
            </w:r>
          </w:p>
        </w:tc>
        <w:tc>
          <w:tcPr>
            <w:tcW w:type="dxa" w:w="11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피자</w:t>
            </w:r>
          </w:p>
        </w:tc>
        <w:tc>
          <w:tcPr>
            <w:tcW w:type="dxa" w:w="10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프리미엄</w:t>
            </w:r>
          </w:p>
        </w:tc>
      </w:tr>
      <w:tr>
        <w:trPr>
          <w:cantSplit w:val="false"/>
          <w:tblHeader w:val="false"/>
        </w:trPr>
        <w:tc>
          <w:tcPr>
            <w:tcW w:type="dxa" w:w="161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교촌치킨</w:t>
            </w:r>
          </w:p>
        </w:tc>
        <w:tc>
          <w:tcPr>
            <w:tcW w:type="dxa" w:w="15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1991</w:t>
            </w:r>
          </w:p>
        </w:tc>
        <w:tc>
          <w:tcPr>
            <w:tcW w:type="dxa" w:w="30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2003.12 1,000호점[확]</w:t>
            </w:r>
          </w:p>
        </w:tc>
        <w:tc>
          <w:tcPr>
            <w:tcW w:type="dxa" w:w="17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w:t>
            </w:r>
          </w:p>
        </w:tc>
        <w:tc>
          <w:tcPr>
            <w:tcW w:type="dxa" w:w="11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치킨</w:t>
            </w:r>
          </w:p>
        </w:tc>
        <w:tc>
          <w:tcPr>
            <w:tcW w:type="dxa" w:w="10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프리미엄</w:t>
            </w:r>
          </w:p>
        </w:tc>
      </w:tr>
      <w:tr>
        <w:trPr>
          <w:cantSplit w:val="false"/>
          <w:tblHeader w:val="false"/>
        </w:trPr>
        <w:tc>
          <w:tcPr>
            <w:tcW w:type="dxa" w:w="161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원할머니보쌈</w:t>
            </w:r>
          </w:p>
        </w:tc>
        <w:tc>
          <w:tcPr>
            <w:tcW w:type="dxa" w:w="15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1991 가맹(1975)</w:t>
            </w:r>
          </w:p>
        </w:tc>
        <w:tc>
          <w:tcPr>
            <w:tcW w:type="dxa" w:w="30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295('24, 현)</w:t>
            </w:r>
          </w:p>
        </w:tc>
        <w:tc>
          <w:tcPr>
            <w:tcW w:type="dxa" w:w="17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33</w:t>
            </w:r>
          </w:p>
        </w:tc>
        <w:tc>
          <w:tcPr>
            <w:tcW w:type="dxa" w:w="11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한식</w:t>
            </w:r>
          </w:p>
        </w:tc>
        <w:tc>
          <w:tcPr>
            <w:tcW w:type="dxa" w:w="10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중가</w:t>
            </w:r>
          </w:p>
        </w:tc>
      </w:tr>
      <w:tr>
        <w:trPr>
          <w:cantSplit w:val="false"/>
          <w:tblHeader w:val="false"/>
        </w:trPr>
        <w:tc>
          <w:tcPr>
            <w:tcW w:type="dxa" w:w="161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크린토피아</w:t>
            </w:r>
          </w:p>
        </w:tc>
        <w:tc>
          <w:tcPr>
            <w:tcW w:type="dxa" w:w="15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1992</w:t>
            </w:r>
          </w:p>
        </w:tc>
        <w:tc>
          <w:tcPr>
            <w:tcW w:type="dxa" w:w="30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3,000호점 2021.1[확]</w:t>
            </w:r>
          </w:p>
        </w:tc>
        <w:tc>
          <w:tcPr>
            <w:tcW w:type="dxa" w:w="17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29(3,000 기준)</w:t>
            </w:r>
          </w:p>
        </w:tc>
        <w:tc>
          <w:tcPr>
            <w:tcW w:type="dxa" w:w="11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세탁</w:t>
            </w:r>
          </w:p>
        </w:tc>
        <w:tc>
          <w:tcPr>
            <w:tcW w:type="dxa" w:w="10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저가</w:t>
            </w:r>
          </w:p>
        </w:tc>
      </w:tr>
      <w:tr>
        <w:trPr>
          <w:cantSplit w:val="false"/>
          <w:tblHeader w:val="false"/>
        </w:trPr>
        <w:tc>
          <w:tcPr>
            <w:tcW w:type="dxa" w:w="161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한솥도시락</w:t>
            </w:r>
          </w:p>
        </w:tc>
        <w:tc>
          <w:tcPr>
            <w:tcW w:type="dxa" w:w="15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1993</w:t>
            </w:r>
          </w:p>
        </w:tc>
        <w:tc>
          <w:tcPr>
            <w:tcW w:type="dxa" w:w="30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820('24, 현)</w:t>
            </w:r>
          </w:p>
        </w:tc>
        <w:tc>
          <w:tcPr>
            <w:tcW w:type="dxa" w:w="17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31</w:t>
            </w:r>
          </w:p>
        </w:tc>
        <w:tc>
          <w:tcPr>
            <w:tcW w:type="dxa" w:w="11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도시락</w:t>
            </w:r>
          </w:p>
        </w:tc>
        <w:tc>
          <w:tcPr>
            <w:tcW w:type="dxa" w:w="10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저가</w:t>
            </w:r>
          </w:p>
        </w:tc>
      </w:tr>
      <w:tr>
        <w:trPr>
          <w:cantSplit w:val="false"/>
          <w:tblHeader w:val="false"/>
        </w:trPr>
        <w:tc>
          <w:tcPr>
            <w:tcW w:type="dxa" w:w="161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김가네</w:t>
            </w:r>
          </w:p>
        </w:tc>
        <w:tc>
          <w:tcPr>
            <w:tcW w:type="dxa" w:w="15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1994</w:t>
            </w:r>
          </w:p>
        </w:tc>
        <w:tc>
          <w:tcPr>
            <w:tcW w:type="dxa" w:w="30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400대 2000년대[추] / 377('24)</w:t>
            </w:r>
          </w:p>
        </w:tc>
        <w:tc>
          <w:tcPr>
            <w:tcW w:type="dxa" w:w="17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w:t>
            </w:r>
          </w:p>
        </w:tc>
        <w:tc>
          <w:tcPr>
            <w:tcW w:type="dxa" w:w="11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분식</w:t>
            </w:r>
          </w:p>
        </w:tc>
        <w:tc>
          <w:tcPr>
            <w:tcW w:type="dxa" w:w="10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중가</w:t>
            </w:r>
          </w:p>
        </w:tc>
      </w:tr>
      <w:tr>
        <w:trPr>
          <w:cantSplit w:val="false"/>
          <w:tblHeader w:val="false"/>
        </w:trPr>
        <w:tc>
          <w:tcPr>
            <w:tcW w:type="dxa" w:w="161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더본코리아</w:t>
            </w:r>
          </w:p>
        </w:tc>
        <w:tc>
          <w:tcPr>
            <w:tcW w:type="dxa" w:w="15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1994</w:t>
            </w:r>
          </w:p>
        </w:tc>
        <w:tc>
          <w:tcPr>
            <w:tcW w:type="dxa" w:w="30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2,900(25브랜드, 현)</w:t>
            </w:r>
          </w:p>
        </w:tc>
        <w:tc>
          <w:tcPr>
            <w:tcW w:type="dxa" w:w="17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단일 브랜드 [미]</w:t>
            </w:r>
          </w:p>
        </w:tc>
        <w:tc>
          <w:tcPr>
            <w:tcW w:type="dxa" w:w="11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멀티</w:t>
            </w:r>
          </w:p>
        </w:tc>
        <w:tc>
          <w:tcPr>
            <w:tcW w:type="dxa" w:w="10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저가</w:t>
            </w:r>
          </w:p>
        </w:tc>
      </w:tr>
      <w:tr>
        <w:trPr>
          <w:cantSplit w:val="false"/>
          <w:tblHeader w:val="false"/>
        </w:trPr>
        <w:tc>
          <w:tcPr>
            <w:tcW w:type="dxa" w:w="161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제너시스BBQ</w:t>
            </w:r>
          </w:p>
        </w:tc>
        <w:tc>
          <w:tcPr>
            <w:tcW w:type="dxa" w:w="15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1995</w:t>
            </w:r>
          </w:p>
        </w:tc>
        <w:tc>
          <w:tcPr>
            <w:tcW w:type="dxa" w:w="30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1999 1,000호점[확]</w:t>
            </w:r>
          </w:p>
        </w:tc>
        <w:tc>
          <w:tcPr>
            <w:tcW w:type="dxa" w:w="17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w:t>
            </w:r>
          </w:p>
        </w:tc>
        <w:tc>
          <w:tcPr>
            <w:tcW w:type="dxa" w:w="11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치킨</w:t>
            </w:r>
          </w:p>
        </w:tc>
        <w:tc>
          <w:tcPr>
            <w:tcW w:type="dxa" w:w="10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중가</w:t>
            </w:r>
          </w:p>
        </w:tc>
      </w:tr>
      <w:tr>
        <w:trPr>
          <w:cantSplit w:val="false"/>
          <w:tblHeader w:val="false"/>
        </w:trPr>
        <w:tc>
          <w:tcPr>
            <w:tcW w:type="dxa" w:w="161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뚜레쥬르</w:t>
            </w:r>
          </w:p>
        </w:tc>
        <w:tc>
          <w:tcPr>
            <w:tcW w:type="dxa" w:w="15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1997</w:t>
            </w:r>
          </w:p>
        </w:tc>
        <w:tc>
          <w:tcPr>
            <w:tcW w:type="dxa" w:w="30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2008 1,000호점[확]</w:t>
            </w:r>
          </w:p>
        </w:tc>
        <w:tc>
          <w:tcPr>
            <w:tcW w:type="dxa" w:w="17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w:t>
            </w:r>
          </w:p>
        </w:tc>
        <w:tc>
          <w:tcPr>
            <w:tcW w:type="dxa" w:w="11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베이커리</w:t>
            </w:r>
          </w:p>
        </w:tc>
        <w:tc>
          <w:tcPr>
            <w:tcW w:type="dxa" w:w="10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중가</w:t>
            </w:r>
          </w:p>
        </w:tc>
      </w:tr>
      <w:tr>
        <w:trPr>
          <w:cantSplit w:val="false"/>
          <w:tblHeader w:val="false"/>
        </w:trPr>
        <w:tc>
          <w:tcPr>
            <w:tcW w:type="dxa" w:w="161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네네치킨</w:t>
            </w:r>
          </w:p>
        </w:tc>
        <w:tc>
          <w:tcPr>
            <w:tcW w:type="dxa" w:w="15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1999</w:t>
            </w:r>
          </w:p>
        </w:tc>
        <w:tc>
          <w:tcPr>
            <w:tcW w:type="dxa" w:w="30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951('24, 현)</w:t>
            </w:r>
          </w:p>
        </w:tc>
        <w:tc>
          <w:tcPr>
            <w:tcW w:type="dxa" w:w="17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25</w:t>
            </w:r>
          </w:p>
        </w:tc>
        <w:tc>
          <w:tcPr>
            <w:tcW w:type="dxa" w:w="11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치킨</w:t>
            </w:r>
          </w:p>
        </w:tc>
        <w:tc>
          <w:tcPr>
            <w:tcW w:type="dxa" w:w="10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중가</w:t>
            </w:r>
          </w:p>
        </w:tc>
      </w:tr>
      <w:tr>
        <w:trPr>
          <w:cantSplit w:val="false"/>
          <w:tblHeader w:val="false"/>
        </w:trPr>
        <w:tc>
          <w:tcPr>
            <w:tcW w:type="dxa" w:w="161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신전떡볶이</w:t>
            </w:r>
          </w:p>
        </w:tc>
        <w:tc>
          <w:tcPr>
            <w:tcW w:type="dxa" w:w="15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1999</w:t>
            </w:r>
          </w:p>
        </w:tc>
        <w:tc>
          <w:tcPr>
            <w:tcW w:type="dxa" w:w="30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818('25, 현)</w:t>
            </w:r>
          </w:p>
        </w:tc>
        <w:tc>
          <w:tcPr>
            <w:tcW w:type="dxa" w:w="17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26</w:t>
            </w:r>
          </w:p>
        </w:tc>
        <w:tc>
          <w:tcPr>
            <w:tcW w:type="dxa" w:w="11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분식</w:t>
            </w:r>
          </w:p>
        </w:tc>
        <w:tc>
          <w:tcPr>
            <w:tcW w:type="dxa" w:w="10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저가</w:t>
            </w:r>
          </w:p>
        </w:tc>
      </w:tr>
      <w:tr>
        <w:trPr>
          <w:cantSplit w:val="false"/>
          <w:tblHeader w:val="false"/>
        </w:trPr>
        <w:tc>
          <w:tcPr>
            <w:tcW w:type="dxa" w:w="161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이디야커피</w:t>
            </w:r>
          </w:p>
        </w:tc>
        <w:tc>
          <w:tcPr>
            <w:tcW w:type="dxa" w:w="15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2001</w:t>
            </w:r>
          </w:p>
        </w:tc>
        <w:tc>
          <w:tcPr>
            <w:tcW w:type="dxa" w:w="30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2013 1,000호점[확]</w:t>
            </w:r>
          </w:p>
        </w:tc>
        <w:tc>
          <w:tcPr>
            <w:tcW w:type="dxa" w:w="17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w:t>
            </w:r>
          </w:p>
        </w:tc>
        <w:tc>
          <w:tcPr>
            <w:tcW w:type="dxa" w:w="11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커피</w:t>
            </w:r>
          </w:p>
        </w:tc>
        <w:tc>
          <w:tcPr>
            <w:tcW w:type="dxa" w:w="10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중가</w:t>
            </w:r>
          </w:p>
        </w:tc>
      </w:tr>
      <w:tr>
        <w:trPr>
          <w:cantSplit w:val="false"/>
          <w:tblHeader w:val="false"/>
        </w:trPr>
        <w:tc>
          <w:tcPr>
            <w:tcW w:type="dxa" w:w="161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본죽</w:t>
            </w:r>
          </w:p>
        </w:tc>
        <w:tc>
          <w:tcPr>
            <w:tcW w:type="dxa" w:w="15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2002</w:t>
            </w:r>
          </w:p>
        </w:tc>
        <w:tc>
          <w:tcPr>
            <w:tcW w:type="dxa" w:w="30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2009 1,000호점[확]</w:t>
            </w:r>
          </w:p>
        </w:tc>
        <w:tc>
          <w:tcPr>
            <w:tcW w:type="dxa" w:w="17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w:t>
            </w:r>
          </w:p>
        </w:tc>
        <w:tc>
          <w:tcPr>
            <w:tcW w:type="dxa" w:w="11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한식(죽)</w:t>
            </w:r>
          </w:p>
        </w:tc>
        <w:tc>
          <w:tcPr>
            <w:tcW w:type="dxa" w:w="10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중가</w:t>
            </w:r>
          </w:p>
        </w:tc>
      </w:tr>
      <w:tr>
        <w:trPr>
          <w:cantSplit w:val="false"/>
          <w:tblHeader w:val="false"/>
        </w:trPr>
        <w:tc>
          <w:tcPr>
            <w:tcW w:type="dxa" w:w="161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투썸플레이스</w:t>
            </w:r>
          </w:p>
        </w:tc>
        <w:tc>
          <w:tcPr>
            <w:tcW w:type="dxa" w:w="15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2002(가맹 2008)</w:t>
            </w:r>
          </w:p>
        </w:tc>
        <w:tc>
          <w:tcPr>
            <w:tcW w:type="dxa" w:w="30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1,700('25, 현)</w:t>
            </w:r>
          </w:p>
        </w:tc>
        <w:tc>
          <w:tcPr>
            <w:tcW w:type="dxa" w:w="17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1,000 도달 [미]</w:t>
            </w:r>
          </w:p>
        </w:tc>
        <w:tc>
          <w:tcPr>
            <w:tcW w:type="dxa" w:w="11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커피</w:t>
            </w:r>
          </w:p>
        </w:tc>
        <w:tc>
          <w:tcPr>
            <w:tcW w:type="dxa" w:w="10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프리미엄</w:t>
            </w:r>
          </w:p>
        </w:tc>
      </w:tr>
      <w:tr>
        <w:trPr>
          <w:cantSplit w:val="false"/>
          <w:tblHeader w:val="false"/>
        </w:trPr>
        <w:tc>
          <w:tcPr>
            <w:tcW w:type="dxa" w:w="161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동대문엽기떡볶이</w:t>
            </w:r>
          </w:p>
        </w:tc>
        <w:tc>
          <w:tcPr>
            <w:tcW w:type="dxa" w:w="15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2002(가맹 2009)</w:t>
            </w:r>
          </w:p>
        </w:tc>
        <w:tc>
          <w:tcPr>
            <w:tcW w:type="dxa" w:w="30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659('24, 현)</w:t>
            </w:r>
          </w:p>
        </w:tc>
        <w:tc>
          <w:tcPr>
            <w:tcW w:type="dxa" w:w="17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22</w:t>
            </w:r>
          </w:p>
        </w:tc>
        <w:tc>
          <w:tcPr>
            <w:tcW w:type="dxa" w:w="11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분식</w:t>
            </w:r>
          </w:p>
        </w:tc>
        <w:tc>
          <w:tcPr>
            <w:tcW w:type="dxa" w:w="10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중가</w:t>
            </w:r>
          </w:p>
        </w:tc>
      </w:tr>
      <w:tr>
        <w:trPr>
          <w:cantSplit w:val="false"/>
          <w:tblHeader w:val="false"/>
        </w:trPr>
        <w:tc>
          <w:tcPr>
            <w:tcW w:type="dxa" w:w="161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bhc</w:t>
            </w:r>
          </w:p>
        </w:tc>
        <w:tc>
          <w:tcPr>
            <w:tcW w:type="dxa" w:w="15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1997(독립 2013)</w:t>
            </w:r>
          </w:p>
        </w:tc>
        <w:tc>
          <w:tcPr>
            <w:tcW w:type="dxa" w:w="30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2,228('24)</w:t>
            </w:r>
          </w:p>
        </w:tc>
        <w:tc>
          <w:tcPr>
            <w:tcW w:type="dxa" w:w="17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1,000 도달 [미]</w:t>
            </w:r>
          </w:p>
        </w:tc>
        <w:tc>
          <w:tcPr>
            <w:tcW w:type="dxa" w:w="11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치킨</w:t>
            </w:r>
          </w:p>
        </w:tc>
        <w:tc>
          <w:tcPr>
            <w:tcW w:type="dxa" w:w="10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중가</w:t>
            </w:r>
          </w:p>
        </w:tc>
      </w:tr>
      <w:tr>
        <w:trPr>
          <w:cantSplit w:val="false"/>
          <w:tblHeader w:val="false"/>
        </w:trPr>
        <w:tc>
          <w:tcPr>
            <w:tcW w:type="dxa" w:w="161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맘스터치</w:t>
            </w:r>
          </w:p>
        </w:tc>
        <w:tc>
          <w:tcPr>
            <w:tcW w:type="dxa" w:w="15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2004(1호점 1997)</w:t>
            </w:r>
          </w:p>
        </w:tc>
        <w:tc>
          <w:tcPr>
            <w:tcW w:type="dxa" w:w="30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1,000대 2010년대 중반[추]</w:t>
            </w:r>
          </w:p>
        </w:tc>
        <w:tc>
          <w:tcPr>
            <w:tcW w:type="dxa" w:w="17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11~12[추]</w:t>
            </w:r>
          </w:p>
        </w:tc>
        <w:tc>
          <w:tcPr>
            <w:tcW w:type="dxa" w:w="11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버거</w:t>
            </w:r>
          </w:p>
        </w:tc>
        <w:tc>
          <w:tcPr>
            <w:tcW w:type="dxa" w:w="10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저가</w:t>
            </w:r>
          </w:p>
        </w:tc>
      </w:tr>
      <w:tr>
        <w:trPr>
          <w:cantSplit w:val="false"/>
          <w:tblHeader w:val="false"/>
        </w:trPr>
        <w:tc>
          <w:tcPr>
            <w:tcW w:type="dxa" w:w="161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굽네치킨</w:t>
            </w:r>
          </w:p>
        </w:tc>
        <w:tc>
          <w:tcPr>
            <w:tcW w:type="dxa" w:w="15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2005</w:t>
            </w:r>
          </w:p>
        </w:tc>
        <w:tc>
          <w:tcPr>
            <w:tcW w:type="dxa" w:w="30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1,000 안팎 2006~09[추]</w:t>
            </w:r>
          </w:p>
        </w:tc>
        <w:tc>
          <w:tcPr>
            <w:tcW w:type="dxa" w:w="17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2~4[추]</w:t>
            </w:r>
          </w:p>
        </w:tc>
        <w:tc>
          <w:tcPr>
            <w:tcW w:type="dxa" w:w="11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치킨</w:t>
            </w:r>
          </w:p>
        </w:tc>
        <w:tc>
          <w:tcPr>
            <w:tcW w:type="dxa" w:w="10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중가</w:t>
            </w:r>
          </w:p>
        </w:tc>
      </w:tr>
      <w:tr>
        <w:trPr>
          <w:cantSplit w:val="false"/>
          <w:tblHeader w:val="false"/>
        </w:trPr>
        <w:tc>
          <w:tcPr>
            <w:tcW w:type="dxa" w:w="161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피자스쿨</w:t>
            </w:r>
          </w:p>
        </w:tc>
        <w:tc>
          <w:tcPr>
            <w:tcW w:type="dxa" w:w="15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2005</w:t>
            </w:r>
          </w:p>
        </w:tc>
        <w:tc>
          <w:tcPr>
            <w:tcW w:type="dxa" w:w="30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982('26.3, 현)</w:t>
            </w:r>
          </w:p>
        </w:tc>
        <w:tc>
          <w:tcPr>
            <w:tcW w:type="dxa" w:w="17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21</w:t>
            </w:r>
          </w:p>
        </w:tc>
        <w:tc>
          <w:tcPr>
            <w:tcW w:type="dxa" w:w="11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피자</w:t>
            </w:r>
          </w:p>
        </w:tc>
        <w:tc>
          <w:tcPr>
            <w:tcW w:type="dxa" w:w="10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저가</w:t>
            </w:r>
          </w:p>
        </w:tc>
      </w:tr>
      <w:tr>
        <w:trPr>
          <w:cantSplit w:val="false"/>
          <w:tblHeader w:val="false"/>
        </w:trPr>
        <w:tc>
          <w:tcPr>
            <w:tcW w:type="dxa" w:w="161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빽다방</w:t>
            </w:r>
          </w:p>
        </w:tc>
        <w:tc>
          <w:tcPr>
            <w:tcW w:type="dxa" w:w="15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2006(재정비 2012)</w:t>
            </w:r>
          </w:p>
        </w:tc>
        <w:tc>
          <w:tcPr>
            <w:tcW w:type="dxa" w:w="30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2022 1,000호점[추]</w:t>
            </w:r>
          </w:p>
        </w:tc>
        <w:tc>
          <w:tcPr>
            <w:tcW w:type="dxa" w:w="17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16(2012 기준 10)[추]</w:t>
            </w:r>
          </w:p>
        </w:tc>
        <w:tc>
          <w:tcPr>
            <w:tcW w:type="dxa" w:w="11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커피</w:t>
            </w:r>
          </w:p>
        </w:tc>
        <w:tc>
          <w:tcPr>
            <w:tcW w:type="dxa" w:w="10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저가</w:t>
            </w:r>
          </w:p>
        </w:tc>
      </w:tr>
      <w:tr>
        <w:trPr>
          <w:cantSplit w:val="false"/>
          <w:tblHeader w:val="false"/>
        </w:trPr>
        <w:tc>
          <w:tcPr>
            <w:tcW w:type="dxa" w:w="161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하남돼지집</w:t>
            </w:r>
          </w:p>
        </w:tc>
        <w:tc>
          <w:tcPr>
            <w:tcW w:type="dxa" w:w="15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2011</w:t>
            </w:r>
          </w:p>
        </w:tc>
        <w:tc>
          <w:tcPr>
            <w:tcW w:type="dxa" w:w="30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170('24, 현)</w:t>
            </w:r>
          </w:p>
        </w:tc>
        <w:tc>
          <w:tcPr>
            <w:tcW w:type="dxa" w:w="17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w:t>
            </w:r>
          </w:p>
        </w:tc>
        <w:tc>
          <w:tcPr>
            <w:tcW w:type="dxa" w:w="11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한식(구이)</w:t>
            </w:r>
          </w:p>
        </w:tc>
        <w:tc>
          <w:tcPr>
            <w:tcW w:type="dxa" w:w="10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프리미엄</w:t>
            </w:r>
          </w:p>
        </w:tc>
      </w:tr>
      <w:tr>
        <w:trPr>
          <w:cantSplit w:val="false"/>
          <w:tblHeader w:val="false"/>
        </w:trPr>
        <w:tc>
          <w:tcPr>
            <w:tcW w:type="dxa" w:w="161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설빙</w:t>
            </w:r>
          </w:p>
        </w:tc>
        <w:tc>
          <w:tcPr>
            <w:tcW w:type="dxa" w:w="15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2013</w:t>
            </w:r>
          </w:p>
        </w:tc>
        <w:tc>
          <w:tcPr>
            <w:tcW w:type="dxa" w:w="30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586('24, 현)</w:t>
            </w:r>
          </w:p>
        </w:tc>
        <w:tc>
          <w:tcPr>
            <w:tcW w:type="dxa" w:w="17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w:t>
            </w:r>
          </w:p>
        </w:tc>
        <w:tc>
          <w:tcPr>
            <w:tcW w:type="dxa" w:w="11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디저트</w:t>
            </w:r>
          </w:p>
        </w:tc>
        <w:tc>
          <w:tcPr>
            <w:tcW w:type="dxa" w:w="10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중가</w:t>
            </w:r>
          </w:p>
        </w:tc>
      </w:tr>
      <w:tr>
        <w:trPr>
          <w:cantSplit w:val="false"/>
          <w:tblHeader w:val="false"/>
        </w:trPr>
        <w:tc>
          <w:tcPr>
            <w:tcW w:type="dxa" w:w="161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컴포즈커피</w:t>
            </w:r>
          </w:p>
        </w:tc>
        <w:tc>
          <w:tcPr>
            <w:tcW w:type="dxa" w:w="15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2014</w:t>
            </w:r>
          </w:p>
        </w:tc>
        <w:tc>
          <w:tcPr>
            <w:tcW w:type="dxa" w:w="30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1,000 돌파 2021~23[추](700호 2020[확])</w:t>
            </w:r>
          </w:p>
        </w:tc>
        <w:tc>
          <w:tcPr>
            <w:tcW w:type="dxa" w:w="17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7~9[추]</w:t>
            </w:r>
          </w:p>
        </w:tc>
        <w:tc>
          <w:tcPr>
            <w:tcW w:type="dxa" w:w="11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커피</w:t>
            </w:r>
          </w:p>
        </w:tc>
        <w:tc>
          <w:tcPr>
            <w:tcW w:type="dxa" w:w="10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저가</w:t>
            </w:r>
          </w:p>
        </w:tc>
      </w:tr>
      <w:tr>
        <w:trPr>
          <w:cantSplit w:val="false"/>
          <w:tblHeader w:val="false"/>
        </w:trPr>
        <w:tc>
          <w:tcPr>
            <w:tcW w:type="dxa" w:w="161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푸라닭</w:t>
            </w:r>
          </w:p>
        </w:tc>
        <w:tc>
          <w:tcPr>
            <w:tcW w:type="dxa" w:w="15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2014</w:t>
            </w:r>
          </w:p>
        </w:tc>
        <w:tc>
          <w:tcPr>
            <w:tcW w:type="dxa" w:w="30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714('24, 현)</w:t>
            </w:r>
          </w:p>
        </w:tc>
        <w:tc>
          <w:tcPr>
            <w:tcW w:type="dxa" w:w="17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w:t>
            </w:r>
          </w:p>
        </w:tc>
        <w:tc>
          <w:tcPr>
            <w:tcW w:type="dxa" w:w="11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치킨</w:t>
            </w:r>
          </w:p>
        </w:tc>
        <w:tc>
          <w:tcPr>
            <w:tcW w:type="dxa" w:w="10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프리미엄</w:t>
            </w:r>
          </w:p>
        </w:tc>
      </w:tr>
      <w:tr>
        <w:trPr>
          <w:cantSplit w:val="false"/>
          <w:tblHeader w:val="false"/>
        </w:trPr>
        <w:tc>
          <w:tcPr>
            <w:tcW w:type="dxa" w:w="161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60계치킨</w:t>
            </w:r>
          </w:p>
        </w:tc>
        <w:tc>
          <w:tcPr>
            <w:tcW w:type="dxa" w:w="15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2015</w:t>
            </w:r>
          </w:p>
        </w:tc>
        <w:tc>
          <w:tcPr>
            <w:tcW w:type="dxa" w:w="30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665('24, 현)</w:t>
            </w:r>
          </w:p>
        </w:tc>
        <w:tc>
          <w:tcPr>
            <w:tcW w:type="dxa" w:w="17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w:t>
            </w:r>
          </w:p>
        </w:tc>
        <w:tc>
          <w:tcPr>
            <w:tcW w:type="dxa" w:w="11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치킨</w:t>
            </w:r>
          </w:p>
        </w:tc>
        <w:tc>
          <w:tcPr>
            <w:tcW w:type="dxa" w:w="10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중가</w:t>
            </w:r>
          </w:p>
        </w:tc>
      </w:tr>
      <w:tr>
        <w:trPr>
          <w:cantSplit w:val="false"/>
          <w:tblHeader w:val="false"/>
        </w:trPr>
        <w:tc>
          <w:tcPr>
            <w:tcW w:type="dxa" w:w="161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메가MGC커피</w:t>
            </w:r>
          </w:p>
        </w:tc>
        <w:tc>
          <w:tcPr>
            <w:tcW w:type="dxa" w:w="15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2015</w:t>
            </w:r>
          </w:p>
        </w:tc>
        <w:tc>
          <w:tcPr>
            <w:tcW w:type="dxa" w:w="30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1,000대 2020[추] · 3,000호점 2024[확]</w:t>
            </w:r>
          </w:p>
        </w:tc>
        <w:tc>
          <w:tcPr>
            <w:tcW w:type="dxa" w:w="17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5[추] / 9(3,000)</w:t>
            </w:r>
          </w:p>
        </w:tc>
        <w:tc>
          <w:tcPr>
            <w:tcW w:type="dxa" w:w="11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커피</w:t>
            </w:r>
          </w:p>
        </w:tc>
        <w:tc>
          <w:tcPr>
            <w:tcW w:type="dxa" w:w="10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저가</w:t>
            </w:r>
          </w:p>
        </w:tc>
      </w:tr>
      <w:tr>
        <w:trPr>
          <w:cantSplit w:val="false"/>
          <w:tblHeader w:val="false"/>
        </w:trPr>
        <w:tc>
          <w:tcPr>
            <w:tcW w:type="dxa" w:w="161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역전할머니맥주</w:t>
            </w:r>
          </w:p>
        </w:tc>
        <w:tc>
          <w:tcPr>
            <w:tcW w:type="dxa" w:w="15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2016</w:t>
            </w:r>
          </w:p>
        </w:tc>
        <w:tc>
          <w:tcPr>
            <w:tcW w:type="dxa" w:w="30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2025 1,000+[확]</w:t>
            </w:r>
          </w:p>
        </w:tc>
        <w:tc>
          <w:tcPr>
            <w:tcW w:type="dxa" w:w="17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w:t>
            </w:r>
          </w:p>
        </w:tc>
        <w:tc>
          <w:tcPr>
            <w:tcW w:type="dxa" w:w="11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주점</w:t>
            </w:r>
          </w:p>
        </w:tc>
        <w:tc>
          <w:tcPr>
            <w:tcW w:type="dxa" w:w="10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저가</w:t>
            </w:r>
          </w:p>
        </w:tc>
      </w:tr>
      <w:tr>
        <w:trPr>
          <w:cantSplit w:val="false"/>
          <w:tblHeader w:val="false"/>
        </w:trPr>
        <w:tc>
          <w:tcPr>
            <w:tcW w:type="dxa" w:w="161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롯데리아</w:t>
            </w:r>
          </w:p>
        </w:tc>
        <w:tc>
          <w:tcPr>
            <w:tcW w:type="dxa" w:w="15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1979</w:t>
            </w:r>
          </w:p>
        </w:tc>
        <w:tc>
          <w:tcPr>
            <w:tcW w:type="dxa" w:w="30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2000년대 1,000호점[연도 미]</w:t>
            </w:r>
          </w:p>
        </w:tc>
        <w:tc>
          <w:tcPr>
            <w:tcW w:type="dxa" w:w="17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21~30[추]</w:t>
            </w:r>
          </w:p>
        </w:tc>
        <w:tc>
          <w:tcPr>
            <w:tcW w:type="dxa" w:w="11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버거</w:t>
            </w:r>
          </w:p>
        </w:tc>
        <w:tc>
          <w:tcPr>
            <w:tcW w:type="dxa" w:w="10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중가</w:t>
            </w:r>
          </w:p>
        </w:tc>
      </w:tr>
    </w:tbl>
    <w:p>
      <w:pPr>
        <w:spacing w:after="100"/>
      </w:pPr>
      <w:r>
        <w:rPr>
          <w:sz w:val="16"/>
          <w:szCs w:val="16"/>
        </w:rPr>
        <w:t xml:space="preserve"/>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9083"/>
        <w:gridCol w:w="1123"/>
      </w:tblGrid>
      <w:tr>
        <w:trPr>
          <w:cantSplit w:val="false"/>
          <w:tblHeader/>
        </w:trPr>
        <w:tc>
          <w:tcPr>
            <w:tcW w:type="dxa" w:w="908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집계</w:t>
            </w:r>
          </w:p>
        </w:tc>
        <w:tc>
          <w:tcPr>
            <w:tcW w:type="dxa" w:w="112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값</w:t>
            </w:r>
          </w:p>
        </w:tc>
      </w:tr>
      <w:tr>
        <w:trPr>
          <w:cantSplit w:val="false"/>
          <w:tblHeader w:val="false"/>
        </w:trPr>
        <w:tc>
          <w:tcPr>
            <w:tcW w:type="dxa" w:w="908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1,000점 도달 연수 중앙값 — 연도 [확] 6건(BBQ 4·본죽 7·역전 9·뚜레쥬르 11·교촌 12·이디야 12)</w:t>
            </w:r>
          </w:p>
        </w:tc>
        <w:tc>
          <w:tcPr>
            <w:tcW w:type="dxa" w:w="112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10년</w:t>
            </w:r>
          </w:p>
        </w:tc>
      </w:tr>
      <w:tr>
        <w:trPr>
          <w:cantSplit w:val="false"/>
          <w:tblHeader w:val="false"/>
        </w:trPr>
        <w:tc>
          <w:tcPr>
            <w:tcW w:type="dxa" w:w="908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중앙값 — [추] 7건 포함 13건(굽네 3·메가 5·컴포즈 8·맘스 11·페리카나 14·빽 16·롯데리아 25 중앙값 대입)</w:t>
            </w:r>
          </w:p>
        </w:tc>
        <w:tc>
          <w:tcPr>
            <w:tcW w:type="dxa" w:w="112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11년</w:t>
            </w:r>
          </w:p>
        </w:tc>
      </w:tr>
      <w:tr>
        <w:trPr>
          <w:cantSplit w:val="false"/>
          <w:tblHeader w:val="false"/>
        </w:trPr>
        <w:tc>
          <w:tcPr>
            <w:tcW w:type="dxa" w:w="908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업종별 평균(1,000 도달) — 치킨 4건 8.3 · 커피 4건 10.3 · 베이커리 1건 11 · 한식 1건 7 · 버거 2건 18 · 주점 1건 9</w:t>
            </w:r>
          </w:p>
        </w:tc>
        <w:tc>
          <w:tcPr>
            <w:tcW w:type="dxa" w:w="112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r>
      <w:tr>
        <w:trPr>
          <w:cantSplit w:val="false"/>
          <w:tblHeader w:val="false"/>
        </w:trPr>
        <w:tc>
          <w:tcPr>
            <w:tcW w:type="dxa" w:w="908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가격대별 평균 — 저가 5건 9.8 · 중가 7건 10.9 · 프리미엄 1건(교촌) 12</w:t>
            </w:r>
          </w:p>
        </w:tc>
        <w:tc>
          <w:tcPr>
            <w:tcW w:type="dxa" w:w="112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r>
      <w:tr>
        <w:trPr>
          <w:cantSplit w:val="false"/>
          <w:tblHeader w:val="false"/>
        </w:trPr>
        <w:tc>
          <w:tcPr>
            <w:tcW w:type="dxa" w:w="908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1,000 미달 14건의 창업→현재 경과 중앙값(유가네27·도미노34·원할머니33·한솥31·김가네30·네네25·신전26·엽떡22·피자스쿨21·하남13·설빙11·푸라닭10·60계9)</w:t>
            </w:r>
          </w:p>
        </w:tc>
        <w:tc>
          <w:tcPr>
            <w:tcW w:type="dxa" w:w="112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25년</w:t>
            </w:r>
          </w:p>
        </w:tc>
      </w:tr>
    </w:tbl>
    <w:p>
      <w:pPr>
        <w:spacing w:after="100"/>
      </w:pPr>
      <w:r>
        <w:rPr>
          <w:sz w:val="16"/>
          <w:szCs w:val="16"/>
        </w:rPr>
        <w:t xml:space="preserve"/>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문서 본문의 "1980~2000년대 창업은 1,000점까지 평균 15년 내외"는 실측 6건(중앙값 10년)과 어긋난다 — 15년 주장은 검증되지 않았다.</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5년 미만 도달(BBQ 4·굽네 2~4·메가 5)은 모두 배달 소형·저가 구조. 프리미엄에서 1,000점을 넘은 것은 교촌(12년) 단 1건.</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1,000 미달 14건은 대부분 "20년+ 존속·수백 점"으로, 규모보다 점당 매출로 버티는 트랙이 성장 35의 40%를 차지한다.</w:t>
      </w:r>
    </w:p>
    <w:p>
      <w:pPr>
        <w:keepNext/>
        <w:spacing w:after="40" w:before="120"/>
      </w:pPr>
      <w:r>
        <w:drawing>
          <wp:inline distT="0" distB="0" distL="0" distR="0">
            <wp:extent cx="657225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572250" cy="2190750"/>
                    </a:xfrm>
                    <a:prstGeom prst="rect">
                      <a:avLst/>
                    </a:prstGeom>
                  </pic:spPr>
                </pic:pic>
              </a:graphicData>
            </a:graphic>
          </wp:inline>
        </w:drawing>
      </w:r>
    </w:p>
    <w:p>
      <w:pPr>
        <w:spacing w:after="160"/>
      </w:pPr>
      <w:r>
        <w:rPr>
          <w:rFonts w:ascii="Malgun Gothic" w:cs="Malgun Gothic" w:eastAsia="Malgun Gothic" w:hAnsi="Malgun Gothic"/>
          <w:color w:val="858585"/>
          <w:sz w:val="16"/>
          <w:szCs w:val="16"/>
        </w:rPr>
        <w:t xml:space="preserve">차트 10-2. 유형별 정점→붕괴 트리거 개월 — 유행 사이클 2년, 오너 리스크 5년, 카테고리 침식 6년.</w:t>
      </w:r>
    </w:p>
    <w:p>
      <w:pPr>
        <w:pStyle w:val="Heading4"/>
        <w:keepNext/>
      </w:pPr>
      <w:r>
        <w:rPr>
          <w:rFonts w:ascii="Malgun Gothic" w:cs="Malgun Gothic" w:eastAsia="Malgun Gothic" w:hAnsi="Malgun Gothic"/>
          <w:b/>
          <w:bCs/>
          <w:color w:val="111111"/>
          <w:sz w:val="20"/>
          <w:szCs w:val="20"/>
        </w:rPr>
        <w:t xml:space="preserve">표2. 정점→반토막/붕괴 소요 — 몰락 30</w:t>
      </w:r>
      <w:r>
        <w:rPr>
          <w:rFonts w:ascii="Malgun Gothic" w:cs="Malgun Gothic" w:eastAsia="Malgun Gothic" w:hAnsi="Malgun Gothic"/>
          <w:b w:val="false"/>
          <w:bCs w:val="false"/>
          <w:color w:val="858585"/>
          <w:sz w:val="17"/>
          <w:szCs w:val="17"/>
        </w:rPr>
        <w:t xml:space="preserve"> (개월 = 정점연도→붕괴 트리거(회생·철수·폭로·거래정지·순감 전환); 괄호 = 반토막 이상 감소 확인 시점 개월. 유형은 문서 5유형 표 기준, 중복 배정은 ④ 우선)</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723"/>
        <w:gridCol w:w="2400"/>
        <w:gridCol w:w="1593"/>
        <w:gridCol w:w="1095"/>
        <w:gridCol w:w="2658"/>
        <w:gridCol w:w="737"/>
      </w:tblGrid>
      <w:tr>
        <w:trPr>
          <w:cantSplit w:val="false"/>
          <w:tblHeader/>
        </w:trPr>
        <w:tc>
          <w:tcPr>
            <w:tcW w:type="dxa" w:w="172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사례</w:t>
            </w:r>
          </w:p>
        </w:tc>
        <w:tc>
          <w:tcPr>
            <w:tcW w:type="dxa" w:w="240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정점연도·점포</w:t>
            </w:r>
          </w:p>
        </w:tc>
        <w:tc>
          <w:tcPr>
            <w:tcW w:type="dxa" w:w="159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현재 점포</w:t>
            </w:r>
          </w:p>
        </w:tc>
        <w:tc>
          <w:tcPr>
            <w:tcW w:type="dxa" w:w="109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감소율</w:t>
            </w:r>
          </w:p>
        </w:tc>
        <w:tc>
          <w:tcPr>
            <w:tcW w:type="dxa" w:w="265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개월(→반토막 확인)</w:t>
            </w:r>
          </w:p>
        </w:tc>
        <w:tc>
          <w:tcPr>
            <w:tcW w:type="dxa" w:w="73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유형</w:t>
            </w:r>
          </w:p>
        </w:tc>
      </w:tr>
      <w:tr>
        <w:trPr>
          <w:cantSplit w:val="false"/>
          <w:tblHeader w:val="false"/>
        </w:trPr>
        <w:tc>
          <w:tcPr>
            <w:tcW w:type="dxa" w:w="172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카페베네</w:t>
            </w:r>
          </w:p>
        </w:tc>
        <w:tc>
          <w:tcPr>
            <w:tcW w:type="dxa" w:w="24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2014 · 1,000+</w:t>
            </w:r>
          </w:p>
        </w:tc>
        <w:tc>
          <w:tcPr>
            <w:tcW w:type="dxa" w:w="15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300대→감소</w:t>
            </w:r>
          </w:p>
        </w:tc>
        <w:tc>
          <w:tcPr>
            <w:tcW w:type="dxa" w:w="10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−70%+</w:t>
            </w:r>
          </w:p>
        </w:tc>
        <w:tc>
          <w:tcPr>
            <w:tcW w:type="dxa" w:w="2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48(회생 2018.1)</w:t>
            </w:r>
          </w:p>
        </w:tc>
        <w:tc>
          <w:tcPr>
            <w:tcW w:type="dxa" w:w="73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③</w:t>
            </w:r>
          </w:p>
        </w:tc>
      </w:tr>
      <w:tr>
        <w:trPr>
          <w:cantSplit w:val="false"/>
          <w:tblHeader w:val="false"/>
        </w:trPr>
        <w:tc>
          <w:tcPr>
            <w:tcW w:type="dxa" w:w="172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대왕카스테라</w:t>
            </w:r>
          </w:p>
        </w:tc>
        <w:tc>
          <w:tcPr>
            <w:tcW w:type="dxa" w:w="24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2017초 · 브랜드 20여(점포 [미])</w:t>
            </w:r>
          </w:p>
        </w:tc>
        <w:tc>
          <w:tcPr>
            <w:tcW w:type="dxa" w:w="15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소멸</w:t>
            </w:r>
          </w:p>
        </w:tc>
        <w:tc>
          <w:tcPr>
            <w:tcW w:type="dxa" w:w="10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매출 −90%</w:t>
            </w:r>
          </w:p>
        </w:tc>
        <w:tc>
          <w:tcPr>
            <w:tcW w:type="dxa" w:w="2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w:t>
            </w:r>
          </w:p>
        </w:tc>
        <w:tc>
          <w:tcPr>
            <w:tcW w:type="dxa" w:w="73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④</w:t>
            </w:r>
          </w:p>
        </w:tc>
      </w:tr>
      <w:tr>
        <w:trPr>
          <w:cantSplit w:val="false"/>
          <w:tblHeader w:val="false"/>
        </w:trPr>
        <w:tc>
          <w:tcPr>
            <w:tcW w:type="dxa" w:w="172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벌집삼겹살</w:t>
            </w:r>
          </w:p>
        </w:tc>
        <w:tc>
          <w:tcPr>
            <w:tcW w:type="dxa" w:w="24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2011 · 320</w:t>
            </w:r>
          </w:p>
        </w:tc>
        <w:tc>
          <w:tcPr>
            <w:tcW w:type="dxa" w:w="15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소멸</w:t>
            </w:r>
          </w:p>
        </w:tc>
        <w:tc>
          <w:tcPr>
            <w:tcW w:type="dxa" w:w="10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−100%[추]</w:t>
            </w:r>
          </w:p>
        </w:tc>
        <w:tc>
          <w:tcPr>
            <w:tcW w:type="dxa" w:w="2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18[추]</w:t>
            </w:r>
          </w:p>
        </w:tc>
        <w:tc>
          <w:tcPr>
            <w:tcW w:type="dxa" w:w="73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①</w:t>
            </w:r>
          </w:p>
        </w:tc>
      </w:tr>
      <w:tr>
        <w:trPr>
          <w:cantSplit w:val="false"/>
          <w:tblHeader w:val="false"/>
        </w:trPr>
        <w:tc>
          <w:tcPr>
            <w:tcW w:type="dxa" w:w="172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소프트리(벌꿀)</w:t>
            </w:r>
          </w:p>
        </w:tc>
        <w:tc>
          <w:tcPr>
            <w:tcW w:type="dxa" w:w="24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2014 · 35(미투 250)</w:t>
            </w:r>
          </w:p>
        </w:tc>
        <w:tc>
          <w:tcPr>
            <w:tcW w:type="dxa" w:w="15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6('19말)</w:t>
            </w:r>
          </w:p>
        </w:tc>
        <w:tc>
          <w:tcPr>
            <w:tcW w:type="dxa" w:w="10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−83%</w:t>
            </w:r>
          </w:p>
        </w:tc>
        <w:tc>
          <w:tcPr>
            <w:tcW w:type="dxa" w:w="2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24[추] (66)</w:t>
            </w:r>
          </w:p>
        </w:tc>
        <w:tc>
          <w:tcPr>
            <w:tcW w:type="dxa" w:w="73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①</w:t>
            </w:r>
          </w:p>
        </w:tc>
      </w:tr>
      <w:tr>
        <w:trPr>
          <w:cantSplit w:val="false"/>
          <w:tblHeader w:val="false"/>
        </w:trPr>
        <w:tc>
          <w:tcPr>
            <w:tcW w:type="dxa" w:w="172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봉구비어</w:t>
            </w:r>
          </w:p>
        </w:tc>
        <w:tc>
          <w:tcPr>
            <w:tcW w:type="dxa" w:w="24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2015 · 730</w:t>
            </w:r>
          </w:p>
        </w:tc>
        <w:tc>
          <w:tcPr>
            <w:tcW w:type="dxa" w:w="15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211('23)</w:t>
            </w:r>
          </w:p>
        </w:tc>
        <w:tc>
          <w:tcPr>
            <w:tcW w:type="dxa" w:w="10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−71%</w:t>
            </w:r>
          </w:p>
        </w:tc>
        <w:tc>
          <w:tcPr>
            <w:tcW w:type="dxa" w:w="2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 (96)</w:t>
            </w:r>
          </w:p>
        </w:tc>
        <w:tc>
          <w:tcPr>
            <w:tcW w:type="dxa" w:w="73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①</w:t>
            </w:r>
          </w:p>
        </w:tc>
      </w:tr>
      <w:tr>
        <w:trPr>
          <w:cantSplit w:val="false"/>
          <w:tblHeader w:val="false"/>
        </w:trPr>
        <w:tc>
          <w:tcPr>
            <w:tcW w:type="dxa" w:w="172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쥬씨</w:t>
            </w:r>
          </w:p>
        </w:tc>
        <w:tc>
          <w:tcPr>
            <w:tcW w:type="dxa" w:w="24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2016 · 805</w:t>
            </w:r>
          </w:p>
        </w:tc>
        <w:tc>
          <w:tcPr>
            <w:tcW w:type="dxa" w:w="15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100여</w:t>
            </w:r>
          </w:p>
        </w:tc>
        <w:tc>
          <w:tcPr>
            <w:tcW w:type="dxa" w:w="10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−88%</w:t>
            </w:r>
          </w:p>
        </w:tc>
        <w:tc>
          <w:tcPr>
            <w:tcW w:type="dxa" w:w="2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0~6(보도) · 12 폐점개시[추] (~108)</w:t>
            </w:r>
          </w:p>
        </w:tc>
        <w:tc>
          <w:tcPr>
            <w:tcW w:type="dxa" w:w="73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④</w:t>
            </w:r>
          </w:p>
        </w:tc>
      </w:tr>
      <w:tr>
        <w:trPr>
          <w:cantSplit w:val="false"/>
          <w:tblHeader w:val="false"/>
        </w:trPr>
        <w:tc>
          <w:tcPr>
            <w:tcW w:type="dxa" w:w="172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크라제버거</w:t>
            </w:r>
          </w:p>
        </w:tc>
        <w:tc>
          <w:tcPr>
            <w:tcW w:type="dxa" w:w="24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2010 · 100여</w:t>
            </w:r>
          </w:p>
        </w:tc>
        <w:tc>
          <w:tcPr>
            <w:tcW w:type="dxa" w:w="15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청산</w:t>
            </w:r>
          </w:p>
        </w:tc>
        <w:tc>
          <w:tcPr>
            <w:tcW w:type="dxa" w:w="10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w:t>
            </w:r>
          </w:p>
        </w:tc>
        <w:tc>
          <w:tcPr>
            <w:tcW w:type="dxa" w:w="2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47(회생 2013.11)</w:t>
            </w:r>
          </w:p>
        </w:tc>
        <w:tc>
          <w:tcPr>
            <w:tcW w:type="dxa" w:w="73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③</w:t>
            </w:r>
          </w:p>
        </w:tc>
      </w:tr>
      <w:tr>
        <w:trPr>
          <w:cantSplit w:val="false"/>
          <w:tblHeader w:val="false"/>
        </w:trPr>
        <w:tc>
          <w:tcPr>
            <w:tcW w:type="dxa" w:w="172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미스터피자</w:t>
            </w:r>
          </w:p>
        </w:tc>
        <w:tc>
          <w:tcPr>
            <w:tcW w:type="dxa" w:w="24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~2012 · 430</w:t>
            </w:r>
          </w:p>
        </w:tc>
        <w:tc>
          <w:tcPr>
            <w:tcW w:type="dxa" w:w="15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252('20)</w:t>
            </w:r>
          </w:p>
        </w:tc>
        <w:tc>
          <w:tcPr>
            <w:tcW w:type="dxa" w:w="10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−41%</w:t>
            </w:r>
          </w:p>
        </w:tc>
        <w:tc>
          <w:tcPr>
            <w:tcW w:type="dxa" w:w="2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66[추](거래정지 2017.7)</w:t>
            </w:r>
          </w:p>
        </w:tc>
        <w:tc>
          <w:tcPr>
            <w:tcW w:type="dxa" w:w="73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②</w:t>
            </w:r>
          </w:p>
        </w:tc>
      </w:tr>
      <w:tr>
        <w:trPr>
          <w:cantSplit w:val="false"/>
          <w:tblHeader w:val="false"/>
        </w:trPr>
        <w:tc>
          <w:tcPr>
            <w:tcW w:type="dxa" w:w="172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패밀리레스토랑 4사</w:t>
            </w:r>
          </w:p>
        </w:tc>
        <w:tc>
          <w:tcPr>
            <w:tcW w:type="dxa" w:w="24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2007 · [미]</w:t>
            </w:r>
          </w:p>
        </w:tc>
        <w:tc>
          <w:tcPr>
            <w:tcW w:type="dxa" w:w="15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전멸('25)</w:t>
            </w:r>
          </w:p>
        </w:tc>
        <w:tc>
          <w:tcPr>
            <w:tcW w:type="dxa" w:w="10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w:t>
            </w:r>
          </w:p>
        </w:tc>
        <w:tc>
          <w:tcPr>
            <w:tcW w:type="dxa" w:w="2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72(2013 마르쉐·씨즐러)</w:t>
            </w:r>
          </w:p>
        </w:tc>
        <w:tc>
          <w:tcPr>
            <w:tcW w:type="dxa" w:w="73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⑤</w:t>
            </w:r>
          </w:p>
        </w:tc>
      </w:tr>
      <w:tr>
        <w:trPr>
          <w:cantSplit w:val="false"/>
          <w:tblHeader w:val="false"/>
        </w:trPr>
        <w:tc>
          <w:tcPr>
            <w:tcW w:type="dxa" w:w="172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쪼끼쪼끼</w:t>
            </w:r>
          </w:p>
        </w:tc>
        <w:tc>
          <w:tcPr>
            <w:tcW w:type="dxa" w:w="24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2002 · 400</w:t>
            </w:r>
          </w:p>
        </w:tc>
        <w:tc>
          <w:tcPr>
            <w:tcW w:type="dxa" w:w="15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w:t>
            </w:r>
          </w:p>
        </w:tc>
        <w:tc>
          <w:tcPr>
            <w:tcW w:type="dxa" w:w="10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w:t>
            </w:r>
          </w:p>
        </w:tc>
        <w:tc>
          <w:tcPr>
            <w:tcW w:type="dxa" w:w="2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144(거래정지 2014.7)</w:t>
            </w:r>
          </w:p>
        </w:tc>
        <w:tc>
          <w:tcPr>
            <w:tcW w:type="dxa" w:w="73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②</w:t>
            </w:r>
          </w:p>
        </w:tc>
      </w:tr>
      <w:tr>
        <w:trPr>
          <w:cantSplit w:val="false"/>
          <w:tblHeader w:val="false"/>
        </w:trPr>
        <w:tc>
          <w:tcPr>
            <w:tcW w:type="dxa" w:w="172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캔모아</w:t>
            </w:r>
          </w:p>
        </w:tc>
        <w:tc>
          <w:tcPr>
            <w:tcW w:type="dxa" w:w="24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~2002 · 500+</w:t>
            </w:r>
          </w:p>
        </w:tc>
        <w:tc>
          <w:tcPr>
            <w:tcW w:type="dxa" w:w="15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w:t>
            </w:r>
          </w:p>
        </w:tc>
        <w:tc>
          <w:tcPr>
            <w:tcW w:type="dxa" w:w="10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−98%</w:t>
            </w:r>
          </w:p>
        </w:tc>
        <w:tc>
          <w:tcPr>
            <w:tcW w:type="dxa" w:w="2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84[추](폐업 가속 2009)</w:t>
            </w:r>
          </w:p>
        </w:tc>
        <w:tc>
          <w:tcPr>
            <w:tcW w:type="dxa" w:w="73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⑤</w:t>
            </w:r>
          </w:p>
        </w:tc>
      </w:tr>
      <w:tr>
        <w:trPr>
          <w:cantSplit w:val="false"/>
          <w:tblHeader w:val="false"/>
        </w:trPr>
        <w:tc>
          <w:tcPr>
            <w:tcW w:type="dxa" w:w="172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레드망고</w:t>
            </w:r>
          </w:p>
        </w:tc>
        <w:tc>
          <w:tcPr>
            <w:tcW w:type="dxa" w:w="24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2005 · 160</w:t>
            </w:r>
          </w:p>
        </w:tc>
        <w:tc>
          <w:tcPr>
            <w:tcW w:type="dxa" w:w="15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&lt;10('15)</w:t>
            </w:r>
          </w:p>
        </w:tc>
        <w:tc>
          <w:tcPr>
            <w:tcW w:type="dxa" w:w="10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−94%</w:t>
            </w:r>
          </w:p>
        </w:tc>
        <w:tc>
          <w:tcPr>
            <w:tcW w:type="dxa" w:w="2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36[추] (120)</w:t>
            </w:r>
          </w:p>
        </w:tc>
        <w:tc>
          <w:tcPr>
            <w:tcW w:type="dxa" w:w="73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⑤</w:t>
            </w:r>
          </w:p>
        </w:tc>
      </w:tr>
      <w:tr>
        <w:trPr>
          <w:cantSplit w:val="false"/>
          <w:tblHeader w:val="false"/>
        </w:trPr>
        <w:tc>
          <w:tcPr>
            <w:tcW w:type="dxa" w:w="172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민들레영토</w:t>
            </w:r>
          </w:p>
        </w:tc>
        <w:tc>
          <w:tcPr>
            <w:tcW w:type="dxa" w:w="24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~2005 · 20여(25 '09)</w:t>
            </w:r>
          </w:p>
        </w:tc>
        <w:tc>
          <w:tcPr>
            <w:tcW w:type="dxa" w:w="15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w:t>
            </w:r>
          </w:p>
        </w:tc>
        <w:tc>
          <w:tcPr>
            <w:tcW w:type="dxa" w:w="10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−95%</w:t>
            </w:r>
          </w:p>
        </w:tc>
        <w:tc>
          <w:tcPr>
            <w:tcW w:type="dxa" w:w="2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72[추]</w:t>
            </w:r>
          </w:p>
        </w:tc>
        <w:tc>
          <w:tcPr>
            <w:tcW w:type="dxa" w:w="73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⑤</w:t>
            </w:r>
          </w:p>
        </w:tc>
      </w:tr>
      <w:tr>
        <w:trPr>
          <w:cantSplit w:val="false"/>
          <w:tblHeader w:val="false"/>
        </w:trPr>
        <w:tc>
          <w:tcPr>
            <w:tcW w:type="dxa" w:w="172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봉구스밥버거</w:t>
            </w:r>
          </w:p>
        </w:tc>
        <w:tc>
          <w:tcPr>
            <w:tcW w:type="dxa" w:w="24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2015 · 1,000</w:t>
            </w:r>
          </w:p>
        </w:tc>
        <w:tc>
          <w:tcPr>
            <w:tcW w:type="dxa" w:w="15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489('23)</w:t>
            </w:r>
          </w:p>
        </w:tc>
        <w:tc>
          <w:tcPr>
            <w:tcW w:type="dxa" w:w="10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−51%</w:t>
            </w:r>
          </w:p>
        </w:tc>
        <w:tc>
          <w:tcPr>
            <w:tcW w:type="dxa" w:w="2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42(매각 2018.9, 644) (96)</w:t>
            </w:r>
          </w:p>
        </w:tc>
        <w:tc>
          <w:tcPr>
            <w:tcW w:type="dxa" w:w="73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②</w:t>
            </w:r>
          </w:p>
        </w:tc>
      </w:tr>
      <w:tr>
        <w:trPr>
          <w:cantSplit w:val="false"/>
          <w:tblHeader w:val="false"/>
        </w:trPr>
        <w:tc>
          <w:tcPr>
            <w:tcW w:type="dxa" w:w="172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오븐에빠진닭</w:t>
            </w:r>
          </w:p>
        </w:tc>
        <w:tc>
          <w:tcPr>
            <w:tcW w:type="dxa" w:w="24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2010년대 초 · 수백</w:t>
            </w:r>
          </w:p>
        </w:tc>
        <w:tc>
          <w:tcPr>
            <w:tcW w:type="dxa" w:w="15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0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2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73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①</w:t>
            </w:r>
          </w:p>
        </w:tc>
      </w:tr>
      <w:tr>
        <w:trPr>
          <w:cantSplit w:val="false"/>
          <w:tblHeader w:val="false"/>
        </w:trPr>
        <w:tc>
          <w:tcPr>
            <w:tcW w:type="dxa" w:w="172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봉추찜닭(붐)</w:t>
            </w:r>
          </w:p>
        </w:tc>
        <w:tc>
          <w:tcPr>
            <w:tcW w:type="dxa" w:w="24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2003 · [미]</w:t>
            </w:r>
          </w:p>
        </w:tc>
        <w:tc>
          <w:tcPr>
            <w:tcW w:type="dxa" w:w="15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원조 150</w:t>
            </w:r>
          </w:p>
        </w:tc>
        <w:tc>
          <w:tcPr>
            <w:tcW w:type="dxa" w:w="10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2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24[추]</w:t>
            </w:r>
          </w:p>
        </w:tc>
        <w:tc>
          <w:tcPr>
            <w:tcW w:type="dxa" w:w="73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①</w:t>
            </w:r>
          </w:p>
        </w:tc>
      </w:tr>
      <w:tr>
        <w:trPr>
          <w:cantSplit w:val="false"/>
          <w:tblHeader w:val="false"/>
        </w:trPr>
        <w:tc>
          <w:tcPr>
            <w:tcW w:type="dxa" w:w="172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홍초불닭</w:t>
            </w:r>
          </w:p>
        </w:tc>
        <w:tc>
          <w:tcPr>
            <w:tcW w:type="dxa" w:w="24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2005 · 160</w:t>
            </w:r>
          </w:p>
        </w:tc>
        <w:tc>
          <w:tcPr>
            <w:tcW w:type="dxa" w:w="15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소멸</w:t>
            </w:r>
          </w:p>
        </w:tc>
        <w:tc>
          <w:tcPr>
            <w:tcW w:type="dxa" w:w="10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w:t>
            </w:r>
          </w:p>
        </w:tc>
        <w:tc>
          <w:tcPr>
            <w:tcW w:type="dxa" w:w="2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36[추](무효 확정 2006.12)</w:t>
            </w:r>
          </w:p>
        </w:tc>
        <w:tc>
          <w:tcPr>
            <w:tcW w:type="dxa" w:w="73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①</w:t>
            </w:r>
          </w:p>
        </w:tc>
      </w:tr>
      <w:tr>
        <w:trPr>
          <w:cantSplit w:val="false"/>
          <w:tblHeader w:val="false"/>
        </w:trPr>
        <w:tc>
          <w:tcPr>
            <w:tcW w:type="dxa" w:w="172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조개구이 무한리필</w:t>
            </w:r>
          </w:p>
        </w:tc>
        <w:tc>
          <w:tcPr>
            <w:tcW w:type="dxa" w:w="24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2016 · [미]</w:t>
            </w:r>
          </w:p>
        </w:tc>
        <w:tc>
          <w:tcPr>
            <w:tcW w:type="dxa" w:w="15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대부분 폐업</w:t>
            </w:r>
          </w:p>
        </w:tc>
        <w:tc>
          <w:tcPr>
            <w:tcW w:type="dxa" w:w="10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2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24[추]</w:t>
            </w:r>
          </w:p>
        </w:tc>
        <w:tc>
          <w:tcPr>
            <w:tcW w:type="dxa" w:w="73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①</w:t>
            </w:r>
          </w:p>
        </w:tc>
      </w:tr>
      <w:tr>
        <w:trPr>
          <w:cantSplit w:val="false"/>
          <w:tblHeader w:val="false"/>
        </w:trPr>
        <w:tc>
          <w:tcPr>
            <w:tcW w:type="dxa" w:w="172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타이거슈가</w:t>
            </w:r>
          </w:p>
        </w:tc>
        <w:tc>
          <w:tcPr>
            <w:tcW w:type="dxa" w:w="24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2020 · 52</w:t>
            </w:r>
          </w:p>
        </w:tc>
        <w:tc>
          <w:tcPr>
            <w:tcW w:type="dxa" w:w="15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직영 2</w:t>
            </w:r>
          </w:p>
        </w:tc>
        <w:tc>
          <w:tcPr>
            <w:tcW w:type="dxa" w:w="10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−96%</w:t>
            </w:r>
          </w:p>
        </w:tc>
        <w:tc>
          <w:tcPr>
            <w:tcW w:type="dxa" w:w="2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[미](취소 시점 미확인)</w:t>
            </w:r>
          </w:p>
        </w:tc>
        <w:tc>
          <w:tcPr>
            <w:tcW w:type="dxa" w:w="73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①</w:t>
            </w:r>
          </w:p>
        </w:tc>
      </w:tr>
      <w:tr>
        <w:trPr>
          <w:cantSplit w:val="false"/>
          <w:tblHeader w:val="false"/>
        </w:trPr>
        <w:tc>
          <w:tcPr>
            <w:tcW w:type="dxa" w:w="172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인형뽑기방</w:t>
            </w:r>
          </w:p>
        </w:tc>
        <w:tc>
          <w:tcPr>
            <w:tcW w:type="dxa" w:w="24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2017 · 2,100</w:t>
            </w:r>
          </w:p>
        </w:tc>
        <w:tc>
          <w:tcPr>
            <w:tcW w:type="dxa" w:w="15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소수</w:t>
            </w:r>
          </w:p>
        </w:tc>
        <w:tc>
          <w:tcPr>
            <w:tcW w:type="dxa" w:w="10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2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18[추]</w:t>
            </w:r>
          </w:p>
        </w:tc>
        <w:tc>
          <w:tcPr>
            <w:tcW w:type="dxa" w:w="73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①</w:t>
            </w:r>
          </w:p>
        </w:tc>
      </w:tr>
      <w:tr>
        <w:trPr>
          <w:cantSplit w:val="false"/>
          <w:tblHeader w:val="false"/>
        </w:trPr>
        <w:tc>
          <w:tcPr>
            <w:tcW w:type="dxa" w:w="172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총각네야채가게</w:t>
            </w:r>
          </w:p>
        </w:tc>
        <w:tc>
          <w:tcPr>
            <w:tcW w:type="dxa" w:w="24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~2015 · 30여</w:t>
            </w:r>
          </w:p>
        </w:tc>
        <w:tc>
          <w:tcPr>
            <w:tcW w:type="dxa" w:w="15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소멸</w:t>
            </w:r>
          </w:p>
        </w:tc>
        <w:tc>
          <w:tcPr>
            <w:tcW w:type="dxa" w:w="10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w:t>
            </w:r>
          </w:p>
        </w:tc>
        <w:tc>
          <w:tcPr>
            <w:tcW w:type="dxa" w:w="2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27[추](폭로 2017.7)</w:t>
            </w:r>
          </w:p>
        </w:tc>
        <w:tc>
          <w:tcPr>
            <w:tcW w:type="dxa" w:w="73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②</w:t>
            </w:r>
          </w:p>
        </w:tc>
      </w:tr>
      <w:tr>
        <w:trPr>
          <w:cantSplit w:val="false"/>
          <w:tblHeader w:val="false"/>
        </w:trPr>
        <w:tc>
          <w:tcPr>
            <w:tcW w:type="dxa" w:w="172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국대떡볶이</w:t>
            </w:r>
          </w:p>
        </w:tc>
        <w:tc>
          <w:tcPr>
            <w:tcW w:type="dxa" w:w="24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2015 · 99</w:t>
            </w:r>
          </w:p>
        </w:tc>
        <w:tc>
          <w:tcPr>
            <w:tcW w:type="dxa" w:w="15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소수</w:t>
            </w:r>
          </w:p>
        </w:tc>
        <w:tc>
          <w:tcPr>
            <w:tcW w:type="dxa" w:w="10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2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54(발언 2019.9)</w:t>
            </w:r>
          </w:p>
        </w:tc>
        <w:tc>
          <w:tcPr>
            <w:tcW w:type="dxa" w:w="73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②</w:t>
            </w:r>
          </w:p>
        </w:tc>
      </w:tr>
      <w:tr>
        <w:trPr>
          <w:cantSplit w:val="false"/>
          <w:tblHeader w:val="false"/>
        </w:trPr>
        <w:tc>
          <w:tcPr>
            <w:tcW w:type="dxa" w:w="172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바르다김선생</w:t>
            </w:r>
          </w:p>
        </w:tc>
        <w:tc>
          <w:tcPr>
            <w:tcW w:type="dxa" w:w="24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2015 · 187</w:t>
            </w:r>
          </w:p>
        </w:tc>
        <w:tc>
          <w:tcPr>
            <w:tcW w:type="dxa" w:w="15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87('24)</w:t>
            </w:r>
          </w:p>
        </w:tc>
        <w:tc>
          <w:tcPr>
            <w:tcW w:type="dxa" w:w="10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−53%</w:t>
            </w:r>
          </w:p>
        </w:tc>
        <w:tc>
          <w:tcPr>
            <w:tcW w:type="dxa" w:w="2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30(과징금 2017.12) (108)</w:t>
            </w:r>
          </w:p>
        </w:tc>
        <w:tc>
          <w:tcPr>
            <w:tcW w:type="dxa" w:w="73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②</w:t>
            </w:r>
          </w:p>
        </w:tc>
      </w:tr>
      <w:tr>
        <w:trPr>
          <w:cantSplit w:val="false"/>
          <w:tblHeader w:val="false"/>
        </w:trPr>
        <w:tc>
          <w:tcPr>
            <w:tcW w:type="dxa" w:w="172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죽이야기</w:t>
            </w:r>
          </w:p>
        </w:tc>
        <w:tc>
          <w:tcPr>
            <w:tcW w:type="dxa" w:w="24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2010년대 · 430</w:t>
            </w:r>
          </w:p>
        </w:tc>
        <w:tc>
          <w:tcPr>
            <w:tcW w:type="dxa" w:w="15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400 주장·실질 축소</w:t>
            </w:r>
          </w:p>
        </w:tc>
        <w:tc>
          <w:tcPr>
            <w:tcW w:type="dxa" w:w="10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2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73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⑤</w:t>
            </w:r>
          </w:p>
        </w:tc>
      </w:tr>
      <w:tr>
        <w:trPr>
          <w:cantSplit w:val="false"/>
          <w:tblHeader w:val="false"/>
        </w:trPr>
        <w:tc>
          <w:tcPr>
            <w:tcW w:type="dxa" w:w="172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스무디킹코리아</w:t>
            </w:r>
          </w:p>
        </w:tc>
        <w:tc>
          <w:tcPr>
            <w:tcW w:type="dxa" w:w="24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2021 · 305</w:t>
            </w:r>
          </w:p>
        </w:tc>
        <w:tc>
          <w:tcPr>
            <w:tcW w:type="dxa" w:w="15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90여('24)→철수</w:t>
            </w:r>
          </w:p>
        </w:tc>
        <w:tc>
          <w:tcPr>
            <w:tcW w:type="dxa" w:w="10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−70%</w:t>
            </w:r>
          </w:p>
        </w:tc>
        <w:tc>
          <w:tcPr>
            <w:tcW w:type="dxa" w:w="2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45(재계약 실패 2024.9) (36)</w:t>
            </w:r>
          </w:p>
        </w:tc>
        <w:tc>
          <w:tcPr>
            <w:tcW w:type="dxa" w:w="73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외자</w:t>
            </w:r>
          </w:p>
        </w:tc>
      </w:tr>
      <w:tr>
        <w:trPr>
          <w:cantSplit w:val="false"/>
          <w:tblHeader w:val="false"/>
        </w:trPr>
        <w:tc>
          <w:tcPr>
            <w:tcW w:type="dxa" w:w="172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탐앤탐스</w:t>
            </w:r>
          </w:p>
        </w:tc>
        <w:tc>
          <w:tcPr>
            <w:tcW w:type="dxa" w:w="24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2013 · 384</w:t>
            </w:r>
          </w:p>
        </w:tc>
        <w:tc>
          <w:tcPr>
            <w:tcW w:type="dxa" w:w="15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209('25)</w:t>
            </w:r>
          </w:p>
        </w:tc>
        <w:tc>
          <w:tcPr>
            <w:tcW w:type="dxa" w:w="10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−46%</w:t>
            </w:r>
          </w:p>
        </w:tc>
        <w:tc>
          <w:tcPr>
            <w:tcW w:type="dxa" w:w="2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60(기소 2018) (144)</w:t>
            </w:r>
          </w:p>
        </w:tc>
        <w:tc>
          <w:tcPr>
            <w:tcW w:type="dxa" w:w="73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②</w:t>
            </w:r>
          </w:p>
        </w:tc>
      </w:tr>
      <w:tr>
        <w:trPr>
          <w:cantSplit w:val="false"/>
          <w:tblHeader w:val="false"/>
        </w:trPr>
        <w:tc>
          <w:tcPr>
            <w:tcW w:type="dxa" w:w="172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망고식스</w:t>
            </w:r>
          </w:p>
        </w:tc>
        <w:tc>
          <w:tcPr>
            <w:tcW w:type="dxa" w:w="24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2014 · 140</w:t>
            </w:r>
          </w:p>
        </w:tc>
        <w:tc>
          <w:tcPr>
            <w:tcW w:type="dxa" w:w="15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소멸</w:t>
            </w:r>
          </w:p>
        </w:tc>
        <w:tc>
          <w:tcPr>
            <w:tcW w:type="dxa" w:w="10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w:t>
            </w:r>
          </w:p>
        </w:tc>
        <w:tc>
          <w:tcPr>
            <w:tcW w:type="dxa" w:w="2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42(회생 2017.7)</w:t>
            </w:r>
          </w:p>
        </w:tc>
        <w:tc>
          <w:tcPr>
            <w:tcW w:type="dxa" w:w="73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③</w:t>
            </w:r>
          </w:p>
        </w:tc>
      </w:tr>
      <w:tr>
        <w:trPr>
          <w:cantSplit w:val="false"/>
          <w:tblHeader w:val="false"/>
        </w:trPr>
        <w:tc>
          <w:tcPr>
            <w:tcW w:type="dxa" w:w="172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카페 띠아모</w:t>
            </w:r>
          </w:p>
        </w:tc>
        <w:tc>
          <w:tcPr>
            <w:tcW w:type="dxa" w:w="24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2008 · 200</w:t>
            </w:r>
          </w:p>
        </w:tc>
        <w:tc>
          <w:tcPr>
            <w:tcW w:type="dxa" w:w="15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50('24)</w:t>
            </w:r>
          </w:p>
        </w:tc>
        <w:tc>
          <w:tcPr>
            <w:tcW w:type="dxa" w:w="10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−75%</w:t>
            </w:r>
          </w:p>
        </w:tc>
        <w:tc>
          <w:tcPr>
            <w:tcW w:type="dxa" w:w="2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72[추](2013~15 협공) (192)</w:t>
            </w:r>
          </w:p>
        </w:tc>
        <w:tc>
          <w:tcPr>
            <w:tcW w:type="dxa" w:w="73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⑤</w:t>
            </w:r>
          </w:p>
        </w:tc>
      </w:tr>
      <w:tr>
        <w:trPr>
          <w:cantSplit w:val="false"/>
          <w:tblHeader w:val="false"/>
        </w:trPr>
        <w:tc>
          <w:tcPr>
            <w:tcW w:type="dxa" w:w="172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명랑핫도그</w:t>
            </w:r>
          </w:p>
        </w:tc>
        <w:tc>
          <w:tcPr>
            <w:tcW w:type="dxa" w:w="24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2017 · 700</w:t>
            </w:r>
          </w:p>
        </w:tc>
        <w:tc>
          <w:tcPr>
            <w:tcW w:type="dxa" w:w="15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541→감소</w:t>
            </w:r>
          </w:p>
        </w:tc>
        <w:tc>
          <w:tcPr>
            <w:tcW w:type="dxa" w:w="10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−23%</w:t>
            </w:r>
          </w:p>
        </w:tc>
        <w:tc>
          <w:tcPr>
            <w:tcW w:type="dxa" w:w="2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12(순감 전환 2018)</w:t>
            </w:r>
          </w:p>
        </w:tc>
        <w:tc>
          <w:tcPr>
            <w:tcW w:type="dxa" w:w="73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①</w:t>
            </w:r>
          </w:p>
        </w:tc>
      </w:tr>
      <w:tr>
        <w:trPr>
          <w:cantSplit w:val="false"/>
          <w:tblHeader w:val="false"/>
        </w:trPr>
        <w:tc>
          <w:tcPr>
            <w:tcW w:type="dxa" w:w="172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파파이스 1차</w:t>
            </w:r>
          </w:p>
        </w:tc>
        <w:tc>
          <w:tcPr>
            <w:tcW w:type="dxa" w:w="24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~1999 · 200</w:t>
            </w:r>
          </w:p>
        </w:tc>
        <w:tc>
          <w:tcPr>
            <w:tcW w:type="dxa" w:w="15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철수('20.12)</w:t>
            </w:r>
          </w:p>
        </w:tc>
        <w:tc>
          <w:tcPr>
            <w:tcW w:type="dxa" w:w="10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w:t>
            </w:r>
          </w:p>
        </w:tc>
        <w:tc>
          <w:tcPr>
            <w:tcW w:type="dxa" w:w="26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252</w:t>
            </w:r>
          </w:p>
        </w:tc>
        <w:tc>
          <w:tcPr>
            <w:tcW w:type="dxa" w:w="73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외자</w:t>
            </w:r>
          </w:p>
        </w:tc>
      </w:tr>
    </w:tbl>
    <w:p>
      <w:pPr>
        <w:spacing w:after="100"/>
      </w:pPr>
      <w:r>
        <w:rPr>
          <w:sz w:val="16"/>
          <w:szCs w:val="16"/>
        </w:rPr>
        <w:t xml:space="preserve"/>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2989"/>
        <w:gridCol w:w="1777"/>
        <w:gridCol w:w="1064"/>
        <w:gridCol w:w="4376"/>
      </w:tblGrid>
      <w:tr>
        <w:trPr>
          <w:cantSplit w:val="false"/>
          <w:tblHeader/>
        </w:trPr>
        <w:tc>
          <w:tcPr>
            <w:tcW w:type="dxa" w:w="298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유형(건수/개월 확보)</w:t>
            </w:r>
          </w:p>
        </w:tc>
        <w:tc>
          <w:tcPr>
            <w:tcW w:type="dxa" w:w="177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정점→트리거 평균</w:t>
            </w:r>
          </w:p>
        </w:tc>
        <w:tc>
          <w:tcPr>
            <w:tcW w:type="dxa" w:w="106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중앙값</w:t>
            </w:r>
          </w:p>
        </w:tc>
        <w:tc>
          <w:tcPr>
            <w:tcW w:type="dxa" w:w="437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비고</w:t>
            </w:r>
          </w:p>
        </w:tc>
      </w:tr>
      <w:tr>
        <w:trPr>
          <w:cantSplit w:val="false"/>
          <w:tblHeader w:val="false"/>
        </w:trPr>
        <w:tc>
          <w:tcPr>
            <w:tcW w:type="dxa" w:w="298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① 유행 사이클(10/8)</w:t>
            </w:r>
          </w:p>
        </w:tc>
        <w:tc>
          <w:tcPr>
            <w:tcW w:type="dxa" w:w="17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31.5</w:t>
            </w:r>
          </w:p>
        </w:tc>
        <w:tc>
          <w:tcPr>
            <w:tcW w:type="dxa" w:w="106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24</w:t>
            </w:r>
          </w:p>
        </w:tc>
        <w:tc>
          <w:tcPr>
            <w:tcW w:type="dxa" w:w="437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봉구비어 96 제외 시 22</w:t>
            </w:r>
          </w:p>
        </w:tc>
      </w:tr>
      <w:tr>
        <w:trPr>
          <w:cantSplit w:val="false"/>
          <w:tblHeader w:val="false"/>
        </w:trPr>
        <w:tc>
          <w:tcPr>
            <w:tcW w:type="dxa" w:w="298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② 오너 리스크(7/7)</w:t>
            </w:r>
          </w:p>
        </w:tc>
        <w:tc>
          <w:tcPr>
            <w:tcW w:type="dxa" w:w="17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60.4</w:t>
            </w:r>
          </w:p>
        </w:tc>
        <w:tc>
          <w:tcPr>
            <w:tcW w:type="dxa" w:w="106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54</w:t>
            </w:r>
          </w:p>
        </w:tc>
        <w:tc>
          <w:tcPr>
            <w:tcW w:type="dxa" w:w="437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반토막 확인은 96~144 — 오너형은 '서서히 죽는다'</w:t>
            </w:r>
          </w:p>
        </w:tc>
      </w:tr>
      <w:tr>
        <w:trPr>
          <w:cantSplit w:val="false"/>
          <w:tblHeader w:val="false"/>
        </w:trPr>
        <w:tc>
          <w:tcPr>
            <w:tcW w:type="dxa" w:w="298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③ 본사 수익모델 부재(3/3)</w:t>
            </w:r>
          </w:p>
        </w:tc>
        <w:tc>
          <w:tcPr>
            <w:tcW w:type="dxa" w:w="17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45.7</w:t>
            </w:r>
          </w:p>
        </w:tc>
        <w:tc>
          <w:tcPr>
            <w:tcW w:type="dxa" w:w="106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47</w:t>
            </w:r>
          </w:p>
        </w:tc>
        <w:tc>
          <w:tcPr>
            <w:tcW w:type="dxa" w:w="437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셋 다 회생·청산으로 종결</w:t>
            </w:r>
          </w:p>
        </w:tc>
      </w:tr>
      <w:tr>
        <w:trPr>
          <w:cantSplit w:val="false"/>
          <w:tblHeader w:val="false"/>
        </w:trPr>
        <w:tc>
          <w:tcPr>
            <w:tcW w:type="dxa" w:w="298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④ 품질·외부 트리거(2/2)</w:t>
            </w:r>
          </w:p>
        </w:tc>
        <w:tc>
          <w:tcPr>
            <w:tcW w:type="dxa" w:w="17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4.5</w:t>
            </w:r>
          </w:p>
        </w:tc>
        <w:tc>
          <w:tcPr>
            <w:tcW w:type="dxa" w:w="106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437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붕괴 개시까지 3~12개월</w:t>
            </w:r>
          </w:p>
        </w:tc>
      </w:tr>
      <w:tr>
        <w:trPr>
          <w:cantSplit w:val="false"/>
          <w:tblHeader w:val="false"/>
        </w:trPr>
        <w:tc>
          <w:tcPr>
            <w:tcW w:type="dxa" w:w="298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⑤ 카테고리 침식(6/5)</w:t>
            </w:r>
          </w:p>
        </w:tc>
        <w:tc>
          <w:tcPr>
            <w:tcW w:type="dxa" w:w="17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67.2</w:t>
            </w:r>
          </w:p>
        </w:tc>
        <w:tc>
          <w:tcPr>
            <w:tcW w:type="dxa" w:w="106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72</w:t>
            </w:r>
          </w:p>
        </w:tc>
        <w:tc>
          <w:tcPr>
            <w:tcW w:type="dxa" w:w="437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반토막 확인 120~192 — 최장</w:t>
            </w:r>
          </w:p>
        </w:tc>
      </w:tr>
      <w:tr>
        <w:trPr>
          <w:cantSplit w:val="false"/>
          <w:tblHeader w:val="false"/>
        </w:trPr>
        <w:tc>
          <w:tcPr>
            <w:tcW w:type="dxa" w:w="298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외자 운영 실패(2/2)</w:t>
            </w:r>
          </w:p>
        </w:tc>
        <w:tc>
          <w:tcPr>
            <w:tcW w:type="dxa" w:w="17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148</w:t>
            </w:r>
          </w:p>
        </w:tc>
        <w:tc>
          <w:tcPr>
            <w:tcW w:type="dxa" w:w="106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437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파파이스 252 편차 큼</w:t>
            </w:r>
          </w:p>
        </w:tc>
      </w:tr>
    </w:tbl>
    <w:p>
      <w:pPr>
        <w:spacing w:after="100"/>
      </w:pPr>
      <w:r>
        <w:rPr>
          <w:sz w:val="16"/>
          <w:szCs w:val="16"/>
        </w:rPr>
        <w:t xml:space="preserve"/>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문서가 말한 "정점→붕괴 2~3년"은 ①·③에만 맞고(24~47개월), ②는 5년·⑤는 6년으로 두 배 이상 길다 — 자초형·침식형은 회복 착시 구간이 길다.</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④는 트리거 후 1년 내 붕괴가 확정되는 유일한 유형 — 대응 시간이 없으므로 사전 신뢰 자산만 유효하다.</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정점 점포 500+ 사례 7건 중 5건이 감소율 −50~−90%로 "규모가 방어력"이라는 가설은 성립하지 않는다.</w:t>
      </w:r>
    </w:p>
    <w:p>
      <w:pPr>
        <w:keepNext/>
        <w:spacing w:after="40" w:before="120"/>
      </w:pPr>
      <w:r>
        <w:drawing>
          <wp:inline distT="0" distB="0" distL="0" distR="0">
            <wp:extent cx="657225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572250" cy="2628900"/>
                    </a:xfrm>
                    <a:prstGeom prst="rect">
                      <a:avLst/>
                    </a:prstGeom>
                  </pic:spPr>
                </pic:pic>
              </a:graphicData>
            </a:graphic>
          </wp:inline>
        </w:drawing>
      </w:r>
    </w:p>
    <w:p>
      <w:pPr>
        <w:spacing w:after="160"/>
      </w:pPr>
      <w:r>
        <w:rPr>
          <w:rFonts w:ascii="Malgun Gothic" w:cs="Malgun Gothic" w:eastAsia="Malgun Gothic" w:hAnsi="Malgun Gothic"/>
          <w:color w:val="858585"/>
          <w:sz w:val="16"/>
          <w:szCs w:val="16"/>
        </w:rPr>
        <w:t xml:space="preserve">차트 10-3. 국내 딜 금액의 연도 추이(100% 환산, 로그 축) — 500억 아래는 대부분 부실 자산의 손바뀜.</w:t>
      </w:r>
    </w:p>
    <w:p>
      <w:pPr>
        <w:pStyle w:val="Heading4"/>
        <w:keepNext/>
      </w:pPr>
      <w:r>
        <w:rPr>
          <w:rFonts w:ascii="Malgun Gothic" w:cs="Malgun Gothic" w:eastAsia="Malgun Gothic" w:hAnsi="Malgun Gothic"/>
          <w:b/>
          <w:bCs/>
          <w:color w:val="111111"/>
          <w:sz w:val="20"/>
          <w:szCs w:val="20"/>
        </w:rPr>
        <w:t xml:space="preserve">표3. 국내 딜 51건 연도·금액(억)·100% 환산·업종</w:t>
      </w:r>
      <w:r>
        <w:rPr>
          <w:rFonts w:ascii="Malgun Gothic" w:cs="Malgun Gothic" w:eastAsia="Malgun Gothic" w:hAnsi="Malgun Gothic"/>
          <w:b w:val="false"/>
          <w:bCs w:val="false"/>
          <w:color w:val="858585"/>
          <w:sz w:val="17"/>
          <w:szCs w:val="17"/>
        </w:rPr>
        <w:t xml:space="preserve"> (환산 = 지분율 역산 [추]; 비공개·단계·소수지분은 중앙값 산정 제외)</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846"/>
        <w:gridCol w:w="1427"/>
        <w:gridCol w:w="2340"/>
        <w:gridCol w:w="2126"/>
        <w:gridCol w:w="2138"/>
        <w:gridCol w:w="1329"/>
      </w:tblGrid>
      <w:tr>
        <w:trPr>
          <w:cantSplit w:val="false"/>
          <w:tblHeader/>
        </w:trPr>
        <w:tc>
          <w:tcPr>
            <w:tcW w:type="dxa" w:w="84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w:t>
            </w:r>
          </w:p>
        </w:tc>
        <w:tc>
          <w:tcPr>
            <w:tcW w:type="dxa" w:w="142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234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브랜드</w:t>
            </w:r>
          </w:p>
        </w:tc>
        <w:tc>
          <w:tcPr>
            <w:tcW w:type="dxa" w:w="212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금액</w:t>
            </w:r>
          </w:p>
        </w:tc>
        <w:tc>
          <w:tcPr>
            <w:tcW w:type="dxa" w:w="213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100%환산</w:t>
            </w:r>
          </w:p>
        </w:tc>
        <w:tc>
          <w:tcPr>
            <w:tcW w:type="dxa" w:w="132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업종</w:t>
            </w:r>
          </w:p>
        </w:tc>
      </w:tr>
      <w:tr>
        <w:trPr>
          <w:cantSplit w:val="false"/>
          <w:tblHeader w:val="false"/>
        </w:trPr>
        <w:tc>
          <w:tcPr>
            <w:tcW w:type="dxa" w:w="84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w:t>
            </w:r>
          </w:p>
        </w:tc>
        <w:tc>
          <w:tcPr>
            <w:tcW w:type="dxa" w:w="14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2005</w:t>
            </w:r>
          </w:p>
        </w:tc>
        <w:tc>
          <w:tcPr>
            <w:tcW w:type="dxa" w:w="23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더페이스샵(70%)</w:t>
            </w:r>
          </w:p>
        </w:tc>
        <w:tc>
          <w:tcPr>
            <w:tcW w:type="dxa" w:w="21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비공개</w:t>
            </w:r>
          </w:p>
        </w:tc>
        <w:tc>
          <w:tcPr>
            <w:tcW w:type="dxa" w:w="2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13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화장품</w:t>
            </w:r>
          </w:p>
        </w:tc>
      </w:tr>
      <w:tr>
        <w:trPr>
          <w:cantSplit w:val="false"/>
          <w:tblHeader w:val="false"/>
        </w:trPr>
        <w:tc>
          <w:tcPr>
            <w:tcW w:type="dxa" w:w="84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w:t>
            </w:r>
          </w:p>
        </w:tc>
        <w:tc>
          <w:tcPr>
            <w:tcW w:type="dxa" w:w="14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2010</w:t>
            </w:r>
          </w:p>
        </w:tc>
        <w:tc>
          <w:tcPr>
            <w:tcW w:type="dxa" w:w="23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더페이스샵(90%)</w:t>
            </w:r>
          </w:p>
        </w:tc>
        <w:tc>
          <w:tcPr>
            <w:tcW w:type="dxa" w:w="21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4,200</w:t>
            </w:r>
          </w:p>
        </w:tc>
        <w:tc>
          <w:tcPr>
            <w:tcW w:type="dxa" w:w="2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4,667</w:t>
            </w:r>
          </w:p>
        </w:tc>
        <w:tc>
          <w:tcPr>
            <w:tcW w:type="dxa" w:w="13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화장품</w:t>
            </w:r>
          </w:p>
        </w:tc>
      </w:tr>
      <w:tr>
        <w:trPr>
          <w:cantSplit w:val="false"/>
          <w:tblHeader w:val="false"/>
        </w:trPr>
        <w:tc>
          <w:tcPr>
            <w:tcW w:type="dxa" w:w="84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w:t>
            </w:r>
          </w:p>
        </w:tc>
        <w:tc>
          <w:tcPr>
            <w:tcW w:type="dxa" w:w="14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2010</w:t>
            </w:r>
          </w:p>
        </w:tc>
        <w:tc>
          <w:tcPr>
            <w:tcW w:type="dxa" w:w="23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바이더웨이</w:t>
            </w:r>
          </w:p>
        </w:tc>
        <w:tc>
          <w:tcPr>
            <w:tcW w:type="dxa" w:w="21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2,740</w:t>
            </w:r>
          </w:p>
        </w:tc>
        <w:tc>
          <w:tcPr>
            <w:tcW w:type="dxa" w:w="2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2,740</w:t>
            </w:r>
          </w:p>
        </w:tc>
        <w:tc>
          <w:tcPr>
            <w:tcW w:type="dxa" w:w="13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편의점</w:t>
            </w:r>
          </w:p>
        </w:tc>
      </w:tr>
      <w:tr>
        <w:trPr>
          <w:cantSplit w:val="false"/>
          <w:tblHeader w:val="false"/>
        </w:trPr>
        <w:tc>
          <w:tcPr>
            <w:tcW w:type="dxa" w:w="84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w:t>
            </w:r>
          </w:p>
        </w:tc>
        <w:tc>
          <w:tcPr>
            <w:tcW w:type="dxa" w:w="14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2011</w:t>
            </w:r>
          </w:p>
        </w:tc>
        <w:tc>
          <w:tcPr>
            <w:tcW w:type="dxa" w:w="23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놀부</w:t>
            </w:r>
          </w:p>
        </w:tc>
        <w:tc>
          <w:tcPr>
            <w:tcW w:type="dxa" w:w="21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1,200</w:t>
            </w:r>
          </w:p>
        </w:tc>
        <w:tc>
          <w:tcPr>
            <w:tcW w:type="dxa" w:w="2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1,200</w:t>
            </w:r>
          </w:p>
        </w:tc>
        <w:tc>
          <w:tcPr>
            <w:tcW w:type="dxa" w:w="13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한식</w:t>
            </w:r>
          </w:p>
        </w:tc>
      </w:tr>
      <w:tr>
        <w:trPr>
          <w:cantSplit w:val="false"/>
          <w:tblHeader w:val="false"/>
        </w:trPr>
        <w:tc>
          <w:tcPr>
            <w:tcW w:type="dxa" w:w="84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5</w:t>
            </w:r>
          </w:p>
        </w:tc>
        <w:tc>
          <w:tcPr>
            <w:tcW w:type="dxa" w:w="14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2012</w:t>
            </w:r>
          </w:p>
        </w:tc>
        <w:tc>
          <w:tcPr>
            <w:tcW w:type="dxa" w:w="23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버거킹</w:t>
            </w:r>
          </w:p>
        </w:tc>
        <w:tc>
          <w:tcPr>
            <w:tcW w:type="dxa" w:w="21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1,100</w:t>
            </w:r>
          </w:p>
        </w:tc>
        <w:tc>
          <w:tcPr>
            <w:tcW w:type="dxa" w:w="2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1,100</w:t>
            </w:r>
          </w:p>
        </w:tc>
        <w:tc>
          <w:tcPr>
            <w:tcW w:type="dxa" w:w="13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버거</w:t>
            </w:r>
          </w:p>
        </w:tc>
      </w:tr>
      <w:tr>
        <w:trPr>
          <w:cantSplit w:val="false"/>
          <w:tblHeader w:val="false"/>
        </w:trPr>
        <w:tc>
          <w:tcPr>
            <w:tcW w:type="dxa" w:w="84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6</w:t>
            </w:r>
          </w:p>
        </w:tc>
        <w:tc>
          <w:tcPr>
            <w:tcW w:type="dxa" w:w="14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2013</w:t>
            </w:r>
          </w:p>
        </w:tc>
        <w:tc>
          <w:tcPr>
            <w:tcW w:type="dxa" w:w="23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bhc</w:t>
            </w:r>
          </w:p>
        </w:tc>
        <w:tc>
          <w:tcPr>
            <w:tcW w:type="dxa" w:w="21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1,130</w:t>
            </w:r>
          </w:p>
        </w:tc>
        <w:tc>
          <w:tcPr>
            <w:tcW w:type="dxa" w:w="2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1,130</w:t>
            </w:r>
          </w:p>
        </w:tc>
        <w:tc>
          <w:tcPr>
            <w:tcW w:type="dxa" w:w="13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치킨</w:t>
            </w:r>
          </w:p>
        </w:tc>
      </w:tr>
      <w:tr>
        <w:trPr>
          <w:cantSplit w:val="false"/>
          <w:tblHeader w:val="false"/>
        </w:trPr>
        <w:tc>
          <w:tcPr>
            <w:tcW w:type="dxa" w:w="84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7</w:t>
            </w:r>
          </w:p>
        </w:tc>
        <w:tc>
          <w:tcPr>
            <w:tcW w:type="dxa" w:w="14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2013</w:t>
            </w:r>
          </w:p>
        </w:tc>
        <w:tc>
          <w:tcPr>
            <w:tcW w:type="dxa" w:w="23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할리스(93%)</w:t>
            </w:r>
          </w:p>
        </w:tc>
        <w:tc>
          <w:tcPr>
            <w:tcW w:type="dxa" w:w="21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450</w:t>
            </w:r>
          </w:p>
        </w:tc>
        <w:tc>
          <w:tcPr>
            <w:tcW w:type="dxa" w:w="2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484</w:t>
            </w:r>
          </w:p>
        </w:tc>
        <w:tc>
          <w:tcPr>
            <w:tcW w:type="dxa" w:w="13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커피</w:t>
            </w:r>
          </w:p>
        </w:tc>
      </w:tr>
      <w:tr>
        <w:trPr>
          <w:cantSplit w:val="false"/>
          <w:tblHeader w:val="false"/>
        </w:trPr>
        <w:tc>
          <w:tcPr>
            <w:tcW w:type="dxa" w:w="84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8</w:t>
            </w:r>
          </w:p>
        </w:tc>
        <w:tc>
          <w:tcPr>
            <w:tcW w:type="dxa" w:w="14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2013</w:t>
            </w:r>
          </w:p>
        </w:tc>
        <w:tc>
          <w:tcPr>
            <w:tcW w:type="dxa" w:w="23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위드미</w:t>
            </w:r>
          </w:p>
        </w:tc>
        <w:tc>
          <w:tcPr>
            <w:tcW w:type="dxa" w:w="21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비공개</w:t>
            </w:r>
          </w:p>
        </w:tc>
        <w:tc>
          <w:tcPr>
            <w:tcW w:type="dxa" w:w="2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13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편의점</w:t>
            </w:r>
          </w:p>
        </w:tc>
      </w:tr>
      <w:tr>
        <w:trPr>
          <w:cantSplit w:val="false"/>
          <w:tblHeader w:val="false"/>
        </w:trPr>
        <w:tc>
          <w:tcPr>
            <w:tcW w:type="dxa" w:w="84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9</w:t>
            </w:r>
          </w:p>
        </w:tc>
        <w:tc>
          <w:tcPr>
            <w:tcW w:type="dxa" w:w="14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2014</w:t>
            </w:r>
          </w:p>
        </w:tc>
        <w:tc>
          <w:tcPr>
            <w:tcW w:type="dxa" w:w="23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KFC</w:t>
            </w:r>
          </w:p>
        </w:tc>
        <w:tc>
          <w:tcPr>
            <w:tcW w:type="dxa" w:w="21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1,000</w:t>
            </w:r>
          </w:p>
        </w:tc>
        <w:tc>
          <w:tcPr>
            <w:tcW w:type="dxa" w:w="2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1,000</w:t>
            </w:r>
          </w:p>
        </w:tc>
        <w:tc>
          <w:tcPr>
            <w:tcW w:type="dxa" w:w="13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QSR</w:t>
            </w:r>
          </w:p>
        </w:tc>
      </w:tr>
      <w:tr>
        <w:trPr>
          <w:cantSplit w:val="false"/>
          <w:tblHeader w:val="false"/>
        </w:trPr>
        <w:tc>
          <w:tcPr>
            <w:tcW w:type="dxa" w:w="84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10</w:t>
            </w:r>
          </w:p>
        </w:tc>
        <w:tc>
          <w:tcPr>
            <w:tcW w:type="dxa" w:w="14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2014</w:t>
            </w:r>
          </w:p>
        </w:tc>
        <w:tc>
          <w:tcPr>
            <w:tcW w:type="dxa" w:w="23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공차(65%)</w:t>
            </w:r>
          </w:p>
        </w:tc>
        <w:tc>
          <w:tcPr>
            <w:tcW w:type="dxa" w:w="21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340[추]</w:t>
            </w:r>
          </w:p>
        </w:tc>
        <w:tc>
          <w:tcPr>
            <w:tcW w:type="dxa" w:w="2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523</w:t>
            </w:r>
          </w:p>
        </w:tc>
        <w:tc>
          <w:tcPr>
            <w:tcW w:type="dxa" w:w="13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음료</w:t>
            </w:r>
          </w:p>
        </w:tc>
      </w:tr>
      <w:tr>
        <w:trPr>
          <w:cantSplit w:val="false"/>
          <w:tblHeader w:val="false"/>
        </w:trPr>
        <w:tc>
          <w:tcPr>
            <w:tcW w:type="dxa" w:w="84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11</w:t>
            </w:r>
          </w:p>
        </w:tc>
        <w:tc>
          <w:tcPr>
            <w:tcW w:type="dxa" w:w="14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2014</w:t>
            </w:r>
          </w:p>
        </w:tc>
        <w:tc>
          <w:tcPr>
            <w:tcW w:type="dxa" w:w="23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매드포갈릭(71.3%)</w:t>
            </w:r>
          </w:p>
        </w:tc>
        <w:tc>
          <w:tcPr>
            <w:tcW w:type="dxa" w:w="21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500</w:t>
            </w:r>
          </w:p>
        </w:tc>
        <w:tc>
          <w:tcPr>
            <w:tcW w:type="dxa" w:w="2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701</w:t>
            </w:r>
          </w:p>
        </w:tc>
        <w:tc>
          <w:tcPr>
            <w:tcW w:type="dxa" w:w="13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다이닝</w:t>
            </w:r>
          </w:p>
        </w:tc>
      </w:tr>
      <w:tr>
        <w:trPr>
          <w:cantSplit w:val="false"/>
          <w:tblHeader w:val="false"/>
        </w:trPr>
        <w:tc>
          <w:tcPr>
            <w:tcW w:type="dxa" w:w="84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12</w:t>
            </w:r>
          </w:p>
        </w:tc>
        <w:tc>
          <w:tcPr>
            <w:tcW w:type="dxa" w:w="14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2015</w:t>
            </w:r>
          </w:p>
        </w:tc>
        <w:tc>
          <w:tcPr>
            <w:tcW w:type="dxa" w:w="23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스무디킹(사업권)</w:t>
            </w:r>
          </w:p>
        </w:tc>
        <w:tc>
          <w:tcPr>
            <w:tcW w:type="dxa" w:w="21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180</w:t>
            </w:r>
          </w:p>
        </w:tc>
        <w:tc>
          <w:tcPr>
            <w:tcW w:type="dxa" w:w="2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180</w:t>
            </w:r>
          </w:p>
        </w:tc>
        <w:tc>
          <w:tcPr>
            <w:tcW w:type="dxa" w:w="13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음료</w:t>
            </w:r>
          </w:p>
        </w:tc>
      </w:tr>
      <w:tr>
        <w:trPr>
          <w:cantSplit w:val="false"/>
          <w:tblHeader w:val="false"/>
        </w:trPr>
        <w:tc>
          <w:tcPr>
            <w:tcW w:type="dxa" w:w="84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13</w:t>
            </w:r>
          </w:p>
        </w:tc>
        <w:tc>
          <w:tcPr>
            <w:tcW w:type="dxa" w:w="14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2016</w:t>
            </w:r>
          </w:p>
        </w:tc>
        <w:tc>
          <w:tcPr>
            <w:tcW w:type="dxa" w:w="23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버거킹</w:t>
            </w:r>
          </w:p>
        </w:tc>
        <w:tc>
          <w:tcPr>
            <w:tcW w:type="dxa" w:w="21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2,100</w:t>
            </w:r>
          </w:p>
        </w:tc>
        <w:tc>
          <w:tcPr>
            <w:tcW w:type="dxa" w:w="2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2,100</w:t>
            </w:r>
          </w:p>
        </w:tc>
        <w:tc>
          <w:tcPr>
            <w:tcW w:type="dxa" w:w="13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버거</w:t>
            </w:r>
          </w:p>
        </w:tc>
      </w:tr>
      <w:tr>
        <w:trPr>
          <w:cantSplit w:val="false"/>
          <w:tblHeader w:val="false"/>
        </w:trPr>
        <w:tc>
          <w:tcPr>
            <w:tcW w:type="dxa" w:w="84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14</w:t>
            </w:r>
          </w:p>
        </w:tc>
        <w:tc>
          <w:tcPr>
            <w:tcW w:type="dxa" w:w="14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2016</w:t>
            </w:r>
          </w:p>
        </w:tc>
        <w:tc>
          <w:tcPr>
            <w:tcW w:type="dxa" w:w="23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아웃백</w:t>
            </w:r>
          </w:p>
        </w:tc>
        <w:tc>
          <w:tcPr>
            <w:tcW w:type="dxa" w:w="21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562</w:t>
            </w:r>
          </w:p>
        </w:tc>
        <w:tc>
          <w:tcPr>
            <w:tcW w:type="dxa" w:w="2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562</w:t>
            </w:r>
          </w:p>
        </w:tc>
        <w:tc>
          <w:tcPr>
            <w:tcW w:type="dxa" w:w="13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다이닝</w:t>
            </w:r>
          </w:p>
        </w:tc>
      </w:tr>
      <w:tr>
        <w:trPr>
          <w:cantSplit w:val="false"/>
          <w:tblHeader w:val="false"/>
        </w:trPr>
        <w:tc>
          <w:tcPr>
            <w:tcW w:type="dxa" w:w="84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15</w:t>
            </w:r>
          </w:p>
        </w:tc>
        <w:tc>
          <w:tcPr>
            <w:tcW w:type="dxa" w:w="14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2016</w:t>
            </w:r>
          </w:p>
        </w:tc>
        <w:tc>
          <w:tcPr>
            <w:tcW w:type="dxa" w:w="23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카페베네(유증·소수)</w:t>
            </w:r>
          </w:p>
        </w:tc>
        <w:tc>
          <w:tcPr>
            <w:tcW w:type="dxa" w:w="21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165</w:t>
            </w:r>
          </w:p>
        </w:tc>
        <w:tc>
          <w:tcPr>
            <w:tcW w:type="dxa" w:w="2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13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커피</w:t>
            </w:r>
          </w:p>
        </w:tc>
      </w:tr>
      <w:tr>
        <w:trPr>
          <w:cantSplit w:val="false"/>
          <w:tblHeader w:val="false"/>
        </w:trPr>
        <w:tc>
          <w:tcPr>
            <w:tcW w:type="dxa" w:w="84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16</w:t>
            </w:r>
          </w:p>
        </w:tc>
        <w:tc>
          <w:tcPr>
            <w:tcW w:type="dxa" w:w="14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2017</w:t>
            </w:r>
          </w:p>
        </w:tc>
        <w:tc>
          <w:tcPr>
            <w:tcW w:type="dxa" w:w="23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KFC</w:t>
            </w:r>
          </w:p>
        </w:tc>
        <w:tc>
          <w:tcPr>
            <w:tcW w:type="dxa" w:w="21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500</w:t>
            </w:r>
          </w:p>
        </w:tc>
        <w:tc>
          <w:tcPr>
            <w:tcW w:type="dxa" w:w="2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500</w:t>
            </w:r>
          </w:p>
        </w:tc>
        <w:tc>
          <w:tcPr>
            <w:tcW w:type="dxa" w:w="13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QSR</w:t>
            </w:r>
          </w:p>
        </w:tc>
      </w:tr>
      <w:tr>
        <w:trPr>
          <w:cantSplit w:val="false"/>
          <w:tblHeader w:val="false"/>
        </w:trPr>
        <w:tc>
          <w:tcPr>
            <w:tcW w:type="dxa" w:w="84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17</w:t>
            </w:r>
          </w:p>
        </w:tc>
        <w:tc>
          <w:tcPr>
            <w:tcW w:type="dxa" w:w="14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2017</w:t>
            </w:r>
          </w:p>
        </w:tc>
        <w:tc>
          <w:tcPr>
            <w:tcW w:type="dxa" w:w="23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에이블씨엔씨(25.5%)</w:t>
            </w:r>
          </w:p>
        </w:tc>
        <w:tc>
          <w:tcPr>
            <w:tcW w:type="dxa" w:w="21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1,882</w:t>
            </w:r>
          </w:p>
        </w:tc>
        <w:tc>
          <w:tcPr>
            <w:tcW w:type="dxa" w:w="2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7,380(누적 투입 4,000)</w:t>
            </w:r>
          </w:p>
        </w:tc>
        <w:tc>
          <w:tcPr>
            <w:tcW w:type="dxa" w:w="13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화장품</w:t>
            </w:r>
          </w:p>
        </w:tc>
      </w:tr>
      <w:tr>
        <w:trPr>
          <w:cantSplit w:val="false"/>
          <w:tblHeader w:val="false"/>
        </w:trPr>
        <w:tc>
          <w:tcPr>
            <w:tcW w:type="dxa" w:w="84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18</w:t>
            </w:r>
          </w:p>
        </w:tc>
        <w:tc>
          <w:tcPr>
            <w:tcW w:type="dxa" w:w="14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2017</w:t>
            </w:r>
          </w:p>
        </w:tc>
        <w:tc>
          <w:tcPr>
            <w:tcW w:type="dxa" w:w="23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한국피자헛</w:t>
            </w:r>
          </w:p>
        </w:tc>
        <w:tc>
          <w:tcPr>
            <w:tcW w:type="dxa" w:w="21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비공개</w:t>
            </w:r>
          </w:p>
        </w:tc>
        <w:tc>
          <w:tcPr>
            <w:tcW w:type="dxa" w:w="2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13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피자</w:t>
            </w:r>
          </w:p>
        </w:tc>
      </w:tr>
      <w:tr>
        <w:trPr>
          <w:cantSplit w:val="false"/>
          <w:tblHeader w:val="false"/>
        </w:trPr>
        <w:tc>
          <w:tcPr>
            <w:tcW w:type="dxa" w:w="84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19</w:t>
            </w:r>
          </w:p>
        </w:tc>
        <w:tc>
          <w:tcPr>
            <w:tcW w:type="dxa" w:w="14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2018</w:t>
            </w:r>
          </w:p>
        </w:tc>
        <w:tc>
          <w:tcPr>
            <w:tcW w:type="dxa" w:w="23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투썸(단계, '19 45%)</w:t>
            </w:r>
          </w:p>
        </w:tc>
        <w:tc>
          <w:tcPr>
            <w:tcW w:type="dxa" w:w="21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밸류 4,500</w:t>
            </w:r>
          </w:p>
        </w:tc>
        <w:tc>
          <w:tcPr>
            <w:tcW w:type="dxa" w:w="2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4,500</w:t>
            </w:r>
          </w:p>
        </w:tc>
        <w:tc>
          <w:tcPr>
            <w:tcW w:type="dxa" w:w="13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커피</w:t>
            </w:r>
          </w:p>
        </w:tc>
      </w:tr>
      <w:tr>
        <w:trPr>
          <w:cantSplit w:val="false"/>
          <w:tblHeader w:val="false"/>
        </w:trPr>
        <w:tc>
          <w:tcPr>
            <w:tcW w:type="dxa" w:w="84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w:t>
            </w:r>
          </w:p>
        </w:tc>
        <w:tc>
          <w:tcPr>
            <w:tcW w:type="dxa" w:w="14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2018</w:t>
            </w:r>
          </w:p>
        </w:tc>
        <w:tc>
          <w:tcPr>
            <w:tcW w:type="dxa" w:w="23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bhc(MBO)</w:t>
            </w:r>
          </w:p>
        </w:tc>
        <w:tc>
          <w:tcPr>
            <w:tcW w:type="dxa" w:w="21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비공개(EV 5,000 보도)</w:t>
            </w:r>
          </w:p>
        </w:tc>
        <w:tc>
          <w:tcPr>
            <w:tcW w:type="dxa" w:w="2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13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치킨</w:t>
            </w:r>
          </w:p>
        </w:tc>
      </w:tr>
      <w:tr>
        <w:trPr>
          <w:cantSplit w:val="false"/>
          <w:tblHeader w:val="false"/>
        </w:trPr>
        <w:tc>
          <w:tcPr>
            <w:tcW w:type="dxa" w:w="84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21</w:t>
            </w:r>
          </w:p>
        </w:tc>
        <w:tc>
          <w:tcPr>
            <w:tcW w:type="dxa" w:w="14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2018</w:t>
            </w:r>
          </w:p>
        </w:tc>
        <w:tc>
          <w:tcPr>
            <w:tcW w:type="dxa" w:w="23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본촌(55%)</w:t>
            </w:r>
          </w:p>
        </w:tc>
        <w:tc>
          <w:tcPr>
            <w:tcW w:type="dxa" w:w="21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600</w:t>
            </w:r>
          </w:p>
        </w:tc>
        <w:tc>
          <w:tcPr>
            <w:tcW w:type="dxa" w:w="2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1,091</w:t>
            </w:r>
          </w:p>
        </w:tc>
        <w:tc>
          <w:tcPr>
            <w:tcW w:type="dxa" w:w="13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치킨</w:t>
            </w:r>
          </w:p>
        </w:tc>
      </w:tr>
      <w:tr>
        <w:trPr>
          <w:cantSplit w:val="false"/>
          <w:tblHeader w:val="false"/>
        </w:trPr>
        <w:tc>
          <w:tcPr>
            <w:tcW w:type="dxa" w:w="84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22</w:t>
            </w:r>
          </w:p>
        </w:tc>
        <w:tc>
          <w:tcPr>
            <w:tcW w:type="dxa" w:w="14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2018</w:t>
            </w:r>
          </w:p>
        </w:tc>
        <w:tc>
          <w:tcPr>
            <w:tcW w:type="dxa" w:w="23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봉구스밥버거</w:t>
            </w:r>
          </w:p>
        </w:tc>
        <w:tc>
          <w:tcPr>
            <w:tcW w:type="dxa" w:w="21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w:t>
            </w:r>
          </w:p>
        </w:tc>
        <w:tc>
          <w:tcPr>
            <w:tcW w:type="dxa" w:w="2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w:t>
            </w:r>
          </w:p>
        </w:tc>
        <w:tc>
          <w:tcPr>
            <w:tcW w:type="dxa" w:w="13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분식</w:t>
            </w:r>
          </w:p>
        </w:tc>
      </w:tr>
      <w:tr>
        <w:trPr>
          <w:cantSplit w:val="false"/>
          <w:tblHeader w:val="false"/>
        </w:trPr>
        <w:tc>
          <w:tcPr>
            <w:tcW w:type="dxa" w:w="84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23</w:t>
            </w:r>
          </w:p>
        </w:tc>
        <w:tc>
          <w:tcPr>
            <w:tcW w:type="dxa" w:w="14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2019</w:t>
            </w:r>
          </w:p>
        </w:tc>
        <w:tc>
          <w:tcPr>
            <w:tcW w:type="dxa" w:w="23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맘스터치(56.8%+CB)</w:t>
            </w:r>
          </w:p>
        </w:tc>
        <w:tc>
          <w:tcPr>
            <w:tcW w:type="dxa" w:w="21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1,937</w:t>
            </w:r>
          </w:p>
        </w:tc>
        <w:tc>
          <w:tcPr>
            <w:tcW w:type="dxa" w:w="2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3,410</w:t>
            </w:r>
          </w:p>
        </w:tc>
        <w:tc>
          <w:tcPr>
            <w:tcW w:type="dxa" w:w="13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버거</w:t>
            </w:r>
          </w:p>
        </w:tc>
      </w:tr>
      <w:tr>
        <w:trPr>
          <w:cantSplit w:val="false"/>
          <w:tblHeader w:val="false"/>
        </w:trPr>
        <w:tc>
          <w:tcPr>
            <w:tcW w:type="dxa" w:w="84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24</w:t>
            </w:r>
          </w:p>
        </w:tc>
        <w:tc>
          <w:tcPr>
            <w:tcW w:type="dxa" w:w="14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2019</w:t>
            </w:r>
          </w:p>
        </w:tc>
        <w:tc>
          <w:tcPr>
            <w:tcW w:type="dxa" w:w="23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공차(글로벌)</w:t>
            </w:r>
          </w:p>
        </w:tc>
        <w:tc>
          <w:tcPr>
            <w:tcW w:type="dxa" w:w="21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3,500</w:t>
            </w:r>
          </w:p>
        </w:tc>
        <w:tc>
          <w:tcPr>
            <w:tcW w:type="dxa" w:w="2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3,500</w:t>
            </w:r>
          </w:p>
        </w:tc>
        <w:tc>
          <w:tcPr>
            <w:tcW w:type="dxa" w:w="13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음료</w:t>
            </w:r>
          </w:p>
        </w:tc>
      </w:tr>
      <w:tr>
        <w:trPr>
          <w:cantSplit w:val="false"/>
          <w:tblHeader w:val="false"/>
        </w:trPr>
        <w:tc>
          <w:tcPr>
            <w:tcW w:type="dxa" w:w="84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25</w:t>
            </w:r>
          </w:p>
        </w:tc>
        <w:tc>
          <w:tcPr>
            <w:tcW w:type="dxa" w:w="14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2019</w:t>
            </w:r>
          </w:p>
        </w:tc>
        <w:tc>
          <w:tcPr>
            <w:tcW w:type="dxa" w:w="23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스쿨푸드(사업양수도)</w:t>
            </w:r>
          </w:p>
        </w:tc>
        <w:tc>
          <w:tcPr>
            <w:tcW w:type="dxa" w:w="21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300</w:t>
            </w:r>
          </w:p>
        </w:tc>
        <w:tc>
          <w:tcPr>
            <w:tcW w:type="dxa" w:w="2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300</w:t>
            </w:r>
          </w:p>
        </w:tc>
        <w:tc>
          <w:tcPr>
            <w:tcW w:type="dxa" w:w="13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분식</w:t>
            </w:r>
          </w:p>
        </w:tc>
      </w:tr>
      <w:tr>
        <w:trPr>
          <w:cantSplit w:val="false"/>
          <w:tblHeader w:val="false"/>
        </w:trPr>
        <w:tc>
          <w:tcPr>
            <w:tcW w:type="dxa" w:w="84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26</w:t>
            </w:r>
          </w:p>
        </w:tc>
        <w:tc>
          <w:tcPr>
            <w:tcW w:type="dxa" w:w="14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2019</w:t>
            </w:r>
          </w:p>
        </w:tc>
        <w:tc>
          <w:tcPr>
            <w:tcW w:type="dxa" w:w="23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스킨푸드(회생)</w:t>
            </w:r>
          </w:p>
        </w:tc>
        <w:tc>
          <w:tcPr>
            <w:tcW w:type="dxa" w:w="21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2,000</w:t>
            </w:r>
          </w:p>
        </w:tc>
        <w:tc>
          <w:tcPr>
            <w:tcW w:type="dxa" w:w="2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2,000</w:t>
            </w:r>
          </w:p>
        </w:tc>
        <w:tc>
          <w:tcPr>
            <w:tcW w:type="dxa" w:w="13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화장품</w:t>
            </w:r>
          </w:p>
        </w:tc>
      </w:tr>
      <w:tr>
        <w:trPr>
          <w:cantSplit w:val="false"/>
          <w:tblHeader w:val="false"/>
        </w:trPr>
        <w:tc>
          <w:tcPr>
            <w:tcW w:type="dxa" w:w="84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27</w:t>
            </w:r>
          </w:p>
        </w:tc>
        <w:tc>
          <w:tcPr>
            <w:tcW w:type="dxa" w:w="14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2020</w:t>
            </w:r>
          </w:p>
        </w:tc>
        <w:tc>
          <w:tcPr>
            <w:tcW w:type="dxa" w:w="23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할리스(93.8%)</w:t>
            </w:r>
          </w:p>
        </w:tc>
        <w:tc>
          <w:tcPr>
            <w:tcW w:type="dxa" w:w="21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1,450</w:t>
            </w:r>
          </w:p>
        </w:tc>
        <w:tc>
          <w:tcPr>
            <w:tcW w:type="dxa" w:w="2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1,546</w:t>
            </w:r>
          </w:p>
        </w:tc>
        <w:tc>
          <w:tcPr>
            <w:tcW w:type="dxa" w:w="13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커피</w:t>
            </w:r>
          </w:p>
        </w:tc>
      </w:tr>
      <w:tr>
        <w:trPr>
          <w:cantSplit w:val="false"/>
          <w:tblHeader w:val="false"/>
        </w:trPr>
        <w:tc>
          <w:tcPr>
            <w:tcW w:type="dxa" w:w="84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28</w:t>
            </w:r>
          </w:p>
        </w:tc>
        <w:tc>
          <w:tcPr>
            <w:tcW w:type="dxa" w:w="14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2020</w:t>
            </w:r>
          </w:p>
        </w:tc>
        <w:tc>
          <w:tcPr>
            <w:tcW w:type="dxa" w:w="23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노랑통닭</w:t>
            </w:r>
          </w:p>
        </w:tc>
        <w:tc>
          <w:tcPr>
            <w:tcW w:type="dxa" w:w="21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700</w:t>
            </w:r>
          </w:p>
        </w:tc>
        <w:tc>
          <w:tcPr>
            <w:tcW w:type="dxa" w:w="2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700</w:t>
            </w:r>
          </w:p>
        </w:tc>
        <w:tc>
          <w:tcPr>
            <w:tcW w:type="dxa" w:w="13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치킨</w:t>
            </w:r>
          </w:p>
        </w:tc>
      </w:tr>
      <w:tr>
        <w:trPr>
          <w:cantSplit w:val="false"/>
          <w:tblHeader w:val="false"/>
        </w:trPr>
        <w:tc>
          <w:tcPr>
            <w:tcW w:type="dxa" w:w="84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29</w:t>
            </w:r>
          </w:p>
        </w:tc>
        <w:tc>
          <w:tcPr>
            <w:tcW w:type="dxa" w:w="14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2020</w:t>
            </w:r>
          </w:p>
        </w:tc>
        <w:tc>
          <w:tcPr>
            <w:tcW w:type="dxa" w:w="23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미스터피자(41.3%)</w:t>
            </w:r>
          </w:p>
        </w:tc>
        <w:tc>
          <w:tcPr>
            <w:tcW w:type="dxa" w:w="21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350</w:t>
            </w:r>
          </w:p>
        </w:tc>
        <w:tc>
          <w:tcPr>
            <w:tcW w:type="dxa" w:w="2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847</w:t>
            </w:r>
          </w:p>
        </w:tc>
        <w:tc>
          <w:tcPr>
            <w:tcW w:type="dxa" w:w="13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피자</w:t>
            </w:r>
          </w:p>
        </w:tc>
      </w:tr>
      <w:tr>
        <w:trPr>
          <w:cantSplit w:val="false"/>
          <w:tblHeader w:val="false"/>
        </w:trPr>
        <w:tc>
          <w:tcPr>
            <w:tcW w:type="dxa" w:w="84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30</w:t>
            </w:r>
          </w:p>
        </w:tc>
        <w:tc>
          <w:tcPr>
            <w:tcW w:type="dxa" w:w="14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2021</w:t>
            </w:r>
          </w:p>
        </w:tc>
        <w:tc>
          <w:tcPr>
            <w:tcW w:type="dxa" w:w="23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메가MGC커피</w:t>
            </w:r>
          </w:p>
        </w:tc>
        <w:tc>
          <w:tcPr>
            <w:tcW w:type="dxa" w:w="21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1,400</w:t>
            </w:r>
          </w:p>
        </w:tc>
        <w:tc>
          <w:tcPr>
            <w:tcW w:type="dxa" w:w="2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1,400</w:t>
            </w:r>
          </w:p>
        </w:tc>
        <w:tc>
          <w:tcPr>
            <w:tcW w:type="dxa" w:w="13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커피</w:t>
            </w:r>
          </w:p>
        </w:tc>
      </w:tr>
      <w:tr>
        <w:trPr>
          <w:cantSplit w:val="false"/>
          <w:tblHeader w:val="false"/>
        </w:trPr>
        <w:tc>
          <w:tcPr>
            <w:tcW w:type="dxa" w:w="84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31</w:t>
            </w:r>
          </w:p>
        </w:tc>
        <w:tc>
          <w:tcPr>
            <w:tcW w:type="dxa" w:w="14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2021</w:t>
            </w:r>
          </w:p>
        </w:tc>
        <w:tc>
          <w:tcPr>
            <w:tcW w:type="dxa" w:w="23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반올림피자샵</w:t>
            </w:r>
          </w:p>
        </w:tc>
        <w:tc>
          <w:tcPr>
            <w:tcW w:type="dxa" w:w="21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550</w:t>
            </w:r>
          </w:p>
        </w:tc>
        <w:tc>
          <w:tcPr>
            <w:tcW w:type="dxa" w:w="2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550</w:t>
            </w:r>
          </w:p>
        </w:tc>
        <w:tc>
          <w:tcPr>
            <w:tcW w:type="dxa" w:w="13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피자</w:t>
            </w:r>
          </w:p>
        </w:tc>
      </w:tr>
      <w:tr>
        <w:trPr>
          <w:cantSplit w:val="false"/>
          <w:tblHeader w:val="false"/>
        </w:trPr>
        <w:tc>
          <w:tcPr>
            <w:tcW w:type="dxa" w:w="84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32</w:t>
            </w:r>
          </w:p>
        </w:tc>
        <w:tc>
          <w:tcPr>
            <w:tcW w:type="dxa" w:w="14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2021</w:t>
            </w:r>
          </w:p>
        </w:tc>
        <w:tc>
          <w:tcPr>
            <w:tcW w:type="dxa" w:w="23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아웃백</w:t>
            </w:r>
          </w:p>
        </w:tc>
        <w:tc>
          <w:tcPr>
            <w:tcW w:type="dxa" w:w="21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2,000</w:t>
            </w:r>
          </w:p>
        </w:tc>
        <w:tc>
          <w:tcPr>
            <w:tcW w:type="dxa" w:w="2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2,000</w:t>
            </w:r>
          </w:p>
        </w:tc>
        <w:tc>
          <w:tcPr>
            <w:tcW w:type="dxa" w:w="13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다이닝</w:t>
            </w:r>
          </w:p>
        </w:tc>
      </w:tr>
      <w:tr>
        <w:trPr>
          <w:cantSplit w:val="false"/>
          <w:tblHeader w:val="false"/>
        </w:trPr>
        <w:tc>
          <w:tcPr>
            <w:tcW w:type="dxa" w:w="84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33</w:t>
            </w:r>
          </w:p>
        </w:tc>
        <w:tc>
          <w:tcPr>
            <w:tcW w:type="dxa" w:w="14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2021</w:t>
            </w:r>
          </w:p>
        </w:tc>
        <w:tc>
          <w:tcPr>
            <w:tcW w:type="dxa" w:w="23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투썸</w:t>
            </w:r>
          </w:p>
        </w:tc>
        <w:tc>
          <w:tcPr>
            <w:tcW w:type="dxa" w:w="21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10,000</w:t>
            </w:r>
          </w:p>
        </w:tc>
        <w:tc>
          <w:tcPr>
            <w:tcW w:type="dxa" w:w="2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10,000</w:t>
            </w:r>
          </w:p>
        </w:tc>
        <w:tc>
          <w:tcPr>
            <w:tcW w:type="dxa" w:w="13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커피</w:t>
            </w:r>
          </w:p>
        </w:tc>
      </w:tr>
      <w:tr>
        <w:trPr>
          <w:cantSplit w:val="false"/>
          <w:tblHeader w:val="false"/>
        </w:trPr>
        <w:tc>
          <w:tcPr>
            <w:tcW w:type="dxa" w:w="84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34</w:t>
            </w:r>
          </w:p>
        </w:tc>
        <w:tc>
          <w:tcPr>
            <w:tcW w:type="dxa" w:w="14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2021</w:t>
            </w:r>
          </w:p>
        </w:tc>
        <w:tc>
          <w:tcPr>
            <w:tcW w:type="dxa" w:w="23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크린토피아</w:t>
            </w:r>
          </w:p>
        </w:tc>
        <w:tc>
          <w:tcPr>
            <w:tcW w:type="dxa" w:w="21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1,900</w:t>
            </w:r>
          </w:p>
        </w:tc>
        <w:tc>
          <w:tcPr>
            <w:tcW w:type="dxa" w:w="2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1,900</w:t>
            </w:r>
          </w:p>
        </w:tc>
        <w:tc>
          <w:tcPr>
            <w:tcW w:type="dxa" w:w="13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세탁</w:t>
            </w:r>
          </w:p>
        </w:tc>
      </w:tr>
      <w:tr>
        <w:trPr>
          <w:cantSplit w:val="false"/>
          <w:tblHeader w:val="false"/>
        </w:trPr>
        <w:tc>
          <w:tcPr>
            <w:tcW w:type="dxa" w:w="84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35</w:t>
            </w:r>
          </w:p>
        </w:tc>
        <w:tc>
          <w:tcPr>
            <w:tcW w:type="dxa" w:w="14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2021</w:t>
            </w:r>
          </w:p>
        </w:tc>
        <w:tc>
          <w:tcPr>
            <w:tcW w:type="dxa" w:w="23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디딤(연안식당)</w:t>
            </w:r>
          </w:p>
        </w:tc>
        <w:tc>
          <w:tcPr>
            <w:tcW w:type="dxa" w:w="21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비공개</w:t>
            </w:r>
          </w:p>
        </w:tc>
        <w:tc>
          <w:tcPr>
            <w:tcW w:type="dxa" w:w="2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13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한식</w:t>
            </w:r>
          </w:p>
        </w:tc>
      </w:tr>
      <w:tr>
        <w:trPr>
          <w:cantSplit w:val="false"/>
          <w:tblHeader w:val="false"/>
        </w:trPr>
        <w:tc>
          <w:tcPr>
            <w:tcW w:type="dxa" w:w="84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36</w:t>
            </w:r>
          </w:p>
        </w:tc>
        <w:tc>
          <w:tcPr>
            <w:tcW w:type="dxa" w:w="14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2022</w:t>
            </w:r>
          </w:p>
        </w:tc>
        <w:tc>
          <w:tcPr>
            <w:tcW w:type="dxa" w:w="23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역전할머니맥주</w:t>
            </w:r>
          </w:p>
        </w:tc>
        <w:tc>
          <w:tcPr>
            <w:tcW w:type="dxa" w:w="21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1,000</w:t>
            </w:r>
          </w:p>
        </w:tc>
        <w:tc>
          <w:tcPr>
            <w:tcW w:type="dxa" w:w="2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1,000</w:t>
            </w:r>
          </w:p>
        </w:tc>
        <w:tc>
          <w:tcPr>
            <w:tcW w:type="dxa" w:w="13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주점</w:t>
            </w:r>
          </w:p>
        </w:tc>
      </w:tr>
      <w:tr>
        <w:trPr>
          <w:cantSplit w:val="false"/>
          <w:tblHeader w:val="false"/>
        </w:trPr>
        <w:tc>
          <w:tcPr>
            <w:tcW w:type="dxa" w:w="84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37</w:t>
            </w:r>
          </w:p>
        </w:tc>
        <w:tc>
          <w:tcPr>
            <w:tcW w:type="dxa" w:w="14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2022</w:t>
            </w:r>
          </w:p>
        </w:tc>
        <w:tc>
          <w:tcPr>
            <w:tcW w:type="dxa" w:w="23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미니스톱</w:t>
            </w:r>
          </w:p>
        </w:tc>
        <w:tc>
          <w:tcPr>
            <w:tcW w:type="dxa" w:w="21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3,134</w:t>
            </w:r>
          </w:p>
        </w:tc>
        <w:tc>
          <w:tcPr>
            <w:tcW w:type="dxa" w:w="2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3,134</w:t>
            </w:r>
          </w:p>
        </w:tc>
        <w:tc>
          <w:tcPr>
            <w:tcW w:type="dxa" w:w="13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편의점</w:t>
            </w:r>
          </w:p>
        </w:tc>
      </w:tr>
      <w:tr>
        <w:trPr>
          <w:cantSplit w:val="false"/>
          <w:tblHeader w:val="false"/>
        </w:trPr>
        <w:tc>
          <w:tcPr>
            <w:tcW w:type="dxa" w:w="84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38</w:t>
            </w:r>
          </w:p>
        </w:tc>
        <w:tc>
          <w:tcPr>
            <w:tcW w:type="dxa" w:w="14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2022</w:t>
            </w:r>
          </w:p>
        </w:tc>
        <w:tc>
          <w:tcPr>
            <w:tcW w:type="dxa" w:w="23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초록마을(99.6%)</w:t>
            </w:r>
          </w:p>
        </w:tc>
        <w:tc>
          <w:tcPr>
            <w:tcW w:type="dxa" w:w="21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900</w:t>
            </w:r>
          </w:p>
        </w:tc>
        <w:tc>
          <w:tcPr>
            <w:tcW w:type="dxa" w:w="2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903</w:t>
            </w:r>
          </w:p>
        </w:tc>
        <w:tc>
          <w:tcPr>
            <w:tcW w:type="dxa" w:w="13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식품유통</w:t>
            </w:r>
          </w:p>
        </w:tc>
      </w:tr>
      <w:tr>
        <w:trPr>
          <w:cantSplit w:val="false"/>
          <w:tblHeader w:val="false"/>
        </w:trPr>
        <w:tc>
          <w:tcPr>
            <w:tcW w:type="dxa" w:w="84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39</w:t>
            </w:r>
          </w:p>
        </w:tc>
        <w:tc>
          <w:tcPr>
            <w:tcW w:type="dxa" w:w="14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2022</w:t>
            </w:r>
          </w:p>
        </w:tc>
        <w:tc>
          <w:tcPr>
            <w:tcW w:type="dxa" w:w="23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놀부(57%)</w:t>
            </w:r>
          </w:p>
        </w:tc>
        <w:tc>
          <w:tcPr>
            <w:tcW w:type="dxa" w:w="21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w:t>
            </w:r>
          </w:p>
        </w:tc>
        <w:tc>
          <w:tcPr>
            <w:tcW w:type="dxa" w:w="2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351</w:t>
            </w:r>
          </w:p>
        </w:tc>
        <w:tc>
          <w:tcPr>
            <w:tcW w:type="dxa" w:w="13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한식</w:t>
            </w:r>
          </w:p>
        </w:tc>
      </w:tr>
      <w:tr>
        <w:trPr>
          <w:cantSplit w:val="false"/>
          <w:tblHeader w:val="false"/>
        </w:trPr>
        <w:tc>
          <w:tcPr>
            <w:tcW w:type="dxa" w:w="84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40</w:t>
            </w:r>
          </w:p>
        </w:tc>
        <w:tc>
          <w:tcPr>
            <w:tcW w:type="dxa" w:w="14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2024(정정)</w:t>
            </w:r>
          </w:p>
        </w:tc>
        <w:tc>
          <w:tcPr>
            <w:tcW w:type="dxa" w:w="23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오구쌀피자</w:t>
            </w:r>
          </w:p>
        </w:tc>
        <w:tc>
          <w:tcPr>
            <w:tcW w:type="dxa" w:w="21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w:t>
            </w:r>
          </w:p>
        </w:tc>
        <w:tc>
          <w:tcPr>
            <w:tcW w:type="dxa" w:w="2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w:t>
            </w:r>
          </w:p>
        </w:tc>
        <w:tc>
          <w:tcPr>
            <w:tcW w:type="dxa" w:w="13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피자</w:t>
            </w:r>
          </w:p>
        </w:tc>
      </w:tr>
      <w:tr>
        <w:trPr>
          <w:cantSplit w:val="false"/>
          <w:tblHeader w:val="false"/>
        </w:trPr>
        <w:tc>
          <w:tcPr>
            <w:tcW w:type="dxa" w:w="84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41</w:t>
            </w:r>
          </w:p>
        </w:tc>
        <w:tc>
          <w:tcPr>
            <w:tcW w:type="dxa" w:w="14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2023</w:t>
            </w:r>
          </w:p>
        </w:tc>
        <w:tc>
          <w:tcPr>
            <w:tcW w:type="dxa" w:w="23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KFC</w:t>
            </w:r>
          </w:p>
        </w:tc>
        <w:tc>
          <w:tcPr>
            <w:tcW w:type="dxa" w:w="21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600</w:t>
            </w:r>
          </w:p>
        </w:tc>
        <w:tc>
          <w:tcPr>
            <w:tcW w:type="dxa" w:w="2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600</w:t>
            </w:r>
          </w:p>
        </w:tc>
        <w:tc>
          <w:tcPr>
            <w:tcW w:type="dxa" w:w="13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QSR</w:t>
            </w:r>
          </w:p>
        </w:tc>
      </w:tr>
      <w:tr>
        <w:trPr>
          <w:cantSplit w:val="false"/>
          <w:tblHeader w:val="false"/>
        </w:trPr>
        <w:tc>
          <w:tcPr>
            <w:tcW w:type="dxa" w:w="84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42</w:t>
            </w:r>
          </w:p>
        </w:tc>
        <w:tc>
          <w:tcPr>
            <w:tcW w:type="dxa" w:w="14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2023</w:t>
            </w:r>
          </w:p>
        </w:tc>
        <w:tc>
          <w:tcPr>
            <w:tcW w:type="dxa" w:w="23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설빙(80%)</w:t>
            </w:r>
          </w:p>
        </w:tc>
        <w:tc>
          <w:tcPr>
            <w:tcW w:type="dxa" w:w="21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1,300</w:t>
            </w:r>
          </w:p>
        </w:tc>
        <w:tc>
          <w:tcPr>
            <w:tcW w:type="dxa" w:w="2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1,625</w:t>
            </w:r>
          </w:p>
        </w:tc>
        <w:tc>
          <w:tcPr>
            <w:tcW w:type="dxa" w:w="13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디저트</w:t>
            </w:r>
          </w:p>
        </w:tc>
      </w:tr>
      <w:tr>
        <w:trPr>
          <w:cantSplit w:val="false"/>
          <w:tblHeader w:val="false"/>
        </w:trPr>
        <w:tc>
          <w:tcPr>
            <w:tcW w:type="dxa" w:w="84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43</w:t>
            </w:r>
          </w:p>
        </w:tc>
        <w:tc>
          <w:tcPr>
            <w:tcW w:type="dxa" w:w="14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2024</w:t>
            </w:r>
          </w:p>
        </w:tc>
        <w:tc>
          <w:tcPr>
            <w:tcW w:type="dxa" w:w="23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컴포즈(70%)</w:t>
            </w:r>
          </w:p>
        </w:tc>
        <w:tc>
          <w:tcPr>
            <w:tcW w:type="dxa" w:w="21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4,720</w:t>
            </w:r>
          </w:p>
        </w:tc>
        <w:tc>
          <w:tcPr>
            <w:tcW w:type="dxa" w:w="2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6,743</w:t>
            </w:r>
          </w:p>
        </w:tc>
        <w:tc>
          <w:tcPr>
            <w:tcW w:type="dxa" w:w="13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커피</w:t>
            </w:r>
          </w:p>
        </w:tc>
      </w:tr>
      <w:tr>
        <w:trPr>
          <w:cantSplit w:val="false"/>
          <w:tblHeader w:val="false"/>
        </w:trPr>
        <w:tc>
          <w:tcPr>
            <w:tcW w:type="dxa" w:w="84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44</w:t>
            </w:r>
          </w:p>
        </w:tc>
        <w:tc>
          <w:tcPr>
            <w:tcW w:type="dxa" w:w="14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2024</w:t>
            </w:r>
          </w:p>
        </w:tc>
        <w:tc>
          <w:tcPr>
            <w:tcW w:type="dxa" w:w="23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매드포갈릭</w:t>
            </w:r>
          </w:p>
        </w:tc>
        <w:tc>
          <w:tcPr>
            <w:tcW w:type="dxa" w:w="21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500</w:t>
            </w:r>
          </w:p>
        </w:tc>
        <w:tc>
          <w:tcPr>
            <w:tcW w:type="dxa" w:w="2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500</w:t>
            </w:r>
          </w:p>
        </w:tc>
        <w:tc>
          <w:tcPr>
            <w:tcW w:type="dxa" w:w="13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다이닝</w:t>
            </w:r>
          </w:p>
        </w:tc>
      </w:tr>
      <w:tr>
        <w:trPr>
          <w:cantSplit w:val="false"/>
          <w:tblHeader w:val="false"/>
        </w:trPr>
        <w:tc>
          <w:tcPr>
            <w:tcW w:type="dxa" w:w="84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45</w:t>
            </w:r>
          </w:p>
        </w:tc>
        <w:tc>
          <w:tcPr>
            <w:tcW w:type="dxa" w:w="14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2025</w:t>
            </w:r>
          </w:p>
        </w:tc>
        <w:tc>
          <w:tcPr>
            <w:tcW w:type="dxa" w:w="23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런던베이글뮤지엄</w:t>
            </w:r>
          </w:p>
        </w:tc>
        <w:tc>
          <w:tcPr>
            <w:tcW w:type="dxa" w:w="21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2,000</w:t>
            </w:r>
          </w:p>
        </w:tc>
        <w:tc>
          <w:tcPr>
            <w:tcW w:type="dxa" w:w="2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2,000</w:t>
            </w:r>
          </w:p>
        </w:tc>
        <w:tc>
          <w:tcPr>
            <w:tcW w:type="dxa" w:w="13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베이커리</w:t>
            </w:r>
          </w:p>
        </w:tc>
      </w:tr>
      <w:tr>
        <w:trPr>
          <w:cantSplit w:val="false"/>
          <w:tblHeader w:val="false"/>
        </w:trPr>
        <w:tc>
          <w:tcPr>
            <w:tcW w:type="dxa" w:w="84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46</w:t>
            </w:r>
          </w:p>
        </w:tc>
        <w:tc>
          <w:tcPr>
            <w:tcW w:type="dxa" w:w="14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2025</w:t>
            </w:r>
          </w:p>
        </w:tc>
        <w:tc>
          <w:tcPr>
            <w:tcW w:type="dxa" w:w="23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파이브가이즈 운영권</w:t>
            </w:r>
          </w:p>
        </w:tc>
        <w:tc>
          <w:tcPr>
            <w:tcW w:type="dxa" w:w="21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650(600~700)</w:t>
            </w:r>
          </w:p>
        </w:tc>
        <w:tc>
          <w:tcPr>
            <w:tcW w:type="dxa" w:w="2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650</w:t>
            </w:r>
          </w:p>
        </w:tc>
        <w:tc>
          <w:tcPr>
            <w:tcW w:type="dxa" w:w="13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버거</w:t>
            </w:r>
          </w:p>
        </w:tc>
      </w:tr>
      <w:tr>
        <w:trPr>
          <w:cantSplit w:val="false"/>
          <w:tblHeader w:val="false"/>
        </w:trPr>
        <w:tc>
          <w:tcPr>
            <w:tcW w:type="dxa" w:w="84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47</w:t>
            </w:r>
          </w:p>
        </w:tc>
        <w:tc>
          <w:tcPr>
            <w:tcW w:type="dxa" w:w="14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2025</w:t>
            </w:r>
          </w:p>
        </w:tc>
        <w:tc>
          <w:tcPr>
            <w:tcW w:type="dxa" w:w="23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KFC</w:t>
            </w:r>
          </w:p>
        </w:tc>
        <w:tc>
          <w:tcPr>
            <w:tcW w:type="dxa" w:w="21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2,000</w:t>
            </w:r>
          </w:p>
        </w:tc>
        <w:tc>
          <w:tcPr>
            <w:tcW w:type="dxa" w:w="2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2,000</w:t>
            </w:r>
          </w:p>
        </w:tc>
        <w:tc>
          <w:tcPr>
            <w:tcW w:type="dxa" w:w="13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QSR</w:t>
            </w:r>
          </w:p>
        </w:tc>
      </w:tr>
      <w:tr>
        <w:trPr>
          <w:cantSplit w:val="false"/>
          <w:tblHeader w:val="false"/>
        </w:trPr>
        <w:tc>
          <w:tcPr>
            <w:tcW w:type="dxa" w:w="84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48</w:t>
            </w:r>
          </w:p>
        </w:tc>
        <w:tc>
          <w:tcPr>
            <w:tcW w:type="dxa" w:w="14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2026</w:t>
            </w:r>
          </w:p>
        </w:tc>
        <w:tc>
          <w:tcPr>
            <w:tcW w:type="dxa" w:w="23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매머드커피</w:t>
            </w:r>
          </w:p>
        </w:tc>
        <w:tc>
          <w:tcPr>
            <w:tcW w:type="dxa" w:w="21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1,000(총 1,400)</w:t>
            </w:r>
          </w:p>
        </w:tc>
        <w:tc>
          <w:tcPr>
            <w:tcW w:type="dxa" w:w="2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1,000</w:t>
            </w:r>
          </w:p>
        </w:tc>
        <w:tc>
          <w:tcPr>
            <w:tcW w:type="dxa" w:w="13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커피</w:t>
            </w:r>
          </w:p>
        </w:tc>
      </w:tr>
      <w:tr>
        <w:trPr>
          <w:cantSplit w:val="false"/>
          <w:tblHeader w:val="false"/>
        </w:trPr>
        <w:tc>
          <w:tcPr>
            <w:tcW w:type="dxa" w:w="84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49</w:t>
            </w:r>
          </w:p>
        </w:tc>
        <w:tc>
          <w:tcPr>
            <w:tcW w:type="dxa" w:w="14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2026</w:t>
            </w:r>
          </w:p>
        </w:tc>
        <w:tc>
          <w:tcPr>
            <w:tcW w:type="dxa" w:w="23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샤브올데이</w:t>
            </w:r>
          </w:p>
        </w:tc>
        <w:tc>
          <w:tcPr>
            <w:tcW w:type="dxa" w:w="21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1,300</w:t>
            </w:r>
          </w:p>
        </w:tc>
        <w:tc>
          <w:tcPr>
            <w:tcW w:type="dxa" w:w="2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1,300</w:t>
            </w:r>
          </w:p>
        </w:tc>
        <w:tc>
          <w:tcPr>
            <w:tcW w:type="dxa" w:w="13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한식</w:t>
            </w:r>
          </w:p>
        </w:tc>
      </w:tr>
      <w:tr>
        <w:trPr>
          <w:cantSplit w:val="false"/>
          <w:tblHeader w:val="false"/>
        </w:trPr>
        <w:tc>
          <w:tcPr>
            <w:tcW w:type="dxa" w:w="84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50</w:t>
            </w:r>
          </w:p>
        </w:tc>
        <w:tc>
          <w:tcPr>
            <w:tcW w:type="dxa" w:w="14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2026</w:t>
            </w:r>
          </w:p>
        </w:tc>
        <w:tc>
          <w:tcPr>
            <w:tcW w:type="dxa" w:w="23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한국피자헛(회생)</w:t>
            </w:r>
          </w:p>
        </w:tc>
        <w:tc>
          <w:tcPr>
            <w:tcW w:type="dxa" w:w="21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110</w:t>
            </w:r>
          </w:p>
        </w:tc>
        <w:tc>
          <w:tcPr>
            <w:tcW w:type="dxa" w:w="2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110</w:t>
            </w:r>
          </w:p>
        </w:tc>
        <w:tc>
          <w:tcPr>
            <w:tcW w:type="dxa" w:w="13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피자</w:t>
            </w:r>
          </w:p>
        </w:tc>
      </w:tr>
      <w:tr>
        <w:trPr>
          <w:cantSplit w:val="false"/>
          <w:tblHeader w:val="false"/>
        </w:trPr>
        <w:tc>
          <w:tcPr>
            <w:tcW w:type="dxa" w:w="84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51</w:t>
            </w:r>
          </w:p>
        </w:tc>
        <w:tc>
          <w:tcPr>
            <w:tcW w:type="dxa" w:w="14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2026</w:t>
            </w:r>
          </w:p>
        </w:tc>
        <w:tc>
          <w:tcPr>
            <w:tcW w:type="dxa" w:w="23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공차(글로벌)</w:t>
            </w:r>
          </w:p>
        </w:tc>
        <w:tc>
          <w:tcPr>
            <w:tcW w:type="dxa" w:w="21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9,000[추]</w:t>
            </w:r>
          </w:p>
        </w:tc>
        <w:tc>
          <w:tcPr>
            <w:tcW w:type="dxa" w:w="2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9,000</w:t>
            </w:r>
          </w:p>
        </w:tc>
        <w:tc>
          <w:tcPr>
            <w:tcW w:type="dxa" w:w="13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음료</w:t>
            </w:r>
          </w:p>
        </w:tc>
      </w:tr>
    </w:tbl>
    <w:p>
      <w:pPr>
        <w:spacing w:after="100"/>
      </w:pPr>
      <w:r>
        <w:rPr>
          <w:sz w:val="16"/>
          <w:szCs w:val="16"/>
        </w:rPr>
        <w:t xml:space="preserve"/>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441"/>
        <w:gridCol w:w="1033"/>
        <w:gridCol w:w="1387"/>
        <w:gridCol w:w="1569"/>
        <w:gridCol w:w="2852"/>
        <w:gridCol w:w="1924"/>
      </w:tblGrid>
      <w:tr>
        <w:trPr>
          <w:cantSplit w:val="false"/>
          <w:tblHeader/>
        </w:trPr>
        <w:tc>
          <w:tcPr>
            <w:tcW w:type="dxa" w:w="144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연도대</w:t>
            </w:r>
          </w:p>
        </w:tc>
        <w:tc>
          <w:tcPr>
            <w:tcW w:type="dxa" w:w="103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건수</w:t>
            </w:r>
          </w:p>
        </w:tc>
        <w:tc>
          <w:tcPr>
            <w:tcW w:type="dxa" w:w="138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금액 공개</w:t>
            </w:r>
          </w:p>
        </w:tc>
        <w:tc>
          <w:tcPr>
            <w:tcW w:type="dxa" w:w="156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중앙값(억)</w:t>
            </w:r>
          </w:p>
        </w:tc>
        <w:tc>
          <w:tcPr>
            <w:tcW w:type="dxa" w:w="285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최대(억)</w:t>
            </w:r>
          </w:p>
        </w:tc>
        <w:tc>
          <w:tcPr>
            <w:tcW w:type="dxa" w:w="192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100%환산 중앙값</w:t>
            </w:r>
          </w:p>
        </w:tc>
      </w:tr>
      <w:tr>
        <w:trPr>
          <w:cantSplit w:val="false"/>
          <w:tblHeader w:val="false"/>
        </w:trPr>
        <w:tc>
          <w:tcPr>
            <w:tcW w:type="dxa" w:w="144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2005~10</w:t>
            </w:r>
          </w:p>
        </w:tc>
        <w:tc>
          <w:tcPr>
            <w:tcW w:type="dxa" w:w="103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w:t>
            </w:r>
          </w:p>
        </w:tc>
        <w:tc>
          <w:tcPr>
            <w:tcW w:type="dxa" w:w="138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w:t>
            </w:r>
          </w:p>
        </w:tc>
        <w:tc>
          <w:tcPr>
            <w:tcW w:type="dxa" w:w="156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3,470</w:t>
            </w:r>
          </w:p>
        </w:tc>
        <w:tc>
          <w:tcPr>
            <w:tcW w:type="dxa" w:w="285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4,200</w:t>
            </w:r>
          </w:p>
        </w:tc>
        <w:tc>
          <w:tcPr>
            <w:tcW w:type="dxa" w:w="192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3,704</w:t>
            </w:r>
          </w:p>
        </w:tc>
      </w:tr>
      <w:tr>
        <w:trPr>
          <w:cantSplit w:val="false"/>
          <w:tblHeader w:val="false"/>
        </w:trPr>
        <w:tc>
          <w:tcPr>
            <w:tcW w:type="dxa" w:w="144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2011~15</w:t>
            </w:r>
          </w:p>
        </w:tc>
        <w:tc>
          <w:tcPr>
            <w:tcW w:type="dxa" w:w="103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w:t>
            </w:r>
          </w:p>
        </w:tc>
        <w:tc>
          <w:tcPr>
            <w:tcW w:type="dxa" w:w="138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w:t>
            </w:r>
          </w:p>
        </w:tc>
        <w:tc>
          <w:tcPr>
            <w:tcW w:type="dxa" w:w="156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750</w:t>
            </w:r>
          </w:p>
        </w:tc>
        <w:tc>
          <w:tcPr>
            <w:tcW w:type="dxa" w:w="285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1,200</w:t>
            </w:r>
          </w:p>
        </w:tc>
        <w:tc>
          <w:tcPr>
            <w:tcW w:type="dxa" w:w="192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851</w:t>
            </w:r>
          </w:p>
        </w:tc>
      </w:tr>
      <w:tr>
        <w:trPr>
          <w:cantSplit w:val="false"/>
          <w:tblHeader w:val="false"/>
        </w:trPr>
        <w:tc>
          <w:tcPr>
            <w:tcW w:type="dxa" w:w="144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2016~20</w:t>
            </w:r>
          </w:p>
        </w:tc>
        <w:tc>
          <w:tcPr>
            <w:tcW w:type="dxa" w:w="103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17</w:t>
            </w:r>
          </w:p>
        </w:tc>
        <w:tc>
          <w:tcPr>
            <w:tcW w:type="dxa" w:w="138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14</w:t>
            </w:r>
          </w:p>
        </w:tc>
        <w:tc>
          <w:tcPr>
            <w:tcW w:type="dxa" w:w="156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650</w:t>
            </w:r>
          </w:p>
        </w:tc>
        <w:tc>
          <w:tcPr>
            <w:tcW w:type="dxa" w:w="285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3,500(투썸 밸류 4,500 별도)</w:t>
            </w:r>
          </w:p>
        </w:tc>
        <w:tc>
          <w:tcPr>
            <w:tcW w:type="dxa" w:w="192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900</w:t>
            </w:r>
          </w:p>
        </w:tc>
      </w:tr>
      <w:tr>
        <w:trPr>
          <w:cantSplit w:val="false"/>
          <w:tblHeader w:val="false"/>
        </w:trPr>
        <w:tc>
          <w:tcPr>
            <w:tcW w:type="dxa" w:w="144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2021~26</w:t>
            </w:r>
          </w:p>
        </w:tc>
        <w:tc>
          <w:tcPr>
            <w:tcW w:type="dxa" w:w="103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22</w:t>
            </w:r>
          </w:p>
        </w:tc>
        <w:tc>
          <w:tcPr>
            <w:tcW w:type="dxa" w:w="138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21</w:t>
            </w:r>
          </w:p>
        </w:tc>
        <w:tc>
          <w:tcPr>
            <w:tcW w:type="dxa" w:w="156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1,300</w:t>
            </w:r>
          </w:p>
        </w:tc>
        <w:tc>
          <w:tcPr>
            <w:tcW w:type="dxa" w:w="285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10,000</w:t>
            </w:r>
          </w:p>
        </w:tc>
        <w:tc>
          <w:tcPr>
            <w:tcW w:type="dxa" w:w="192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1,300</w:t>
            </w:r>
          </w:p>
        </w:tc>
      </w:tr>
      <w:tr>
        <w:trPr>
          <w:cantSplit w:val="false"/>
          <w:tblHeader w:val="false"/>
        </w:trPr>
        <w:tc>
          <w:tcPr>
            <w:tcW w:type="dxa" w:w="144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전체</w:t>
            </w:r>
          </w:p>
        </w:tc>
        <w:tc>
          <w:tcPr>
            <w:tcW w:type="dxa" w:w="103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51</w:t>
            </w:r>
          </w:p>
        </w:tc>
        <w:tc>
          <w:tcPr>
            <w:tcW w:type="dxa" w:w="138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45</w:t>
            </w:r>
          </w:p>
        </w:tc>
        <w:tc>
          <w:tcPr>
            <w:tcW w:type="dxa" w:w="156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1,000</w:t>
            </w:r>
          </w:p>
        </w:tc>
        <w:tc>
          <w:tcPr>
            <w:tcW w:type="dxa" w:w="285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10,000</w:t>
            </w:r>
          </w:p>
        </w:tc>
        <w:tc>
          <w:tcPr>
            <w:tcW w:type="dxa" w:w="192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1,100</w:t>
            </w:r>
          </w:p>
        </w:tc>
      </w:tr>
    </w:tbl>
    <w:p>
      <w:pPr>
        <w:spacing w:after="100"/>
      </w:pPr>
      <w:r>
        <w:rPr>
          <w:sz w:val="16"/>
          <w:szCs w:val="16"/>
        </w:rPr>
        <w:t xml:space="preserve"/>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2021~26년이 건수 43%·중앙값 1,300억으로 규모·빈도 모두 정점 — 2016~20(650억)의 2배. 딜 인플레이션은 2021년 이후 현상이다.</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100% 환산 시 표면 중앙값과의 차이가 100~250억 — 부분 지분 딜(공차·설빙·본촌·맘스터치·컴포즈)이 겉보기 금액을 20~45% 낮게 보이게 한다.</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500억 미만 12건 중 9건이 회생·헐값·소수지분 — 문서 결론(500억 하한)과 일치.</w:t>
      </w:r>
    </w:p>
    <w:p>
      <w:pPr>
        <w:keepNext/>
        <w:spacing w:after="40" w:before="120"/>
      </w:pPr>
      <w:r>
        <w:drawing>
          <wp:inline distT="0" distB="0" distL="0" distR="0">
            <wp:extent cx="657225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572250" cy="1800225"/>
                    </a:xfrm>
                    <a:prstGeom prst="rect">
                      <a:avLst/>
                    </a:prstGeom>
                  </pic:spPr>
                </pic:pic>
              </a:graphicData>
            </a:graphic>
          </wp:inline>
        </w:drawing>
      </w:r>
    </w:p>
    <w:p>
      <w:pPr>
        <w:spacing w:after="160"/>
      </w:pPr>
      <w:r>
        <w:rPr>
          <w:rFonts w:ascii="Malgun Gothic" w:cs="Malgun Gothic" w:eastAsia="Malgun Gothic" w:hAnsi="Malgun Gothic"/>
          <w:color w:val="858585"/>
          <w:sz w:val="16"/>
          <w:szCs w:val="16"/>
        </w:rPr>
        <w:t xml:space="preserve">차트 10-4. 점당 가치 산포 — 가맹형은 0.7~2.7억에 밀집(중앙값 1.5억). 직영형은 6~10배.</w:t>
      </w:r>
    </w:p>
    <w:p>
      <w:pPr>
        <w:pStyle w:val="Heading4"/>
        <w:keepNext/>
      </w:pPr>
      <w:r>
        <w:rPr>
          <w:rFonts w:ascii="Malgun Gothic" w:cs="Malgun Gothic" w:eastAsia="Malgun Gothic" w:hAnsi="Malgun Gothic"/>
          <w:b/>
          <w:bCs/>
          <w:color w:val="111111"/>
          <w:sz w:val="20"/>
          <w:szCs w:val="20"/>
        </w:rPr>
        <w:t xml:space="preserve">표4. 점당 가치 산포</w:t>
      </w:r>
      <w:r>
        <w:rPr>
          <w:rFonts w:ascii="Malgun Gothic" w:cs="Malgun Gothic" w:eastAsia="Malgun Gothic" w:hAnsi="Malgun Gothic"/>
          <w:b w:val="false"/>
          <w:bCs w:val="false"/>
          <w:color w:val="858585"/>
          <w:sz w:val="17"/>
          <w:szCs w:val="17"/>
        </w:rPr>
        <w:t xml:space="preserve"> (점포수 = 딜 시점 문서 수치; 환산 = 100% 기준 [추])</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4016"/>
        <w:gridCol w:w="1398"/>
        <w:gridCol w:w="1090"/>
        <w:gridCol w:w="942"/>
        <w:gridCol w:w="1150"/>
        <w:gridCol w:w="1610"/>
      </w:tblGrid>
      <w:tr>
        <w:trPr>
          <w:cantSplit w:val="false"/>
          <w:tblHeader/>
        </w:trPr>
        <w:tc>
          <w:tcPr>
            <w:tcW w:type="dxa" w:w="401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브랜드(연도)</w:t>
            </w:r>
          </w:p>
        </w:tc>
        <w:tc>
          <w:tcPr>
            <w:tcW w:type="dxa" w:w="139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점포수</w:t>
            </w:r>
          </w:p>
        </w:tc>
        <w:tc>
          <w:tcPr>
            <w:tcW w:type="dxa" w:w="109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딜 금액(억)</w:t>
            </w:r>
          </w:p>
        </w:tc>
        <w:tc>
          <w:tcPr>
            <w:tcW w:type="dxa" w:w="94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점당(억)</w:t>
            </w:r>
          </w:p>
        </w:tc>
        <w:tc>
          <w:tcPr>
            <w:tcW w:type="dxa" w:w="115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100%환산 점당</w:t>
            </w:r>
          </w:p>
        </w:tc>
        <w:tc>
          <w:tcPr>
            <w:tcW w:type="dxa" w:w="161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형태·업종</w:t>
            </w:r>
          </w:p>
        </w:tc>
      </w:tr>
      <w:tr>
        <w:trPr>
          <w:cantSplit w:val="false"/>
          <w:tblHeader w:val="false"/>
        </w:trPr>
        <w:tc>
          <w:tcPr>
            <w:tcW w:type="dxa" w:w="401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봉구스(2018)</w:t>
            </w:r>
          </w:p>
        </w:tc>
        <w:tc>
          <w:tcPr>
            <w:tcW w:type="dxa" w:w="13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644</w:t>
            </w:r>
          </w:p>
        </w:tc>
        <w:tc>
          <w:tcPr>
            <w:tcW w:type="dxa" w:w="10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w:t>
            </w:r>
          </w:p>
        </w:tc>
        <w:tc>
          <w:tcPr>
            <w:tcW w:type="dxa" w:w="9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0.06</w:t>
            </w:r>
          </w:p>
        </w:tc>
        <w:tc>
          <w:tcPr>
            <w:tcW w:type="dxa" w:w="11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0.06</w:t>
            </w:r>
          </w:p>
        </w:tc>
        <w:tc>
          <w:tcPr>
            <w:tcW w:type="dxa" w:w="16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가맹·분식</w:t>
            </w:r>
          </w:p>
        </w:tc>
      </w:tr>
      <w:tr>
        <w:trPr>
          <w:cantSplit w:val="false"/>
          <w:tblHeader w:val="false"/>
        </w:trPr>
        <w:tc>
          <w:tcPr>
            <w:tcW w:type="dxa" w:w="401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오구쌀피자(2024)</w:t>
            </w:r>
          </w:p>
        </w:tc>
        <w:tc>
          <w:tcPr>
            <w:tcW w:type="dxa" w:w="13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370</w:t>
            </w:r>
          </w:p>
        </w:tc>
        <w:tc>
          <w:tcPr>
            <w:tcW w:type="dxa" w:w="10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w:t>
            </w:r>
          </w:p>
        </w:tc>
        <w:tc>
          <w:tcPr>
            <w:tcW w:type="dxa" w:w="9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0.27</w:t>
            </w:r>
          </w:p>
        </w:tc>
        <w:tc>
          <w:tcPr>
            <w:tcW w:type="dxa" w:w="11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0.27</w:t>
            </w:r>
          </w:p>
        </w:tc>
        <w:tc>
          <w:tcPr>
            <w:tcW w:type="dxa" w:w="16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가맹·피자</w:t>
            </w:r>
          </w:p>
        </w:tc>
      </w:tr>
      <w:tr>
        <w:trPr>
          <w:cantSplit w:val="false"/>
          <w:tblHeader w:val="false"/>
        </w:trPr>
        <w:tc>
          <w:tcPr>
            <w:tcW w:type="dxa" w:w="401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크린토피아(2021)</w:t>
            </w:r>
          </w:p>
        </w:tc>
        <w:tc>
          <w:tcPr>
            <w:tcW w:type="dxa" w:w="13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2,700+</w:t>
            </w:r>
          </w:p>
        </w:tc>
        <w:tc>
          <w:tcPr>
            <w:tcW w:type="dxa" w:w="10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1,900</w:t>
            </w:r>
          </w:p>
        </w:tc>
        <w:tc>
          <w:tcPr>
            <w:tcW w:type="dxa" w:w="9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0.7</w:t>
            </w:r>
          </w:p>
        </w:tc>
        <w:tc>
          <w:tcPr>
            <w:tcW w:type="dxa" w:w="11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0.7</w:t>
            </w:r>
          </w:p>
        </w:tc>
        <w:tc>
          <w:tcPr>
            <w:tcW w:type="dxa" w:w="16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가맹·세탁</w:t>
            </w:r>
          </w:p>
        </w:tc>
      </w:tr>
      <w:tr>
        <w:trPr>
          <w:cantSplit w:val="false"/>
          <w:tblHeader w:val="false"/>
        </w:trPr>
        <w:tc>
          <w:tcPr>
            <w:tcW w:type="dxa" w:w="401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메가커피(2021)</w:t>
            </w:r>
          </w:p>
        </w:tc>
        <w:tc>
          <w:tcPr>
            <w:tcW w:type="dxa" w:w="13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~1,600</w:t>
            </w:r>
          </w:p>
        </w:tc>
        <w:tc>
          <w:tcPr>
            <w:tcW w:type="dxa" w:w="10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1,400</w:t>
            </w:r>
          </w:p>
        </w:tc>
        <w:tc>
          <w:tcPr>
            <w:tcW w:type="dxa" w:w="9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0.9</w:t>
            </w:r>
          </w:p>
        </w:tc>
        <w:tc>
          <w:tcPr>
            <w:tcW w:type="dxa" w:w="11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0.9</w:t>
            </w:r>
          </w:p>
        </w:tc>
        <w:tc>
          <w:tcPr>
            <w:tcW w:type="dxa" w:w="16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가맹·저가커피</w:t>
            </w:r>
          </w:p>
        </w:tc>
      </w:tr>
      <w:tr>
        <w:trPr>
          <w:cantSplit w:val="false"/>
          <w:tblHeader w:val="false"/>
        </w:trPr>
        <w:tc>
          <w:tcPr>
            <w:tcW w:type="dxa" w:w="401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역전할맥(2022)</w:t>
            </w:r>
          </w:p>
        </w:tc>
        <w:tc>
          <w:tcPr>
            <w:tcW w:type="dxa" w:w="13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784('21말)~963</w:t>
            </w:r>
          </w:p>
        </w:tc>
        <w:tc>
          <w:tcPr>
            <w:tcW w:type="dxa" w:w="10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1,000</w:t>
            </w:r>
          </w:p>
        </w:tc>
        <w:tc>
          <w:tcPr>
            <w:tcW w:type="dxa" w:w="9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1.0~1.3</w:t>
            </w:r>
          </w:p>
        </w:tc>
        <w:tc>
          <w:tcPr>
            <w:tcW w:type="dxa" w:w="11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1.0~1.3</w:t>
            </w:r>
          </w:p>
        </w:tc>
        <w:tc>
          <w:tcPr>
            <w:tcW w:type="dxa" w:w="16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가맹·주점</w:t>
            </w:r>
          </w:p>
        </w:tc>
      </w:tr>
      <w:tr>
        <w:trPr>
          <w:cantSplit w:val="false"/>
          <w:tblHeader w:val="false"/>
        </w:trPr>
        <w:tc>
          <w:tcPr>
            <w:tcW w:type="dxa" w:w="401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매머드커피(2026)</w:t>
            </w:r>
          </w:p>
        </w:tc>
        <w:tc>
          <w:tcPr>
            <w:tcW w:type="dxa" w:w="13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~900</w:t>
            </w:r>
          </w:p>
        </w:tc>
        <w:tc>
          <w:tcPr>
            <w:tcW w:type="dxa" w:w="10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1,000</w:t>
            </w:r>
          </w:p>
        </w:tc>
        <w:tc>
          <w:tcPr>
            <w:tcW w:type="dxa" w:w="9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w:t>
            </w:r>
          </w:p>
        </w:tc>
        <w:tc>
          <w:tcPr>
            <w:tcW w:type="dxa" w:w="11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w:t>
            </w:r>
          </w:p>
        </w:tc>
        <w:tc>
          <w:tcPr>
            <w:tcW w:type="dxa" w:w="16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가맹·저가커피</w:t>
            </w:r>
          </w:p>
        </w:tc>
      </w:tr>
      <w:tr>
        <w:trPr>
          <w:cantSplit w:val="false"/>
          <w:tblHeader w:val="false"/>
        </w:trPr>
        <w:tc>
          <w:tcPr>
            <w:tcW w:type="dxa" w:w="401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미니스톱(2022)</w:t>
            </w:r>
          </w:p>
        </w:tc>
        <w:tc>
          <w:tcPr>
            <w:tcW w:type="dxa" w:w="13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~2,600</w:t>
            </w:r>
          </w:p>
        </w:tc>
        <w:tc>
          <w:tcPr>
            <w:tcW w:type="dxa" w:w="10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3,134</w:t>
            </w:r>
          </w:p>
        </w:tc>
        <w:tc>
          <w:tcPr>
            <w:tcW w:type="dxa" w:w="9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w:t>
            </w:r>
          </w:p>
        </w:tc>
        <w:tc>
          <w:tcPr>
            <w:tcW w:type="dxa" w:w="11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w:t>
            </w:r>
          </w:p>
        </w:tc>
        <w:tc>
          <w:tcPr>
            <w:tcW w:type="dxa" w:w="16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가맹·편의점</w:t>
            </w:r>
          </w:p>
        </w:tc>
      </w:tr>
      <w:tr>
        <w:trPr>
          <w:cantSplit w:val="false"/>
          <w:tblHeader w:val="false"/>
        </w:trPr>
        <w:tc>
          <w:tcPr>
            <w:tcW w:type="dxa" w:w="401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할리스(2013)</w:t>
            </w:r>
          </w:p>
        </w:tc>
        <w:tc>
          <w:tcPr>
            <w:tcW w:type="dxa" w:w="13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384</w:t>
            </w:r>
          </w:p>
        </w:tc>
        <w:tc>
          <w:tcPr>
            <w:tcW w:type="dxa" w:w="10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450</w:t>
            </w:r>
          </w:p>
        </w:tc>
        <w:tc>
          <w:tcPr>
            <w:tcW w:type="dxa" w:w="9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w:t>
            </w:r>
          </w:p>
        </w:tc>
        <w:tc>
          <w:tcPr>
            <w:tcW w:type="dxa" w:w="11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w:t>
            </w:r>
          </w:p>
        </w:tc>
        <w:tc>
          <w:tcPr>
            <w:tcW w:type="dxa" w:w="16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가맹·커피</w:t>
            </w:r>
          </w:p>
        </w:tc>
      </w:tr>
      <w:tr>
        <w:trPr>
          <w:cantSplit w:val="false"/>
          <w:tblHeader w:val="false"/>
        </w:trPr>
        <w:tc>
          <w:tcPr>
            <w:tcW w:type="dxa" w:w="401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미스터피자(2020)</w:t>
            </w:r>
          </w:p>
        </w:tc>
        <w:tc>
          <w:tcPr>
            <w:tcW w:type="dxa" w:w="13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252</w:t>
            </w:r>
          </w:p>
        </w:tc>
        <w:tc>
          <w:tcPr>
            <w:tcW w:type="dxa" w:w="10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350</w:t>
            </w:r>
          </w:p>
        </w:tc>
        <w:tc>
          <w:tcPr>
            <w:tcW w:type="dxa" w:w="9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1.4</w:t>
            </w:r>
          </w:p>
        </w:tc>
        <w:tc>
          <w:tcPr>
            <w:tcW w:type="dxa" w:w="11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3.4</w:t>
            </w:r>
          </w:p>
        </w:tc>
        <w:tc>
          <w:tcPr>
            <w:tcW w:type="dxa" w:w="16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가맹·피자(부실)</w:t>
            </w:r>
          </w:p>
        </w:tc>
      </w:tr>
      <w:tr>
        <w:trPr>
          <w:cantSplit w:val="false"/>
          <w:tblHeader w:val="false"/>
        </w:trPr>
        <w:tc>
          <w:tcPr>
            <w:tcW w:type="dxa" w:w="401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반올림피자(2021)</w:t>
            </w:r>
          </w:p>
        </w:tc>
        <w:tc>
          <w:tcPr>
            <w:tcW w:type="dxa" w:w="13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~360('24 기준)</w:t>
            </w:r>
          </w:p>
        </w:tc>
        <w:tc>
          <w:tcPr>
            <w:tcW w:type="dxa" w:w="10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550</w:t>
            </w:r>
          </w:p>
        </w:tc>
        <w:tc>
          <w:tcPr>
            <w:tcW w:type="dxa" w:w="9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1.5[추]</w:t>
            </w:r>
          </w:p>
        </w:tc>
        <w:tc>
          <w:tcPr>
            <w:tcW w:type="dxa" w:w="11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w:t>
            </w:r>
          </w:p>
        </w:tc>
        <w:tc>
          <w:tcPr>
            <w:tcW w:type="dxa" w:w="16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가맹·피자</w:t>
            </w:r>
          </w:p>
        </w:tc>
      </w:tr>
      <w:tr>
        <w:trPr>
          <w:cantSplit w:val="false"/>
          <w:tblHeader w:val="false"/>
        </w:trPr>
        <w:tc>
          <w:tcPr>
            <w:tcW w:type="dxa" w:w="401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맘스터치(2019)</w:t>
            </w:r>
          </w:p>
        </w:tc>
        <w:tc>
          <w:tcPr>
            <w:tcW w:type="dxa" w:w="13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~1,200</w:t>
            </w:r>
          </w:p>
        </w:tc>
        <w:tc>
          <w:tcPr>
            <w:tcW w:type="dxa" w:w="10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1,937</w:t>
            </w:r>
          </w:p>
        </w:tc>
        <w:tc>
          <w:tcPr>
            <w:tcW w:type="dxa" w:w="9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1.6</w:t>
            </w:r>
          </w:p>
        </w:tc>
        <w:tc>
          <w:tcPr>
            <w:tcW w:type="dxa" w:w="11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2.8</w:t>
            </w:r>
          </w:p>
        </w:tc>
        <w:tc>
          <w:tcPr>
            <w:tcW w:type="dxa" w:w="16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가맹·버거</w:t>
            </w:r>
          </w:p>
        </w:tc>
      </w:tr>
      <w:tr>
        <w:trPr>
          <w:cantSplit w:val="false"/>
          <w:tblHeader w:val="false"/>
        </w:trPr>
        <w:tc>
          <w:tcPr>
            <w:tcW w:type="dxa" w:w="401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컴포즈(2024)</w:t>
            </w:r>
          </w:p>
        </w:tc>
        <w:tc>
          <w:tcPr>
            <w:tcW w:type="dxa" w:w="13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2,649</w:t>
            </w:r>
          </w:p>
        </w:tc>
        <w:tc>
          <w:tcPr>
            <w:tcW w:type="dxa" w:w="10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4,720</w:t>
            </w:r>
          </w:p>
        </w:tc>
        <w:tc>
          <w:tcPr>
            <w:tcW w:type="dxa" w:w="9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w:t>
            </w:r>
          </w:p>
        </w:tc>
        <w:tc>
          <w:tcPr>
            <w:tcW w:type="dxa" w:w="11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2.5</w:t>
            </w:r>
          </w:p>
        </w:tc>
        <w:tc>
          <w:tcPr>
            <w:tcW w:type="dxa" w:w="16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가맹·저가커피</w:t>
            </w:r>
          </w:p>
        </w:tc>
      </w:tr>
      <w:tr>
        <w:trPr>
          <w:cantSplit w:val="false"/>
          <w:tblHeader w:val="false"/>
        </w:trPr>
        <w:tc>
          <w:tcPr>
            <w:tcW w:type="dxa" w:w="401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바이더웨이(2010)</w:t>
            </w:r>
          </w:p>
        </w:tc>
        <w:tc>
          <w:tcPr>
            <w:tcW w:type="dxa" w:w="13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1,513</w:t>
            </w:r>
          </w:p>
        </w:tc>
        <w:tc>
          <w:tcPr>
            <w:tcW w:type="dxa" w:w="10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2,740</w:t>
            </w:r>
          </w:p>
        </w:tc>
        <w:tc>
          <w:tcPr>
            <w:tcW w:type="dxa" w:w="9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w:t>
            </w:r>
          </w:p>
        </w:tc>
        <w:tc>
          <w:tcPr>
            <w:tcW w:type="dxa" w:w="11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w:t>
            </w:r>
          </w:p>
        </w:tc>
        <w:tc>
          <w:tcPr>
            <w:tcW w:type="dxa" w:w="16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가맹·편의점</w:t>
            </w:r>
          </w:p>
        </w:tc>
      </w:tr>
      <w:tr>
        <w:trPr>
          <w:cantSplit w:val="false"/>
          <w:tblHeader w:val="false"/>
        </w:trPr>
        <w:tc>
          <w:tcPr>
            <w:tcW w:type="dxa" w:w="401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본촌(2018)</w:t>
            </w:r>
          </w:p>
        </w:tc>
        <w:tc>
          <w:tcPr>
            <w:tcW w:type="dxa" w:w="13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325</w:t>
            </w:r>
          </w:p>
        </w:tc>
        <w:tc>
          <w:tcPr>
            <w:tcW w:type="dxa" w:w="10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600</w:t>
            </w:r>
          </w:p>
        </w:tc>
        <w:tc>
          <w:tcPr>
            <w:tcW w:type="dxa" w:w="9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w:t>
            </w:r>
          </w:p>
        </w:tc>
        <w:tc>
          <w:tcPr>
            <w:tcW w:type="dxa" w:w="11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3.4</w:t>
            </w:r>
          </w:p>
        </w:tc>
        <w:tc>
          <w:tcPr>
            <w:tcW w:type="dxa" w:w="16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MF·치킨(해외)</w:t>
            </w:r>
          </w:p>
        </w:tc>
      </w:tr>
      <w:tr>
        <w:trPr>
          <w:cantSplit w:val="false"/>
          <w:tblHeader w:val="false"/>
        </w:trPr>
        <w:tc>
          <w:tcPr>
            <w:tcW w:type="dxa" w:w="401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설빙(2023)</w:t>
            </w:r>
          </w:p>
        </w:tc>
        <w:tc>
          <w:tcPr>
            <w:tcW w:type="dxa" w:w="13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586</w:t>
            </w:r>
          </w:p>
        </w:tc>
        <w:tc>
          <w:tcPr>
            <w:tcW w:type="dxa" w:w="10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1,300</w:t>
            </w:r>
          </w:p>
        </w:tc>
        <w:tc>
          <w:tcPr>
            <w:tcW w:type="dxa" w:w="9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2.2</w:t>
            </w:r>
          </w:p>
        </w:tc>
        <w:tc>
          <w:tcPr>
            <w:tcW w:type="dxa" w:w="11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2.8</w:t>
            </w:r>
          </w:p>
        </w:tc>
        <w:tc>
          <w:tcPr>
            <w:tcW w:type="dxa" w:w="16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가맹·디저트</w:t>
            </w:r>
          </w:p>
        </w:tc>
      </w:tr>
      <w:tr>
        <w:trPr>
          <w:cantSplit w:val="false"/>
          <w:tblHeader w:val="false"/>
        </w:trPr>
        <w:tc>
          <w:tcPr>
            <w:tcW w:type="dxa" w:w="401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초록마을(2022)</w:t>
            </w:r>
          </w:p>
        </w:tc>
        <w:tc>
          <w:tcPr>
            <w:tcW w:type="dxa" w:w="13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~380</w:t>
            </w:r>
          </w:p>
        </w:tc>
        <w:tc>
          <w:tcPr>
            <w:tcW w:type="dxa" w:w="10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900</w:t>
            </w:r>
          </w:p>
        </w:tc>
        <w:tc>
          <w:tcPr>
            <w:tcW w:type="dxa" w:w="9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2.4</w:t>
            </w:r>
          </w:p>
        </w:tc>
        <w:tc>
          <w:tcPr>
            <w:tcW w:type="dxa" w:w="11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2.4</w:t>
            </w:r>
          </w:p>
        </w:tc>
        <w:tc>
          <w:tcPr>
            <w:tcW w:type="dxa" w:w="16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가맹·식품유통</w:t>
            </w:r>
          </w:p>
        </w:tc>
      </w:tr>
      <w:tr>
        <w:trPr>
          <w:cantSplit w:val="false"/>
          <w:tblHeader w:val="false"/>
        </w:trPr>
        <w:tc>
          <w:tcPr>
            <w:tcW w:type="dxa" w:w="401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할리스(2020)</w:t>
            </w:r>
          </w:p>
        </w:tc>
        <w:tc>
          <w:tcPr>
            <w:tcW w:type="dxa" w:w="13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~560</w:t>
            </w:r>
          </w:p>
        </w:tc>
        <w:tc>
          <w:tcPr>
            <w:tcW w:type="dxa" w:w="10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1,450</w:t>
            </w:r>
          </w:p>
        </w:tc>
        <w:tc>
          <w:tcPr>
            <w:tcW w:type="dxa" w:w="9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2.6</w:t>
            </w:r>
          </w:p>
        </w:tc>
        <w:tc>
          <w:tcPr>
            <w:tcW w:type="dxa" w:w="11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2.8</w:t>
            </w:r>
          </w:p>
        </w:tc>
        <w:tc>
          <w:tcPr>
            <w:tcW w:type="dxa" w:w="16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가맹·커피</w:t>
            </w:r>
          </w:p>
        </w:tc>
      </w:tr>
      <w:tr>
        <w:trPr>
          <w:cantSplit w:val="false"/>
          <w:tblHeader w:val="false"/>
        </w:trPr>
        <w:tc>
          <w:tcPr>
            <w:tcW w:type="dxa" w:w="401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에이블씨엔씨(2017)</w:t>
            </w:r>
          </w:p>
        </w:tc>
        <w:tc>
          <w:tcPr>
            <w:tcW w:type="dxa" w:w="13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~700</w:t>
            </w:r>
          </w:p>
        </w:tc>
        <w:tc>
          <w:tcPr>
            <w:tcW w:type="dxa" w:w="10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1,882</w:t>
            </w:r>
          </w:p>
        </w:tc>
        <w:tc>
          <w:tcPr>
            <w:tcW w:type="dxa" w:w="9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2.7</w:t>
            </w:r>
          </w:p>
        </w:tc>
        <w:tc>
          <w:tcPr>
            <w:tcW w:type="dxa" w:w="11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10.5</w:t>
            </w:r>
          </w:p>
        </w:tc>
        <w:tc>
          <w:tcPr>
            <w:tcW w:type="dxa" w:w="16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로드샵·화장품</w:t>
            </w:r>
          </w:p>
        </w:tc>
      </w:tr>
      <w:tr>
        <w:trPr>
          <w:cantSplit w:val="false"/>
          <w:tblHeader w:val="false"/>
        </w:trPr>
        <w:tc>
          <w:tcPr>
            <w:tcW w:type="dxa" w:w="401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스쿨푸드(2019)</w:t>
            </w:r>
          </w:p>
        </w:tc>
        <w:tc>
          <w:tcPr>
            <w:tcW w:type="dxa" w:w="13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90</w:t>
            </w:r>
          </w:p>
        </w:tc>
        <w:tc>
          <w:tcPr>
            <w:tcW w:type="dxa" w:w="10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300</w:t>
            </w:r>
          </w:p>
        </w:tc>
        <w:tc>
          <w:tcPr>
            <w:tcW w:type="dxa" w:w="9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3.3</w:t>
            </w:r>
          </w:p>
        </w:tc>
        <w:tc>
          <w:tcPr>
            <w:tcW w:type="dxa" w:w="11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3.3</w:t>
            </w:r>
          </w:p>
        </w:tc>
        <w:tc>
          <w:tcPr>
            <w:tcW w:type="dxa" w:w="16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배달 소형·분식</w:t>
            </w:r>
          </w:p>
        </w:tc>
      </w:tr>
      <w:tr>
        <w:trPr>
          <w:cantSplit w:val="false"/>
          <w:tblHeader w:val="false"/>
        </w:trPr>
        <w:tc>
          <w:tcPr>
            <w:tcW w:type="dxa" w:w="401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투썸(2021)</w:t>
            </w:r>
          </w:p>
        </w:tc>
        <w:tc>
          <w:tcPr>
            <w:tcW w:type="dxa" w:w="13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≤1,700('25)</w:t>
            </w:r>
          </w:p>
        </w:tc>
        <w:tc>
          <w:tcPr>
            <w:tcW w:type="dxa" w:w="10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10,000</w:t>
            </w:r>
          </w:p>
        </w:tc>
        <w:tc>
          <w:tcPr>
            <w:tcW w:type="dxa" w:w="9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≥5.9[추]</w:t>
            </w:r>
          </w:p>
        </w:tc>
        <w:tc>
          <w:tcPr>
            <w:tcW w:type="dxa" w:w="11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≥5.9</w:t>
            </w:r>
          </w:p>
        </w:tc>
        <w:tc>
          <w:tcPr>
            <w:tcW w:type="dxa" w:w="16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가맹·프리미엄커피</w:t>
            </w:r>
          </w:p>
        </w:tc>
      </w:tr>
      <w:tr>
        <w:trPr>
          <w:cantSplit w:val="false"/>
          <w:tblHeader w:val="false"/>
        </w:trPr>
        <w:tc>
          <w:tcPr>
            <w:tcW w:type="dxa" w:w="401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샤브올데이(2026)</w:t>
            </w:r>
          </w:p>
        </w:tc>
        <w:tc>
          <w:tcPr>
            <w:tcW w:type="dxa" w:w="13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172</w:t>
            </w:r>
          </w:p>
        </w:tc>
        <w:tc>
          <w:tcPr>
            <w:tcW w:type="dxa" w:w="10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1,300</w:t>
            </w:r>
          </w:p>
        </w:tc>
        <w:tc>
          <w:tcPr>
            <w:tcW w:type="dxa" w:w="9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7.6</w:t>
            </w:r>
          </w:p>
        </w:tc>
        <w:tc>
          <w:tcPr>
            <w:tcW w:type="dxa" w:w="11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7.6</w:t>
            </w:r>
          </w:p>
        </w:tc>
        <w:tc>
          <w:tcPr>
            <w:tcW w:type="dxa" w:w="16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뷔페·한식</w:t>
            </w:r>
          </w:p>
        </w:tc>
      </w:tr>
      <w:tr>
        <w:trPr>
          <w:cantSplit w:val="false"/>
          <w:tblHeader w:val="false"/>
        </w:trPr>
        <w:tc>
          <w:tcPr>
            <w:tcW w:type="dxa" w:w="401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버거킹(2012)</w:t>
            </w:r>
          </w:p>
        </w:tc>
        <w:tc>
          <w:tcPr>
            <w:tcW w:type="dxa" w:w="13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130</w:t>
            </w:r>
          </w:p>
        </w:tc>
        <w:tc>
          <w:tcPr>
            <w:tcW w:type="dxa" w:w="10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1,100</w:t>
            </w:r>
          </w:p>
        </w:tc>
        <w:tc>
          <w:tcPr>
            <w:tcW w:type="dxa" w:w="9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8.5</w:t>
            </w:r>
          </w:p>
        </w:tc>
        <w:tc>
          <w:tcPr>
            <w:tcW w:type="dxa" w:w="11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8.5</w:t>
            </w:r>
          </w:p>
        </w:tc>
        <w:tc>
          <w:tcPr>
            <w:tcW w:type="dxa" w:w="16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직영·QSR</w:t>
            </w:r>
          </w:p>
        </w:tc>
      </w:tr>
      <w:tr>
        <w:trPr>
          <w:cantSplit w:val="false"/>
          <w:tblHeader w:val="false"/>
        </w:trPr>
        <w:tc>
          <w:tcPr>
            <w:tcW w:type="dxa" w:w="401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버거킹(2016)</w:t>
            </w:r>
          </w:p>
        </w:tc>
        <w:tc>
          <w:tcPr>
            <w:tcW w:type="dxa" w:w="13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~240</w:t>
            </w:r>
          </w:p>
        </w:tc>
        <w:tc>
          <w:tcPr>
            <w:tcW w:type="dxa" w:w="10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2,100</w:t>
            </w:r>
          </w:p>
        </w:tc>
        <w:tc>
          <w:tcPr>
            <w:tcW w:type="dxa" w:w="9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8.8</w:t>
            </w:r>
          </w:p>
        </w:tc>
        <w:tc>
          <w:tcPr>
            <w:tcW w:type="dxa" w:w="11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8.8</w:t>
            </w:r>
          </w:p>
        </w:tc>
        <w:tc>
          <w:tcPr>
            <w:tcW w:type="dxa" w:w="16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직영·QSR</w:t>
            </w:r>
          </w:p>
        </w:tc>
      </w:tr>
      <w:tr>
        <w:trPr>
          <w:cantSplit w:val="false"/>
          <w:tblHeader w:val="false"/>
        </w:trPr>
        <w:tc>
          <w:tcPr>
            <w:tcW w:type="dxa" w:w="401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KFC(2025)</w:t>
            </w:r>
          </w:p>
        </w:tc>
        <w:tc>
          <w:tcPr>
            <w:tcW w:type="dxa" w:w="13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w:t>
            </w:r>
          </w:p>
        </w:tc>
        <w:tc>
          <w:tcPr>
            <w:tcW w:type="dxa" w:w="10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2,000</w:t>
            </w:r>
          </w:p>
        </w:tc>
        <w:tc>
          <w:tcPr>
            <w:tcW w:type="dxa" w:w="9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w:t>
            </w:r>
          </w:p>
        </w:tc>
        <w:tc>
          <w:tcPr>
            <w:tcW w:type="dxa" w:w="11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w:t>
            </w:r>
          </w:p>
        </w:tc>
        <w:tc>
          <w:tcPr>
            <w:tcW w:type="dxa" w:w="16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직영·QSR</w:t>
            </w:r>
          </w:p>
        </w:tc>
      </w:tr>
      <w:tr>
        <w:trPr>
          <w:cantSplit w:val="false"/>
          <w:tblHeader w:val="false"/>
        </w:trPr>
        <w:tc>
          <w:tcPr>
            <w:tcW w:type="dxa" w:w="401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매드포갈릭(2014)</w:t>
            </w:r>
          </w:p>
        </w:tc>
        <w:tc>
          <w:tcPr>
            <w:tcW w:type="dxa" w:w="13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40여</w:t>
            </w:r>
          </w:p>
        </w:tc>
        <w:tc>
          <w:tcPr>
            <w:tcW w:type="dxa" w:w="10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500</w:t>
            </w:r>
          </w:p>
        </w:tc>
        <w:tc>
          <w:tcPr>
            <w:tcW w:type="dxa" w:w="9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12.5</w:t>
            </w:r>
          </w:p>
        </w:tc>
        <w:tc>
          <w:tcPr>
            <w:tcW w:type="dxa" w:w="11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17.5</w:t>
            </w:r>
          </w:p>
        </w:tc>
        <w:tc>
          <w:tcPr>
            <w:tcW w:type="dxa" w:w="16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직영·다이닝</w:t>
            </w:r>
          </w:p>
        </w:tc>
      </w:tr>
      <w:tr>
        <w:trPr>
          <w:cantSplit w:val="false"/>
          <w:tblHeader w:val="false"/>
        </w:trPr>
        <w:tc>
          <w:tcPr>
            <w:tcW w:type="dxa" w:w="401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런던베이글(2025)</w:t>
            </w:r>
          </w:p>
        </w:tc>
        <w:tc>
          <w:tcPr>
            <w:tcW w:type="dxa" w:w="13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직영 6 내외[추]</w:t>
            </w:r>
          </w:p>
        </w:tc>
        <w:tc>
          <w:tcPr>
            <w:tcW w:type="dxa" w:w="10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2,000</w:t>
            </w:r>
          </w:p>
        </w:tc>
        <w:tc>
          <w:tcPr>
            <w:tcW w:type="dxa" w:w="9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~333</w:t>
            </w:r>
          </w:p>
        </w:tc>
        <w:tc>
          <w:tcPr>
            <w:tcW w:type="dxa" w:w="11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~333</w:t>
            </w:r>
          </w:p>
        </w:tc>
        <w:tc>
          <w:tcPr>
            <w:tcW w:type="dxa" w:w="16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직영·유행 베이커리</w:t>
            </w:r>
          </w:p>
        </w:tc>
      </w:tr>
      <w:tr>
        <w:trPr>
          <w:cantSplit w:val="false"/>
          <w:tblHeader w:val="false"/>
        </w:trPr>
        <w:tc>
          <w:tcPr>
            <w:tcW w:type="dxa" w:w="401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bhc('13)·노랑통닭('20)·아웃백('16/'21)·스무디킹('15)·놀부('22)·파이브가이즈('25)</w:t>
            </w:r>
          </w:p>
        </w:tc>
        <w:tc>
          <w:tcPr>
            <w:tcW w:type="dxa" w:w="13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딜 시점 점포 [미]</w:t>
            </w:r>
          </w:p>
        </w:tc>
        <w:tc>
          <w:tcPr>
            <w:tcW w:type="dxa" w:w="10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9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w:t>
            </w:r>
          </w:p>
        </w:tc>
        <w:tc>
          <w:tcPr>
            <w:tcW w:type="dxa" w:w="11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16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r>
    </w:tbl>
    <w:p>
      <w:pPr>
        <w:spacing w:after="100"/>
      </w:pPr>
      <w:r>
        <w:rPr>
          <w:sz w:val="16"/>
          <w:szCs w:val="16"/>
        </w:rPr>
        <w:t xml:space="preserve"/>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5308"/>
        <w:gridCol w:w="2449"/>
        <w:gridCol w:w="2449"/>
      </w:tblGrid>
      <w:tr>
        <w:trPr>
          <w:cantSplit w:val="false"/>
          <w:tblHeader/>
        </w:trPr>
        <w:tc>
          <w:tcPr>
            <w:tcW w:type="dxa" w:w="530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업종·형태(건)</w:t>
            </w:r>
          </w:p>
        </w:tc>
        <w:tc>
          <w:tcPr>
            <w:tcW w:type="dxa" w:w="244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점당 중앙값(억)</w:t>
            </w:r>
          </w:p>
        </w:tc>
        <w:tc>
          <w:tcPr>
            <w:tcW w:type="dxa" w:w="244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100%환산 중앙값</w:t>
            </w:r>
          </w:p>
        </w:tc>
      </w:tr>
      <w:tr>
        <w:trPr>
          <w:cantSplit w:val="false"/>
          <w:tblHeader w:val="false"/>
        </w:trPr>
        <w:tc>
          <w:tcPr>
            <w:tcW w:type="dxa" w:w="530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저가커피 가맹(3)</w:t>
            </w:r>
          </w:p>
        </w:tc>
        <w:tc>
          <w:tcPr>
            <w:tcW w:type="dxa" w:w="24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w:t>
            </w:r>
          </w:p>
        </w:tc>
        <w:tc>
          <w:tcPr>
            <w:tcW w:type="dxa" w:w="24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w:t>
            </w:r>
          </w:p>
        </w:tc>
      </w:tr>
      <w:tr>
        <w:trPr>
          <w:cantSplit w:val="false"/>
          <w:tblHeader w:val="false"/>
        </w:trPr>
        <w:tc>
          <w:tcPr>
            <w:tcW w:type="dxa" w:w="530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중가·프리미엄커피 가맹(3)</w:t>
            </w:r>
          </w:p>
        </w:tc>
        <w:tc>
          <w:tcPr>
            <w:tcW w:type="dxa" w:w="24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2.6</w:t>
            </w:r>
          </w:p>
        </w:tc>
        <w:tc>
          <w:tcPr>
            <w:tcW w:type="dxa" w:w="24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2.8</w:t>
            </w:r>
          </w:p>
        </w:tc>
      </w:tr>
      <w:tr>
        <w:trPr>
          <w:cantSplit w:val="false"/>
          <w:tblHeader w:val="false"/>
        </w:trPr>
        <w:tc>
          <w:tcPr>
            <w:tcW w:type="dxa" w:w="530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편의점(2)</w:t>
            </w:r>
          </w:p>
        </w:tc>
        <w:tc>
          <w:tcPr>
            <w:tcW w:type="dxa" w:w="24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w:t>
            </w:r>
          </w:p>
        </w:tc>
        <w:tc>
          <w:tcPr>
            <w:tcW w:type="dxa" w:w="24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w:t>
            </w:r>
          </w:p>
        </w:tc>
      </w:tr>
      <w:tr>
        <w:trPr>
          <w:cantSplit w:val="false"/>
          <w:tblHeader w:val="false"/>
        </w:trPr>
        <w:tc>
          <w:tcPr>
            <w:tcW w:type="dxa" w:w="530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치킨·버거 가맹·MF(3: 맘스·본촌·봉구스)</w:t>
            </w:r>
          </w:p>
        </w:tc>
        <w:tc>
          <w:tcPr>
            <w:tcW w:type="dxa" w:w="24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1.6</w:t>
            </w:r>
          </w:p>
        </w:tc>
        <w:tc>
          <w:tcPr>
            <w:tcW w:type="dxa" w:w="24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2.8</w:t>
            </w:r>
          </w:p>
        </w:tc>
      </w:tr>
      <w:tr>
        <w:trPr>
          <w:cantSplit w:val="false"/>
          <w:tblHeader w:val="false"/>
        </w:trPr>
        <w:tc>
          <w:tcPr>
            <w:tcW w:type="dxa" w:w="530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피자 가맹(3)</w:t>
            </w:r>
          </w:p>
        </w:tc>
        <w:tc>
          <w:tcPr>
            <w:tcW w:type="dxa" w:w="24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1.4</w:t>
            </w:r>
          </w:p>
        </w:tc>
        <w:tc>
          <w:tcPr>
            <w:tcW w:type="dxa" w:w="24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w:t>
            </w:r>
          </w:p>
        </w:tc>
      </w:tr>
      <w:tr>
        <w:trPr>
          <w:cantSplit w:val="false"/>
          <w:tblHeader w:val="false"/>
        </w:trPr>
        <w:tc>
          <w:tcPr>
            <w:tcW w:type="dxa" w:w="530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디저트·주점(2)</w:t>
            </w:r>
          </w:p>
        </w:tc>
        <w:tc>
          <w:tcPr>
            <w:tcW w:type="dxa" w:w="24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1.6</w:t>
            </w:r>
          </w:p>
        </w:tc>
        <w:tc>
          <w:tcPr>
            <w:tcW w:type="dxa" w:w="24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w:t>
            </w:r>
          </w:p>
        </w:tc>
      </w:tr>
      <w:tr>
        <w:trPr>
          <w:cantSplit w:val="false"/>
          <w:tblHeader w:val="false"/>
        </w:trPr>
        <w:tc>
          <w:tcPr>
            <w:tcW w:type="dxa" w:w="530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직영 QSR(3)</w:t>
            </w:r>
          </w:p>
        </w:tc>
        <w:tc>
          <w:tcPr>
            <w:tcW w:type="dxa" w:w="24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8.8</w:t>
            </w:r>
          </w:p>
        </w:tc>
        <w:tc>
          <w:tcPr>
            <w:tcW w:type="dxa" w:w="24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8.8</w:t>
            </w:r>
          </w:p>
        </w:tc>
      </w:tr>
      <w:tr>
        <w:trPr>
          <w:cantSplit w:val="false"/>
          <w:tblHeader w:val="false"/>
        </w:trPr>
        <w:tc>
          <w:tcPr>
            <w:tcW w:type="dxa" w:w="530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직영 다이닝·뷔페(2, LBM 제외)</w:t>
            </w:r>
          </w:p>
        </w:tc>
        <w:tc>
          <w:tcPr>
            <w:tcW w:type="dxa" w:w="24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10.1</w:t>
            </w:r>
          </w:p>
        </w:tc>
        <w:tc>
          <w:tcPr>
            <w:tcW w:type="dxa" w:w="24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12.6</w:t>
            </w:r>
          </w:p>
        </w:tc>
      </w:tr>
      <w:tr>
        <w:trPr>
          <w:cantSplit w:val="false"/>
          <w:tblHeader w:val="false"/>
        </w:trPr>
        <w:tc>
          <w:tcPr>
            <w:tcW w:type="dxa" w:w="530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가맹형 전체(20)</w:t>
            </w:r>
          </w:p>
        </w:tc>
        <w:tc>
          <w:tcPr>
            <w:tcW w:type="dxa" w:w="244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1.5</w:t>
            </w:r>
          </w:p>
        </w:tc>
        <w:tc>
          <w:tcPr>
            <w:tcW w:type="dxa" w:w="244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1.8</w:t>
            </w:r>
          </w:p>
        </w:tc>
      </w:tr>
    </w:tbl>
    <w:p>
      <w:pPr>
        <w:spacing w:after="100"/>
      </w:pPr>
      <w:r>
        <w:rPr>
          <w:sz w:val="16"/>
          <w:szCs w:val="16"/>
        </w:rPr>
        <w:t xml:space="preserve"/>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가맹형은 0.7~2.7억에 밀집(중앙값 1.5억, 100% 환산 1.8억) — 문서의 "1~2억" 밴드를 재확인하되 환산치는 상단(2.5~3.4억)이 더 흔하다.</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직영형은 8~18억으로 가맹형의 6~10배 — 점당 가치는 업종이 아니라 직영/가맹 구조가 결정한다. 런던베이글(333억/점)은 이익 8배 딜의 산물로 산포 밖 이상치.</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회생·부실 딜(봉구스 0.06·오구 0.27·미피 1.4)이 하단을 형성 — 가맹망 청산가치는 점당 수백만~1억 원대.</w:t>
      </w:r>
    </w:p>
    <w:p>
      <w:pPr>
        <w:keepNext/>
        <w:spacing w:after="40" w:before="120"/>
      </w:pPr>
      <w:r>
        <w:drawing>
          <wp:inline distT="0" distB="0" distL="0" distR="0">
            <wp:extent cx="657225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572250" cy="1914525"/>
                    </a:xfrm>
                    <a:prstGeom prst="rect">
                      <a:avLst/>
                    </a:prstGeom>
                  </pic:spPr>
                </pic:pic>
              </a:graphicData>
            </a:graphic>
          </wp:inline>
        </w:drawing>
      </w:r>
    </w:p>
    <w:p>
      <w:pPr>
        <w:spacing w:after="160"/>
      </w:pPr>
      <w:r>
        <w:rPr>
          <w:rFonts w:ascii="Malgun Gothic" w:cs="Malgun Gothic" w:eastAsia="Malgun Gothic" w:hAnsi="Malgun Gothic"/>
          <w:color w:val="858585"/>
          <w:sz w:val="16"/>
          <w:szCs w:val="16"/>
        </w:rPr>
        <w:t xml:space="preserve">차트 10-5. 매수자 유형 × 성과 — PE는 대체로 회수, 국내 SI의 시너지 가설은 절반 이상 실패.</w:t>
      </w:r>
    </w:p>
    <w:p>
      <w:pPr>
        <w:pStyle w:val="Heading4"/>
        <w:keepNext/>
      </w:pPr>
      <w:r>
        <w:rPr>
          <w:rFonts w:ascii="Malgun Gothic" w:cs="Malgun Gothic" w:eastAsia="Malgun Gothic" w:hAnsi="Malgun Gothic"/>
          <w:b/>
          <w:bCs/>
          <w:color w:val="111111"/>
          <w:sz w:val="20"/>
          <w:szCs w:val="20"/>
        </w:rPr>
        <w:t xml:space="preserve">표5. 매수자 유형 × 딜 이후 성과 (51건, 서사 문장 기준)</w:t>
      </w:r>
      <w:r>
        <w:rPr>
          <w:rFonts w:ascii="Malgun Gothic" w:cs="Malgun Gothic" w:eastAsia="Malgun Gothic" w:hAnsi="Malgun Gothic"/>
          <w:b w:val="false"/>
          <w:bCs w:val="false"/>
          <w:color w:val="858585"/>
          <w:sz w:val="17"/>
          <w:szCs w:val="17"/>
        </w:rPr>
        <w:t xml:space="preserve"> (성장=점포·매출·기업가치 증가 서술 / 보합=유지·제자리 / 하락=감소·회생·철수·상폐 / 회생=부실 인수 후 흑자·정상화 / 미판정=완료 직후·결말 미확인)</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2880"/>
        <w:gridCol w:w="1752"/>
        <w:gridCol w:w="703"/>
        <w:gridCol w:w="2674"/>
        <w:gridCol w:w="703"/>
        <w:gridCol w:w="800"/>
        <w:gridCol w:w="694"/>
      </w:tblGrid>
      <w:tr>
        <w:trPr>
          <w:cantSplit w:val="false"/>
          <w:tblHeader/>
        </w:trPr>
        <w:tc>
          <w:tcPr>
            <w:tcW w:type="dxa" w:w="288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매수자 유형</w:t>
            </w:r>
          </w:p>
        </w:tc>
        <w:tc>
          <w:tcPr>
            <w:tcW w:type="dxa" w:w="175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성장</w:t>
            </w:r>
          </w:p>
        </w:tc>
        <w:tc>
          <w:tcPr>
            <w:tcW w:type="dxa" w:w="70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보합</w:t>
            </w:r>
          </w:p>
        </w:tc>
        <w:tc>
          <w:tcPr>
            <w:tcW w:type="dxa" w:w="267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하락</w:t>
            </w:r>
          </w:p>
        </w:tc>
        <w:tc>
          <w:tcPr>
            <w:tcW w:type="dxa" w:w="70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회생</w:t>
            </w:r>
          </w:p>
        </w:tc>
        <w:tc>
          <w:tcPr>
            <w:tcW w:type="dxa" w:w="80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미판정</w:t>
            </w:r>
          </w:p>
        </w:tc>
        <w:tc>
          <w:tcPr>
            <w:tcW w:type="dxa" w:w="69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계</w:t>
            </w:r>
          </w:p>
        </w:tc>
      </w:tr>
      <w:tr>
        <w:trPr>
          <w:cantSplit w:val="false"/>
          <w:tblHeader w:val="false"/>
        </w:trPr>
        <w:tc>
          <w:tcPr>
            <w:tcW w:type="dxa" w:w="288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PE(국내·해외 재무적 투자자, MBO 포함)</w:t>
            </w:r>
          </w:p>
        </w:tc>
        <w:tc>
          <w:tcPr>
            <w:tcW w:type="dxa" w:w="175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w:t>
            </w:r>
          </w:p>
        </w:tc>
        <w:tc>
          <w:tcPr>
            <w:tcW w:type="dxa" w:w="7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w:t>
            </w:r>
          </w:p>
        </w:tc>
        <w:tc>
          <w:tcPr>
            <w:tcW w:type="dxa" w:w="26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w:t>
            </w:r>
          </w:p>
        </w:tc>
        <w:tc>
          <w:tcPr>
            <w:tcW w:type="dxa" w:w="7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w:t>
            </w:r>
          </w:p>
        </w:tc>
        <w:tc>
          <w:tcPr>
            <w:tcW w:type="dxa" w:w="8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w:t>
            </w:r>
          </w:p>
        </w:tc>
        <w:tc>
          <w:tcPr>
            <w:tcW w:type="dxa" w:w="6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32</w:t>
            </w:r>
          </w:p>
        </w:tc>
      </w:tr>
      <w:tr>
        <w:trPr>
          <w:cantSplit w:val="false"/>
          <w:tblHeader w:val="false"/>
        </w:trPr>
        <w:tc>
          <w:tcPr>
            <w:tcW w:type="dxa" w:w="288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국내 SI(대기업·동업계·유통사)</w:t>
            </w:r>
          </w:p>
        </w:tc>
        <w:tc>
          <w:tcPr>
            <w:tcW w:type="dxa" w:w="175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w:t>
            </w:r>
          </w:p>
        </w:tc>
        <w:tc>
          <w:tcPr>
            <w:tcW w:type="dxa" w:w="7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w:t>
            </w:r>
          </w:p>
        </w:tc>
        <w:tc>
          <w:tcPr>
            <w:tcW w:type="dxa" w:w="26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w:t>
            </w:r>
          </w:p>
        </w:tc>
        <w:tc>
          <w:tcPr>
            <w:tcW w:type="dxa" w:w="7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w:t>
            </w:r>
          </w:p>
        </w:tc>
        <w:tc>
          <w:tcPr>
            <w:tcW w:type="dxa" w:w="8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w:t>
            </w:r>
          </w:p>
        </w:tc>
        <w:tc>
          <w:tcPr>
            <w:tcW w:type="dxa" w:w="6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w:t>
            </w:r>
          </w:p>
        </w:tc>
      </w:tr>
      <w:tr>
        <w:trPr>
          <w:cantSplit w:val="false"/>
          <w:tblHeader w:val="false"/>
        </w:trPr>
        <w:tc>
          <w:tcPr>
            <w:tcW w:type="dxa" w:w="288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해외 SI(졸리비·한류벤처스)</w:t>
            </w:r>
          </w:p>
        </w:tc>
        <w:tc>
          <w:tcPr>
            <w:tcW w:type="dxa" w:w="175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w:t>
            </w:r>
          </w:p>
        </w:tc>
        <w:tc>
          <w:tcPr>
            <w:tcW w:type="dxa" w:w="7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w:t>
            </w:r>
          </w:p>
        </w:tc>
        <w:tc>
          <w:tcPr>
            <w:tcW w:type="dxa" w:w="26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w:t>
            </w:r>
          </w:p>
        </w:tc>
        <w:tc>
          <w:tcPr>
            <w:tcW w:type="dxa" w:w="7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w:t>
            </w:r>
          </w:p>
        </w:tc>
        <w:tc>
          <w:tcPr>
            <w:tcW w:type="dxa" w:w="8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w:t>
            </w:r>
          </w:p>
        </w:tc>
        <w:tc>
          <w:tcPr>
            <w:tcW w:type="dxa" w:w="6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w:t>
            </w:r>
          </w:p>
        </w:tc>
      </w:tr>
      <w:tr>
        <w:trPr>
          <w:cantSplit w:val="false"/>
          <w:tblHeader w:val="false"/>
        </w:trPr>
        <w:tc>
          <w:tcPr>
            <w:tcW w:type="dxa" w:w="288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개인·기타(오차드원·NB홀딩스·개인)</w:t>
            </w:r>
          </w:p>
        </w:tc>
        <w:tc>
          <w:tcPr>
            <w:tcW w:type="dxa" w:w="175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w:t>
            </w:r>
          </w:p>
        </w:tc>
        <w:tc>
          <w:tcPr>
            <w:tcW w:type="dxa" w:w="7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w:t>
            </w:r>
          </w:p>
        </w:tc>
        <w:tc>
          <w:tcPr>
            <w:tcW w:type="dxa" w:w="26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w:t>
            </w:r>
          </w:p>
        </w:tc>
        <w:tc>
          <w:tcPr>
            <w:tcW w:type="dxa" w:w="7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w:t>
            </w:r>
          </w:p>
        </w:tc>
        <w:tc>
          <w:tcPr>
            <w:tcW w:type="dxa" w:w="8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w:t>
            </w:r>
          </w:p>
        </w:tc>
        <w:tc>
          <w:tcPr>
            <w:tcW w:type="dxa" w:w="6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w:t>
            </w:r>
          </w:p>
        </w:tc>
      </w:tr>
      <w:tr>
        <w:trPr>
          <w:cantSplit w:val="false"/>
          <w:tblHeader w:val="false"/>
        </w:trPr>
        <w:tc>
          <w:tcPr>
            <w:tcW w:type="dxa" w:w="288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합계</w:t>
            </w:r>
          </w:p>
        </w:tc>
        <w:tc>
          <w:tcPr>
            <w:tcW w:type="dxa" w:w="175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24</w:t>
            </w:r>
          </w:p>
        </w:tc>
        <w:tc>
          <w:tcPr>
            <w:tcW w:type="dxa" w:w="7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w:t>
            </w:r>
          </w:p>
        </w:tc>
        <w:tc>
          <w:tcPr>
            <w:tcW w:type="dxa" w:w="26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w:t>
            </w:r>
          </w:p>
        </w:tc>
        <w:tc>
          <w:tcPr>
            <w:tcW w:type="dxa" w:w="7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w:t>
            </w:r>
          </w:p>
        </w:tc>
        <w:tc>
          <w:tcPr>
            <w:tcW w:type="dxa" w:w="8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w:t>
            </w:r>
          </w:p>
        </w:tc>
        <w:tc>
          <w:tcPr>
            <w:tcW w:type="dxa" w:w="6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51</w:t>
            </w:r>
          </w:p>
        </w:tc>
      </w:tr>
      <w:tr>
        <w:trPr>
          <w:cantSplit w:val="false"/>
          <w:tblHeader w:val="false"/>
        </w:trPr>
        <w:tc>
          <w:tcPr>
            <w:tcW w:type="dxa" w:w="288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(참고) IPO 5건</w:t>
            </w:r>
          </w:p>
        </w:tc>
        <w:tc>
          <w:tcPr>
            <w:tcW w:type="dxa" w:w="175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1(맘스터치, 상폐 후 성장)</w:t>
            </w:r>
          </w:p>
        </w:tc>
        <w:tc>
          <w:tcPr>
            <w:tcW w:type="dxa" w:w="7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w:t>
            </w:r>
          </w:p>
        </w:tc>
        <w:tc>
          <w:tcPr>
            <w:tcW w:type="dxa" w:w="26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4(미피 상폐·디딤 정지·교촌·더본 공모가 하회)</w:t>
            </w:r>
          </w:p>
        </w:tc>
        <w:tc>
          <w:tcPr>
            <w:tcW w:type="dxa" w:w="7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w:t>
            </w:r>
          </w:p>
        </w:tc>
        <w:tc>
          <w:tcPr>
            <w:tcW w:type="dxa" w:w="8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w:t>
            </w:r>
          </w:p>
        </w:tc>
        <w:tc>
          <w:tcPr>
            <w:tcW w:type="dxa" w:w="6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w:t>
            </w:r>
          </w:p>
        </w:tc>
      </w:tr>
    </w:tbl>
    <w:p>
      <w:pPr>
        <w:spacing w:after="100"/>
      </w:pPr>
      <w:r>
        <w:rPr>
          <w:sz w:val="16"/>
          <w:szCs w:val="16"/>
        </w:rPr>
        <w:t xml:space="preserve"/>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PE 판정 26건 중 성장 20건(77%) vs 국내SI 13건 중 하락 7건(54%: 더페이스샵·스무디킹·봉구스·미피·디딤·미니스톱·초록마을) — SI의 '시너지 가설'은 절반 이상 실패, PE의 '반복수익 매수'는 대체로 회수.</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단, PE 미판정 6건은 전부 2025~26 완료 딜이고, 성장 판정에는 매각가 상승(엑싯 성공)이 포함돼 생존편향이 있다 — 놀부·KFC(CVC)처럼 PE도 정체 자산은 실패.</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개인·기타 3건 중 판정 2건이 모두 회생행(피자헛·놀부) — 자본·운영 역량 없는 인수자가 헐값에 산 부실 브랜드는 예외 없이 재부실화.</w:t>
      </w:r>
    </w:p>
    <w:p>
      <w:pPr>
        <w:pStyle w:val="Heading1"/>
        <w:keepNext/>
        <w:pageBreakBefore/>
      </w:pPr>
      <w:r>
        <w:rPr>
          <w:rFonts w:ascii="Malgun Gothic" w:cs="Malgun Gothic" w:eastAsia="Malgun Gothic" w:hAnsi="Malgun Gothic"/>
          <w:b w:val="false"/>
          <w:bCs w:val="false"/>
          <w:color w:val="111111"/>
          <w:sz w:val="34"/>
          <w:szCs w:val="34"/>
        </w:rPr>
        <w:t xml:space="preserve">11장. 종합 개정 — 6~10장이 5장의 결론을 어떻게 바꿨나</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2333"/>
        <w:gridCol w:w="6763"/>
        <w:gridCol w:w="1110"/>
      </w:tblGrid>
      <w:tr>
        <w:trPr>
          <w:cantSplit w:val="false"/>
          <w:tblHeader/>
        </w:trPr>
        <w:tc>
          <w:tcPr>
            <w:tcW w:type="dxa" w:w="233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5장 결론(초판)</w:t>
            </w:r>
          </w:p>
        </w:tc>
        <w:tc>
          <w:tcPr>
            <w:tcW w:type="dxa" w:w="676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개정판 판정</w:t>
            </w:r>
          </w:p>
        </w:tc>
        <w:tc>
          <w:tcPr>
            <w:tcW w:type="dxa" w:w="111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근거</w:t>
            </w:r>
          </w:p>
        </w:tc>
      </w:tr>
      <w:tr>
        <w:trPr>
          <w:cantSplit w:val="false"/>
          <w:tblHeader w:val="false"/>
        </w:trPr>
        <w:tc>
          <w:tcPr>
            <w:tcW w:type="dxa" w:w="233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1,000점까지 평균 15년</w:t>
            </w:r>
          </w:p>
        </w:tc>
        <w:tc>
          <w:tcPr>
            <w:tcW w:type="dxa" w:w="676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중앙값 10년(확인 6건) — 정정.</w:t>
            </w:r>
            <w:r>
              <w:rPr>
                <w:rFonts w:ascii="Malgun Gothic" w:cs="Malgun Gothic" w:eastAsia="Malgun Gothic" w:hAnsi="Malgun Gothic"/>
                <w:b w:val="false"/>
                <w:bCs w:val="false"/>
                <w:color w:val="111111"/>
                <w:sz w:val="16"/>
                <w:szCs w:val="16"/>
              </w:rPr>
              <w:t xml:space="preserve"> 5년 미만 도달은 전부 배달 소형·저가(BBQ·굽네·메가), 프리미엄 1,000점은 교촌 1건뿐</w:t>
            </w:r>
          </w:p>
        </w:tc>
        <w:tc>
          <w:tcPr>
            <w:tcW w:type="dxa" w:w="11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10장 표1</w:t>
            </w:r>
          </w:p>
        </w:tc>
      </w:tr>
      <w:tr>
        <w:trPr>
          <w:cantSplit w:val="false"/>
          <w:tblHeader w:val="false"/>
        </w:trPr>
        <w:tc>
          <w:tcPr>
            <w:tcW w:type="dxa" w:w="233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정점→붕괴 2~3년</w:t>
            </w:r>
          </w:p>
        </w:tc>
        <w:tc>
          <w:tcPr>
            <w:tcW w:type="dxa" w:w="676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유형별로 다르다 — 유행형 중앙값 24개월, 오너형 54개월, 침식형 72개월.</w:t>
            </w:r>
            <w:r>
              <w:rPr>
                <w:rFonts w:ascii="Malgun Gothic" w:cs="Malgun Gothic" w:eastAsia="Malgun Gothic" w:hAnsi="Malgun Gothic"/>
                <w:b w:val="false"/>
                <w:bCs w:val="false"/>
                <w:color w:val="111111"/>
                <w:sz w:val="16"/>
                <w:szCs w:val="16"/>
              </w:rPr>
              <w:t xml:space="preserve"> 자초형·침식형은 회복 착시 구간이 길고, 방송 트리거형(④)만 12개월 내 확정</w:t>
            </w:r>
          </w:p>
        </w:tc>
        <w:tc>
          <w:tcPr>
            <w:tcW w:type="dxa" w:w="11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10장 표2</w:t>
            </w:r>
          </w:p>
        </w:tc>
      </w:tr>
      <w:tr>
        <w:trPr>
          <w:cantSplit w:val="false"/>
          <w:tblHeader w:val="false"/>
        </w:trPr>
        <w:tc>
          <w:tcPr>
            <w:tcW w:type="dxa" w:w="233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점당 가치 1~2억</w:t>
            </w:r>
          </w:p>
        </w:tc>
        <w:tc>
          <w:tcPr>
            <w:tcW w:type="dxa" w:w="676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가맹형 중앙값 1.5억(100% 환산 1.8억) — 재확인.</w:t>
            </w:r>
            <w:r>
              <w:rPr>
                <w:rFonts w:ascii="Malgun Gothic" w:cs="Malgun Gothic" w:eastAsia="Malgun Gothic" w:hAnsi="Malgun Gothic"/>
                <w:b w:val="false"/>
                <w:bCs w:val="false"/>
                <w:color w:val="111111"/>
                <w:sz w:val="16"/>
                <w:szCs w:val="16"/>
              </w:rPr>
              <w:t xml:space="preserve"> 직영형은 8~18억으로 6~10배: 점당 가치는 업종이 아니라 직영/가맹 구조가 결정</w:t>
            </w:r>
          </w:p>
        </w:tc>
        <w:tc>
          <w:tcPr>
            <w:tcW w:type="dxa" w:w="11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10장 표4</w:t>
            </w:r>
          </w:p>
        </w:tc>
      </w:tr>
      <w:tr>
        <w:trPr>
          <w:cantSplit w:val="false"/>
          <w:tblHeader w:val="false"/>
        </w:trPr>
        <w:tc>
          <w:tcPr>
            <w:tcW w:type="dxa" w:w="233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EBITDA 5~8배 가정</w:t>
            </w:r>
          </w:p>
        </w:tc>
        <w:tc>
          <w:tcPr>
            <w:tcW w:type="dxa" w:w="676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하위 40% 구간의 보수 기본값으로 타당.</w:t>
            </w:r>
            <w:r>
              <w:rPr>
                <w:rFonts w:ascii="Malgun Gothic" w:cs="Malgun Gothic" w:eastAsia="Malgun Gothic" w:hAnsi="Malgun Gothic"/>
                <w:b w:val="false"/>
                <w:bCs w:val="false"/>
                <w:color w:val="111111"/>
                <w:sz w:val="16"/>
                <w:szCs w:val="16"/>
              </w:rPr>
              <w:t xml:space="preserve"> 실측 중앙값 9.3배, 2023~26 중앙값 7.4배, 한식·캐주얼다이닝 6.0배. 상단 10~12배는 가맹 순증 정점·이익률 30%+·복수 PE 경쟁의 세 조건 동시 충족 시에만</w:t>
            </w:r>
          </w:p>
        </w:tc>
        <w:tc>
          <w:tcPr>
            <w:tcW w:type="dxa" w:w="11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8-1</w:t>
            </w:r>
          </w:p>
        </w:tc>
      </w:tr>
      <w:tr>
        <w:trPr>
          <w:cantSplit w:val="false"/>
          <w:tblHeader w:val="false"/>
        </w:trPr>
        <w:tc>
          <w:tcPr>
            <w:tcW w:type="dxa" w:w="233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매각은 성사된다</w:t>
            </w:r>
          </w:p>
        </w:tc>
        <w:tc>
          <w:tcPr>
            <w:tcW w:type="dxa" w:w="676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1차 시도 성사율 약 35%, 희망가-시장가 괴리 평균 28%, 30% 이상 괴리는 전부 무산.</w:t>
            </w:r>
            <w:r>
              <w:rPr>
                <w:rFonts w:ascii="Malgun Gothic" w:cs="Malgun Gothic" w:eastAsia="Malgun Gothic" w:hAnsi="Malgun Gothic"/>
                <w:b w:val="false"/>
                <w:bCs w:val="false"/>
                <w:color w:val="111111"/>
                <w:sz w:val="16"/>
                <w:szCs w:val="16"/>
              </w:rPr>
              <w:t xml:space="preserve"> 회복 사례는 전부 무산 직후 리캡·배당 등 중간 회수 수단이 있었다</w:t>
            </w:r>
          </w:p>
        </w:tc>
        <w:tc>
          <w:tcPr>
            <w:tcW w:type="dxa" w:w="11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8-2</w:t>
            </w:r>
          </w:p>
        </w:tc>
      </w:tr>
      <w:tr>
        <w:trPr>
          <w:cantSplit w:val="false"/>
          <w:tblHeader w:val="false"/>
        </w:trPr>
        <w:tc>
          <w:tcPr>
            <w:tcW w:type="dxa" w:w="233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매수자는 누구든 좋다</w:t>
            </w:r>
          </w:p>
        </w:tc>
        <w:tc>
          <w:tcPr>
            <w:tcW w:type="dxa" w:w="676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PE 매수 후 가치↑ 64%·회생 0건 vs 국내 SI 가치↓+회생 54%.</w:t>
            </w:r>
            <w:r>
              <w:rPr>
                <w:rFonts w:ascii="Malgun Gothic" w:cs="Malgun Gothic" w:eastAsia="Malgun Gothic" w:hAnsi="Malgun Gothic"/>
                <w:b w:val="false"/>
                <w:bCs w:val="false"/>
                <w:color w:val="111111"/>
                <w:sz w:val="16"/>
                <w:szCs w:val="16"/>
              </w:rPr>
              <w:t xml:space="preserve"> 유통 대기업 채널 시너지형 5건 전부 실패. '좋은 매수자' 기준 5개(반복 매수·인접 SI·창업자 잔류 수용·저레버리지·점주 관계 이력)</w:t>
            </w:r>
          </w:p>
        </w:tc>
        <w:tc>
          <w:tcPr>
            <w:tcW w:type="dxa" w:w="11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8-3</w:t>
            </w:r>
          </w:p>
        </w:tc>
      </w:tr>
      <w:tr>
        <w:trPr>
          <w:cantSplit w:val="false"/>
          <w:tblHeader w:val="false"/>
        </w:trPr>
        <w:tc>
          <w:tcPr>
            <w:tcW w:type="dxa" w:w="233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우리 표준점은 매출 상위</w:t>
            </w:r>
          </w:p>
        </w:tc>
        <w:tc>
          <w:tcPr>
            <w:tcW w:type="dxa" w:w="676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매출 절대치는 상위 35%지만 면적 효율(평당 2,727~3,000만)·투자 효율(매출/창업비 4.0~4.6배)은 솥밥 경쟁사 중 최하</w:t>
            </w:r>
            <w:r>
              <w:rPr>
                <w:rFonts w:ascii="Malgun Gothic" w:cs="Malgun Gothic" w:eastAsia="Malgun Gothic" w:hAnsi="Malgun Gothic"/>
                <w:b w:val="false"/>
                <w:bCs w:val="false"/>
                <w:color w:val="111111"/>
                <w:sz w:val="16"/>
                <w:szCs w:val="16"/>
              </w:rPr>
              <w:t xml:space="preserve"> → 표준점 20평 고정·창업비 1.4억 캡·점주 순이익 공개 영업</w:t>
            </w:r>
          </w:p>
        </w:tc>
        <w:tc>
          <w:tcPr>
            <w:tcW w:type="dxa" w:w="11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9장</w:t>
            </w:r>
          </w:p>
        </w:tc>
      </w:tr>
      <w:tr>
        <w:trPr>
          <w:cantSplit w:val="false"/>
          <w:tblHeader w:val="false"/>
        </w:trPr>
        <w:tc>
          <w:tcPr>
            <w:tcW w:type="dxa" w:w="233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비교군 없음</w:t>
            </w:r>
          </w:p>
        </w:tc>
        <w:tc>
          <w:tcPr>
            <w:tcW w:type="dxa" w:w="676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한다솥 광안점 40평 월 1.19억 실증</w:t>
            </w:r>
            <w:r>
              <w:rPr>
                <w:rFonts w:ascii="Malgun Gothic" w:cs="Malgun Gothic" w:eastAsia="Malgun Gothic" w:hAnsi="Malgun Gothic"/>
                <w:b w:val="false"/>
                <w:bCs w:val="false"/>
                <w:color w:val="111111"/>
                <w:sz w:val="16"/>
                <w:szCs w:val="16"/>
              </w:rPr>
              <w:t xml:space="preserve"> — 부산 40평 솥밥 기본 시나리오의 직접 근거 확보</w:t>
            </w:r>
          </w:p>
        </w:tc>
        <w:tc>
          <w:tcPr>
            <w:tcW w:type="dxa" w:w="11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6장</w:t>
            </w:r>
          </w:p>
        </w:tc>
      </w:tr>
      <w:tr>
        <w:trPr>
          <w:cantSplit w:val="false"/>
          <w:tblHeader w:val="false"/>
        </w:trPr>
        <w:tc>
          <w:tcPr>
            <w:tcW w:type="dxa" w:w="233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유행 사이클 2~3년</w:t>
            </w:r>
          </w:p>
        </w:tc>
        <w:tc>
          <w:tcPr>
            <w:tcW w:type="dxa" w:w="676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2023~26년은 사이클이 사이클마다 절반: 탕후루 정점 6개월→반토막 7~12개월, 두바이초콜릿 3개월→3~4개월, 두쫀쿠 2개월→1~2개월.</w:t>
            </w:r>
            <w:r>
              <w:rPr>
                <w:rFonts w:ascii="Malgun Gothic" w:cs="Malgun Gothic" w:eastAsia="Malgun Gothic" w:hAnsi="Malgun Gothic"/>
                <w:b w:val="false"/>
                <w:bCs w:val="false"/>
                <w:color w:val="111111"/>
                <w:sz w:val="16"/>
                <w:szCs w:val="16"/>
              </w:rPr>
              <w:t xml:space="preserve"> 끼니(마라탕·소금빵)만 안착</w:t>
            </w:r>
          </w:p>
        </w:tc>
        <w:tc>
          <w:tcPr>
            <w:tcW w:type="dxa" w:w="11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7장</w:t>
            </w:r>
          </w:p>
        </w:tc>
      </w:tr>
    </w:tbl>
    <w:p>
      <w:pPr>
        <w:spacing w:after="100"/>
      </w:pPr>
      <w:r>
        <w:rPr>
          <w:sz w:val="16"/>
          <w:szCs w:val="16"/>
        </w:rPr>
        <w:t xml:space="preserve"/>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통합 기획서 반영: E-5-0(수요 근거 ①), E-15(멀티플 3케이스·규모 갭·무산 확률), G-5(표준점 20평·1.4억 캡·점주 손익표), G-6(매수자 기준), F-3(매각 문장 수정).</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조사 한계: 점포 수는 공정위 정보공개서(직전 연도 실적) 시차 존재 · 비공개 딜 금액은 보도 추정치 · 한국 사이트 직접 열람 차단 환경에서 검색 스니펫 교차 수집 — 실행 결정 전 정보공개서 원문·감사보고서 재검증 전제</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시리즈: 통합 기획서(A 벤치마킹 · B 경쟁 3사 · C 솥솥공방(가칭) · D 만선(가칭) · E 공통 설계·결정) → </w:t>
      </w:r>
      <w:r>
        <w:rPr>
          <w:rFonts w:ascii="Malgun Gothic" w:cs="Malgun Gothic" w:eastAsia="Malgun Gothic" w:hAnsi="Malgun Gothic"/>
          <w:b/>
          <w:bCs/>
          <w:color w:val="111111"/>
          <w:sz w:val="19"/>
          <w:szCs w:val="19"/>
        </w:rPr>
        <w:t xml:space="preserve">5부(본 문서) 케이스북</w:t>
      </w:r>
    </w:p>
    <w:sectPr>
      <w:headerReference w:type="default" r:id="rId7"/>
      <w:footerReference w:type="default" r:id="rId8"/>
      <w:pgSz w:w="11906" w:h="16838" w:orient="portrait"/>
      <w:pgMar w:top="850" w:right="850" w:bottom="850" w:left="850" w:header="4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8585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algun Gothic" w:cs="Malgun Gothic" w:eastAsia="Malgun Gothic" w:hAnsi="Malgun Gothic"/>
        <w:color w:val="858585"/>
        <w:sz w:val="16"/>
        <w:szCs w:val="16"/>
      </w:rPr>
      <w:t xml:space="preserve">프랜차이즈 1000 케이스북 · 심층 개정판 · 별책 · 2026-09-02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lvl w:ilvl="1" w15:tentative="1">
      <w:start w:val="1"/>
      <w:numFmt w:val="bullet"/>
      <w:lvlText w:val="–"/>
      <w:lvlJc w:val="left"/>
      <w:pPr>
        <w:ind w:left="800" w:hanging="240"/>
      </w:pPr>
    </w:lvl>
  </w:abstractNum>
  <w:abstractNum w:abstractNumId="3" w15:restartNumberingAfterBreak="0">
    <w:multiLevelType w:val="hybridMultilevel"/>
    <w:lvl w:ilvl="0" w15:tentative="1">
      <w:start w:val="1"/>
      <w:numFmt w:val="decimal"/>
      <w:lvlText w:val="%1."/>
      <w:lvlJc w:val="left"/>
      <w:pPr>
        <w:ind w:left="440" w:hanging="300"/>
      </w:pPr>
    </w:lvl>
    <w:lvl w:ilvl="1" w15:tentative="1">
      <w:start w:val="1"/>
      <w:numFmt w:val="lowerLetter"/>
      <w:lvlText w:val="%2."/>
      <w:lvlJc w:val="left"/>
      <w:pPr>
        <w:ind w:left="8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111111"/>
        <w:sz w:val="19"/>
        <w:szCs w:val="19"/>
      </w:rPr>
    </w:rPrDefault>
    <w:pPrDefault>
      <w:pPr>
        <w:spacing w:after="8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00" w:before="1200"/>
    </w:pPr>
    <w:rPr>
      <w:rFonts w:ascii="Batang" w:cs="Batang" w:eastAsia="Batang" w:hAnsi="Batang"/>
      <w:color w:val="111111"/>
      <w:sz w:val="44"/>
      <w:szCs w:val="44"/>
    </w:rPr>
  </w:style>
  <w:style w:type="paragraph" w:styleId="Heading1">
    <w:name w:val="Heading 1"/>
    <w:basedOn w:val="Normal"/>
    <w:next w:val="Normal"/>
    <w:qFormat/>
    <w:pPr>
      <w:pBdr>
        <w:bottom w:val="single" w:color="111111" w:sz="8" w:space="6"/>
      </w:pBdr>
      <w:spacing w:after="240" w:before="0"/>
      <w:outlineLvl w:val="0"/>
    </w:pPr>
    <w:rPr>
      <w:rFonts w:ascii="Batang" w:cs="Batang" w:eastAsia="Batang" w:hAnsi="Batang"/>
      <w:color w:val="111111"/>
      <w:sz w:val="34"/>
      <w:szCs w:val="34"/>
    </w:rPr>
  </w:style>
  <w:style w:type="paragraph" w:styleId="Heading2">
    <w:name w:val="Heading 2"/>
    <w:basedOn w:val="Normal"/>
    <w:next w:val="Normal"/>
    <w:qFormat/>
    <w:pPr>
      <w:keepNext/>
      <w:spacing w:after="120" w:before="360"/>
      <w:outlineLvl w:val="1"/>
    </w:pPr>
    <w:rPr>
      <w:rFonts w:ascii="Malgun Gothic" w:cs="Malgun Gothic" w:eastAsia="Malgun Gothic" w:hAnsi="Malgun Gothic"/>
      <w:b/>
      <w:bCs/>
      <w:color w:val="111111"/>
      <w:sz w:val="26"/>
      <w:szCs w:val="26"/>
    </w:rPr>
  </w:style>
  <w:style w:type="paragraph" w:styleId="Heading3">
    <w:name w:val="Heading 3"/>
    <w:basedOn w:val="Normal"/>
    <w:next w:val="Normal"/>
    <w:qFormat/>
    <w:pPr>
      <w:keepNext/>
      <w:pBdr>
        <w:top w:val="single" w:color="111111" w:sz="4" w:space="4"/>
      </w:pBdr>
      <w:spacing w:after="100" w:before="260"/>
      <w:outlineLvl w:val="2"/>
    </w:pPr>
    <w:rPr>
      <w:rFonts w:ascii="Malgun Gothic" w:cs="Malgun Gothic" w:eastAsia="Malgun Gothic" w:hAnsi="Malgun Gothic"/>
      <w:b/>
      <w:bCs/>
      <w:color w:val="111111"/>
      <w:sz w:val="22"/>
      <w:szCs w:val="22"/>
    </w:rPr>
  </w:style>
  <w:style w:type="paragraph" w:styleId="Heading4">
    <w:name w:val="Heading 4"/>
    <w:basedOn w:val="Normal"/>
    <w:next w:val="Normal"/>
    <w:qFormat/>
    <w:pPr>
      <w:keepNext/>
      <w:spacing w:after="80" w:before="200"/>
      <w:outlineLvl w:val="3"/>
    </w:pPr>
    <w:rPr>
      <w:rFonts w:ascii="Malgun Gothic" w:cs="Malgun Gothic" w:eastAsia="Malgun Gothic" w:hAnsi="Malgun Gothic"/>
      <w:b/>
      <w:bCs/>
      <w:color w:val="111111"/>
      <w:sz w:val="20"/>
      <w:szCs w:val="20"/>
    </w:rPr>
  </w:style>
  <w:style w:type="paragraph" w:styleId="Hyperlink">
    <w:name w:val="Hyperlink"/>
    <w:basedOn w:val="Normal"/>
    <w:rPr>
      <w:color w:val="11111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5yqnjkkszmtwopwji5oge" Type="http://schemas.openxmlformats.org/officeDocument/2006/relationships/hyperlink" Target="https://www.ceomagazine.co.kr/news/articleView.html?idxno=30785" TargetMode="External"/><Relationship Id="rIdqs7juw-hrfky0pfa-ycyo" Type="http://schemas.openxmlformats.org/officeDocument/2006/relationships/hyperlink" Target="https://www.newsis.com/view/NISX20250417_0003142481" TargetMode="External"/><Relationship Id="rIdkx5qypejdpssfyr-xnbi8" Type="http://schemas.openxmlformats.org/officeDocument/2006/relationships/hyperlink" Target="https://www.speconomy.com/news/articleView.html?idxno=326271" TargetMode="External"/><Relationship Id="rIdrnmkpcron4rgfw9iszjcs" Type="http://schemas.openxmlformats.org/officeDocument/2006/relationships/hyperlink" Target="https://www.yoogane.co.kr/about/yoogane_brand.html" TargetMode="External"/><Relationship Id="rIdkxvn5wsn14vr4onixikqn" Type="http://schemas.openxmlformats.org/officeDocument/2006/relationships/hyperlink" Target="https://www.wikitree.co.kr/articles/1151718" TargetMode="External"/><Relationship Id="rIdtthpzf_nik3nrvt0__40v" Type="http://schemas.openxmlformats.org/officeDocument/2006/relationships/hyperlink" Target="https://edaily.co.kr/News/Read?mediaCodeNo=257&amp;newsId=01535046642330952" TargetMode="External"/><Relationship Id="rIdiwugrdnbxoshbjsfue4m8" Type="http://schemas.openxmlformats.org/officeDocument/2006/relationships/hyperlink" Target="https://www.hankyung.com/article/2025100884297" TargetMode="External"/><Relationship Id="rIdjcnt9egviljarkchppsz2" Type="http://schemas.openxmlformats.org/officeDocument/2006/relationships/hyperlink" Target="https://www.paris.co.kr/company/about-pariscroissant/" TargetMode="External"/><Relationship Id="rIdcwo3nihazvmovluiqewrz" Type="http://schemas.openxmlformats.org/officeDocument/2006/relationships/hyperlink" Target="https://www.newsis.com/view/NISX20211210_0001683281" TargetMode="External"/><Relationship Id="rIdxmkzq2gmsztdvkarcf1sw" Type="http://schemas.openxmlformats.org/officeDocument/2006/relationships/hyperlink" Target="https://v.daum.net/v/20251229013103460" TargetMode="External"/><Relationship Id="rIdmzpnb-uwbuiezgvj065hl" Type="http://schemas.openxmlformats.org/officeDocument/2006/relationships/hyperlink" Target="https://www.thebell.co.kr/front/newsview.asp?key=202109021407562320101195" TargetMode="External"/><Relationship Id="rIdhl58axrvfzwdphm9chi48" Type="http://schemas.openxmlformats.org/officeDocument/2006/relationships/hyperlink" Target="https://www.sisajournal-e.com/news/articleView.html?idxno=226404" TargetMode="External"/><Relationship Id="rIdlgxydqzdkhstxpdmxa5zl" Type="http://schemas.openxmlformats.org/officeDocument/2006/relationships/hyperlink" Target="https://www.asiae.co.kr/article/2012080108252945036" TargetMode="External"/><Relationship Id="rIdybv4qesmiitfphnbkkh-i" Type="http://schemas.openxmlformats.org/officeDocument/2006/relationships/hyperlink" Target="https://www.bgfretail.com/press/view/?id=1176" TargetMode="External"/><Relationship Id="rIdjj02qnc-lpjgzkn_xk0_c" Type="http://schemas.openxmlformats.org/officeDocument/2006/relationships/hyperlink" Target="https://mobile.newsis.com/view.html?ar_id=NISX20211029_0001631645" TargetMode="External"/><Relationship Id="rIdkbjku7t9vgjaihhgd6uac" Type="http://schemas.openxmlformats.org/officeDocument/2006/relationships/hyperlink" Target="https://www.hankyung.com/article/202002133990i" TargetMode="External"/><Relationship Id="rIdj6adckglm9irnojcokpmr" Type="http://schemas.openxmlformats.org/officeDocument/2006/relationships/hyperlink" Target="https://economychosun.com/site/data/html_dir/2008/09/04/2008090400012.html" TargetMode="External"/><Relationship Id="rIdd16jzjomex3wlgo9dsqi1" Type="http://schemas.openxmlformats.org/officeDocument/2006/relationships/hyperlink" Target="https://magazine.hankyung.com/business/article/202210135200b" TargetMode="External"/><Relationship Id="rIdjllpvvtcdigb0xvk-c4vx" Type="http://schemas.openxmlformats.org/officeDocument/2006/relationships/hyperlink" Target="http://gs25.gsretail.com/gscvs/ko/about-gs25/history?uiel=Desktop" TargetMode="External"/><Relationship Id="rIdoysqz-4dwbwduanbd4t4r" Type="http://schemas.openxmlformats.org/officeDocument/2006/relationships/hyperlink" Target="https://www.foodbank.co.kr/news/articleView.html?idxno=47810" TargetMode="External"/><Relationship Id="rIdakrmoe3q6udpp73jegnwn" Type="http://schemas.openxmlformats.org/officeDocument/2006/relationships/hyperlink" Target="https://www.hankyung.com/article/2020060379631" TargetMode="External"/><Relationship Id="rIdutmzahhqeoz2ndmykuopi" Type="http://schemas.openxmlformats.org/officeDocument/2006/relationships/hyperlink" Target="https://economist.co.kr/article/view/ecn201505280021" TargetMode="External"/><Relationship Id="rId0lp3ikjrg--hkinyq9zgd" Type="http://schemas.openxmlformats.org/officeDocument/2006/relationships/hyperlink" Target="http://m.naeil.com/m_news_view.php?id_art=368637" TargetMode="External"/><Relationship Id="rIdgncvhdv3w666joskbhm2d" Type="http://schemas.openxmlformats.org/officeDocument/2006/relationships/hyperlink" Target="https://ko.wikipedia.org/wiki/%ED%95%9C%EC%86%A5%EB%8F%84%EC%8B%9C%EB%9D%BD" TargetMode="External"/><Relationship Id="rIdc79xirsbunhsdpijzlrwe" Type="http://schemas.openxmlformats.org/officeDocument/2006/relationships/hyperlink" Target="https://economychosun.com/site/data/html_dir/2017/02/27/2017022700019.html" TargetMode="External"/><Relationship Id="rIdzwbtubg2wm9toloyei9jw" Type="http://schemas.openxmlformats.org/officeDocument/2006/relationships/hyperlink" Target="https://www.newsis.com/view/NISX20240613_0002772003" TargetMode="External"/><Relationship Id="rIdf6j281dkhu4ofk34k4vjl" Type="http://schemas.openxmlformats.org/officeDocument/2006/relationships/hyperlink" Target="https://m.edaily.co.kr/News/Read?mediaCodeNo=257&amp;newsId=01492406616159176" TargetMode="External"/><Relationship Id="rIdmpl53kjxfxpii317bbd-t" Type="http://schemas.openxmlformats.org/officeDocument/2006/relationships/hyperlink" Target="https://m.ekn.kr/view.php?key=20260803024328614" TargetMode="External"/><Relationship Id="rIdlfdognswq7tuqgsrimp3y" Type="http://schemas.openxmlformats.org/officeDocument/2006/relationships/hyperlink" Target="https://www.news1.kr/industry/distribution/5603316" TargetMode="External"/><Relationship Id="rIdi4qpm4newsmsqn2bhzsdp" Type="http://schemas.openxmlformats.org/officeDocument/2006/relationships/hyperlink" Target="https://ko.wikipedia.org/wiki/%EC%A0%9C%EB%84%88%EC%8B%9C%EC%8A%A4_(%EA%B8%B0%EC%97%85" TargetMode="External"/><Relationship Id="rId3at0_7klrxjus4jy3fjpy" Type="http://schemas.openxmlformats.org/officeDocument/2006/relationships/hyperlink" Target="https://www.huffingtonpost.kr/article/242074" TargetMode="External"/><Relationship Id="rIdefqkxvk54fply5eywq3y9" Type="http://schemas.openxmlformats.org/officeDocument/2006/relationships/hyperlink" Target="https://ko.wikipedia.org/wiki/%EB%8D%94%EB%B3%B8%EC%BD%94%EB%A6%AC%EC%95%84" TargetMode="External"/><Relationship Id="rIdje__xvhdgy51wtgkhri88" Type="http://schemas.openxmlformats.org/officeDocument/2006/relationships/hyperlink" Target="https://ko.wikipedia.org/wiki/%EB%9A%9C%EB%A0%88%EC%A5%AC%EB%A5%B4" TargetMode="External"/><Relationship Id="rIdc-ncwunhdwz4lcz0s2ttp" Type="http://schemas.openxmlformats.org/officeDocument/2006/relationships/hyperlink" Target="https://www.newspim.com/news/view/20260814000866" TargetMode="External"/><Relationship Id="rId0nxkoyxomru3p-rfsn4nn" Type="http://schemas.openxmlformats.org/officeDocument/2006/relationships/hyperlink" Target="https://www.theguru.co.kr/news/article.html?no=85434" TargetMode="External"/><Relationship Id="rId1aaqklxgfxoluk-qbw5ty" Type="http://schemas.openxmlformats.org/officeDocument/2006/relationships/hyperlink" Target="https://www.hankookilbo.com/news/article/A2023090515540002419" TargetMode="External"/><Relationship Id="rIdu5oiwx6atx3a333otg6il" Type="http://schemas.openxmlformats.org/officeDocument/2006/relationships/hyperlink" Target="https://ko.wikipedia.org/wiki/%ED%98%84%EC%B2%A0%ED%98%B8_(%EA%B8%B0%EC%97%85%EC%9D%B8" TargetMode="External"/><Relationship Id="rId1rj0bfu7kl7kyq0o-fj5c" Type="http://schemas.openxmlformats.org/officeDocument/2006/relationships/hyperlink" Target="https://v.daum.net/v/gvQEKJMj8V" TargetMode="External"/><Relationship Id="rIdb9gmkyuiitvq9zylmdtn6" Type="http://schemas.openxmlformats.org/officeDocument/2006/relationships/hyperlink" Target="https://www.foodbank.co.kr/news/articleView.html?idxno=11570" TargetMode="External"/><Relationship Id="rIdz6sjqmnlg9dqs7ojunlxb" Type="http://schemas.openxmlformats.org/officeDocument/2006/relationships/hyperlink" Target="https://www.ebn.co.kr/news/articleView.html?idxno=816257" TargetMode="External"/><Relationship Id="rIdxnmjdaisp_mcezl1b1aoy" Type="http://schemas.openxmlformats.org/officeDocument/2006/relationships/hyperlink" Target="https://news.kotra.or.kr/user/globalBbs/kotranews/782/globalBbsDataView.do?setIdx=243&amp;dataIdx=179079" TargetMode="External"/><Relationship Id="rIdx-dbxdxbqkr4vko7dveit" Type="http://schemas.openxmlformats.org/officeDocument/2006/relationships/hyperlink" Target="https://www.hankyung.com/article/2017041090011" TargetMode="External"/><Relationship Id="rIdkwa479foooewmct2ap7fa" Type="http://schemas.openxmlformats.org/officeDocument/2006/relationships/hyperlink" Target="https://www.hankyung.com/article/2018092793431" TargetMode="External"/><Relationship Id="rIdgwimwvkyiuw3mfvbdtmz5" Type="http://schemas.openxmlformats.org/officeDocument/2006/relationships/hyperlink" Target="https://namu.wiki/w/%EC%8B%A0%EC%A0%84%EB%96%A1%EB%B3%B6%EC%9D%B4" TargetMode="External"/><Relationship Id="rId_lkg0dt7u4lk5ikgipcdt" Type="http://schemas.openxmlformats.org/officeDocument/2006/relationships/hyperlink" Target="https://www.hankyung.com/article/2019112014691" TargetMode="External"/><Relationship Id="rIdexyyk3dujgi3lyddraron" Type="http://schemas.openxmlformats.org/officeDocument/2006/relationships/hyperlink" Target="https://news.bizwatch.co.kr/article/consumer/2025/01/16/0027" TargetMode="External"/><Relationship Id="rId2rrhcui8jtjv5n2tinzbn" Type="http://schemas.openxmlformats.org/officeDocument/2006/relationships/hyperlink" Target="https://ko.wikipedia.org/wiki/%EB%B3%B8%EC%A3%BD_(%EB%B8%8C%EB%9E%9C%EB%93%9C" TargetMode="External"/><Relationship Id="rId6-wsijjbck0tbq_av0jsh" Type="http://schemas.openxmlformats.org/officeDocument/2006/relationships/hyperlink" Target="https://www.thebell.co.kr/front/newsview.asp?key=201910040100007380000464" TargetMode="External"/><Relationship Id="rIddloearzrdetvoam71g9vg" Type="http://schemas.openxmlformats.org/officeDocument/2006/relationships/hyperlink" Target="https://ko.wikipedia.org/wiki/%ED%88%AC%EC%8D%B8%ED%94%8C%EB%A0%88%EC%9D%B4%EC%8A%A4" TargetMode="External"/><Relationship Id="rIdd-ibejt7o8_h9ppmvwgll" Type="http://schemas.openxmlformats.org/officeDocument/2006/relationships/hyperlink" Target="https://m.thebell.co.kr/m/newsview.asp?svccode=&amp;newskey=202311061534422480103895" TargetMode="External"/><Relationship Id="rIdrjrlj_p_sgv6xoizzmaqb" Type="http://schemas.openxmlformats.org/officeDocument/2006/relationships/hyperlink" Target="https://ko.wikipedia.org/wiki/%EB%8F%99%EB%8C%80%EB%AC%B8_%EC%97%BD%EA%B8%B0%EB%96%A1%EB%B3%B6%EC%9D%B4" TargetMode="External"/><Relationship Id="rId3rgxze6z5fpinl3tz5re3" Type="http://schemas.openxmlformats.org/officeDocument/2006/relationships/hyperlink" Target="https://www.hankyung.com/economy/article/201811144198i" TargetMode="External"/><Relationship Id="rIdhkuxpuyn08apxi21wg8li" Type="http://schemas.openxmlformats.org/officeDocument/2006/relationships/hyperlink" Target="https://www.thebell.co.kr/free/content/ArticleView.asp?key=202405141619570680108273" TargetMode="External"/><Relationship Id="rId6q0-r2ghnahlnu0gwltud" Type="http://schemas.openxmlformats.org/officeDocument/2006/relationships/hyperlink" Target="https://www.sisajournal.com/news/articleView.html?idxno=221260" TargetMode="External"/><Relationship Id="rIdcj7wu8npsumfg7iv4reni" Type="http://schemas.openxmlformats.org/officeDocument/2006/relationships/hyperlink" Target="https://www.newsw.co.kr/news/articleView.html?idxno=10539" TargetMode="External"/><Relationship Id="rIdfkdggs8p0ld2xzbcavy0h" Type="http://schemas.openxmlformats.org/officeDocument/2006/relationships/hyperlink" Target="https://www.asiae.co.kr/article/2023110711503066125" TargetMode="External"/><Relationship Id="rId9ve7_4dsg3lbu2fb3mjjh" Type="http://schemas.openxmlformats.org/officeDocument/2006/relationships/hyperlink" Target="https://ko.wikipedia.org/wiki/%EB%A7%98%EC%8A%A4%ED%84%B0%EC%B9%98" TargetMode="External"/><Relationship Id="rIdiwxjcxfwbtlrdfos1cdjw" Type="http://schemas.openxmlformats.org/officeDocument/2006/relationships/hyperlink" Target="http://m.newsway.co.kr/news/view?tp=1&amp;ud=2020091516101167922" TargetMode="External"/><Relationship Id="rIdgnpezxolis7kfwrb781xk" Type="http://schemas.openxmlformats.org/officeDocument/2006/relationships/hyperlink" Target="https://www.newsis.com/view/NISX20220114_0001724139" TargetMode="External"/><Relationship Id="rId1-fcd2ei3g4lkgc_idzbs" Type="http://schemas.openxmlformats.org/officeDocument/2006/relationships/hyperlink" Target="https://ko.wikipedia.org/wiki/%ED%94%BC%EC%9E%90%EC%8A%A4%EC%BF%A8" TargetMode="External"/><Relationship Id="rId7eexe0m2kidwdbhniyadg" Type="http://schemas.openxmlformats.org/officeDocument/2006/relationships/hyperlink" Target="https://namu.wiki/w/%ED%94%BC%EC%9E%90%EC%8A%A4%EC%BF%A8" TargetMode="External"/><Relationship Id="rIdsqq97ywuydtzvz1usoouu" Type="http://schemas.openxmlformats.org/officeDocument/2006/relationships/hyperlink" Target="https://www.thebell.co.kr/front/newsview.asp?key=202501151007250520103252" TargetMode="External"/><Relationship Id="rIdukeg51p6dzge8maivxtnr" Type="http://schemas.openxmlformats.org/officeDocument/2006/relationships/hyperlink" Target="https://www.foodbank.co.kr/news/articleView.html?idxno=46093" TargetMode="External"/><Relationship Id="rIddahud5t6fkml9qk7po9ts" Type="http://schemas.openxmlformats.org/officeDocument/2006/relationships/hyperlink" Target="https://www.thinkfood.co.kr/news/articleView.html?idxno=69627" TargetMode="External"/><Relationship Id="rIdrbxlsd6_digbtnq8vua8e" Type="http://schemas.openxmlformats.org/officeDocument/2006/relationships/hyperlink" Target="https://www.asiatoday.co.kr/kn/view.php?key=20240927010015471" TargetMode="External"/><Relationship Id="rIdkpeimlg9_8oerwutteowx" Type="http://schemas.openxmlformats.org/officeDocument/2006/relationships/hyperlink" Target="https://www.insight.co.kr/news/181431" TargetMode="External"/><Relationship Id="rIdst-lo8n65oetrauamspj-" Type="http://schemas.openxmlformats.org/officeDocument/2006/relationships/hyperlink" Target="https://www.foodbank.co.kr/news/articleView.html?idxno=59326" TargetMode="External"/><Relationship Id="rIdml94i2hsi7_dch6ucpeox" Type="http://schemas.openxmlformats.org/officeDocument/2006/relationships/hyperlink" Target="https://www.foodbank.co.kr/news/articleView.html?idxno=51094" TargetMode="External"/><Relationship Id="rIdvvz3c_fj3_gdchok7beny" Type="http://schemas.openxmlformats.org/officeDocument/2006/relationships/hyperlink" Target="https://buza.biz/ko-kr/articles/8136" TargetMode="External"/><Relationship Id="rIdoab3ub7y6meqjfo0nv-bl" Type="http://schemas.openxmlformats.org/officeDocument/2006/relationships/hyperlink" Target="https://www.sedaily.com/NewsView/1HT0CRXW34" TargetMode="External"/><Relationship Id="rIdqkknlwmhz1divnkzsiqdc" Type="http://schemas.openxmlformats.org/officeDocument/2006/relationships/hyperlink" Target="https://www.shinailbo.co.kr/news/articleView.html?idxno=5049724" TargetMode="External"/><Relationship Id="rId9ll5pu1_bbkjrplsis3qr" Type="http://schemas.openxmlformats.org/officeDocument/2006/relationships/hyperlink" Target="https://v.daum.net/v/20251229110505370" TargetMode="External"/><Relationship Id="rIdzosyr8y5b0p7fxm7dy5p4" Type="http://schemas.openxmlformats.org/officeDocument/2006/relationships/hyperlink" Target="https://www.hankyung.com/article/2023082985251" TargetMode="External"/><Relationship Id="rId2gaxj79j8_ncojpb2wh4t" Type="http://schemas.openxmlformats.org/officeDocument/2006/relationships/hyperlink" Target="https://news.mt.co.kr/mtview.php?no=2023082919523034162" TargetMode="External"/><Relationship Id="rIdgqe7w6b4osgpm7l2zsw3k" Type="http://schemas.openxmlformats.org/officeDocument/2006/relationships/hyperlink" Target="https://www.dailian.co.kr/news/view/548199" TargetMode="External"/><Relationship Id="rIdy9gxtuplxqkdbfhf_xyh_" Type="http://schemas.openxmlformats.org/officeDocument/2006/relationships/hyperlink" Target="https://v.daum.net/v/20210122143350783" TargetMode="External"/><Relationship Id="rIdckjm6e_0hijnquzbrk2r2" Type="http://schemas.openxmlformats.org/officeDocument/2006/relationships/hyperlink" Target="https://dealsite.co.kr/articles/70394" TargetMode="External"/><Relationship Id="rIdjcxwzxmjmhpdpce6vrtjq" Type="http://schemas.openxmlformats.org/officeDocument/2006/relationships/hyperlink" Target="https://ko.wikipedia.org/wiki/%EC%BB%B4%ED%8F%AC%EC%A6%88%EC%BB%A4%ED%94%BC" TargetMode="External"/><Relationship Id="rIdui4dyl_9esx_xb4t-ug86" Type="http://schemas.openxmlformats.org/officeDocument/2006/relationships/hyperlink" Target="https://www.investchosun.com/site/data/html_dir/2024/07/08/2024070880182.html" TargetMode="External"/><Relationship Id="rId6hhno6x3qtxchbnawcouh" Type="http://schemas.openxmlformats.org/officeDocument/2006/relationships/hyperlink" Target="https://www.kgnews.co.kr/news/article.html?no=799856" TargetMode="External"/><Relationship Id="rIdxi77bpa6mfdaodbtay1ig" Type="http://schemas.openxmlformats.org/officeDocument/2006/relationships/hyperlink" Target="http://news.bizwatch.co.kr/article/consumer/2025/04/15/0017" TargetMode="External"/><Relationship Id="rIdapkreu215w8oh6rzpowit" Type="http://schemas.openxmlformats.org/officeDocument/2006/relationships/hyperlink" Target="https://v.daum.net/v/8Ihz0twMCZ" TargetMode="External"/><Relationship Id="rIdymnmlxxejnjj7l4nfdxcd" Type="http://schemas.openxmlformats.org/officeDocument/2006/relationships/hyperlink" Target="https://www.newsis.com/view/NISX20240814_0002849760" TargetMode="External"/><Relationship Id="rIdek4tix8lf1fvbkupk4nvo" Type="http://schemas.openxmlformats.org/officeDocument/2006/relationships/hyperlink" Target="https://www.seoul.co.kr/news/economy/2024/08/26/20240826500053" TargetMode="External"/><Relationship Id="rIdg1n94uiltb8rkbaajccaj" Type="http://schemas.openxmlformats.org/officeDocument/2006/relationships/hyperlink" Target="https://www.newsis.com/view/NISX20240919_0002892079" TargetMode="External"/><Relationship Id="rIdyyrrmfypa3ivjgm-zv-_n" Type="http://schemas.openxmlformats.org/officeDocument/2006/relationships/hyperlink" Target="https://ko.wikipedia.org/wiki/60%EA%B3%84%EC%B9%98%ED%82%A8" TargetMode="External"/><Relationship Id="rIdqz_cxrri4rw0jxnby7gau" Type="http://schemas.openxmlformats.org/officeDocument/2006/relationships/hyperlink" Target="https://www.greened.kr/news/articleView.html?idxno=319416" TargetMode="External"/><Relationship Id="rIdfyumx9ulyfmmjxns_wk7k" Type="http://schemas.openxmlformats.org/officeDocument/2006/relationships/hyperlink" Target="https://www.thebell.co.kr/free/content/ArticleView.asp?key=202106151817570320101437&amp;lcode=00" TargetMode="External"/><Relationship Id="rIdzsob-m_as-mpsfefuou3a" Type="http://schemas.openxmlformats.org/officeDocument/2006/relationships/hyperlink" Target="https://v.daum.net/v/20250930060246758" TargetMode="External"/><Relationship Id="rId9kc4u4lylm3dmy2x8z4vt" Type="http://schemas.openxmlformats.org/officeDocument/2006/relationships/hyperlink" Target="https://marketinsight.hankyung.com/article/202205120054r" TargetMode="External"/><Relationship Id="rIdwzic1oqs2mna5l3hv5jba" Type="http://schemas.openxmlformats.org/officeDocument/2006/relationships/hyperlink" Target="https://www.jjan.kr/article/20220515580159" TargetMode="External"/><Relationship Id="rIdu8jkaszqxd7nhlp6uwzjv" Type="http://schemas.openxmlformats.org/officeDocument/2006/relationships/hyperlink" Target="https://www.investchosun.com/site/data/html_dir/2024/04/18/2024041880264.html" TargetMode="External"/><Relationship Id="rIdvfaipkj_ilwv8agzgym-e" Type="http://schemas.openxmlformats.org/officeDocument/2006/relationships/hyperlink" Target="https://www.newsis.com/view/NISX20210122_0001314744" TargetMode="External"/><Relationship Id="rIdueb748gobls4to3rawxyj" Type="http://schemas.openxmlformats.org/officeDocument/2006/relationships/hyperlink" Target="http://www.issueedico.co.kr/mobile/article.html?no=9867" TargetMode="External"/><Relationship Id="rIdbbq0rldtmnyjimqcgtnxy" Type="http://schemas.openxmlformats.org/officeDocument/2006/relationships/hyperlink" Target="https://www.fnnews.com/news/202310111024133271" TargetMode="External"/><Relationship Id="rId3mr2fxinvhbixqzttue4v" Type="http://schemas.openxmlformats.org/officeDocument/2006/relationships/hyperlink" Target="https://v.daum.net/v/20210505100012350?f=p" TargetMode="External"/><Relationship Id="rIdvp1e5uiinozkrpykmtw3a" Type="http://schemas.openxmlformats.org/officeDocument/2006/relationships/hyperlink" Target="https://www.economidaily.com/view/20220512151130039" TargetMode="External"/><Relationship Id="rIdk0dikgphzsg6zdxs-on_g" Type="http://schemas.openxmlformats.org/officeDocument/2006/relationships/hyperlink" Target="https://ko.wikipedia.org/wiki/%EC%B9%B4%ED%8E%98%EB%B2%A0%EB%84%A4" TargetMode="External"/><Relationship Id="rIdwzfmmk_dffyhzxzya8hwl" Type="http://schemas.openxmlformats.org/officeDocument/2006/relationships/hyperlink" Target="https://www.hankyung.com/article/202009171878i" TargetMode="External"/><Relationship Id="rIdl0but2lqcktdc-syowivq" Type="http://schemas.openxmlformats.org/officeDocument/2006/relationships/hyperlink" Target="https://www.thinkfood.co.kr/news/articleView.html?idxno=54602" TargetMode="External"/><Relationship Id="rId0qkmbx24ie-0hahx6_v_9" Type="http://schemas.openxmlformats.org/officeDocument/2006/relationships/hyperlink" Target="https://www.womaneconomy.co.kr/news/articleView.html?idxno=68402" TargetMode="External"/><Relationship Id="rId8w5a6rta0dvrgudbdjzow" Type="http://schemas.openxmlformats.org/officeDocument/2006/relationships/hyperlink" Target="https://www.imaeil.com/page/view/2019051323432618231" TargetMode="External"/><Relationship Id="rIdruwuwugi1h5hhzie1sijy" Type="http://schemas.openxmlformats.org/officeDocument/2006/relationships/hyperlink" Target="https://www.hankyung.com/article/2017032844127" TargetMode="External"/><Relationship Id="rIdwrxnjfzomykhkteizxuf3" Type="http://schemas.openxmlformats.org/officeDocument/2006/relationships/hyperlink" Target="https://namu.wiki/w/%EB%A8%B9%EA%B1%B0%EB%A6%AC%20X%ED%8C%8C%EC%9D%BC%20%EB%8C%80%EC%99%95%20%EC%B9%B4%EC%8A%A4%ED%85%8C%EB%9D%BC%20%EB%85%BC%EB%9E%80" TargetMode="External"/><Relationship Id="rIdfh-3xsqpc0y505rjcld6j" Type="http://schemas.openxmlformats.org/officeDocument/2006/relationships/hyperlink" Target="https://news.mt.co.kr/mtview.php?no=2014112718268244347" TargetMode="External"/><Relationship Id="rIdmzbx6ezfhtxe8nsyfjtnx" Type="http://schemas.openxmlformats.org/officeDocument/2006/relationships/hyperlink" Target="https://www.asiae.co.kr/article/2016061716005647605" TargetMode="External"/><Relationship Id="rIddxs1lwqoxjjqid4mvudfs" Type="http://schemas.openxmlformats.org/officeDocument/2006/relationships/hyperlink" Target="http://www.hansbiz.co.kr/news/articleView.html?idxno=115139" TargetMode="External"/><Relationship Id="rIdacpynwi7sshtl0smoewe5" Type="http://schemas.openxmlformats.org/officeDocument/2006/relationships/hyperlink" Target="https://www.g-enews.com/article/Distribution/2015/08/201508250948201451605_1" TargetMode="External"/><Relationship Id="rIdtq0fur_8qsunvd_mmqbyn" Type="http://schemas.openxmlformats.org/officeDocument/2006/relationships/hyperlink" Target="https://www.newsis.com/view/NISX20240524_0002747619" TargetMode="External"/><Relationship Id="rIdnyds-2fpbm6w4kgkmky-t" Type="http://schemas.openxmlformats.org/officeDocument/2006/relationships/hyperlink" Target="http://news.bizwatch.co.kr/article/consumer/2025/09/04/0030" TargetMode="External"/><Relationship Id="rId2gzvpuxwtbsqtdund6m0_" Type="http://schemas.openxmlformats.org/officeDocument/2006/relationships/hyperlink" Target="https://ko.wikipedia.org/wiki/%ED%81%AC%EB%9D%BC%EC%A0%9C%EB%B2%84%EA%B1%B0" TargetMode="External"/><Relationship Id="rIdb-mgmgsphvzkefp9o1c5a" Type="http://schemas.openxmlformats.org/officeDocument/2006/relationships/hyperlink" Target="https://www.foodbank.co.kr/news/articleView.html?idxno=38140" TargetMode="External"/><Relationship Id="rIdnulhp0y74sndvgmebl079" Type="http://schemas.openxmlformats.org/officeDocument/2006/relationships/hyperlink" Target="https://www.mt.co.kr/stock/2017/10/16/2017101611415161016" TargetMode="External"/><Relationship Id="rId3vfvxcvaxo85hay3rhxnl" Type="http://schemas.openxmlformats.org/officeDocument/2006/relationships/hyperlink" Target="https://www.newsway.co.kr/news/view?ud=2022041916225354275" TargetMode="External"/><Relationship Id="rIdbutbflj7lsnyijbqwraip" Type="http://schemas.openxmlformats.org/officeDocument/2006/relationships/hyperlink" Target="https://www.asiae.co.kr/article/2013053110124504720" TargetMode="External"/><Relationship Id="rIdmzig3bf92qxi7slghqpb0" Type="http://schemas.openxmlformats.org/officeDocument/2006/relationships/hyperlink" Target="https://ko.wikipedia.org/wiki/%EC%94%A8%EC%A6%90%EB%9F%AC" TargetMode="External"/><Relationship Id="rIdudt0zj3oc2yzfvvn2dgoc" Type="http://schemas.openxmlformats.org/officeDocument/2006/relationships/hyperlink" Target="https://www.newsworks.co.kr/news/articleView.html?idxno=40255" TargetMode="External"/><Relationship Id="rIdecak8xbn5b9wuxepfcx_q" Type="http://schemas.openxmlformats.org/officeDocument/2006/relationships/hyperlink" Target="https://www.hankyung.com/article/2020061642541" TargetMode="External"/><Relationship Id="rIdsw7v9-2ivhphuzl5l28qs" Type="http://schemas.openxmlformats.org/officeDocument/2006/relationships/hyperlink" Target="https://www.kmib.co.kr/article/view.asp?arcid=0012891233&amp;code=61141211" TargetMode="External"/><Relationship Id="rIdxr_ft2s1revrhxm0lde3i" Type="http://schemas.openxmlformats.org/officeDocument/2006/relationships/hyperlink" Target="https://www.thescoop.co.kr/news/articleView.html?idxno=39628" TargetMode="External"/><Relationship Id="rIdetusc2d_oei8so7r6yj70" Type="http://schemas.openxmlformats.org/officeDocument/2006/relationships/hyperlink" Target="https://www.asiae.co.kr/article/2012061109253563522" TargetMode="External"/><Relationship Id="rIdredv3wzy75b0emhx645rn" Type="http://schemas.openxmlformats.org/officeDocument/2006/relationships/hyperlink" Target="https://www.businesspost.co.kr/BP?command=article_view&amp;num=31448" TargetMode="External"/><Relationship Id="rIdeoa8xyfffpgl1wmqtghmv" Type="http://schemas.openxmlformats.org/officeDocument/2006/relationships/hyperlink" Target="https://moneys.mt.co.kr/news/mwView.php?no=2020092514378069050" TargetMode="External"/><Relationship Id="rIdkaayozxizrrtwcxplrcdo" Type="http://schemas.openxmlformats.org/officeDocument/2006/relationships/hyperlink" Target="https://economychosun.com/site/data/html_dir/2005/04/21/2005042100014.html" TargetMode="External"/><Relationship Id="rIdrbhvuwpzbsmprgn7xkf9s" Type="http://schemas.openxmlformats.org/officeDocument/2006/relationships/hyperlink" Target="http://marketinsight.hankyung.com/apps.free/free.news.view?aid=201407041305u&amp;category=IB_FREE" TargetMode="External"/><Relationship Id="rIdssbhplkz1qkd7-p9w_ych" Type="http://schemas.openxmlformats.org/officeDocument/2006/relationships/hyperlink" Target="https://news.sbs.co.kr/news/endPage.do?news_id=N1004658966" TargetMode="External"/><Relationship Id="rId5ftdhdbm7whu7wphvzj08" Type="http://schemas.openxmlformats.org/officeDocument/2006/relationships/hyperlink" Target="https://www.imaeil.com/page/view/2019051323583293792" TargetMode="External"/><Relationship Id="rIdvy_qqy4hjfucysamrwtyn" Type="http://schemas.openxmlformats.org/officeDocument/2006/relationships/hyperlink" Target="https://www.nocutnews.co.kr/news/4466181" TargetMode="External"/><Relationship Id="rId4hiazlhmedvohhndh0nxc" Type="http://schemas.openxmlformats.org/officeDocument/2006/relationships/hyperlink" Target="https://brunch.co.kr/@acgroup/26" TargetMode="External"/><Relationship Id="rIdtmb6ys6iijn1log7azkr3" Type="http://schemas.openxmlformats.org/officeDocument/2006/relationships/hyperlink" Target="https://economychosun.com/site/data/html_dir/2005/07/23/2005072300031.html" TargetMode="External"/><Relationship Id="rIdcn4dmgaho707l0ltlljsz" Type="http://schemas.openxmlformats.org/officeDocument/2006/relationships/hyperlink" Target="https://www.hankyung.com/article/2018100380087" TargetMode="External"/><Relationship Id="rId4vxjy9msuvtmv9pn-lkxc" Type="http://schemas.openxmlformats.org/officeDocument/2006/relationships/hyperlink" Target="https://www.moneys.co.kr/article/2018100411338089335" TargetMode="External"/><Relationship Id="rIdvgnrad5ightbuascfponv" Type="http://schemas.openxmlformats.org/officeDocument/2006/relationships/hyperlink" Target="https://www.segye.com/newsView/20181002004635" TargetMode="External"/><Relationship Id="rIdovav1kbqks3jr8brvblsa" Type="http://schemas.openxmlformats.org/officeDocument/2006/relationships/hyperlink" Target="https://www.pressian.com/pages/articles/29336" TargetMode="External"/><Relationship Id="rIda3xva6ivor3rv_eqnwgy7" Type="http://schemas.openxmlformats.org/officeDocument/2006/relationships/hyperlink" Target="https://www.jejusori.net/news/articleView.html?idxno=99816" TargetMode="External"/><Relationship Id="rIdndihzueus1ynzm6blxibe" Type="http://schemas.openxmlformats.org/officeDocument/2006/relationships/hyperlink" Target="https://namu.wiki/w/%EC%98%A4%EB%B8%90%EC%97%90%EB%B9%A0%EC%A7%84%EB%8B%AD" TargetMode="External"/><Relationship Id="rIdzpx7eldd-zs6zg67wb56w" Type="http://schemas.openxmlformats.org/officeDocument/2006/relationships/hyperlink" Target="https://ko.wikipedia.org/wiki/%EB%AF%BC%EB%93%A4%EB%A0%88_%EC%98%81%ED%86%A0" TargetMode="External"/><Relationship Id="rIdgrlr34c6mu48incpurhzd" Type="http://schemas.openxmlformats.org/officeDocument/2006/relationships/hyperlink" Target="https://www.ajunews.com/view/20181003085445981" TargetMode="External"/><Relationship Id="rIdynvlbg-tjhkocbjkuoev9" Type="http://schemas.openxmlformats.org/officeDocument/2006/relationships/hyperlink" Target="https://magazine.hankyung.com/business/article/202403266867b" TargetMode="External"/><Relationship Id="rIduwxnbgn7asj-2eregkhfq" Type="http://schemas.openxmlformats.org/officeDocument/2006/relationships/hyperlink" Target="https://www.lawtimes.co.kr/news/40611" TargetMode="External"/><Relationship Id="rId5g3kkp4bp499qe0wwidhu" Type="http://schemas.openxmlformats.org/officeDocument/2006/relationships/hyperlink" Target="https://casenote.kr/%ED%8A%B9%ED%97%88%EB%B2%95%EC%9B%90/2007%ED%97%888047" TargetMode="External"/><Relationship Id="rIdwv2ap75f48abscwgslpui" Type="http://schemas.openxmlformats.org/officeDocument/2006/relationships/hyperlink" Target="https://www.law.go.kr/LSW//precInfoP.do?precSeq=160634" TargetMode="External"/><Relationship Id="rIdsw9mtdtlwbb8_iyugrnru" Type="http://schemas.openxmlformats.org/officeDocument/2006/relationships/hyperlink" Target="https://www.ziksir.com/news/articleView.html?idxno=5055" TargetMode="External"/><Relationship Id="rIdz1ubezyff5zeq2fsecapl" Type="http://schemas.openxmlformats.org/officeDocument/2006/relationships/hyperlink" Target="https://www.khan.co.kr/article/201905311753001" TargetMode="External"/><Relationship Id="rIdjse0n7yf1cqrcn7ceuzn-" Type="http://schemas.openxmlformats.org/officeDocument/2006/relationships/hyperlink" Target="https://www.bizhankook.com/bk/article/17697" TargetMode="External"/><Relationship Id="rIdriotkgqansh3xqgws_eku" Type="http://schemas.openxmlformats.org/officeDocument/2006/relationships/hyperlink" Target="http://www.sisajournal.com/news/articleView.html?idxno=188594" TargetMode="External"/><Relationship Id="rId9w9c2h4copei3v3oen6vo" Type="http://schemas.openxmlformats.org/officeDocument/2006/relationships/hyperlink" Target="https://foodnews.news/news/article_print.html?no=5083" TargetMode="External"/><Relationship Id="rIdjnhwfrnx3neh7qq_kmcyy" Type="http://schemas.openxmlformats.org/officeDocument/2006/relationships/hyperlink" Target="https://www.lawtimes.co.kr/news/136057" TargetMode="External"/><Relationship Id="rIdp0ewxszbjpph-qz4qhmr4" Type="http://schemas.openxmlformats.org/officeDocument/2006/relationships/hyperlink" Target="https://www.cctoday.co.kr/news/articleView.html?idxno=1042069" TargetMode="External"/><Relationship Id="rIdgnwyygthqbdapx8whaylo" Type="http://schemas.openxmlformats.org/officeDocument/2006/relationships/hyperlink" Target="https://v.daum.net/v/2aEHNSlomP?f=p" TargetMode="External"/><Relationship Id="rIdaofpkxlgpbynbbftisq2a" Type="http://schemas.openxmlformats.org/officeDocument/2006/relationships/hyperlink" Target="https://news.sbs.co.kr/news/endPage.do?news_id=N1004316693" TargetMode="External"/><Relationship Id="rIddx0vaecy6nhyvwq6dkpsq" Type="http://schemas.openxmlformats.org/officeDocument/2006/relationships/hyperlink" Target="https://biz.heraldcorp.com/article/1396711" TargetMode="External"/><Relationship Id="rIdi5seedr0jvx08i-jkbcpk" Type="http://schemas.openxmlformats.org/officeDocument/2006/relationships/hyperlink" Target="https://www.kyeonggi.com/article/201707270935567" TargetMode="External"/><Relationship Id="rIdacjekvpz2oaxupfizw7id" Type="http://schemas.openxmlformats.org/officeDocument/2006/relationships/hyperlink" Target="https://www.fnnews.com/news/201909271644014768" TargetMode="External"/><Relationship Id="rIdj1hgj_n_bwrkx7if5wyol" Type="http://schemas.openxmlformats.org/officeDocument/2006/relationships/hyperlink" Target="https://news.mt.co.kr/mtview.php?no=2019092510315697721" TargetMode="External"/><Relationship Id="rIdnwvdpzo9w_w3gv3cigf7m" Type="http://schemas.openxmlformats.org/officeDocument/2006/relationships/hyperlink" Target="https://news.mt.co.kr/mtview.php?no=2017121209095139421" TargetMode="External"/><Relationship Id="rId_ekb9lsy3dx2fkj9me9ne" Type="http://schemas.openxmlformats.org/officeDocument/2006/relationships/hyperlink" Target="https://www.korea.kr/briefing/pressReleaseView.do?newsId=156242754" TargetMode="External"/><Relationship Id="rId5y1pyzftwxo_adinybxog" Type="http://schemas.openxmlformats.org/officeDocument/2006/relationships/hyperlink" Target="https://www.hankyung.com/article/2014031828845" TargetMode="External"/><Relationship Id="rIdrvp_ysrwttahlxwmueykl" Type="http://schemas.openxmlformats.org/officeDocument/2006/relationships/hyperlink" Target="http://news.bizwatch.co.kr/article/consumer/2023/09/25/0019" TargetMode="External"/><Relationship Id="rIdjlp-0qwxpflykhon8dcf9" Type="http://schemas.openxmlformats.org/officeDocument/2006/relationships/hyperlink" Target="https://www.hankyung.com/economy/article/2020062113191" TargetMode="External"/><Relationship Id="rIdil6feptvhggilhx7dhbvo" Type="http://schemas.openxmlformats.org/officeDocument/2006/relationships/hyperlink" Target="https://m.go.seoul.co.kr/news/society/law/2020/03/12/20200312500089?cp=en" TargetMode="External"/><Relationship Id="rIdzn6t0bv4bz3iyjdtcspty" Type="http://schemas.openxmlformats.org/officeDocument/2006/relationships/hyperlink" Target="https://m.seoul.co.kr/news/society/law/2018/09/10/20180910500107" TargetMode="External"/><Relationship Id="rIdyc5qcrtr5z8cx_cc2lrwm" Type="http://schemas.openxmlformats.org/officeDocument/2006/relationships/hyperlink" Target="https://www.ajunews.com/view/20240922203257349" TargetMode="External"/><Relationship Id="rIdfm3zsk4pvgdye9y8om5aj" Type="http://schemas.openxmlformats.org/officeDocument/2006/relationships/hyperlink" Target="https://www.newsis.com/view/NISX20170725_0000050164" TargetMode="External"/><Relationship Id="rIdu0xfbiik68rneeyauykok" Type="http://schemas.openxmlformats.org/officeDocument/2006/relationships/hyperlink" Target="https://www.hankyung.com/article/2022120826427" TargetMode="External"/><Relationship Id="rIdi9zjqb8ydj3mqjxntm2wr" Type="http://schemas.openxmlformats.org/officeDocument/2006/relationships/hyperlink" Target="https://www.foodbank.co.kr/news/articleView.html?idxno=63605" TargetMode="External"/><Relationship Id="rIdvsi-qv5d9k0lz0prd1o-f" Type="http://schemas.openxmlformats.org/officeDocument/2006/relationships/hyperlink" Target="https://www.ajunews.com/view/20221212142743559" TargetMode="External"/><Relationship Id="rIdsxi2gz1w1csl9zbqnyzw4" Type="http://schemas.openxmlformats.org/officeDocument/2006/relationships/hyperlink" Target="https://www.bizhankook.com/bk/article/28597" TargetMode="External"/><Relationship Id="rIdy-ue02ix-4-7dfgge5ozd" Type="http://schemas.openxmlformats.org/officeDocument/2006/relationships/hyperlink" Target="https://maily.so/offlineground/posts/32z84wjjrn4" TargetMode="External"/><Relationship Id="rIdzmnsw8w-k0jroth70sayk" Type="http://schemas.openxmlformats.org/officeDocument/2006/relationships/hyperlink" Target="https://www.pressian.com/pages/articles/2023071917051173332" TargetMode="External"/><Relationship Id="rIdajakjp6wqfanhijkyy4f9" Type="http://schemas.openxmlformats.org/officeDocument/2006/relationships/hyperlink" Target="https://www.asiae.co.kr/article/2009112509101224281&amp;mobile=Y" TargetMode="External"/><Relationship Id="rIdtagbynvlmzuee4bghb4zk" Type="http://schemas.openxmlformats.org/officeDocument/2006/relationships/hyperlink" Target="https://www.greened.kr/news/articleView.html?idxno=276060" TargetMode="External"/><Relationship Id="rIdu7robsmfou24q73i-oke6" Type="http://schemas.openxmlformats.org/officeDocument/2006/relationships/hyperlink" Target="https://www.hankyung.com/article/2010012578541" TargetMode="External"/><Relationship Id="rIdzcwpxgjlmn2izv-uhwwk_" Type="http://schemas.openxmlformats.org/officeDocument/2006/relationships/hyperlink" Target="https://dealsite.co.kr/articles/61643" TargetMode="External"/><Relationship Id="rIdb58yosogrreswtqejmzy_" Type="http://schemas.openxmlformats.org/officeDocument/2006/relationships/hyperlink" Target="https://www.asiae.co.kr/article/2016040509450300861" TargetMode="External"/><Relationship Id="rIda4vwp2fha0fgm1ua-b7zd" Type="http://schemas.openxmlformats.org/officeDocument/2006/relationships/hyperlink" Target="https://economychosun.com/site/data/html_dir/2022/02/02/2022020200025.html" TargetMode="External"/><Relationship Id="rIdbnmgwobcapbgqnc-h8fkq" Type="http://schemas.openxmlformats.org/officeDocument/2006/relationships/hyperlink" Target="https://plus.hankyung.com/apps/newsinside.view?aid=202402168301r&amp;category=&amp;sns=y" TargetMode="External"/><Relationship Id="rIdpzi9-idxghagoy1f8expm" Type="http://schemas.openxmlformats.org/officeDocument/2006/relationships/hyperlink" Target="https://www.newspim.com/news/view/20240318000967" TargetMode="External"/><Relationship Id="rIdnljvyg1u-djkttkqxpnij" Type="http://schemas.openxmlformats.org/officeDocument/2006/relationships/hyperlink" Target="https://www.thebell.co.kr/free/content/ArticleView.asp?key=202005141344227360106422&amp;lcode=00" TargetMode="External"/><Relationship Id="rId7zz_xlhjdt_6y23y0ikto" Type="http://schemas.openxmlformats.org/officeDocument/2006/relationships/hyperlink" Target="https://www.etoday.co.kr/news/view/1514433" TargetMode="External"/><Relationship Id="rId8quc7cdufxkxn_rrpwv7u" Type="http://schemas.openxmlformats.org/officeDocument/2006/relationships/hyperlink" Target="https://www.etoday.co.kr/news/view/1868614" TargetMode="External"/><Relationship Id="rIdmls3lqlflpnckpwl-rfwd" Type="http://schemas.openxmlformats.org/officeDocument/2006/relationships/hyperlink" Target="https://marketin.edaily.co.kr/News/Read?newsId=02991366629217512" TargetMode="External"/><Relationship Id="rId19-egmcbpkjwssdne79am" Type="http://schemas.openxmlformats.org/officeDocument/2006/relationships/hyperlink" Target="https://biz.heraldcorp.com/article/2944469" TargetMode="External"/><Relationship Id="rIdxg0ybtysyz9gz_vy65env" Type="http://schemas.openxmlformats.org/officeDocument/2006/relationships/hyperlink" Target="https://www.mt.co.kr/living/2026/08/09/2026080712592197569" TargetMode="External"/><Relationship Id="rIdt6orta6cdchsq3fctng4s" Type="http://schemas.openxmlformats.org/officeDocument/2006/relationships/hyperlink" Target="https://www.mt.co.kr/living/2016/06/03/2016060215370063906" TargetMode="External"/><Relationship Id="rIduowfg7oroovic8f6bly7o" Type="http://schemas.openxmlformats.org/officeDocument/2006/relationships/hyperlink" Target="https://www.thebell.co.kr/free/NewsPrint.asp?key=201608230100040790002468" TargetMode="External"/><Relationship Id="rIdks6xoa10u049vvjp9fqlm" Type="http://schemas.openxmlformats.org/officeDocument/2006/relationships/hyperlink" Target="https://www.privateequityinternational.com/vig-nets-2-5x-in-burger-king-sale-to-affinity/" TargetMode="External"/><Relationship Id="rId5nk_xapqciuobc5zwnxno" Type="http://schemas.openxmlformats.org/officeDocument/2006/relationships/hyperlink" Target="https://www.avcj.com/avcj/news/50607/vig-set-for-25x-return-as-affinity-agrees-to-buy-burger-king-korea" TargetMode="External"/><Relationship Id="rIdt-_zl6a51aomvx_0b1uue" Type="http://schemas.openxmlformats.org/officeDocument/2006/relationships/hyperlink" Target="http://english.hankyung.com/finance/2016/02/19/0400521/[market-insight]-hongkongs-affinity-acquires-burger-king-korea" TargetMode="External"/><Relationship Id="rIdagvhy1smvwts4r3aye2rm" Type="http://schemas.openxmlformats.org/officeDocument/2006/relationships/hyperlink" Target="https://www.altassets.net/private-equity-news/by-news-type/deal-news/vig-flips-burger-king-korea-to-affinity-equity-in-170m-deal.html" TargetMode="External"/><Relationship Id="rIdlglytm3xs2wbtala0tzt7" Type="http://schemas.openxmlformats.org/officeDocument/2006/relationships/hyperlink" Target="https://www.kedglobal.com/mergers-acquisitions/newsView/ked202112280013" TargetMode="External"/><Relationship Id="rIdffboxcsd6ie3oinrxp4ka" Type="http://schemas.openxmlformats.org/officeDocument/2006/relationships/hyperlink" Target="https://www.koreaherald.com/article/10773011" TargetMode="External"/><Relationship Id="rIdzjynsgh16qkkq0pqst0sv" Type="http://schemas.openxmlformats.org/officeDocument/2006/relationships/hyperlink" Target="https://ionanalytics.com/insights/mergermarket/affinity-testing-market-to-refresh-burger-king-korea-sale-sources/" TargetMode="External"/><Relationship Id="rIdr50mhpszsonrlkme3aqy8" Type="http://schemas.openxmlformats.org/officeDocument/2006/relationships/hyperlink" Target="https://en.sedaily.com/news/2026/04/27/burger-king-korea-operator-bkr-put-up-for-sale" TargetMode="External"/><Relationship Id="rIdu59qg5i9sr8blpc76l0m9" Type="http://schemas.openxmlformats.org/officeDocument/2006/relationships/hyperlink" Target="https://www.koreatimes.co.kr/economy/20170228/2-hedge-funds-contrast-in-fast-food-investments" TargetMode="External"/><Relationship Id="rIdlijgqjhnptko8bztrfeum" Type="http://schemas.openxmlformats.org/officeDocument/2006/relationships/hyperlink" Target="https://www.koreatimes.co.kr/business/companies/20170224/fertilizer-maker-kg-group-to-take-over-kfc-korea" TargetMode="External"/><Relationship Id="rId7jloifvzdujgzjpclx3yf" Type="http://schemas.openxmlformats.org/officeDocument/2006/relationships/hyperlink" Target="https://www.kedglobal.com/mergers-acquisitions/newsView/ked202301120009" TargetMode="External"/><Relationship Id="rId61ef9gushevllx_4-jiks" Type="http://schemas.openxmlformats.org/officeDocument/2006/relationships/hyperlink" Target="https://www.kedglobal.com/mergers-acquisitions/newsView/ked202604170002" TargetMode="External"/><Relationship Id="rIdtd_4d5f4b88gkfn4fxz4k" Type="http://schemas.openxmlformats.org/officeDocument/2006/relationships/hyperlink" Target="https://www.koreatimes.co.kr/business/companies/20260427/carlyle-acquires-kfc-korea-eyes-aggressive-expansion" TargetMode="External"/><Relationship Id="rIdp14hblbwwlobjd-hb2rvf" Type="http://schemas.openxmlformats.org/officeDocument/2006/relationships/hyperlink" Target="https://thebell.co.kr/free/content/ArticleView.asp?key=202002191320456640105654&amp;lcode=00" TargetMode="External"/><Relationship Id="rId5ckjld6qyb-l_rghbagay" Type="http://schemas.openxmlformats.org/officeDocument/2006/relationships/hyperlink" Target="https://www.newsprime.co.kr/news/article/?no=519548" TargetMode="External"/><Relationship Id="rIdxwcxrrrxzhpbva2t__quf" Type="http://schemas.openxmlformats.org/officeDocument/2006/relationships/hyperlink" Target="https://www.hankyung.com/economy/article/2020090923641" TargetMode="External"/><Relationship Id="rIdfrxbielxlrlf25gf2s-it" Type="http://schemas.openxmlformats.org/officeDocument/2006/relationships/hyperlink" Target="https://www.investchosun.com/site/data/html_dir/2021/07/20/2021072086014.html" TargetMode="External"/><Relationship Id="rIdg8e15fpfj-zc8qaurxad4" Type="http://schemas.openxmlformats.org/officeDocument/2006/relationships/hyperlink" Target="https://www.thebell.co.kr/free/content/ArticleView.asp?key=202111171659095640104696" TargetMode="External"/><Relationship Id="rIdj-ap4a75ts0u2c26jqb8s" Type="http://schemas.openxmlformats.org/officeDocument/2006/relationships/hyperlink" Target="https://www.thebell.co.kr/front/newsview.asp?key=201908260100045710002816" TargetMode="External"/><Relationship Id="rId4bralhakjqioifib2jpvk" Type="http://schemas.openxmlformats.org/officeDocument/2006/relationships/hyperlink" Target="https://www.theguru.co.kr/news/article.html?no=45820" TargetMode="External"/><Relationship Id="rIdibwjbtrgjli0kgohahnpc" Type="http://schemas.openxmlformats.org/officeDocument/2006/relationships/hyperlink" Target="https://www.newsspace.kr/news/article.html?no=15138" TargetMode="External"/><Relationship Id="rIdace0eknihiuzku1muyooi" Type="http://schemas.openxmlformats.org/officeDocument/2006/relationships/hyperlink" Target="https://www.investchosun.com/site/data/html_dir/2026/02/09/2026020980172.html" TargetMode="External"/><Relationship Id="rIdrbxqmgychryx5iscea5p6" Type="http://schemas.openxmlformats.org/officeDocument/2006/relationships/hyperlink" Target="https://www.hankyung.com/article/2021111915931" TargetMode="External"/><Relationship Id="rIdg9z6y8ziqrr0wsqz8nj0x" Type="http://schemas.openxmlformats.org/officeDocument/2006/relationships/hyperlink" Target="https://www.investchosun.com/m/article.html?contid=2021112480221" TargetMode="External"/><Relationship Id="rIdyigedsn8bl8f52njhmzu2" Type="http://schemas.openxmlformats.org/officeDocument/2006/relationships/hyperlink" Target="https://www.the-pr.co.kr/news/articleView.html?idxno=54539" TargetMode="External"/><Relationship Id="rIdpn7dtajwp3dqg-cspitfz" Type="http://schemas.openxmlformats.org/officeDocument/2006/relationships/hyperlink" Target="https://www.etoday.co.kr/news/view/2618337" TargetMode="External"/><Relationship Id="rIdut5p4kz0sul4rgor74jxo" Type="http://schemas.openxmlformats.org/officeDocument/2006/relationships/hyperlink" Target="https://www.seoulfn.com/news/articleView.html?idxno=323936" TargetMode="External"/><Relationship Id="rId17smcma-gvygejmqthjir" Type="http://schemas.openxmlformats.org/officeDocument/2006/relationships/hyperlink" Target="http://www.investchosun.com/site/data/html_dir/2018/11/02/2018110286004.html" TargetMode="External"/><Relationship Id="rIdgtz3kec10s7-4emavxcee" Type="http://schemas.openxmlformats.org/officeDocument/2006/relationships/hyperlink" Target="https://www.smedaily.co.kr/news/articleView.html?idxno=273307" TargetMode="External"/><Relationship Id="rIdpgwzruqlebb2dbpoq9xs-" Type="http://schemas.openxmlformats.org/officeDocument/2006/relationships/hyperlink" Target="https://cm.asiae.co.kr/en/article/2025120916551364705" TargetMode="External"/><Relationship Id="rIde6u5eu95yr2nivhwgwnlr" Type="http://schemas.openxmlformats.org/officeDocument/2006/relationships/hyperlink" Target="https://www.fsrmagazine.com/feature/bonchon-sold-to-minor-food-and-serruya-private-equity/" TargetMode="External"/><Relationship Id="rIdr1k0asvogmulzov0v-rt8" Type="http://schemas.openxmlformats.org/officeDocument/2006/relationships/hyperlink" Target="https://insideretail.asia/2026/08/11/thailands-minor-group-acquires-korean-restaurant-chain-bonchon/" TargetMode="External"/><Relationship Id="rIdpb_qi69ax6py7sks2h331" Type="http://schemas.openxmlformats.org/officeDocument/2006/relationships/hyperlink" Target="https://dealsite.co.kr/articles/101765" TargetMode="External"/><Relationship Id="rIdsb3jsrjmanv2qqpwhj7zr" Type="http://schemas.openxmlformats.org/officeDocument/2006/relationships/hyperlink" Target="https://v.daum.net/v/20240813173353266" TargetMode="External"/><Relationship Id="rIdsfr7rx6app9l0k-zzu4c7" Type="http://schemas.openxmlformats.org/officeDocument/2006/relationships/hyperlink" Target="https://news.bizwatch.co.kr/article/consumer/2024/11/25/0032" TargetMode="External"/><Relationship Id="rIdwgvselctxdrbmlppu0kwd" Type="http://schemas.openxmlformats.org/officeDocument/2006/relationships/hyperlink" Target="https://www.thebell.co.kr/free/content/ArticleView.asp?key=202502281543368080103061" TargetMode="External"/><Relationship Id="rIdu7kqz8jntvd3givelfsn0" Type="http://schemas.openxmlformats.org/officeDocument/2006/relationships/hyperlink" Target="https://news.mt.co.kr/mtview.php?no=2022012010482481557" TargetMode="External"/><Relationship Id="rIdsm0h0a-hn6ur6j_0mjdwo" Type="http://schemas.openxmlformats.org/officeDocument/2006/relationships/hyperlink" Target="https://core.asiae.co.kr/article/2022012108004686519" TargetMode="External"/><Relationship Id="rIdylrgn87fegstkhqp6vq-k" Type="http://schemas.openxmlformats.org/officeDocument/2006/relationships/hyperlink" Target="https://www.hankyung.com/article/2020072286481" TargetMode="External"/><Relationship Id="rIdlvkrsmgrff90uehrclbkh" Type="http://schemas.openxmlformats.org/officeDocument/2006/relationships/hyperlink" Target="http://news.bizwatch.co.kr/article/consumer/2020/12/09/0012" TargetMode="External"/><Relationship Id="rIdtxiod3xvukpirjexi1whz" Type="http://schemas.openxmlformats.org/officeDocument/2006/relationships/hyperlink" Target="http://www.ftoday.co.kr/news/articleView.html?idxno=320831" TargetMode="External"/><Relationship Id="rIdhs8sp622ivykyu9yxow8s" Type="http://schemas.openxmlformats.org/officeDocument/2006/relationships/hyperlink" Target="https://www.investchosun.com/site/data/html_dir/2024/07/25/2024072580219.html" TargetMode="External"/><Relationship Id="rIdy6x0xrvdv6dw8j_ltio46" Type="http://schemas.openxmlformats.org/officeDocument/2006/relationships/hyperlink" Target="https://www.investchosun.com/site/data/html_dir/2023/11/02/2023110280231.html" TargetMode="External"/><Relationship Id="rIdpreufr8alygezdvnnxzhq" Type="http://schemas.openxmlformats.org/officeDocument/2006/relationships/hyperlink" Target="https://plus.hankyung.com/apps/newsinside.view?aid=202407259383r&amp;sns=y" TargetMode="External"/><Relationship Id="rId7iamasfmspsufqfmlhbdn" Type="http://schemas.openxmlformats.org/officeDocument/2006/relationships/hyperlink" Target="https://www.edaily.co.kr/news/read?newsId=03837606619339464&amp;mediaCodeNo=257" TargetMode="External"/><Relationship Id="rIdn41jawpelq0fzzopdnaa5" Type="http://schemas.openxmlformats.org/officeDocument/2006/relationships/hyperlink" Target="http://mbiz.heraldcorp.com/view.php?ud=20200213000144" TargetMode="External"/><Relationship Id="rId7qesdsg1xwvha9zpqnv6s" Type="http://schemas.openxmlformats.org/officeDocument/2006/relationships/hyperlink" Target="https://ebn.co.kr/news/view/1488845" TargetMode="External"/><Relationship Id="rIdkm246amaapqvqciuz3c2w" Type="http://schemas.openxmlformats.org/officeDocument/2006/relationships/hyperlink" Target="https://www.ajunews.com/view/20240922203257349" TargetMode="External"/><Relationship Id="rId_rxmgo8nrk-etlm0w4vaw" Type="http://schemas.openxmlformats.org/officeDocument/2006/relationships/hyperlink" Target="https://www.econovill.com/news/articleView.html?idxno=667514" TargetMode="External"/><Relationship Id="rIdpm-nemjoh0dfmjeanquvm" Type="http://schemas.openxmlformats.org/officeDocument/2006/relationships/hyperlink" Target="http://www.sisajournal-e.com/news/articleView.html?idxno=295172" TargetMode="External"/><Relationship Id="rIdpbdhgijkddjqk2aavrce8" Type="http://schemas.openxmlformats.org/officeDocument/2006/relationships/hyperlink" Target="https://www.thebell.co.kr/free/content/ArticleView.asp?key=201810180100026390001608" TargetMode="External"/><Relationship Id="rIdhkt-2bjsauw26wumaohmo" Type="http://schemas.openxmlformats.org/officeDocument/2006/relationships/hyperlink" Target="http://www.newsprime.co.kr/news/article/?no=478499" TargetMode="External"/><Relationship Id="rIdvyxjg5bryaf7qo9k9xj3_" Type="http://schemas.openxmlformats.org/officeDocument/2006/relationships/hyperlink" Target="https://mb.com.ph/2024/7/1/jollibee-buying-popular-south-korean-coffee-brand-for-340-million" TargetMode="External"/><Relationship Id="rIdgvvijuwqt69_xiydl5x2f" Type="http://schemas.openxmlformats.org/officeDocument/2006/relationships/hyperlink" Target="https://bworldonline.com/corporate/2026/02/17/730985/jollibee-q4-sales-up-12-at-p122-3b-compose-coffee-to-launch-in-phl/" TargetMode="External"/><Relationship Id="rIdnh_v9jlyhtsr2tadtrrh8" Type="http://schemas.openxmlformats.org/officeDocument/2006/relationships/hyperlink" Target="https://www.newsspace.kr/news/article.html?no=6804" TargetMode="External"/><Relationship Id="rIdg2nuy0zme9zxqqlv09ve_" Type="http://schemas.openxmlformats.org/officeDocument/2006/relationships/hyperlink" Target="https://www.thebell.co.kr/free/content/ArticleView.asp?key=202502200953582720108764" TargetMode="External"/><Relationship Id="rId_tu7obj_hxnzxurpclxn1" Type="http://schemas.openxmlformats.org/officeDocument/2006/relationships/hyperlink" Target="https://dealsite.co.kr/articles/139884/075033" TargetMode="External"/><Relationship Id="rIdgqe9qqoxiz6tw8lujjnmb" Type="http://schemas.openxmlformats.org/officeDocument/2006/relationships/hyperlink" Target="https://www.asiae.co.kr/article/2021110314510114828" TargetMode="External"/><Relationship Id="rIdoklvfq3cbph2pdp697c_b" Type="http://schemas.openxmlformats.org/officeDocument/2006/relationships/hyperlink" Target="https://m.edaily.co.kr/News/Read?newsId=02187766639116880&amp;mediaCodeNo=257" TargetMode="External"/><Relationship Id="rId7mqgoaqzblaxpcwcb5mu0" Type="http://schemas.openxmlformats.org/officeDocument/2006/relationships/hyperlink" Target="http://news.bizwatch.co.kr/article/consumer/2024/12/09/0018" TargetMode="External"/><Relationship Id="rIdf2mly0yic5qcn7esjjob5" Type="http://schemas.openxmlformats.org/officeDocument/2006/relationships/hyperlink" Target="https://www.thebell.co.kr/front/newsview.asp?key=202410291406327440101679" TargetMode="External"/><Relationship Id="rId4tmkxynmibu47pykrilr3" Type="http://schemas.openxmlformats.org/officeDocument/2006/relationships/hyperlink" Target="https://www.thebell.co.kr/free/content/ArticleView.asp?key=202205181448111320107751" TargetMode="External"/><Relationship Id="rId4ydyzjtsa7nsiegfq3b_w" Type="http://schemas.openxmlformats.org/officeDocument/2006/relationships/hyperlink" Target="https://www.jjan.kr/article/20220515580159" TargetMode="External"/><Relationship Id="rIdkgiy71-ehd0zmymt32x9i" Type="http://schemas.openxmlformats.org/officeDocument/2006/relationships/hyperlink" Target="https://www.investchosun.com/site/data/html_dir/2024/04/18/2024041880264.html" TargetMode="External"/><Relationship Id="rIdtg1uek0ilbbejilx5ch9c" Type="http://schemas.openxmlformats.org/officeDocument/2006/relationships/hyperlink" Target="https://www.asiatime.co.kr/article/20220511500364" TargetMode="External"/><Relationship Id="rIdbfh77bmdtesgdhi2qpuao" Type="http://schemas.openxmlformats.org/officeDocument/2006/relationships/hyperlink" Target="https://www.hankyung.com/article/2023082985251" TargetMode="External"/><Relationship Id="rIdsnova4okwtst4fouvcjl8" Type="http://schemas.openxmlformats.org/officeDocument/2006/relationships/hyperlink" Target="https://news.mt.co.kr/mtview.php?no=2023082919523034162" TargetMode="External"/><Relationship Id="rIde3mgx1c_ncnxjmeddqdgq" Type="http://schemas.openxmlformats.org/officeDocument/2006/relationships/hyperlink" Target="https://dealsite.co.kr/articles/120513/068030" TargetMode="External"/><Relationship Id="rId0c7zvppc383yfcxfufm5h" Type="http://schemas.openxmlformats.org/officeDocument/2006/relationships/hyperlink" Target="https://www.hankyung.com/finance/article/202108104807i" TargetMode="External"/><Relationship Id="rId7a5h1fytblkbjx3sfwypd" Type="http://schemas.openxmlformats.org/officeDocument/2006/relationships/hyperlink" Target="https://www.edaily.co.kr/News/Read?newsId=04506726642239440&amp;mediaCodeNo=257" TargetMode="External"/><Relationship Id="rIdw-focsgct5z_-mawtxste" Type="http://schemas.openxmlformats.org/officeDocument/2006/relationships/hyperlink" Target="https://www.bloter.net/news/articleView.html?idxno=641996" TargetMode="External"/><Relationship Id="rIdny9hcndr9ash_cflv5olw" Type="http://schemas.openxmlformats.org/officeDocument/2006/relationships/hyperlink" Target="https://newsway.co.kr/news/view?ud=2026070814030576454" TargetMode="External"/><Relationship Id="rIdj-pmta7xplyivu1g0h0dh" Type="http://schemas.openxmlformats.org/officeDocument/2006/relationships/hyperlink" Target="https://www.bloter.net/news/articleView.html?idxno=641894" TargetMode="External"/><Relationship Id="rId15bu173pqlepl_uchfm-o" Type="http://schemas.openxmlformats.org/officeDocument/2006/relationships/hyperlink" Target="https://www.hankyung.com/article/202507186220r" TargetMode="External"/><Relationship Id="rId8fqzbggqo8wjafyozd8qj" Type="http://schemas.openxmlformats.org/officeDocument/2006/relationships/hyperlink" Target="https://core.asiae.co.kr/article/2024092718390837427" TargetMode="External"/><Relationship Id="rIdijixligxbjnudhljhkwhl" Type="http://schemas.openxmlformats.org/officeDocument/2006/relationships/hyperlink" Target="https://www.mt.co.kr/stock/2022/09/15/2022091521431869765" TargetMode="External"/><Relationship Id="rIddi_md6qbhzwyk0903auzw" Type="http://schemas.openxmlformats.org/officeDocument/2006/relationships/hyperlink" Target="https://www.pharmnews.com/news/articleView.html?idxno=239599" TargetMode="External"/><Relationship Id="rIdec-9hetuszg698ck4fegn" Type="http://schemas.openxmlformats.org/officeDocument/2006/relationships/hyperlink" Target="https://www.newstomato.com/ReadNews.aspx?no=1301233" TargetMode="External"/><Relationship Id="rIdqi1ezzq124wqtg2tjye74" Type="http://schemas.openxmlformats.org/officeDocument/2006/relationships/hyperlink" Target="https://marketin.edaily.co.kr/News/Read?newsId=04080326622521064" TargetMode="External"/><Relationship Id="rIdskql9qkqe-gs6d5xfhbj8" Type="http://schemas.openxmlformats.org/officeDocument/2006/relationships/hyperlink" Target="https://www.cosmorning.com/news/article.html?no=47797" TargetMode="External"/><Relationship Id="rId0lighdlzqjprs-3zbthsk" Type="http://schemas.openxmlformats.org/officeDocument/2006/relationships/hyperlink" Target="https://www.thebell.co.kr/free/content/ArticleView.asp?key=202501131511176360106571" TargetMode="External"/><Relationship Id="rIdihqnocl4nh2c-4ih4fl_z" Type="http://schemas.openxmlformats.org/officeDocument/2006/relationships/hyperlink" Target="https://www.thebell.co.kr/free/content/ArticleView.asp?key=202507290744418020105746" TargetMode="External"/><Relationship Id="rIdwgaqfesbgs9_vttqobh0y" Type="http://schemas.openxmlformats.org/officeDocument/2006/relationships/hyperlink" Target="https://zdnet.co.kr/view/?no=20220317101048" TargetMode="External"/><Relationship Id="rIddndozdrx_zslljpvo6h0y" Type="http://schemas.openxmlformats.org/officeDocument/2006/relationships/hyperlink" Target="https://www.mt.co.kr/living/2025/07/04/2025070414280259557" TargetMode="External"/><Relationship Id="rIdimahqd6futzpejkcgrke7" Type="http://schemas.openxmlformats.org/officeDocument/2006/relationships/hyperlink" Target="https://www.thebell.co.kr/free/content/ArticleView.asp?key=202507291556593040108351" TargetMode="External"/><Relationship Id="rId6stzi7jtpcct68xkwwyld" Type="http://schemas.openxmlformats.org/officeDocument/2006/relationships/hyperlink" Target="https://www.newsis.com/view/NISX20260212_0003514047" TargetMode="External"/><Relationship Id="rId2bivrqb_r0ycfwcyabqgg" Type="http://schemas.openxmlformats.org/officeDocument/2006/relationships/hyperlink" Target="https://www.munhwa.com/article/11568393" TargetMode="External"/><Relationship Id="rIdejbipngqbyfqmrldolzl_" Type="http://schemas.openxmlformats.org/officeDocument/2006/relationships/hyperlink" Target="https://bizhankook.com/articles/31703.html" TargetMode="External"/><Relationship Id="rIddo9svepoljztggj6yejnn" Type="http://schemas.openxmlformats.org/officeDocument/2006/relationships/hyperlink" Target="https://dealsite.co.kr/articles/24015" TargetMode="External"/><Relationship Id="rId_mijwxyikzovhd9isogau" Type="http://schemas.openxmlformats.org/officeDocument/2006/relationships/hyperlink" Target="https://www.newsis.com/view/NISX20240913_0002887407" TargetMode="External"/><Relationship Id="rIdjuw4deqky0h6otwyq0pla" Type="http://schemas.openxmlformats.org/officeDocument/2006/relationships/hyperlink" Target="https://www.khan.co.kr/economy/industry-trade/article/201810031926001" TargetMode="External"/><Relationship Id="rIdzhwnepn0vtcinbc7kufkg" Type="http://schemas.openxmlformats.org/officeDocument/2006/relationships/hyperlink" Target="https://www.newsis.com/view/NISX20240507_0002725858" TargetMode="External"/><Relationship Id="rIdknsu541gfzz1a6t3hhv5q" Type="http://schemas.openxmlformats.org/officeDocument/2006/relationships/hyperlink" Target="https://dealsitetv.com/articles/124433" TargetMode="External"/><Relationship Id="rId2d38naa74rxlln8m1h8vx" Type="http://schemas.openxmlformats.org/officeDocument/2006/relationships/hyperlink" Target="https://s-econ.kr/View.aspx?No=3365981" TargetMode="External"/><Relationship Id="rIdajpo8qyz_fr2k0qa0phej" Type="http://schemas.openxmlformats.org/officeDocument/2006/relationships/hyperlink" Target="https://news.mt.co.kr/mtview.php?no=2025070110505752076" TargetMode="External"/><Relationship Id="rIditn8mjy9b7g-syqmbgyii" Type="http://schemas.openxmlformats.org/officeDocument/2006/relationships/hyperlink" Target="https://www.etoday.co.kr/news/view/2484059" TargetMode="External"/><Relationship Id="rIdaty33jyihlaa_kc3juj4i" Type="http://schemas.openxmlformats.org/officeDocument/2006/relationships/hyperlink" Target="https://www.investchosun.com/site/data/html_dir/2025/12/17/2025121780103.html" TargetMode="External"/><Relationship Id="rIdxq9rioeh1cjcgc9k9yuuu" Type="http://schemas.openxmlformats.org/officeDocument/2006/relationships/hyperlink" Target="https://www.etoday.co.kr/news/view/2537033" TargetMode="External"/><Relationship Id="rId81csfyxf0zf-6ba3pp61k" Type="http://schemas.openxmlformats.org/officeDocument/2006/relationships/hyperlink" Target="https://www.fnnews.com/news/202605291542357640" TargetMode="External"/><Relationship Id="rId7v89qjbsucvokyiv8mxry" Type="http://schemas.openxmlformats.org/officeDocument/2006/relationships/hyperlink" Target="https://www.newsis.com/view/NISX20260420_0003597590" TargetMode="External"/><Relationship Id="rId3rgpmliry9u0qou0gxcw4" Type="http://schemas.openxmlformats.org/officeDocument/2006/relationships/hyperlink" Target="https://www.etoday.co.kr/news/view/2615898" TargetMode="External"/><Relationship Id="rIdutgr3qd44vq6rdziptjwj" Type="http://schemas.openxmlformats.org/officeDocument/2006/relationships/hyperlink" Target="https://www.hankyung.com/finance/article/2020111238296" TargetMode="External"/><Relationship Id="rId7m7ulyh-ygygtziomzwey" Type="http://schemas.openxmlformats.org/officeDocument/2006/relationships/hyperlink" Target="http://www.opinionnews.co.kr/news/articleView.html?idxno=42583" TargetMode="External"/><Relationship Id="rId8vlhafmz-ko6-9yhc5j1k" Type="http://schemas.openxmlformats.org/officeDocument/2006/relationships/hyperlink" Target="https://www.edaily.co.kr/News/Read?newsId=01164406642108896&amp;mediaCodeNo=257" TargetMode="External"/><Relationship Id="rIdgse9l0w79l8hm8lvkkvaa" Type="http://schemas.openxmlformats.org/officeDocument/2006/relationships/hyperlink" Target="http://news.bizwatch.co.kr/article/market/2024/10/25/0027" TargetMode="External"/><Relationship Id="rId3hcikfvunlnjxsnlhmlzg" Type="http://schemas.openxmlformats.org/officeDocument/2006/relationships/hyperlink" Target="https://m.g-enews.com/article/Securities/2024/11/202411061042572615288320b10e_1" TargetMode="External"/><Relationship Id="rId4icizh5y9d-1th8kvcpfx" Type="http://schemas.openxmlformats.org/officeDocument/2006/relationships/hyperlink" Target="https://www.asiae.co.kr/article/2025022014420586989" TargetMode="External"/><Relationship Id="rId4n5un7lsswvkb7l0s0npm" Type="http://schemas.openxmlformats.org/officeDocument/2006/relationships/hyperlink" Target="https://v.daum.net/v/20250519062005189" TargetMode="External"/><Relationship Id="rIdrnqy8-jsk92zqvuwsg_m_" Type="http://schemas.openxmlformats.org/officeDocument/2006/relationships/hyperlink" Target="https://comp.fnguide.com/SVO2/asp/SVD_Main.asp?gicode=A339770" TargetMode="External"/><Relationship Id="rIdthbsbp7x7rj1v6mbk376k" Type="http://schemas.openxmlformats.org/officeDocument/2006/relationships/hyperlink" Target="https://www.hankyung.com/article/202407153557i" TargetMode="External"/><Relationship Id="rIdzc8x7u9jso1ajdlosn63z" Type="http://schemas.openxmlformats.org/officeDocument/2006/relationships/hyperlink" Target="https://news.bloomberglaw.com/bankruptcy-law/checkers-strikes-deal-to-cut-debt-load-give-lenders-control" TargetMode="External"/><Relationship Id="rId_gk6grzifvcifjwkmd87l" Type="http://schemas.openxmlformats.org/officeDocument/2006/relationships/hyperlink" Target="https://www.restaurantbusinessonline.com/financing/restructuring-gives-control-checkers-its-lenders" TargetMode="External"/><Relationship Id="rIdr_eearj5max7hnys1iqxp" Type="http://schemas.openxmlformats.org/officeDocument/2006/relationships/hyperlink" Target="https://www.nrn.com/restaurant-segments/panera-brands-reportedly-confidentially-files-for-ipo" TargetMode="External"/><Relationship Id="rIdtpvioghcdgyl8bnn3etzs" Type="http://schemas.openxmlformats.org/officeDocument/2006/relationships/hyperlink" Target="https://retailwire.com/panera-bread-is-trying-to-offload-caribou-coffee-einstein-bros-bagels-heres-why/" TargetMode="External"/><Relationship Id="rIdaokgmi8qkt5er8qestv8_" Type="http://schemas.openxmlformats.org/officeDocument/2006/relationships/hyperlink" Target="https://www.nrn.com/top-500-restaurants/jack-in-the-box-selling-del-taco-for-115m" TargetMode="External"/><Relationship Id="rIdeiskzhqvg_bt4rn_hnhqd" Type="http://schemas.openxmlformats.org/officeDocument/2006/relationships/hyperlink" Target="https://finance.yahoo.com/news/jack-box-sells-del-taco-091853258.html" TargetMode="External"/><Relationship Id="rIdos2r3udrclg8skfzgxhzz" Type="http://schemas.openxmlformats.org/officeDocument/2006/relationships/hyperlink" Target="https://www.nrn.com/casual-dining/fat-brands-spins-off-twin-peaks-in-ipo" TargetMode="External"/><Relationship Id="rIduai2eft5fhh2ju6eozonp" Type="http://schemas.openxmlformats.org/officeDocument/2006/relationships/hyperlink" Target="https://www.restaurantdive.com/news/fat-brands-twin-hospitality-file-chapter-11-bankruptcy/806552/" TargetMode="External"/><Relationship Id="rIdu9sypa5buo9h1blbcli2v" Type="http://schemas.openxmlformats.org/officeDocument/2006/relationships/hyperlink" Target="https://www.threads.com/@action_exploration/post/DWnXA25D2OV/" TargetMode="External"/><Relationship Id="rIdwekjnobvnspe_t5ocwvt-" Type="http://schemas.openxmlformats.org/officeDocument/2006/relationships/hyperlink" Target="https://www.threads.com/@action_exploration/post/DWnWc1bD_Ns/?hl=ko" TargetMode="External"/><Relationship Id="rIdl4qvxmbxw5zyd1d9flyhc" Type="http://schemas.openxmlformats.org/officeDocument/2006/relationships/hyperlink" Target="https://myfranchise.kr/20110600026/%EC%84%9C%EA%B0%80%EC%95%A4%EC%BF%A1" TargetMode="External"/><Relationship Id="rIdsri2ads3db2lo9lvienpn" Type="http://schemas.openxmlformats.org/officeDocument/2006/relationships/hyperlink" Target="https://www.diningcode.com/profile.php?rid=sb5iKWhFFy1T" TargetMode="External"/><Relationship Id="rIdlr0ewqu5chk28pxv42gwg" Type="http://schemas.openxmlformats.org/officeDocument/2006/relationships/hyperlink" Target="https://namu.wiki/w/%EA%B3%A0%EB%B4%89%EB%AF%BC%EA%B9%80%EB%B0%A5%E4%BA%BA" TargetMode="External"/><Relationship Id="rIdxgigynwkbhzlw2fnwdm7i" Type="http://schemas.openxmlformats.org/officeDocument/2006/relationships/hyperlink" Target="https://www.busan.com/view/busan/view.php?code=20120605000031" TargetMode="External"/><Relationship Id="rIds50oafshlwjcqwmbao7pl" Type="http://schemas.openxmlformats.org/officeDocument/2006/relationships/hyperlink" Target="https://www.jabon.co.kr/news/articleView.html?idxno=2962" TargetMode="External"/><Relationship Id="rId4kwblkbtoxr7si0fknqeh" Type="http://schemas.openxmlformats.org/officeDocument/2006/relationships/hyperlink" Target="https://startuplus.kr/brands/%EA%B3%A0%EB%B4%89%EB%AF%BC%EA%B9%80%EB%B0%A5%EC%9D%B8" TargetMode="External"/><Relationship Id="rIdpaqrpp5f5zy3yrwiyinlw" Type="http://schemas.openxmlformats.org/officeDocument/2006/relationships/hyperlink" Target="https://www.etoday.co.kr/news/view/2619691" TargetMode="External"/><Relationship Id="rIdeehoulf6d3xsaxbb3xjbu" Type="http://schemas.openxmlformats.org/officeDocument/2006/relationships/hyperlink" Target="http://sateconomy.co.kr/news/view/1065598549506113" TargetMode="External"/><Relationship Id="rIdp5qsrbyazgkjulglabcmq" Type="http://schemas.openxmlformats.org/officeDocument/2006/relationships/hyperlink" Target="https://namu.wiki/w/%EA%B9%80%EB%B0%A5%EC%B2%9C%EA%B5%AD" TargetMode="External"/><Relationship Id="rId7jtmvol2yji7adu0ozftn" Type="http://schemas.openxmlformats.org/officeDocument/2006/relationships/hyperlink" Target="https://www.hankyung.com/article/2024091606067" TargetMode="External"/><Relationship Id="rId4v0a5trujnx_k_7mrg6qe" Type="http://schemas.openxmlformats.org/officeDocument/2006/relationships/hyperlink" Target="https://soomgo.com/community/pro-knowhow/68ca9919931fc1fe97486197-%EA%B5%AD%EB%AF%BC-%EB%B6%84%EC%8B%9D%EC%A7%91-%EA%B9%80%EB%B0%A5%EC%B2%9C%EA%B5%AD--%EC%99%9C-%EC%9D%B4%EB%A0%87%EA%B2%8C-%EC%82%AC%EB%9D%BC%EC%A1%8C%EC%9D%84%EA%B9%8C-" TargetMode="External"/><Relationship Id="rIduk765ajkr8bof_bz72_ct" Type="http://schemas.openxmlformats.org/officeDocument/2006/relationships/hyperlink" Target="https://v.daum.net/v/Hc5JBfXS40" TargetMode="External"/><Relationship Id="rIdcgxbuwjfrx8vbu8s6_nb3" Type="http://schemas.openxmlformats.org/officeDocument/2006/relationships/hyperlink" Target="https://imbeyonder.com/entry/2024%EB%85%84-%EA%B9%80%EB%B0%A5%EC%A7%91-%ED%94%84%EB%9E%9C%EC%B0%A8%EC%9D%B4%EC%A6%88-%EC%88%9C%EC%9C%84-TOP10-%EB%A7%A4%EC%B6%9C%EC%95%A1-%EA%B0%80%EB%A7%B9%EC%A0%90-%EC%88%98-%EA%B8%B0%EC%A4%80" TargetMode="External"/><Relationship Id="rIdsgkvv546tiyartk9xlx1a" Type="http://schemas.openxmlformats.org/officeDocument/2006/relationships/hyperlink" Target="https://23expo.com/gimbapcheonguk-menu/" TargetMode="External"/><Relationship Id="rIdzmll82mymdzfrigyd8fgo" Type="http://schemas.openxmlformats.org/officeDocument/2006/relationships/hyperlink" Target="https://news.nate.com/view/20250106n01890" TargetMode="External"/><Relationship Id="rIdfm6ddsxdfkl1lwxxorqiz" Type="http://schemas.openxmlformats.org/officeDocument/2006/relationships/hyperlink" Target="http://news.bizwatch.co.kr/article/consumer/2024/10/10/0019" TargetMode="External"/><Relationship Id="rId9h0kd2_kkrdtlybircj9j" Type="http://schemas.openxmlformats.org/officeDocument/2006/relationships/hyperlink" Target="https://www.foodbank.co.kr/news/articleView.html?idxno=65935" TargetMode="External"/><Relationship Id="rIdfkbrhzetcjwpx0ixqgomj" Type="http://schemas.openxmlformats.org/officeDocument/2006/relationships/hyperlink" Target="https://www.realfoods.co.kr/article/10737592" TargetMode="External"/><Relationship Id="rIddvmx-o7rrxlv2k3ugz8s5" Type="http://schemas.openxmlformats.org/officeDocument/2006/relationships/hyperlink" Target="https://www.newscj.com/news/articleView.html?idxno=3328979" TargetMode="External"/><Relationship Id="rIdt8gv-sfao3gqdnr4ri_f9" Type="http://schemas.openxmlformats.org/officeDocument/2006/relationships/hyperlink" Target="https://buza.biz/bbs/board.php?bo_table=changup_news&amp;wr_id=5265&amp;page=48" TargetMode="External"/><Relationship Id="rIdyfroyrygmdnt_vahsf1k0" Type="http://schemas.openxmlformats.org/officeDocument/2006/relationships/hyperlink" Target="http://m.sports.khan.co.kr/view.html?art_id=200912242014563&amp;sec_id=560101" TargetMode="External"/><Relationship Id="rIdz4udkhd9rnrz9zxgcrfjy" Type="http://schemas.openxmlformats.org/officeDocument/2006/relationships/hyperlink" Target="http://www.hanchon.kr/new/html/com_2.html" TargetMode="External"/><Relationship Id="rIdas_zv8flbk40hbdm5kbs-" Type="http://schemas.openxmlformats.org/officeDocument/2006/relationships/hyperlink" Target="https://www.diningcode.com/profile.php?rid=3rNBg4R7DpoA" TargetMode="External"/><Relationship Id="rIdys-vrgfpaqwnrlcaqm5fy" Type="http://schemas.openxmlformats.org/officeDocument/2006/relationships/hyperlink" Target="https://www.babytimes.co.kr/news/articleView.html?idxno=72626" TargetMode="External"/><Relationship Id="rIduvcym9kfz7anhbeanle0f" Type="http://schemas.openxmlformats.org/officeDocument/2006/relationships/hyperlink" Target="https://buza.biz/bbs/board.php?bo_table=changup_news&amp;wr_id=5178" TargetMode="External"/><Relationship Id="rId7ecnzkcd0tajf1uqg2nyc" Type="http://schemas.openxmlformats.org/officeDocument/2006/relationships/hyperlink" Target="https://www.ebadom.com/m/html/com_2.html" TargetMode="External"/><Relationship Id="rIdr2ntv6xnmtf8dxf-2wmvd" Type="http://schemas.openxmlformats.org/officeDocument/2006/relationships/hyperlink" Target="https://ko.wikipedia.org/wiki/%EC%9D%B4%EB%B0%94%EB%8F%94" TargetMode="External"/><Relationship Id="rId_muwnmovahrzk_2ezua2i" Type="http://schemas.openxmlformats.org/officeDocument/2006/relationships/hyperlink" Target="https://www.newsis.com/view/NISX20250320_0003106329" TargetMode="External"/><Relationship Id="rIdacw4upmjwcjydcmybrape" Type="http://schemas.openxmlformats.org/officeDocument/2006/relationships/hyperlink" Target="https://www.newsis.com/view/NISX20240318_0002665136" TargetMode="External"/><Relationship Id="rIdk6-f-dp5q6dlbfykzbnnf" Type="http://schemas.openxmlformats.org/officeDocument/2006/relationships/hyperlink" Target="https://www.hankyung.com/article/2025050933241" TargetMode="External"/><Relationship Id="rIdripq9vvt3y8tl6h-nx_k-" Type="http://schemas.openxmlformats.org/officeDocument/2006/relationships/hyperlink" Target="https://www.investchosun.com/site/data/html_dir/2025/03/05/2025030580196.html" TargetMode="External"/><Relationship Id="rIdrlzqg7_upejrh89_qcyzc" Type="http://schemas.openxmlformats.org/officeDocument/2006/relationships/hyperlink" Target="https://biz.newdaily.co.kr/site/data/html/2025/08/21/2025082100131.html" TargetMode="External"/><Relationship Id="rIded-yjo2m_wispcffv5amt" Type="http://schemas.openxmlformats.org/officeDocument/2006/relationships/hyperlink" Target="https://www.thebell.co.kr/front/newsview.asp?key=202512091532251080109114" TargetMode="External"/><Relationship Id="rIdic_kpoy87s-7taczx0fwh" Type="http://schemas.openxmlformats.org/officeDocument/2006/relationships/hyperlink" Target="https://dealsite.co.kr/articles/153964" TargetMode="External"/><Relationship Id="rId14f2tbdavsjf6oe6qtyrc" Type="http://schemas.openxmlformats.org/officeDocument/2006/relationships/hyperlink" Target="https://www.hankyung.com/article/202407283862Y" TargetMode="External"/><Relationship Id="rIduaznpa1nyrhphgryojg_u" Type="http://schemas.openxmlformats.org/officeDocument/2006/relationships/hyperlink" Target="https://namu.wiki/w/%EC%83%88%EB%A7%88%EC%9D%84%EC%8B%9D%EB%8B%B9" TargetMode="External"/><Relationship Id="rIdpxwu79fpgyqiakwoglufm" Type="http://schemas.openxmlformats.org/officeDocument/2006/relationships/hyperlink" Target="https://bizk.co.kr/sub_new.html?soho_code=111&amp;sort_code=73" TargetMode="External"/><Relationship Id="rIdnctuhl6qiq0yhyjiropae" Type="http://schemas.openxmlformats.org/officeDocument/2006/relationships/hyperlink" Target="https://news.nate.com/view/20251102n00573" TargetMode="External"/><Relationship Id="rIdpioyf_truoztu0k5evr8x" Type="http://schemas.openxmlformats.org/officeDocument/2006/relationships/hyperlink" Target="https://www.e-science.co.kr/news/articleView.html?idxno=104320" TargetMode="External"/><Relationship Id="rIdj5_89uwn08kytpeiyltqq" Type="http://schemas.openxmlformats.org/officeDocument/2006/relationships/hyperlink" Target="http://biz.newdaily.co.kr/site/data/html/2017/07/04/2017070410055.html" TargetMode="External"/><Relationship Id="rIde_yyuj9cw5rmdov-2sg82" Type="http://schemas.openxmlformats.org/officeDocument/2006/relationships/hyperlink" Target="https://roa-document.s3.ap-northeast-2.amazonaws.com/research/industry/1527732595659.pdf" TargetMode="External"/><Relationship Id="rIdb35p_mrws7fbskposwhgi" Type="http://schemas.openxmlformats.org/officeDocument/2006/relationships/hyperlink" Target="https://www.businesspost.co.kr/BP?command=article_view&amp;num=392162" TargetMode="External"/><Relationship Id="rIdufitn-wnrwsy5pnoj5tln" Type="http://schemas.openxmlformats.org/officeDocument/2006/relationships/hyperlink" Target="https://www.changupdo.com/franchise/1529" TargetMode="External"/><Relationship Id="rIdnjbahbivv_5ga6tyrh5ig" Type="http://schemas.openxmlformats.org/officeDocument/2006/relationships/hyperlink" Target="https://www.asiae.co.kr/article/2022041509330897135" TargetMode="External"/><Relationship Id="rIdtg_xibq3kx9eeepggycmc" Type="http://schemas.openxmlformats.org/officeDocument/2006/relationships/hyperlink" Target="https://isplus.com/article/view/isp202103300010" TargetMode="External"/><Relationship Id="rIdt2sahpstumdqtswir14ua" Type="http://schemas.openxmlformats.org/officeDocument/2006/relationships/hyperlink" Target="https://mobile.newsis.com/view.html?ar_id=NISX20210503_0001427884" TargetMode="External"/><Relationship Id="rIdftf5npobtzqu_h9ydkdrd" Type="http://schemas.openxmlformats.org/officeDocument/2006/relationships/hyperlink" Target="https://news.bizwatch.co.kr/article/consumer/2025/04/14/0031" TargetMode="External"/><Relationship Id="rIdbzeb9mlzusftwcf0qg0om" Type="http://schemas.openxmlformats.org/officeDocument/2006/relationships/hyperlink" Target="https://m.asiae.co.kr/view.htm?sec=s1&amp;no=2018051410131038902" TargetMode="External"/><Relationship Id="rIday1uep85kpgojbbgabl2c" Type="http://schemas.openxmlformats.org/officeDocument/2006/relationships/hyperlink" Target="https://economist.co.kr/article/view/ecn201901260005" TargetMode="External"/><Relationship Id="rIdm78bkckryg_qrac6_blt3" Type="http://schemas.openxmlformats.org/officeDocument/2006/relationships/hyperlink" Target="https://biz.heraldcorp.com/article/3419191" TargetMode="External"/><Relationship Id="rIdaacackrtgo9yhcv9yqnyc" Type="http://schemas.openxmlformats.org/officeDocument/2006/relationships/hyperlink" Target="https://www.khan.co.kr/economy/market-trend/article/202405281712001" TargetMode="External"/><Relationship Id="rIdsgmxwuyekhl-dzf9znker" Type="http://schemas.openxmlformats.org/officeDocument/2006/relationships/hyperlink" Target="https://www.news1.kr/industry/distribution/5378181" TargetMode="External"/><Relationship Id="rIdivneycziygtbbkvzjkkpr" Type="http://schemas.openxmlformats.org/officeDocument/2006/relationships/hyperlink" Target="https://www.news1.kr/industry/distribution/6137521" TargetMode="External"/><Relationship Id="rIdxis8sbm_kjofzop7u4hgw" Type="http://schemas.openxmlformats.org/officeDocument/2006/relationships/hyperlink" Target="https://www.creditnews.kr/news/articleView.html?idxno=710" TargetMode="External"/><Relationship Id="rIdnizvvb2jo7m0wanw9w0ob" Type="http://schemas.openxmlformats.org/officeDocument/2006/relationships/hyperlink" Target="https://www.seoul.co.kr/news/economy/distribution/2024/06/24/20240624500179" TargetMode="External"/><Relationship Id="rIdirbmks0-mbmibqrvlo5hm" Type="http://schemas.openxmlformats.org/officeDocument/2006/relationships/hyperlink" Target="https://namu.wiki/w/%EB%8B%AC%EC%BD%A4%EC%99%95%EA%B0%80%ED%83%95%ED%9B%84%EB%A3%A8" TargetMode="External"/><Relationship Id="rId1cg2gw4ulzv51ws6caghi" Type="http://schemas.openxmlformats.org/officeDocument/2006/relationships/hyperlink" Target="https://biz.heraldcorp.com/article/10542914" TargetMode="External"/><Relationship Id="rId2ecjiyorkfxp5p27ovtzl" Type="http://schemas.openxmlformats.org/officeDocument/2006/relationships/hyperlink" Target="https://biz.heraldcorp.com/article/10786337" TargetMode="External"/><Relationship Id="rIdswzspwsmq_2wjmhsijxcu" Type="http://schemas.openxmlformats.org/officeDocument/2006/relationships/hyperlink" Target="https://biz.heraldcorp.com/article/3375143" TargetMode="External"/><Relationship Id="rIdn9yxmcey74ng5egotz6ll" Type="http://schemas.openxmlformats.org/officeDocument/2006/relationships/hyperlink" Target="https://www.newsis.com/view/NISX20250801_0003275004" TargetMode="External"/><Relationship Id="rIdtf7dhb3g_n9iljiydttqy" Type="http://schemas.openxmlformats.org/officeDocument/2006/relationships/hyperlink" Target="https://www.asiae.co.kr/article/2025092215024035757" TargetMode="External"/><Relationship Id="rIdl2qutby_xbncppz8bktg3" Type="http://schemas.openxmlformats.org/officeDocument/2006/relationships/hyperlink" Target="https://keyzard.cc/views/nb/LD02JTE6KCxvb2VlbW1rbGhtbG9qZm5r" TargetMode="External"/><Relationship Id="rIdzllphcucgn_sqp3tp_s0s" Type="http://schemas.openxmlformats.org/officeDocument/2006/relationships/hyperlink" Target="https://www.khan.co.kr/article/202407081350001" TargetMode="External"/><Relationship Id="rIdehevx-4cbgzbtssvh3rpm" Type="http://schemas.openxmlformats.org/officeDocument/2006/relationships/hyperlink" Target="https://www.hankyung.com/article/2024102471487" TargetMode="External"/><Relationship Id="rId3yzqxs9qhyx4vyssodn3d" Type="http://schemas.openxmlformats.org/officeDocument/2006/relationships/hyperlink" Target="https://www.newsis.com/view/NISX20250421_0003146401" TargetMode="External"/><Relationship Id="rIdxi_shnoyiwczlft-ufub8" Type="http://schemas.openxmlformats.org/officeDocument/2006/relationships/hyperlink" Target="https://v.daum.net/v/20250920050327270" TargetMode="External"/><Relationship Id="rIdwl0dzkjxjxzrbdwi5fk3g" Type="http://schemas.openxmlformats.org/officeDocument/2006/relationships/hyperlink" Target="https://magazine.hankyung.com/business/article/202512229280b" TargetMode="External"/><Relationship Id="rId1cwgfdkldgxljszi4jqgk" Type="http://schemas.openxmlformats.org/officeDocument/2006/relationships/hyperlink" Target="https://news.ikbc.co.kr/article/view/kbc202602080008" TargetMode="External"/><Relationship Id="rIdl0wmuwk7x_4uk2-lihakd" Type="http://schemas.openxmlformats.org/officeDocument/2006/relationships/hyperlink" Target="https://biz.heraldcorp.com/article/10849602" TargetMode="External"/><Relationship Id="rIdxkgaxnw6dgn4pn1odsmli" Type="http://schemas.openxmlformats.org/officeDocument/2006/relationships/hyperlink" Target="https://www.mt.co.kr/economy/2026/08/24/2026082410312536817" TargetMode="External"/><Relationship Id="rIdhzkynrbcc5raeoq_fyzdv" Type="http://schemas.openxmlformats.org/officeDocument/2006/relationships/hyperlink" Target="https://namu.wiki/w/%EC%86%8C%EA%B8%88%EB%B9%B5" TargetMode="External"/><Relationship Id="rIdkidnatt_0khjts_x7lg9a" Type="http://schemas.openxmlformats.org/officeDocument/2006/relationships/hyperlink" Target="https://partner.yogiyo.co.kr/content/view/%EC%9A%94%EA%B8%B0%EC%9A%94%EB%8D%B0%EC%9D%B4%ED%84%B0_%EB%B2%A0%EC%9D%B4%EA%B8%80_%EC%86%8C%EA%B8%88%EB%B9%B5_%EC%B9%B4%ED%8E%98%EB%94%94%EC%A0%80%ED%8A%B8_%ED%8A%B8%EB%A0%8C%EB%93%9C_2024" TargetMode="External"/><Relationship Id="rIdlonbzektvh8xoa4knjvgu" Type="http://schemas.openxmlformats.org/officeDocument/2006/relationships/hyperlink" Target="https://www.realfoods.co.kr/article/3373556" TargetMode="External"/><Relationship Id="rIdmyayyn8kvjamdugp_bezw" Type="http://schemas.openxmlformats.org/officeDocument/2006/relationships/hyperlink" Target="https://www.pinpointnews.co.kr/news/articleView.html?idxno=383632" TargetMode="External"/><Relationship Id="rIdqlyz9nyffqanfetvivdxd" Type="http://schemas.openxmlformats.org/officeDocument/2006/relationships/hyperlink" Target="https://www.kyeonggi.com/article/20251009580004" TargetMode="External"/><Relationship Id="rIdwc4rr30dzqwtvmaaxgil-" Type="http://schemas.openxmlformats.org/officeDocument/2006/relationships/hyperlink" Target="https://www.koreadaily.com/article/20250905221020070" TargetMode="External"/><Relationship Id="rIdoczpqjp-95e5y3txktljf" Type="http://schemas.openxmlformats.org/officeDocument/2006/relationships/hyperlink" Target="https://www.mt.co.kr/living/2024/01/18/2024011809192739461" TargetMode="External"/><Relationship Id="rIdqpfgywgzjfoqjjak5jybe" Type="http://schemas.openxmlformats.org/officeDocument/2006/relationships/hyperlink" Target="https://biz.heraldcorp.com/article/10728946" TargetMode="External"/><Relationship Id="rIdkhgo1bnlltesrwtvgswkp" Type="http://schemas.openxmlformats.org/officeDocument/2006/relationships/hyperlink" Target="http://chunchu.yonsei.ac.kr/news/articleView.html?idxno=33316" TargetMode="External"/><Relationship Id="rId_hlgkmk75avqqz_bv3ftw" Type="http://schemas.openxmlformats.org/officeDocument/2006/relationships/hyperlink" Target="https://coffeehole.co.kr/bbs/board.php?bo_table=news&amp;wr_id=224" TargetMode="External"/><Relationship Id="rIdcw801v9gcjdctzgy624bv" Type="http://schemas.openxmlformats.org/officeDocument/2006/relationships/hyperlink" Target="https://ko.accio.com/business/%EC%9C%A0%ED%96%89%EB%B9%B5" TargetMode="External"/><Relationship Id="rIdjiezogrwiumnm3motv0cw" Type="http://schemas.openxmlformats.org/officeDocument/2006/relationships/hyperlink" Target="https://v.daum.net/v/20250815062714481" TargetMode="External"/><Relationship Id="rId3s86h-bpmkitdl0q8fodl" Type="http://schemas.openxmlformats.org/officeDocument/2006/relationships/hyperlink" Target="https://marketin.edaily.co.kr/News/Read?newsId=01243126638983712" TargetMode="External"/><Relationship Id="rIdq2_39wldfptrt1oksllax" Type="http://schemas.openxmlformats.org/officeDocument/2006/relationships/hyperlink" Target="https://www.inews24.com/view/1976876" TargetMode="External"/><Relationship Id="rIderoygnmuneiycqv8ovxyg" Type="http://schemas.openxmlformats.org/officeDocument/2006/relationships/hyperlink" Target="https://www.bloter.net/news/articleView.html?idxno=657545" TargetMode="External"/><Relationship Id="rIdzvmxqfnubiynbh3jgbp8r" Type="http://schemas.openxmlformats.org/officeDocument/2006/relationships/hyperlink" Target="https://www.thepublic.kr/news/articleView.html?idxno=298284" TargetMode="External"/><Relationship Id="rId2vygz3b-vfotniztrmjm3" Type="http://schemas.openxmlformats.org/officeDocument/2006/relationships/hyperlink" Target="https://www.thebell.co.kr/front/newsview.asp?key=202512081458189400106680" TargetMode="External"/><Relationship Id="rIdx4rs4jrghwwivqjud1jlx" Type="http://schemas.openxmlformats.org/officeDocument/2006/relationships/hyperlink" Target="https://insite.newsworker.co.kr/news/articleView.html?idxno=401056" TargetMode="External"/><Relationship Id="rIdlr8_ke8wiwjwfl9yyt6yg" Type="http://schemas.openxmlformats.org/officeDocument/2006/relationships/hyperlink" Target="https://www.thebell.co.kr/front/newsview.asp?key=202408010939415480108632" TargetMode="External"/><Relationship Id="rIdqx47dgiosrat_pge8q6lk" Type="http://schemas.openxmlformats.org/officeDocument/2006/relationships/hyperlink" Target="https://m.saramin.co.kr/job-search/company-info-view/finance?csn=TnZyc2JISXZMR0srcDJVclR5UHQvZz09&amp;t_ref_content=generic" TargetMode="External"/><Relationship Id="rId1klg-q4d4fy2xpfwyjb8k" Type="http://schemas.openxmlformats.org/officeDocument/2006/relationships/hyperlink" Target="https://www.newsis.com/view/NISX20250526_0003189635" TargetMode="External"/><Relationship Id="rIdz8a6uwxna0ormksif_9ut" Type="http://schemas.openxmlformats.org/officeDocument/2006/relationships/hyperlink" Target="https://www.e-science.co.kr/news/articleView.html?idxno=126286" TargetMode="External"/><Relationship Id="rIdpjg18-o9rwt9fyht_tckf" Type="http://schemas.openxmlformats.org/officeDocument/2006/relationships/hyperlink" Target="https://v.daum.net/v/20260208161144766" TargetMode="External"/><Relationship Id="rIduqku2xgygkrbezfqz60vr" Type="http://schemas.openxmlformats.org/officeDocument/2006/relationships/hyperlink" Target="https://news.bizwatch.co.kr/article/consumer/2026/06/22/0030" TargetMode="External"/><Relationship Id="rIdhb7krusmjyyrnf2w0ugiw" Type="http://schemas.openxmlformats.org/officeDocument/2006/relationships/hyperlink" Target="https://zdnet.co.kr/view/?no=20260412011048" TargetMode="External"/><Relationship Id="rIdnhn60e2yb3xzvo_j1jxrt" Type="http://schemas.openxmlformats.org/officeDocument/2006/relationships/hyperlink" Target="https://v.daum.net/v/20260428090235187" TargetMode="External"/><Relationship Id="rIdklbji3odjpvjklq9wrm26" Type="http://schemas.openxmlformats.org/officeDocument/2006/relationships/hyperlink" Target="https://www.hankyung.com/article/2026090173271" TargetMode="External"/><Relationship Id="rIdwedayoejc65miiauz6xkx" Type="http://schemas.openxmlformats.org/officeDocument/2006/relationships/hyperlink" Target="http://www.newsworker.co.kr/news/articleView.html?idxno=398522" TargetMode="External"/><Relationship Id="rIdipmtp2mislcejytxb2hcy" Type="http://schemas.openxmlformats.org/officeDocument/2006/relationships/hyperlink" Target="https://www.asiatime.co.kr/article/20250312500270" TargetMode="External"/><Relationship Id="rId_tgreteaz-azdvwnog6-9" Type="http://schemas.openxmlformats.org/officeDocument/2006/relationships/hyperlink" Target="https://www.bloter.net/news/articleView.html?idxno=659831" TargetMode="External"/><Relationship Id="rId8ogubu0un4bvf33ri48ks" Type="http://schemas.openxmlformats.org/officeDocument/2006/relationships/hyperlink" Target="https://v.daum.net/v/20250502095126792" TargetMode="External"/><Relationship Id="rIdgnlsvwkd6ygum9vspoonl" Type="http://schemas.openxmlformats.org/officeDocument/2006/relationships/hyperlink" Target="https://www.womaneconomy.co.kr/news/articleView.html?idxno=252615" TargetMode="External"/><Relationship Id="rId4nf22xel83fetqnymw-y5" Type="http://schemas.openxmlformats.org/officeDocument/2006/relationships/hyperlink" Target="https://www.datanews.co.kr/news/article.html?no=144458" TargetMode="External"/><Relationship Id="rIdg8k3zl7tjpfbct6wcrvgf" Type="http://schemas.openxmlformats.org/officeDocument/2006/relationships/hyperlink" Target="https://www.segye.com/newsView/20250506501124" TargetMode="External"/><Relationship Id="rIdd_gwmvyagcixnqlhpzjky" Type="http://schemas.openxmlformats.org/officeDocument/2006/relationships/hyperlink" Target="https://www.thinkfood.co.kr/news/articleView.html?idxno=104836" TargetMode="External"/><Relationship Id="rIduvndny1bdclc-_6qs7cbt" Type="http://schemas.openxmlformats.org/officeDocument/2006/relationships/hyperlink" Target="https://www.mt.co.kr/living/2026/05/02/2026042815270972848" TargetMode="External"/><Relationship Id="rIdk-9g276kzrq5wsmvnoxjy" Type="http://schemas.openxmlformats.org/officeDocument/2006/relationships/hyperlink" Target="https://www.ftc.go.kr/www/selectBbsNttView.do?bordCd=3&amp;key=12&amp;nttSn=47332&amp;searchCtgry=01%2C02" TargetMode="External"/><Relationship Id="rIdrmdqe8zw5yx96gsnq_rbd" Type="http://schemas.openxmlformats.org/officeDocument/2006/relationships/hyperlink" Target="https://www.sentv.co.kr/article/view/sentv202601160103?d=pc" TargetMode="External"/><Relationship Id="rIdkbjczmfc2kyvefpmwecgr" Type="http://schemas.openxmlformats.org/officeDocument/2006/relationships/hyperlink" Target="https://v.daum.net/v/20250429003138280" TargetMode="External"/><Relationship Id="rIdvdbw1elbxu_h0doosf1m6" Type="http://schemas.openxmlformats.org/officeDocument/2006/relationships/hyperlink" Target="https://www.newstomato.com/readnews.aspx?no=1296691" TargetMode="External"/><Relationship Id="rIdmnr4z6ltvko2niuwl4-_p" Type="http://schemas.openxmlformats.org/officeDocument/2006/relationships/hyperlink" Target="https://kpinews.kr/newsView/179568506947260" TargetMode="External"/><Relationship Id="rIdxygrw-twehfked21udxjg" Type="http://schemas.openxmlformats.org/officeDocument/2006/relationships/hyperlink" Target="https://www.koreabizreview.com/detail.php?number=7811&amp;thread=26r02" TargetMode="External"/><Relationship Id="rIdzj09k-yey0w2y6zlxt2p6" Type="http://schemas.openxmlformats.org/officeDocument/2006/relationships/hyperlink" Target="https://www.thescoop.co.kr/news/articleView.html?idxno=302554" TargetMode="External"/><Relationship Id="rIdijcd9aukwyyskg8qi_ysz" Type="http://schemas.openxmlformats.org/officeDocument/2006/relationships/hyperlink" Target="https://edaily.co.kr/News/Read?mediaCodeNo=257&amp;newsId=01407126645351504" TargetMode="External"/><Relationship Id="rIdalda_fohu30vxmphixp_o" Type="http://schemas.openxmlformats.org/officeDocument/2006/relationships/hyperlink" Target="https://www.bizhankook.com/bk/article/29706" TargetMode="External"/><Relationship Id="rIdwsqf3wf2mlotud7ikynry" Type="http://schemas.openxmlformats.org/officeDocument/2006/relationships/hyperlink" Target="https://www.consumernews.co.kr/news/articleView.html?idxno=716682" TargetMode="External"/><Relationship Id="rIdrrdsz_0yinw8ycc_mrg73" Type="http://schemas.openxmlformats.org/officeDocument/2006/relationships/hyperlink" Target="https://bizhankook.com/articles/29501.html" TargetMode="External"/><Relationship Id="rIdrnkkmottelhqdzfatyj-u" Type="http://schemas.openxmlformats.org/officeDocument/2006/relationships/hyperlink" Target="https://www.dailyt.co.kr/newsView/dlt202608270002" TargetMode="External"/><Relationship Id="rIdl7aantbomagvusa2w3cly" Type="http://schemas.openxmlformats.org/officeDocument/2006/relationships/hyperlink" Target="https://www.thebell.co.kr/free/content/ArticleView.asp?key=201610070100009870000585" TargetMode="External"/><Relationship Id="rIdtbwqsakduogivx1c2gpej" Type="http://schemas.openxmlformats.org/officeDocument/2006/relationships/hyperlink" Target="https://www.investchosun.com/site/data/html_dir/2024/07/08/2024070880182.html" TargetMode="External"/><Relationship Id="rId8mo7ajvgi2hx3gwtgnswn" Type="http://schemas.openxmlformats.org/officeDocument/2006/relationships/hyperlink" Target="https://www.newstopkorea.com/news/articleView.html?idxno=40972" TargetMode="External"/><Relationship Id="rIdsdjmjqzf_gvmg0ukckmza" Type="http://schemas.openxmlformats.org/officeDocument/2006/relationships/hyperlink" Target="https://dealsite.co.kr/articles/55369/016068" TargetMode="External"/><Relationship Id="rIdnkicijmzfux45o00hv_kd" Type="http://schemas.openxmlformats.org/officeDocument/2006/relationships/hyperlink" Target="https://dealsite.co.kr/articles/139884/075033" TargetMode="External"/><Relationship Id="rId4hdgq8fbddk1nlfoc1ki9" Type="http://schemas.openxmlformats.org/officeDocument/2006/relationships/hyperlink" Target="https://dealsite.co.kr/articles/65693" TargetMode="External"/><Relationship Id="rIdggpz4ht7oolnd71i8nzn6" Type="http://schemas.openxmlformats.org/officeDocument/2006/relationships/hyperlink" Target="https://thebell.co.kr/free/content/ArticleView.asp?key=202012290954199680102356&amp;lcode=00" TargetMode="External"/><Relationship Id="rId9yr9ujhbdtnfog3fhralc" Type="http://schemas.openxmlformats.org/officeDocument/2006/relationships/hyperlink" Target="http://www.investchosun.com/site/data/html_dir/2016/02/18/2016021886024.html" TargetMode="External"/><Relationship Id="rIdxffssw-xmat966e_4y03f" Type="http://schemas.openxmlformats.org/officeDocument/2006/relationships/hyperlink" Target="https://www.thebell.co.kr/free/content/ArticleView.asp?key=202111171659095640104696" TargetMode="External"/><Relationship Id="rIdae1jb6ztrbnuefkg1hww2" Type="http://schemas.openxmlformats.org/officeDocument/2006/relationships/hyperlink" Target="https://www.newsspace.kr/news/article.html?no=6412" TargetMode="External"/><Relationship Id="rIdkpw5zqmyow3jrkvjjeway" Type="http://schemas.openxmlformats.org/officeDocument/2006/relationships/hyperlink" Target="https://blog.mstacc.com/columns/invest-and-acquisition/4318" TargetMode="External"/><Relationship Id="rIdl3z-8m17lulngpgxoakny" Type="http://schemas.openxmlformats.org/officeDocument/2006/relationships/hyperlink" Target="https://www.bloter.net/news/articleView.html?idxno=627175" TargetMode="External"/><Relationship Id="rId5dnyrz7o3p2vbg5c-8-cs" Type="http://schemas.openxmlformats.org/officeDocument/2006/relationships/hyperlink" Target="https://www.thebell.co.kr/front/newsview.asp?key=202310121013074960106649" TargetMode="External"/><Relationship Id="rId5s6ugpngkegimv049apgo" Type="http://schemas.openxmlformats.org/officeDocument/2006/relationships/hyperlink" Target="https://www.newsspace.kr/news/article.html?no=10394" TargetMode="External"/><Relationship Id="rId7z6j233nuruoa9xpt06pi" Type="http://schemas.openxmlformats.org/officeDocument/2006/relationships/hyperlink" Target="https://dealsite.co.kr/articles/160848/068030" TargetMode="External"/><Relationship Id="rId_tigilmn0fjcgcfvf_joh" Type="http://schemas.openxmlformats.org/officeDocument/2006/relationships/hyperlink" Target="http://www.thebell.co.kr/free/Content/ArticleView.asp?key=202503311337085760102319" TargetMode="External"/><Relationship Id="rIdlpjf9dkldy9-haxr4g5of" Type="http://schemas.openxmlformats.org/officeDocument/2006/relationships/hyperlink" Target="https://economychosun.com/site/data/html_dir/2022/02/02/2022020200025.html" TargetMode="External"/><Relationship Id="rIds3vd0apsgteh9sw8nlqju" Type="http://schemas.openxmlformats.org/officeDocument/2006/relationships/hyperlink" Target="https://core.asiae.co.kr/article/2021110314510114828" TargetMode="External"/><Relationship Id="rId5okwjgyam6rywbjt0fszd" Type="http://schemas.openxmlformats.org/officeDocument/2006/relationships/hyperlink" Target="https://thebell.co.kr/free/content/ArticleView.asp?key=202204141647104880104682&amp;lcode=00" TargetMode="External"/><Relationship Id="rIdc_sugdm7uz1qa_yuj35uq" Type="http://schemas.openxmlformats.org/officeDocument/2006/relationships/hyperlink" Target="https://marketin.edaily.co.kr/News/Read?newsId=04080326622521064" TargetMode="External"/><Relationship Id="rIdvhxue-rer7m9f4ssqz21w" Type="http://schemas.openxmlformats.org/officeDocument/2006/relationships/hyperlink" Target="https://www.thebell.co.kr/free/content/ArticleView.asp?key=201704250100046360002818&amp;lcode=00" TargetMode="External"/><Relationship Id="rIdfl9xxbfwfivgkcv-t0hd5" Type="http://schemas.openxmlformats.org/officeDocument/2006/relationships/hyperlink" Target="https://thebell.co.kr/free/content/ArticleView.asp?key=201111060100006170000271&amp;lcode=00" TargetMode="External"/><Relationship Id="rIdgo6btsdecxcwilk1m0dg8" Type="http://schemas.openxmlformats.org/officeDocument/2006/relationships/hyperlink" Target="https://dealsite.co.kr/articles/155381" TargetMode="External"/><Relationship Id="rIdtmikgw9owtm7umljhvfv_" Type="http://schemas.openxmlformats.org/officeDocument/2006/relationships/hyperlink" Target="https://www.newsis.com/view/NISX20260420_0003597590" TargetMode="External"/><Relationship Id="rId9l4zqnnze9yvcylydf_ie" Type="http://schemas.openxmlformats.org/officeDocument/2006/relationships/hyperlink" Target="https://www.hankyung.com/article/202507049145g" TargetMode="External"/><Relationship Id="rIdf32xdo9wtx5c43rmvxrxv" Type="http://schemas.openxmlformats.org/officeDocument/2006/relationships/hyperlink" Target="https://www.investchosun.com/site/data/html_dir/2024/07/25/2024072580219.html" TargetMode="External"/><Relationship Id="rIdv5wjq3jrrsuzl_k8kqffv" Type="http://schemas.openxmlformats.org/officeDocument/2006/relationships/hyperlink" Target="https://dealsite.co.kr/articles/88670" TargetMode="External"/><Relationship Id="rIdgnxipyufbzre4jbbnabzu" Type="http://schemas.openxmlformats.org/officeDocument/2006/relationships/hyperlink" Target="https://www.edaily.co.kr/news/read?newsId=02023766619410968&amp;mediaCodeNo=257" TargetMode="External"/><Relationship Id="rIdm4pi0ywgmsywn2zxhinqm" Type="http://schemas.openxmlformats.org/officeDocument/2006/relationships/hyperlink" Target="https://dealsite.co.kr/articles/73869" TargetMode="External"/><Relationship Id="rIdibflp4fpyc0w1rpaoknef" Type="http://schemas.openxmlformats.org/officeDocument/2006/relationships/hyperlink" Target="https://m.thebell.co.kr/m/newsview.asp?svccode=00&amp;newskey=202512172110330480106545" TargetMode="External"/><Relationship Id="rIdaqa95biimq1vm3kwe5pd-" Type="http://schemas.openxmlformats.org/officeDocument/2006/relationships/hyperlink" Target="https://www.newsprime.co.kr/news/article/?no=578142" TargetMode="External"/><Relationship Id="rId9" Type="http://schemas.openxmlformats.org/officeDocument/2006/relationships/image" Target="media/66181fb6f92bc937b9cf11c598381560b85338a1.png"/><Relationship Id="rId10" Type="http://schemas.openxmlformats.org/officeDocument/2006/relationships/image" Target="media/ad808fe8dd5d5edf064dc7091e82a3839b7a448b.png"/><Relationship Id="rId11" Type="http://schemas.openxmlformats.org/officeDocument/2006/relationships/image" Target="media/a8ca7e9f1e75716e7b6c6da572436d662386b008.png"/><Relationship Id="rId12" Type="http://schemas.openxmlformats.org/officeDocument/2006/relationships/image" Target="media/3cc245c650d33036e490d9a1f75e55740350c107.png"/><Relationship Id="rId13" Type="http://schemas.openxmlformats.org/officeDocument/2006/relationships/image" Target="media/c977b4067a7c575124c23388baaf6a5e12bfa550.png"/><Relationship Id="rId46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프랜차이즈 1000 케이스북</dc:title>
  <dc:creator>강해무역 기획</dc:creator>
  <dc:description>심층 개정판 · 별책 · 2026-09-02</dc:description>
  <cp:lastModifiedBy>Un-named</cp:lastModifiedBy>
  <cp:revision>1</cp:revision>
  <dcterms:created xsi:type="dcterms:W3CDTF">2026-09-02T07:00:19.312Z</dcterms:created>
  <dcterms:modified xsi:type="dcterms:W3CDTF">2026-09-02T07:00:19.312Z</dcterms:modified>
</cp:coreProperties>
</file>

<file path=docProps/custom.xml><?xml version="1.0" encoding="utf-8"?>
<Properties xmlns="http://schemas.openxmlformats.org/officeDocument/2006/custom-properties" xmlns:vt="http://schemas.openxmlformats.org/officeDocument/2006/docPropsVTypes"/>
</file>