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Malgun Gothic" w:cs="Malgun Gothic" w:eastAsia="Malgun Gothic" w:hAnsi="Malgun Gothic"/>
          <w:b w:val="false"/>
          <w:bCs w:val="false"/>
          <w:color w:val="111111"/>
          <w:sz w:val="44"/>
          <w:szCs w:val="44"/>
        </w:rPr>
        <w:t xml:space="preserve">부산역 솥밥 통합 기획서 — 두 전략 병행 설계</w:t>
      </w:r>
    </w:p>
    <w:p>
      <w:pPr>
        <w:spacing w:after="120"/>
      </w:pPr>
      <w:r>
        <w:rPr>
          <w:rFonts w:ascii="Malgun Gothic" w:cs="Malgun Gothic" w:eastAsia="Malgun Gothic" w:hAnsi="Malgun Gothic"/>
          <w:color w:val="555555"/>
          <w:sz w:val="19"/>
          <w:szCs w:val="19"/>
        </w:rPr>
        <w:t xml:space="preserve">두 전략 × 3개 평형 설계 · Rev. 2026-09-03</w:t>
      </w:r>
    </w:p>
    <w:p>
      <w:pPr>
        <w:spacing w:after="120" w:before="240"/>
      </w:pPr>
      <w:r>
        <w:rPr>
          <w:rFonts w:ascii="Malgun Gothic" w:cs="Malgun Gothic" w:eastAsia="Malgun Gothic" w:hAnsi="Malgun Gothic"/>
          <w:b/>
          <w:bCs/>
          <w:sz w:val="26"/>
          <w:szCs w:val="26"/>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spacing w:before="120"/>
      </w:pPr>
      <w:r>
        <w:rPr>
          <w:rFonts w:ascii="Malgun Gothic" w:cs="Malgun Gothic" w:eastAsia="Malgun Gothic" w:hAnsi="Malgun Gothic"/>
          <w:color w:val="858585"/>
          <w:sz w:val="16"/>
          <w:szCs w:val="16"/>
        </w:rPr>
        <w:t xml:space="preserve">※ Word에서 열면 "필드 업데이트" 안내가 뜹니다 — 예를 누르면 목차에 페이지 번호가 채워집니다.</w:t>
      </w:r>
    </w:p>
    <w:p>
      <w:r>
        <w:br w:type="pag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통합본 개정 2026-09-01 · </w:t>
      </w:r>
      <w:r>
        <w:rPr>
          <w:rFonts w:ascii="Malgun Gothic" w:cs="Malgun Gothic" w:eastAsia="Malgun Gothic" w:hAnsi="Malgun Gothic"/>
          <w:b/>
          <w:bCs/>
          <w:color w:val="111111"/>
          <w:sz w:val="19"/>
          <w:szCs w:val="19"/>
        </w:rPr>
        <w:t xml:space="preserve">가격대(12,000~23,000)·평형 세분화(20평대~40평) 재설계 2026-09-03</w:t>
      </w:r>
      <w:r>
        <w:rPr>
          <w:rFonts w:ascii="Malgun Gothic" w:cs="Malgun Gothic" w:eastAsia="Malgun Gothic" w:hAnsi="Malgun Gothic"/>
          <w:b w:val="false"/>
          <w:bCs w:val="false"/>
          <w:color w:val="111111"/>
          <w:sz w:val="19"/>
          <w:szCs w:val="19"/>
        </w:rPr>
        <w:t xml:space="preserve"> · 구성: 벤치마킹(A) · 경쟁 3사(B) · </w:t>
      </w:r>
      <w:r>
        <w:rPr>
          <w:rFonts w:ascii="Malgun Gothic" w:cs="Malgun Gothic" w:eastAsia="Malgun Gothic" w:hAnsi="Malgun Gothic"/>
          <w:b/>
          <w:bCs/>
          <w:color w:val="111111"/>
          <w:sz w:val="19"/>
          <w:szCs w:val="19"/>
        </w:rPr>
        <w:t xml:space="preserve">전략 1 솥솥공방(가칭)(C)</w:t>
      </w:r>
      <w:r>
        <w:rPr>
          <w:rFonts w:ascii="Malgun Gothic" w:cs="Malgun Gothic" w:eastAsia="Malgun Gothic" w:hAnsi="Malgun Gothic"/>
          <w:b w:val="false"/>
          <w:bCs w:val="false"/>
          <w:color w:val="111111"/>
          <w:sz w:val="19"/>
          <w:szCs w:val="19"/>
        </w:rPr>
        <w:t xml:space="preserve"> · </w:t>
      </w:r>
      <w:r>
        <w:rPr>
          <w:rFonts w:ascii="Malgun Gothic" w:cs="Malgun Gothic" w:eastAsia="Malgun Gothic" w:hAnsi="Malgun Gothic"/>
          <w:b/>
          <w:bCs/>
          <w:color w:val="111111"/>
          <w:sz w:val="19"/>
          <w:szCs w:val="19"/>
        </w:rPr>
        <w:t xml:space="preserve">전략 2 만선(가칭)(D)</w:t>
      </w:r>
      <w:r>
        <w:rPr>
          <w:rFonts w:ascii="Malgun Gothic" w:cs="Malgun Gothic" w:eastAsia="Malgun Gothic" w:hAnsi="Malgun Gothic"/>
          <w:b w:val="false"/>
          <w:bCs w:val="false"/>
          <w:color w:val="111111"/>
          <w:sz w:val="19"/>
          <w:szCs w:val="19"/>
        </w:rPr>
        <w:t xml:space="preserve"> · 공통 설계·결정 프레임(E)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두 브랜드(모두 가칭): </w:t>
      </w:r>
      <w:r>
        <w:rPr>
          <w:rFonts w:ascii="Malgun Gothic" w:cs="Malgun Gothic" w:eastAsia="Malgun Gothic" w:hAnsi="Malgun Gothic"/>
          <w:b/>
          <w:bCs/>
          <w:color w:val="111111"/>
          <w:sz w:val="19"/>
          <w:szCs w:val="19"/>
        </w:rPr>
        <w:t xml:space="preserve">솥솥공방(가칭) — 종합 솥밥 / 만선(가칭) — 수산 솥밥</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방향은 아직 미결정.</w:t>
      </w:r>
      <w:r>
        <w:rPr>
          <w:rFonts w:ascii="Malgun Gothic" w:cs="Malgun Gothic" w:eastAsia="Malgun Gothic" w:hAnsi="Malgun Gothic"/>
          <w:b w:val="false"/>
          <w:bCs w:val="false"/>
          <w:color w:val="111111"/>
          <w:sz w:val="19"/>
          <w:szCs w:val="19"/>
        </w:rPr>
        <w:t xml:space="preserve"> 두 전략을 각각 실행 가능한 완결형(브랜드 정의 · 메뉴 설계 전량 · 손익 · 리스크 · 파이프라인)으로 설계했고, 최종 선택은 </w:t>
      </w:r>
      <w:r>
        <w:rPr>
          <w:rFonts w:ascii="Malgun Gothic" w:cs="Malgun Gothic" w:eastAsia="Malgun Gothic" w:hAnsi="Malgun Gothic"/>
          <w:b/>
          <w:bCs/>
          <w:color w:val="111111"/>
          <w:sz w:val="19"/>
          <w:szCs w:val="19"/>
        </w:rPr>
        <w:t xml:space="preserve">D-120 게이트에서 E-7 판단표로 확정</w:t>
      </w:r>
      <w:r>
        <w:rPr>
          <w:rFonts w:ascii="Malgun Gothic" w:cs="Malgun Gothic" w:eastAsia="Malgun Gothic" w:hAnsi="Malgun Gothic"/>
          <w:b w:val="false"/>
          <w:bCs w:val="false"/>
          <w:color w:val="111111"/>
          <w:sz w:val="19"/>
          <w:szCs w:val="19"/>
        </w:rPr>
        <w:t xml:space="preserve">한다.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표기: </w:t>
      </w:r>
      <w:r>
        <w:rPr>
          <w:rFonts w:ascii="Malgun Gothic" w:cs="Malgun Gothic" w:eastAsia="Malgun Gothic" w:hAnsi="Malgun Gothic"/>
          <w:b/>
          <w:bCs/>
          <w:color w:val="555555"/>
          <w:sz w:val="16"/>
          <w:szCs w:val="16"/>
        </w:rPr>
        <w:t xml:space="preserve">[확인]</w:t>
      </w:r>
      <w:r>
        <w:rPr>
          <w:rFonts w:ascii="Malgun Gothic" w:cs="Malgun Gothic" w:eastAsia="Malgun Gothic" w:hAnsi="Malgun Gothic"/>
          <w:b w:val="false"/>
          <w:bCs w:val="false"/>
          <w:color w:val="111111"/>
          <w:sz w:val="19"/>
          <w:szCs w:val="19"/>
        </w:rPr>
        <w:t xml:space="preserve"> 출처 있음 / </w:t>
      </w:r>
      <w:r>
        <w:rPr>
          <w:rFonts w:ascii="Malgun Gothic" w:cs="Malgun Gothic" w:eastAsia="Malgun Gothic" w:hAnsi="Malgun Gothic"/>
          <w:b/>
          <w:bCs/>
          <w:color w:val="858585"/>
          <w:sz w:val="16"/>
          <w:szCs w:val="16"/>
        </w:rPr>
        <w:t xml:space="preserve">[추정]</w:t>
      </w:r>
      <w:r>
        <w:rPr>
          <w:rFonts w:ascii="Malgun Gothic" w:cs="Malgun Gothic" w:eastAsia="Malgun Gothic" w:hAnsi="Malgun Gothic"/>
          <w:b w:val="false"/>
          <w:bCs w:val="false"/>
          <w:color w:val="111111"/>
          <w:sz w:val="19"/>
          <w:szCs w:val="19"/>
        </w:rPr>
        <w:t xml:space="preserve"> 정황·계산 / </w:t>
      </w:r>
      <w:r>
        <w:rPr>
          <w:rFonts w:ascii="Malgun Gothic" w:cs="Malgun Gothic" w:eastAsia="Malgun Gothic" w:hAnsi="Malgun Gothic"/>
          <w:b/>
          <w:bCs/>
          <w:color w:val="D12B2B"/>
          <w:sz w:val="16"/>
          <w:szCs w:val="16"/>
        </w:rPr>
        <w:t xml:space="preserve">[미확인]</w:t>
      </w:r>
      <w:r>
        <w:rPr>
          <w:rFonts w:ascii="Malgun Gothic" w:cs="Malgun Gothic" w:eastAsia="Malgun Gothic" w:hAnsi="Malgun Gothic"/>
          <w:b w:val="false"/>
          <w:bCs w:val="false"/>
          <w:color w:val="111111"/>
          <w:sz w:val="19"/>
          <w:szCs w:val="19"/>
        </w:rPr>
        <w:t xml:space="preserve"> 못 찾음</w:t>
      </w:r>
    </w:p>
    <w:p>
      <w:pPr>
        <w:pStyle w:val="Heading1"/>
        <w:keepNext/>
        <w:spacing w:after="160" w:before="360"/>
      </w:pPr>
      <w:r>
        <w:rPr>
          <w:rFonts w:ascii="Malgun Gothic" w:cs="Malgun Gothic" w:eastAsia="Malgun Gothic" w:hAnsi="Malgun Gothic"/>
          <w:b w:val="false"/>
          <w:bCs w:val="false"/>
          <w:color w:val="111111"/>
          <w:sz w:val="34"/>
          <w:szCs w:val="34"/>
        </w:rPr>
        <w:t xml:space="preserve">결재 요약 — 1페이지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312"/>
        <w:gridCol w:w="7894"/>
      </w:tblGrid>
      <w:tr>
        <w:trPr>
          <w:cantSplit w:val="false"/>
          <w:tblHeader/>
        </w:trPr>
        <w:tc>
          <w:tcPr>
            <w:tcW w:type="dxa" w:w="23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78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사업</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부산·경남 솥밥 브랜드 — </w:t>
            </w:r>
            <w:r>
              <w:rPr>
                <w:rFonts w:ascii="Malgun Gothic" w:cs="Malgun Gothic" w:eastAsia="Malgun Gothic" w:hAnsi="Malgun Gothic"/>
                <w:b/>
                <w:bCs/>
                <w:color w:val="111111"/>
                <w:sz w:val="16"/>
                <w:szCs w:val="16"/>
              </w:rPr>
              <w:t xml:space="preserve">가격대 12,000~23,000원(객단가 15,000대)</w:t>
            </w:r>
            <w:r>
              <w:rPr>
                <w:rFonts w:ascii="Malgun Gothic" w:cs="Malgun Gothic" w:eastAsia="Malgun Gothic" w:hAnsi="Malgun Gothic"/>
                <w:b w:val="false"/>
                <w:bCs w:val="false"/>
                <w:color w:val="111111"/>
                <w:sz w:val="16"/>
                <w:szCs w:val="16"/>
              </w:rPr>
              <w:t xml:space="preserve"> · 매장은 </w:t>
            </w:r>
            <w:r>
              <w:rPr>
                <w:rFonts w:ascii="Malgun Gothic" w:cs="Malgun Gothic" w:eastAsia="Malgun Gothic" w:hAnsi="Malgun Gothic"/>
                <w:b/>
                <w:bCs/>
                <w:color w:val="111111"/>
                <w:sz w:val="16"/>
                <w:szCs w:val="16"/>
              </w:rPr>
              <w:t xml:space="preserve">3개 평형(S 20평대 · M 30평대 · L 40평)으로 상권별 세분화</w:t>
            </w:r>
            <w:r>
              <w:rPr>
                <w:rFonts w:ascii="Malgun Gothic" w:cs="Malgun Gothic" w:eastAsia="Malgun Gothic" w:hAnsi="Malgun Gothic"/>
                <w:b w:val="false"/>
                <w:bCs w:val="false"/>
                <w:color w:val="111111"/>
                <w:sz w:val="16"/>
                <w:szCs w:val="16"/>
              </w:rPr>
              <w:t xml:space="preserve"> · 부산역 1호점 직영 → 12개월 검증 후 가맹(S 표준점) · 두 전략(솥솥공방(가칭)/만선(가칭)) 병행 설계, </w:t>
            </w:r>
            <w:r>
              <w:rPr>
                <w:rFonts w:ascii="Malgun Gothic" w:cs="Malgun Gothic" w:eastAsia="Malgun Gothic" w:hAnsi="Malgun Gothic"/>
                <w:b/>
                <w:bCs/>
                <w:color w:val="111111"/>
                <w:sz w:val="16"/>
                <w:szCs w:val="16"/>
              </w:rPr>
              <w:t xml:space="preserve">브랜드·평형 선택은 실험 후</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결정 요청 ①</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1호점 투자 승인 — </w:t>
            </w:r>
            <w:r>
              <w:rPr>
                <w:rFonts w:ascii="Malgun Gothic" w:cs="Malgun Gothic" w:eastAsia="Malgun Gothic" w:hAnsi="Malgun Gothic"/>
                <w:b/>
                <w:bCs/>
                <w:color w:val="111111"/>
                <w:sz w:val="16"/>
                <w:szCs w:val="16"/>
              </w:rPr>
              <w:t xml:space="preserve">L 40평 4.30억(솥솥공방(가칭)) / 4.37억(만선(가칭))</w:t>
            </w:r>
            <w:r>
              <w:rPr>
                <w:rFonts w:ascii="Malgun Gothic" w:cs="Malgun Gothic" w:eastAsia="Malgun Gothic" w:hAnsi="Malgun Gothic"/>
                <w:b w:val="false"/>
                <w:bCs w:val="false"/>
                <w:color w:val="111111"/>
                <w:sz w:val="16"/>
                <w:szCs w:val="16"/>
              </w:rPr>
              <w:t xml:space="preserve"> 또는 </w:t>
            </w:r>
            <w:r>
              <w:rPr>
                <w:rFonts w:ascii="Malgun Gothic" w:cs="Malgun Gothic" w:eastAsia="Malgun Gothic" w:hAnsi="Malgun Gothic"/>
                <w:b/>
                <w:bCs/>
                <w:color w:val="111111"/>
                <w:sz w:val="16"/>
                <w:szCs w:val="16"/>
              </w:rPr>
              <w:t xml:space="preserve">M 30평대 3.43억 / 3.49억</w:t>
            </w:r>
            <w:r>
              <w:rPr>
                <w:rFonts w:ascii="Malgun Gothic" w:cs="Malgun Gothic" w:eastAsia="Malgun Gothic" w:hAnsi="Malgun Gothic"/>
                <w:b w:val="false"/>
                <w:bCs w:val="false"/>
                <w:color w:val="111111"/>
                <w:sz w:val="16"/>
                <w:szCs w:val="16"/>
              </w:rPr>
              <w:t xml:space="preserve">. 결정 실험의 예측 객수 ≥190명이면 L, 150~190명이면 M (E-1 결정 규칙 · E-7-A). 조달 B안: L 자기자본 1.9 + 정책 1.0 + 보증부 1.4억 · M 1.5 + 0.8 + 1.1억 (E-13)</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결정 요청 ②</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결정 실험 예산 약 700만 집행</w:t>
            </w:r>
            <w:r>
              <w:rPr>
                <w:rFonts w:ascii="Malgun Gothic" w:cs="Malgun Gothic" w:eastAsia="Malgun Gothic" w:hAnsi="Malgun Gothic"/>
                <w:b w:val="false"/>
                <w:bCs w:val="false"/>
                <w:color w:val="111111"/>
                <w:sz w:val="16"/>
                <w:szCs w:val="16"/>
              </w:rPr>
              <w:t xml:space="preserve"> (2026-09-20~10-20 · 블라인드 시식 n≥100 · 설문 n≥200 · 사전주문 테스트 · 관광객 인터뷰 20명 · </w:t>
            </w:r>
            <w:r>
              <w:rPr>
                <w:rFonts w:ascii="Malgun Gothic" w:cs="Malgun Gothic" w:eastAsia="Malgun Gothic" w:hAnsi="Malgun Gothic"/>
                <w:b/>
                <w:bCs/>
                <w:color w:val="111111"/>
                <w:sz w:val="16"/>
                <w:szCs w:val="16"/>
              </w:rPr>
              <w:t xml:space="preserve">가격 수용도 12,000/15,000/17,000/23,000 4구간 측정 추가</w:t>
            </w:r>
            <w:r>
              <w:rPr>
                <w:rFonts w:ascii="Malgun Gothic" w:cs="Malgun Gothic" w:eastAsia="Malgun Gothic" w:hAnsi="Malgun Gothic"/>
                <w:b w:val="false"/>
                <w:bCs w:val="false"/>
                <w:color w:val="111111"/>
                <w:sz w:val="16"/>
                <w:szCs w:val="16"/>
              </w:rPr>
              <w:t xml:space="preserve">, E-7-A) → </w:t>
            </w:r>
            <w:r>
              <w:rPr>
                <w:rFonts w:ascii="Malgun Gothic" w:cs="Malgun Gothic" w:eastAsia="Malgun Gothic" w:hAnsi="Malgun Gothic"/>
                <w:b/>
                <w:bCs/>
                <w:color w:val="111111"/>
                <w:sz w:val="16"/>
                <w:szCs w:val="16"/>
              </w:rPr>
              <w:t xml:space="preserve">2026-10-20 브랜드·평형 확정</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결정 요청 ③</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신설 법인(오너 개인 100%, 강해무역은 주주 아닌 5년+ 공급계약 상대) 설립 및 상표 출원 승인 (E-14 · G-6)</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기한</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브랜드·평형 결정 2026-10-20 → 가계약 11-09 → 착공 12-04 → </w:t>
            </w:r>
            <w:r>
              <w:rPr>
                <w:rFonts w:ascii="Malgun Gothic" w:cs="Malgun Gothic" w:eastAsia="Malgun Gothic" w:hAnsi="Malgun Gothic"/>
                <w:b/>
                <w:bCs/>
                <w:color w:val="111111"/>
                <w:sz w:val="16"/>
                <w:szCs w:val="16"/>
              </w:rPr>
              <w:t xml:space="preserve">오픈 2027-02-17</w:t>
            </w:r>
            <w:r>
              <w:rPr>
                <w:rFonts w:ascii="Malgun Gothic" w:cs="Malgun Gothic" w:eastAsia="Malgun Gothic" w:hAnsi="Malgun Gothic"/>
                <w:b w:val="false"/>
                <w:bCs w:val="false"/>
                <w:color w:val="111111"/>
                <w:sz w:val="16"/>
                <w:szCs w:val="16"/>
              </w:rPr>
              <w:t xml:space="preserve"> → D+90 판정 2027-05-18 → 가맹 등록 2028-05 (E-9)</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가격 구조</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 단가 </w:t>
            </w:r>
            <w:r>
              <w:rPr>
                <w:rFonts w:ascii="Malgun Gothic" w:cs="Malgun Gothic" w:eastAsia="Malgun Gothic" w:hAnsi="Malgun Gothic"/>
                <w:b/>
                <w:bCs/>
                <w:color w:val="111111"/>
                <w:sz w:val="16"/>
                <w:szCs w:val="16"/>
              </w:rPr>
              <w:t xml:space="preserve">12,000(볼륨) ~ 17,000(시그니처 장어) ~ 23,000(최상단 합상·국내산 장어)</w:t>
            </w:r>
            <w:r>
              <w:rPr>
                <w:rFonts w:ascii="Malgun Gothic" w:cs="Malgun Gothic" w:eastAsia="Malgun Gothic" w:hAnsi="Malgun Gothic"/>
                <w:b w:val="false"/>
                <w:bCs w:val="false"/>
                <w:color w:val="111111"/>
                <w:sz w:val="16"/>
                <w:szCs w:val="16"/>
              </w:rPr>
              <w:t xml:space="preserve"> · 본상 단순평균 약 15,800 · 판매가중 평균 약 14,900~15,600 · </w:t>
            </w:r>
            <w:r>
              <w:rPr>
                <w:rFonts w:ascii="Malgun Gothic" w:cs="Malgun Gothic" w:eastAsia="Malgun Gothic" w:hAnsi="Malgun Gothic"/>
                <w:b/>
                <w:bCs/>
                <w:color w:val="111111"/>
                <w:sz w:val="16"/>
                <w:szCs w:val="16"/>
              </w:rPr>
              <w:t xml:space="preserve">객단가 15,000(솥솥공방) / 15,500(만선) 보수 적용</w:t>
            </w:r>
            <w:r>
              <w:rPr>
                <w:rFonts w:ascii="Malgun Gothic" w:cs="Malgun Gothic" w:eastAsia="Malgun Gothic" w:hAnsi="Malgun Gothic"/>
                <w:b w:val="false"/>
                <w:bCs w:val="false"/>
                <w:color w:val="111111"/>
                <w:sz w:val="16"/>
                <w:szCs w:val="16"/>
              </w:rPr>
              <w:t xml:space="preserve"> — 이전 판 18,000/19,000에서 약 −17% (C-2 · D-2)</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기대 손익 (기본 객수)</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 120명: 영업이익 </w:t>
            </w:r>
            <w:r>
              <w:rPr>
                <w:rFonts w:ascii="Malgun Gothic" w:cs="Malgun Gothic" w:eastAsia="Malgun Gothic" w:hAnsi="Malgun Gothic"/>
                <w:b/>
                <w:bCs/>
                <w:color w:val="111111"/>
                <w:sz w:val="16"/>
                <w:szCs w:val="16"/>
              </w:rPr>
              <w:t xml:space="preserve">645 / 660만</w:t>
            </w:r>
            <w:r>
              <w:rPr>
                <w:rFonts w:ascii="Malgun Gothic" w:cs="Malgun Gothic" w:eastAsia="Malgun Gothic" w:hAnsi="Malgun Gothic"/>
                <w:b w:val="false"/>
                <w:bCs w:val="false"/>
                <w:color w:val="111111"/>
                <w:sz w:val="16"/>
                <w:szCs w:val="16"/>
              </w:rPr>
              <w:t xml:space="preserve"> · 회수 25.5 / 25.3개월 · M 165명: </w:t>
            </w:r>
            <w:r>
              <w:rPr>
                <w:rFonts w:ascii="Malgun Gothic" w:cs="Malgun Gothic" w:eastAsia="Malgun Gothic" w:hAnsi="Malgun Gothic"/>
                <w:b/>
                <w:bCs/>
                <w:color w:val="111111"/>
                <w:sz w:val="16"/>
                <w:szCs w:val="16"/>
              </w:rPr>
              <w:t xml:space="preserve">680 / 695만</w:t>
            </w:r>
            <w:r>
              <w:rPr>
                <w:rFonts w:ascii="Malgun Gothic" w:cs="Malgun Gothic" w:eastAsia="Malgun Gothic" w:hAnsi="Malgun Gothic"/>
                <w:b w:val="false"/>
                <w:bCs w:val="false"/>
                <w:color w:val="111111"/>
                <w:sz w:val="16"/>
                <w:szCs w:val="16"/>
              </w:rPr>
              <w:t xml:space="preserve"> · 30.9 / 30.8개월 · L 220명: </w:t>
            </w:r>
            <w:r>
              <w:rPr>
                <w:rFonts w:ascii="Malgun Gothic" w:cs="Malgun Gothic" w:eastAsia="Malgun Gothic" w:hAnsi="Malgun Gothic"/>
                <w:b/>
                <w:bCs/>
                <w:color w:val="111111"/>
                <w:sz w:val="16"/>
                <w:szCs w:val="16"/>
              </w:rPr>
              <w:t xml:space="preserve">1,024 / 1,065만</w:t>
            </w:r>
            <w:r>
              <w:rPr>
                <w:rFonts w:ascii="Malgun Gothic" w:cs="Malgun Gothic" w:eastAsia="Malgun Gothic" w:hAnsi="Malgun Gothic"/>
                <w:b w:val="false"/>
                <w:bCs w:val="false"/>
                <w:color w:val="111111"/>
                <w:sz w:val="16"/>
                <w:szCs w:val="16"/>
              </w:rPr>
              <w:t xml:space="preserve"> · 회수 27.6 / 27.1개월 (E-5-2). </w:t>
            </w:r>
            <w:r>
              <w:rPr>
                <w:rFonts w:ascii="Malgun Gothic" w:cs="Malgun Gothic" w:eastAsia="Malgun Gothic" w:hAnsi="Malgun Gothic"/>
                <w:b/>
                <w:bCs/>
                <w:color w:val="111111"/>
                <w:sz w:val="16"/>
                <w:szCs w:val="16"/>
              </w:rPr>
              <w:t xml:space="preserve">이전 판(18,000 · 40평) 2,110/2,250만 · 14.6개월의 절반 이하</w:t>
            </w:r>
            <w:r>
              <w:rPr>
                <w:rFonts w:ascii="Malgun Gothic" w:cs="Malgun Gothic" w:eastAsia="Malgun Gothic" w:hAnsi="Malgun Gothic"/>
                <w:b w:val="false"/>
                <w:bCs w:val="false"/>
                <w:color w:val="111111"/>
                <w:sz w:val="16"/>
                <w:szCs w:val="16"/>
              </w:rPr>
              <w:t xml:space="preserve"> — 가격 −17%가 이익률을 19%에서 10%대로 낮췄다</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객수 근거</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기본 객수 = 솔솥 평당 생산성(연 3,450만/평)을 새 객단가로 환산한 값(S 139 · M 202 · L 252명)의 약 85~87% (120 / 165 / 220) · 부산 동종 40평 실증 한다솥 광안점 월 1.19억 ÷ 15,000 ÷ 30.4 = </w:t>
            </w:r>
            <w:r>
              <w:rPr>
                <w:rFonts w:ascii="Malgun Gothic" w:cs="Malgun Gothic" w:eastAsia="Malgun Gothic" w:hAnsi="Malgun Gothic"/>
                <w:b/>
                <w:bCs/>
                <w:color w:val="111111"/>
                <w:sz w:val="16"/>
                <w:szCs w:val="16"/>
              </w:rPr>
              <w:t xml:space="preserve">일 262명</w:t>
            </w:r>
            <w:r>
              <w:rPr>
                <w:rFonts w:ascii="Malgun Gothic" w:cs="Malgun Gothic" w:eastAsia="Malgun Gothic" w:hAnsi="Malgun Gothic"/>
                <w:b w:val="false"/>
                <w:bCs w:val="false"/>
                <w:color w:val="111111"/>
                <w:sz w:val="16"/>
                <w:szCs w:val="16"/>
              </w:rPr>
              <w:t xml:space="preserve"> (E-5-0)</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손익분기</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91 · M 135 · L 174명</w:t>
            </w:r>
            <w:r>
              <w:rPr>
                <w:rFonts w:ascii="Malgun Gothic" w:cs="Malgun Gothic" w:eastAsia="Malgun Gothic" w:hAnsi="Malgun Gothic"/>
                <w:b w:val="false"/>
                <w:bCs w:val="false"/>
                <w:color w:val="111111"/>
                <w:sz w:val="16"/>
                <w:szCs w:val="16"/>
              </w:rPr>
              <w:t xml:space="preserve"> — L은 업계 20평 매장 평균 절대 객수(110~130명)의 1.4배가 필요. </w:t>
            </w:r>
            <w:r>
              <w:rPr>
                <w:rFonts w:ascii="Malgun Gothic" w:cs="Malgun Gothic" w:eastAsia="Malgun Gothic" w:hAnsi="Malgun Gothic"/>
                <w:b/>
                <w:bCs/>
                <w:color w:val="111111"/>
                <w:sz w:val="16"/>
                <w:szCs w:val="16"/>
              </w:rPr>
              <w:t xml:space="preserve">가격을 내렸으므로 객수가 솔솥 생산성 동등(L 252명) 이상 나와야 이전 판 손익(1,700만+)을 회복</w:t>
            </w:r>
            <w:r>
              <w:rPr>
                <w:rFonts w:ascii="Malgun Gothic" w:cs="Malgun Gothic" w:eastAsia="Malgun Gothic" w:hAnsi="Malgun Gothic"/>
                <w:b w:val="false"/>
                <w:bCs w:val="false"/>
                <w:color w:val="111111"/>
                <w:sz w:val="16"/>
                <w:szCs w:val="16"/>
              </w:rPr>
              <w:t xml:space="preserve">한다 (E-5-0 그림 · E-5-4)</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보수 시나리오</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 95명 +87만 · M 120명 −323만 · L 130명 </w:t>
            </w:r>
            <w:r>
              <w:rPr>
                <w:rFonts w:ascii="Malgun Gothic" w:cs="Malgun Gothic" w:eastAsia="Malgun Gothic" w:hAnsi="Malgun Gothic"/>
                <w:b/>
                <w:bCs/>
                <w:color w:val="111111"/>
                <w:sz w:val="16"/>
                <w:szCs w:val="16"/>
              </w:rPr>
              <w:t xml:space="preserve">−983만</w:t>
            </w:r>
            <w:r>
              <w:rPr>
                <w:rFonts w:ascii="Malgun Gothic" w:cs="Malgun Gothic" w:eastAsia="Malgun Gothic" w:hAnsi="Malgun Gothic"/>
                <w:b w:val="false"/>
                <w:bCs w:val="false"/>
                <w:color w:val="111111"/>
                <w:sz w:val="16"/>
                <w:szCs w:val="16"/>
              </w:rPr>
              <w:t xml:space="preserve">(현금 −451 + 원리금 441 = 월 약 −890만) → L 운전자금 4,500만은 거치·VAT 환급 반영 시 약 9개월, 즉시 상환 시 약 4~5개월에 소진. </w:t>
            </w:r>
            <w:r>
              <w:rPr>
                <w:rFonts w:ascii="Malgun Gothic" w:cs="Malgun Gothic" w:eastAsia="Malgun Gothic" w:hAnsi="Malgun Gothic"/>
                <w:b/>
                <w:bCs/>
                <w:color w:val="111111"/>
                <w:sz w:val="16"/>
                <w:szCs w:val="16"/>
              </w:rPr>
              <w:t xml:space="preserve">3개월 연속 BEP 미달 시 좌석·인력 축소 발동</w:t>
            </w:r>
            <w:r>
              <w:rPr>
                <w:rFonts w:ascii="Malgun Gothic" w:cs="Malgun Gothic" w:eastAsia="Malgun Gothic" w:hAnsi="Malgun Gothic"/>
                <w:b w:val="false"/>
                <w:bCs w:val="false"/>
                <w:color w:val="111111"/>
                <w:sz w:val="16"/>
                <w:szCs w:val="16"/>
              </w:rPr>
              <w:t xml:space="preserve">(E-8 · G-7)</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최대 손실</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실패 + 직영 폐업 시 L </w:t>
            </w:r>
            <w:r>
              <w:rPr>
                <w:rFonts w:ascii="Malgun Gothic" w:cs="Malgun Gothic" w:eastAsia="Malgun Gothic" w:hAnsi="Malgun Gothic"/>
                <w:b/>
                <w:bCs/>
                <w:color w:val="111111"/>
                <w:sz w:val="16"/>
                <w:szCs w:val="16"/>
              </w:rPr>
              <w:t xml:space="preserve">2.4~3.5억</w:t>
            </w:r>
            <w:r>
              <w:rPr>
                <w:rFonts w:ascii="Malgun Gothic" w:cs="Malgun Gothic" w:eastAsia="Malgun Gothic" w:hAnsi="Malgun Gothic"/>
                <w:b w:val="false"/>
                <w:bCs w:val="false"/>
                <w:color w:val="111111"/>
                <w:sz w:val="16"/>
                <w:szCs w:val="16"/>
              </w:rPr>
              <w:t xml:space="preserve"> · M 1.9~2.8억 · S 1.3~1.9억 (인테리어·설비 잔존손 + 권리금 소멸; 보증금·운전자금 잔여 회수, E-15 ⑥). 직영이 기본만 유지해도 권리금 매각 옵션 L 1.2~2.5억(월 순익 12~24개월치)</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가맹·본사 경제성</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 표준점(22평 · 30석 · 창업비 1.6억, 점포비 별도) 점주 실수령 기본 120명 </w:t>
            </w:r>
            <w:r>
              <w:rPr>
                <w:rFonts w:ascii="Malgun Gothic" w:cs="Malgun Gothic" w:eastAsia="Malgun Gothic" w:hAnsi="Malgun Gothic"/>
                <w:b/>
                <w:bCs/>
                <w:color w:val="111111"/>
                <w:sz w:val="16"/>
                <w:szCs w:val="16"/>
              </w:rPr>
              <w:t xml:space="preserve">월 1,349만 · 회수 11.9개월</w:t>
            </w:r>
            <w:r>
              <w:rPr>
                <w:rFonts w:ascii="Malgun Gothic" w:cs="Malgun Gothic" w:eastAsia="Malgun Gothic" w:hAnsi="Malgun Gothic"/>
                <w:b w:val="false"/>
                <w:bCs w:val="false"/>
                <w:color w:val="111111"/>
                <w:sz w:val="16"/>
                <w:szCs w:val="16"/>
              </w:rPr>
              <w:t xml:space="preserve">(G-5 §1). 본사 5년 P&amp;L은 </w:t>
            </w:r>
            <w:r>
              <w:rPr>
                <w:rFonts w:ascii="Malgun Gothic" w:cs="Malgun Gothic" w:eastAsia="Malgun Gothic" w:hAnsi="Malgun Gothic"/>
                <w:b/>
                <w:bCs/>
                <w:color w:val="111111"/>
                <w:sz w:val="16"/>
                <w:szCs w:val="16"/>
              </w:rPr>
              <w:t xml:space="preserve">물류 마진 15%면 Y5까지 적자(Y5 −1.9억 · 5년 누적 현금 약 −20억), 20%면 Y5 +1.3억 · 런레이트 +4.3억</w:t>
            </w:r>
            <w:r>
              <w:rPr>
                <w:rFonts w:ascii="Malgun Gothic" w:cs="Malgun Gothic" w:eastAsia="Malgun Gothic" w:hAnsi="Malgun Gothic"/>
                <w:b w:val="false"/>
                <w:bCs w:val="false"/>
                <w:color w:val="111111"/>
                <w:sz w:val="16"/>
                <w:szCs w:val="16"/>
              </w:rPr>
              <w:t xml:space="preserve"> → </w:t>
            </w:r>
            <w:r>
              <w:rPr>
                <w:rFonts w:ascii="Malgun Gothic" w:cs="Malgun Gothic" w:eastAsia="Malgun Gothic" w:hAnsi="Malgun Gothic"/>
                <w:b/>
                <w:bCs/>
                <w:color w:val="111111"/>
                <w:sz w:val="16"/>
                <w:szCs w:val="16"/>
              </w:rPr>
              <w:t xml:space="preserve">가맹 60개+ · 물류 마진 20%가 본사 성립 조건</w:t>
            </w:r>
            <w:r>
              <w:rPr>
                <w:rFonts w:ascii="Malgun Gothic" w:cs="Malgun Gothic" w:eastAsia="Malgun Gothic" w:hAnsi="Malgun Gothic"/>
                <w:b w:val="false"/>
                <w:bCs w:val="false"/>
                <w:color w:val="111111"/>
                <w:sz w:val="16"/>
                <w:szCs w:val="16"/>
              </w:rPr>
              <w:t xml:space="preserve"> (G-5 §3)</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엑싯 현실</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M60 런레이트 본사 EBITDA 0.3~4.3억 × 5~8배 = </w:t>
            </w:r>
            <w:r>
              <w:rPr>
                <w:rFonts w:ascii="Malgun Gothic" w:cs="Malgun Gothic" w:eastAsia="Malgun Gothic" w:hAnsi="Malgun Gothic"/>
                <w:b/>
                <w:bCs/>
                <w:color w:val="111111"/>
                <w:sz w:val="16"/>
                <w:szCs w:val="16"/>
              </w:rPr>
              <w:t xml:space="preserve">1~35억</w:t>
            </w:r>
            <w:r>
              <w:rPr>
                <w:rFonts w:ascii="Malgun Gothic" w:cs="Malgun Gothic" w:eastAsia="Malgun Gothic" w:hAnsi="Malgun Gothic"/>
                <w:b w:val="false"/>
                <w:bCs w:val="false"/>
                <w:color w:val="111111"/>
                <w:sz w:val="16"/>
                <w:szCs w:val="16"/>
              </w:rPr>
              <w:t xml:space="preserve"> — PE 경영권 매각 규모(국내 정상 딜 하한 300~500억) 밖. 현실 경로는 직영 권리금 매각 · 해외 MF · 가맹 80~100개 이후 소수지분 (E-15 · 케이스북 8장)</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시장 실증</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등록 브랜드 13,725개 중 가맹 100개+ 3.6% · 브랜드 5년 생존율 51.5%(직영 보유 61.5% vs 미보유 41.3%) · </w:t>
            </w:r>
            <w:r>
              <w:rPr>
                <w:rFonts w:ascii="Malgun Gothic" w:cs="Malgun Gothic" w:eastAsia="Malgun Gothic" w:hAnsi="Malgun Gothic"/>
                <w:b/>
                <w:bCs/>
                <w:color w:val="111111"/>
                <w:sz w:val="16"/>
                <w:szCs w:val="16"/>
              </w:rPr>
              <w:t xml:space="preserve">한식 가맹점 폐점률 21% 업계 최고</w:t>
            </w:r>
            <w:r>
              <w:rPr>
                <w:rFonts w:ascii="Malgun Gothic" w:cs="Malgun Gothic" w:eastAsia="Malgun Gothic" w:hAnsi="Malgun Gothic"/>
                <w:b w:val="false"/>
                <w:bCs w:val="false"/>
                <w:color w:val="111111"/>
                <w:sz w:val="16"/>
                <w:szCs w:val="16"/>
              </w:rPr>
              <w:t xml:space="preserve"> → 1+1 직영 검증 후 가맹 원칙 (PART F · 케이스북)</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핵심 리스크 3</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 객수 미달(L BEP 174명 &gt; 업계 평균 · M 135 · S 91) ② 한식 카테고리 폐점률 ③ </w:t>
            </w:r>
            <w:r>
              <w:rPr>
                <w:rFonts w:ascii="Malgun Gothic" w:cs="Malgun Gothic" w:eastAsia="Malgun Gothic" w:hAnsi="Malgun Gothic"/>
                <w:b/>
                <w:bCs/>
                <w:color w:val="111111"/>
                <w:sz w:val="16"/>
                <w:szCs w:val="16"/>
              </w:rPr>
              <w:t xml:space="preserve">가격 하향에 따른 원가율 상승(31.4 → 33.5%)과 본사 물류 마진 압박</w:t>
            </w:r>
            <w:r>
              <w:rPr>
                <w:rFonts w:ascii="Malgun Gothic" w:cs="Malgun Gothic" w:eastAsia="Malgun Gothic" w:hAnsi="Malgun Gothic"/>
                <w:b w:val="false"/>
                <w:bCs w:val="false"/>
                <w:color w:val="111111"/>
                <w:sz w:val="16"/>
                <w:szCs w:val="16"/>
              </w:rPr>
              <w:t xml:space="preserve"> — 카피 논란(솥솥공방 안) / 수산 선도·수조 사고(만선 안)는 15개 시나리오 플레이북 G-7</w:t>
            </w:r>
          </w:p>
        </w:tc>
      </w:tr>
      <w:tr>
        <w:trPr>
          <w:cantSplit w:val="false"/>
          <w:tblHeader w:val="false"/>
        </w:trPr>
        <w:tc>
          <w:tcPr>
            <w:tcW w:type="dxa" w:w="23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결정 후 즉시 착수</w:t>
            </w:r>
          </w:p>
        </w:tc>
        <w:tc>
          <w:tcPr>
            <w:tcW w:type="dxa" w:w="78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 출원(D-118) → BI 확정(D-115) → 메뉴판 1차(D-112, 12,000~23,000 확정가) → 정보공개서 초안(D-110) → </w:t>
            </w:r>
            <w:r>
              <w:rPr>
                <w:rFonts w:ascii="Malgun Gothic" w:cs="Malgun Gothic" w:eastAsia="Malgun Gothic" w:hAnsi="Malgun Gothic"/>
                <w:b/>
                <w:bCs/>
                <w:color w:val="111111"/>
                <w:sz w:val="16"/>
                <w:szCs w:val="16"/>
              </w:rPr>
              <w:t xml:space="preserve">평형 확정에 따른 물건 탐색 폭(30평대 vs 40평) 확정 → 임장·가계약(D-100)</w:t>
            </w:r>
          </w:p>
        </w:tc>
      </w:tr>
    </w:tbl>
    <w:p>
      <w:pPr>
        <w:spacing w:after="100"/>
      </w:pPr>
      <w:r>
        <w:rPr>
          <w:sz w:val="16"/>
          <w:szCs w:val="16"/>
        </w:rPr>
        <w:t xml:space="preserve"/>
      </w:r>
    </w:p>
    <w:p>
      <w:pPr>
        <w:pStyle w:val="Heading1"/>
        <w:keepNext/>
        <w:spacing w:after="160" w:before="360"/>
      </w:pPr>
      <w:r>
        <w:rPr>
          <w:rFonts w:ascii="Malgun Gothic" w:cs="Malgun Gothic" w:eastAsia="Malgun Gothic" w:hAnsi="Malgun Gothic"/>
          <w:b w:val="false"/>
          <w:bCs w:val="false"/>
          <w:color w:val="111111"/>
          <w:sz w:val="34"/>
          <w:szCs w:val="34"/>
        </w:rPr>
        <w:t xml:space="preserve">통합 목차</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43"/>
        <w:gridCol w:w="7269"/>
        <w:gridCol w:w="2094"/>
      </w:tblGrid>
      <w:tr>
        <w:trPr>
          <w:cantSplit w:val="false"/>
          <w:tblHeader/>
        </w:trPr>
        <w:tc>
          <w:tcPr>
            <w:tcW w:type="dxa" w:w="8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PART</w:t>
            </w:r>
          </w:p>
        </w:tc>
        <w:tc>
          <w:tcPr>
            <w:tcW w:type="dxa" w:w="72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20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성격</w:t>
            </w:r>
          </w:p>
        </w:tc>
      </w:tr>
      <w:tr>
        <w:trPr>
          <w:cantSplit w:val="false"/>
          <w:tblHeader w:val="false"/>
        </w:trPr>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A</w:t>
            </w:r>
          </w:p>
        </w:tc>
        <w:tc>
          <w:tcPr>
            <w:tcW w:type="dxa" w:w="7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벤치마킹 — 솔솥 해체(재무·해외·전 지점 45개) · 부산역 전수 데이터 · 적합도 판정</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시장 근거 (원문 1부)</w:t>
            </w:r>
          </w:p>
        </w:tc>
      </w:tr>
      <w:tr>
        <w:trPr>
          <w:cantSplit w:val="false"/>
          <w:tblHeader w:val="false"/>
        </w:trPr>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w:t>
            </w:r>
          </w:p>
        </w:tc>
        <w:tc>
          <w:tcPr>
            <w:tcW w:type="dxa" w:w="7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경쟁 3사 해체 — 담솥·동양솥밥·가가솥밥 확장 기록 · 재무 · 원가 역산 · 부산 침투</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경쟁 근거 (원문 4부)</w:t>
            </w:r>
          </w:p>
        </w:tc>
      </w:tr>
      <w:tr>
        <w:trPr>
          <w:cantSplit w:val="false"/>
          <w:tblHeader w:val="false"/>
        </w:trPr>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w:t>
            </w:r>
          </w:p>
        </w:tc>
        <w:tc>
          <w:tcPr>
            <w:tcW w:type="dxa" w:w="7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전략 1 · 솥솥공방(가칭) 종합 솥밥 — 브랜드 정의 · 메뉴 전량(본상 9) · 운영 · 마케팅 · 손익 · 리스크 · 파이프라인</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실행안 1</w:t>
            </w:r>
          </w:p>
        </w:tc>
      </w:tr>
      <w:tr>
        <w:trPr>
          <w:cantSplit w:val="false"/>
          <w:tblHeader w:val="false"/>
        </w:trPr>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w:t>
            </w:r>
          </w:p>
        </w:tc>
        <w:tc>
          <w:tcPr>
            <w:tcW w:type="dxa" w:w="7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전략 2 · 만선(가칭) 수산 솥밥 — 브랜드 정의 · 메뉴 전량(본상 8+저녁 모드) · 운영 · 마케팅 · 손익 · 리스크 · 파이프라인</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실행안 2</w:t>
            </w:r>
          </w:p>
        </w:tc>
      </w:tr>
      <w:tr>
        <w:trPr>
          <w:cantSplit w:val="false"/>
          <w:tblHeader w:val="false"/>
        </w:trPr>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w:t>
            </w:r>
          </w:p>
        </w:tc>
        <w:tc>
          <w:tcPr>
            <w:tcW w:type="dxa" w:w="7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공통 설계 — </w:t>
            </w:r>
            <w:r>
              <w:rPr>
                <w:rFonts w:ascii="Malgun Gothic" w:cs="Malgun Gothic" w:eastAsia="Malgun Gothic" w:hAnsi="Malgun Gothic"/>
                <w:b/>
                <w:bCs/>
                <w:color w:val="111111"/>
                <w:sz w:val="16"/>
                <w:szCs w:val="16"/>
              </w:rPr>
              <w:t xml:space="preserve">3개 평형(S 20평대·M 30평대·L 40평) 규격·상권 매칭(E-1)</w:t>
            </w:r>
            <w:r>
              <w:rPr>
                <w:rFonts w:ascii="Malgun Gothic" w:cs="Malgun Gothic" w:eastAsia="Malgun Gothic" w:hAnsi="Malgun Gothic"/>
                <w:b w:val="false"/>
                <w:bCs w:val="false"/>
                <w:color w:val="111111"/>
                <w:sz w:val="16"/>
                <w:szCs w:val="16"/>
              </w:rPr>
              <w:t xml:space="preserve"> · 인력·시간대 믹스 · 마케팅 90일 · 입지 · 장어 원가 데이터 · </w:t>
            </w:r>
            <w:r>
              <w:rPr>
                <w:rFonts w:ascii="Malgun Gothic" w:cs="Malgun Gothic" w:eastAsia="Malgun Gothic" w:hAnsi="Malgun Gothic"/>
                <w:b/>
                <w:bCs/>
                <w:color w:val="111111"/>
                <w:sz w:val="16"/>
                <w:szCs w:val="16"/>
              </w:rPr>
              <w:t xml:space="preserve">브랜드별 초기 투자비·손익계산서·민감도(E-5)</w:t>
            </w:r>
            <w:r>
              <w:rPr>
                <w:rFonts w:ascii="Malgun Gothic" w:cs="Malgun Gothic" w:eastAsia="Malgun Gothic" w:hAnsi="Malgun Gothic"/>
                <w:b w:val="false"/>
                <w:bCs w:val="false"/>
                <w:color w:val="111111"/>
                <w:sz w:val="16"/>
                <w:szCs w:val="16"/>
              </w:rPr>
              <w:t xml:space="preserve"> · 가맹 설계·창업비 벤치마크 · </w:t>
            </w:r>
            <w:r>
              <w:rPr>
                <w:rFonts w:ascii="Malgun Gothic" w:cs="Malgun Gothic" w:eastAsia="Malgun Gothic" w:hAnsi="Malgun Gothic"/>
                <w:b/>
                <w:bCs/>
                <w:color w:val="111111"/>
                <w:sz w:val="16"/>
                <w:szCs w:val="16"/>
              </w:rPr>
              <w:t xml:space="preserve">결정 프레임(E-7)</w:t>
            </w:r>
            <w:r>
              <w:rPr>
                <w:rFonts w:ascii="Malgun Gothic" w:cs="Malgun Gothic" w:eastAsia="Malgun Gothic" w:hAnsi="Malgun Gothic"/>
                <w:b w:val="false"/>
                <w:bCs w:val="false"/>
                <w:color w:val="111111"/>
                <w:sz w:val="16"/>
                <w:szCs w:val="16"/>
              </w:rPr>
              <w:t xml:space="preserve"> · 리스크·로드맵 · 공급망(E-10) · 인허가(E-11) · KPI(E-12) · </w:t>
            </w:r>
            <w:r>
              <w:rPr>
                <w:rFonts w:ascii="Malgun Gothic" w:cs="Malgun Gothic" w:eastAsia="Malgun Gothic" w:hAnsi="Malgun Gothic"/>
                <w:b/>
                <w:bCs/>
                <w:color w:val="111111"/>
                <w:sz w:val="16"/>
                <w:szCs w:val="16"/>
              </w:rPr>
              <w:t xml:space="preserve">자금 조달(E-13) · 세무(E-14) · 엑싯(E-15)</w:t>
            </w:r>
            <w:r>
              <w:rPr>
                <w:rFonts w:ascii="Malgun Gothic" w:cs="Malgun Gothic" w:eastAsia="Malgun Gothic" w:hAnsi="Malgun Gothic"/>
                <w:b w:val="false"/>
                <w:bCs w:val="false"/>
                <w:color w:val="111111"/>
                <w:sz w:val="16"/>
                <w:szCs w:val="16"/>
              </w:rPr>
              <w:t xml:space="preserve"> · </w:t>
            </w:r>
            <w:r>
              <w:rPr>
                <w:rFonts w:ascii="Malgun Gothic" w:cs="Malgun Gothic" w:eastAsia="Malgun Gothic" w:hAnsi="Malgun Gothic"/>
                <w:b/>
                <w:bCs/>
                <w:color w:val="111111"/>
                <w:sz w:val="16"/>
                <w:szCs w:val="16"/>
              </w:rPr>
              <w:t xml:space="preserve">수요 근거(E-5-0) · 월별 현금흐름(E-5-5) · 결정 실험(E-7-A) · 절대 날짜 로드맵(E-9)</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공통·결정</w:t>
            </w:r>
          </w:p>
        </w:tc>
      </w:tr>
      <w:tr>
        <w:trPr>
          <w:cantSplit w:val="false"/>
          <w:tblHeader w:val="false"/>
        </w:trPr>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F</w:t>
            </w:r>
          </w:p>
        </w:tc>
        <w:tc>
          <w:tcPr>
            <w:tcW w:type="dxa" w:w="7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케이스북 요약 — 성공 모집단 1,000 정의 · 성장 35 vs 몰락 30 갈림길 · 매각 110건 딜 데이터로 E-15 검증 (</w:t>
            </w:r>
            <w:r>
              <w:rPr>
                <w:rFonts w:ascii="Malgun Gothic" w:cs="Malgun Gothic" w:eastAsia="Malgun Gothic" w:hAnsi="Malgun Gothic"/>
                <w:b/>
                <w:bCs/>
                <w:color w:val="111111"/>
                <w:sz w:val="16"/>
                <w:szCs w:val="16"/>
              </w:rPr>
              <w:t xml:space="preserve">전수 심층판은 별책 5부</w:t>
            </w:r>
            <w:r>
              <w:rPr>
                <w:rFonts w:ascii="Malgun Gothic" w:cs="Malgun Gothic" w:eastAsia="Malgun Gothic" w:hAnsi="Malgun Gothic"/>
                <w:b w:val="false"/>
                <w:bCs w:val="false"/>
                <w:color w:val="111111"/>
                <w:sz w:val="16"/>
                <w:szCs w:val="16"/>
              </w:rPr>
              <w:t xml:space="preserve"> franchise-casebook)</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시장 실증</w:t>
            </w:r>
          </w:p>
        </w:tc>
      </w:tr>
      <w:tr>
        <w:trPr>
          <w:cantSplit w:val="false"/>
          <w:tblHeader w:val="false"/>
        </w:trPr>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G</w:t>
            </w:r>
          </w:p>
        </w:tc>
        <w:tc>
          <w:tcPr>
            <w:tcW w:type="dxa" w:w="72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실행 세트</w:t>
            </w:r>
            <w:r>
              <w:rPr>
                <w:rFonts w:ascii="Malgun Gothic" w:cs="Malgun Gothic" w:eastAsia="Malgun Gothic" w:hAnsi="Malgun Gothic"/>
                <w:b w:val="false"/>
                <w:bCs w:val="false"/>
                <w:color w:val="111111"/>
                <w:sz w:val="16"/>
                <w:szCs w:val="16"/>
              </w:rPr>
              <w:t xml:space="preserve"> — 레시피·취반 공정(28품) · 장비·기물·전기가스·도면 요건 · 시프트·급여·교육 · 마케팅 예산·CAC · 가맹 표준점 손익·Term Sheet·본사 5년 P&amp;L · 법인 구조·공급계약·핵심인재 계약 · 리스크 플레이북 15</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실무 착수</w:t>
            </w:r>
          </w:p>
        </w:tc>
      </w:tr>
    </w:tbl>
    <w:p>
      <w:pPr>
        <w:spacing w:after="100"/>
      </w:pPr>
      <w:r>
        <w:rPr>
          <w:sz w:val="16"/>
          <w:szCs w:val="16"/>
        </w:rPr>
        <w:t xml:space="preserve"/>
      </w:r>
    </w:p>
    <w:p>
      <w:pPr>
        <w:pStyle w:val="Heading1"/>
        <w:keepNext/>
        <w:pageBreakBefore/>
      </w:pPr>
      <w:r>
        <w:rPr>
          <w:rFonts w:ascii="Malgun Gothic" w:cs="Malgun Gothic" w:eastAsia="Malgun Gothic" w:hAnsi="Malgun Gothic"/>
          <w:b w:val="false"/>
          <w:bCs w:val="false"/>
          <w:color w:val="111111"/>
          <w:sz w:val="34"/>
          <w:szCs w:val="34"/>
        </w:rPr>
        <w:t xml:space="preserve">PART A — 벤치마킹: 솔솥 해체 &amp; 부산역 [상세판 원문 수록]</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최초 작성 2026-08-28 · 상세판 개정 2026-09-01 · 원문 PART A 전문을 통합본 PART A로 수록</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목적: 프리미엄 솥밥 프랜차이즈 '솔솥'을 해체 분석하고, 전 지점 입지를 분석해 부산역 출점 적합도를 판정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조사: 병렬 리서치 4트랙(브랜드·전 지점·부산역 상권·경쟁/리뷰) 150여 회 검색 + 재무 추가 조사</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표기: </w:t>
      </w:r>
      <w:r>
        <w:rPr>
          <w:rFonts w:ascii="Malgun Gothic" w:cs="Malgun Gothic" w:eastAsia="Malgun Gothic" w:hAnsi="Malgun Gothic"/>
          <w:b/>
          <w:bCs/>
          <w:color w:val="555555"/>
          <w:sz w:val="16"/>
          <w:szCs w:val="16"/>
        </w:rPr>
        <w:t xml:space="preserve">[확인]</w:t>
      </w:r>
      <w:r>
        <w:rPr>
          <w:rFonts w:ascii="Malgun Gothic" w:cs="Malgun Gothic" w:eastAsia="Malgun Gothic" w:hAnsi="Malgun Gothic"/>
          <w:b w:val="false"/>
          <w:bCs w:val="false"/>
          <w:color w:val="111111"/>
          <w:sz w:val="19"/>
          <w:szCs w:val="19"/>
        </w:rPr>
        <w:t xml:space="preserve"> 출처 있음 / </w:t>
      </w:r>
      <w:r>
        <w:rPr>
          <w:rFonts w:ascii="Malgun Gothic" w:cs="Malgun Gothic" w:eastAsia="Malgun Gothic" w:hAnsi="Malgun Gothic"/>
          <w:b/>
          <w:bCs/>
          <w:color w:val="858585"/>
          <w:sz w:val="16"/>
          <w:szCs w:val="16"/>
        </w:rPr>
        <w:t xml:space="preserve">[추정]</w:t>
      </w:r>
      <w:r>
        <w:rPr>
          <w:rFonts w:ascii="Malgun Gothic" w:cs="Malgun Gothic" w:eastAsia="Malgun Gothic" w:hAnsi="Malgun Gothic"/>
          <w:b w:val="false"/>
          <w:bCs w:val="false"/>
          <w:color w:val="111111"/>
          <w:sz w:val="19"/>
          <w:szCs w:val="19"/>
        </w:rPr>
        <w:t xml:space="preserve"> 정황·계산 / </w:t>
      </w:r>
      <w:r>
        <w:rPr>
          <w:rFonts w:ascii="Malgun Gothic" w:cs="Malgun Gothic" w:eastAsia="Malgun Gothic" w:hAnsi="Malgun Gothic"/>
          <w:b/>
          <w:bCs/>
          <w:color w:val="D12B2B"/>
          <w:sz w:val="16"/>
          <w:szCs w:val="16"/>
        </w:rPr>
        <w:t xml:space="preserve">[미확인]</w:t>
      </w:r>
      <w:r>
        <w:rPr>
          <w:rFonts w:ascii="Malgun Gothic" w:cs="Malgun Gothic" w:eastAsia="Malgun Gothic" w:hAnsi="Malgun Gothic"/>
          <w:b w:val="false"/>
          <w:bCs w:val="false"/>
          <w:color w:val="111111"/>
          <w:sz w:val="19"/>
          <w:szCs w:val="19"/>
        </w:rPr>
        <w:t xml:space="preserve"> 못 찾음</w:t>
      </w:r>
    </w:p>
    <w:p>
      <w:pPr>
        <w:pBdr>
          <w:left w:val="single" w:color="111111" w:sz="12" w:space="8"/>
        </w:pBdr>
        <w:shd w:fill="F3F4F6" w:color="auto" w:val="clear"/>
        <w:spacing w:after="120" w:before="60" w:line="264"/>
        <w:ind w:left="240" w:right="240"/>
      </w:pPr>
      <w:r>
        <w:rPr>
          <w:rFonts w:ascii="Malgun Gothic" w:cs="Malgun Gothic" w:eastAsia="Malgun Gothic" w:hAnsi="Malgun Gothic"/>
          <w:b w:val="false"/>
          <w:bCs w:val="false"/>
          <w:color w:val="111111"/>
          <w:sz w:val="19"/>
          <w:szCs w:val="19"/>
        </w:rPr>
        <w:t xml:space="preserve">⚠️ 조사 환경이 솔솥 공식 사이트(solsot.co.kr)·네이버·다이닝코드 등 다수 한국 사이트 직접 열람을 차단해 검색 스니펫으로 교차 수집했습니다. 실행 전 공정위 정보공개서 원문·solsot.co.kr 매장찾기·현장 임장으로 재검증을 전제합니다.</w:t>
      </w:r>
    </w:p>
    <w:p>
      <w:pPr>
        <w:pStyle w:val="Heading2"/>
        <w:keepNext/>
      </w:pPr>
      <w:r>
        <w:rPr>
          <w:rFonts w:ascii="Malgun Gothic" w:cs="Malgun Gothic" w:eastAsia="Malgun Gothic" w:hAnsi="Malgun Gothic"/>
          <w:b w:val="false"/>
          <w:bCs w:val="false"/>
          <w:color w:val="111111"/>
          <w:sz w:val="26"/>
          <w:szCs w:val="26"/>
        </w:rPr>
        <w:t xml:space="preserve">요약</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판정: 부산역은 "조건부 적합".</w:t>
      </w:r>
      <w:r>
        <w:rPr>
          <w:rFonts w:ascii="Malgun Gothic" w:cs="Malgun Gothic" w:eastAsia="Malgun Gothic" w:hAnsi="Malgun Gothic"/>
          <w:b w:val="false"/>
          <w:bCs w:val="false"/>
          <w:color w:val="111111"/>
          <w:sz w:val="19"/>
          <w:szCs w:val="19"/>
        </w:rPr>
        <w:t xml:space="preserve"> 솔솥 입지 공식 5조건 중 4개 충족. 단 솔솥 서울역점처럼 "오피스 점심 주력"으로 복제하면 부적합(부산역은 오피스가 얇음) — </w:t>
      </w:r>
      <w:r>
        <w:rPr>
          <w:rFonts w:ascii="Malgun Gothic" w:cs="Malgun Gothic" w:eastAsia="Malgun Gothic" w:hAnsi="Malgun Gothic"/>
          <w:b/>
          <w:bCs/>
          <w:color w:val="111111"/>
          <w:sz w:val="19"/>
          <w:szCs w:val="19"/>
        </w:rPr>
        <w:t xml:space="preserve">"여행자 주력 + 로컬 보조"로 공식을 뒤집어야</w:t>
      </w:r>
      <w:r>
        <w:rPr>
          <w:rFonts w:ascii="Malgun Gothic" w:cs="Malgun Gothic" w:eastAsia="Malgun Gothic" w:hAnsi="Malgun Gothic"/>
          <w:b w:val="false"/>
          <w:bCs w:val="false"/>
          <w:color w:val="111111"/>
          <w:sz w:val="19"/>
          <w:szCs w:val="19"/>
        </w:rPr>
        <w:t xml:space="preserve"> 유망하다 (14장).</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솔솥은 검증된 카테고리 킹.</w:t>
      </w:r>
      <w:r>
        <w:rPr>
          <w:rFonts w:ascii="Malgun Gothic" w:cs="Malgun Gothic" w:eastAsia="Malgun Gothic" w:hAnsi="Malgun Gothic"/>
          <w:b w:val="false"/>
          <w:bCs w:val="false"/>
          <w:color w:val="111111"/>
          <w:sz w:val="19"/>
          <w:szCs w:val="19"/>
        </w:rPr>
        <w:t xml:space="preserve"> 2021-07-09 설립 → 2026-08 국내 79개점 + 해외 5개국. 본사 매출 2023년 약 73억 → 2024년 92.5억(영업이익 19.1억, 이익률 20.6%) → </w:t>
      </w:r>
      <w:r>
        <w:rPr>
          <w:rFonts w:ascii="Malgun Gothic" w:cs="Malgun Gothic" w:eastAsia="Malgun Gothic" w:hAnsi="Malgun Gothic"/>
          <w:b/>
          <w:bCs/>
          <w:color w:val="111111"/>
          <w:sz w:val="19"/>
          <w:szCs w:val="19"/>
        </w:rPr>
        <w:t xml:space="preserve">2025년 126.2억(+36.4%)</w:t>
      </w:r>
      <w:r>
        <w:rPr>
          <w:rFonts w:ascii="Malgun Gothic" w:cs="Malgun Gothic" w:eastAsia="Malgun Gothic" w:hAnsi="Malgun Gothic"/>
          <w:b w:val="false"/>
          <w:bCs w:val="false"/>
          <w:color w:val="111111"/>
          <w:sz w:val="19"/>
          <w:szCs w:val="19"/>
        </w:rPr>
        <w:t xml:space="preserve">. 가맹점 평균 연매출 6.9억(2022 정보공개서).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성공 방정식: </w:t>
      </w:r>
      <w:r>
        <w:rPr>
          <w:rFonts w:ascii="Malgun Gothic" w:cs="Malgun Gothic" w:eastAsia="Malgun Gothic" w:hAnsi="Malgun Gothic"/>
          <w:b/>
          <w:bCs/>
          <w:color w:val="111111"/>
          <w:sz w:val="19"/>
          <w:szCs w:val="19"/>
        </w:rPr>
        <w:t xml:space="preserve">17,000원 앵커의 프리미엄 1인 한상 × 20평 소형·주방 최소화 × 본사 전처리 원팩(센트럴키친) × 누룽지·숭늉 마무리 의식 × 오피스·핫플 이원 입지 × 웨이팅 브랜딩.</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전 지점(식별 45개)은 </w:t>
      </w:r>
      <w:r>
        <w:rPr>
          <w:rFonts w:ascii="Malgun Gothic" w:cs="Malgun Gothic" w:eastAsia="Malgun Gothic" w:hAnsi="Malgun Gothic"/>
          <w:b/>
          <w:bCs/>
          <w:color w:val="111111"/>
          <w:sz w:val="19"/>
          <w:szCs w:val="19"/>
        </w:rPr>
        <w:t xml:space="preserve">A 프라임 오피스(13) / B 핫플·관광(15) / C 신도시·가족(10) / D 특수(7)</w:t>
      </w:r>
      <w:r>
        <w:rPr>
          <w:rFonts w:ascii="Malgun Gothic" w:cs="Malgun Gothic" w:eastAsia="Malgun Gothic" w:hAnsi="Malgun Gothic"/>
          <w:b w:val="false"/>
          <w:bCs w:val="false"/>
          <w:color w:val="111111"/>
          <w:sz w:val="19"/>
          <w:szCs w:val="19"/>
        </w:rPr>
        <w:t xml:space="preserve">로 나뉜다. 부산 3개점(서면·해운대·광안)은 전부 B형 — </w:t>
      </w:r>
      <w:r>
        <w:rPr>
          <w:rFonts w:ascii="Malgun Gothic" w:cs="Malgun Gothic" w:eastAsia="Malgun Gothic" w:hAnsi="Malgun Gothic"/>
          <w:b/>
          <w:bCs/>
          <w:color w:val="111111"/>
          <w:sz w:val="19"/>
          <w:szCs w:val="19"/>
        </w:rPr>
        <w:t xml:space="preserve">부산의 역세권·오피스형은 공백.</w:t>
      </w:r>
      <w:r>
        <w:rPr>
          <w:rFonts w:ascii="Malgun Gothic" w:cs="Malgun Gothic" w:eastAsia="Malgun Gothic" w:hAnsi="Malgun Gothic"/>
          <w:b w:val="false"/>
          <w:bCs w:val="false"/>
          <w:color w:val="111111"/>
          <w:sz w:val="19"/>
          <w:szCs w:val="19"/>
        </w:rPr>
        <w:t xml:space="preserve"> 솔솥이 서울역점(2025-07)으로 역전 모델을 검증 중이므로 선점 속도가 곧 전략.</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부산역 수요: 철도 일 4.9만 명(전국 4위) + 부산 외국인 2025년 364만 명 역대 최대(2026 상반기 +43.9%, 대만&gt;중국&gt;일본) + 도보권 호텔 약 1,000실 + 북항 개발. 한계: 상권 총량이 서면의 1/7, 통과형 유동, 국밥 8천~1만 원의 가격 기준선.</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리뷰 역설계 5과제: </w:t>
      </w:r>
      <w:r>
        <w:rPr>
          <w:rFonts w:ascii="Malgun Gothic" w:cs="Malgun Gothic" w:eastAsia="Malgun Gothic" w:hAnsi="Malgun Gothic"/>
          <w:b/>
          <w:bCs/>
          <w:color w:val="111111"/>
          <w:sz w:val="19"/>
          <w:szCs w:val="19"/>
        </w:rPr>
        <w:t xml:space="preserve">웨이팅 · 가격 대비 양(가격 평점 3.1) · 좁은 좌석 · 지점 편차 · 심플한 반찬</w:t>
      </w:r>
      <w:r>
        <w:rPr>
          <w:rFonts w:ascii="Malgun Gothic" w:cs="Malgun Gothic" w:eastAsia="Malgun Gothic" w:hAnsi="Malgun Gothic"/>
          <w:b w:val="false"/>
          <w:bCs w:val="false"/>
          <w:color w:val="111111"/>
          <w:sz w:val="19"/>
          <w:szCs w:val="19"/>
        </w:rPr>
        <w:t xml:space="preserve"> — 신규 브랜드가 파고들 여백.</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이 통합본에서: 두 전략의 콘셉트·메뉴·원가는 PART C(솥솥공방(가칭))·PART D(만선(가칭)), 40평·손익·가맹은 PART E, 경쟁 3사 심층은 PART B.</w:t>
      </w:r>
    </w:p>
    <w:p>
      <w:pPr>
        <w:pStyle w:val="Heading2"/>
        <w:keepNext/>
      </w:pPr>
      <w:r>
        <w:rPr>
          <w:rFonts w:ascii="Malgun Gothic" w:cs="Malgun Gothic" w:eastAsia="Malgun Gothic" w:hAnsi="Malgun Gothic"/>
          <w:b w:val="false"/>
          <w:bCs w:val="false"/>
          <w:color w:val="111111"/>
          <w:sz w:val="26"/>
          <w:szCs w:val="26"/>
        </w:rPr>
        <w:t xml:space="preserve">목차</w:t>
      </w:r>
    </w:p>
    <w:p>
      <w:pPr>
        <w:pStyle w:val="ListParagraph"/>
        <w:numPr>
          <w:ilvl w:val="0"/>
          <w:numId w:val="3"/>
        </w:numPr>
        <w:spacing w:after="50" w:line="264"/>
      </w:pPr>
      <w:r>
        <w:rPr>
          <w:rFonts w:ascii="Malgun Gothic" w:cs="Malgun Gothic" w:eastAsia="Malgun Gothic" w:hAnsi="Malgun Gothic"/>
          <w:b w:val="false"/>
          <w:bCs w:val="false"/>
          <w:color w:val="111111"/>
          <w:sz w:val="19"/>
          <w:szCs w:val="19"/>
        </w:rPr>
        <w:t xml:space="preserve">브랜드 해체 — 회사·재무·성장·해외</w:t>
      </w:r>
      <w:r>
        <w:rPr>
          <w:rFonts w:ascii="Malgun Gothic" w:cs="Malgun Gothic" w:eastAsia="Malgun Gothic" w:hAnsi="Malgun Gothic"/>
          <w:b w:val="false"/>
          <w:bCs w:val="false"/>
          <w:color w:val="111111"/>
          <w:sz w:val="19"/>
          <w:szCs w:val="19"/>
        </w:rPr>
        <w:t xml:space="preserve"> · 2. </w:t>
      </w:r>
      <w:r>
        <w:rPr>
          <w:rFonts w:ascii="Malgun Gothic" w:cs="Malgun Gothic" w:eastAsia="Malgun Gothic" w:hAnsi="Malgun Gothic"/>
          <w:b w:val="false"/>
          <w:bCs w:val="false"/>
          <w:color w:val="111111"/>
          <w:sz w:val="19"/>
          <w:szCs w:val="19"/>
        </w:rPr>
        <w:t xml:space="preserve">콘셉트·포지셔닝</w:t>
      </w:r>
      <w:r>
        <w:rPr>
          <w:rFonts w:ascii="Malgun Gothic" w:cs="Malgun Gothic" w:eastAsia="Malgun Gothic" w:hAnsi="Malgun Gothic"/>
          <w:b w:val="false"/>
          <w:bCs w:val="false"/>
          <w:color w:val="111111"/>
          <w:sz w:val="19"/>
          <w:szCs w:val="19"/>
        </w:rPr>
        <w:t xml:space="preserve"> · 3. </w:t>
      </w:r>
      <w:r>
        <w:rPr>
          <w:rFonts w:ascii="Malgun Gothic" w:cs="Malgun Gothic" w:eastAsia="Malgun Gothic" w:hAnsi="Malgun Gothic"/>
          <w:b w:val="false"/>
          <w:bCs w:val="false"/>
          <w:color w:val="111111"/>
          <w:sz w:val="19"/>
          <w:szCs w:val="19"/>
        </w:rPr>
        <w:t xml:space="preserve">메뉴 아키텍처·가격 전수</w:t>
      </w:r>
      <w:r>
        <w:rPr>
          <w:rFonts w:ascii="Malgun Gothic" w:cs="Malgun Gothic" w:eastAsia="Malgun Gothic" w:hAnsi="Malgun Gothic"/>
          <w:b w:val="false"/>
          <w:bCs w:val="false"/>
          <w:color w:val="111111"/>
          <w:sz w:val="19"/>
          <w:szCs w:val="19"/>
        </w:rPr>
        <w:t xml:space="preserve"> · 4. </w:t>
      </w:r>
      <w:r>
        <w:rPr>
          <w:rFonts w:ascii="Malgun Gothic" w:cs="Malgun Gothic" w:eastAsia="Malgun Gothic" w:hAnsi="Malgun Gothic"/>
          <w:b w:val="false"/>
          <w:bCs w:val="false"/>
          <w:color w:val="111111"/>
          <w:sz w:val="19"/>
          <w:szCs w:val="19"/>
        </w:rPr>
        <w:t xml:space="preserve">경험 설계</w:t>
      </w:r>
      <w:r>
        <w:rPr>
          <w:rFonts w:ascii="Malgun Gothic" w:cs="Malgun Gothic" w:eastAsia="Malgun Gothic" w:hAnsi="Malgun Gothic"/>
          <w:b w:val="false"/>
          <w:bCs w:val="false"/>
          <w:color w:val="111111"/>
          <w:sz w:val="19"/>
          <w:szCs w:val="19"/>
        </w:rPr>
        <w:t xml:space="preserve"> · 5. </w:t>
      </w:r>
      <w:r>
        <w:rPr>
          <w:rFonts w:ascii="Malgun Gothic" w:cs="Malgun Gothic" w:eastAsia="Malgun Gothic" w:hAnsi="Malgun Gothic"/>
          <w:b w:val="false"/>
          <w:bCs w:val="false"/>
          <w:color w:val="111111"/>
          <w:sz w:val="19"/>
          <w:szCs w:val="19"/>
        </w:rPr>
        <w:t xml:space="preserve">공간·운영 시스템</w:t>
      </w:r>
      <w:r>
        <w:rPr>
          <w:rFonts w:ascii="Malgun Gothic" w:cs="Malgun Gothic" w:eastAsia="Malgun Gothic" w:hAnsi="Malgun Gothic"/>
          <w:b w:val="false"/>
          <w:bCs w:val="false"/>
          <w:color w:val="111111"/>
          <w:sz w:val="19"/>
          <w:szCs w:val="19"/>
        </w:rPr>
        <w:t xml:space="preserve"> · 6. 하단: </w:t>
      </w:r>
      <w:r>
        <w:rPr>
          <w:rFonts w:ascii="Malgun Gothic" w:cs="Malgun Gothic" w:eastAsia="Malgun Gothic" w:hAnsi="Malgun Gothic"/>
          <w:b w:val="false"/>
          <w:bCs w:val="false"/>
          <w:color w:val="111111"/>
          <w:sz w:val="19"/>
          <w:szCs w:val="19"/>
        </w:rPr>
        <w:t xml:space="preserve">가맹 경제성</w:t>
      </w:r>
      <w:r>
        <w:rPr>
          <w:rFonts w:ascii="Malgun Gothic" w:cs="Malgun Gothic" w:eastAsia="Malgun Gothic" w:hAnsi="Malgun Gothic"/>
          <w:b w:val="false"/>
          <w:bCs w:val="false"/>
          <w:color w:val="111111"/>
          <w:sz w:val="19"/>
          <w:szCs w:val="19"/>
        </w:rPr>
        <w:t xml:space="preserve"> · 7. </w:t>
      </w:r>
      <w:r>
        <w:rPr>
          <w:rFonts w:ascii="Malgun Gothic" w:cs="Malgun Gothic" w:eastAsia="Malgun Gothic" w:hAnsi="Malgun Gothic"/>
          <w:b w:val="false"/>
          <w:bCs w:val="false"/>
          <w:color w:val="111111"/>
          <w:sz w:val="19"/>
          <w:szCs w:val="19"/>
        </w:rPr>
        <w:t xml:space="preserve">마케팅</w:t>
      </w:r>
      <w:r>
        <w:rPr>
          <w:rFonts w:ascii="Malgun Gothic" w:cs="Malgun Gothic" w:eastAsia="Malgun Gothic" w:hAnsi="Malgun Gothic"/>
          <w:b w:val="false"/>
          <w:bCs w:val="false"/>
          <w:color w:val="111111"/>
          <w:sz w:val="19"/>
          <w:szCs w:val="19"/>
        </w:rPr>
        <w:t xml:space="preserve"> · 8. </w:t>
      </w:r>
      <w:r>
        <w:rPr>
          <w:rFonts w:ascii="Malgun Gothic" w:cs="Malgun Gothic" w:eastAsia="Malgun Gothic" w:hAnsi="Malgun Gothic"/>
          <w:b w:val="false"/>
          <w:bCs w:val="false"/>
          <w:color w:val="111111"/>
          <w:sz w:val="19"/>
          <w:szCs w:val="19"/>
        </w:rPr>
        <w:t xml:space="preserve">전 지점 마스터 테이블(45)</w:t>
      </w:r>
      <w:r>
        <w:rPr>
          <w:rFonts w:ascii="Malgun Gothic" w:cs="Malgun Gothic" w:eastAsia="Malgun Gothic" w:hAnsi="Malgun Gothic"/>
          <w:b w:val="false"/>
          <w:bCs w:val="false"/>
          <w:color w:val="111111"/>
          <w:sz w:val="19"/>
          <w:szCs w:val="19"/>
        </w:rPr>
        <w:t xml:space="preserve"> · 9. </w:t>
      </w:r>
      <w:r>
        <w:rPr>
          <w:rFonts w:ascii="Malgun Gothic" w:cs="Malgun Gothic" w:eastAsia="Malgun Gothic" w:hAnsi="Malgun Gothic"/>
          <w:b w:val="false"/>
          <w:bCs w:val="false"/>
          <w:color w:val="111111"/>
          <w:sz w:val="19"/>
          <w:szCs w:val="19"/>
        </w:rPr>
        <w:t xml:space="preserve">입지 공식 도출</w:t>
      </w:r>
      <w:r>
        <w:rPr>
          <w:rFonts w:ascii="Malgun Gothic" w:cs="Malgun Gothic" w:eastAsia="Malgun Gothic" w:hAnsi="Malgun Gothic"/>
          <w:b w:val="false"/>
          <w:bCs w:val="false"/>
          <w:color w:val="111111"/>
          <w:sz w:val="19"/>
          <w:szCs w:val="19"/>
        </w:rPr>
        <w:t xml:space="preserve"> · 10. </w:t>
      </w:r>
      <w:r>
        <w:rPr>
          <w:rFonts w:ascii="Malgun Gothic" w:cs="Malgun Gothic" w:eastAsia="Malgun Gothic" w:hAnsi="Malgun Gothic"/>
          <w:b w:val="false"/>
          <w:bCs w:val="false"/>
          <w:color w:val="111111"/>
          <w:sz w:val="19"/>
          <w:szCs w:val="19"/>
        </w:rPr>
        <w:t xml:space="preserve">부산 기존 3개점</w:t>
      </w:r>
      <w:r>
        <w:rPr>
          <w:rFonts w:ascii="Malgun Gothic" w:cs="Malgun Gothic" w:eastAsia="Malgun Gothic" w:hAnsi="Malgun Gothic"/>
          <w:b w:val="false"/>
          <w:bCs w:val="false"/>
          <w:color w:val="111111"/>
          <w:sz w:val="19"/>
          <w:szCs w:val="19"/>
        </w:rPr>
        <w:t xml:space="preserve"> · 11. </w:t>
      </w:r>
      <w:r>
        <w:rPr>
          <w:rFonts w:ascii="Malgun Gothic" w:cs="Malgun Gothic" w:eastAsia="Malgun Gothic" w:hAnsi="Malgun Gothic"/>
          <w:b w:val="false"/>
          <w:bCs w:val="false"/>
          <w:color w:val="111111"/>
          <w:sz w:val="19"/>
          <w:szCs w:val="19"/>
        </w:rPr>
        <w:t xml:space="preserve">경쟁 지형</w:t>
      </w:r>
      <w:r>
        <w:rPr>
          <w:rFonts w:ascii="Malgun Gothic" w:cs="Malgun Gothic" w:eastAsia="Malgun Gothic" w:hAnsi="Malgun Gothic"/>
          <w:b w:val="false"/>
          <w:bCs w:val="false"/>
          <w:color w:val="111111"/>
          <w:sz w:val="19"/>
          <w:szCs w:val="19"/>
        </w:rPr>
        <w:t xml:space="preserve"> · 12. </w:t>
      </w:r>
      <w:r>
        <w:rPr>
          <w:rFonts w:ascii="Malgun Gothic" w:cs="Malgun Gothic" w:eastAsia="Malgun Gothic" w:hAnsi="Malgun Gothic"/>
          <w:b w:val="false"/>
          <w:bCs w:val="false"/>
          <w:color w:val="111111"/>
          <w:sz w:val="19"/>
          <w:szCs w:val="19"/>
        </w:rPr>
        <w:t xml:space="preserve">리뷰 마이닝 전량</w:t>
      </w:r>
      <w:r>
        <w:rPr>
          <w:rFonts w:ascii="Malgun Gothic" w:cs="Malgun Gothic" w:eastAsia="Malgun Gothic" w:hAnsi="Malgun Gothic"/>
          <w:b w:val="false"/>
          <w:bCs w:val="false"/>
          <w:color w:val="111111"/>
          <w:sz w:val="19"/>
          <w:szCs w:val="19"/>
        </w:rPr>
        <w:t xml:space="preserve"> · 13. </w:t>
      </w:r>
      <w:r>
        <w:rPr>
          <w:rFonts w:ascii="Malgun Gothic" w:cs="Malgun Gothic" w:eastAsia="Malgun Gothic" w:hAnsi="Malgun Gothic"/>
          <w:b w:val="false"/>
          <w:bCs w:val="false"/>
          <w:color w:val="111111"/>
          <w:sz w:val="19"/>
          <w:szCs w:val="19"/>
        </w:rPr>
        <w:t xml:space="preserve">부산역 상권 전수 데이터</w:t>
      </w:r>
      <w:r>
        <w:rPr>
          <w:rFonts w:ascii="Malgun Gothic" w:cs="Malgun Gothic" w:eastAsia="Malgun Gothic" w:hAnsi="Malgun Gothic"/>
          <w:b w:val="false"/>
          <w:bCs w:val="false"/>
          <w:color w:val="111111"/>
          <w:sz w:val="19"/>
          <w:szCs w:val="19"/>
        </w:rPr>
        <w:t xml:space="preserve"> · 14. </w:t>
      </w:r>
      <w:r>
        <w:rPr>
          <w:rFonts w:ascii="Malgun Gothic" w:cs="Malgun Gothic" w:eastAsia="Malgun Gothic" w:hAnsi="Malgun Gothic"/>
          <w:b w:val="false"/>
          <w:bCs w:val="false"/>
          <w:color w:val="111111"/>
          <w:sz w:val="19"/>
          <w:szCs w:val="19"/>
        </w:rPr>
        <w:t xml:space="preserve">서울역점 해부와 적합도 판정</w:t>
      </w:r>
      <w:r>
        <w:rPr>
          <w:rFonts w:ascii="Malgun Gothic" w:cs="Malgun Gothic" w:eastAsia="Malgun Gothic" w:hAnsi="Malgun Gothic"/>
          <w:b w:val="false"/>
          <w:bCs w:val="false"/>
          <w:color w:val="111111"/>
          <w:sz w:val="19"/>
          <w:szCs w:val="19"/>
        </w:rPr>
        <w:t xml:space="preserve"> · 15. </w:t>
      </w:r>
      <w:r>
        <w:rPr>
          <w:rFonts w:ascii="Malgun Gothic" w:cs="Malgun Gothic" w:eastAsia="Malgun Gothic" w:hAnsi="Malgun Gothic"/>
          <w:b w:val="false"/>
          <w:bCs w:val="false"/>
          <w:color w:val="111111"/>
          <w:sz w:val="19"/>
          <w:szCs w:val="19"/>
        </w:rPr>
        <w:t xml:space="preserve">리스크·마이크로 입지</w:t>
      </w:r>
      <w:r>
        <w:rPr>
          <w:rFonts w:ascii="Malgun Gothic" w:cs="Malgun Gothic" w:eastAsia="Malgun Gothic" w:hAnsi="Malgun Gothic"/>
          <w:b w:val="false"/>
          <w:bCs w:val="false"/>
          <w:color w:val="111111"/>
          <w:sz w:val="19"/>
          <w:szCs w:val="19"/>
        </w:rPr>
        <w:t xml:space="preserve"> · 16. </w:t>
      </w:r>
      <w:r>
        <w:rPr>
          <w:rFonts w:ascii="Malgun Gothic" w:cs="Malgun Gothic" w:eastAsia="Malgun Gothic" w:hAnsi="Malgun Gothic"/>
          <w:b w:val="false"/>
          <w:bCs w:val="false"/>
          <w:color w:val="111111"/>
          <w:sz w:val="19"/>
          <w:szCs w:val="19"/>
        </w:rPr>
        <w:t xml:space="preserve">실행 체크리스트</w:t>
      </w:r>
      <w:r>
        <w:rPr>
          <w:rFonts w:ascii="Malgun Gothic" w:cs="Malgun Gothic" w:eastAsia="Malgun Gothic" w:hAnsi="Malgun Gothic"/>
          <w:b w:val="false"/>
          <w:bCs w:val="false"/>
          <w:color w:val="111111"/>
          <w:sz w:val="19"/>
          <w:szCs w:val="19"/>
        </w:rPr>
        <w:t xml:space="preserve"> · 부록(출처)</w:t>
      </w:r>
    </w:p>
    <w:p>
      <w:pPr>
        <w:pStyle w:val="Heading2"/>
        <w:keepNext/>
      </w:pPr>
      <w:r>
        <w:rPr>
          <w:rFonts w:ascii="Malgun Gothic" w:cs="Malgun Gothic" w:eastAsia="Malgun Gothic" w:hAnsi="Malgun Gothic"/>
          <w:b w:val="false"/>
          <w:bCs w:val="false"/>
          <w:color w:val="111111"/>
          <w:sz w:val="26"/>
          <w:szCs w:val="26"/>
        </w:rPr>
        <w:t xml:space="preserve">1장. 회사·재무·성장·해외</w:t>
      </w:r>
    </w:p>
    <w:p>
      <w:pPr>
        <w:pStyle w:val="Heading3"/>
        <w:keepNext/>
      </w:pPr>
      <w:r>
        <w:rPr>
          <w:rFonts w:ascii="Malgun Gothic" w:cs="Malgun Gothic" w:eastAsia="Malgun Gothic" w:hAnsi="Malgun Gothic"/>
          <w:b w:val="false"/>
          <w:bCs w:val="false"/>
          <w:color w:val="111111"/>
          <w:sz w:val="22"/>
          <w:szCs w:val="22"/>
        </w:rPr>
        <w:t xml:space="preserve">1-1. 법인 개요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01"/>
        <w:gridCol w:w="7164"/>
        <w:gridCol w:w="1641"/>
      </w:tblGrid>
      <w:tr>
        <w:trPr>
          <w:cantSplit w:val="false"/>
          <w:tblHeader/>
        </w:trPr>
        <w:tc>
          <w:tcPr>
            <w:tcW w:type="dxa" w:w="14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71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16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14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법인</w:t>
            </w:r>
          </w:p>
        </w:tc>
        <w:tc>
          <w:tcPr>
            <w:tcW w:type="dxa" w:w="71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 </w:t>
            </w:r>
            <w:r>
              <w:rPr>
                <w:rFonts w:ascii="Malgun Gothic" w:cs="Malgun Gothic" w:eastAsia="Malgun Gothic" w:hAnsi="Malgun Gothic"/>
                <w:b/>
                <w:bCs/>
                <w:color w:val="111111"/>
                <w:sz w:val="16"/>
                <w:szCs w:val="16"/>
              </w:rPr>
              <w:t xml:space="preserve">2021년 7월 9일 설립</w:t>
            </w:r>
          </w:p>
        </w:tc>
        <w:tc>
          <w:tcPr>
            <w:tcW w:type="dxa" w:w="16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사람인</w:t>
            </w:r>
          </w:p>
        </w:tc>
      </w:tr>
      <w:tr>
        <w:trPr>
          <w:cantSplit w:val="false"/>
          <w:tblHeader w:val="false"/>
        </w:trPr>
        <w:tc>
          <w:tcPr>
            <w:tcW w:type="dxa" w:w="14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w:t>
            </w:r>
          </w:p>
        </w:tc>
        <w:tc>
          <w:tcPr>
            <w:tcW w:type="dxa" w:w="71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 마포구 대흥로 60, 3층(대흥동 스카이빌딩)</w:t>
            </w:r>
          </w:p>
        </w:tc>
        <w:tc>
          <w:tcPr>
            <w:tcW w:type="dxa" w:w="16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4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w:t>
            </w:r>
          </w:p>
        </w:tc>
        <w:tc>
          <w:tcPr>
            <w:tcW w:type="dxa" w:w="71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김건·하경재 공동대표</w:t>
            </w:r>
            <w:r>
              <w:rPr>
                <w:rFonts w:ascii="Malgun Gothic" w:cs="Malgun Gothic" w:eastAsia="Malgun Gothic" w:hAnsi="Malgun Gothic"/>
                <w:b w:val="false"/>
                <w:bCs w:val="false"/>
                <w:color w:val="111111"/>
                <w:sz w:val="16"/>
                <w:szCs w:val="16"/>
              </w:rPr>
              <w:t xml:space="preserve"> — 2026-08 대만 계약 체결식 동반 참석으로 확인</w:t>
            </w:r>
          </w:p>
        </w:tc>
        <w:tc>
          <w:tcPr>
            <w:tcW w:type="dxa" w:w="16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4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직원</w:t>
            </w:r>
          </w:p>
        </w:tc>
        <w:tc>
          <w:tcPr>
            <w:tcW w:type="dxa" w:w="71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15명</w:t>
            </w:r>
          </w:p>
        </w:tc>
        <w:tc>
          <w:tcPr>
            <w:tcW w:type="dxa" w:w="16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사람인</w:t>
            </w:r>
          </w:p>
        </w:tc>
      </w:tr>
      <w:tr>
        <w:trPr>
          <w:cantSplit w:val="false"/>
          <w:tblHeader w:val="false"/>
        </w:trPr>
        <w:tc>
          <w:tcPr>
            <w:tcW w:type="dxa" w:w="14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업종 등록</w:t>
            </w:r>
          </w:p>
        </w:tc>
        <w:tc>
          <w:tcPr>
            <w:tcW w:type="dxa" w:w="71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"상품 종합 도매업"</w:t>
            </w:r>
            <w:r>
              <w:rPr>
                <w:rFonts w:ascii="Malgun Gothic" w:cs="Malgun Gothic" w:eastAsia="Malgun Gothic" w:hAnsi="Malgun Gothic"/>
                <w:b w:val="false"/>
                <w:bCs w:val="false"/>
                <w:color w:val="111111"/>
                <w:sz w:val="16"/>
                <w:szCs w:val="16"/>
              </w:rPr>
              <w:t xml:space="preserve"> — 프랜차이즈 본사가 물류·도매업으로 등록. 본사 수익의 본체가 식자재 유통임을 시사(PART B 4장 산식과 연결)</w:t>
            </w:r>
          </w:p>
        </w:tc>
        <w:tc>
          <w:tcPr>
            <w:tcW w:type="dxa" w:w="16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4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사업자번호</w:t>
            </w:r>
          </w:p>
        </w:tc>
        <w:tc>
          <w:tcPr>
            <w:tcW w:type="dxa" w:w="71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185-86-03393으로 노출되는 페이지 있음(모니핀) — 교차 미확인</w:t>
            </w:r>
          </w:p>
        </w:tc>
        <w:tc>
          <w:tcPr>
            <w:tcW w:type="dxa" w:w="16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4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외부 투자</w:t>
            </w:r>
          </w:p>
        </w:tc>
        <w:tc>
          <w:tcPr>
            <w:tcW w:type="dxa" w:w="71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유치 기사 미발견 — 자체 현금흐름 성장</w:t>
            </w:r>
          </w:p>
        </w:tc>
        <w:tc>
          <w:tcPr>
            <w:tcW w:type="dxa" w:w="16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4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 노출</w:t>
            </w:r>
          </w:p>
        </w:tc>
        <w:tc>
          <w:tcPr>
            <w:tcW w:type="dxa" w:w="71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하경재: 배민외식업광장 '테이의 브레이크타임' 라이브, "솔솥이 해외로 진출한 이유" 유튜브 / 김건: "국내 최초 솥밥 프랜차이즈" 창업 인터뷰, "브랜드 운영철학·가맹점 상생" 유튜브. 두 대표의 창업 전 이력은 미확인</w:t>
            </w:r>
          </w:p>
        </w:tc>
        <w:tc>
          <w:tcPr>
            <w:tcW w:type="dxa" w:w="16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[확인/미확인]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1-2. 재무 (연도별 전체 공개치)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86"/>
        <w:gridCol w:w="2724"/>
        <w:gridCol w:w="2525"/>
        <w:gridCol w:w="1106"/>
        <w:gridCol w:w="2865"/>
      </w:tblGrid>
      <w:tr>
        <w:trPr>
          <w:cantSplit w:val="false"/>
          <w:tblHeader/>
        </w:trPr>
        <w:tc>
          <w:tcPr>
            <w:tcW w:type="dxa" w:w="98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7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매출</w:t>
            </w:r>
          </w:p>
        </w:tc>
        <w:tc>
          <w:tcPr>
            <w:tcW w:type="dxa" w:w="25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영업이익</w:t>
            </w:r>
          </w:p>
        </w:tc>
        <w:tc>
          <w:tcPr>
            <w:tcW w:type="dxa" w:w="11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이익률</w:t>
            </w:r>
          </w:p>
        </w:tc>
        <w:tc>
          <w:tcPr>
            <w:tcW w:type="dxa" w:w="28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9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w:t>
            </w:r>
          </w:p>
        </w:tc>
        <w:tc>
          <w:tcPr>
            <w:tcW w:type="dxa" w:w="2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73억 원 [역산]</w:t>
            </w:r>
          </w:p>
        </w:tc>
        <w:tc>
          <w:tcPr>
            <w:tcW w:type="dxa" w:w="2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14.9억 원 [역산]</w:t>
            </w:r>
          </w:p>
        </w:tc>
        <w:tc>
          <w:tcPr>
            <w:tcW w:type="dxa" w:w="1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20.4%</w:t>
            </w:r>
          </w:p>
        </w:tc>
        <w:tc>
          <w:tcPr>
            <w:tcW w:type="dxa" w:w="28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 증감률에서 역산</w:t>
            </w:r>
          </w:p>
        </w:tc>
      </w:tr>
      <w:tr>
        <w:trPr>
          <w:cantSplit w:val="false"/>
          <w:tblHeader w:val="false"/>
        </w:trPr>
        <w:tc>
          <w:tcPr>
            <w:tcW w:type="dxa" w:w="9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w:t>
            </w:r>
          </w:p>
        </w:tc>
        <w:tc>
          <w:tcPr>
            <w:tcW w:type="dxa" w:w="272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92억 5,157만 원 (+26.7%)</w:t>
            </w:r>
          </w:p>
        </w:tc>
        <w:tc>
          <w:tcPr>
            <w:tcW w:type="dxa" w:w="25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19억 1,003만 원 (+28.0%)</w:t>
            </w:r>
          </w:p>
        </w:tc>
        <w:tc>
          <w:tcPr>
            <w:tcW w:type="dxa" w:w="1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20.6%</w:t>
            </w:r>
          </w:p>
        </w:tc>
        <w:tc>
          <w:tcPr>
            <w:tcW w:type="dxa" w:w="28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캐치(NICE 재무)</w:t>
            </w:r>
          </w:p>
        </w:tc>
      </w:tr>
      <w:tr>
        <w:trPr>
          <w:cantSplit w:val="false"/>
          <w:tblHeader w:val="false"/>
        </w:trPr>
        <w:tc>
          <w:tcPr>
            <w:tcW w:type="dxa" w:w="9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w:t>
            </w:r>
          </w:p>
        </w:tc>
        <w:tc>
          <w:tcPr>
            <w:tcW w:type="dxa" w:w="272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126억 1,762만 원 (+36.4%)</w:t>
            </w:r>
          </w:p>
        </w:tc>
        <w:tc>
          <w:tcPr>
            <w:tcW w:type="dxa" w:w="2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미공개</w:t>
            </w:r>
          </w:p>
        </w:tc>
        <w:tc>
          <w:tcPr>
            <w:tcW w:type="dxa" w:w="11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8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사람인 2025 기업정보</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NICE 재무평가 "전체 상위 12%"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성장이 둔화가 아니라 </w:t>
      </w:r>
      <w:r>
        <w:rPr>
          <w:rFonts w:ascii="Malgun Gothic" w:cs="Malgun Gothic" w:eastAsia="Malgun Gothic" w:hAnsi="Malgun Gothic"/>
          <w:b/>
          <w:bCs/>
          <w:color w:val="111111"/>
          <w:sz w:val="19"/>
          <w:szCs w:val="19"/>
        </w:rPr>
        <w:t xml:space="preserve">재가속</w:t>
      </w:r>
      <w:r>
        <w:rPr>
          <w:rFonts w:ascii="Malgun Gothic" w:cs="Malgun Gothic" w:eastAsia="Malgun Gothic" w:hAnsi="Malgun Gothic"/>
          <w:b w:val="false"/>
          <w:bCs w:val="false"/>
          <w:color w:val="111111"/>
          <w:sz w:val="19"/>
          <w:szCs w:val="19"/>
        </w:rPr>
        <w:t xml:space="preserve">(+26.7% → +36.4%) 중.</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비상장·비외감이라 재무제표 전문은 미공시. 매출 126억으로 외감 요건(매출 100억↑) 1개 충족 — 자산 120억 또는 부채 70억 동시 충족 시 이르면 2026 회계연도부터 감사보고서가 DART에 공시될 수 있음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그때가 원가 구조를 원문으로 읽는 첫 기회.</w:t>
      </w:r>
    </w:p>
    <w:p>
      <w:pPr>
        <w:pStyle w:val="Heading3"/>
        <w:keepNext/>
      </w:pPr>
      <w:r>
        <w:rPr>
          <w:rFonts w:ascii="Malgun Gothic" w:cs="Malgun Gothic" w:eastAsia="Malgun Gothic" w:hAnsi="Malgun Gothic"/>
          <w:b w:val="false"/>
          <w:bCs w:val="false"/>
          <w:color w:val="111111"/>
          <w:sz w:val="22"/>
          <w:szCs w:val="22"/>
        </w:rPr>
        <w:t xml:space="preserve">1-3. 성장 타임라인 (국내)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266"/>
        <w:gridCol w:w="6694"/>
        <w:gridCol w:w="1246"/>
      </w:tblGrid>
      <w:tr>
        <w:trPr>
          <w:cantSplit w:val="false"/>
          <w:tblHeader/>
        </w:trPr>
        <w:tc>
          <w:tcPr>
            <w:tcW w:type="dxa" w:w="22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66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12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2021-07-09</w:t>
            </w:r>
          </w:p>
        </w:tc>
        <w:tc>
          <w:tcPr>
            <w:tcW w:type="dxa" w:w="6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설립</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2021년 말 이전</w:t>
            </w:r>
          </w:p>
        </w:tc>
        <w:tc>
          <w:tcPr>
            <w:tcW w:type="dxa" w:w="6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익선점 영업 흔적(방문기록 문서 생성 2021-12-09) — </w:t>
            </w:r>
            <w:r>
              <w:rPr>
                <w:rFonts w:ascii="Malgun Gothic" w:cs="Malgun Gothic" w:eastAsia="Malgun Gothic" w:hAnsi="Malgun Gothic"/>
                <w:b/>
                <w:bCs/>
                <w:color w:val="111111"/>
                <w:sz w:val="16"/>
                <w:szCs w:val="16"/>
              </w:rPr>
              <w:t xml:space="preserve">1호점 후보</w:t>
            </w:r>
            <w:r>
              <w:rPr>
                <w:rFonts w:ascii="Malgun Gothic" w:cs="Malgun Gothic" w:eastAsia="Malgun Gothic" w:hAnsi="Malgun Gothic"/>
                <w:b w:val="false"/>
                <w:bCs w:val="false"/>
                <w:color w:val="111111"/>
                <w:sz w:val="16"/>
                <w:szCs w:val="16"/>
              </w:rPr>
              <w:t xml:space="preserve">. 부자비즈 서술 "익선동에서 시작". 연남점도 초기 원형 매장</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2022-11경</w:t>
            </w:r>
          </w:p>
        </w:tc>
        <w:tc>
          <w:tcPr>
            <w:tcW w:type="dxa" w:w="6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청담점 존재 흔적(스토어 등록 타임스탬프)</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2024-07경</w:t>
            </w:r>
          </w:p>
        </w:tc>
        <w:tc>
          <w:tcPr>
            <w:tcW w:type="dxa" w:w="6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50개점 (일요시사)</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시점 불명(2025 추정)</w:t>
            </w:r>
          </w:p>
        </w:tc>
        <w:tc>
          <w:tcPr>
            <w:tcW w:type="dxa" w:w="6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70개 이상 가맹점 돌파" (부자비즈)</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2025년 말</w:t>
            </w:r>
          </w:p>
        </w:tc>
        <w:tc>
          <w:tcPr>
            <w:tcW w:type="dxa" w:w="6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77개점</w:t>
            </w:r>
            <w:r>
              <w:rPr>
                <w:rFonts w:ascii="Malgun Gothic" w:cs="Malgun Gothic" w:eastAsia="Malgun Gothic" w:hAnsi="Malgun Gothic"/>
                <w:b w:val="false"/>
                <w:bCs w:val="false"/>
                <w:color w:val="111111"/>
                <w:sz w:val="16"/>
                <w:szCs w:val="16"/>
              </w:rPr>
              <w:t xml:space="preserve"> (영문 매체 2곳 공통)</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2026-08</w:t>
            </w:r>
          </w:p>
        </w:tc>
        <w:tc>
          <w:tcPr>
            <w:tcW w:type="dxa" w:w="6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공식 매장찾기 79개점</w:t>
            </w:r>
            <w:r>
              <w:rPr>
                <w:rFonts w:ascii="Malgun Gothic" w:cs="Malgun Gothic" w:eastAsia="Malgun Gothic" w:hAnsi="Malgun Gothic"/>
                <w:b w:val="false"/>
                <w:bCs w:val="false"/>
                <w:color w:val="111111"/>
                <w:sz w:val="16"/>
                <w:szCs w:val="16"/>
              </w:rPr>
              <w:t xml:space="preserve"> — 목록 번호 77 광화문케이트윈 · 78 시청역 · 79 구미산동(최신)</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확장 속도: 2024 중반 50개 → 2026-08 79개 = 약 25개월에 +29개, </w:t>
      </w:r>
      <w:r>
        <w:rPr>
          <w:rFonts w:ascii="Malgun Gothic" w:cs="Malgun Gothic" w:eastAsia="Malgun Gothic" w:hAnsi="Malgun Gothic"/>
          <w:b/>
          <w:bCs/>
          <w:color w:val="111111"/>
          <w:sz w:val="19"/>
          <w:szCs w:val="19"/>
        </w:rPr>
        <w:t xml:space="preserve">월 1~2개점 페이스 지속</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폐점: 명시적 폐점 사례 미발견(구로지밸리점에 식신 폐업 표기 흔적이 있으나 2025년 테이블링 등록·인스타 활동이 확인돼 오정보 가능성 — 요확인).</w:t>
      </w:r>
    </w:p>
    <w:p>
      <w:pPr>
        <w:pStyle w:val="Heading3"/>
        <w:keepNext/>
      </w:pPr>
      <w:r>
        <w:rPr>
          <w:rFonts w:ascii="Malgun Gothic" w:cs="Malgun Gothic" w:eastAsia="Malgun Gothic" w:hAnsi="Malgun Gothic"/>
          <w:b w:val="false"/>
          <w:bCs w:val="false"/>
          <w:color w:val="111111"/>
          <w:sz w:val="22"/>
          <w:szCs w:val="22"/>
        </w:rPr>
        <w:t xml:space="preserve">1-4. 해외 진출 타임라인 (5개국)</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87"/>
        <w:gridCol w:w="788"/>
        <w:gridCol w:w="3707"/>
        <w:gridCol w:w="3531"/>
        <w:gridCol w:w="1493"/>
      </w:tblGrid>
      <w:tr>
        <w:trPr>
          <w:cantSplit w:val="false"/>
          <w:tblHeader/>
        </w:trPr>
        <w:tc>
          <w:tcPr>
            <w:tcW w:type="dxa" w:w="6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순서</w:t>
            </w:r>
          </w:p>
        </w:tc>
        <w:tc>
          <w:tcPr>
            <w:tcW w:type="dxa" w:w="7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국가</w:t>
            </w:r>
          </w:p>
        </w:tc>
        <w:tc>
          <w:tcPr>
            <w:tcW w:type="dxa" w:w="37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시점·위치</w:t>
            </w:r>
          </w:p>
        </w:tc>
        <w:tc>
          <w:tcPr>
            <w:tcW w:type="dxa" w:w="35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상세</w:t>
            </w:r>
          </w:p>
        </w:tc>
        <w:tc>
          <w:tcPr>
            <w:tcW w:type="dxa" w:w="14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몽골</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시점·매장 상세 미확인</w:t>
            </w:r>
          </w:p>
        </w:tc>
        <w:tc>
          <w:tcPr>
            <w:tcW w:type="dxa" w:w="3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대만 기사에서 "5번째 국가"로 역산되는 첫 진출국</w:t>
            </w:r>
          </w:p>
        </w:tc>
        <w:tc>
          <w:tcPr>
            <w:tcW w:type="dxa" w:w="14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[확인-순서]</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인도네시아</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미상</w:t>
            </w:r>
          </w:p>
        </w:tc>
        <w:tc>
          <w:tcPr>
            <w:tcW w:type="dxa" w:w="3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현지 계정 @solsot_indonesia 운영</w:t>
            </w:r>
          </w:p>
        </w:tc>
        <w:tc>
          <w:tcPr>
            <w:tcW w:type="dxa" w:w="14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태국 방콕</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1호 CentralWorld 6층 Atrium, 2025-05-30 오픈</w:t>
            </w:r>
            <w:r>
              <w:rPr>
                <w:rFonts w:ascii="Malgun Gothic" w:cs="Malgun Gothic" w:eastAsia="Malgun Gothic" w:hAnsi="Malgun Gothic"/>
                <w:b w:val="false"/>
                <w:bCs w:val="false"/>
                <w:color w:val="111111"/>
                <w:sz w:val="16"/>
                <w:szCs w:val="16"/>
              </w:rPr>
              <w:t xml:space="preserve">(매일 10:00~22:00) → </w:t>
            </w:r>
            <w:r>
              <w:rPr>
                <w:rFonts w:ascii="Malgun Gothic" w:cs="Malgun Gothic" w:eastAsia="Malgun Gothic" w:hAnsi="Malgun Gothic"/>
                <w:b/>
                <w:bCs/>
                <w:color w:val="111111"/>
                <w:sz w:val="16"/>
                <w:szCs w:val="16"/>
              </w:rPr>
              <w:t xml:space="preserve">2호 Dusit Central Park, 2025-09-04</w:t>
            </w:r>
          </w:p>
        </w:tc>
        <w:tc>
          <w:tcPr>
            <w:tcW w:type="dxa" w:w="3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방콕 가격: 스테이크·도미관자·연어 350밧, 포크 250밧. 현지 계정 @solsot.thailand</w:t>
            </w:r>
          </w:p>
        </w:tc>
        <w:tc>
          <w:tcPr>
            <w:tcW w:type="dxa" w:w="14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Thaiger·DanielFoodDiary</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홍콩</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Central FOCO 10층(46-48 Cochrane St), 2025 하반기</w:t>
            </w:r>
          </w:p>
        </w:tc>
        <w:tc>
          <w:tcPr>
            <w:tcW w:type="dxa" w:w="3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Timeout HK "viral Korean rice chain" 소개, @solsot.hk</w:t>
            </w:r>
          </w:p>
        </w:tc>
        <w:tc>
          <w:tcPr>
            <w:tcW w:type="dxa" w:w="14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대만</w:t>
            </w:r>
          </w:p>
        </w:tc>
        <w:tc>
          <w:tcPr>
            <w:tcW w:type="dxa" w:w="370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2026-08-20경 WEDO GROUP과 프랜차이즈 계약</w:t>
            </w:r>
            <w:r>
              <w:rPr>
                <w:rFonts w:ascii="Malgun Gothic" w:cs="Malgun Gothic" w:eastAsia="Malgun Gothic" w:hAnsi="Malgun Gothic"/>
                <w:b w:val="false"/>
                <w:bCs w:val="false"/>
                <w:color w:val="111111"/>
                <w:sz w:val="16"/>
                <w:szCs w:val="16"/>
              </w:rPr>
              <w:t xml:space="preserve"> — 체결식 서울 본사 B1, WEDO 측 LIN YUN KAI 대표·LIN HAO YOU 감사 참석</w:t>
            </w:r>
          </w:p>
        </w:tc>
        <w:tc>
          <w:tcPr>
            <w:tcW w:type="dxa" w:w="35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대한건설경제·스포트피플타임즈</w:t>
            </w:r>
          </w:p>
        </w:tc>
        <w:tc>
          <w:tcPr>
            <w:tcW w:type="dxa" w:w="1493"/>
            <w:tcMar>
              <w:top w:type="dxa" w:w="45"/>
              <w:left w:type="dxa" w:w="70"/>
              <w:bottom w:type="dxa" w:w="45"/>
              <w:right w:type="dxa" w:w="70"/>
            </w:tcMar>
            <w:vAlign w:val="top"/>
          </w:tcPr>
          <w:p>
            <w:pPr>
              <w:spacing w:after="0" w:line="240"/>
            </w:pP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해체 결론 1</w:t>
      </w:r>
      <w:r>
        <w:rPr>
          <w:rFonts w:ascii="Malgun Gothic" w:cs="Malgun Gothic" w:eastAsia="Malgun Gothic" w:hAnsi="Malgun Gothic"/>
          <w:b w:val="false"/>
          <w:bCs w:val="false"/>
          <w:color w:val="111111"/>
          <w:sz w:val="19"/>
          <w:szCs w:val="19"/>
        </w:rPr>
        <w:t xml:space="preserve">: 상대는 자본력(연 126억)·표준화(원팩)·해외 인지도(5개국 바이럴)를 갖춘 카테고리 킹이다. 정면 모방이 아니라 비워둔 포지션(입지·가격·지역성)을 파야 한다.</w:t>
      </w:r>
    </w:p>
    <w:p>
      <w:pPr>
        <w:pStyle w:val="Heading2"/>
        <w:keepNext/>
      </w:pPr>
      <w:r>
        <w:rPr>
          <w:rFonts w:ascii="Malgun Gothic" w:cs="Malgun Gothic" w:eastAsia="Malgun Gothic" w:hAnsi="Malgun Gothic"/>
          <w:b w:val="false"/>
          <w:bCs w:val="false"/>
          <w:color w:val="111111"/>
          <w:sz w:val="26"/>
          <w:szCs w:val="26"/>
        </w:rPr>
        <w:t xml:space="preserve">2장. 콘셉트·포지셔닝</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자기규정: 인스타 바이오 </w:t>
      </w:r>
      <w:r>
        <w:rPr>
          <w:rFonts w:ascii="Malgun Gothic" w:cs="Malgun Gothic" w:eastAsia="Malgun Gothic" w:hAnsi="Malgun Gothic"/>
          <w:b/>
          <w:bCs/>
          <w:color w:val="111111"/>
          <w:sz w:val="19"/>
          <w:szCs w:val="19"/>
        </w:rPr>
        <w:t xml:space="preserve">"프리미엄 솥밥 브랜드"</w:t>
      </w:r>
      <w:r>
        <w:rPr>
          <w:rFonts w:ascii="Malgun Gothic" w:cs="Malgun Gothic" w:eastAsia="Malgun Gothic" w:hAnsi="Malgun Gothic"/>
          <w:b w:val="false"/>
          <w:bCs w:val="false"/>
          <w:color w:val="111111"/>
          <w:sz w:val="19"/>
          <w:szCs w:val="19"/>
        </w:rPr>
        <w:t xml:space="preserve"> · 유튜브 "국내 최초 솥밥 프랜차이즈" · 트립닷컴 노출 "대한민국 1등 솥밥"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공식 사이트 타이틀의 창업 마케팅 키워드: "남자소자본창업 | 프랜차이즈창업 | 솥밥 프랜차이즈 | 배달창업 | 1인창업"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직영 5개 주요 상권 운영 → 신메뉴·브랜딩을 직영에서 검증 후 가맹 전파</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555555"/>
          <w:sz w:val="16"/>
          <w:szCs w:val="16"/>
        </w:rPr>
        <w:t xml:space="preserve">[확인, 창업도]</w:t>
      </w:r>
      <w:r>
        <w:rPr>
          <w:rFonts w:ascii="Malgun Gothic" w:cs="Malgun Gothic" w:eastAsia="Malgun Gothic" w:hAnsi="Malgun Gothic"/>
          <w:b w:val="false"/>
          <w:bCs w:val="false"/>
          <w:color w:val="111111"/>
          <w:sz w:val="19"/>
          <w:szCs w:val="19"/>
        </w:rPr>
        <w:t xml:space="preserve"> — 직영 명단은 미공개(익선·연남·서울역 등 초기·거점 추정)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언론 분석(신아일보 2026-01-14): 솥밥이라는 전통 형식을 "프리미엄 한 그릇"으로 표준화, 한식이면서 </w:t>
      </w:r>
      <w:r>
        <w:rPr>
          <w:rFonts w:ascii="Malgun Gothic" w:cs="Malgun Gothic" w:eastAsia="Malgun Gothic" w:hAnsi="Malgun Gothic"/>
          <w:b/>
          <w:bCs/>
          <w:color w:val="111111"/>
          <w:sz w:val="19"/>
          <w:szCs w:val="19"/>
        </w:rPr>
        <w:t xml:space="preserve">덮밥·캐주얼 다이닝 문법</w:t>
      </w:r>
      <w:r>
        <w:rPr>
          <w:rFonts w:ascii="Malgun Gothic" w:cs="Malgun Gothic" w:eastAsia="Malgun Gothic" w:hAnsi="Malgun Gothic"/>
          <w:b w:val="false"/>
          <w:bCs w:val="false"/>
          <w:color w:val="111111"/>
          <w:sz w:val="19"/>
          <w:szCs w:val="19"/>
        </w:rPr>
        <w:t xml:space="preserve">(토핑 중심, 사진만 봐도 이해되는 메뉴)을 사용. 혼밥 + 직장인 점심 + 가족 외식을 동시 흡수, 중장년·젊은 직장인 동시 유입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시장 순풍: 혼밥이 전체 식사의 47%(2024 오픈서베이) · 1인 가구 2025년 815.6만 → 2026년 836만 전망 · 2026 외식 트렌드 "자기만족 건강한 한 그릇·미식 일상화"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솥밥 붐의 기원: 2021~22년 핫플레이스 발원(2022-02 아시아경제 특집, 2022-06 GQ "핫플 시그널이 된 전국의 솥밥 맛집 8") · 배경: 팬데믹 후 "빵→밥 회귀" + 한 그릇 트렌드 + 1인 상차림 위생 + SNS 비주얼 + "갓 지은 밥"의 위안(헤럴드경제 2023-02) </w:t>
      </w:r>
      <w:r>
        <w:rPr>
          <w:rFonts w:ascii="Malgun Gothic" w:cs="Malgun Gothic" w:eastAsia="Malgun Gothic" w:hAnsi="Malgun Gothic"/>
          <w:b w:val="false"/>
          <w:bCs w:val="false"/>
          <w:color w:val="555555"/>
          <w:sz w:val="16"/>
          <w:szCs w:val="16"/>
        </w:rPr>
        <w:t xml:space="preserve">[확인]</w:t>
      </w:r>
    </w:p>
    <w:p>
      <w:pPr>
        <w:pStyle w:val="Heading2"/>
        <w:keepNext/>
      </w:pPr>
      <w:r>
        <w:rPr>
          <w:rFonts w:ascii="Malgun Gothic" w:cs="Malgun Gothic" w:eastAsia="Malgun Gothic" w:hAnsi="Malgun Gothic"/>
          <w:b w:val="false"/>
          <w:bCs w:val="false"/>
          <w:color w:val="111111"/>
          <w:sz w:val="26"/>
          <w:szCs w:val="26"/>
        </w:rPr>
        <w:t xml:space="preserve">3장. 메뉴 아키텍처·가격 전수</w:t>
      </w:r>
    </w:p>
    <w:p>
      <w:pPr>
        <w:pStyle w:val="Heading3"/>
        <w:keepNext/>
      </w:pPr>
      <w:r>
        <w:rPr>
          <w:rFonts w:ascii="Malgun Gothic" w:cs="Malgun Gothic" w:eastAsia="Malgun Gothic" w:hAnsi="Malgun Gothic"/>
          <w:b w:val="false"/>
          <w:bCs w:val="false"/>
          <w:color w:val="111111"/>
          <w:sz w:val="22"/>
          <w:szCs w:val="22"/>
        </w:rPr>
        <w:t xml:space="preserve">3-1. 전 메뉴·가격 (2024~2026, 교차 확인분)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00"/>
        <w:gridCol w:w="4047"/>
        <w:gridCol w:w="2469"/>
        <w:gridCol w:w="2790"/>
      </w:tblGrid>
      <w:tr>
        <w:trPr>
          <w:cantSplit w:val="false"/>
          <w:tblHeader/>
        </w:trPr>
        <w:tc>
          <w:tcPr>
            <w:tcW w:type="dxa" w:w="9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40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24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27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시점·출처</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볼륨존</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꼬막솥밥 — 남도 직송 원물·자가제 소스</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2024-04 DanielFoodDiary·Timeout HK</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볼륨존</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치즈닭갈비솥밥</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2024-04</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스테이크솥밥(시그니처)</w:t>
            </w:r>
            <w:r>
              <w:rPr>
                <w:rFonts w:ascii="Malgun Gothic" w:cs="Malgun Gothic" w:eastAsia="Malgun Gothic" w:hAnsi="Malgun Gothic"/>
                <w:b w:val="false"/>
                <w:bCs w:val="false"/>
                <w:color w:val="111111"/>
                <w:sz w:val="16"/>
                <w:szCs w:val="16"/>
              </w:rPr>
              <w:t xml:space="preserve"> — 버터향 와규</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17,000</w:t>
            </w:r>
            <w:r>
              <w:rPr>
                <w:rFonts w:ascii="Malgun Gothic" w:cs="Malgun Gothic" w:eastAsia="Malgun Gothic" w:hAnsi="Malgun Gothic"/>
                <w:b w:val="false"/>
                <w:bCs w:val="false"/>
                <w:color w:val="111111"/>
                <w:sz w:val="16"/>
                <w:szCs w:val="16"/>
              </w:rPr>
              <w:t xml:space="preserve"> · 명동 17,900~19,900 · 종로타워 17,800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2024-04~2026 다이닝코드 교차</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전복솥밥</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17,000 · 명동 17,900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2025~26</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도미관자솥밥</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2025~26 (서울역점 공식 인스타 2025-08 홍보 메뉴)</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연어솥밥</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2024-04~</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갈치순살솥밥</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2025~26</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변형</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파채 우삼겹(차돌)솥밥 — 파기름·갈릭데리야끼 조리</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미확인</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홍콩 메뉴 기준</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변형</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쭈꾸미 한상</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미확인</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상암/연남 리뷰</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프리미엄</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금태솥밥</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23,000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2025~26</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최고가</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민물장어솥밥</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25,000</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2024-04~2026</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한정</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와규솥밥(익선) · 계절 신메뉴 지속 출시("제철 식재료 프리미엄 신메뉴")</w:t>
            </w:r>
          </w:p>
        </w:tc>
        <w:tc>
          <w:tcPr>
            <w:tcW w:type="dxa" w:w="24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미확인</w:t>
            </w: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식신·창업도</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사이드</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유린기 8,500 · 직접 만든 새우튀김 7,900</w:t>
            </w:r>
          </w:p>
        </w:tc>
        <w:tc>
          <w:tcPr>
            <w:tcW w:type="dxa" w:w="2469"/>
            <w:tcMar>
              <w:top w:type="dxa" w:w="45"/>
              <w:left w:type="dxa" w:w="70"/>
              <w:bottom w:type="dxa" w:w="45"/>
              <w:right w:type="dxa" w:w="70"/>
            </w:tcMar>
            <w:vAlign w:val="top"/>
          </w:tcPr>
          <w:p>
            <w:pPr>
              <w:spacing w:after="0" w:line="240"/>
            </w:pP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교대역점</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세트</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2인 세트 42,400~57,900</w:t>
            </w:r>
          </w:p>
        </w:tc>
        <w:tc>
          <w:tcPr>
            <w:tcW w:type="dxa" w:w="2469"/>
            <w:tcMar>
              <w:top w:type="dxa" w:w="45"/>
              <w:left w:type="dxa" w:w="70"/>
              <w:bottom w:type="dxa" w:w="45"/>
              <w:right w:type="dxa" w:w="70"/>
            </w:tcMar>
            <w:vAlign w:val="top"/>
          </w:tcPr>
          <w:p>
            <w:pPr>
              <w:spacing w:after="0" w:line="240"/>
            </w:pP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명동 계열</w:t>
            </w:r>
          </w:p>
        </w:tc>
      </w:tr>
      <w:tr>
        <w:trPr>
          <w:cantSplit w:val="false"/>
          <w:tblHeader w:val="false"/>
        </w:trPr>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기타</w:t>
            </w:r>
          </w:p>
        </w:tc>
        <w:tc>
          <w:tcPr>
            <w:tcW w:type="dxa" w:w="4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필라이즈에 "스테이크솥밥(밥 제외) 1인분 250g" 영양성분 등록 — 포장/배달 판매 흔적</w:t>
            </w:r>
          </w:p>
        </w:tc>
        <w:tc>
          <w:tcPr>
            <w:tcW w:type="dxa" w:w="2469"/>
            <w:tcMar>
              <w:top w:type="dxa" w:w="45"/>
              <w:left w:type="dxa" w:w="70"/>
              <w:bottom w:type="dxa" w:w="45"/>
              <w:right w:type="dxa" w:w="70"/>
            </w:tcMar>
            <w:vAlign w:val="top"/>
          </w:tcPr>
          <w:p>
            <w:pPr>
              <w:spacing w:after="0" w:line="240"/>
            </w:pPr>
          </w:p>
        </w:tc>
        <w:tc>
          <w:tcPr>
            <w:tcW w:type="dxa" w:w="2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3-2. 가격 전략 해석</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17,000원 단일 앵커에 메뉴 밀집</w:t>
      </w:r>
      <w:r>
        <w:rPr>
          <w:rFonts w:ascii="Malgun Gothic" w:cs="Malgun Gothic" w:eastAsia="Malgun Gothic" w:hAnsi="Malgun Gothic"/>
          <w:b w:val="false"/>
          <w:bCs w:val="false"/>
          <w:color w:val="111111"/>
          <w:sz w:val="19"/>
          <w:szCs w:val="19"/>
        </w:rPr>
        <w:t xml:space="preserve"> → 선택 부담 축소, 객단가 계산 단순화.</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2024→2026 사실상 동결</w:t>
      </w:r>
      <w:r>
        <w:rPr>
          <w:rFonts w:ascii="Malgun Gothic" w:cs="Malgun Gothic" w:eastAsia="Malgun Gothic" w:hAnsi="Malgun Gothic"/>
          <w:b w:val="false"/>
          <w:bCs w:val="false"/>
          <w:color w:val="111111"/>
          <w:sz w:val="19"/>
          <w:szCs w:val="19"/>
        </w:rPr>
        <w:t xml:space="preserve"> — 인상 보도 미발견. 대신 </w:t>
      </w:r>
      <w:r>
        <w:rPr>
          <w:rFonts w:ascii="Malgun Gothic" w:cs="Malgun Gothic" w:eastAsia="Malgun Gothic" w:hAnsi="Malgun Gothic"/>
          <w:b/>
          <w:bCs/>
          <w:color w:val="111111"/>
          <w:sz w:val="19"/>
          <w:szCs w:val="19"/>
        </w:rPr>
        <w:t xml:space="preserve">상권별 차등</w:t>
      </w:r>
      <w:r>
        <w:rPr>
          <w:rFonts w:ascii="Malgun Gothic" w:cs="Malgun Gothic" w:eastAsia="Malgun Gothic" w:hAnsi="Malgun Gothic"/>
          <w:b w:val="false"/>
          <w:bCs w:val="false"/>
          <w:color w:val="111111"/>
          <w:sz w:val="19"/>
          <w:szCs w:val="19"/>
        </w:rPr>
        <w:t xml:space="preserve">(명동 +900~2,900, 종로타워 +800)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PART B 5장에서 확인했듯 4사 공통의 "일괄 인상 회피" 전략의 원형.</w:t>
      </w:r>
    </w:p>
    <w:p>
      <w:pPr>
        <w:pStyle w:val="ListParagraph"/>
        <w:numPr>
          <w:ilvl w:val="0"/>
          <w:numId w:val="4"/>
        </w:numPr>
        <w:spacing w:after="50" w:line="264"/>
      </w:pPr>
      <w:r>
        <w:rPr>
          <w:rFonts w:ascii="Malgun Gothic" w:cs="Malgun Gothic" w:eastAsia="Malgun Gothic" w:hAnsi="Malgun Gothic"/>
          <w:b/>
          <w:bCs/>
          <w:color w:val="111111"/>
          <w:sz w:val="19"/>
          <w:szCs w:val="19"/>
        </w:rPr>
        <w:t xml:space="preserve">최고가 포지션이 민물장어(25,000)</w:t>
      </w:r>
      <w:r>
        <w:rPr>
          <w:rFonts w:ascii="Malgun Gothic" w:cs="Malgun Gothic" w:eastAsia="Malgun Gothic" w:hAnsi="Malgun Gothic"/>
          <w:b w:val="false"/>
          <w:bCs w:val="false"/>
          <w:color w:val="111111"/>
          <w:sz w:val="19"/>
          <w:szCs w:val="19"/>
        </w:rPr>
        <w:t xml:space="preserve"> — 장어 원물 조달 원가가 낮은 사업자(우리)는 이 위신 구간을 주력 구간으로 끌어내릴 수 있다(PART C·D 시그니처 설계의 출발점).</w:t>
      </w:r>
    </w:p>
    <w:p>
      <w:pPr>
        <w:pStyle w:val="ListParagraph"/>
        <w:numPr>
          <w:ilvl w:val="0"/>
          <w:numId w:val="4"/>
        </w:numPr>
        <w:spacing w:after="50" w:line="264"/>
      </w:pPr>
      <w:r>
        <w:rPr>
          <w:rFonts w:ascii="Malgun Gothic" w:cs="Malgun Gothic" w:eastAsia="Malgun Gothic" w:hAnsi="Malgun Gothic"/>
          <w:b w:val="false"/>
          <w:bCs w:val="false"/>
          <w:color w:val="111111"/>
          <w:sz w:val="19"/>
          <w:szCs w:val="19"/>
        </w:rPr>
        <w:t xml:space="preserve">사이드(유린기·새우튀김)로 객단가 +30~50% 상향 장치.</w:t>
      </w:r>
    </w:p>
    <w:p>
      <w:pPr>
        <w:pStyle w:val="Heading2"/>
        <w:keepNext/>
      </w:pPr>
      <w:r>
        <w:rPr>
          <w:rFonts w:ascii="Malgun Gothic" w:cs="Malgun Gothic" w:eastAsia="Malgun Gothic" w:hAnsi="Malgun Gothic"/>
          <w:b w:val="false"/>
          <w:bCs w:val="false"/>
          <w:color w:val="111111"/>
          <w:sz w:val="26"/>
          <w:szCs w:val="26"/>
        </w:rPr>
        <w:t xml:space="preserve">4장. 경험 설계 — 핵심 자산</w:t>
      </w:r>
    </w:p>
    <w:p>
      <w:pPr>
        <w:spacing w:after="80" w:line="264"/>
      </w:pPr>
      <w:r>
        <w:rPr>
          <w:rFonts w:ascii="Malgun Gothic" w:cs="Malgun Gothic" w:eastAsia="Malgun Gothic" w:hAnsi="Malgun Gothic"/>
          <w:b w:val="false"/>
          <w:bCs w:val="false"/>
          <w:color w:val="111111"/>
          <w:sz w:val="19"/>
          <w:szCs w:val="19"/>
        </w:rPr>
        <w:t xml:space="preserve">솔솥이 파는 것은 밥이 아니라 </w:t>
      </w:r>
      <w:r>
        <w:rPr>
          <w:rFonts w:ascii="Malgun Gothic" w:cs="Malgun Gothic" w:eastAsia="Malgun Gothic" w:hAnsi="Malgun Gothic"/>
          <w:b/>
          <w:bCs/>
          <w:color w:val="111111"/>
          <w:sz w:val="19"/>
          <w:szCs w:val="19"/>
        </w:rPr>
        <w:t xml:space="preserve">'의식(ritual)이 있는 한 끼'</w:t>
      </w:r>
      <w:r>
        <w:rPr>
          <w:rFonts w:ascii="Malgun Gothic" w:cs="Malgun Gothic" w:eastAsia="Malgun Gothic" w:hAnsi="Malgun Gothic"/>
          <w:b w:val="false"/>
          <w:bCs w:val="false"/>
          <w:color w:val="111111"/>
          <w:sz w:val="19"/>
          <w:szCs w:val="19"/>
        </w:rPr>
        <w:t xml:space="preserve">다. 구조는 5단계:</w:t>
      </w:r>
    </w:p>
    <w:p>
      <w:pPr>
        <w:pStyle w:val="ListParagraph"/>
        <w:numPr>
          <w:ilvl w:val="0"/>
          <w:numId w:val="5"/>
        </w:numPr>
        <w:spacing w:after="50" w:line="264"/>
      </w:pPr>
      <w:r>
        <w:rPr>
          <w:rFonts w:ascii="Malgun Gothic" w:cs="Malgun Gothic" w:eastAsia="Malgun Gothic" w:hAnsi="Malgun Gothic"/>
          <w:b/>
          <w:bCs/>
          <w:color w:val="111111"/>
          <w:sz w:val="19"/>
          <w:szCs w:val="19"/>
        </w:rPr>
        <w:t xml:space="preserve">자체 설계 전용 주물솥(cast-iron)</w:t>
      </w:r>
      <w:r>
        <w:rPr>
          <w:rFonts w:ascii="Malgun Gothic" w:cs="Malgun Gothic" w:eastAsia="Malgun Gothic" w:hAnsi="Malgun Gothic"/>
          <w:b w:val="false"/>
          <w:bCs w:val="false"/>
          <w:color w:val="111111"/>
          <w:sz w:val="19"/>
          <w:szCs w:val="19"/>
        </w:rPr>
        <w:t xml:space="preserve">에 프리미엄 국산 쌀 품종을 </w:t>
      </w:r>
      <w:r>
        <w:rPr>
          <w:rFonts w:ascii="Malgun Gothic" w:cs="Malgun Gothic" w:eastAsia="Malgun Gothic" w:hAnsi="Malgun Gothic"/>
          <w:b/>
          <w:bCs/>
          <w:color w:val="111111"/>
          <w:sz w:val="19"/>
          <w:szCs w:val="19"/>
        </w:rPr>
        <w:t xml:space="preserve">생쌀부터 취반</w:t>
      </w:r>
      <w:r>
        <w:rPr>
          <w:rFonts w:ascii="Malgun Gothic" w:cs="Malgun Gothic" w:eastAsia="Malgun Gothic" w:hAnsi="Malgun Gothic"/>
          <w:b w:val="false"/>
          <w:bCs w:val="false"/>
          <w:color w:val="111111"/>
          <w:sz w:val="19"/>
          <w:szCs w:val="19"/>
        </w:rPr>
        <w:t xml:space="preserve"> — "uncooked rice cooked from scratch" </w:t>
      </w:r>
      <w:r>
        <w:rPr>
          <w:rFonts w:ascii="Malgun Gothic" w:cs="Malgun Gothic" w:eastAsia="Malgun Gothic" w:hAnsi="Malgun Gothic"/>
          <w:b w:val="false"/>
          <w:bCs w:val="false"/>
          <w:color w:val="555555"/>
          <w:sz w:val="16"/>
          <w:szCs w:val="16"/>
        </w:rPr>
        <w:t xml:space="preserve">[확인, Thaiger·notyourtypicaltourist]</w:t>
      </w:r>
      <w:r>
        <w:rPr>
          <w:rFonts w:ascii="Malgun Gothic" w:cs="Malgun Gothic" w:eastAsia="Malgun Gothic" w:hAnsi="Malgun Gothic"/>
          <w:b w:val="false"/>
          <w:bCs w:val="false"/>
          <w:color w:val="111111"/>
          <w:sz w:val="19"/>
          <w:szCs w:val="19"/>
        </w:rPr>
        <w:t xml:space="preserve">. 주문 후 취반인지 사전 취반 회전인지는 명시 소스 없음, 제공 시간 수치 미확인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5"/>
        </w:numPr>
        <w:spacing w:after="50" w:line="264"/>
      </w:pPr>
      <w:r>
        <w:rPr>
          <w:rFonts w:ascii="Malgun Gothic" w:cs="Malgun Gothic" w:eastAsia="Malgun Gothic" w:hAnsi="Malgun Gothic"/>
          <w:b w:val="false"/>
          <w:bCs w:val="false"/>
          <w:color w:val="111111"/>
          <w:sz w:val="19"/>
          <w:szCs w:val="19"/>
        </w:rPr>
        <w:t xml:space="preserve">식감의 2층 구조: 위는 고슬한 밥, 바닥은 </w:t>
      </w:r>
      <w:r>
        <w:rPr>
          <w:rFonts w:ascii="Malgun Gothic" w:cs="Malgun Gothic" w:eastAsia="Malgun Gothic" w:hAnsi="Malgun Gothic"/>
          <w:b/>
          <w:bCs/>
          <w:color w:val="111111"/>
          <w:sz w:val="19"/>
          <w:szCs w:val="19"/>
        </w:rPr>
        <w:t xml:space="preserve">누룽지</w:t>
      </w:r>
      <w:r>
        <w:rPr>
          <w:rFonts w:ascii="Malgun Gothic" w:cs="Malgun Gothic" w:eastAsia="Malgun Gothic" w:hAnsi="Malgun Gothic"/>
          <w:b w:val="false"/>
          <w:bCs w:val="false"/>
          <w:color w:val="111111"/>
          <w:sz w:val="19"/>
          <w:szCs w:val="19"/>
        </w:rPr>
        <w:t xml:space="preserve">(crispy bottom).</w:t>
      </w:r>
    </w:p>
    <w:p>
      <w:pPr>
        <w:pStyle w:val="ListParagraph"/>
        <w:numPr>
          <w:ilvl w:val="0"/>
          <w:numId w:val="5"/>
        </w:numPr>
        <w:spacing w:after="50" w:line="264"/>
      </w:pPr>
      <w:r>
        <w:rPr>
          <w:rFonts w:ascii="Malgun Gothic" w:cs="Malgun Gothic" w:eastAsia="Malgun Gothic" w:hAnsi="Malgun Gothic"/>
          <w:b w:val="false"/>
          <w:bCs w:val="false"/>
          <w:color w:val="111111"/>
          <w:sz w:val="19"/>
          <w:szCs w:val="19"/>
        </w:rPr>
        <w:t xml:space="preserve">상차림: 솥밥 + 반찬 + 샐러드 + 김 + </w:t>
      </w:r>
      <w:r>
        <w:rPr>
          <w:rFonts w:ascii="Malgun Gothic" w:cs="Malgun Gothic" w:eastAsia="Malgun Gothic" w:hAnsi="Malgun Gothic"/>
          <w:b/>
          <w:bCs/>
          <w:color w:val="111111"/>
          <w:sz w:val="19"/>
          <w:szCs w:val="19"/>
        </w:rPr>
        <w:t xml:space="preserve">숭늉용 육수</w:t>
      </w:r>
      <w:r>
        <w:rPr>
          <w:rFonts w:ascii="Malgun Gothic" w:cs="Malgun Gothic" w:eastAsia="Malgun Gothic" w:hAnsi="Malgun Gothic"/>
          <w:b w:val="false"/>
          <w:bCs w:val="false"/>
          <w:color w:val="111111"/>
          <w:sz w:val="19"/>
          <w:szCs w:val="19"/>
        </w:rPr>
        <w:t xml:space="preserve"> — 밥을 덜어 먹고 육수를 부어 누룽지탕으로 마무리하는 </w:t>
      </w:r>
      <w:r>
        <w:rPr>
          <w:rFonts w:ascii="Malgun Gothic" w:cs="Malgun Gothic" w:eastAsia="Malgun Gothic" w:hAnsi="Malgun Gothic"/>
          <w:b/>
          <w:bCs/>
          <w:color w:val="111111"/>
          <w:sz w:val="19"/>
          <w:szCs w:val="19"/>
        </w:rPr>
        <w:t xml:space="preserve">2단계 식사</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555555"/>
          <w:sz w:val="16"/>
          <w:szCs w:val="16"/>
        </w:rPr>
        <w:t xml:space="preserve">[확인, Timeout HK]</w:t>
      </w:r>
      <w:r>
        <w:rPr>
          <w:rFonts w:ascii="Malgun Gothic" w:cs="Malgun Gothic" w:eastAsia="Malgun Gothic" w:hAnsi="Malgun Gothic"/>
          <w:b w:val="false"/>
          <w:bCs w:val="false"/>
          <w:color w:val="111111"/>
          <w:sz w:val="19"/>
          <w:szCs w:val="19"/>
        </w:rPr>
        <w:t xml:space="preserve">.</w:t>
      </w:r>
    </w:p>
    <w:p>
      <w:pPr>
        <w:pStyle w:val="ListParagraph"/>
        <w:numPr>
          <w:ilvl w:val="0"/>
          <w:numId w:val="5"/>
        </w:numPr>
        <w:spacing w:after="50" w:line="264"/>
      </w:pPr>
      <w:r>
        <w:rPr>
          <w:rFonts w:ascii="Malgun Gothic" w:cs="Malgun Gothic" w:eastAsia="Malgun Gothic" w:hAnsi="Malgun Gothic"/>
          <w:b/>
          <w:bCs/>
          <w:color w:val="111111"/>
          <w:sz w:val="19"/>
          <w:szCs w:val="19"/>
        </w:rPr>
        <w:t xml:space="preserve">테이블마다 '맛있게 먹는 법' 안내물</w:t>
      </w:r>
      <w:r>
        <w:rPr>
          <w:rFonts w:ascii="Malgun Gothic" w:cs="Malgun Gothic" w:eastAsia="Malgun Gothic" w:hAnsi="Malgun Gothic"/>
          <w:b w:val="false"/>
          <w:bCs w:val="false"/>
          <w:color w:val="111111"/>
          <w:sz w:val="19"/>
          <w:szCs w:val="19"/>
        </w:rPr>
        <w:t xml:space="preserve"> + 직원 설명(외국인 포함) — 처음 온 손님도 의식을 완주하게 만드는 학습 장치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5"/>
        </w:numPr>
        <w:spacing w:after="50" w:line="264"/>
      </w:pPr>
      <w:r>
        <w:rPr>
          <w:rFonts w:ascii="Malgun Gothic" w:cs="Malgun Gothic" w:eastAsia="Malgun Gothic" w:hAnsi="Malgun Gothic"/>
          <w:b w:val="false"/>
          <w:bCs w:val="false"/>
          <w:color w:val="111111"/>
          <w:sz w:val="19"/>
          <w:szCs w:val="19"/>
        </w:rPr>
        <w:t xml:space="preserve">결과: "누룽지 육수 마무리"가 거의 모든 후기의 기억 포인트 = SNS 자발 확산 엔진.</w:t>
      </w:r>
    </w:p>
    <w:p>
      <w:pPr>
        <w:spacing w:after="80" w:line="264"/>
      </w:pPr>
      <w:r>
        <w:rPr>
          <w:rFonts w:ascii="Malgun Gothic" w:cs="Malgun Gothic" w:eastAsia="Malgun Gothic" w:hAnsi="Malgun Gothic"/>
          <w:b w:val="false"/>
          <w:bCs w:val="false"/>
          <w:color w:val="111111"/>
          <w:sz w:val="19"/>
          <w:szCs w:val="19"/>
        </w:rPr>
        <w:t xml:space="preserve">조리 디테일: 우삼겹은 파기름+갈릭 데리야끼로 구워 토핑, 꼬막은 남도 직송 원물에 자가제 소스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 이 구조 자체는 한식 보편 문법이라 차용에 법적 문제가 없고(15장), 표현(그릇·안내물·명칭)만 독자화하면 된다.</w:t>
      </w:r>
    </w:p>
    <w:p>
      <w:pPr>
        <w:pStyle w:val="Heading2"/>
        <w:keepNext/>
      </w:pPr>
      <w:r>
        <w:rPr>
          <w:rFonts w:ascii="Malgun Gothic" w:cs="Malgun Gothic" w:eastAsia="Malgun Gothic" w:hAnsi="Malgun Gothic"/>
          <w:b w:val="false"/>
          <w:bCs w:val="false"/>
          <w:color w:val="111111"/>
          <w:sz w:val="26"/>
          <w:szCs w:val="26"/>
        </w:rPr>
        <w:t xml:space="preserve">5장. 공간·운영 시스템</w:t>
      </w:r>
    </w:p>
    <w:p>
      <w:pPr>
        <w:pStyle w:val="Heading3"/>
        <w:keepNext/>
      </w:pPr>
      <w:r>
        <w:rPr>
          <w:rFonts w:ascii="Malgun Gothic" w:cs="Malgun Gothic" w:eastAsia="Malgun Gothic" w:hAnsi="Malgun Gothic"/>
          <w:b w:val="false"/>
          <w:bCs w:val="false"/>
          <w:color w:val="111111"/>
          <w:sz w:val="22"/>
          <w:szCs w:val="22"/>
        </w:rPr>
        <w:t xml:space="preserve">5-1. 공간</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20평 표준 매장, "주방 최소화로 홀 확대"</w:t>
      </w:r>
      <w:r>
        <w:rPr>
          <w:rFonts w:ascii="Malgun Gothic" w:cs="Malgun Gothic" w:eastAsia="Malgun Gothic" w:hAnsi="Malgun Gothic"/>
          <w:b w:val="false"/>
          <w:bCs w:val="false"/>
          <w:color w:val="111111"/>
          <w:sz w:val="19"/>
          <w:szCs w:val="19"/>
        </w:rPr>
        <w:t xml:space="preserve"> — 임대료·인건비 절감이 가맹 소구점 </w:t>
      </w:r>
      <w:r>
        <w:rPr>
          <w:rFonts w:ascii="Malgun Gothic" w:cs="Malgun Gothic" w:eastAsia="Malgun Gothic" w:hAnsi="Malgun Gothic"/>
          <w:b w:val="false"/>
          <w:bCs w:val="false"/>
          <w:color w:val="555555"/>
          <w:sz w:val="16"/>
          <w:szCs w:val="16"/>
        </w:rPr>
        <w:t xml:space="preserve">[확인, solsot.co.kr]</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지점별 실측 단서: 청담 약 24석(4인 위주+2인 4개, 어항 인테리어) · 교대역 우드톤·은은한 조명 · 익선 협소·천장 노후(리뷰) · 해운대 복층·넓은 테이블 간격 · 광안 1인석 보유</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영문 스토어명 "Solsot Pot Rice House" 병용 · BI: 솔(소나무)+솥, 지점 인스타에서 🍚🌲 이모지 일관 사용 </w:t>
      </w:r>
      <w:r>
        <w:rPr>
          <w:rFonts w:ascii="Malgun Gothic" w:cs="Malgun Gothic" w:eastAsia="Malgun Gothic" w:hAnsi="Malgun Gothic"/>
          <w:b w:val="false"/>
          <w:bCs w:val="false"/>
          <w:color w:val="858585"/>
          <w:sz w:val="16"/>
          <w:szCs w:val="16"/>
        </w:rPr>
        <w:t xml:space="preserve">[추정]</w:t>
      </w:r>
    </w:p>
    <w:p>
      <w:pPr>
        <w:pStyle w:val="Heading3"/>
        <w:keepNext/>
      </w:pPr>
      <w:r>
        <w:rPr>
          <w:rFonts w:ascii="Malgun Gothic" w:cs="Malgun Gothic" w:eastAsia="Malgun Gothic" w:hAnsi="Malgun Gothic"/>
          <w:b w:val="false"/>
          <w:bCs w:val="false"/>
          <w:color w:val="111111"/>
          <w:sz w:val="22"/>
          <w:szCs w:val="22"/>
        </w:rPr>
        <w:t xml:space="preserve">5-2. 영업시간·운영 패턴 (지점별 확인 전량)</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73"/>
        <w:gridCol w:w="5565"/>
        <w:gridCol w:w="2968"/>
      </w:tblGrid>
      <w:tr>
        <w:trPr>
          <w:cantSplit w:val="false"/>
          <w:tblHeader/>
        </w:trPr>
        <w:tc>
          <w:tcPr>
            <w:tcW w:type="dxa" w:w="167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지점</w:t>
            </w:r>
          </w:p>
        </w:tc>
        <w:tc>
          <w:tcPr>
            <w:tcW w:type="dxa" w:w="55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영업</w:t>
            </w:r>
          </w:p>
        </w:tc>
        <w:tc>
          <w:tcPr>
            <w:tcW w:type="dxa" w:w="29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특이</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익선</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11:30~21:00 · 브레이크 15~17시 · 연중무휴</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오픈런 웨이팅 상시</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연남</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11:30~21:00</w:t>
            </w:r>
          </w:p>
        </w:tc>
        <w:tc>
          <w:tcPr>
            <w:tcW w:type="dxa" w:w="2968"/>
            <w:tcMar>
              <w:top w:type="dxa" w:w="45"/>
              <w:left w:type="dxa" w:w="70"/>
              <w:bottom w:type="dxa" w:w="45"/>
              <w:right w:type="dxa" w:w="70"/>
            </w:tcMar>
            <w:vAlign w:val="top"/>
          </w:tcPr>
          <w:p>
            <w:pPr>
              <w:spacing w:after="0" w:line="240"/>
            </w:pP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경의선숲길(대흥)</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월~토 11:00~21:00 · 브레이크 15~17시 · </w:t>
            </w:r>
            <w:r>
              <w:rPr>
                <w:rFonts w:ascii="Malgun Gothic" w:cs="Malgun Gothic" w:eastAsia="Malgun Gothic" w:hAnsi="Malgun Gothic"/>
                <w:b/>
                <w:bCs/>
                <w:color w:val="111111"/>
                <w:sz w:val="16"/>
                <w:szCs w:val="16"/>
              </w:rPr>
              <w:t xml:space="preserve">일요일 휴무</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도보권 — 테스트 매장 성격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구로지밸리</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09:00~21:30 · 연중무휴 · 조식 운영</w:t>
            </w:r>
            <w:r>
              <w:rPr>
                <w:rFonts w:ascii="Malgun Gothic" w:cs="Malgun Gothic" w:eastAsia="Malgun Gothic" w:hAnsi="Malgun Gothic"/>
                <w:b w:val="false"/>
                <w:bCs w:val="false"/>
                <w:color w:val="111111"/>
                <w:sz w:val="16"/>
                <w:szCs w:val="16"/>
              </w:rPr>
              <w:t xml:space="preserve"> · 매장/포장/배달 병행</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오피스 시간대 확장 실험점</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마곡</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 브레이크 15~17시</w:t>
            </w:r>
          </w:p>
        </w:tc>
        <w:tc>
          <w:tcPr>
            <w:tcW w:type="dxa" w:w="2968"/>
            <w:tcMar>
              <w:top w:type="dxa" w:w="45"/>
              <w:left w:type="dxa" w:w="70"/>
              <w:bottom w:type="dxa" w:w="45"/>
              <w:right w:type="dxa" w:w="70"/>
            </w:tcMar>
            <w:vAlign w:val="top"/>
          </w:tcPr>
          <w:p>
            <w:pPr>
              <w:spacing w:after="0" w:line="240"/>
            </w:pP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명동</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11:00~22:00</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관광 체류 대응 연장 영업</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광화문(SFC)</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 평일 브레이크 15~17시</w:t>
            </w:r>
          </w:p>
        </w:tc>
        <w:tc>
          <w:tcPr>
            <w:tcW w:type="dxa" w:w="2968"/>
            <w:tcMar>
              <w:top w:type="dxa" w:w="45"/>
              <w:left w:type="dxa" w:w="70"/>
              <w:bottom w:type="dxa" w:w="45"/>
              <w:right w:type="dxa" w:w="70"/>
            </w:tcMar>
            <w:vAlign w:val="top"/>
          </w:tcPr>
          <w:p>
            <w:pPr>
              <w:spacing w:after="0" w:line="240"/>
            </w:pP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서울역</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 키오스크 · 건물 1시간 주차</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테이블링 원격 줄서기</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야탑</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 브레이크 15~17시 · 건물 무료주차</w:t>
            </w:r>
          </w:p>
        </w:tc>
        <w:tc>
          <w:tcPr>
            <w:tcW w:type="dxa" w:w="2968"/>
            <w:tcMar>
              <w:top w:type="dxa" w:w="45"/>
              <w:left w:type="dxa" w:w="70"/>
              <w:bottom w:type="dxa" w:w="45"/>
              <w:right w:type="dxa" w:w="70"/>
            </w:tcMar>
            <w:vAlign w:val="top"/>
          </w:tcPr>
          <w:p>
            <w:pPr>
              <w:spacing w:after="0" w:line="240"/>
            </w:pP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건대스타시티</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 LO 20:30 · 주차</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백화점 B1</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천안불당</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지하주차 4시간 무료</w:t>
            </w:r>
          </w:p>
        </w:tc>
        <w:tc>
          <w:tcPr>
            <w:tcW w:type="dxa" w:w="2968"/>
            <w:tcMar>
              <w:top w:type="dxa" w:w="45"/>
              <w:left w:type="dxa" w:w="70"/>
              <w:bottom w:type="dxa" w:w="45"/>
              <w:right w:type="dxa" w:w="70"/>
            </w:tcMar>
            <w:vAlign w:val="top"/>
          </w:tcPr>
          <w:p>
            <w:pPr>
              <w:spacing w:after="0" w:line="240"/>
            </w:pP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울산삼산</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11:30~21:00 · LO 20:00</w:t>
            </w:r>
          </w:p>
        </w:tc>
        <w:tc>
          <w:tcPr>
            <w:tcW w:type="dxa" w:w="2968"/>
            <w:tcMar>
              <w:top w:type="dxa" w:w="45"/>
              <w:left w:type="dxa" w:w="70"/>
              <w:bottom w:type="dxa" w:w="45"/>
              <w:right w:type="dxa" w:w="70"/>
            </w:tcMar>
            <w:vAlign w:val="top"/>
          </w:tcPr>
          <w:p>
            <w:pPr>
              <w:spacing w:after="0" w:line="240"/>
            </w:pP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서면</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 · LO 20:30 · </w:t>
            </w:r>
            <w:r>
              <w:rPr>
                <w:rFonts w:ascii="Malgun Gothic" w:cs="Malgun Gothic" w:eastAsia="Malgun Gothic" w:hAnsi="Malgun Gothic"/>
                <w:b/>
                <w:bCs/>
                <w:color w:val="111111"/>
                <w:sz w:val="16"/>
                <w:szCs w:val="16"/>
              </w:rPr>
              <w:t xml:space="preserve">주차 불가</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캐치테이블 예약 권장</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해운대</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 LO 20:30 · </w:t>
            </w:r>
            <w:r>
              <w:rPr>
                <w:rFonts w:ascii="Malgun Gothic" w:cs="Malgun Gothic" w:eastAsia="Malgun Gothic" w:hAnsi="Malgun Gothic"/>
                <w:b/>
                <w:bCs/>
                <w:color w:val="111111"/>
                <w:sz w:val="16"/>
                <w:szCs w:val="16"/>
              </w:rPr>
              <w:t xml:space="preserve">주말/공휴일 예약 불가(현장 웨이팅)</w:t>
            </w:r>
            <w:r>
              <w:rPr>
                <w:rFonts w:ascii="Malgun Gothic" w:cs="Malgun Gothic" w:eastAsia="Malgun Gothic" w:hAnsi="Malgun Gothic"/>
                <w:b w:val="false"/>
                <w:bCs w:val="false"/>
                <w:color w:val="111111"/>
                <w:sz w:val="16"/>
                <w:szCs w:val="16"/>
              </w:rPr>
              <w:t xml:space="preserve"> · 반려동물 동반</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주말 웨이팅 30분+</w:t>
            </w:r>
          </w:p>
        </w:tc>
      </w:tr>
      <w:tr>
        <w:trPr>
          <w:cantSplit w:val="false"/>
          <w:tblHeader w:val="false"/>
        </w:trPr>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광안</w:t>
            </w:r>
          </w:p>
        </w:tc>
        <w:tc>
          <w:tcPr>
            <w:tcW w:type="dxa" w:w="55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 LO 20:30 · 1인석·단체·주차</w:t>
            </w:r>
          </w:p>
        </w:tc>
        <w:tc>
          <w:tcPr>
            <w:tcW w:type="dxa" w:w="2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지점 인스타 운영</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5-3. 시스템</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웨이팅 이원화</w:t>
      </w:r>
      <w:r>
        <w:rPr>
          <w:rFonts w:ascii="Malgun Gothic" w:cs="Malgun Gothic" w:eastAsia="Malgun Gothic" w:hAnsi="Malgun Gothic"/>
          <w:b w:val="false"/>
          <w:bCs w:val="false"/>
          <w:color w:val="111111"/>
          <w:sz w:val="19"/>
          <w:szCs w:val="19"/>
        </w:rPr>
        <w:t xml:space="preserve">: 테이블링(서울역 2025-07-22 등록 · 구로지밸리 2025-02 등록 · 수원광교 2025-01 등록 · 마곡) + 캐치테이블(한남·판교·성수·송리단길·청담·역삼·해운대 + </w:t>
      </w:r>
      <w:r>
        <w:rPr>
          <w:rFonts w:ascii="Malgun Gothic" w:cs="Malgun Gothic" w:eastAsia="Malgun Gothic" w:hAnsi="Malgun Gothic"/>
          <w:b/>
          <w:bCs/>
          <w:color w:val="111111"/>
          <w:sz w:val="19"/>
          <w:szCs w:val="19"/>
        </w:rPr>
        <w:t xml:space="preserve">글로벌판</w:t>
      </w:r>
      <w:r>
        <w:rPr>
          <w:rFonts w:ascii="Malgun Gothic" w:cs="Malgun Gothic" w:eastAsia="Malgun Gothic" w:hAnsi="Malgun Gothic"/>
          <w:b w:val="false"/>
          <w:bCs w:val="false"/>
          <w:color w:val="111111"/>
          <w:sz w:val="19"/>
          <w:szCs w:val="19"/>
        </w:rPr>
        <w:t xml:space="preserve">으로 외국인 예약)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조리 표준화·공급망</w:t>
      </w:r>
      <w:r>
        <w:rPr>
          <w:rFonts w:ascii="Malgun Gothic" w:cs="Malgun Gothic" w:eastAsia="Malgun Gothic" w:hAnsi="Malgun Gothic"/>
          <w:b w:val="false"/>
          <w:bCs w:val="false"/>
          <w:color w:val="111111"/>
          <w:sz w:val="19"/>
          <w:szCs w:val="19"/>
        </w:rPr>
        <w:t xml:space="preserve">: "귀하고 어려운 식자재 손질은 본사에서 완벽하게 처리해 제공"(전처리·원팩) + </w:t>
      </w:r>
      <w:r>
        <w:rPr>
          <w:rFonts w:ascii="Malgun Gothic" w:cs="Malgun Gothic" w:eastAsia="Malgun Gothic" w:hAnsi="Malgun Gothic"/>
          <w:b/>
          <w:bCs/>
          <w:color w:val="111111"/>
          <w:sz w:val="19"/>
          <w:szCs w:val="19"/>
        </w:rPr>
        <w:t xml:space="preserve">센트럴키친</w:t>
      </w:r>
      <w:r>
        <w:rPr>
          <w:rFonts w:ascii="Malgun Gothic" w:cs="Malgun Gothic" w:eastAsia="Malgun Gothic" w:hAnsi="Malgun Gothic"/>
          <w:b w:val="false"/>
          <w:bCs w:val="false"/>
          <w:color w:val="111111"/>
          <w:sz w:val="19"/>
          <w:szCs w:val="19"/>
        </w:rPr>
        <w:t xml:space="preserve"> + R&amp;D + 대량구매 바잉파워로 원가율 관리 </w:t>
      </w:r>
      <w:r>
        <w:rPr>
          <w:rFonts w:ascii="Malgun Gothic" w:cs="Malgun Gothic" w:eastAsia="Malgun Gothic" w:hAnsi="Malgun Gothic"/>
          <w:b w:val="false"/>
          <w:bCs w:val="false"/>
          <w:color w:val="555555"/>
          <w:sz w:val="16"/>
          <w:szCs w:val="16"/>
        </w:rPr>
        <w:t xml:space="preserve">[확인, 공식 서술]</w:t>
      </w:r>
      <w:r>
        <w:rPr>
          <w:rFonts w:ascii="Malgun Gothic" w:cs="Malgun Gothic" w:eastAsia="Malgun Gothic" w:hAnsi="Malgun Gothic"/>
          <w:b w:val="false"/>
          <w:bCs w:val="false"/>
          <w:color w:val="111111"/>
          <w:sz w:val="19"/>
          <w:szCs w:val="19"/>
        </w:rPr>
        <w:t xml:space="preserve"> → 매장은 취반·토핑·플레이팅에 집중, 숙련 조리사 의존 최소화</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주문: 서울역점 테이블 키오스크 확인, 타 지점 방식 미확인. 인력 수치 미확인(소형·주방 최소화 구조상 소인원 추정)</w:t>
      </w:r>
    </w:p>
    <w:p>
      <w:pPr>
        <w:pStyle w:val="Heading2"/>
        <w:keepNext/>
      </w:pPr>
      <w:r>
        <w:rPr>
          <w:rFonts w:ascii="Malgun Gothic" w:cs="Malgun Gothic" w:eastAsia="Malgun Gothic" w:hAnsi="Malgun Gothic"/>
          <w:b w:val="false"/>
          <w:bCs w:val="false"/>
          <w:color w:val="111111"/>
          <w:sz w:val="26"/>
          <w:szCs w:val="26"/>
        </w:rPr>
        <w:t xml:space="preserve">6장. 가맹 경제성 (본사·점주 양면)</w:t>
      </w:r>
    </w:p>
    <w:p>
      <w:pPr>
        <w:pStyle w:val="Heading3"/>
        <w:keepNext/>
      </w:pPr>
      <w:r>
        <w:rPr>
          <w:rFonts w:ascii="Malgun Gothic" w:cs="Malgun Gothic" w:eastAsia="Malgun Gothic" w:hAnsi="Malgun Gothic"/>
          <w:b w:val="false"/>
          <w:bCs w:val="false"/>
          <w:color w:val="111111"/>
          <w:sz w:val="22"/>
          <w:szCs w:val="22"/>
        </w:rPr>
        <w:t xml:space="preserve">6-1. 창업비용 (공정위 정보공개서 기반, 창업도·부자비즈 전재)</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52"/>
        <w:gridCol w:w="8154"/>
      </w:tblGrid>
      <w:tr>
        <w:trPr>
          <w:cantSplit w:val="false"/>
          <w:tblHeader/>
        </w:trPr>
        <w:tc>
          <w:tcPr>
            <w:tcW w:type="dxa" w:w="20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81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w:t>
            </w:r>
          </w:p>
        </w:tc>
      </w:tr>
      <w:tr>
        <w:trPr>
          <w:cantSplit w:val="false"/>
          <w:tblHeader w:val="false"/>
        </w:trPr>
        <w:tc>
          <w:tcPr>
            <w:tcW w:type="dxa" w:w="2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가맹비</w:t>
            </w:r>
          </w:p>
        </w:tc>
        <w:tc>
          <w:tcPr>
            <w:tcW w:type="dxa" w:w="81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1,419만 원</w:t>
            </w:r>
          </w:p>
        </w:tc>
      </w:tr>
      <w:tr>
        <w:trPr>
          <w:cantSplit w:val="false"/>
          <w:tblHeader w:val="false"/>
        </w:trPr>
        <w:tc>
          <w:tcPr>
            <w:tcW w:type="dxa" w:w="2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교육비</w:t>
            </w:r>
          </w:p>
        </w:tc>
        <w:tc>
          <w:tcPr>
            <w:tcW w:type="dxa" w:w="81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550만 원</w:t>
            </w:r>
          </w:p>
        </w:tc>
      </w:tr>
      <w:tr>
        <w:trPr>
          <w:cantSplit w:val="false"/>
          <w:tblHeader w:val="false"/>
        </w:trPr>
        <w:tc>
          <w:tcPr>
            <w:tcW w:type="dxa" w:w="2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보증금</w:t>
            </w:r>
          </w:p>
        </w:tc>
        <w:tc>
          <w:tcPr>
            <w:tcW w:type="dxa" w:w="81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300만 원</w:t>
            </w:r>
          </w:p>
        </w:tc>
      </w:tr>
      <w:tr>
        <w:trPr>
          <w:cantSplit w:val="false"/>
          <w:tblHeader w:val="false"/>
        </w:trPr>
        <w:tc>
          <w:tcPr>
            <w:tcW w:type="dxa" w:w="2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인테리어</w:t>
            </w:r>
          </w:p>
        </w:tc>
        <w:tc>
          <w:tcPr>
            <w:tcW w:type="dxa" w:w="81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평당 374만 원 → 20평 약 7,480만 원</w:t>
            </w:r>
          </w:p>
        </w:tc>
      </w:tr>
      <w:tr>
        <w:trPr>
          <w:cantSplit w:val="false"/>
          <w:tblHeader w:val="false"/>
        </w:trPr>
        <w:tc>
          <w:tcPr>
            <w:tcW w:type="dxa" w:w="2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표준 합계</w:t>
            </w:r>
          </w:p>
        </w:tc>
        <w:tc>
          <w:tcPr>
            <w:tcW w:type="dxa" w:w="81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1억 4,800만 원대</w:t>
            </w:r>
            <w:r>
              <w:rPr>
                <w:rFonts w:ascii="Malgun Gothic" w:cs="Malgun Gothic" w:eastAsia="Malgun Gothic" w:hAnsi="Malgun Gothic"/>
                <w:b w:val="false"/>
                <w:bCs w:val="false"/>
                <w:color w:val="111111"/>
                <w:sz w:val="16"/>
                <w:szCs w:val="16"/>
              </w:rPr>
              <w:t xml:space="preserve"> (일요시사 표기 1억 4,879만) · 점포비 포함 2~3억 예상</w:t>
            </w:r>
          </w:p>
        </w:tc>
      </w:tr>
      <w:tr>
        <w:trPr>
          <w:cantSplit w:val="false"/>
          <w:tblHeader w:val="false"/>
        </w:trPr>
        <w:tc>
          <w:tcPr>
            <w:tcW w:type="dxa" w:w="2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프로모션</w:t>
            </w:r>
          </w:p>
        </w:tc>
        <w:tc>
          <w:tcPr>
            <w:tcW w:type="dxa" w:w="81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"도·시·군 1호점 가맹비 면제"</w:t>
            </w:r>
          </w:p>
        </w:tc>
      </w:tr>
      <w:tr>
        <w:trPr>
          <w:cantSplit w:val="false"/>
          <w:tblHeader w:val="false"/>
        </w:trPr>
        <w:tc>
          <w:tcPr>
            <w:tcW w:type="dxa" w:w="20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81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미확인 — 정보공개서 원문 필요</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6-2. 매출·수익</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가맹점 평균 연매출 6억 9,000만 원(2022 정보공개서)</w:t>
      </w:r>
      <w:r>
        <w:rPr>
          <w:rFonts w:ascii="Malgun Gothic" w:cs="Malgun Gothic" w:eastAsia="Malgun Gothic" w:hAnsi="Malgun Gothic"/>
          <w:b w:val="false"/>
          <w:bCs w:val="false"/>
          <w:color w:val="111111"/>
          <w:sz w:val="19"/>
          <w:szCs w:val="19"/>
        </w:rPr>
        <w:t xml:space="preserve"> = 월평균 약 5,750만 · 20평 기준 평당 연 3,450만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본사 마케팅 주장(검증 불가): "30평도 어려운 월매출 1억을 20평에서" · "탄력 운영 시 최대 42% 순이익" · "투자금 회수 평균 5개월, 최대 8개월" [주장]</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업계 참고치: 솥밥 전문점 평균 영업이익률 25% 내외(부자비즈)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본사 수익 구조: 개설 수익 + </w:t>
      </w:r>
      <w:r>
        <w:rPr>
          <w:rFonts w:ascii="Malgun Gothic" w:cs="Malgun Gothic" w:eastAsia="Malgun Gothic" w:hAnsi="Malgun Gothic"/>
          <w:b/>
          <w:bCs/>
          <w:color w:val="111111"/>
          <w:sz w:val="19"/>
          <w:szCs w:val="19"/>
        </w:rPr>
        <w:t xml:space="preserve">식자재 유통 마진</w:t>
      </w:r>
      <w:r>
        <w:rPr>
          <w:rFonts w:ascii="Malgun Gothic" w:cs="Malgun Gothic" w:eastAsia="Malgun Gothic" w:hAnsi="Malgun Gothic"/>
          <w:b w:val="false"/>
          <w:bCs w:val="false"/>
          <w:color w:val="111111"/>
          <w:sz w:val="19"/>
          <w:szCs w:val="19"/>
        </w:rPr>
        <w:t xml:space="preserve">(업종 '도매업'이 방증). PART B 산식 적용 시 가맹 70개+ × 매장당 월 약 250만 = 연 약 21억 추정 — 본사 매출 126억의 상당분 설명 </w:t>
      </w:r>
      <w:r>
        <w:rPr>
          <w:rFonts w:ascii="Malgun Gothic" w:cs="Malgun Gothic" w:eastAsia="Malgun Gothic" w:hAnsi="Malgun Gothic"/>
          <w:b w:val="false"/>
          <w:bCs w:val="false"/>
          <w:color w:val="858585"/>
          <w:sz w:val="16"/>
          <w:szCs w:val="16"/>
        </w:rPr>
        <w:t xml:space="preserve">[추정]</w:t>
      </w:r>
    </w:p>
    <w:p>
      <w:pPr>
        <w:pStyle w:val="Heading2"/>
        <w:keepNext/>
      </w:pPr>
      <w:r>
        <w:rPr>
          <w:rFonts w:ascii="Malgun Gothic" w:cs="Malgun Gothic" w:eastAsia="Malgun Gothic" w:hAnsi="Malgun Gothic"/>
          <w:b w:val="false"/>
          <w:bCs w:val="false"/>
          <w:color w:val="111111"/>
          <w:sz w:val="26"/>
          <w:szCs w:val="26"/>
        </w:rPr>
        <w:t xml:space="preserve">7장. 마케팅 구조</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본사 계정은 작게, 지점 계정을 크게</w:t>
      </w:r>
      <w:r>
        <w:rPr>
          <w:rFonts w:ascii="Malgun Gothic" w:cs="Malgun Gothic" w:eastAsia="Malgun Gothic" w:hAnsi="Malgun Gothic"/>
          <w:b w:val="false"/>
          <w:bCs w:val="false"/>
          <w:color w:val="111111"/>
          <w:sz w:val="19"/>
          <w:szCs w:val="19"/>
        </w:rPr>
        <w:t xml:space="preserve">: @solsot_official 팔로워 6,686·게시물 120(2026-08 캐시) + 지점별 계정(@solsot_yeonnam·iksun·seomyeon·gwangan·haeundae·gumi·posco 등) + 해외(@solsot_indonesia·@solsot.thailand·@solsot.hk)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컬래버·캠페인: SOLSOT × BEURRE(뵈르) 협업 · 망원점 "특별한 크루 합류" 채용 캠페인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언론: 신아일보 '강동완의 탐방'(2026-01-14) · 월간식당 "1인분 솥밥으로 줄세우는 맛집의 비밀" · 1코노미뉴스 1人1食 방문기 · 머니S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해외 매체: DanielFoodDiary(서울 2024-04-04 · 방콕 2025-12-26) · Thaiger · Timeout HK · LifestyleAsia HK — "viral/cult-favourite Korean rice chain"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여행 플랫폼: 트립닷컴 · lemon8(싱가포르권 다수) · 트립어드바이저(성수·홍콩) · 캐치테이블 글로벌 — 외국인 유입 경로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지상파·케이블 방송 출연 미확인. 대표 2인의 창업 유튜브 출연 다수.</w:t>
      </w:r>
    </w:p>
    <w:p>
      <w:pPr>
        <w:pStyle w:val="Heading2"/>
        <w:keepNext/>
      </w:pPr>
      <w:r>
        <w:rPr>
          <w:rFonts w:ascii="Malgun Gothic" w:cs="Malgun Gothic" w:eastAsia="Malgun Gothic" w:hAnsi="Malgun Gothic"/>
          <w:b w:val="false"/>
          <w:bCs w:val="false"/>
          <w:color w:val="111111"/>
          <w:sz w:val="26"/>
          <w:szCs w:val="26"/>
        </w:rPr>
        <w:t xml:space="preserve">8장. 전 지점 마스터 테이블 — 식별 45개 / 공식 79개</w:t>
      </w:r>
    </w:p>
    <w:p>
      <w:pPr>
        <w:spacing w:after="80" w:line="264"/>
      </w:pPr>
      <w:r>
        <w:rPr>
          <w:rFonts w:ascii="Malgun Gothic" w:cs="Malgun Gothic" w:eastAsia="Malgun Gothic" w:hAnsi="Malgun Gothic"/>
          <w:b w:val="false"/>
          <w:bCs w:val="false"/>
          <w:color w:val="111111"/>
          <w:sz w:val="19"/>
          <w:szCs w:val="19"/>
        </w:rPr>
        <w:t xml:space="preserve">공식 매장찾기 79개(2026-08) 중 지도·예약·인스타·채용공고 교차로 </w:t>
      </w:r>
      <w:r>
        <w:rPr>
          <w:rFonts w:ascii="Malgun Gothic" w:cs="Malgun Gothic" w:eastAsia="Malgun Gothic" w:hAnsi="Malgun Gothic"/>
          <w:b/>
          <w:bCs/>
          <w:color w:val="111111"/>
          <w:sz w:val="19"/>
          <w:szCs w:val="19"/>
        </w:rPr>
        <w:t xml:space="preserve">45개 식별</w:t>
      </w:r>
      <w:r>
        <w:rPr>
          <w:rFonts w:ascii="Malgun Gothic" w:cs="Malgun Gothic" w:eastAsia="Malgun Gothic" w:hAnsi="Malgun Gothic"/>
          <w:b w:val="false"/>
          <w:bCs w:val="false"/>
          <w:color w:val="111111"/>
          <w:sz w:val="19"/>
          <w:szCs w:val="19"/>
        </w:rPr>
        <w:t xml:space="preserve">. 미식별 약 34개는 검색 노출이 약한 신규 가맹점 위주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solsot.co.kr 매장찾기 1회 조회로 확정 가능. 인천·광주·전주·강원·김해·양산은 검출 없음(부존재 또는 노출 부족).</w:t>
      </w:r>
    </w:p>
    <w:p>
      <w:pPr>
        <w:pStyle w:val="Heading3"/>
        <w:keepNext/>
      </w:pPr>
      <w:r>
        <w:rPr>
          <w:rFonts w:ascii="Malgun Gothic" w:cs="Malgun Gothic" w:eastAsia="Malgun Gothic" w:hAnsi="Malgun Gothic"/>
          <w:b w:val="false"/>
          <w:bCs w:val="false"/>
          <w:color w:val="111111"/>
          <w:sz w:val="22"/>
          <w:szCs w:val="22"/>
        </w:rPr>
        <w:t xml:space="preserve">8-1. 서울 — 프라임 오피스·역세권 (13)</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89"/>
        <w:gridCol w:w="1294"/>
        <w:gridCol w:w="3324"/>
        <w:gridCol w:w="2081"/>
        <w:gridCol w:w="2818"/>
      </w:tblGrid>
      <w:tr>
        <w:trPr>
          <w:cantSplit w:val="false"/>
          <w:tblHeader/>
        </w:trPr>
        <w:tc>
          <w:tcPr>
            <w:tcW w:type="dxa" w:w="6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12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지점</w:t>
            </w:r>
          </w:p>
        </w:tc>
        <w:tc>
          <w:tcPr>
            <w:tcW w:type="dxa" w:w="33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주소·건물</w:t>
            </w:r>
          </w:p>
        </w:tc>
        <w:tc>
          <w:tcPr>
            <w:tcW w:type="dxa" w:w="20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입지 성격</w:t>
            </w:r>
          </w:p>
        </w:tc>
        <w:tc>
          <w:tcPr>
            <w:tcW w:type="dxa" w:w="28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광화문점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세종대로 136 서울파이낸스센터(SFC) </w:t>
            </w:r>
            <w:r>
              <w:rPr>
                <w:rFonts w:ascii="Malgun Gothic" w:cs="Malgun Gothic" w:eastAsia="Malgun Gothic" w:hAnsi="Malgun Gothic"/>
                <w:b/>
                <w:bCs/>
                <w:color w:val="111111"/>
                <w:sz w:val="16"/>
                <w:szCs w:val="16"/>
              </w:rPr>
              <w:t xml:space="preserve">B2</w:t>
            </w:r>
            <w:r>
              <w:rPr>
                <w:rFonts w:ascii="Malgun Gothic" w:cs="Malgun Gothic" w:eastAsia="Malgun Gothic" w:hAnsi="Malgun Gothic"/>
                <w:b w:val="false"/>
                <w:bCs w:val="false"/>
                <w:color w:val="111111"/>
                <w:sz w:val="16"/>
                <w:szCs w:val="16"/>
              </w:rPr>
              <w:t xml:space="preserve"> · 0507-1457-7814</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금융·대기업 아케이드 점심</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평일 브레이크 15~17</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광화문케이트윈점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종로1길 50 케이트윈타워</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상권 2호점 = 수요 초과 방증</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공식 77호(2026 추정)</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시청역점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세종대로11길 30, 201호 · 02-3789-7922</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시청 오피스</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공식 78호(2026 추정)</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센터원점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을지로5길 26 미래에셋 센터원 </w:t>
            </w:r>
            <w:r>
              <w:rPr>
                <w:rFonts w:ascii="Malgun Gothic" w:cs="Malgun Gothic" w:eastAsia="Malgun Gothic" w:hAnsi="Malgun Gothic"/>
                <w:b/>
                <w:bCs/>
                <w:color w:val="111111"/>
                <w:sz w:val="16"/>
                <w:szCs w:val="16"/>
              </w:rPr>
              <w:t xml:space="preserve">B1 B114호</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을지로입구 대기업</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알바몬 채용공고로 호수 확인 · 2024 인허가 단서</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종로타워점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종로 51 종로타워 </w:t>
            </w:r>
            <w:r>
              <w:rPr>
                <w:rFonts w:ascii="Malgun Gothic" w:cs="Malgun Gothic" w:eastAsia="Malgun Gothic" w:hAnsi="Malgun Gothic"/>
                <w:b/>
                <w:bCs/>
                <w:color w:val="111111"/>
                <w:sz w:val="16"/>
                <w:szCs w:val="16"/>
              </w:rPr>
              <w:t xml:space="preserve">B1 B108호</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종각역 직결</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스테이크 17,800·꼬막 14,000</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서울역점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세종대로 17 그레이츠 숭례 1층</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역전 오피스+KTX</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2025-07 오픈 추정 · 14장 상세</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여의도점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여의도(상세 미확보)</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금융 오피스</w:t>
            </w:r>
          </w:p>
        </w:tc>
        <w:tc>
          <w:tcPr>
            <w:tcW w:type="dxa" w:w="2818"/>
            <w:tcMar>
              <w:top w:type="dxa" w:w="45"/>
              <w:left w:type="dxa" w:w="70"/>
              <w:bottom w:type="dxa" w:w="45"/>
              <w:right w:type="dxa" w:w="70"/>
            </w:tcMar>
            <w:vAlign w:val="top"/>
          </w:tcPr>
          <w:p>
            <w:pPr>
              <w:spacing w:after="0" w:line="240"/>
            </w:pP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강남역점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강남역 인근(상세 미확보)</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역세권+오피스</w:t>
            </w:r>
          </w:p>
        </w:tc>
        <w:tc>
          <w:tcPr>
            <w:tcW w:type="dxa" w:w="2818"/>
            <w:tcMar>
              <w:top w:type="dxa" w:w="45"/>
              <w:left w:type="dxa" w:w="70"/>
              <w:bottom w:type="dxa" w:w="45"/>
              <w:right w:type="dxa" w:w="70"/>
            </w:tcMar>
            <w:vAlign w:val="top"/>
          </w:tcPr>
          <w:p>
            <w:pPr>
              <w:spacing w:after="0" w:line="240"/>
            </w:pP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역삼점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테헤란로 역삼</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오피스</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캐치테이블(xcrlaehddn)</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포스코센터점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테헤란로 포스코센터(추정)</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프라임 오피스</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@solsot_posco "선릉·대치동맛집"</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교대역점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교대역 인근</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법조타운·학원가</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혼밥 다수 리뷰</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구로지밸리점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디지털로 300 지밸리비즈플라자 2층 8호</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G밸리 IT</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조식 09시 운영 유일 확인점</w:t>
            </w:r>
            <w:r>
              <w:rPr>
                <w:rFonts w:ascii="Malgun Gothic" w:cs="Malgun Gothic" w:eastAsia="Malgun Gothic" w:hAnsi="Malgun Gothic"/>
                <w:b w:val="false"/>
                <w:bCs w:val="false"/>
                <w:color w:val="111111"/>
                <w:sz w:val="16"/>
                <w:szCs w:val="16"/>
              </w:rPr>
              <w:t xml:space="preserve"> · 테이블링 2025-02</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w:t>
            </w:r>
          </w:p>
        </w:tc>
        <w:tc>
          <w:tcPr>
            <w:tcW w:type="dxa" w:w="12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마곡점</w:t>
            </w:r>
          </w:p>
        </w:tc>
        <w:tc>
          <w:tcPr>
            <w:tcW w:type="dxa" w:w="33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마곡중앙6로 42 마곡사이언스타워 1층 104호</w:t>
            </w:r>
          </w:p>
        </w:tc>
        <w:tc>
          <w:tcPr>
            <w:tcW w:type="dxa" w:w="2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R&amp;D 오피스+역세권</w:t>
            </w:r>
          </w:p>
        </w:tc>
        <w:tc>
          <w:tcPr>
            <w:tcW w:type="dxa" w:w="28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마곡~발산 도보 5분</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8-2. 서울 — 핫플레이스·관광 (11)</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97"/>
        <w:gridCol w:w="1282"/>
        <w:gridCol w:w="2993"/>
        <w:gridCol w:w="1740"/>
        <w:gridCol w:w="3494"/>
      </w:tblGrid>
      <w:tr>
        <w:trPr>
          <w:cantSplit w:val="false"/>
          <w:tblHeader/>
        </w:trPr>
        <w:tc>
          <w:tcPr>
            <w:tcW w:type="dxa" w:w="6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12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지점</w:t>
            </w:r>
          </w:p>
        </w:tc>
        <w:tc>
          <w:tcPr>
            <w:tcW w:type="dxa" w:w="29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주소·건물</w:t>
            </w:r>
          </w:p>
        </w:tc>
        <w:tc>
          <w:tcPr>
            <w:tcW w:type="dxa" w:w="17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입지 성격</w:t>
            </w:r>
          </w:p>
        </w:tc>
        <w:tc>
          <w:tcPr>
            <w:tcW w:type="dxa" w:w="34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익선점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익선동 123-2, 1층</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한옥거리 전국구 관광</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1호점 후보</w:t>
            </w:r>
            <w:r>
              <w:rPr>
                <w:rFonts w:ascii="Malgun Gothic" w:cs="Malgun Gothic" w:eastAsia="Malgun Gothic" w:hAnsi="Malgun Gothic"/>
                <w:b w:val="false"/>
                <w:bCs w:val="false"/>
                <w:color w:val="111111"/>
                <w:sz w:val="16"/>
                <w:szCs w:val="16"/>
              </w:rPr>
              <w:t xml:space="preserve">(2021-12 흔적) · 종로3가 트리플 역세권</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연남점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동교로38길 35 지하1층 2·3호 · 070-8822-5846</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연남 카페거리</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원형 · @solsot_yeonnam</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서촌점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경복궁역 서촌(상세 미확보)</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관광+로컬</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구글 4.6</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명동점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명동10길 16-1, 2층</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관광 특화</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다국어 메뉴·캐리어 보관함·22시 영업</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한남점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한남동(상세 미확보)</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핫플</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블루스퀘어 공연 수요 · 캐치테이블</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성수점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성수동2가</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핫플</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 · 트립어드바이저 등재</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청담점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청담동</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핫플+오피스</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24석 · 2022-11 흔적</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송리단길점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석촌호수 송리단길</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핫플</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 상위 노출</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대학로점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혜화</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대학가·공연</w:t>
            </w:r>
          </w:p>
        </w:tc>
        <w:tc>
          <w:tcPr>
            <w:tcW w:type="dxa" w:w="3494"/>
            <w:tcMar>
              <w:top w:type="dxa" w:w="45"/>
              <w:left w:type="dxa" w:w="70"/>
              <w:bottom w:type="dxa" w:w="45"/>
              <w:right w:type="dxa" w:w="70"/>
            </w:tcMar>
            <w:vAlign w:val="top"/>
          </w:tcPr>
          <w:p>
            <w:pPr>
              <w:spacing w:after="0" w:line="240"/>
            </w:pP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망원점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망원동</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핫플</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 크루 캠페인 확인</w:t>
            </w:r>
          </w:p>
        </w:tc>
      </w:tr>
      <w:tr>
        <w:trPr>
          <w:cantSplit w:val="false"/>
          <w:tblHeader w:val="false"/>
        </w:trPr>
        <w:tc>
          <w:tcPr>
            <w:tcW w:type="dxa" w:w="6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w:t>
            </w:r>
          </w:p>
        </w:tc>
        <w:tc>
          <w:tcPr>
            <w:tcW w:type="dxa" w:w="1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경의선숲길점</w:t>
            </w:r>
          </w:p>
        </w:tc>
        <w:tc>
          <w:tcPr>
            <w:tcW w:type="dxa" w:w="2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대흥역 인근</w:t>
            </w:r>
          </w:p>
        </w:tc>
        <w:tc>
          <w:tcPr>
            <w:tcW w:type="dxa" w:w="1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로컬+숲길</w:t>
            </w:r>
          </w:p>
        </w:tc>
        <w:tc>
          <w:tcPr>
            <w:tcW w:type="dxa" w:w="34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일요 휴무 — 본사 인근 테스트 </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8-3. 서울 복합(3) · 경기(5)</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91"/>
        <w:gridCol w:w="1252"/>
        <w:gridCol w:w="3638"/>
        <w:gridCol w:w="2253"/>
        <w:gridCol w:w="2372"/>
      </w:tblGrid>
      <w:tr>
        <w:trPr>
          <w:cantSplit w:val="false"/>
          <w:tblHeader/>
        </w:trPr>
        <w:tc>
          <w:tcPr>
            <w:tcW w:type="dxa" w:w="6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12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지점</w:t>
            </w:r>
          </w:p>
        </w:tc>
        <w:tc>
          <w:tcPr>
            <w:tcW w:type="dxa" w:w="36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주소·건물</w:t>
            </w:r>
          </w:p>
        </w:tc>
        <w:tc>
          <w:tcPr>
            <w:tcW w:type="dxa" w:w="22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입지 성격</w:t>
            </w:r>
          </w:p>
        </w:tc>
        <w:tc>
          <w:tcPr>
            <w:tcW w:type="dxa" w:w="23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w:t>
            </w:r>
          </w:p>
        </w:tc>
        <w:tc>
          <w:tcPr>
            <w:tcW w:type="dxa" w:w="12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상암점</w:t>
            </w:r>
          </w:p>
        </w:tc>
        <w:tc>
          <w:tcPr>
            <w:tcW w:type="dxa" w:w="3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DDMC(동아디지털미디어센터) B1</w:t>
            </w:r>
          </w:p>
        </w:tc>
        <w:tc>
          <w:tcPr>
            <w:tcW w:type="dxa" w:w="2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미디어 오피스</w:t>
            </w:r>
          </w:p>
        </w:tc>
        <w:tc>
          <w:tcPr>
            <w:tcW w:type="dxa" w:w="2372"/>
            <w:tcMar>
              <w:top w:type="dxa" w:w="45"/>
              <w:left w:type="dxa" w:w="70"/>
              <w:bottom w:type="dxa" w:w="45"/>
              <w:right w:type="dxa" w:w="70"/>
            </w:tcMar>
            <w:vAlign w:val="top"/>
          </w:tcPr>
          <w:p>
            <w:pPr>
              <w:spacing w:after="0" w:line="240"/>
            </w:pP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w:t>
            </w:r>
          </w:p>
        </w:tc>
        <w:tc>
          <w:tcPr>
            <w:tcW w:type="dxa" w:w="12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건대스타시티점</w:t>
            </w:r>
          </w:p>
        </w:tc>
        <w:tc>
          <w:tcPr>
            <w:tcW w:type="dxa" w:w="3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아차산로 272 롯데백화점 스타시티 B1 B111-3·4호 · 0507-1444-3437</w:t>
            </w:r>
          </w:p>
        </w:tc>
        <w:tc>
          <w:tcPr>
            <w:tcW w:type="dxa" w:w="2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백화점+대학가+주상복합</w:t>
            </w:r>
          </w:p>
        </w:tc>
        <w:tc>
          <w:tcPr>
            <w:tcW w:type="dxa" w:w="2372"/>
            <w:tcMar>
              <w:top w:type="dxa" w:w="45"/>
              <w:left w:type="dxa" w:w="70"/>
              <w:bottom w:type="dxa" w:w="45"/>
              <w:right w:type="dxa" w:w="70"/>
            </w:tcMar>
            <w:vAlign w:val="top"/>
          </w:tcPr>
          <w:p>
            <w:pPr>
              <w:spacing w:after="0" w:line="240"/>
            </w:pP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w:t>
            </w:r>
          </w:p>
        </w:tc>
        <w:tc>
          <w:tcPr>
            <w:tcW w:type="dxa" w:w="12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올림픽공원점</w:t>
            </w:r>
          </w:p>
        </w:tc>
        <w:tc>
          <w:tcPr>
            <w:tcW w:type="dxa" w:w="3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방이동(재확인 필요 ⚠)</w:t>
            </w:r>
          </w:p>
        </w:tc>
        <w:tc>
          <w:tcPr>
            <w:tcW w:type="dxa" w:w="2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공원+주거</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 소스</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w:t>
            </w:r>
          </w:p>
        </w:tc>
        <w:tc>
          <w:tcPr>
            <w:tcW w:type="dxa" w:w="12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판교점</w:t>
            </w:r>
          </w:p>
        </w:tc>
        <w:tc>
          <w:tcPr>
            <w:tcW w:type="dxa" w:w="3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판교테크노밸리</w:t>
            </w:r>
          </w:p>
        </w:tc>
        <w:tc>
          <w:tcPr>
            <w:tcW w:type="dxa" w:w="2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IT 오피스</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캐치테이블</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29</w:t>
            </w:r>
          </w:p>
        </w:tc>
        <w:tc>
          <w:tcPr>
            <w:tcW w:type="dxa" w:w="12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분당야탑점</w:t>
            </w:r>
          </w:p>
        </w:tc>
        <w:tc>
          <w:tcPr>
            <w:tcW w:type="dxa" w:w="3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양현로310번길 25, 1층 1041호</w:t>
            </w:r>
          </w:p>
        </w:tc>
        <w:tc>
          <w:tcPr>
            <w:tcW w:type="dxa" w:w="2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야탑역 3번출구 도보 3분 · 주거·학원</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무료주차</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w:t>
            </w:r>
          </w:p>
        </w:tc>
        <w:tc>
          <w:tcPr>
            <w:tcW w:type="dxa" w:w="12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수원광교점</w:t>
            </w:r>
          </w:p>
        </w:tc>
        <w:tc>
          <w:tcPr>
            <w:tcW w:type="dxa" w:w="3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광교 카페거리</w:t>
            </w:r>
          </w:p>
        </w:tc>
        <w:tc>
          <w:tcPr>
            <w:tcW w:type="dxa" w:w="2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신도시 호수공원</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테이블링 2025-01 등록 → 2025 초 오픈 추정</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31</w:t>
            </w:r>
          </w:p>
        </w:tc>
        <w:tc>
          <w:tcPr>
            <w:tcW w:type="dxa" w:w="12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동탄호수공원점</w:t>
            </w:r>
          </w:p>
        </w:tc>
        <w:tc>
          <w:tcPr>
            <w:tcW w:type="dxa" w:w="3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동탄2 호수공원 상업지구</w:t>
            </w:r>
          </w:p>
        </w:tc>
        <w:tc>
          <w:tcPr>
            <w:tcW w:type="dxa" w:w="2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신도시 '호수뷰'</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 오픈 추정 · 데이트팝 소개</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32</w:t>
            </w:r>
          </w:p>
        </w:tc>
        <w:tc>
          <w:tcPr>
            <w:tcW w:type="dxa" w:w="12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미사강변점</w:t>
            </w:r>
          </w:p>
        </w:tc>
        <w:tc>
          <w:tcPr>
            <w:tcW w:type="dxa" w:w="3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미사강변중앙로 185 골든타임 115호</w:t>
            </w:r>
          </w:p>
        </w:tc>
        <w:tc>
          <w:tcPr>
            <w:tcW w:type="dxa" w:w="2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신도시 주거 상가</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건물 주차</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8-4. 지방 (13)</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94"/>
        <w:gridCol w:w="1368"/>
        <w:gridCol w:w="3411"/>
        <w:gridCol w:w="2497"/>
        <w:gridCol w:w="2236"/>
      </w:tblGrid>
      <w:tr>
        <w:trPr>
          <w:cantSplit w:val="false"/>
          <w:tblHeader/>
        </w:trPr>
        <w:tc>
          <w:tcPr>
            <w:tcW w:type="dxa" w:w="6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13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지점</w:t>
            </w:r>
          </w:p>
        </w:tc>
        <w:tc>
          <w:tcPr>
            <w:tcW w:type="dxa" w:w="34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주소·건물</w:t>
            </w:r>
          </w:p>
        </w:tc>
        <w:tc>
          <w:tcPr>
            <w:tcW w:type="dxa" w:w="24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입지 성격</w:t>
            </w:r>
          </w:p>
        </w:tc>
        <w:tc>
          <w:tcPr>
            <w:tcW w:type="dxa" w:w="22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대전둔산점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둔산동(상세 미확보)</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행정·오피스</w:t>
            </w:r>
          </w:p>
        </w:tc>
        <w:tc>
          <w:tcPr>
            <w:tcW w:type="dxa" w:w="2236"/>
            <w:tcMar>
              <w:top w:type="dxa" w:w="45"/>
              <w:left w:type="dxa" w:w="70"/>
              <w:bottom w:type="dxa" w:w="45"/>
              <w:right w:type="dxa" w:w="70"/>
            </w:tcMar>
            <w:vAlign w:val="top"/>
          </w:tcPr>
          <w:p>
            <w:pPr>
              <w:spacing w:after="0" w:line="240"/>
            </w:pP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대전관평점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테크노중앙로 50, C동 101·102호</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테크노밸리+현대아울렛 인근</w:t>
            </w:r>
          </w:p>
        </w:tc>
        <w:tc>
          <w:tcPr>
            <w:tcW w:type="dxa" w:w="2236"/>
            <w:tcMar>
              <w:top w:type="dxa" w:w="45"/>
              <w:left w:type="dxa" w:w="70"/>
              <w:bottom w:type="dxa" w:w="45"/>
              <w:right w:type="dxa" w:w="70"/>
            </w:tcMar>
            <w:vAlign w:val="top"/>
          </w:tcPr>
          <w:p>
            <w:pPr>
              <w:spacing w:after="0" w:line="240"/>
            </w:pP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천안불당점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불당동 153(신불당)</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신도시</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지하주차 4시간</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36</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대구동성로점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동성로3가</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지방 최대 도심 핫플</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도미관자·스테이크 인기</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37</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구미점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송정대로 96, 1층 · 054-454-0815</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구도심 관공서(시청 인근)</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@solsot_gumi</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38</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구미산동점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산동읍 신당1로4길 8 · 0507-1311-3209</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확장단지 신주거</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공식 79호 최신</w:t>
            </w:r>
            <w:r>
              <w:rPr>
                <w:rFonts w:ascii="Malgun Gothic" w:cs="Malgun Gothic" w:eastAsia="Malgun Gothic" w:hAnsi="Malgun Gothic"/>
                <w:b w:val="false"/>
                <w:bCs w:val="false"/>
                <w:color w:val="111111"/>
                <w:sz w:val="16"/>
                <w:szCs w:val="16"/>
              </w:rPr>
              <w:t xml:space="preserve"> — 중소도시 2점 체제</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경주황리단길점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황리단길(재확인 필요 ⚠)</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관광 핫플</w:t>
            </w:r>
          </w:p>
        </w:tc>
        <w:tc>
          <w:tcPr>
            <w:tcW w:type="dxa" w:w="2236"/>
            <w:tcMar>
              <w:top w:type="dxa" w:w="45"/>
              <w:left w:type="dxa" w:w="70"/>
              <w:bottom w:type="dxa" w:w="45"/>
              <w:right w:type="dxa" w:w="70"/>
            </w:tcMar>
            <w:vAlign w:val="top"/>
          </w:tcPr>
          <w:p>
            <w:pPr>
              <w:spacing w:after="0" w:line="240"/>
            </w:pP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40</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울산삼산점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삼산로 270</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울산 최대 상업지(업스퀘어 도보 1분)</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삼산공영주차장 앞</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41</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창원점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창원(상세 미확보 ⚠)</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36"/>
            <w:tcMar>
              <w:top w:type="dxa" w:w="45"/>
              <w:left w:type="dxa" w:w="70"/>
              <w:bottom w:type="dxa" w:w="45"/>
              <w:right w:type="dxa" w:w="70"/>
            </w:tcMar>
            <w:vAlign w:val="top"/>
          </w:tcPr>
          <w:p>
            <w:pPr>
              <w:spacing w:after="0" w:line="240"/>
            </w:pP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42</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 서면점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부산진구 </w:t>
            </w:r>
            <w:r>
              <w:rPr>
                <w:rFonts w:ascii="Malgun Gothic" w:cs="Malgun Gothic" w:eastAsia="Malgun Gothic" w:hAnsi="Malgun Gothic"/>
                <w:b/>
                <w:bCs/>
                <w:color w:val="111111"/>
                <w:sz w:val="16"/>
                <w:szCs w:val="16"/>
              </w:rPr>
              <w:t xml:space="preserve">동천로 51-1</w:t>
            </w:r>
            <w:r>
              <w:rPr>
                <w:rFonts w:ascii="Malgun Gothic" w:cs="Malgun Gothic" w:eastAsia="Malgun Gothic" w:hAnsi="Malgun Gothic"/>
                <w:b w:val="false"/>
                <w:bCs w:val="false"/>
                <w:color w:val="111111"/>
                <w:sz w:val="16"/>
                <w:szCs w:val="16"/>
              </w:rPr>
              <w:t xml:space="preserve">(경남공고 맞은편) · 051-804-5501</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전포 카페거리 인접 도심 핫플</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10장 상세</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 해운대점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우동1로20번길 27-10, 1층</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해리단길 관광 핫플</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10장 상세</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44</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 광안점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수영구 광남로 78</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광안리 관광+주거</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10장 상세</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서귀포점</w:t>
            </w:r>
          </w:p>
        </w:tc>
        <w:tc>
          <w:tcPr>
            <w:tcW w:type="dxa" w:w="3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신동로 119(서호동 신시가지)</w:t>
            </w:r>
          </w:p>
        </w:tc>
        <w:tc>
          <w:tcPr>
            <w:tcW w:type="dxa" w:w="24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행정타운+관광(범섬 뷰)</w:t>
            </w:r>
          </w:p>
        </w:tc>
        <w:tc>
          <w:tcPr>
            <w:tcW w:type="dxa" w:w="2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전복·꼬막·장어 소구</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9장. 입지 공식 도출</w:t>
      </w:r>
    </w:p>
    <w:p>
      <w:pPr>
        <w:spacing w:after="80" w:line="264"/>
      </w:pPr>
      <w:r>
        <w:rPr>
          <w:rFonts w:ascii="Malgun Gothic" w:cs="Malgun Gothic" w:eastAsia="Malgun Gothic" w:hAnsi="Malgun Gothic"/>
          <w:b/>
          <w:bCs/>
          <w:color w:val="111111"/>
          <w:sz w:val="19"/>
          <w:szCs w:val="19"/>
        </w:rPr>
        <w:t xml:space="preserve">유형 분포</w:t>
      </w:r>
      <w:r>
        <w:rPr>
          <w:rFonts w:ascii="Malgun Gothic" w:cs="Malgun Gothic" w:eastAsia="Malgun Gothic" w:hAnsi="Malgun Gothic"/>
          <w:b w:val="false"/>
          <w:bCs w:val="false"/>
          <w:color w:val="111111"/>
          <w:sz w:val="19"/>
          <w:szCs w:val="19"/>
        </w:rPr>
        <w:t xml:space="preserve">: A 프라임 오피스 13(광화문×2·시청·센터원·종로타워·서울역·여의도·강남역·역삼·포스코·교대·구로·마곡 — 지하 아케이드·저층부, 평일 점심 고회전, 브레이크타임이 증거) · B 핫플·관광 15(익선·연남·서촌·명동·한남·성수·청담·송리단·대학로·망원·동성로·황리단길·서면·해운대·광안 — 주말·저녁, 웨이팅이 브랜딩) · C 신도시·가족 10(야탑·광교·동탄·미사·불당·관평·산동·건대·울산삼산·올림픽공원 — 주차 편의, 2024년 이후 확장 주력) · D 특수 7(상암·경의선숲길·둔산·서귀포·판교·구미·창원).</w:t>
      </w:r>
    </w:p>
    <w:p>
      <w:pPr>
        <w:spacing w:after="80" w:line="264"/>
      </w:pPr>
      <w:r>
        <w:rPr>
          <w:rFonts w:ascii="Malgun Gothic" w:cs="Malgun Gothic" w:eastAsia="Malgun Gothic" w:hAnsi="Malgun Gothic"/>
          <w:b/>
          <w:bCs/>
          <w:color w:val="111111"/>
          <w:sz w:val="19"/>
          <w:szCs w:val="19"/>
        </w:rPr>
        <w:t xml:space="preserve">45개 지점을 관통하는 5조건</w:t>
      </w:r>
      <w:r>
        <w:rPr>
          <w:rFonts w:ascii="Malgun Gothic" w:cs="Malgun Gothic" w:eastAsia="Malgun Gothic" w:hAnsi="Malgun Gothic"/>
          <w:b w:val="false"/>
          <w:bCs w:val="false"/>
          <w:color w:val="111111"/>
          <w:sz w:val="19"/>
          <w:szCs w:val="19"/>
        </w:rPr>
        <w:t xml:space="preserve">:</w:t>
      </w:r>
    </w:p>
    <w:p>
      <w:pPr>
        <w:pStyle w:val="ListParagraph"/>
        <w:numPr>
          <w:ilvl w:val="0"/>
          <w:numId w:val="6"/>
        </w:numPr>
        <w:spacing w:after="50" w:line="264"/>
      </w:pPr>
      <w:r>
        <w:rPr>
          <w:rFonts w:ascii="Malgun Gothic" w:cs="Malgun Gothic" w:eastAsia="Malgun Gothic" w:hAnsi="Malgun Gothic"/>
          <w:b/>
          <w:bCs/>
          <w:color w:val="111111"/>
          <w:sz w:val="19"/>
          <w:szCs w:val="19"/>
        </w:rPr>
        <w:t xml:space="preserve">계산 가능한 대량 유동</w:t>
      </w:r>
      <w:r>
        <w:rPr>
          <w:rFonts w:ascii="Malgun Gothic" w:cs="Malgun Gothic" w:eastAsia="Malgun Gothic" w:hAnsi="Malgun Gothic"/>
          <w:b w:val="false"/>
          <w:bCs w:val="false"/>
          <w:color w:val="111111"/>
          <w:sz w:val="19"/>
          <w:szCs w:val="19"/>
        </w:rPr>
        <w:t xml:space="preserve"> — 오피스 상주(점심) 또는 검증된 핫플·관광(주말). 유동의 질보다 예측 가능성</w:t>
      </w:r>
    </w:p>
    <w:p>
      <w:pPr>
        <w:pStyle w:val="ListParagraph"/>
        <w:numPr>
          <w:ilvl w:val="0"/>
          <w:numId w:val="6"/>
        </w:numPr>
        <w:spacing w:after="50" w:line="264"/>
      </w:pPr>
      <w:r>
        <w:rPr>
          <w:rFonts w:ascii="Malgun Gothic" w:cs="Malgun Gothic" w:eastAsia="Malgun Gothic" w:hAnsi="Malgun Gothic"/>
          <w:b/>
          <w:bCs/>
          <w:color w:val="111111"/>
          <w:sz w:val="19"/>
          <w:szCs w:val="19"/>
        </w:rPr>
        <w:t xml:space="preserve">1인 식사 수요 밀도</w:t>
      </w:r>
      <w:r>
        <w:rPr>
          <w:rFonts w:ascii="Malgun Gothic" w:cs="Malgun Gothic" w:eastAsia="Malgun Gothic" w:hAnsi="Malgun Gothic"/>
          <w:b w:val="false"/>
          <w:bCs w:val="false"/>
          <w:color w:val="111111"/>
          <w:sz w:val="19"/>
          <w:szCs w:val="19"/>
        </w:rPr>
        <w:t xml:space="preserve"> — 혼밥 직장인·나홀로 여행객이 두터운 곳</w:t>
      </w:r>
    </w:p>
    <w:p>
      <w:pPr>
        <w:pStyle w:val="ListParagraph"/>
        <w:numPr>
          <w:ilvl w:val="0"/>
          <w:numId w:val="6"/>
        </w:numPr>
        <w:spacing w:after="50" w:line="264"/>
      </w:pPr>
      <w:r>
        <w:rPr>
          <w:rFonts w:ascii="Malgun Gothic" w:cs="Malgun Gothic" w:eastAsia="Malgun Gothic" w:hAnsi="Malgun Gothic"/>
          <w:b/>
          <w:bCs/>
          <w:color w:val="111111"/>
          <w:sz w:val="19"/>
          <w:szCs w:val="19"/>
        </w:rPr>
        <w:t xml:space="preserve">20평 소형 구획</w:t>
      </w:r>
      <w:r>
        <w:rPr>
          <w:rFonts w:ascii="Malgun Gothic" w:cs="Malgun Gothic" w:eastAsia="Malgun Gothic" w:hAnsi="Malgun Gothic"/>
          <w:b w:val="false"/>
          <w:bCs w:val="false"/>
          <w:color w:val="111111"/>
          <w:sz w:val="19"/>
          <w:szCs w:val="19"/>
        </w:rPr>
        <w:t xml:space="preserve"> — B1~2층 수용, 가시성보다 임차 효율(웨이팅 앱이 발견성 보완)</w:t>
      </w:r>
    </w:p>
    <w:p>
      <w:pPr>
        <w:pStyle w:val="ListParagraph"/>
        <w:numPr>
          <w:ilvl w:val="0"/>
          <w:numId w:val="6"/>
        </w:numPr>
        <w:spacing w:after="50" w:line="264"/>
      </w:pPr>
      <w:r>
        <w:rPr>
          <w:rFonts w:ascii="Malgun Gothic" w:cs="Malgun Gothic" w:eastAsia="Malgun Gothic" w:hAnsi="Malgun Gothic"/>
          <w:b/>
          <w:bCs/>
          <w:color w:val="111111"/>
          <w:sz w:val="19"/>
          <w:szCs w:val="19"/>
        </w:rPr>
        <w:t xml:space="preserve">SNS 서사가 있는 상권</w:t>
      </w:r>
      <w:r>
        <w:rPr>
          <w:rFonts w:ascii="Malgun Gothic" w:cs="Malgun Gothic" w:eastAsia="Malgun Gothic" w:hAnsi="Malgun Gothic"/>
          <w:b w:val="false"/>
          <w:bCs w:val="false"/>
          <w:color w:val="111111"/>
          <w:sz w:val="19"/>
          <w:szCs w:val="19"/>
        </w:rPr>
        <w:t xml:space="preserve"> — 상권 이름이 곧 해시태그</w:t>
      </w:r>
    </w:p>
    <w:p>
      <w:pPr>
        <w:pStyle w:val="ListParagraph"/>
        <w:numPr>
          <w:ilvl w:val="0"/>
          <w:numId w:val="6"/>
        </w:numPr>
        <w:spacing w:after="50" w:line="264"/>
      </w:pPr>
      <w:r>
        <w:rPr>
          <w:rFonts w:ascii="Malgun Gothic" w:cs="Malgun Gothic" w:eastAsia="Malgun Gothic" w:hAnsi="Malgun Gothic"/>
          <w:b/>
          <w:bCs/>
          <w:color w:val="111111"/>
          <w:sz w:val="19"/>
          <w:szCs w:val="19"/>
        </w:rPr>
        <w:t xml:space="preserve">경쟁 공백</w:t>
      </w:r>
      <w:r>
        <w:rPr>
          <w:rFonts w:ascii="Malgun Gothic" w:cs="Malgun Gothic" w:eastAsia="Malgun Gothic" w:hAnsi="Malgun Gothic"/>
          <w:b w:val="false"/>
          <w:bCs w:val="false"/>
          <w:color w:val="111111"/>
          <w:sz w:val="19"/>
          <w:szCs w:val="19"/>
        </w:rPr>
        <w:t xml:space="preserve"> — 같은 상권에 프리미엄 솥밥 부재(솔솥끼리도 중복 회피, 예외는 수요 초과 광화문뿐)</w:t>
      </w:r>
    </w:p>
    <w:p>
      <w:pPr>
        <w:pStyle w:val="Heading2"/>
        <w:keepNext/>
      </w:pPr>
      <w:r>
        <w:rPr>
          <w:rFonts w:ascii="Malgun Gothic" w:cs="Malgun Gothic" w:eastAsia="Malgun Gothic" w:hAnsi="Malgun Gothic"/>
          <w:b w:val="false"/>
          <w:bCs w:val="false"/>
          <w:color w:val="111111"/>
          <w:sz w:val="26"/>
          <w:szCs w:val="26"/>
        </w:rPr>
        <w:t xml:space="preserve">10장. 부산 기존 3개점 정밀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89"/>
        <w:gridCol w:w="3584"/>
        <w:gridCol w:w="3561"/>
        <w:gridCol w:w="2372"/>
      </w:tblGrid>
      <w:tr>
        <w:trPr>
          <w:cantSplit w:val="false"/>
          <w:tblHeader/>
        </w:trPr>
        <w:tc>
          <w:tcPr>
            <w:tcW w:type="dxa" w:w="6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5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서면점</w:t>
            </w:r>
          </w:p>
        </w:tc>
        <w:tc>
          <w:tcPr>
            <w:tcW w:type="dxa" w:w="35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해운대점</w:t>
            </w:r>
          </w:p>
        </w:tc>
        <w:tc>
          <w:tcPr>
            <w:tcW w:type="dxa" w:w="23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광안점</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주소</w:t>
            </w:r>
          </w:p>
        </w:tc>
        <w:tc>
          <w:tcPr>
            <w:tcW w:type="dxa" w:w="3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동천로 51-1 (전포역~서면 축, 경남공고 맞은편)</w:t>
            </w:r>
          </w:p>
        </w:tc>
        <w:tc>
          <w:tcPr>
            <w:tcW w:type="dxa" w:w="35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우동1로20번길 27-10 (해리단길)</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광남로 78 (광안리)</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오픈</w:t>
            </w:r>
          </w:p>
        </w:tc>
        <w:tc>
          <w:tcPr>
            <w:tcW w:type="dxa" w:w="3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미상 — 인허가번호 '3290000-101-</w:t>
            </w:r>
            <w:r>
              <w:rPr>
                <w:rFonts w:ascii="Malgun Gothic" w:cs="Malgun Gothic" w:eastAsia="Malgun Gothic" w:hAnsi="Malgun Gothic"/>
                <w:b/>
                <w:bCs/>
                <w:color w:val="111111"/>
                <w:sz w:val="16"/>
                <w:szCs w:val="16"/>
              </w:rPr>
              <w:t xml:space="preserve">2020</w:t>
            </w:r>
            <w:r>
              <w:rPr>
                <w:rFonts w:ascii="Malgun Gothic" w:cs="Malgun Gothic" w:eastAsia="Malgun Gothic" w:hAnsi="Malgun Gothic"/>
                <w:b w:val="false"/>
                <w:bCs w:val="false"/>
                <w:color w:val="111111"/>
                <w:sz w:val="16"/>
                <w:szCs w:val="16"/>
              </w:rPr>
              <w:t xml:space="preserve">-00429' 단서는 법인 설립(2021-07) 이전이라 前 사업자 승계 가능성, 판단 유보</w:t>
            </w:r>
          </w:p>
        </w:tc>
        <w:tc>
          <w:tcPr>
            <w:tcW w:type="dxa" w:w="35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2023년 상반기 </w:t>
            </w:r>
            <w:r>
              <w:rPr>
                <w:rFonts w:ascii="Malgun Gothic" w:cs="Malgun Gothic" w:eastAsia="Malgun Gothic" w:hAnsi="Malgun Gothic"/>
                <w:b/>
                <w:bCs/>
                <w:color w:val="858585"/>
                <w:sz w:val="16"/>
                <w:szCs w:val="16"/>
              </w:rPr>
              <w:t xml:space="preserve">[추정]</w:t>
            </w:r>
            <w:r>
              <w:rPr>
                <w:rFonts w:ascii="Malgun Gothic" w:cs="Malgun Gothic" w:eastAsia="Malgun Gothic" w:hAnsi="Malgun Gothic"/>
                <w:b w:val="false"/>
                <w:bCs w:val="false"/>
                <w:color w:val="111111"/>
                <w:sz w:val="16"/>
                <w:szCs w:val="16"/>
              </w:rPr>
              <w:t xml:space="preserve"> — 2023-06 방문기 존재</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미상</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운영</w:t>
            </w:r>
          </w:p>
        </w:tc>
        <w:tc>
          <w:tcPr>
            <w:tcW w:type="dxa" w:w="3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11:30~ LO 20:30 · 주차 불가 · 캐치테이블</w:t>
            </w:r>
          </w:p>
        </w:tc>
        <w:tc>
          <w:tcPr>
            <w:tcW w:type="dxa" w:w="35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 주말 예약 불가(현장 웨이팅) · 복층·넓은 간격 · 반려동물</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LO 20:30 · 1인석·단체·주차 · @solsot_gwangan</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평판</w:t>
            </w:r>
          </w:p>
        </w:tc>
        <w:tc>
          <w:tcPr>
            <w:tcW w:type="dxa" w:w="3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"평일 저녁에도 웨이팅" · 정갈한 세팅 · 전복 크고 부추·파 듬뿍 · "먹는 법 상세 안내"</w:t>
            </w:r>
          </w:p>
        </w:tc>
        <w:tc>
          <w:tcPr>
            <w:tcW w:type="dxa" w:w="35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★4.6 수준 · 주말 30분+ · "비주얼 예쁘고 고급스럽다, 날치알 식감" · 개별 후기 맛 5.0/가 4.0/친 5.0 · 조리 대기 약 13분</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후기 표본 부족</w:t>
            </w:r>
          </w:p>
        </w:tc>
      </w:tr>
      <w:tr>
        <w:trPr>
          <w:cantSplit w:val="false"/>
          <w:tblHeader w:val="false"/>
        </w:trPr>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불만</w:t>
            </w:r>
          </w:p>
        </w:tc>
        <w:tc>
          <w:tcPr>
            <w:tcW w:type="dxa" w:w="3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부담 일부</w:t>
            </w:r>
          </w:p>
        </w:tc>
        <w:tc>
          <w:tcPr>
            <w:tcW w:type="dxa" w:w="35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마감 임박 응대 · 가격 부담</w:t>
            </w:r>
          </w:p>
        </w:tc>
        <w:tc>
          <w:tcPr>
            <w:tcW w:type="dxa" w:w="23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해석 3가지</w:t>
      </w:r>
      <w:r>
        <w:rPr>
          <w:rFonts w:ascii="Malgun Gothic" w:cs="Malgun Gothic" w:eastAsia="Malgun Gothic" w:hAnsi="Malgun Gothic"/>
          <w:b w:val="false"/>
          <w:bCs w:val="false"/>
          <w:color w:val="111111"/>
          <w:sz w:val="19"/>
          <w:szCs w:val="19"/>
        </w:rPr>
        <w:t xml:space="preserve">: ① 3개점 전부 B형(핫플) — 부산의 역세권·오피스형은 공백, 부산역 출점 시 최근접 서면점과 지하철 4정거장(약 4km) 비중복 ② 솔솥이 서울역점으로 역전 모델을 검증 중 — 성과 확인 시 부산역점 직접 출점 가능성, 선점 속도가 중요 ③ 해리단길에서 로컬 체인 한다솥과 병존 — 한 상권에 솥밥 복수 생존 가능의 관측점.</w:t>
      </w:r>
    </w:p>
    <w:p>
      <w:pPr>
        <w:pStyle w:val="Heading2"/>
        <w:keepNext/>
      </w:pPr>
      <w:r>
        <w:rPr>
          <w:rFonts w:ascii="Malgun Gothic" w:cs="Malgun Gothic" w:eastAsia="Malgun Gothic" w:hAnsi="Malgun Gothic"/>
          <w:b w:val="false"/>
          <w:bCs w:val="false"/>
          <w:color w:val="111111"/>
          <w:sz w:val="26"/>
          <w:szCs w:val="26"/>
        </w:rPr>
        <w:t xml:space="preserve">11장. 경쟁 지형 (요약 — 심층은 PART B)</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03"/>
        <w:gridCol w:w="3160"/>
        <w:gridCol w:w="888"/>
        <w:gridCol w:w="3169"/>
        <w:gridCol w:w="746"/>
        <w:gridCol w:w="740"/>
      </w:tblGrid>
      <w:tr>
        <w:trPr>
          <w:cantSplit w:val="false"/>
          <w:tblHeader/>
        </w:trPr>
        <w:tc>
          <w:tcPr>
            <w:tcW w:type="dxa" w:w="15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316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규모(당시 확인)</w:t>
            </w:r>
          </w:p>
        </w:tc>
        <w:tc>
          <w:tcPr>
            <w:tcW w:type="dxa" w:w="8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31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포지셔닝</w:t>
            </w:r>
          </w:p>
        </w:tc>
        <w:tc>
          <w:tcPr>
            <w:tcW w:type="dxa" w:w="7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부산</w:t>
            </w:r>
          </w:p>
        </w:tc>
        <w:tc>
          <w:tcPr>
            <w:tcW w:type="dxa" w:w="7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후속</w:t>
            </w:r>
          </w:p>
        </w:tc>
      </w:tr>
      <w:tr>
        <w:trPr>
          <w:cantSplit w:val="false"/>
          <w:tblHeader w:val="false"/>
        </w:trPr>
        <w:tc>
          <w:tcPr>
            <w:tcW w:type="dxa" w:w="15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담솥</w:t>
            </w:r>
          </w:p>
        </w:tc>
        <w:tc>
          <w:tcPr>
            <w:tcW w:type="dxa" w:w="31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PART B에서 49개+해외로 확정</w:t>
            </w:r>
          </w:p>
        </w:tc>
        <w:tc>
          <w:tcPr>
            <w:tcW w:type="dxa" w:w="8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12,000~19,000</w:t>
            </w:r>
          </w:p>
        </w:tc>
        <w:tc>
          <w:tcPr>
            <w:tcW w:type="dxa" w:w="31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솥밥+덮밥, 가지 시그니처</w:t>
            </w:r>
          </w:p>
        </w:tc>
        <w:tc>
          <w:tcPr>
            <w:tcW w:type="dxa" w:w="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마산까지</w:t>
            </w:r>
          </w:p>
        </w:tc>
        <w:tc>
          <w:tcPr>
            <w:tcW w:type="dxa" w:w="7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PART B 1장</w:t>
            </w:r>
          </w:p>
        </w:tc>
      </w:tr>
      <w:tr>
        <w:trPr>
          <w:cantSplit w:val="false"/>
          <w:tblHeader w:val="false"/>
        </w:trPr>
        <w:tc>
          <w:tcPr>
            <w:tcW w:type="dxa" w:w="15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온기정 (팬아시아다인힐, 대구)</w:t>
            </w:r>
          </w:p>
        </w:tc>
        <w:tc>
          <w:tcPr>
            <w:tcW w:type="dxa" w:w="31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2+가맹 23(2024) · 평균 연매출 7.15억 · </w:t>
            </w:r>
            <w:r>
              <w:rPr>
                <w:rFonts w:ascii="Malgun Gothic" w:cs="Malgun Gothic" w:eastAsia="Malgun Gothic" w:hAnsi="Malgun Gothic"/>
                <w:b/>
                <w:bCs/>
                <w:color w:val="111111"/>
                <w:sz w:val="16"/>
                <w:szCs w:val="16"/>
              </w:rPr>
              <w:t xml:space="preserve">본사 2024 매출 196억/영업익 5.9억</w:t>
            </w:r>
          </w:p>
        </w:tc>
        <w:tc>
          <w:tcPr>
            <w:tcW w:type="dxa" w:w="8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9,000~15,000</w:t>
            </w:r>
          </w:p>
        </w:tc>
        <w:tc>
          <w:tcPr>
            <w:tcW w:type="dxa" w:w="31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텐동·우동 중심(솥밥은 서브 '온기정 블랙') · 창업 가맹비+교육 1,300만, 총 6,000~8,000만</w:t>
            </w:r>
          </w:p>
        </w:tc>
        <w:tc>
          <w:tcPr>
            <w:tcW w:type="dxa" w:w="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미확인</w:t>
            </w:r>
          </w:p>
        </w:tc>
        <w:tc>
          <w:tcPr>
            <w:tcW w:type="dxa" w:w="7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제외 결정</w:t>
            </w:r>
          </w:p>
        </w:tc>
      </w:tr>
      <w:tr>
        <w:trPr>
          <w:cantSplit w:val="false"/>
          <w:tblHeader w:val="false"/>
        </w:trPr>
        <w:tc>
          <w:tcPr>
            <w:tcW w:type="dxa" w:w="15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동양솥밥</w:t>
            </w:r>
          </w:p>
        </w:tc>
        <w:tc>
          <w:tcPr>
            <w:tcW w:type="dxa" w:w="31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PART B에서 21+대만 4로 확정</w:t>
            </w:r>
          </w:p>
        </w:tc>
        <w:tc>
          <w:tcPr>
            <w:tcW w:type="dxa" w:w="8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7,900~22,900</w:t>
            </w:r>
          </w:p>
        </w:tc>
        <w:tc>
          <w:tcPr>
            <w:tcW w:type="dxa" w:w="31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덮솥밥</w:t>
            </w:r>
          </w:p>
        </w:tc>
        <w:tc>
          <w:tcPr>
            <w:tcW w:type="dxa" w:w="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대구까지</w:t>
            </w:r>
          </w:p>
        </w:tc>
        <w:tc>
          <w:tcPr>
            <w:tcW w:type="dxa" w:w="7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PART B 2장</w:t>
            </w:r>
          </w:p>
        </w:tc>
      </w:tr>
      <w:tr>
        <w:trPr>
          <w:cantSplit w:val="false"/>
          <w:tblHeader w:val="false"/>
        </w:trPr>
        <w:tc>
          <w:tcPr>
            <w:tcW w:type="dxa" w:w="15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가가솥밥</w:t>
            </w:r>
          </w:p>
        </w:tc>
        <w:tc>
          <w:tcPr>
            <w:tcW w:type="dxa" w:w="31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PART B에서 4개점·SMJ 세컨드로 확정</w:t>
            </w:r>
          </w:p>
        </w:tc>
        <w:tc>
          <w:tcPr>
            <w:tcW w:type="dxa" w:w="8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10,900~25,000</w:t>
            </w:r>
          </w:p>
        </w:tc>
        <w:tc>
          <w:tcPr>
            <w:tcW w:type="dxa" w:w="31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산지 프리미엄</w:t>
            </w:r>
          </w:p>
        </w:tc>
        <w:tc>
          <w:tcPr>
            <w:tcW w:type="dxa" w:w="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진영휴게소</w:t>
            </w:r>
          </w:p>
        </w:tc>
        <w:tc>
          <w:tcPr>
            <w:tcW w:type="dxa" w:w="7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PART B 3장</w:t>
            </w:r>
          </w:p>
        </w:tc>
      </w:tr>
      <w:tr>
        <w:trPr>
          <w:cantSplit w:val="false"/>
          <w:tblHeader w:val="false"/>
        </w:trPr>
        <w:tc>
          <w:tcPr>
            <w:tcW w:type="dxa" w:w="15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한다솥 (부산 토착)</w:t>
            </w:r>
          </w:p>
        </w:tc>
        <w:tc>
          <w:tcPr>
            <w:tcW w:type="dxa" w:w="31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광안리 본점·남포·화명·수영·서면(센트럴스퀘어)·기장 6+</w:t>
            </w:r>
          </w:p>
        </w:tc>
        <w:tc>
          <w:tcPr>
            <w:tcW w:type="dxa" w:w="8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c>
          <w:tcPr>
            <w:tcW w:type="dxa" w:w="31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솥밥+생선구이 정식, 올데이 · 창업도 가맹 모집</w:t>
            </w:r>
          </w:p>
        </w:tc>
        <w:tc>
          <w:tcPr>
            <w:tcW w:type="dxa" w:w="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토착</w:t>
            </w:r>
          </w:p>
        </w:tc>
        <w:tc>
          <w:tcPr>
            <w:tcW w:type="dxa" w:w="740"/>
            <w:tcMar>
              <w:top w:type="dxa" w:w="45"/>
              <w:left w:type="dxa" w:w="70"/>
              <w:bottom w:type="dxa" w:w="45"/>
              <w:right w:type="dxa" w:w="70"/>
            </w:tcMar>
            <w:vAlign w:val="top"/>
          </w:tcPr>
          <w:p>
            <w:pPr>
              <w:spacing w:after="0" w:line="240"/>
            </w:pPr>
          </w:p>
        </w:tc>
      </w:tr>
      <w:tr>
        <w:trPr>
          <w:cantSplit w:val="false"/>
          <w:tblHeader w:val="false"/>
        </w:trPr>
        <w:tc>
          <w:tcPr>
            <w:tcW w:type="dxa" w:w="15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솥이랑 (부산)</w:t>
            </w:r>
          </w:p>
        </w:tc>
        <w:tc>
          <w:tcPr>
            <w:tcW w:type="dxa" w:w="31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서면 삼정타워 6층 등</w:t>
            </w:r>
          </w:p>
        </w:tc>
        <w:tc>
          <w:tcPr>
            <w:tcW w:type="dxa" w:w="8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중가</w:t>
            </w:r>
          </w:p>
        </w:tc>
        <w:tc>
          <w:tcPr>
            <w:tcW w:type="dxa" w:w="31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로컬 맛집형 — 맛 4.6/가격 3.7/친절 4.8</w:t>
            </w:r>
          </w:p>
        </w:tc>
        <w:tc>
          <w:tcPr>
            <w:tcW w:type="dxa" w:w="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토착</w:t>
            </w:r>
          </w:p>
        </w:tc>
        <w:tc>
          <w:tcPr>
            <w:tcW w:type="dxa" w:w="740"/>
            <w:tcMar>
              <w:top w:type="dxa" w:w="45"/>
              <w:left w:type="dxa" w:w="70"/>
              <w:bottom w:type="dxa" w:w="45"/>
              <w:right w:type="dxa" w:w="70"/>
            </w:tcMar>
            <w:vAlign w:val="top"/>
          </w:tcPr>
          <w:p>
            <w:pPr>
              <w:spacing w:after="0" w:line="240"/>
            </w:pPr>
          </w:p>
        </w:tc>
      </w:tr>
      <w:tr>
        <w:trPr>
          <w:cantSplit w:val="false"/>
          <w:tblHeader w:val="false"/>
        </w:trPr>
        <w:tc>
          <w:tcPr>
            <w:tcW w:type="dxa" w:w="15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호호솥밥·온가솥밥·하루솥밥</w:t>
            </w:r>
          </w:p>
        </w:tc>
        <w:tc>
          <w:tcPr>
            <w:tcW w:type="dxa" w:w="31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소규모</w:t>
            </w:r>
          </w:p>
        </w:tc>
        <w:tc>
          <w:tcPr>
            <w:tcW w:type="dxa" w:w="8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31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배달·소자본 ("국내 최초 배달 솥밥" 표방 등)</w:t>
            </w:r>
          </w:p>
        </w:tc>
        <w:tc>
          <w:tcPr>
            <w:tcW w:type="dxa" w:w="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40"/>
            <w:tcMar>
              <w:top w:type="dxa" w:w="45"/>
              <w:left w:type="dxa" w:w="70"/>
              <w:bottom w:type="dxa" w:w="45"/>
              <w:right w:type="dxa" w:w="70"/>
            </w:tcMar>
            <w:vAlign w:val="top"/>
          </w:tcPr>
          <w:p>
            <w:pPr>
              <w:spacing w:after="0" w:line="240"/>
            </w:pP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"솥솥"은 실존 브랜드가 아님</w:t>
      </w:r>
      <w:r>
        <w:rPr>
          <w:rFonts w:ascii="Malgun Gothic" w:cs="Malgun Gothic" w:eastAsia="Malgun Gothic" w:hAnsi="Malgun Gothic"/>
          <w:b w:val="false"/>
          <w:bCs w:val="false"/>
          <w:color w:val="111111"/>
          <w:sz w:val="19"/>
          <w:szCs w:val="19"/>
        </w:rPr>
        <w:t xml:space="preserve"> — 다이닝코드 '솥솥 센터원점' 페이지는 삭제되고 '솔솥 센터원점'만 존재, '솥솥 종로타워점' 블로그가 다루는 매장도 솔솥 종로타워점과 동일. 천안 '솥솥 바베큐'는 무관한 바비큐집. → 받침 하나 차이 이름도 검색·리뷰가 뒤섞인다는 실증 = 네이밍 음운 거리의 실무 근거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부산 솥밥 등록 업소 약 456~458곳(다이닝코드) — 상위권은 다솥맛집(4.4)·솥이랑·한다솥(4.1~4.4). 그 외 참솥 연산점 · 뜸 오시리아본점(기장 프리미엄) · 송정 오션뷰 솥밥집들(전복 1.7만~2.1만)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부산역·초량 권역은 솥밥 전문점 사실상 부재</w:t>
      </w:r>
      <w:r>
        <w:rPr>
          <w:rFonts w:ascii="Malgun Gothic" w:cs="Malgun Gothic" w:eastAsia="Malgun Gothic" w:hAnsi="Malgun Gothic"/>
          <w:b w:val="false"/>
          <w:bCs w:val="false"/>
          <w:color w:val="111111"/>
          <w:sz w:val="19"/>
          <w:szCs w:val="19"/>
        </w:rPr>
        <w:t xml:space="preserve"> — 상권 대표 업종은 밀면·돼지국밥·불백·텐동(식신 초량 TOP), '부산역 집밥' 검색은 백반집 '가마솥'(4.4) 정도 </w:t>
      </w:r>
      <w:r>
        <w:rPr>
          <w:rFonts w:ascii="Malgun Gothic" w:cs="Malgun Gothic" w:eastAsia="Malgun Gothic" w:hAnsi="Malgun Gothic"/>
          <w:b w:val="false"/>
          <w:bCs w:val="false"/>
          <w:color w:val="555555"/>
          <w:sz w:val="16"/>
          <w:szCs w:val="16"/>
        </w:rPr>
        <w:t xml:space="preserve">[확인에 준하는 추정]</w:t>
      </w:r>
    </w:p>
    <w:p>
      <w:pPr>
        <w:pStyle w:val="Heading2"/>
        <w:keepNext/>
      </w:pPr>
      <w:r>
        <w:rPr>
          <w:rFonts w:ascii="Malgun Gothic" w:cs="Malgun Gothic" w:eastAsia="Malgun Gothic" w:hAnsi="Malgun Gothic"/>
          <w:b w:val="false"/>
          <w:bCs w:val="false"/>
          <w:color w:val="111111"/>
          <w:sz w:val="26"/>
          <w:szCs w:val="26"/>
        </w:rPr>
        <w:t xml:space="preserve">12장. 리뷰 마이닝 전량</w:t>
      </w:r>
    </w:p>
    <w:p>
      <w:pPr>
        <w:pStyle w:val="Heading3"/>
        <w:keepNext/>
      </w:pPr>
      <w:r>
        <w:rPr>
          <w:rFonts w:ascii="Malgun Gothic" w:cs="Malgun Gothic" w:eastAsia="Malgun Gothic" w:hAnsi="Malgun Gothic"/>
          <w:b w:val="false"/>
          <w:bCs w:val="false"/>
          <w:color w:val="111111"/>
          <w:sz w:val="22"/>
          <w:szCs w:val="22"/>
        </w:rPr>
        <w:t xml:space="preserve">12-1. 평점 구조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299"/>
        <w:gridCol w:w="5382"/>
        <w:gridCol w:w="2525"/>
      </w:tblGrid>
      <w:tr>
        <w:trPr>
          <w:cantSplit w:val="false"/>
          <w:tblHeader/>
        </w:trPr>
        <w:tc>
          <w:tcPr>
            <w:tcW w:type="dxa" w:w="22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플랫폼·지점</w:t>
            </w:r>
          </w:p>
        </w:tc>
        <w:tc>
          <w:tcPr>
            <w:tcW w:type="dxa" w:w="53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평점</w:t>
            </w:r>
          </w:p>
        </w:tc>
        <w:tc>
          <w:tcPr>
            <w:tcW w:type="dxa" w:w="25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해석</w:t>
            </w:r>
          </w:p>
        </w:tc>
      </w:tr>
      <w:tr>
        <w:trPr>
          <w:cantSplit w:val="false"/>
          <w:tblHeader w:val="false"/>
        </w:trPr>
        <w:tc>
          <w:tcPr>
            <w:tcW w:type="dxa" w:w="22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다이닝코드 연남</w:t>
            </w:r>
          </w:p>
        </w:tc>
        <w:tc>
          <w:tcPr>
            <w:tcW w:type="dxa" w:w="53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 (맛 4.1 / 가격 3.1 / 친절 3.7)</w:t>
            </w:r>
          </w:p>
        </w:tc>
        <w:tc>
          <w:tcPr>
            <w:tcW w:type="dxa" w:w="2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불만이 총점을 깎는 구조</w:t>
            </w:r>
          </w:p>
        </w:tc>
      </w:tr>
      <w:tr>
        <w:trPr>
          <w:cantSplit w:val="false"/>
          <w:tblHeader w:val="false"/>
        </w:trPr>
        <w:tc>
          <w:tcPr>
            <w:tcW w:type="dxa" w:w="22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다이닝코드 종로타워</w:t>
            </w:r>
          </w:p>
        </w:tc>
        <w:tc>
          <w:tcPr>
            <w:tcW w:type="dxa" w:w="53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맛 4.5 / 가격 3.8 / 친절 4.3</w:t>
            </w:r>
          </w:p>
        </w:tc>
        <w:tc>
          <w:tcPr>
            <w:tcW w:type="dxa" w:w="2525"/>
            <w:tcMar>
              <w:top w:type="dxa" w:w="45"/>
              <w:left w:type="dxa" w:w="70"/>
              <w:bottom w:type="dxa" w:w="45"/>
              <w:right w:type="dxa" w:w="70"/>
            </w:tcMar>
            <w:vAlign w:val="top"/>
          </w:tcPr>
          <w:p>
            <w:pPr>
              <w:spacing w:after="0" w:line="240"/>
            </w:pPr>
          </w:p>
        </w:tc>
      </w:tr>
      <w:tr>
        <w:trPr>
          <w:cantSplit w:val="false"/>
          <w:tblHeader w:val="false"/>
        </w:trPr>
        <w:tc>
          <w:tcPr>
            <w:tcW w:type="dxa" w:w="22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다이닝코드 해운대</w:t>
            </w:r>
          </w:p>
        </w:tc>
        <w:tc>
          <w:tcPr>
            <w:tcW w:type="dxa" w:w="53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4.6 [스니펫]</w:t>
            </w:r>
          </w:p>
        </w:tc>
        <w:tc>
          <w:tcPr>
            <w:tcW w:type="dxa" w:w="2525"/>
            <w:tcMar>
              <w:top w:type="dxa" w:w="45"/>
              <w:left w:type="dxa" w:w="70"/>
              <w:bottom w:type="dxa" w:w="45"/>
              <w:right w:type="dxa" w:w="70"/>
            </w:tcMar>
            <w:vAlign w:val="top"/>
          </w:tcPr>
          <w:p>
            <w:pPr>
              <w:spacing w:after="0" w:line="240"/>
            </w:pPr>
          </w:p>
        </w:tc>
      </w:tr>
      <w:tr>
        <w:trPr>
          <w:cantSplit w:val="false"/>
          <w:tblHeader w:val="false"/>
        </w:trPr>
        <w:tc>
          <w:tcPr>
            <w:tcW w:type="dxa" w:w="22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구글 서촌</w:t>
            </w:r>
          </w:p>
        </w:tc>
        <w:tc>
          <w:tcPr>
            <w:tcW w:type="dxa" w:w="53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4.6</w:t>
            </w:r>
          </w:p>
        </w:tc>
        <w:tc>
          <w:tcPr>
            <w:tcW w:type="dxa" w:w="2525"/>
            <w:tcMar>
              <w:top w:type="dxa" w:w="45"/>
              <w:left w:type="dxa" w:w="70"/>
              <w:bottom w:type="dxa" w:w="45"/>
              <w:right w:type="dxa" w:w="70"/>
            </w:tcMar>
            <w:vAlign w:val="top"/>
          </w:tcPr>
          <w:p>
            <w:pPr>
              <w:spacing w:after="0" w:line="240"/>
            </w:pPr>
          </w:p>
        </w:tc>
      </w:tr>
      <w:tr>
        <w:trPr>
          <w:cantSplit w:val="false"/>
          <w:tblHeader w:val="false"/>
        </w:trPr>
        <w:tc>
          <w:tcPr>
            <w:tcW w:type="dxa" w:w="22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종합</w:t>
            </w:r>
          </w:p>
        </w:tc>
        <w:tc>
          <w:tcPr>
            <w:tcW w:type="dxa" w:w="53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맛·경험 4.3~4.6 vs 가격 3점대 초반</w:t>
            </w:r>
            <w:r>
              <w:rPr>
                <w:rFonts w:ascii="Malgun Gothic" w:cs="Malgun Gothic" w:eastAsia="Malgun Gothic" w:hAnsi="Malgun Gothic"/>
                <w:b w:val="false"/>
                <w:bCs w:val="false"/>
                <w:color w:val="111111"/>
                <w:sz w:val="16"/>
                <w:szCs w:val="16"/>
              </w:rPr>
              <w:t xml:space="preserve"> — "맛은 인정, 가성비는 논쟁"</w:t>
            </w:r>
          </w:p>
        </w:tc>
        <w:tc>
          <w:tcPr>
            <w:tcW w:type="dxa" w:w="25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12-2. 반복 칭찬 6 (계승할 것)</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갓 지은 밥·누룽지 마무리 — "밥이 고슬고슬하고 고기가 질기지 않다"(한남) · "누룽지 육수가 별도로 나와 구수하다"(서촌) · "불향이 살아있는 가마솥밥"(종로타워)</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정갈한 한상 비주얼 — "일본 가정식 같은 한상차림"(드링킷/아시아경제) · "비주얼이 예쁘고 고급스럽다, 날치알이 식감을 완성"(해운대)</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재료·토핑 — "전복이 크고 부추·파가 듬뿍"(서면) · "연어도 신선"(센터원)</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혼밥 편의·회전 — "개별 테이블 주문·계산이라 솥밥인데도 회전이 빠르다"(센터원)</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친절·안내 — "바쁜데도 친절, 양도 많고 반찬 다양"(서울역) · "'먹는 법'이 메뉴판에 있고 상세히 안내"(서면)</w:t>
      </w:r>
    </w:p>
    <w:p>
      <w:pPr>
        <w:pStyle w:val="ListParagraph"/>
        <w:numPr>
          <w:ilvl w:val="0"/>
          <w:numId w:val="7"/>
        </w:numPr>
        <w:spacing w:after="50" w:line="264"/>
      </w:pPr>
      <w:r>
        <w:rPr>
          <w:rFonts w:ascii="Malgun Gothic" w:cs="Malgun Gothic" w:eastAsia="Malgun Gothic" w:hAnsi="Malgun Gothic"/>
          <w:b w:val="false"/>
          <w:bCs w:val="false"/>
          <w:color w:val="111111"/>
          <w:sz w:val="19"/>
          <w:szCs w:val="19"/>
        </w:rPr>
        <w:t xml:space="preserve">부가 편의 — 캐리어 보관(명동) · 유아 의자·주차(서울역) · 반려동물(명동·연남·해운대) · 네이버 쿠폰 시 가성비(서면)</w:t>
      </w:r>
    </w:p>
    <w:p>
      <w:pPr>
        <w:pStyle w:val="Heading3"/>
        <w:keepNext/>
      </w:pPr>
      <w:r>
        <w:rPr>
          <w:rFonts w:ascii="Malgun Gothic" w:cs="Malgun Gothic" w:eastAsia="Malgun Gothic" w:hAnsi="Malgun Gothic"/>
          <w:b w:val="false"/>
          <w:bCs w:val="false"/>
          <w:color w:val="111111"/>
          <w:sz w:val="22"/>
          <w:szCs w:val="22"/>
        </w:rPr>
        <w:t xml:space="preserve">12-3. 반복 불만 6 (역설계할 것)</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85"/>
        <w:gridCol w:w="5845"/>
        <w:gridCol w:w="3076"/>
      </w:tblGrid>
      <w:tr>
        <w:trPr>
          <w:cantSplit w:val="false"/>
          <w:tblHeader/>
        </w:trPr>
        <w:tc>
          <w:tcPr>
            <w:tcW w:type="dxa" w:w="12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불만</w:t>
            </w:r>
          </w:p>
        </w:tc>
        <w:tc>
          <w:tcPr>
            <w:tcW w:type="dxa" w:w="58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c>
          <w:tcPr>
            <w:tcW w:type="dxa" w:w="30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우리의 설계 응답(PART C·D·E 반영)</w:t>
            </w:r>
          </w:p>
        </w:tc>
      </w:tr>
      <w:tr>
        <w:trPr>
          <w:cantSplit w:val="false"/>
          <w:tblHeader w:val="false"/>
        </w:trPr>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웨이팅(최다)</w:t>
            </w:r>
          </w:p>
        </w:tc>
        <w:tc>
          <w:tcPr>
            <w:tcW w:type="dxa" w:w="5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"지점이 많은데도 가는 곳마다 웨이팅" · 익선 토요일 1시간 · 평시 10~30분(익선·명동·센터원) · 해운대 주말 30분+ · 웨이팅 등록 임박 시 메뉴 변경 불가 불편</w:t>
            </w:r>
          </w:p>
        </w:tc>
        <w:tc>
          <w:tcPr>
            <w:tcW w:type="dxa" w:w="3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QR 열차 연동 사전주문 + 54석</w:t>
            </w:r>
          </w:p>
        </w:tc>
      </w:tr>
      <w:tr>
        <w:trPr>
          <w:cantSplit w:val="false"/>
          <w:tblHeader w:val="false"/>
        </w:trPr>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가격 대비 양</w:t>
            </w:r>
          </w:p>
        </w:tc>
        <w:tc>
          <w:tcPr>
            <w:tcW w:type="dxa" w:w="5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평점 3.1 · "쭈꾸미 한상 맛있는데 양이 너무 적어요" · "1인분 정량이라 넉넉하지 않다" · "가격이 눈앞에 어른거려 제 돈 주고 갈 일은 없을 듯"(센터원)</w:t>
            </w:r>
          </w:p>
        </w:tc>
        <w:tc>
          <w:tcPr>
            <w:tcW w:type="dxa" w:w="3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공기밥·누룽지 무료 명문화 + 장어 가격파괴</w:t>
            </w:r>
          </w:p>
        </w:tc>
      </w:tr>
      <w:tr>
        <w:trPr>
          <w:cantSplit w:val="false"/>
          <w:tblHeader w:val="false"/>
        </w:trPr>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좁은 좌석</w:t>
            </w:r>
          </w:p>
        </w:tc>
        <w:tc>
          <w:tcPr>
            <w:tcW w:type="dxa" w:w="5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"익선 내부 협소, 천장 노후" · "불편한 좌식 다다미, 좁디좁음"(센터원) · 명동 혼잡 시 합석</w:t>
            </w:r>
          </w:p>
        </w:tc>
        <w:tc>
          <w:tcPr>
            <w:tcW w:type="dxa" w:w="3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40평·좌석 간격(PART E)</w:t>
            </w:r>
          </w:p>
        </w:tc>
      </w:tr>
      <w:tr>
        <w:trPr>
          <w:cantSplit w:val="false"/>
          <w:tblHeader w:val="false"/>
        </w:trPr>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맛 편차</w:t>
            </w:r>
          </w:p>
        </w:tc>
        <w:tc>
          <w:tcPr>
            <w:tcW w:type="dxa" w:w="5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"솥밥이 다소 달다"(서울역) · "연어 비린내가 솥에 배어 누룽지의 고소함을 못 즐겼다"(야탑) · "가성비 제로, 맛도 평범"(센터원 혹평)</w:t>
            </w:r>
          </w:p>
        </w:tc>
        <w:tc>
          <w:tcPr>
            <w:tcW w:type="dxa" w:w="3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단일점 직영 품질</w:t>
            </w:r>
          </w:p>
        </w:tc>
      </w:tr>
      <w:tr>
        <w:trPr>
          <w:cantSplit w:val="false"/>
          <w:tblHeader w:val="false"/>
        </w:trPr>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반찬 심플</w:t>
            </w:r>
          </w:p>
        </w:tc>
        <w:tc>
          <w:tcPr>
            <w:tcW w:type="dxa" w:w="5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"반찬이 없으니 생각보다 구성이 심플"(센터원)</w:t>
            </w:r>
          </w:p>
        </w:tc>
        <w:tc>
          <w:tcPr>
            <w:tcW w:type="dxa" w:w="3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 찬 3종 고정</w:t>
            </w:r>
          </w:p>
        </w:tc>
      </w:tr>
      <w:tr>
        <w:trPr>
          <w:cantSplit w:val="false"/>
          <w:tblHeader w:val="false"/>
        </w:trPr>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응대 디테일</w:t>
            </w:r>
          </w:p>
        </w:tc>
        <w:tc>
          <w:tcPr>
            <w:tcW w:type="dxa" w:w="5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"벽에는 '간이 된 누룽지 물'이라더니 실제론 맹물" · "허락 없이 수저 서랍을 여는 응대"(익선)</w:t>
            </w:r>
          </w:p>
        </w:tc>
        <w:tc>
          <w:tcPr>
            <w:tcW w:type="dxa" w:w="30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'가마숭늉' 실육수 규정</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12-4. 인용 전량 (칭찬 5 / 불만 5)</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"매장이 정말 바쁜데도 친절합니다. 양도 많고 반찬도 다양하고 솥밥 맛있어요." — 서울역점</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"혼밥도 가능하고 개별 테이블 주문·계산이라 솥밥인데도 은근 회전율 빠르고 괜찮아요." — 센터원점</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"딱 한 상 보면 든든하게 먹을 양이 나와서 좋네요. 재료도 푸짐하고 연어도 신선하고 매장도 조용조용해요." — 센터원점</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"체인점인데도 맛있다. 밥이 고슬고슬하고 고기가 질기지 않다." — 한남점</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"전복이 크고 부추와 파가 듬뿍… 메뉴판에 '맛있게 먹는 법'이 있고 직원분들이 상세히 안내해줘요." — 서면점</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"가성비 제로. 맛도 평범. 불편한 좌식 다다미, 좁디좁음." — 센터원점</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"쭈꾸미 한상, 불맛 나면서 맛있는데 양이 너무 적어요." — 상암/연남 계열</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"연어솥밥은 비린내가 이미 솥에 배어 누룽지의 바삭함을 온전히 즐기기 어려웠다." — 야탑점</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"내부는 비좁고 천장은 낡아가고… 허락 없이 수저 서랍을 여는 응대가 아쉬웠다. '간이 된 누룽지 물'이라더니 실제론 맹물." — 익선점</w:t>
      </w:r>
    </w:p>
    <w:p>
      <w:pPr>
        <w:pStyle w:val="ListParagraph"/>
        <w:numPr>
          <w:ilvl w:val="0"/>
          <w:numId w:val="8"/>
        </w:numPr>
        <w:spacing w:after="50" w:line="264"/>
      </w:pPr>
      <w:r>
        <w:rPr>
          <w:rFonts w:ascii="Malgun Gothic" w:cs="Malgun Gothic" w:eastAsia="Malgun Gothic" w:hAnsi="Malgun Gothic"/>
          <w:b w:val="false"/>
          <w:bCs w:val="false"/>
          <w:color w:val="111111"/>
          <w:sz w:val="19"/>
          <w:szCs w:val="19"/>
        </w:rPr>
        <w:t xml:space="preserve">"지점이 꽤 많은데도 가는 곳마다 웨이팅이 엄청 길다. 토요일 점심엔 1시간 기다렸다." — 익선점</w:t>
      </w:r>
    </w:p>
    <w:p>
      <w:pPr>
        <w:spacing w:after="80" w:line="264"/>
      </w:pPr>
      <w:r>
        <w:rPr>
          <w:rFonts w:ascii="Malgun Gothic" w:cs="Malgun Gothic" w:eastAsia="Malgun Gothic" w:hAnsi="Malgun Gothic"/>
          <w:b/>
          <w:bCs/>
          <w:color w:val="111111"/>
          <w:sz w:val="19"/>
          <w:szCs w:val="19"/>
        </w:rPr>
        <w:t xml:space="preserve">고객층 관찰</w:t>
      </w:r>
      <w:r>
        <w:rPr>
          <w:rFonts w:ascii="Malgun Gothic" w:cs="Malgun Gothic" w:eastAsia="Malgun Gothic" w:hAnsi="Malgun Gothic"/>
          <w:b w:val="false"/>
          <w:bCs w:val="false"/>
          <w:color w:val="111111"/>
          <w:sz w:val="19"/>
          <w:szCs w:val="19"/>
        </w:rPr>
        <w:t xml:space="preserve">: 오피스 지점=직장인 점심(개별 계산 소구) · 핫플=20~30대 커플·친구(SNS) · 명동·성수·한남·서촌=외국인 · 전 지점=혼밥족(혼잡 시 합석 사례) · 신도시=가족(주차·유아 의자) · 한남=공연(블루스퀘어) 전 식사.</w:t>
      </w:r>
    </w:p>
    <w:p>
      <w:pPr>
        <w:pStyle w:val="Heading2"/>
        <w:keepNext/>
      </w:pPr>
      <w:r>
        <w:rPr>
          <w:rFonts w:ascii="Malgun Gothic" w:cs="Malgun Gothic" w:eastAsia="Malgun Gothic" w:hAnsi="Malgun Gothic"/>
          <w:b w:val="false"/>
          <w:bCs w:val="false"/>
          <w:color w:val="111111"/>
          <w:sz w:val="26"/>
          <w:szCs w:val="26"/>
        </w:rPr>
        <w:t xml:space="preserve">13장. 부산역 상권 전수 데이터</w:t>
      </w:r>
    </w:p>
    <w:p>
      <w:pPr>
        <w:pStyle w:val="Heading3"/>
        <w:keepNext/>
      </w:pPr>
      <w:r>
        <w:rPr>
          <w:rFonts w:ascii="Malgun Gothic" w:cs="Malgun Gothic" w:eastAsia="Malgun Gothic" w:hAnsi="Malgun Gothic"/>
          <w:b w:val="false"/>
          <w:bCs w:val="false"/>
          <w:color w:val="111111"/>
          <w:sz w:val="22"/>
          <w:szCs w:val="22"/>
        </w:rPr>
        <w:t xml:space="preserve">13-1. 철도 수요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66"/>
        <w:gridCol w:w="5780"/>
        <w:gridCol w:w="1411"/>
        <w:gridCol w:w="1049"/>
      </w:tblGrid>
      <w:tr>
        <w:trPr>
          <w:cantSplit w:val="false"/>
          <w:tblHeader/>
        </w:trPr>
        <w:tc>
          <w:tcPr>
            <w:tcW w:type="dxa" w:w="19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57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수치</w:t>
            </w:r>
          </w:p>
        </w:tc>
        <w:tc>
          <w:tcPr>
            <w:tcW w:type="dxa" w:w="14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w:t>
            </w:r>
          </w:p>
        </w:tc>
        <w:tc>
          <w:tcPr>
            <w:tcW w:type="dxa" w:w="10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19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부산역 일평균(코레일)</w:t>
            </w:r>
          </w:p>
        </w:tc>
        <w:tc>
          <w:tcPr>
            <w:tcW w:type="dxa" w:w="57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4.9만 명</w:t>
            </w:r>
            <w:r>
              <w:rPr>
                <w:rFonts w:ascii="Malgun Gothic" w:cs="Malgun Gothic" w:eastAsia="Malgun Gothic" w:hAnsi="Malgun Gothic"/>
                <w:b w:val="false"/>
                <w:bCs w:val="false"/>
                <w:color w:val="111111"/>
                <w:sz w:val="16"/>
                <w:szCs w:val="16"/>
              </w:rPr>
              <w:t xml:space="preserve"> — 전국 4위 (서울 12만 &gt; 동대구 5.2만 &gt; 대전 5.1만 &gt; 부산 4.9만 &gt; 용산 4.1만)</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코레일 전체</w:t>
            </w:r>
          </w:p>
        </w:tc>
        <w:tc>
          <w:tcPr>
            <w:tcW w:type="dxa" w:w="57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1억 4,624만 명(역대 최고, 전년 1억 4,480만)</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부산역 KTX 누적</w:t>
            </w:r>
          </w:p>
        </w:tc>
        <w:tc>
          <w:tcPr>
            <w:tcW w:type="dxa" w:w="57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3억 1,057만 명 — KTX 승하차 기준 </w:t>
            </w:r>
            <w:r>
              <w:rPr>
                <w:rFonts w:ascii="Malgun Gothic" w:cs="Malgun Gothic" w:eastAsia="Malgun Gothic" w:hAnsi="Malgun Gothic"/>
                <w:b/>
                <w:bCs/>
                <w:color w:val="111111"/>
                <w:sz w:val="16"/>
                <w:szCs w:val="16"/>
              </w:rPr>
              <w:t xml:space="preserve">서울역 다음 2위</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2004-04~2024-03</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부산역 KTX 연간</w:t>
            </w:r>
          </w:p>
        </w:tc>
        <w:tc>
          <w:tcPr>
            <w:tcW w:type="dxa" w:w="57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2004년 약 1,200만 → 2023년 약 2,200만</w:t>
            </w:r>
          </w:p>
        </w:tc>
        <w:tc>
          <w:tcPr>
            <w:tcW w:type="dxa" w:w="1411"/>
            <w:tcMar>
              <w:top w:type="dxa" w:w="45"/>
              <w:left w:type="dxa" w:w="70"/>
              <w:bottom w:type="dxa" w:w="45"/>
              <w:right w:type="dxa" w:w="70"/>
            </w:tcMar>
            <w:vAlign w:val="top"/>
          </w:tcPr>
          <w:p>
            <w:pPr>
              <w:spacing w:after="0" w:line="240"/>
            </w:pP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전국 고속철</w:t>
            </w:r>
          </w:p>
        </w:tc>
        <w:tc>
          <w:tcPr>
            <w:tcW w:type="dxa" w:w="57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1억 1,870만 — KTX 9,300만(일 25.4만) + SRT 2,600만(일 7.1만)</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SRT</w:t>
            </w:r>
          </w:p>
        </w:tc>
        <w:tc>
          <w:tcPr>
            <w:tcW w:type="dxa" w:w="57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경부선 1일 40회 부산역 착발</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상시</w:t>
            </w: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합산 실이용</w:t>
            </w:r>
          </w:p>
        </w:tc>
        <w:tc>
          <w:tcPr>
            <w:tcW w:type="dxa" w:w="57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 5만 중후반 (코레일 4.9만은 SRT 미포함)</w:t>
            </w:r>
          </w:p>
        </w:tc>
        <w:tc>
          <w:tcPr>
            <w:tcW w:type="dxa" w:w="1411"/>
            <w:tcMar>
              <w:top w:type="dxa" w:w="45"/>
              <w:left w:type="dxa" w:w="70"/>
              <w:bottom w:type="dxa" w:w="45"/>
              <w:right w:type="dxa" w:w="70"/>
            </w:tcMar>
            <w:vAlign w:val="top"/>
          </w:tcPr>
          <w:p>
            <w:pPr>
              <w:spacing w:after="0" w:line="240"/>
            </w:pP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9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피크</w:t>
            </w:r>
          </w:p>
        </w:tc>
        <w:tc>
          <w:tcPr>
            <w:tcW w:type="dxa" w:w="57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최다 이용일 2025-11-15(수능 후 첫 주말) 전국 55만 — 주말·이벤트 피크 존재</w:t>
            </w:r>
          </w:p>
        </w:tc>
        <w:tc>
          <w:tcPr>
            <w:tcW w:type="dxa" w:w="1411"/>
            <w:tcMar>
              <w:top w:type="dxa" w:w="45"/>
              <w:left w:type="dxa" w:w="70"/>
              <w:bottom w:type="dxa" w:w="45"/>
              <w:right w:type="dxa" w:w="70"/>
            </w:tcMar>
            <w:vAlign w:val="top"/>
          </w:tcPr>
          <w:p>
            <w:pPr>
              <w:spacing w:after="0" w:line="240"/>
            </w:pPr>
          </w:p>
        </w:tc>
        <w:tc>
          <w:tcPr>
            <w:tcW w:type="dxa" w:w="10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13-2. 관광·국제 수요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695"/>
        <w:gridCol w:w="6498"/>
        <w:gridCol w:w="1013"/>
      </w:tblGrid>
      <w:tr>
        <w:trPr>
          <w:cantSplit w:val="false"/>
          <w:tblHeader/>
        </w:trPr>
        <w:tc>
          <w:tcPr>
            <w:tcW w:type="dxa" w:w="26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64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수치</w:t>
            </w:r>
          </w:p>
        </w:tc>
        <w:tc>
          <w:tcPr>
            <w:tcW w:type="dxa" w:w="10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2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 외국인 관광객</w:t>
            </w:r>
          </w:p>
        </w:tc>
        <w:tc>
          <w:tcPr>
            <w:tcW w:type="dxa" w:w="6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2025년 364만 3,439명 역대 최대</w:t>
            </w:r>
            <w:r>
              <w:rPr>
                <w:rFonts w:ascii="Malgun Gothic" w:cs="Malgun Gothic" w:eastAsia="Malgun Gothic" w:hAnsi="Malgun Gothic"/>
                <w:b w:val="false"/>
                <w:bCs w:val="false"/>
                <w:color w:val="111111"/>
                <w:sz w:val="16"/>
                <w:szCs w:val="16"/>
              </w:rPr>
              <w:t xml:space="preserve"> → </w:t>
            </w:r>
            <w:r>
              <w:rPr>
                <w:rFonts w:ascii="Malgun Gothic" w:cs="Malgun Gothic" w:eastAsia="Malgun Gothic" w:hAnsi="Malgun Gothic"/>
                <w:b/>
                <w:bCs/>
                <w:color w:val="111111"/>
                <w:sz w:val="16"/>
                <w:szCs w:val="16"/>
              </w:rPr>
              <w:t xml:space="preserve">2026 상반기 242만 629명(+43.9%)</w:t>
            </w:r>
            <w:r>
              <w:rPr>
                <w:rFonts w:ascii="Malgun Gothic" w:cs="Malgun Gothic" w:eastAsia="Malgun Gothic" w:hAnsi="Malgun Gothic"/>
                <w:b w:val="false"/>
                <w:bCs w:val="false"/>
                <w:color w:val="111111"/>
                <w:sz w:val="16"/>
                <w:szCs w:val="16"/>
              </w:rPr>
              <w:t xml:space="preserve">, 연간 목표 400만의 60.5% · 1분기 100만 돌파 역대 최단</w:t>
            </w:r>
          </w:p>
        </w:tc>
        <w:tc>
          <w:tcPr>
            <w:tcW w:type="dxa" w:w="10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국적 구성(2026 상반기)</w:t>
            </w:r>
          </w:p>
        </w:tc>
        <w:tc>
          <w:tcPr>
            <w:tcW w:type="dxa" w:w="6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대만 477,606(19.7%) &gt; 중국 468,876(19.4%) &gt; 일본 291,141(12.0%)</w:t>
            </w:r>
            <w:r>
              <w:rPr>
                <w:rFonts w:ascii="Malgun Gothic" w:cs="Malgun Gothic" w:eastAsia="Malgun Gothic" w:hAnsi="Malgun Gothic"/>
                <w:b w:val="false"/>
                <w:bCs w:val="false"/>
                <w:color w:val="111111"/>
                <w:sz w:val="16"/>
                <w:szCs w:val="16"/>
              </w:rPr>
              <w:t xml:space="preserve"> &gt; 미국 219,147 &gt; 필리핀 93,061</w:t>
            </w:r>
          </w:p>
        </w:tc>
        <w:tc>
          <w:tcPr>
            <w:tcW w:type="dxa" w:w="10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소비</w:t>
            </w:r>
          </w:p>
        </w:tc>
        <w:tc>
          <w:tcPr>
            <w:tcW w:type="dxa" w:w="6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카드 지출 +63.0%, 총지출 1조 원 초과, 자갈치·깡통시장 등 원도심 확산</w:t>
            </w:r>
          </w:p>
        </w:tc>
        <w:tc>
          <w:tcPr>
            <w:tcW w:type="dxa" w:w="10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국제여객터미널(역과 보행데크 직결)</w:t>
            </w:r>
          </w:p>
        </w:tc>
        <w:tc>
          <w:tcPr>
            <w:tcW w:type="dxa" w:w="6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2014년 100만 → 2017년 140만 돌파(대마도 50.9% &gt; 후쿠오카 29.3% &gt; 시모노세키 14.5%) · 부산~대마도 2023년 242,648 → </w:t>
            </w:r>
            <w:r>
              <w:rPr>
                <w:rFonts w:ascii="Malgun Gothic" w:cs="Malgun Gothic" w:eastAsia="Malgun Gothic" w:hAnsi="Malgun Gothic"/>
                <w:b/>
                <w:bCs/>
                <w:color w:val="111111"/>
                <w:sz w:val="16"/>
                <w:szCs w:val="16"/>
              </w:rPr>
              <w:t xml:space="preserve">2024년 388,229(+60%)</w:t>
            </w:r>
            <w:r>
              <w:rPr>
                <w:rFonts w:ascii="Malgun Gothic" w:cs="Malgun Gothic" w:eastAsia="Malgun Gothic" w:hAnsi="Malgun Gothic"/>
                <w:b w:val="false"/>
                <w:bCs w:val="false"/>
                <w:color w:val="111111"/>
                <w:sz w:val="16"/>
                <w:szCs w:val="16"/>
              </w:rPr>
              <w:t xml:space="preserve">, 2025년 코로나 후 첫 증편</w:t>
            </w:r>
          </w:p>
        </w:tc>
        <w:tc>
          <w:tcPr>
            <w:tcW w:type="dxa" w:w="10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항로 변동</w:t>
            </w:r>
          </w:p>
        </w:tc>
        <w:tc>
          <w:tcPr>
            <w:tcW w:type="dxa" w:w="6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퀸비틀(후쿠오카 고속선): 2024-02 균열·침수 은폐 운항 → 2024-08 중단 → JR큐슈 철수 확정. 현재 후쿠오카는 뉴카멜리아 카페리, 시모노세키는 부관훼리 매일 1왕복</w:t>
            </w:r>
          </w:p>
        </w:tc>
        <w:tc>
          <w:tcPr>
            <w:tcW w:type="dxa" w:w="10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13-3. 배후 — 오피스·호텔·주거·개발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25"/>
        <w:gridCol w:w="7583"/>
        <w:gridCol w:w="1498"/>
      </w:tblGrid>
      <w:tr>
        <w:trPr>
          <w:cantSplit w:val="false"/>
          <w:tblHeader/>
        </w:trPr>
        <w:tc>
          <w:tcPr>
            <w:tcW w:type="dxa" w:w="11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75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14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11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오피스</w:t>
            </w:r>
          </w:p>
        </w:tc>
        <w:tc>
          <w:tcPr>
            <w:tcW w:type="dxa" w:w="7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중앙동(도보 5~10분) 해운·항만·물류 업무지구 — 마린센터(19층), 에이치라인해운 본사가 중앙동 CJ대한통운빌딩으로 이전 등 원도심 수요 유입</w:t>
            </w:r>
          </w:p>
        </w:tc>
        <w:tc>
          <w:tcPr>
            <w:tcW w:type="dxa" w:w="1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1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개발</w:t>
            </w:r>
          </w:p>
        </w:tc>
        <w:tc>
          <w:tcPr>
            <w:tcW w:type="dxa" w:w="75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북항재개발 1단계 총사업비 약 20조, 2027-04 준공 목표</w:t>
            </w:r>
            <w:r>
              <w:rPr>
                <w:rFonts w:ascii="Malgun Gothic" w:cs="Malgun Gothic" w:eastAsia="Malgun Gothic" w:hAnsi="Malgun Gothic"/>
                <w:b w:val="false"/>
                <w:bCs w:val="false"/>
                <w:color w:val="111111"/>
                <w:sz w:val="16"/>
                <w:szCs w:val="16"/>
              </w:rPr>
              <w:t xml:space="preserve"> · 랜드마크 롯데캐슬 드메르 2025-08 입주 · 부산항만공사·해양진흥공사 등 6개 기관 클러스터 합의(2025-02)</w:t>
            </w:r>
          </w:p>
        </w:tc>
        <w:tc>
          <w:tcPr>
            <w:tcW w:type="dxa" w:w="1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1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호텔</w:t>
            </w:r>
          </w:p>
        </w:tc>
        <w:tc>
          <w:tcPr>
            <w:tcW w:type="dxa" w:w="75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아스티호텔 360실</w:t>
            </w:r>
            <w:r>
              <w:rPr>
                <w:rFonts w:ascii="Malgun Gothic" w:cs="Malgun Gothic" w:eastAsia="Malgun Gothic" w:hAnsi="Malgun Gothic"/>
                <w:b w:val="false"/>
                <w:bCs w:val="false"/>
                <w:color w:val="111111"/>
                <w:sz w:val="16"/>
                <w:szCs w:val="16"/>
              </w:rPr>
              <w:t xml:space="preserve">(2018, 4성, 역 도보 1분) · </w:t>
            </w:r>
            <w:r>
              <w:rPr>
                <w:rFonts w:ascii="Malgun Gothic" w:cs="Malgun Gothic" w:eastAsia="Malgun Gothic" w:hAnsi="Malgun Gothic"/>
                <w:b/>
                <w:bCs/>
                <w:color w:val="111111"/>
                <w:sz w:val="16"/>
                <w:szCs w:val="16"/>
              </w:rPr>
              <w:t xml:space="preserve">라마다앙코르 446실</w:t>
            </w:r>
            <w:r>
              <w:rPr>
                <w:rFonts w:ascii="Malgun Gothic" w:cs="Malgun Gothic" w:eastAsia="Malgun Gothic" w:hAnsi="Malgun Gothic"/>
                <w:b w:val="false"/>
                <w:bCs w:val="false"/>
                <w:color w:val="111111"/>
                <w:sz w:val="16"/>
                <w:szCs w:val="16"/>
              </w:rPr>
              <w:t xml:space="preserve">(광장변) · 토요코인 부산역1(도보 2분, 일본계) · 토요코인 부산중앙역 — 도보권 합계 약 1,000실 내외</w:t>
            </w:r>
          </w:p>
        </w:tc>
        <w:tc>
          <w:tcPr>
            <w:tcW w:type="dxa" w:w="1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r>
      <w:tr>
        <w:trPr>
          <w:cantSplit w:val="false"/>
          <w:tblHeader w:val="false"/>
        </w:trPr>
        <w:tc>
          <w:tcPr>
            <w:tcW w:type="dxa" w:w="11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주거</w:t>
            </w:r>
          </w:p>
        </w:tc>
        <w:tc>
          <w:tcPr>
            <w:tcW w:type="dxa" w:w="7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협성마리나G7(61층·210m, 2021 완공, 2024-12 오피스텔 전환 허가, </w:t>
            </w:r>
            <w:r>
              <w:rPr>
                <w:rFonts w:ascii="Malgun Gothic" w:cs="Malgun Gothic" w:eastAsia="Malgun Gothic" w:hAnsi="Malgun Gothic"/>
                <w:b/>
                <w:bCs/>
                <w:color w:val="111111"/>
                <w:sz w:val="16"/>
                <w:szCs w:val="16"/>
              </w:rPr>
              <w:t xml:space="preserve">부산역 보행데크 직결</w:t>
            </w:r>
            <w:r>
              <w:rPr>
                <w:rFonts w:ascii="Malgun Gothic" w:cs="Malgun Gothic" w:eastAsia="Malgun Gothic" w:hAnsi="Malgun Gothic"/>
                <w:b w:val="false"/>
                <w:bCs w:val="false"/>
                <w:color w:val="111111"/>
                <w:sz w:val="16"/>
                <w:szCs w:val="16"/>
              </w:rPr>
              <w:t xml:space="preserve">) · 이편한세상 부산항 · 초량베스티움 센트럴베이(1,076세대, 2020-02 준공) · 지원더뷰 오션 등</w:t>
            </w:r>
          </w:p>
        </w:tc>
        <w:tc>
          <w:tcPr>
            <w:tcW w:type="dxa" w:w="1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13-4. 상권 구조·경쟁·임대료</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13"/>
        <w:gridCol w:w="6682"/>
        <w:gridCol w:w="1611"/>
      </w:tblGrid>
      <w:tr>
        <w:trPr>
          <w:cantSplit w:val="false"/>
          <w:tblHeader/>
        </w:trPr>
        <w:tc>
          <w:tcPr>
            <w:tcW w:type="dxa" w:w="19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66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16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차이나타운(상해거리)</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광장 맞은편 도보 5분 · 1884년 청국영사관 유래, 2007년 지역특화발전특구 · 만두 노포 SNS 확산으로 내외국인 명소화</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텍사스거리</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미군 유흥가 → 러시아어 간판 다문화 거리로 변화(클럽·바 감소)</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초량 이바구길</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옛 백제병원~168계단~이바구캠프 · 168계단 모노레일(2015, 32억)은 운행 중단 — 철거 후 경사형 엘리베이터 예정</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역사 내 식음</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2층 대합실 식당가·구내식당(새벽집 국밥국수 등) · 2층 77㎡ 어묵 매장 = 2014-10 삼진어묵 입점, </w:t>
            </w:r>
            <w:r>
              <w:rPr>
                <w:rFonts w:ascii="Malgun Gothic" w:cs="Malgun Gothic" w:eastAsia="Malgun Gothic" w:hAnsi="Malgun Gothic"/>
                <w:b/>
                <w:bCs/>
                <w:color w:val="111111"/>
                <w:sz w:val="16"/>
                <w:szCs w:val="16"/>
              </w:rPr>
              <w:t xml:space="preserve">월 임대료 약 2억 보도(입찰·매출연동)</w:t>
            </w:r>
            <w:r>
              <w:rPr>
                <w:rFonts w:ascii="Malgun Gothic" w:cs="Malgun Gothic" w:eastAsia="Malgun Gothic" w:hAnsi="Malgun Gothic"/>
                <w:b w:val="false"/>
                <w:bCs w:val="false"/>
                <w:color w:val="111111"/>
                <w:sz w:val="16"/>
                <w:szCs w:val="16"/>
              </w:rPr>
              <w:t xml:space="preserve"> → 역사 구내는 로드샵과 차원이 다른 비용</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돼지국밥 로드</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본전돼지국밥(역 도보 5분, 60년+ 노포, 식사시간 상시 웨이팅·회전 빠름) · 초량밀면(본전에서 104m) · </w:t>
            </w:r>
            <w:r>
              <w:rPr>
                <w:rFonts w:ascii="Malgun Gothic" w:cs="Malgun Gothic" w:eastAsia="Malgun Gothic" w:hAnsi="Malgun Gothic"/>
                <w:b/>
                <w:bCs/>
                <w:color w:val="111111"/>
                <w:sz w:val="16"/>
                <w:szCs w:val="16"/>
              </w:rPr>
              <w:t xml:space="preserve">최근 1년 새 본전 인근 신규 국밥 3곳 개점(부산일보 2025-02-24)</w:t>
            </w:r>
            <w:r>
              <w:rPr>
                <w:rFonts w:ascii="Malgun Gothic" w:cs="Malgun Gothic" w:eastAsia="Malgun Gothic" w:hAnsi="Malgun Gothic"/>
                <w:b w:val="false"/>
                <w:bCs w:val="false"/>
                <w:color w:val="111111"/>
                <w:sz w:val="16"/>
                <w:szCs w:val="16"/>
              </w:rPr>
              <w:t xml:space="preserve"> · 합천국밥집 미쉐린 등재</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만두·웨이팅</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신발원(70년 만두 노포, </w:t>
            </w:r>
            <w:r>
              <w:rPr>
                <w:rFonts w:ascii="Malgun Gothic" w:cs="Malgun Gothic" w:eastAsia="Malgun Gothic" w:hAnsi="Malgun Gothic"/>
                <w:b/>
                <w:bCs/>
                <w:color w:val="111111"/>
                <w:sz w:val="16"/>
                <w:szCs w:val="16"/>
              </w:rPr>
              <w:t xml:space="preserve">평일도 1시간+ 웨이팅</w:t>
            </w:r>
            <w:r>
              <w:rPr>
                <w:rFonts w:ascii="Malgun Gothic" w:cs="Malgun Gothic" w:eastAsia="Malgun Gothic" w:hAnsi="Malgun Gothic"/>
                <w:b w:val="false"/>
                <w:bCs w:val="false"/>
                <w:color w:val="111111"/>
                <w:sz w:val="16"/>
                <w:szCs w:val="16"/>
              </w:rPr>
              <w:t xml:space="preserve">, 매장·포장 이중 대기) + 마가만두·일품향 '3대 만두'</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신상 카페</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초량1941(산복도로 우유 카페) · 카페 범아당(카이막) · 히스피 초량점 · 딥커피스트릿(4.7) · 리센테 · 스팅프리</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임대료·시세</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초량 이면 소형: 보증금 2,500만/월 80만 매물 · 상가 518.57㎡ 매매 17억 · 차이나타운 상가주택 47억대 · 활성/비활성 급지 1층 임대료 격차 존재</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[확인-개별 매물]</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상권 총량</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부산역 상권 월매출 약 251억(2021, 전국 98위) vs 서면 1,739억(전국 6위) — 약 1/7</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공실</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전국 중대형상가 평균 13.18%(부산역 세분화 수치는 R-ONE 조회 필요)</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[확인/미세분화]</w:t>
            </w:r>
          </w:p>
        </w:tc>
      </w:tr>
      <w:tr>
        <w:trPr>
          <w:cantSplit w:val="false"/>
          <w:tblHeader w:val="false"/>
        </w:trPr>
        <w:tc>
          <w:tcPr>
            <w:tcW w:type="dxa" w:w="1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시간대 특성</w:t>
            </w:r>
          </w:p>
        </w:tc>
        <w:tc>
          <w:tcPr>
            <w:tcW w:type="dxa" w:w="66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아침: 역 구내 새벽집·국밥 노포 아침 관행(출장객·첫차) · 점심: 중앙동 직장인+비즈니스 KTX · 저녁·주말: 차이나타운·이바구길 관광(외국인 급증) · "쇼핑-식음-숙박 연결 상권"</w:t>
            </w:r>
          </w:p>
        </w:tc>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14장. 서울역점 해부 → 부산역 적합도 판정</w:t>
      </w:r>
    </w:p>
    <w:p>
      <w:pPr>
        <w:pStyle w:val="Heading3"/>
        <w:keepNext/>
      </w:pPr>
      <w:r>
        <w:rPr>
          <w:rFonts w:ascii="Malgun Gothic" w:cs="Malgun Gothic" w:eastAsia="Malgun Gothic" w:hAnsi="Malgun Gothic"/>
          <w:b w:val="false"/>
          <w:bCs w:val="false"/>
          <w:color w:val="111111"/>
          <w:sz w:val="22"/>
          <w:szCs w:val="22"/>
        </w:rPr>
        <w:t xml:space="preserve">14-1. 솔솥 서울역점 (역전 모델의 실존 표본)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64"/>
        <w:gridCol w:w="7347"/>
        <w:gridCol w:w="1595"/>
      </w:tblGrid>
      <w:tr>
        <w:trPr>
          <w:cantSplit w:val="false"/>
          <w:tblHeader/>
        </w:trPr>
        <w:tc>
          <w:tcPr>
            <w:tcW w:type="dxa" w:w="12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73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15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위치</w:t>
            </w:r>
          </w:p>
        </w:tc>
        <w:tc>
          <w:tcPr>
            <w:tcW w:type="dxa" w:w="73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세종대로 17 그레이츠 숭례(옛 와이즈타워) 1층</w:t>
            </w:r>
            <w:r>
              <w:rPr>
                <w:rFonts w:ascii="Malgun Gothic" w:cs="Malgun Gothic" w:eastAsia="Malgun Gothic" w:hAnsi="Malgun Gothic"/>
                <w:b w:val="false"/>
                <w:bCs w:val="false"/>
                <w:color w:val="111111"/>
                <w:sz w:val="16"/>
                <w:szCs w:val="16"/>
              </w:rPr>
              <w:t xml:space="preserve"> — 역 도보 3~4분, 역사 내부가 아닌 </w:t>
            </w:r>
            <w:r>
              <w:rPr>
                <w:rFonts w:ascii="Malgun Gothic" w:cs="Malgun Gothic" w:eastAsia="Malgun Gothic" w:hAnsi="Malgun Gothic"/>
                <w:b/>
                <w:bCs/>
                <w:color w:val="111111"/>
                <w:sz w:val="16"/>
                <w:szCs w:val="16"/>
              </w:rPr>
              <w:t xml:space="preserve">역전 프라임 오피스 저층부</w:t>
            </w:r>
            <w:r>
              <w:rPr>
                <w:rFonts w:ascii="Malgun Gothic" w:cs="Malgun Gothic" w:eastAsia="Malgun Gothic" w:hAnsi="Malgun Gothic"/>
                <w:b w:val="false"/>
                <w:bCs w:val="false"/>
                <w:color w:val="111111"/>
                <w:sz w:val="16"/>
                <w:szCs w:val="16"/>
              </w:rPr>
              <w:t xml:space="preserve">(지상 20층, 신한알파리츠 보유)</w:t>
            </w:r>
          </w:p>
        </w:tc>
        <w:tc>
          <w:tcPr>
            <w:tcW w:type="dxa" w:w="1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오픈</w:t>
            </w:r>
          </w:p>
        </w:tc>
        <w:tc>
          <w:tcPr>
            <w:tcW w:type="dxa" w:w="73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2025년 7월경</w:t>
            </w:r>
            <w:r>
              <w:rPr>
                <w:rFonts w:ascii="Malgun Gothic" w:cs="Malgun Gothic" w:eastAsia="Malgun Gothic" w:hAnsi="Malgun Gothic"/>
                <w:b w:val="false"/>
                <w:bCs w:val="false"/>
                <w:color w:val="111111"/>
                <w:sz w:val="16"/>
                <w:szCs w:val="16"/>
              </w:rPr>
              <w:t xml:space="preserve"> — 테이블링 매장 등록 2025-07-22 + "오픈 초기 인파" 후기 + 공식 인스타 2025-08 게시물</w:t>
            </w:r>
          </w:p>
        </w:tc>
        <w:tc>
          <w:tcPr>
            <w:tcW w:type="dxa" w:w="1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운영</w:t>
            </w:r>
          </w:p>
        </w:tc>
        <w:tc>
          <w:tcPr>
            <w:tcW w:type="dxa" w:w="73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 키오스크 주문 · 테이블링 원격 줄서기 · 건물 1시간 주차 · 유아 의자</w:t>
            </w:r>
          </w:p>
        </w:tc>
        <w:tc>
          <w:tcPr>
            <w:tcW w:type="dxa" w:w="1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수요 구성</w:t>
            </w:r>
          </w:p>
        </w:tc>
        <w:tc>
          <w:tcPr>
            <w:tcW w:type="dxa" w:w="73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"주말에도 많지만 평일이 더 붐빈다"</w:t>
            </w:r>
            <w:r>
              <w:rPr>
                <w:rFonts w:ascii="Malgun Gothic" w:cs="Malgun Gothic" w:eastAsia="Malgun Gothic" w:hAnsi="Malgun Gothic"/>
                <w:b w:val="false"/>
                <w:bCs w:val="false"/>
                <w:color w:val="111111"/>
                <w:sz w:val="16"/>
                <w:szCs w:val="16"/>
              </w:rPr>
              <w:t xml:space="preserve"> — 평일 오피스 점심이 본체, KTX 여행객은 보조</w:t>
            </w:r>
          </w:p>
        </w:tc>
        <w:tc>
          <w:tcPr>
            <w:tcW w:type="dxa" w:w="1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[확인-후기]</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메뉴</w:t>
            </w:r>
          </w:p>
        </w:tc>
        <w:tc>
          <w:tcPr>
            <w:tcW w:type="dxa" w:w="73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시그니처 스테이크·도미관자(17,000대), 금태 23,000, 민물장어 25,000, 유린기 8,500</w:t>
            </w:r>
          </w:p>
        </w:tc>
        <w:tc>
          <w:tcPr>
            <w:tcW w:type="dxa" w:w="1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평판</w:t>
            </w:r>
          </w:p>
        </w:tc>
        <w:tc>
          <w:tcPr>
            <w:tcW w:type="dxa" w:w="73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"맛은 좋으나 가격이 살짝 아쉽다" 병존 · 리뷰 수치는 플랫폼 차단으로 미확보</w:t>
            </w:r>
          </w:p>
        </w:tc>
        <w:tc>
          <w:tcPr>
            <w:tcW w:type="dxa" w:w="1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[확인/미확인]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14-2. 적합도 매트릭스 — 입지 공식 5조건 대입</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55"/>
        <w:gridCol w:w="1562"/>
        <w:gridCol w:w="6489"/>
      </w:tblGrid>
      <w:tr>
        <w:trPr>
          <w:cantSplit w:val="false"/>
          <w:tblHeader/>
        </w:trPr>
        <w:tc>
          <w:tcPr>
            <w:tcW w:type="dxa" w:w="21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조건</w:t>
            </w:r>
          </w:p>
        </w:tc>
        <w:tc>
          <w:tcPr>
            <w:tcW w:type="dxa" w:w="15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부산역 판정</w:t>
            </w:r>
          </w:p>
        </w:tc>
        <w:tc>
          <w:tcPr>
            <w:tcW w:type="dxa" w:w="64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대량 유동</w:t>
            </w:r>
          </w:p>
        </w:tc>
        <w:tc>
          <w:tcPr>
            <w:tcW w:type="dxa" w:w="15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 충족</w:t>
            </w:r>
          </w:p>
        </w:tc>
        <w:tc>
          <w:tcPr>
            <w:tcW w:type="dxa" w:w="64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 4.9만+α — 규모 충분, 단 통과형이라 전환 설계 필수</w:t>
            </w:r>
          </w:p>
        </w:tc>
      </w:tr>
      <w:tr>
        <w:trPr>
          <w:cantSplit w:val="false"/>
          <w:tblHeader w:val="false"/>
        </w:trPr>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1인 식사 밀도</w:t>
            </w:r>
          </w:p>
        </w:tc>
        <w:tc>
          <w:tcPr>
            <w:tcW w:type="dxa" w:w="15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 최적</w:t>
            </w:r>
          </w:p>
        </w:tc>
        <w:tc>
          <w:tcPr>
            <w:tcW w:type="dxa" w:w="64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출장·나홀로 여행·혼밥 최적 상권</w:t>
            </w:r>
          </w:p>
        </w:tc>
      </w:tr>
      <w:tr>
        <w:trPr>
          <w:cantSplit w:val="false"/>
          <w:tblHeader w:val="false"/>
        </w:trPr>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소형·합리 임대료</w:t>
            </w:r>
          </w:p>
        </w:tc>
        <w:tc>
          <w:tcPr>
            <w:tcW w:type="dxa" w:w="15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 충족</w:t>
            </w:r>
          </w:p>
        </w:tc>
        <w:tc>
          <w:tcPr>
            <w:tcW w:type="dxa" w:w="64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초량 임대료 서울 대비 현저히 낮음, 물건 선택지 존재</w:t>
            </w:r>
          </w:p>
        </w:tc>
      </w:tr>
      <w:tr>
        <w:trPr>
          <w:cantSplit w:val="false"/>
          <w:tblHeader w:val="false"/>
        </w:trPr>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SNS 서사</w:t>
            </w:r>
          </w:p>
        </w:tc>
        <w:tc>
          <w:tcPr>
            <w:tcW w:type="dxa" w:w="15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 보완</w:t>
            </w:r>
          </w:p>
        </w:tc>
        <w:tc>
          <w:tcPr>
            <w:tcW w:type="dxa" w:w="64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'힙'은 약하나 차이나타운·이바구길 + "국밥의 도시에서 솥밥" 역발상 서사 가능</w:t>
            </w:r>
          </w:p>
        </w:tc>
      </w:tr>
      <w:tr>
        <w:trPr>
          <w:cantSplit w:val="false"/>
          <w:tblHeader w:val="false"/>
        </w:trPr>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⑤ 경쟁 공백</w:t>
            </w:r>
          </w:p>
        </w:tc>
        <w:tc>
          <w:tcPr>
            <w:tcW w:type="dxa" w:w="15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 최적</w:t>
            </w:r>
          </w:p>
        </w:tc>
        <w:tc>
          <w:tcPr>
            <w:tcW w:type="dxa" w:w="64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 솥밥 부재 + 솔솥 3개점과 비중복</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판정: 조건부 적합.</w:t>
      </w:r>
      <w:r>
        <w:rPr>
          <w:rFonts w:ascii="Malgun Gothic" w:cs="Malgun Gothic" w:eastAsia="Malgun Gothic" w:hAnsi="Malgun Gothic"/>
          <w:b w:val="false"/>
          <w:bCs w:val="false"/>
          <w:color w:val="111111"/>
          <w:sz w:val="19"/>
          <w:szCs w:val="19"/>
        </w:rPr>
        <w:t xml:space="preserve"> 서울역점 공식은 "역전 오피스 점심 주력 + 여행 보조"인데, 부산역은 오피스 스톡이 얇다(중앙동은 도보 5~10분으로 분리). 따라서 </w:t>
      </w:r>
      <w:r>
        <w:rPr>
          <w:rFonts w:ascii="Malgun Gothic" w:cs="Malgun Gothic" w:eastAsia="Malgun Gothic" w:hAnsi="Malgun Gothic"/>
          <w:b/>
          <w:bCs/>
          <w:color w:val="111111"/>
          <w:sz w:val="19"/>
          <w:szCs w:val="19"/>
        </w:rPr>
        <w:t xml:space="preserve">공식 반전 — "여행자·외국인·호텔 주력 + 로컬 보조"</w:t>
      </w:r>
      <w:r>
        <w:rPr>
          <w:rFonts w:ascii="Malgun Gothic" w:cs="Malgun Gothic" w:eastAsia="Malgun Gothic" w:hAnsi="Malgun Gothic"/>
          <w:b w:val="false"/>
          <w:bCs w:val="false"/>
          <w:color w:val="111111"/>
          <w:sz w:val="19"/>
          <w:szCs w:val="19"/>
        </w:rPr>
        <w:t xml:space="preserve">가 필수. 이 반전이 두 전략(PART C·D)과 공통 설계(PART E)의 출발점이다.</w:t>
      </w:r>
    </w:p>
    <w:p>
      <w:pPr>
        <w:pStyle w:val="Heading2"/>
        <w:keepNext/>
      </w:pPr>
      <w:r>
        <w:rPr>
          <w:rFonts w:ascii="Malgun Gothic" w:cs="Malgun Gothic" w:eastAsia="Malgun Gothic" w:hAnsi="Malgun Gothic"/>
          <w:b w:val="false"/>
          <w:bCs w:val="false"/>
          <w:color w:val="111111"/>
          <w:sz w:val="26"/>
          <w:szCs w:val="26"/>
        </w:rPr>
        <w:t xml:space="preserve">15장. 리스크 · 마이크로 입지 · 카피 경계선</w:t>
      </w:r>
    </w:p>
    <w:p>
      <w:pPr>
        <w:pStyle w:val="Heading3"/>
        <w:keepNext/>
      </w:pPr>
      <w:r>
        <w:rPr>
          <w:rFonts w:ascii="Malgun Gothic" w:cs="Malgun Gothic" w:eastAsia="Malgun Gothic" w:hAnsi="Malgun Gothic"/>
          <w:b w:val="false"/>
          <w:bCs w:val="false"/>
          <w:color w:val="111111"/>
          <w:sz w:val="22"/>
          <w:szCs w:val="22"/>
        </w:rPr>
        <w:t xml:space="preserve">15-1. 리스크 → 보완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29"/>
        <w:gridCol w:w="4032"/>
        <w:gridCol w:w="4745"/>
      </w:tblGrid>
      <w:tr>
        <w:trPr>
          <w:cantSplit w:val="false"/>
          <w:tblHeader/>
        </w:trPr>
        <w:tc>
          <w:tcPr>
            <w:tcW w:type="dxa" w:w="14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리스크</w:t>
            </w:r>
          </w:p>
        </w:tc>
        <w:tc>
          <w:tcPr>
            <w:tcW w:type="dxa" w:w="40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47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보완</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상권 총량</w:t>
            </w:r>
          </w:p>
        </w:tc>
        <w:tc>
          <w:tcPr>
            <w:tcW w:type="dxa" w:w="4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서면의 1/7 (월 251억)</w:t>
            </w:r>
          </w:p>
        </w:tc>
        <w:tc>
          <w:tcPr>
            <w:tcW w:type="dxa" w:w="4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목표 매출을 상권에 맞게(PART E 손익) + 기차 도시락·조식으로 시간대 확장</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통과형 전환율</w:t>
            </w:r>
          </w:p>
        </w:tc>
        <w:tc>
          <w:tcPr>
            <w:tcW w:type="dxa" w:w="4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유동≠매출</w:t>
            </w:r>
          </w:p>
        </w:tc>
        <w:tc>
          <w:tcPr>
            <w:tcW w:type="dxa" w:w="4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 도보 1~3분 고수 + 열차 연동 사전주문 + 착석 7분 제공</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저녁 공동화</w:t>
            </w:r>
          </w:p>
        </w:tc>
        <w:tc>
          <w:tcPr>
            <w:tcW w:type="dxa" w:w="4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관광객이 저녁엔 남포·서면·해운대로 이동</w:t>
            </w:r>
          </w:p>
        </w:tc>
        <w:tc>
          <w:tcPr>
            <w:tcW w:type="dxa" w:w="4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호텔 투숙(약 1,000실) 저녁 타깃 + 주류 페어링</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국밥 가격 기준선</w:t>
            </w:r>
          </w:p>
        </w:tc>
        <w:tc>
          <w:tcPr>
            <w:tcW w:type="dxa" w:w="4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8천~1만 원 앵커</w:t>
            </w:r>
          </w:p>
        </w:tc>
        <w:tc>
          <w:tcPr>
            <w:tcW w:type="dxa" w:w="4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정면 대결 회피 — "여행의 특별한 한 끼" 프레이밍</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원조 후발 진입</w:t>
            </w:r>
          </w:p>
        </w:tc>
        <w:tc>
          <w:tcPr>
            <w:tcW w:type="dxa" w:w="4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서울역 검증 후 부산역점 가능성 + PART B: 담솥 마산·동양 대구 남하</w:t>
            </w:r>
          </w:p>
        </w:tc>
        <w:tc>
          <w:tcPr>
            <w:tcW w:type="dxa" w:w="4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선점(D-120) + 독자 정체성 + 상표 선출원. </w:t>
            </w:r>
            <w:r>
              <w:rPr>
                <w:rFonts w:ascii="Malgun Gothic" w:cs="Malgun Gothic" w:eastAsia="Malgun Gothic" w:hAnsi="Malgun Gothic"/>
                <w:b/>
                <w:bCs/>
                <w:color w:val="111111"/>
                <w:sz w:val="16"/>
                <w:szCs w:val="16"/>
              </w:rPr>
              <w:t xml:space="preserve">선점 시한 1~2년(PART B 판정)</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15-2. 마이크로 입지 후보 (반경 500m)</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395"/>
        <w:gridCol w:w="2477"/>
        <w:gridCol w:w="3892"/>
        <w:gridCol w:w="1442"/>
      </w:tblGrid>
      <w:tr>
        <w:trPr>
          <w:cantSplit w:val="false"/>
          <w:tblHeader/>
        </w:trPr>
        <w:tc>
          <w:tcPr>
            <w:tcW w:type="dxa" w:w="23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블록</w:t>
            </w:r>
          </w:p>
        </w:tc>
        <w:tc>
          <w:tcPr>
            <w:tcW w:type="dxa" w:w="24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장점</w:t>
            </w:r>
          </w:p>
        </w:tc>
        <w:tc>
          <w:tcPr>
            <w:tcW w:type="dxa" w:w="38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단점</w:t>
            </w:r>
          </w:p>
        </w:tc>
        <w:tc>
          <w:tcPr>
            <w:tcW w:type="dxa" w:w="14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광장 건너 중앙대로변(초량 정면)</w:t>
            </w:r>
          </w:p>
        </w:tc>
        <w:tc>
          <w:tcPr>
            <w:tcW w:type="dxa" w:w="2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최대 가시성 · 국밥 로드의 검증 유동</w:t>
            </w:r>
          </w:p>
        </w:tc>
        <w:tc>
          <w:tcPr>
            <w:tcW w:type="dxa" w:w="38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임대료 최고 · 노포와 정면 비교</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유력</w:t>
            </w:r>
          </w:p>
        </w:tc>
      </w:tr>
      <w:tr>
        <w:trPr>
          <w:cantSplit w:val="false"/>
          <w:tblHeader w:val="false"/>
        </w:trPr>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차이나타운 초입</w:t>
            </w:r>
          </w:p>
        </w:tc>
        <w:tc>
          <w:tcPr>
            <w:tcW w:type="dxa" w:w="2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밀도 · 콘셉트 정합</w:t>
            </w:r>
          </w:p>
        </w:tc>
        <w:tc>
          <w:tcPr>
            <w:tcW w:type="dxa" w:w="38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저녁·비수기 편차 · 중식 이미지 혼선</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차선</w:t>
            </w:r>
          </w:p>
        </w:tc>
      </w:tr>
      <w:tr>
        <w:trPr>
          <w:cantSplit w:val="false"/>
          <w:tblHeader w:val="false"/>
        </w:trPr>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초량 이면(이바구길 초입)</w:t>
            </w:r>
          </w:p>
        </w:tc>
        <w:tc>
          <w:tcPr>
            <w:tcW w:type="dxa" w:w="2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임대료 최저 · SNS 목적지 연출</w:t>
            </w:r>
          </w:p>
        </w:tc>
        <w:tc>
          <w:tcPr>
            <w:tcW w:type="dxa" w:w="38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발견성 낮음 — 초기 고전</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보류(2호점감)</w:t>
            </w:r>
          </w:p>
        </w:tc>
      </w:tr>
      <w:tr>
        <w:trPr>
          <w:cantSplit w:val="false"/>
          <w:tblHeader w:val="false"/>
        </w:trPr>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호텔 축·역 서측(아스티·G7 방면)</w:t>
            </w:r>
          </w:p>
        </w:tc>
        <w:tc>
          <w:tcPr>
            <w:tcW w:type="dxa" w:w="2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투숙객 직결 · 조식/저녁 수요 · 신축</w:t>
            </w:r>
          </w:p>
        </w:tc>
        <w:tc>
          <w:tcPr>
            <w:tcW w:type="dxa" w:w="38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일반 유동 적음</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유력 — ①과 임장 비교</w:t>
            </w:r>
          </w:p>
        </w:tc>
      </w:tr>
      <w:tr>
        <w:trPr>
          <w:cantSplit w:val="false"/>
          <w:tblHeader w:val="false"/>
        </w:trPr>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⑤ 역사 구내(코레일유통)</w:t>
            </w:r>
          </w:p>
        </w:tc>
        <w:tc>
          <w:tcPr>
            <w:tcW w:type="dxa" w:w="24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최대 유동</w:t>
            </w:r>
          </w:p>
        </w:tc>
        <w:tc>
          <w:tcPr>
            <w:tcW w:type="dxa" w:w="38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매출연동 수수료 극고(삼진어묵 월 2억 사례) · 취반 오퍼레이션 부적합</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배제</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15-3. 카피 리스크 경계선 (벤치마킹 규율)</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상표법</w:t>
      </w:r>
      <w:r>
        <w:rPr>
          <w:rFonts w:ascii="Malgun Gothic" w:cs="Malgun Gothic" w:eastAsia="Malgun Gothic" w:hAnsi="Malgun Gothic"/>
          <w:b w:val="false"/>
          <w:bCs w:val="false"/>
          <w:color w:val="111111"/>
          <w:sz w:val="19"/>
          <w:szCs w:val="19"/>
        </w:rPr>
        <w:t xml:space="preserve">: 발음·외관·관념 중 하나만 유사해도 침해 소지. '솔솥/솥솥' 혼동 실증(11장)이 보여주듯 ㅅ+솥 2음절은 위험지대 → 독자 명칭 + KIPRIS 43·30·35류 선출원.</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부정경쟁방지법</w:t>
      </w:r>
      <w:r>
        <w:rPr>
          <w:rFonts w:ascii="Malgun Gothic" w:cs="Malgun Gothic" w:eastAsia="Malgun Gothic" w:hAnsi="Malgun Gothic"/>
          <w:b w:val="false"/>
          <w:bCs w:val="false"/>
          <w:color w:val="111111"/>
          <w:sz w:val="19"/>
          <w:szCs w:val="19"/>
        </w:rPr>
        <w:t xml:space="preserve">: 개별 요소(솥·누룽지·1인 반상)는 업계 보편 문법이라 자유. 문제는 </w:t>
      </w:r>
      <w:r>
        <w:rPr>
          <w:rFonts w:ascii="Malgun Gothic" w:cs="Malgun Gothic" w:eastAsia="Malgun Gothic" w:hAnsi="Malgun Gothic"/>
          <w:b/>
          <w:bCs/>
          <w:color w:val="111111"/>
          <w:sz w:val="19"/>
          <w:szCs w:val="19"/>
        </w:rPr>
        <w:t xml:space="preserve">조합의 동일 재현</w:t>
      </w:r>
      <w:r>
        <w:rPr>
          <w:rFonts w:ascii="Malgun Gothic" w:cs="Malgun Gothic" w:eastAsia="Malgun Gothic" w:hAnsi="Malgun Gothic"/>
          <w:b w:val="false"/>
          <w:bCs w:val="false"/>
          <w:color w:val="111111"/>
          <w:sz w:val="19"/>
          <w:szCs w:val="19"/>
        </w:rPr>
        <w:t xml:space="preserve">(간판 톤+그릇 구성+문구+메뉴 라인업+가격표를 통째로) — 트레이드드레스 성과물 도용 시비.</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평판 축</w:t>
      </w:r>
      <w:r>
        <w:rPr>
          <w:rFonts w:ascii="Malgun Gothic" w:cs="Malgun Gothic" w:eastAsia="Malgun Gothic" w:hAnsi="Malgun Gothic"/>
          <w:b w:val="false"/>
          <w:bCs w:val="false"/>
          <w:color w:val="111111"/>
          <w:sz w:val="19"/>
          <w:szCs w:val="19"/>
        </w:rPr>
        <w:t xml:space="preserve">: 2020 포항 덮죽 사태 — 법정 전에 SNS 여론으로 카피 브랜드 철수. 부산은 솔솥 경험자가 많아 비교 콘텐츠가 나오기 쉬운 도시.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실무 3등급: ✅자유(솥밥 업태·1인 한상·주문 취반·누룽지/숭늉·17,000원대·웨이팅 앱·20평 설계) / ⚠️주의(메뉴 라인업·가격표 미러링, 유사 그릇 조합, 동일 인테리어 무드, '먹는 법' 동일 구성 — 2개 이상 중복 금지) / 🚫금지('솔솥' 유사 명칭·로고·이모지 체계, "솔솥 스타일" 문구, 사진·문구 도용, 리뷰 편승 키워드).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한 줄 기준: *"솔솥을 아는 손님이 '어, 솔솥이랑 비슷하네'가 아니라 '부산역엔 이런 집이 있네'라고 말하게 만들 것."*</w:t>
      </w:r>
    </w:p>
    <w:p>
      <w:pPr>
        <w:pStyle w:val="Heading2"/>
        <w:keepNext/>
      </w:pPr>
      <w:r>
        <w:rPr>
          <w:rFonts w:ascii="Malgun Gothic" w:cs="Malgun Gothic" w:eastAsia="Malgun Gothic" w:hAnsi="Malgun Gothic"/>
          <w:b w:val="false"/>
          <w:bCs w:val="false"/>
          <w:color w:val="111111"/>
          <w:sz w:val="26"/>
          <w:szCs w:val="26"/>
        </w:rPr>
        <w:t xml:space="preserve">16장. 실행 체크리스트 (PART A 소관분)</w:t>
      </w:r>
    </w:p>
    <w:p>
      <w:pPr>
        <w:pStyle w:val="ListParagraph"/>
        <w:numPr>
          <w:ilvl w:val="0"/>
          <w:numId w:val="9"/>
        </w:numPr>
        <w:spacing w:after="50" w:line="264"/>
      </w:pPr>
      <w:r>
        <w:rPr>
          <w:rFonts w:ascii="Malgun Gothic" w:cs="Malgun Gothic" w:eastAsia="Malgun Gothic" w:hAnsi="Malgun Gothic"/>
          <w:b/>
          <w:bCs/>
          <w:color w:val="111111"/>
          <w:sz w:val="19"/>
          <w:szCs w:val="19"/>
        </w:rPr>
        <w:t xml:space="preserve">정보공개서 원문 열람</w:t>
      </w:r>
      <w:r>
        <w:rPr>
          <w:rFonts w:ascii="Malgun Gothic" w:cs="Malgun Gothic" w:eastAsia="Malgun Gothic" w:hAnsi="Malgun Gothic"/>
          <w:b w:val="false"/>
          <w:bCs w:val="false"/>
          <w:color w:val="111111"/>
          <w:sz w:val="19"/>
          <w:szCs w:val="19"/>
        </w:rPr>
        <w:t xml:space="preserve"> — 솔솥(+한다솥·온기정) 최신 평균매출·폐점률 → PART E 손익 캘리브레이션</w:t>
      </w:r>
    </w:p>
    <w:p>
      <w:pPr>
        <w:pStyle w:val="ListParagraph"/>
        <w:numPr>
          <w:ilvl w:val="0"/>
          <w:numId w:val="9"/>
        </w:numPr>
        <w:spacing w:after="50" w:line="264"/>
      </w:pPr>
      <w:r>
        <w:rPr>
          <w:rFonts w:ascii="Malgun Gothic" w:cs="Malgun Gothic" w:eastAsia="Malgun Gothic" w:hAnsi="Malgun Gothic"/>
          <w:b/>
          <w:bCs/>
          <w:color w:val="111111"/>
          <w:sz w:val="19"/>
          <w:szCs w:val="19"/>
        </w:rPr>
        <w:t xml:space="preserve">현장 임장 2회+</w:t>
      </w:r>
      <w:r>
        <w:rPr>
          <w:rFonts w:ascii="Malgun Gothic" w:cs="Malgun Gothic" w:eastAsia="Malgun Gothic" w:hAnsi="Malgun Gothic"/>
          <w:b w:val="false"/>
          <w:bCs w:val="false"/>
          <w:color w:val="111111"/>
          <w:sz w:val="19"/>
          <w:szCs w:val="19"/>
        </w:rPr>
        <w:t xml:space="preserve"> — 평일/주말 × 조식(07~09)·점심(11~14)·오후(15~17)·저녁(18~21): 후보 ①·④ 블록 보행 카운트 + 국밥 노포 웨이팅 관측</w:t>
      </w:r>
    </w:p>
    <w:p>
      <w:pPr>
        <w:pStyle w:val="ListParagraph"/>
        <w:numPr>
          <w:ilvl w:val="0"/>
          <w:numId w:val="9"/>
        </w:numPr>
        <w:spacing w:after="50" w:line="264"/>
      </w:pPr>
      <w:r>
        <w:rPr>
          <w:rFonts w:ascii="Malgun Gothic" w:cs="Malgun Gothic" w:eastAsia="Malgun Gothic" w:hAnsi="Malgun Gothic"/>
          <w:b/>
          <w:bCs/>
          <w:color w:val="111111"/>
          <w:sz w:val="19"/>
          <w:szCs w:val="19"/>
        </w:rPr>
        <w:t xml:space="preserve">데이터 보강</w:t>
      </w:r>
      <w:r>
        <w:rPr>
          <w:rFonts w:ascii="Malgun Gothic" w:cs="Malgun Gothic" w:eastAsia="Malgun Gothic" w:hAnsi="Malgun Gothic"/>
          <w:b w:val="false"/>
          <w:bCs w:val="false"/>
          <w:color w:val="111111"/>
          <w:sz w:val="19"/>
          <w:szCs w:val="19"/>
        </w:rPr>
        <w:t xml:space="preserve"> — 소상공인 상권정보시스템(sbiz.or.kr)·오픈업으로 초량동 한식 매출 분포</w:t>
      </w:r>
    </w:p>
    <w:p>
      <w:pPr>
        <w:pStyle w:val="ListParagraph"/>
        <w:numPr>
          <w:ilvl w:val="0"/>
          <w:numId w:val="9"/>
        </w:numPr>
        <w:spacing w:after="50" w:line="264"/>
      </w:pPr>
      <w:r>
        <w:rPr>
          <w:rFonts w:ascii="Malgun Gothic" w:cs="Malgun Gothic" w:eastAsia="Malgun Gothic" w:hAnsi="Malgun Gothic"/>
          <w:b/>
          <w:bCs/>
          <w:color w:val="111111"/>
          <w:sz w:val="19"/>
          <w:szCs w:val="19"/>
        </w:rPr>
        <w:t xml:space="preserve">솔솥 실식 답사</w:t>
      </w:r>
      <w:r>
        <w:rPr>
          <w:rFonts w:ascii="Malgun Gothic" w:cs="Malgun Gothic" w:eastAsia="Malgun Gothic" w:hAnsi="Malgun Gothic"/>
          <w:b w:val="false"/>
          <w:bCs w:val="false"/>
          <w:color w:val="111111"/>
          <w:sz w:val="19"/>
          <w:szCs w:val="19"/>
        </w:rPr>
        <w:t xml:space="preserve"> — 서울역점(역전 모델)·서면점(부산 수용도)·해운대점 각 1회+, 피크·비피크 방문: 제공 시간/회전/고객 구성 기록</w:t>
      </w:r>
    </w:p>
    <w:p>
      <w:pPr>
        <w:pStyle w:val="ListParagraph"/>
        <w:numPr>
          <w:ilvl w:val="0"/>
          <w:numId w:val="9"/>
        </w:numPr>
        <w:spacing w:after="50" w:line="264"/>
      </w:pPr>
      <w:r>
        <w:rPr>
          <w:rFonts w:ascii="Malgun Gothic" w:cs="Malgun Gothic" w:eastAsia="Malgun Gothic" w:hAnsi="Malgun Gothic"/>
          <w:b w:val="false"/>
          <w:bCs w:val="false"/>
          <w:color w:val="111111"/>
          <w:sz w:val="19"/>
          <w:szCs w:val="19"/>
        </w:rPr>
        <w:t xml:space="preserve">solsot.co.kr 매장찾기 조회로 79개 전 지점 목록 확정(미식별 34개 해소)</w:t>
      </w:r>
    </w:p>
    <w:p>
      <w:pPr>
        <w:spacing w:after="80" w:line="264"/>
      </w:pPr>
      <w:r>
        <w:rPr>
          <w:rFonts w:ascii="Malgun Gothic" w:cs="Malgun Gothic" w:eastAsia="Malgun Gothic" w:hAnsi="Malgun Gothic"/>
          <w:b/>
          <w:bCs/>
          <w:color w:val="111111"/>
          <w:sz w:val="19"/>
          <w:szCs w:val="19"/>
        </w:rPr>
        <w:t xml:space="preserve">오픈 후 3개월(D+90) 판정 — E-2·E-9·E-12와 단일 기준</w:t>
      </w:r>
      <w:r>
        <w:rPr>
          <w:rFonts w:ascii="Malgun Gothic" w:cs="Malgun Gothic" w:eastAsia="Malgun Gothic" w:hAnsi="Malgun Gothic"/>
          <w:b w:val="false"/>
          <w:bCs w:val="false"/>
          <w:color w:val="111111"/>
          <w:sz w:val="19"/>
          <w:szCs w:val="19"/>
        </w:rPr>
        <w:t xml:space="preserve">: 일 방문 180명↑(M6 220명 도달) · 객단가 15,000/15,500 방어 · 외국인 비중 20%↑ · 리뷰 4.5↑ · '카피' 언급 0건.</w:t>
      </w:r>
    </w:p>
    <w:p>
      <w:pPr>
        <w:pStyle w:val="Heading2"/>
        <w:keepNext/>
      </w:pPr>
      <w:r>
        <w:rPr>
          <w:rFonts w:ascii="Malgun Gothic" w:cs="Malgun Gothic" w:eastAsia="Malgun Gothic" w:hAnsi="Malgun Gothic"/>
          <w:b w:val="false"/>
          <w:bCs w:val="false"/>
          <w:color w:val="111111"/>
          <w:sz w:val="26"/>
          <w:szCs w:val="26"/>
        </w:rPr>
        <w:t xml:space="preserve">부록 — 출처</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브랜드·재무</w:t>
      </w:r>
      <w:r>
        <w:rPr>
          <w:rFonts w:ascii="Malgun Gothic" w:cs="Malgun Gothic" w:eastAsia="Malgun Gothic" w:hAnsi="Malgun Gothic"/>
          <w:b w:val="false"/>
          <w:bCs w:val="false"/>
          <w:color w:val="111111"/>
          <w:sz w:val="19"/>
          <w:szCs w:val="19"/>
        </w:rPr>
        <w:t xml:space="preserve">: </w:t>
      </w:r>
      <w:hyperlink w:history="1" r:id="rId27utecl8zib4wqx7gczwx">
        <w:r>
          <w:rPr>
            <w:rFonts w:ascii="Malgun Gothic" w:cs="Malgun Gothic" w:eastAsia="Malgun Gothic" w:hAnsi="Malgun Gothic"/>
            <w:b w:val="false"/>
            <w:bCs w:val="false"/>
            <w:color w:val="111111"/>
            <w:sz w:val="19"/>
            <w:szCs w:val="19"/>
            <w:u w:val="single"/>
          </w:rPr>
          <w:t xml:space="preserve">사람인 ㈜솔솥</w:t>
        </w:r>
      </w:hyperlink>
      <w:r>
        <w:rPr>
          <w:rFonts w:ascii="Malgun Gothic" w:cs="Malgun Gothic" w:eastAsia="Malgun Gothic" w:hAnsi="Malgun Gothic"/>
          <w:b w:val="false"/>
          <w:bCs w:val="false"/>
          <w:color w:val="111111"/>
          <w:sz w:val="19"/>
          <w:szCs w:val="19"/>
        </w:rPr>
        <w:t xml:space="preserve">%EC%86%94%EC%86%A5) · </w:t>
      </w:r>
      <w:hyperlink w:history="1" r:id="rIdf7qvrav4w_ckvtroysav-">
        <w:r>
          <w:rPr>
            <w:rFonts w:ascii="Malgun Gothic" w:cs="Malgun Gothic" w:eastAsia="Malgun Gothic" w:hAnsi="Malgun Gothic"/>
            <w:b w:val="false"/>
            <w:bCs w:val="false"/>
            <w:color w:val="111111"/>
            <w:sz w:val="19"/>
            <w:szCs w:val="19"/>
            <w:u w:val="single"/>
          </w:rPr>
          <w:t xml:space="preserve">캐치 재무평가</w:t>
        </w:r>
      </w:hyperlink>
      <w:r>
        <w:rPr>
          <w:rFonts w:ascii="Malgun Gothic" w:cs="Malgun Gothic" w:eastAsia="Malgun Gothic" w:hAnsi="Malgun Gothic"/>
          <w:b w:val="false"/>
          <w:bCs w:val="false"/>
          <w:color w:val="111111"/>
          <w:sz w:val="19"/>
          <w:szCs w:val="19"/>
        </w:rPr>
        <w:t xml:space="preserve"> · </w:t>
      </w:r>
      <w:hyperlink w:history="1" r:id="rIdt90dws0ulisbzdtzwal2o">
        <w:r>
          <w:rPr>
            <w:rFonts w:ascii="Malgun Gothic" w:cs="Malgun Gothic" w:eastAsia="Malgun Gothic" w:hAnsi="Malgun Gothic"/>
            <w:b w:val="false"/>
            <w:bCs w:val="false"/>
            <w:color w:val="111111"/>
            <w:sz w:val="19"/>
            <w:szCs w:val="19"/>
            <w:u w:val="single"/>
          </w:rPr>
          <w:t xml:space="preserve">신아일보 탐방 2026-01-14</w:t>
        </w:r>
      </w:hyperlink>
      <w:r>
        <w:rPr>
          <w:rFonts w:ascii="Malgun Gothic" w:cs="Malgun Gothic" w:eastAsia="Malgun Gothic" w:hAnsi="Malgun Gothic"/>
          <w:b w:val="false"/>
          <w:bCs w:val="false"/>
          <w:color w:val="111111"/>
          <w:sz w:val="19"/>
          <w:szCs w:val="19"/>
        </w:rPr>
        <w:t xml:space="preserve"> · </w:t>
      </w:r>
      <w:hyperlink w:history="1" r:id="rIdstzuyf8qldwu5fzr7mjjc">
        <w:r>
          <w:rPr>
            <w:rFonts w:ascii="Malgun Gothic" w:cs="Malgun Gothic" w:eastAsia="Malgun Gothic" w:hAnsi="Malgun Gothic"/>
            <w:b w:val="false"/>
            <w:bCs w:val="false"/>
            <w:color w:val="111111"/>
            <w:sz w:val="19"/>
            <w:szCs w:val="19"/>
            <w:u w:val="single"/>
          </w:rPr>
          <w:t xml:space="preserve">월간식당</w:t>
        </w:r>
      </w:hyperlink>
      <w:r>
        <w:rPr>
          <w:rFonts w:ascii="Malgun Gothic" w:cs="Malgun Gothic" w:eastAsia="Malgun Gothic" w:hAnsi="Malgun Gothic"/>
          <w:b w:val="false"/>
          <w:bCs w:val="false"/>
          <w:color w:val="111111"/>
          <w:sz w:val="19"/>
          <w:szCs w:val="19"/>
        </w:rPr>
        <w:t xml:space="preserve"> · </w:t>
      </w:r>
      <w:hyperlink w:history="1" r:id="rIdfyw2sva38sbnmyym8ly2h">
        <w:r>
          <w:rPr>
            <w:rFonts w:ascii="Malgun Gothic" w:cs="Malgun Gothic" w:eastAsia="Malgun Gothic" w:hAnsi="Malgun Gothic"/>
            <w:b w:val="false"/>
            <w:bCs w:val="false"/>
            <w:color w:val="111111"/>
            <w:sz w:val="19"/>
            <w:szCs w:val="19"/>
            <w:u w:val="single"/>
          </w:rPr>
          <w:t xml:space="preserve">대한건설경제(대만)</w:t>
        </w:r>
      </w:hyperlink>
      <w:r>
        <w:rPr>
          <w:rFonts w:ascii="Malgun Gothic" w:cs="Malgun Gothic" w:eastAsia="Malgun Gothic" w:hAnsi="Malgun Gothic"/>
          <w:b w:val="false"/>
          <w:bCs w:val="false"/>
          <w:color w:val="111111"/>
          <w:sz w:val="19"/>
          <w:szCs w:val="19"/>
        </w:rPr>
        <w:t xml:space="preserve"> · </w:t>
      </w:r>
      <w:hyperlink w:history="1" r:id="rIdrhkl9se-z6jyngtwvz5if">
        <w:r>
          <w:rPr>
            <w:rFonts w:ascii="Malgun Gothic" w:cs="Malgun Gothic" w:eastAsia="Malgun Gothic" w:hAnsi="Malgun Gothic"/>
            <w:b w:val="false"/>
            <w:bCs w:val="false"/>
            <w:color w:val="111111"/>
            <w:sz w:val="19"/>
            <w:szCs w:val="19"/>
            <w:u w:val="single"/>
          </w:rPr>
          <w:t xml:space="preserve">스포트피플타임즈</w:t>
        </w:r>
      </w:hyperlink>
      <w:r>
        <w:rPr>
          <w:rFonts w:ascii="Malgun Gothic" w:cs="Malgun Gothic" w:eastAsia="Malgun Gothic" w:hAnsi="Malgun Gothic"/>
          <w:b w:val="false"/>
          <w:bCs w:val="false"/>
          <w:color w:val="111111"/>
          <w:sz w:val="19"/>
          <w:szCs w:val="19"/>
        </w:rPr>
        <w:t xml:space="preserve"> · </w:t>
      </w:r>
      <w:hyperlink w:history="1" r:id="rIdwyfe_h-tojcso6-3yifbw">
        <w:r>
          <w:rPr>
            <w:rFonts w:ascii="Malgun Gothic" w:cs="Malgun Gothic" w:eastAsia="Malgun Gothic" w:hAnsi="Malgun Gothic"/>
            <w:b w:val="false"/>
            <w:bCs w:val="false"/>
            <w:color w:val="111111"/>
            <w:sz w:val="19"/>
            <w:szCs w:val="19"/>
            <w:u w:val="single"/>
          </w:rPr>
          <w:t xml:space="preserve">1코노미뉴스</w:t>
        </w:r>
      </w:hyperlink>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가맹</w:t>
      </w:r>
      <w:r>
        <w:rPr>
          <w:rFonts w:ascii="Malgun Gothic" w:cs="Malgun Gothic" w:eastAsia="Malgun Gothic" w:hAnsi="Malgun Gothic"/>
          <w:b w:val="false"/>
          <w:bCs w:val="false"/>
          <w:color w:val="111111"/>
          <w:sz w:val="19"/>
          <w:szCs w:val="19"/>
        </w:rPr>
        <w:t xml:space="preserve">: </w:t>
      </w:r>
      <w:hyperlink w:history="1" r:id="rIdbytmgxbm3w1nkahffwm0_">
        <w:r>
          <w:rPr>
            <w:rFonts w:ascii="Malgun Gothic" w:cs="Malgun Gothic" w:eastAsia="Malgun Gothic" w:hAnsi="Malgun Gothic"/>
            <w:b w:val="false"/>
            <w:bCs w:val="false"/>
            <w:color w:val="111111"/>
            <w:sz w:val="19"/>
            <w:szCs w:val="19"/>
            <w:u w:val="single"/>
          </w:rPr>
          <w:t xml:space="preserve">solsot.co.kr</w:t>
        </w:r>
      </w:hyperlink>
      <w:r>
        <w:rPr>
          <w:rFonts w:ascii="Malgun Gothic" w:cs="Malgun Gothic" w:eastAsia="Malgun Gothic" w:hAnsi="Malgun Gothic"/>
          <w:b w:val="false"/>
          <w:bCs w:val="false"/>
          <w:color w:val="111111"/>
          <w:sz w:val="19"/>
          <w:szCs w:val="19"/>
        </w:rPr>
        <w:t xml:space="preserve"> · </w:t>
      </w:r>
      <w:hyperlink w:history="1" r:id="rId0wuu6yl1sjng2xgklmp6t">
        <w:r>
          <w:rPr>
            <w:rFonts w:ascii="Malgun Gothic" w:cs="Malgun Gothic" w:eastAsia="Malgun Gothic" w:hAnsi="Malgun Gothic"/>
            <w:b w:val="false"/>
            <w:bCs w:val="false"/>
            <w:color w:val="111111"/>
            <w:sz w:val="19"/>
            <w:szCs w:val="19"/>
            <w:u w:val="single"/>
          </w:rPr>
          <w:t xml:space="preserve">창업도</w:t>
        </w:r>
      </w:hyperlink>
      <w:r>
        <w:rPr>
          <w:rFonts w:ascii="Malgun Gothic" w:cs="Malgun Gothic" w:eastAsia="Malgun Gothic" w:hAnsi="Malgun Gothic"/>
          <w:b w:val="false"/>
          <w:bCs w:val="false"/>
          <w:color w:val="111111"/>
          <w:sz w:val="19"/>
          <w:szCs w:val="19"/>
        </w:rPr>
        <w:t xml:space="preserve"> · </w:t>
      </w:r>
      <w:hyperlink w:history="1" r:id="rIdxlo0ctdletwdkaqiz1ujf">
        <w:r>
          <w:rPr>
            <w:rFonts w:ascii="Malgun Gothic" w:cs="Malgun Gothic" w:eastAsia="Malgun Gothic" w:hAnsi="Malgun Gothic"/>
            <w:b w:val="false"/>
            <w:bCs w:val="false"/>
            <w:color w:val="111111"/>
            <w:sz w:val="19"/>
            <w:szCs w:val="19"/>
            <w:u w:val="single"/>
          </w:rPr>
          <w:t xml:space="preserve">부자비즈 솥밥 5선</w:t>
        </w:r>
      </w:hyperlink>
      <w:r>
        <w:rPr>
          <w:rFonts w:ascii="Malgun Gothic" w:cs="Malgun Gothic" w:eastAsia="Malgun Gothic" w:hAnsi="Malgun Gothic"/>
          <w:b w:val="false"/>
          <w:bCs w:val="false"/>
          <w:color w:val="111111"/>
          <w:sz w:val="19"/>
          <w:szCs w:val="19"/>
        </w:rPr>
        <w:t xml:space="preserve"> · </w:t>
      </w:r>
      <w:hyperlink w:history="1" r:id="rId637eosxiscbijjhjzn7qz">
        <w:r>
          <w:rPr>
            <w:rFonts w:ascii="Malgun Gothic" w:cs="Malgun Gothic" w:eastAsia="Malgun Gothic" w:hAnsi="Malgun Gothic"/>
            <w:b w:val="false"/>
            <w:bCs w:val="false"/>
            <w:color w:val="111111"/>
            <w:sz w:val="19"/>
            <w:szCs w:val="19"/>
            <w:u w:val="single"/>
          </w:rPr>
          <w:t xml:space="preserve">일요시사</w:t>
        </w:r>
      </w:hyperlink>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지점·리뷰</w:t>
      </w:r>
      <w:r>
        <w:rPr>
          <w:rFonts w:ascii="Malgun Gothic" w:cs="Malgun Gothic" w:eastAsia="Malgun Gothic" w:hAnsi="Malgun Gothic"/>
          <w:b w:val="false"/>
          <w:bCs w:val="false"/>
          <w:color w:val="111111"/>
          <w:sz w:val="19"/>
          <w:szCs w:val="19"/>
        </w:rPr>
        <w:t xml:space="preserve">: 다이닝코드 지점 페이지(연남 9hoLtR8pVEk1 · 서울역 S7xjfYDzNOCC · 명동 t7DQG7bNQst2 · 서촌 XyzOCOACHUmq · 광화문 CyAymafKDZ2Y · 종로타워 sOaSTTSytcTq · 여의도 wh1bHqHCJUim · 강남역 a4uMSeqWr7pD · 역삼 eKJn8UZmciRF · 구로 dAhGctSouf1j · 마곡 lxSYHLotIpvj · 송리단길 vt5QEp3hSkcx · 대학로 icGRSVwLbRFb · 미사 zzBeDjitXLVX · 야탑 umIlrYPNgxQ9 · 광교 MlIsz8ZD2MEU · 둔산 5mSqgFRcdqcv · 불당 wQeBgqUma91g · 동성로 Hr6pm3ztmEZJ · 울산 bfzEX3wNnU8q · 서면 lCcmAn88r0xG · 해운대 YwX7iGyWRieB · 광안 IzBv5PTC8rgh · 구미 DivwjcE0aP4w · 교대역 5pcd64AA3yFv · 경의선숲길 N4zJmJRmLpI8) · </w:t>
      </w:r>
      <w:hyperlink w:history="1" r:id="rIdovw_7co3bl2d2uyl_n7sa">
        <w:r>
          <w:rPr>
            <w:rFonts w:ascii="Malgun Gothic" w:cs="Malgun Gothic" w:eastAsia="Malgun Gothic" w:hAnsi="Malgun Gothic"/>
            <w:b w:val="false"/>
            <w:bCs w:val="false"/>
            <w:color w:val="111111"/>
            <w:sz w:val="19"/>
            <w:szCs w:val="19"/>
            <w:u w:val="single"/>
          </w:rPr>
          <w:t xml:space="preserve">테이블링 서울역</w:t>
        </w:r>
      </w:hyperlink>
      <w:r>
        <w:rPr>
          <w:rFonts w:ascii="Malgun Gothic" w:cs="Malgun Gothic" w:eastAsia="Malgun Gothic" w:hAnsi="Malgun Gothic"/>
          <w:b w:val="false"/>
          <w:bCs w:val="false"/>
          <w:color w:val="111111"/>
          <w:sz w:val="19"/>
          <w:szCs w:val="19"/>
        </w:rPr>
        <w:t xml:space="preserve"> · 캐치테이블(solsot_*) · 식신(P/1271177 연남 등) · polle · trand · 알바몬 채용공고 · </w:t>
      </w:r>
      <w:hyperlink w:history="1" r:id="rIds04f7jsan0ay4nkeq9cof">
        <w:r>
          <w:rPr>
            <w:rFonts w:ascii="Malgun Gothic" w:cs="Malgun Gothic" w:eastAsia="Malgun Gothic" w:hAnsi="Malgun Gothic"/>
            <w:b w:val="false"/>
            <w:bCs w:val="false"/>
            <w:color w:val="111111"/>
            <w:sz w:val="19"/>
            <w:szCs w:val="19"/>
            <w:u w:val="single"/>
          </w:rPr>
          <w:t xml:space="preserve">Timeout HK</w:t>
        </w:r>
      </w:hyperlink>
      <w:r>
        <w:rPr>
          <w:rFonts w:ascii="Malgun Gothic" w:cs="Malgun Gothic" w:eastAsia="Malgun Gothic" w:hAnsi="Malgun Gothic"/>
          <w:b w:val="false"/>
          <w:bCs w:val="false"/>
          <w:color w:val="111111"/>
          <w:sz w:val="19"/>
          <w:szCs w:val="19"/>
        </w:rPr>
        <w:t xml:space="preserve"> · </w:t>
      </w:r>
      <w:hyperlink w:history="1" r:id="rIdhomowow4fbdvhfci9-ewl">
        <w:r>
          <w:rPr>
            <w:rFonts w:ascii="Malgun Gothic" w:cs="Malgun Gothic" w:eastAsia="Malgun Gothic" w:hAnsi="Malgun Gothic"/>
            <w:b w:val="false"/>
            <w:bCs w:val="false"/>
            <w:color w:val="111111"/>
            <w:sz w:val="19"/>
            <w:szCs w:val="19"/>
            <w:u w:val="single"/>
          </w:rPr>
          <w:t xml:space="preserve">DanielFoodDiary 서울</w:t>
        </w:r>
      </w:hyperlink>
      <w:r>
        <w:rPr>
          <w:rFonts w:ascii="Malgun Gothic" w:cs="Malgun Gothic" w:eastAsia="Malgun Gothic" w:hAnsi="Malgun Gothic"/>
          <w:b w:val="false"/>
          <w:bCs w:val="false"/>
          <w:color w:val="111111"/>
          <w:sz w:val="19"/>
          <w:szCs w:val="19"/>
        </w:rPr>
        <w:t xml:space="preserve">·</w:t>
      </w:r>
      <w:hyperlink w:history="1" r:id="rIdaud1rifgaldbrr4znjiml">
        <w:r>
          <w:rPr>
            <w:rFonts w:ascii="Malgun Gothic" w:cs="Malgun Gothic" w:eastAsia="Malgun Gothic" w:hAnsi="Malgun Gothic"/>
            <w:b w:val="false"/>
            <w:bCs w:val="false"/>
            <w:color w:val="111111"/>
            <w:sz w:val="19"/>
            <w:szCs w:val="19"/>
            <w:u w:val="single"/>
          </w:rPr>
          <w:t xml:space="preserve">방콕</w:t>
        </w:r>
      </w:hyperlink>
      <w:r>
        <w:rPr>
          <w:rFonts w:ascii="Malgun Gothic" w:cs="Malgun Gothic" w:eastAsia="Malgun Gothic" w:hAnsi="Malgun Gothic"/>
          <w:b w:val="false"/>
          <w:bCs w:val="false"/>
          <w:color w:val="111111"/>
          <w:sz w:val="19"/>
          <w:szCs w:val="19"/>
        </w:rPr>
        <w:t xml:space="preserve"> · </w:t>
      </w:r>
      <w:hyperlink w:history="1" r:id="rIdstlb39bgz3xwilcd3qcdm">
        <w:r>
          <w:rPr>
            <w:rFonts w:ascii="Malgun Gothic" w:cs="Malgun Gothic" w:eastAsia="Malgun Gothic" w:hAnsi="Malgun Gothic"/>
            <w:b w:val="false"/>
            <w:bCs w:val="false"/>
            <w:color w:val="111111"/>
            <w:sz w:val="19"/>
            <w:szCs w:val="19"/>
            <w:u w:val="single"/>
          </w:rPr>
          <w:t xml:space="preserve">Thaiger</w:t>
        </w:r>
      </w:hyperlink>
      <w:r>
        <w:rPr>
          <w:rFonts w:ascii="Malgun Gothic" w:cs="Malgun Gothic" w:eastAsia="Malgun Gothic" w:hAnsi="Malgun Gothic"/>
          <w:b w:val="false"/>
          <w:bCs w:val="false"/>
          <w:color w:val="111111"/>
          <w:sz w:val="19"/>
          <w:szCs w:val="19"/>
        </w:rPr>
        <w:t xml:space="preserve"> · </w:t>
      </w:r>
      <w:hyperlink w:history="1" r:id="rIdaun-cxbbd35_v9o2tpjji">
        <w:r>
          <w:rPr>
            <w:rFonts w:ascii="Malgun Gothic" w:cs="Malgun Gothic" w:eastAsia="Malgun Gothic" w:hAnsi="Malgun Gothic"/>
            <w:b w:val="false"/>
            <w:bCs w:val="false"/>
            <w:color w:val="111111"/>
            <w:sz w:val="19"/>
            <w:szCs w:val="19"/>
            <w:u w:val="single"/>
          </w:rPr>
          <w:t xml:space="preserve">notyourtypicaltourist</w:t>
        </w:r>
      </w:hyperlink>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부산역</w:t>
      </w:r>
      <w:r>
        <w:rPr>
          <w:rFonts w:ascii="Malgun Gothic" w:cs="Malgun Gothic" w:eastAsia="Malgun Gothic" w:hAnsi="Malgun Gothic"/>
          <w:b w:val="false"/>
          <w:bCs w:val="false"/>
          <w:color w:val="111111"/>
          <w:sz w:val="19"/>
          <w:szCs w:val="19"/>
        </w:rPr>
        <w:t xml:space="preserve">: </w:t>
      </w:r>
      <w:hyperlink w:history="1" r:id="rIdpm-xeiz5mtejj0wia28wt">
        <w:r>
          <w:rPr>
            <w:rFonts w:ascii="Malgun Gothic" w:cs="Malgun Gothic" w:eastAsia="Malgun Gothic" w:hAnsi="Malgun Gothic"/>
            <w:b w:val="false"/>
            <w:bCs w:val="false"/>
            <w:color w:val="111111"/>
            <w:sz w:val="19"/>
            <w:szCs w:val="19"/>
            <w:u w:val="single"/>
          </w:rPr>
          <w:t xml:space="preserve">코레일 2025 실적</w:t>
        </w:r>
      </w:hyperlink>
      <w:r>
        <w:rPr>
          <w:rFonts w:ascii="Malgun Gothic" w:cs="Malgun Gothic" w:eastAsia="Malgun Gothic" w:hAnsi="Malgun Gothic"/>
          <w:b w:val="false"/>
          <w:bCs w:val="false"/>
          <w:color w:val="111111"/>
          <w:sz w:val="19"/>
          <w:szCs w:val="19"/>
        </w:rPr>
        <w:t xml:space="preserve"> · </w:t>
      </w:r>
      <w:hyperlink w:history="1" r:id="rIdqwuv_roxafh8ch633wjy7">
        <w:r>
          <w:rPr>
            <w:rFonts w:ascii="Malgun Gothic" w:cs="Malgun Gothic" w:eastAsia="Malgun Gothic" w:hAnsi="Malgun Gothic"/>
            <w:b w:val="false"/>
            <w:bCs w:val="false"/>
            <w:color w:val="111111"/>
            <w:sz w:val="19"/>
            <w:szCs w:val="19"/>
            <w:u w:val="single"/>
          </w:rPr>
          <w:t xml:space="preserve">매일신문</w:t>
        </w:r>
      </w:hyperlink>
      <w:r>
        <w:rPr>
          <w:rFonts w:ascii="Malgun Gothic" w:cs="Malgun Gothic" w:eastAsia="Malgun Gothic" w:hAnsi="Malgun Gothic"/>
          <w:b w:val="false"/>
          <w:bCs w:val="false"/>
          <w:color w:val="111111"/>
          <w:sz w:val="19"/>
          <w:szCs w:val="19"/>
        </w:rPr>
        <w:t xml:space="preserve"> · </w:t>
      </w:r>
      <w:hyperlink w:history="1" r:id="rIdd6yvh-dqdeyyhh-xs4in3">
        <w:r>
          <w:rPr>
            <w:rFonts w:ascii="Malgun Gothic" w:cs="Malgun Gothic" w:eastAsia="Malgun Gothic" w:hAnsi="Malgun Gothic"/>
            <w:b w:val="false"/>
            <w:bCs w:val="false"/>
            <w:color w:val="111111"/>
            <w:sz w:val="19"/>
            <w:szCs w:val="19"/>
            <w:u w:val="single"/>
          </w:rPr>
          <w:t xml:space="preserve">부산일보 KTX 20주년</w:t>
        </w:r>
      </w:hyperlink>
      <w:r>
        <w:rPr>
          <w:rFonts w:ascii="Malgun Gothic" w:cs="Malgun Gothic" w:eastAsia="Malgun Gothic" w:hAnsi="Malgun Gothic"/>
          <w:b w:val="false"/>
          <w:bCs w:val="false"/>
          <w:color w:val="111111"/>
          <w:sz w:val="19"/>
          <w:szCs w:val="19"/>
        </w:rPr>
        <w:t xml:space="preserve"> · </w:t>
      </w:r>
      <w:hyperlink w:history="1" r:id="rIdyn0720sihz5azqywu3rd1">
        <w:r>
          <w:rPr>
            <w:rFonts w:ascii="Malgun Gothic" w:cs="Malgun Gothic" w:eastAsia="Malgun Gothic" w:hAnsi="Malgun Gothic"/>
            <w:b w:val="false"/>
            <w:bCs w:val="false"/>
            <w:color w:val="111111"/>
            <w:sz w:val="19"/>
            <w:szCs w:val="19"/>
            <w:u w:val="single"/>
          </w:rPr>
          <w:t xml:space="preserve">K-공감 고속철</w:t>
        </w:r>
      </w:hyperlink>
      <w:r>
        <w:rPr>
          <w:rFonts w:ascii="Malgun Gothic" w:cs="Malgun Gothic" w:eastAsia="Malgun Gothic" w:hAnsi="Malgun Gothic"/>
          <w:b w:val="false"/>
          <w:bCs w:val="false"/>
          <w:color w:val="111111"/>
          <w:sz w:val="19"/>
          <w:szCs w:val="19"/>
        </w:rPr>
        <w:t xml:space="preserve"> · </w:t>
      </w:r>
      <w:hyperlink w:history="1" r:id="rId4mfwrnx4d8_ulkhdgbxk7">
        <w:r>
          <w:rPr>
            <w:rFonts w:ascii="Malgun Gothic" w:cs="Malgun Gothic" w:eastAsia="Malgun Gothic" w:hAnsi="Malgun Gothic"/>
            <w:b w:val="false"/>
            <w:bCs w:val="false"/>
            <w:color w:val="111111"/>
            <w:sz w:val="19"/>
            <w:szCs w:val="19"/>
            <w:u w:val="single"/>
          </w:rPr>
          <w:t xml:space="preserve">뉴스핌 2026 상반기 관광</w:t>
        </w:r>
      </w:hyperlink>
      <w:r>
        <w:rPr>
          <w:rFonts w:ascii="Malgun Gothic" w:cs="Malgun Gothic" w:eastAsia="Malgun Gothic" w:hAnsi="Malgun Gothic"/>
          <w:b w:val="false"/>
          <w:bCs w:val="false"/>
          <w:color w:val="111111"/>
          <w:sz w:val="19"/>
          <w:szCs w:val="19"/>
        </w:rPr>
        <w:t xml:space="preserve"> · </w:t>
      </w:r>
      <w:hyperlink w:history="1" r:id="rIdaq01hpmf4k8u2flmetogj">
        <w:r>
          <w:rPr>
            <w:rFonts w:ascii="Malgun Gothic" w:cs="Malgun Gothic" w:eastAsia="Malgun Gothic" w:hAnsi="Malgun Gothic"/>
            <w:b w:val="false"/>
            <w:bCs w:val="false"/>
            <w:color w:val="111111"/>
            <w:sz w:val="19"/>
            <w:szCs w:val="19"/>
            <w:u w:val="single"/>
          </w:rPr>
          <w:t xml:space="preserve">세계일보</w:t>
        </w:r>
      </w:hyperlink>
      <w:r>
        <w:rPr>
          <w:rFonts w:ascii="Malgun Gothic" w:cs="Malgun Gothic" w:eastAsia="Malgun Gothic" w:hAnsi="Malgun Gothic"/>
          <w:b w:val="false"/>
          <w:bCs w:val="false"/>
          <w:color w:val="111111"/>
          <w:sz w:val="19"/>
          <w:szCs w:val="19"/>
        </w:rPr>
        <w:t xml:space="preserve"> · </w:t>
      </w:r>
      <w:hyperlink w:history="1" r:id="rIdxdbgy5ekpfvf-by41jpcj">
        <w:r>
          <w:rPr>
            <w:rFonts w:ascii="Malgun Gothic" w:cs="Malgun Gothic" w:eastAsia="Malgun Gothic" w:hAnsi="Malgun Gothic"/>
            <w:b w:val="false"/>
            <w:bCs w:val="false"/>
            <w:color w:val="111111"/>
            <w:sz w:val="19"/>
            <w:szCs w:val="19"/>
            <w:u w:val="single"/>
          </w:rPr>
          <w:t xml:space="preserve">서울신문 외국인 소비</w:t>
        </w:r>
      </w:hyperlink>
      <w:r>
        <w:rPr>
          <w:rFonts w:ascii="Malgun Gothic" w:cs="Malgun Gothic" w:eastAsia="Malgun Gothic" w:hAnsi="Malgun Gothic"/>
          <w:b w:val="false"/>
          <w:bCs w:val="false"/>
          <w:color w:val="111111"/>
          <w:sz w:val="19"/>
          <w:szCs w:val="19"/>
        </w:rPr>
        <w:t xml:space="preserve"> · </w:t>
      </w:r>
      <w:hyperlink w:history="1" r:id="rIdz3a7bac5yb8ymj20ucdkj">
        <w:r>
          <w:rPr>
            <w:rFonts w:ascii="Malgun Gothic" w:cs="Malgun Gothic" w:eastAsia="Malgun Gothic" w:hAnsi="Malgun Gothic"/>
            <w:b w:val="false"/>
            <w:bCs w:val="false"/>
            <w:color w:val="111111"/>
            <w:sz w:val="19"/>
            <w:szCs w:val="19"/>
            <w:u w:val="single"/>
          </w:rPr>
          <w:t xml:space="preserve">부산일보 대마도</w:t>
        </w:r>
      </w:hyperlink>
      <w:r>
        <w:rPr>
          <w:rFonts w:ascii="Malgun Gothic" w:cs="Malgun Gothic" w:eastAsia="Malgun Gothic" w:hAnsi="Malgun Gothic"/>
          <w:b w:val="false"/>
          <w:bCs w:val="false"/>
          <w:color w:val="111111"/>
          <w:sz w:val="19"/>
          <w:szCs w:val="19"/>
        </w:rPr>
        <w:t xml:space="preserve"> · </w:t>
      </w:r>
      <w:hyperlink w:history="1" r:id="rIdy6e8iioydw1drheielxc0">
        <w:r>
          <w:rPr>
            <w:rFonts w:ascii="Malgun Gothic" w:cs="Malgun Gothic" w:eastAsia="Malgun Gothic" w:hAnsi="Malgun Gothic"/>
            <w:b w:val="false"/>
            <w:bCs w:val="false"/>
            <w:color w:val="111111"/>
            <w:sz w:val="19"/>
            <w:szCs w:val="19"/>
            <w:u w:val="single"/>
          </w:rPr>
          <w:t xml:space="preserve">KNN 퀸비틀</w:t>
        </w:r>
      </w:hyperlink>
      <w:r>
        <w:rPr>
          <w:rFonts w:ascii="Malgun Gothic" w:cs="Malgun Gothic" w:eastAsia="Malgun Gothic" w:hAnsi="Malgun Gothic"/>
          <w:b w:val="false"/>
          <w:bCs w:val="false"/>
          <w:color w:val="111111"/>
          <w:sz w:val="19"/>
          <w:szCs w:val="19"/>
        </w:rPr>
        <w:t xml:space="preserve"> · </w:t>
      </w:r>
      <w:hyperlink w:history="1" r:id="rIdt0eq8t2zp5kvwrixa8k4b">
        <w:r>
          <w:rPr>
            <w:rFonts w:ascii="Malgun Gothic" w:cs="Malgun Gothic" w:eastAsia="Malgun Gothic" w:hAnsi="Malgun Gothic"/>
            <w:b w:val="false"/>
            <w:bCs w:val="false"/>
            <w:color w:val="111111"/>
            <w:sz w:val="19"/>
            <w:szCs w:val="19"/>
            <w:u w:val="single"/>
          </w:rPr>
          <w:t xml:space="preserve">한국해운신문</w:t>
        </w:r>
      </w:hyperlink>
      <w:r>
        <w:rPr>
          <w:rFonts w:ascii="Malgun Gothic" w:cs="Malgun Gothic" w:eastAsia="Malgun Gothic" w:hAnsi="Malgun Gothic"/>
          <w:b w:val="false"/>
          <w:bCs w:val="false"/>
          <w:color w:val="111111"/>
          <w:sz w:val="19"/>
          <w:szCs w:val="19"/>
        </w:rPr>
        <w:t xml:space="preserve"> · </w:t>
      </w:r>
      <w:hyperlink w:history="1" r:id="rId7qbblw7imuosnge-ahsbh">
        <w:r>
          <w:rPr>
            <w:rFonts w:ascii="Malgun Gothic" w:cs="Malgun Gothic" w:eastAsia="Malgun Gothic" w:hAnsi="Malgun Gothic"/>
            <w:b w:val="false"/>
            <w:bCs w:val="false"/>
            <w:color w:val="111111"/>
            <w:sz w:val="19"/>
            <w:szCs w:val="19"/>
            <w:u w:val="single"/>
          </w:rPr>
          <w:t xml:space="preserve">부산일보 돼지국밥 로드</w:t>
        </w:r>
      </w:hyperlink>
      <w:r>
        <w:rPr>
          <w:rFonts w:ascii="Malgun Gothic" w:cs="Malgun Gothic" w:eastAsia="Malgun Gothic" w:hAnsi="Malgun Gothic"/>
          <w:b w:val="false"/>
          <w:bCs w:val="false"/>
          <w:color w:val="111111"/>
          <w:sz w:val="19"/>
          <w:szCs w:val="19"/>
        </w:rPr>
        <w:t xml:space="preserve"> · </w:t>
      </w:r>
      <w:hyperlink w:history="1" r:id="rIdib6faecngwynngzi3qvlk">
        <w:r>
          <w:rPr>
            <w:rFonts w:ascii="Malgun Gothic" w:cs="Malgun Gothic" w:eastAsia="Malgun Gothic" w:hAnsi="Malgun Gothic"/>
            <w:b w:val="false"/>
            <w:bCs w:val="false"/>
            <w:color w:val="111111"/>
            <w:sz w:val="19"/>
            <w:szCs w:val="19"/>
            <w:u w:val="single"/>
          </w:rPr>
          <w:t xml:space="preserve">부산일보 상권 매출</w:t>
        </w:r>
      </w:hyperlink>
      <w:r>
        <w:rPr>
          <w:rFonts w:ascii="Malgun Gothic" w:cs="Malgun Gothic" w:eastAsia="Malgun Gothic" w:hAnsi="Malgun Gothic"/>
          <w:b w:val="false"/>
          <w:bCs w:val="false"/>
          <w:color w:val="111111"/>
          <w:sz w:val="19"/>
          <w:szCs w:val="19"/>
        </w:rPr>
        <w:t xml:space="preserve"> · </w:t>
      </w:r>
      <w:hyperlink w:history="1" r:id="rIdcsqcqfusgrc_lt6gkj9mg">
        <w:r>
          <w:rPr>
            <w:rFonts w:ascii="Malgun Gothic" w:cs="Malgun Gothic" w:eastAsia="Malgun Gothic" w:hAnsi="Malgun Gothic"/>
            <w:b w:val="false"/>
            <w:bCs w:val="false"/>
            <w:color w:val="111111"/>
            <w:sz w:val="19"/>
            <w:szCs w:val="19"/>
            <w:u w:val="single"/>
          </w:rPr>
          <w:t xml:space="preserve">SBS 역사 임대료</w:t>
        </w:r>
      </w:hyperlink>
      <w:r>
        <w:rPr>
          <w:rFonts w:ascii="Malgun Gothic" w:cs="Malgun Gothic" w:eastAsia="Malgun Gothic" w:hAnsi="Malgun Gothic"/>
          <w:b w:val="false"/>
          <w:bCs w:val="false"/>
          <w:color w:val="111111"/>
          <w:sz w:val="19"/>
          <w:szCs w:val="19"/>
        </w:rPr>
        <w:t xml:space="preserve"> · </w:t>
      </w:r>
      <w:hyperlink w:history="1" r:id="rIdub6qfktrq2yhbaoqlsqio">
        <w:r>
          <w:rPr>
            <w:rFonts w:ascii="Malgun Gothic" w:cs="Malgun Gothic" w:eastAsia="Malgun Gothic" w:hAnsi="Malgun Gothic"/>
            <w:b w:val="false"/>
            <w:bCs w:val="false"/>
            <w:color w:val="111111"/>
            <w:sz w:val="19"/>
            <w:szCs w:val="19"/>
            <w:u w:val="single"/>
          </w:rPr>
          <w:t xml:space="preserve">헤럴드경제 북항</w:t>
        </w:r>
      </w:hyperlink>
      <w:r>
        <w:rPr>
          <w:rFonts w:ascii="Malgun Gothic" w:cs="Malgun Gothic" w:eastAsia="Malgun Gothic" w:hAnsi="Malgun Gothic"/>
          <w:b w:val="false"/>
          <w:bCs w:val="false"/>
          <w:color w:val="111111"/>
          <w:sz w:val="19"/>
          <w:szCs w:val="19"/>
        </w:rPr>
        <w:t xml:space="preserve"> · </w:t>
      </w:r>
      <w:hyperlink w:history="1" r:id="rIdby2j9-pnkuylh1m21sypo">
        <w:r>
          <w:rPr>
            <w:rFonts w:ascii="Malgun Gothic" w:cs="Malgun Gothic" w:eastAsia="Malgun Gothic" w:hAnsi="Malgun Gothic"/>
            <w:b w:val="false"/>
            <w:bCs w:val="false"/>
            <w:color w:val="111111"/>
            <w:sz w:val="19"/>
            <w:szCs w:val="19"/>
            <w:u w:val="single"/>
          </w:rPr>
          <w:t xml:space="preserve">아스티호텔</w:t>
        </w:r>
      </w:hyperlink>
      <w:r>
        <w:rPr>
          <w:rFonts w:ascii="Malgun Gothic" w:cs="Malgun Gothic" w:eastAsia="Malgun Gothic" w:hAnsi="Malgun Gothic"/>
          <w:b w:val="false"/>
          <w:bCs w:val="false"/>
          <w:color w:val="111111"/>
          <w:sz w:val="19"/>
          <w:szCs w:val="19"/>
        </w:rPr>
        <w:t xml:space="preserve"> · </w:t>
      </w:r>
      <w:hyperlink w:history="1" r:id="rIdm5gzhwhtcka-ogu6dvrwz">
        <w:r>
          <w:rPr>
            <w:rFonts w:ascii="Malgun Gothic" w:cs="Malgun Gothic" w:eastAsia="Malgun Gothic" w:hAnsi="Malgun Gothic"/>
            <w:b w:val="false"/>
            <w:bCs w:val="false"/>
            <w:color w:val="111111"/>
            <w:sz w:val="19"/>
            <w:szCs w:val="19"/>
            <w:u w:val="single"/>
          </w:rPr>
          <w:t xml:space="preserve">여기어때 라마다</w:t>
        </w:r>
      </w:hyperlink>
      <w:r>
        <w:rPr>
          <w:rFonts w:ascii="Malgun Gothic" w:cs="Malgun Gothic" w:eastAsia="Malgun Gothic" w:hAnsi="Malgun Gothic"/>
          <w:b w:val="false"/>
          <w:bCs w:val="false"/>
          <w:color w:val="111111"/>
          <w:sz w:val="19"/>
          <w:szCs w:val="19"/>
        </w:rPr>
        <w:t xml:space="preserve"> · </w:t>
      </w:r>
      <w:hyperlink w:history="1" r:id="rIdlpden97cf8ohg9pn8qmex">
        <w:r>
          <w:rPr>
            <w:rFonts w:ascii="Malgun Gothic" w:cs="Malgun Gothic" w:eastAsia="Malgun Gothic" w:hAnsi="Malgun Gothic"/>
            <w:b w:val="false"/>
            <w:bCs w:val="false"/>
            <w:color w:val="111111"/>
            <w:sz w:val="19"/>
            <w:szCs w:val="19"/>
            <w:u w:val="single"/>
          </w:rPr>
          <w:t xml:space="preserve">부산시 명칭·관광 페이지</w:t>
        </w:r>
      </w:hyperlink>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경쟁</w:t>
      </w:r>
      <w:r>
        <w:rPr>
          <w:rFonts w:ascii="Malgun Gothic" w:cs="Malgun Gothic" w:eastAsia="Malgun Gothic" w:hAnsi="Malgun Gothic"/>
          <w:b w:val="false"/>
          <w:bCs w:val="false"/>
          <w:color w:val="111111"/>
          <w:sz w:val="19"/>
          <w:szCs w:val="19"/>
        </w:rPr>
        <w:t xml:space="preserve">: </w:t>
      </w:r>
      <w:hyperlink w:history="1" r:id="rId3v9mlucfcsxmk_qrcgnug">
        <w:r>
          <w:rPr>
            <w:rFonts w:ascii="Malgun Gothic" w:cs="Malgun Gothic" w:eastAsia="Malgun Gothic" w:hAnsi="Malgun Gothic"/>
            <w:b w:val="false"/>
            <w:bCs w:val="false"/>
            <w:color w:val="111111"/>
            <w:sz w:val="19"/>
            <w:szCs w:val="19"/>
            <w:u w:val="single"/>
          </w:rPr>
          <w:t xml:space="preserve">팬아시아다인힐</w:t>
        </w:r>
      </w:hyperlink>
      <w:r>
        <w:rPr>
          <w:rFonts w:ascii="Malgun Gothic" w:cs="Malgun Gothic" w:eastAsia="Malgun Gothic" w:hAnsi="Malgun Gothic"/>
          <w:b w:val="false"/>
          <w:bCs w:val="false"/>
          <w:color w:val="111111"/>
          <w:sz w:val="19"/>
          <w:szCs w:val="19"/>
        </w:rPr>
        <w:t xml:space="preserve"> · </w:t>
      </w:r>
      <w:hyperlink w:history="1" r:id="rIdea1yz0jqndonpg_ie_v6v">
        <w:r>
          <w:rPr>
            <w:rFonts w:ascii="Malgun Gothic" w:cs="Malgun Gothic" w:eastAsia="Malgun Gothic" w:hAnsi="Malgun Gothic"/>
            <w:b w:val="false"/>
            <w:bCs w:val="false"/>
            <w:color w:val="111111"/>
            <w:sz w:val="19"/>
            <w:szCs w:val="19"/>
            <w:u w:val="single"/>
          </w:rPr>
          <w:t xml:space="preserve">buza.biz 온기정</w:t>
        </w:r>
      </w:hyperlink>
      <w:r>
        <w:rPr>
          <w:rFonts w:ascii="Malgun Gothic" w:cs="Malgun Gothic" w:eastAsia="Malgun Gothic" w:hAnsi="Malgun Gothic"/>
          <w:b w:val="false"/>
          <w:bCs w:val="false"/>
          <w:color w:val="111111"/>
          <w:sz w:val="19"/>
          <w:szCs w:val="19"/>
        </w:rPr>
        <w:t xml:space="preserve"> · </w:t>
      </w:r>
      <w:hyperlink w:history="1" r:id="rIdded_iawchmy2jpfxwz_-z">
        <w:r>
          <w:rPr>
            <w:rFonts w:ascii="Malgun Gothic" w:cs="Malgun Gothic" w:eastAsia="Malgun Gothic" w:hAnsi="Malgun Gothic"/>
            <w:b w:val="false"/>
            <w:bCs w:val="false"/>
            <w:color w:val="111111"/>
            <w:sz w:val="19"/>
            <w:szCs w:val="19"/>
            <w:u w:val="single"/>
          </w:rPr>
          <w:t xml:space="preserve">한다솥 공식</w:t>
        </w:r>
      </w:hyperlink>
      <w:r>
        <w:rPr>
          <w:rFonts w:ascii="Malgun Gothic" w:cs="Malgun Gothic" w:eastAsia="Malgun Gothic" w:hAnsi="Malgun Gothic"/>
          <w:b w:val="false"/>
          <w:bCs w:val="false"/>
          <w:color w:val="111111"/>
          <w:sz w:val="19"/>
          <w:szCs w:val="19"/>
        </w:rPr>
        <w:t xml:space="preserve"> · </w:t>
      </w:r>
      <w:hyperlink w:history="1" r:id="rIdu7ueqnnibymjstkbsrr8i">
        <w:r>
          <w:rPr>
            <w:rFonts w:ascii="Malgun Gothic" w:cs="Malgun Gothic" w:eastAsia="Malgun Gothic" w:hAnsi="Malgun Gothic"/>
            <w:b w:val="false"/>
            <w:bCs w:val="false"/>
            <w:color w:val="111111"/>
            <w:sz w:val="19"/>
            <w:szCs w:val="19"/>
            <w:u w:val="single"/>
          </w:rPr>
          <w:t xml:space="preserve">다이닝코드 부산 솥밥</w:t>
        </w:r>
      </w:hyperlink>
      <w:r>
        <w:rPr>
          <w:rFonts w:ascii="Malgun Gothic" w:cs="Malgun Gothic" w:eastAsia="Malgun Gothic" w:hAnsi="Malgun Gothic"/>
          <w:b w:val="false"/>
          <w:bCs w:val="false"/>
          <w:color w:val="111111"/>
          <w:sz w:val="19"/>
          <w:szCs w:val="19"/>
        </w:rPr>
        <w:t xml:space="preserve"> · PART B 부록(담솥·동양솥밥·가가솥밥)</w:t>
      </w:r>
    </w:p>
    <w:p>
      <w:pPr>
        <w:spacing w:after="80" w:line="264"/>
      </w:pPr>
      <w:r>
        <w:rPr>
          <w:rFonts w:ascii="Malgun Gothic" w:cs="Malgun Gothic" w:eastAsia="Malgun Gothic" w:hAnsi="Malgun Gothic"/>
          <w:b w:val="false"/>
          <w:bCs w:val="false"/>
          <w:color w:val="111111"/>
          <w:sz w:val="19"/>
          <w:szCs w:val="19"/>
        </w:rPr>
        <w:t xml:space="preserve">*모든 수치는 공개 웹 정보 기반이며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을 포함합니다. 투자 결정 전 원본 재검증·현장 실사 전제.*</w:t>
      </w:r>
    </w:p>
    <w:p>
      <w:pPr>
        <w:pStyle w:val="Heading1"/>
        <w:keepNext/>
        <w:pageBreakBefore/>
      </w:pPr>
      <w:r>
        <w:rPr>
          <w:rFonts w:ascii="Malgun Gothic" w:cs="Malgun Gothic" w:eastAsia="Malgun Gothic" w:hAnsi="Malgun Gothic"/>
          <w:b w:val="false"/>
          <w:bCs w:val="false"/>
          <w:color w:val="111111"/>
          <w:sz w:val="34"/>
          <w:szCs w:val="34"/>
        </w:rPr>
        <w:t xml:space="preserve">PART B — 경쟁 3사 해체: 담솥 · 동양솥밥 · 가가솥밥 [상세판 원문 수록]</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작성일: 2026-09-01 · 원문 PART B 전문을 통합본 PART B로 수록</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조사: 브랜드별 전담 리서치 3트랙, 검색 105회 + 인허가 기록·법인 정보·언론 보도·리뷰 교차</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표기: </w:t>
      </w:r>
      <w:r>
        <w:rPr>
          <w:rFonts w:ascii="Malgun Gothic" w:cs="Malgun Gothic" w:eastAsia="Malgun Gothic" w:hAnsi="Malgun Gothic"/>
          <w:b/>
          <w:bCs/>
          <w:color w:val="555555"/>
          <w:sz w:val="16"/>
          <w:szCs w:val="16"/>
        </w:rPr>
        <w:t xml:space="preserve">[확인]</w:t>
      </w:r>
      <w:r>
        <w:rPr>
          <w:rFonts w:ascii="Malgun Gothic" w:cs="Malgun Gothic" w:eastAsia="Malgun Gothic" w:hAnsi="Malgun Gothic"/>
          <w:b w:val="false"/>
          <w:bCs w:val="false"/>
          <w:color w:val="111111"/>
          <w:sz w:val="19"/>
          <w:szCs w:val="19"/>
        </w:rPr>
        <w:t xml:space="preserve"> 출처 있음 / </w:t>
      </w:r>
      <w:r>
        <w:rPr>
          <w:rFonts w:ascii="Malgun Gothic" w:cs="Malgun Gothic" w:eastAsia="Malgun Gothic" w:hAnsi="Malgun Gothic"/>
          <w:b/>
          <w:bCs/>
          <w:color w:val="858585"/>
          <w:sz w:val="16"/>
          <w:szCs w:val="16"/>
        </w:rPr>
        <w:t xml:space="preserve">[추정]</w:t>
      </w:r>
      <w:r>
        <w:rPr>
          <w:rFonts w:ascii="Malgun Gothic" w:cs="Malgun Gothic" w:eastAsia="Malgun Gothic" w:hAnsi="Malgun Gothic"/>
          <w:b w:val="false"/>
          <w:bCs w:val="false"/>
          <w:color w:val="111111"/>
          <w:sz w:val="19"/>
          <w:szCs w:val="19"/>
        </w:rPr>
        <w:t xml:space="preserve"> 정황·계산 / </w:t>
      </w:r>
      <w:r>
        <w:rPr>
          <w:rFonts w:ascii="Malgun Gothic" w:cs="Malgun Gothic" w:eastAsia="Malgun Gothic" w:hAnsi="Malgun Gothic"/>
          <w:b/>
          <w:bCs/>
          <w:color w:val="D12B2B"/>
          <w:sz w:val="16"/>
          <w:szCs w:val="16"/>
        </w:rPr>
        <w:t xml:space="preserve">[미확인]</w:t>
      </w:r>
      <w:r>
        <w:rPr>
          <w:rFonts w:ascii="Malgun Gothic" w:cs="Malgun Gothic" w:eastAsia="Malgun Gothic" w:hAnsi="Malgun Gothic"/>
          <w:b w:val="false"/>
          <w:bCs w:val="false"/>
          <w:color w:val="111111"/>
          <w:sz w:val="19"/>
          <w:szCs w:val="19"/>
        </w:rPr>
        <w:t xml:space="preserve"> 못 찾음. 원가·순수익 역산은 산식을 전부 표기했으니 숫자를 바꿔 재계산할 수 있습니다.</w:t>
      </w:r>
    </w:p>
    <w:p>
      <w:pPr>
        <w:pBdr>
          <w:left w:val="single" w:color="111111" w:sz="12" w:space="8"/>
        </w:pBdr>
        <w:shd w:fill="F3F4F6" w:color="auto" w:val="clear"/>
        <w:spacing w:after="120" w:before="60" w:line="264"/>
        <w:ind w:left="240" w:right="240"/>
      </w:pPr>
      <w:r>
        <w:rPr>
          <w:rFonts w:ascii="Malgun Gothic" w:cs="Malgun Gothic" w:eastAsia="Malgun Gothic" w:hAnsi="Malgun Gothic"/>
          <w:b w:val="false"/>
          <w:bCs w:val="false"/>
          <w:color w:val="111111"/>
          <w:sz w:val="19"/>
          <w:szCs w:val="19"/>
        </w:rPr>
        <w:t xml:space="preserve">⚠️ 조사 환경이 한국 사이트 직접 열람을 차단해 검색 결과 화면(스니펫)으로 수집했습니다. 정보공개서 원문(공정위 franchise.ftc.go.kr)과 대조하면 수치가 달라질 수 있습니다. 원문 대조가 필요한 번호: </w:t>
      </w:r>
      <w:r>
        <w:rPr>
          <w:rFonts w:ascii="Malgun Gothic" w:cs="Malgun Gothic" w:eastAsia="Malgun Gothic" w:hAnsi="Malgun Gothic"/>
          <w:b/>
          <w:bCs/>
          <w:color w:val="111111"/>
          <w:sz w:val="19"/>
          <w:szCs w:val="19"/>
        </w:rPr>
        <w:t xml:space="preserve">담솥 20220875 · 동양솥밥 20231512 · 가가솥밥 20215091</w:t>
      </w:r>
      <w:r>
        <w:rPr>
          <w:rFonts w:ascii="Malgun Gothic" w:cs="Malgun Gothic" w:eastAsia="Malgun Gothic" w:hAnsi="Malgun Gothic"/>
          <w:b w:val="false"/>
          <w:bCs w:val="false"/>
          <w:color w:val="111111"/>
          <w:sz w:val="19"/>
          <w:szCs w:val="19"/>
        </w:rPr>
        <w:t xml:space="preserve">(각 추정).</w:t>
      </w:r>
    </w:p>
    <w:p>
      <w:pPr>
        <w:pStyle w:val="Heading2"/>
        <w:keepNext/>
      </w:pPr>
      <w:r>
        <w:rPr>
          <w:rFonts w:ascii="Malgun Gothic" w:cs="Malgun Gothic" w:eastAsia="Malgun Gothic" w:hAnsi="Malgun Gothic"/>
          <w:b w:val="false"/>
          <w:bCs w:val="false"/>
          <w:color w:val="111111"/>
          <w:sz w:val="26"/>
          <w:szCs w:val="26"/>
        </w:rPr>
        <w:t xml:space="preserve">요약</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재무로 본 판세</w:t>
      </w:r>
      <w:r>
        <w:rPr>
          <w:rFonts w:ascii="Malgun Gothic" w:cs="Malgun Gothic" w:eastAsia="Malgun Gothic" w:hAnsi="Malgun Gothic"/>
          <w:b w:val="false"/>
          <w:bCs w:val="false"/>
          <w:color w:val="111111"/>
          <w:sz w:val="19"/>
          <w:szCs w:val="19"/>
        </w:rPr>
        <w:t xml:space="preserve">: 공개 재무가 잡히는 곳은 솔솥(2024년 92.5억 → </w:t>
      </w:r>
      <w:r>
        <w:rPr>
          <w:rFonts w:ascii="Malgun Gothic" w:cs="Malgun Gothic" w:eastAsia="Malgun Gothic" w:hAnsi="Malgun Gothic"/>
          <w:b/>
          <w:bCs/>
          <w:color w:val="111111"/>
          <w:sz w:val="19"/>
          <w:szCs w:val="19"/>
        </w:rPr>
        <w:t xml:space="preserve">2025년 126.2억, +36.4%</w:t>
      </w:r>
      <w:r>
        <w:rPr>
          <w:rFonts w:ascii="Malgun Gothic" w:cs="Malgun Gothic" w:eastAsia="Malgun Gothic" w:hAnsi="Malgun Gothic"/>
          <w:b w:val="false"/>
          <w:bCs w:val="false"/>
          <w:color w:val="111111"/>
          <w:sz w:val="19"/>
          <w:szCs w:val="19"/>
        </w:rPr>
        <w:t xml:space="preserve">, 이익률 20%대)과 가가솥밥 모기업(2020년 92.3억 → 2022년 173억)뿐. 담솥은 매출 비공개에 "2025년 감소" 흔적만 있고, 동양솥밥은 비공개 — </w:t>
      </w:r>
      <w:r>
        <w:rPr>
          <w:rFonts w:ascii="Malgun Gothic" w:cs="Malgun Gothic" w:eastAsia="Malgun Gothic" w:hAnsi="Malgun Gothic"/>
          <w:b/>
          <w:bCs/>
          <w:color w:val="111111"/>
          <w:sz w:val="19"/>
          <w:szCs w:val="19"/>
        </w:rPr>
        <w:t xml:space="preserve">1위만 재무가 검증되고, 2위는 재무 침묵 + 확장 정체가 겹친다</w:t>
      </w:r>
      <w:r>
        <w:rPr>
          <w:rFonts w:ascii="Malgun Gothic" w:cs="Malgun Gothic" w:eastAsia="Malgun Gothic" w:hAnsi="Malgun Gothic"/>
          <w:b w:val="false"/>
          <w:bCs w:val="false"/>
          <w:color w:val="111111"/>
          <w:sz w:val="19"/>
          <w:szCs w:val="19"/>
        </w:rPr>
        <w:t xml:space="preserve"> (상세 4-0).</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담솥</w:t>
      </w:r>
      <w:r>
        <w:rPr>
          <w:rFonts w:ascii="Malgun Gothic" w:cs="Malgun Gothic" w:eastAsia="Malgun Gothic" w:hAnsi="Malgun Gothic"/>
          <w:b w:val="false"/>
          <w:bCs w:val="false"/>
          <w:color w:val="111111"/>
          <w:sz w:val="19"/>
          <w:szCs w:val="19"/>
        </w:rPr>
        <w:t xml:space="preserve">: 2년 만에 40호점(월 2.4개) → 2026년 국내 순증 정지(개설 60 vs 운영 49). 시그니처 가지솥밥 원가율 24.4%(역산). "특허받은"은 등록번호 미확인. 경남 마산까지 진출.</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동양솥밥</w:t>
      </w:r>
      <w:r>
        <w:rPr>
          <w:rFonts w:ascii="Malgun Gothic" w:cs="Malgun Gothic" w:eastAsia="Malgun Gothic" w:hAnsi="Malgun Gothic"/>
          <w:b w:val="false"/>
          <w:bCs w:val="false"/>
          <w:color w:val="111111"/>
          <w:sz w:val="19"/>
          <w:szCs w:val="19"/>
        </w:rPr>
        <w:t xml:space="preserve">: 2023-06 안산 1호 → 21호+대만 4호. 창업비 5,858만·솥밥기계 98만·로열티 1%. 본사 주장 순이익 27%는 부가세 분리 시 19.7%. 2026-08 대구로 영남 첫 진입 — 부산 도달 확률 3사 중 최고.</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가가솥밥</w:t>
      </w:r>
      <w:r>
        <w:rPr>
          <w:rFonts w:ascii="Malgun Gothic" w:cs="Malgun Gothic" w:eastAsia="Malgun Gothic" w:hAnsi="Malgun Gothic"/>
          <w:b w:val="false"/>
          <w:bCs w:val="false"/>
          <w:color w:val="111111"/>
          <w:sz w:val="19"/>
          <w:szCs w:val="19"/>
        </w:rPr>
        <w:t xml:space="preserve">: 돈까스 그룹 세컨드 브랜드, 5년째 4개점(월 0.07개). 김해점 실체는 부산방향 진영휴게소 푸드코트. 원가율 27~29%인데 가격 평점 3.0 — 프리미엄은 마진이 아니라 체감 가치가 결정한다는 반면교사.</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공통 구조</w:t>
      </w:r>
      <w:r>
        <w:rPr>
          <w:rFonts w:ascii="Malgun Gothic" w:cs="Malgun Gothic" w:eastAsia="Malgun Gothic" w:hAnsi="Malgun Gothic"/>
          <w:b w:val="false"/>
          <w:bCs w:val="false"/>
          <w:color w:val="111111"/>
          <w:sz w:val="19"/>
          <w:szCs w:val="19"/>
        </w:rPr>
        <w:t xml:space="preserve">: 4사 로열티 0~2% — 본사 수익은 물류 마진(매장당 월 158~306만 추정, 로열티의 3~6배). 부산 선점 시한은 길어야 1~2년.</w:t>
      </w:r>
    </w:p>
    <w:p>
      <w:pPr>
        <w:pStyle w:val="Heading2"/>
        <w:keepNext/>
      </w:pPr>
      <w:r>
        <w:rPr>
          <w:rFonts w:ascii="Malgun Gothic" w:cs="Malgun Gothic" w:eastAsia="Malgun Gothic" w:hAnsi="Malgun Gothic"/>
          <w:b w:val="false"/>
          <w:bCs w:val="false"/>
          <w:color w:val="111111"/>
          <w:sz w:val="26"/>
          <w:szCs w:val="26"/>
        </w:rPr>
        <w:t xml:space="preserve">목차</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담솥 — 심층 해체</w:t>
      </w:r>
      <w:r>
        <w:rPr>
          <w:rFonts w:ascii="Malgun Gothic" w:cs="Malgun Gothic" w:eastAsia="Malgun Gothic" w:hAnsi="Malgun Gothic"/>
          <w:b w:val="false"/>
          <w:bCs w:val="false"/>
          <w:color w:val="111111"/>
          <w:sz w:val="19"/>
          <w:szCs w:val="19"/>
        </w:rPr>
        <w:t xml:space="preserve"> (1-1 회사 / 1-2 타임라인 / 1-3 지점 목록 / 1-4 확장 속도 계산 / 1-5 해외 / 1-6 가맹 조건 / 1-7 메뉴·가격 전수 / 1-8 원가 역산 / 1-9 점주 손익 / 1-10 특허 / 1-11 운영 디테일 / 1-12 마케팅·보도 / 1-13 리뷰 전수 / 1-14 부산 시나리오 / 1-15 미확인)</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동양솥밥 — 해체</w:t>
      </w:r>
      <w:r>
        <w:rPr>
          <w:rFonts w:ascii="Malgun Gothic" w:cs="Malgun Gothic" w:eastAsia="Malgun Gothic" w:hAnsi="Malgun Gothic"/>
          <w:b w:val="false"/>
          <w:bCs w:val="false"/>
          <w:color w:val="111111"/>
          <w:sz w:val="19"/>
          <w:szCs w:val="19"/>
        </w:rPr>
        <w:t xml:space="preserve"> (동일 구조)</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가가솥밥 — 해체</w:t>
      </w:r>
      <w:r>
        <w:rPr>
          <w:rFonts w:ascii="Malgun Gothic" w:cs="Malgun Gothic" w:eastAsia="Malgun Gothic" w:hAnsi="Malgun Gothic"/>
          <w:b w:val="false"/>
          <w:bCs w:val="false"/>
          <w:color w:val="111111"/>
          <w:sz w:val="19"/>
          <w:szCs w:val="19"/>
        </w:rPr>
        <w:t xml:space="preserve"> (동일 구조)</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4사 법인 재무제표 총괄 &amp; 본사 수익의 산식</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가격 인상 이력 종합</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5자 비교 매트릭스 (18개 항목)</w:t>
      </w:r>
    </w:p>
    <w:p>
      <w:pPr>
        <w:pStyle w:val="ListParagraph"/>
        <w:numPr>
          <w:ilvl w:val="0"/>
          <w:numId w:val="10"/>
        </w:numPr>
        <w:spacing w:after="50" w:line="264"/>
      </w:pPr>
      <w:r>
        <w:rPr>
          <w:rFonts w:ascii="Malgun Gothic" w:cs="Malgun Gothic" w:eastAsia="Malgun Gothic" w:hAnsi="Malgun Gothic"/>
          <w:b w:val="false"/>
          <w:bCs w:val="false"/>
          <w:color w:val="111111"/>
          <w:sz w:val="19"/>
          <w:szCs w:val="19"/>
        </w:rPr>
        <w:t xml:space="preserve">전략 설계 반영 사항</w:t>
      </w:r>
    </w:p>
    <w:p>
      <w:pPr>
        <w:pStyle w:val="Heading2"/>
        <w:keepNext/>
      </w:pPr>
      <w:r>
        <w:rPr>
          <w:rFonts w:ascii="Malgun Gothic" w:cs="Malgun Gothic" w:eastAsia="Malgun Gothic" w:hAnsi="Malgun Gothic"/>
          <w:b w:val="false"/>
          <w:bCs w:val="false"/>
          <w:color w:val="111111"/>
          <w:sz w:val="26"/>
          <w:szCs w:val="26"/>
        </w:rPr>
        <w:t xml:space="preserve">1장. 담솥 — 심층 해체</w:t>
      </w:r>
    </w:p>
    <w:p>
      <w:pPr>
        <w:spacing w:after="80" w:line="264"/>
      </w:pPr>
      <w:r>
        <w:rPr>
          <w:rFonts w:ascii="Malgun Gothic" w:cs="Malgun Gothic" w:eastAsia="Malgun Gothic" w:hAnsi="Malgun Gothic"/>
          <w:b/>
          <w:bCs/>
          <w:color w:val="111111"/>
          <w:sz w:val="19"/>
          <w:szCs w:val="19"/>
        </w:rPr>
        <w:t xml:space="preserve">한 줄 정의</w:t>
      </w:r>
      <w:r>
        <w:rPr>
          <w:rFonts w:ascii="Malgun Gothic" w:cs="Malgun Gothic" w:eastAsia="Malgun Gothic" w:hAnsi="Malgun Gothic"/>
          <w:b w:val="false"/>
          <w:bCs w:val="false"/>
          <w:color w:val="111111"/>
          <w:sz w:val="19"/>
          <w:szCs w:val="19"/>
        </w:rPr>
        <w:t xml:space="preserve">: 저원가 시그니처(가지)와 홀 전용 단순 운영으로, 솔솥보다 싸게·빠르게 큰 2위 사업자. 지금은 국내 정체·해외 전환 국면.</w:t>
      </w:r>
    </w:p>
    <w:p>
      <w:pPr>
        <w:pStyle w:val="Heading3"/>
        <w:keepNext/>
      </w:pPr>
      <w:r>
        <w:rPr>
          <w:rFonts w:ascii="Malgun Gothic" w:cs="Malgun Gothic" w:eastAsia="Malgun Gothic" w:hAnsi="Malgun Gothic"/>
          <w:b w:val="false"/>
          <w:bCs w:val="false"/>
          <w:color w:val="111111"/>
          <w:sz w:val="22"/>
          <w:szCs w:val="22"/>
        </w:rPr>
        <w:t xml:space="preserve">1-1. 회사 기본 정보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68"/>
        <w:gridCol w:w="6413"/>
        <w:gridCol w:w="2125"/>
      </w:tblGrid>
      <w:tr>
        <w:trPr>
          <w:cantSplit w:val="false"/>
          <w:tblHeader/>
        </w:trPr>
        <w:tc>
          <w:tcPr>
            <w:tcW w:type="dxa" w:w="16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64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21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판정·근거</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법인명</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이청년에프앤비 주식회사</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w:t>
            </w:r>
            <w:hyperlink w:history="1" r:id="rIdluwfpogaqyh1vl8w3lvzk">
              <w:r>
                <w:rPr>
                  <w:rFonts w:ascii="Malgun Gothic" w:cs="Malgun Gothic" w:eastAsia="Malgun Gothic" w:hAnsi="Malgun Gothic"/>
                  <w:b w:val="false"/>
                  <w:bCs w:val="false"/>
                  <w:color w:val="111111"/>
                  <w:sz w:val="16"/>
                  <w:szCs w:val="16"/>
                  <w:u w:val="single"/>
                </w:rPr>
                <w:t xml:space="preserve">bizno</w:t>
              </w:r>
            </w:hyperlink>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설립일</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2022년 5월 27일</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bizno</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이대희</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사업자등록번호</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702-88-02475</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주소</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인천 연수구 송도과학로16번길 13-18, 8층 816호</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별도 사업장</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인천 남동구 호구포로 194 (물류·사무 추정, 사업자 172-85-02353)</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bizno 지점</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대표번호</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1533-0857</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직원</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8명 · 국민연금 가입 6명 · 평균연봉 3,288만 원</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bizno·</w:t>
            </w:r>
            <w:hyperlink w:history="1" r:id="rIdahbfjuozkddwhgul0u2el">
              <w:r>
                <w:rPr>
                  <w:rFonts w:ascii="Malgun Gothic" w:cs="Malgun Gothic" w:eastAsia="Malgun Gothic" w:hAnsi="Malgun Gothic"/>
                  <w:b w:val="false"/>
                  <w:bCs w:val="false"/>
                  <w:color w:val="111111"/>
                  <w:sz w:val="16"/>
                  <w:szCs w:val="16"/>
                  <w:u w:val="single"/>
                </w:rPr>
                <w:t xml:space="preserve">원티드</w:t>
              </w:r>
            </w:hyperlink>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재무제표</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매출액 비공개</w:t>
            </w:r>
            <w:r>
              <w:rPr>
                <w:rFonts w:ascii="Malgun Gothic" w:cs="Malgun Gothic" w:eastAsia="Malgun Gothic" w:hAnsi="Malgun Gothic"/>
                <w:b w:val="false"/>
                <w:bCs w:val="false"/>
                <w:color w:val="111111"/>
                <w:sz w:val="16"/>
                <w:szCs w:val="16"/>
              </w:rPr>
              <w:t xml:space="preserve">(원티드·사람인 미기재, 비외감이라 감사보고서도 없음). 단 사람인류 재무 페이지에 "2025년 매출 전년 대비 −0.1%대" 표기 흔적 — </w:t>
            </w:r>
            <w:r>
              <w:rPr>
                <w:rFonts w:ascii="Malgun Gothic" w:cs="Malgun Gothic" w:eastAsia="Malgun Gothic" w:hAnsi="Malgun Gothic"/>
                <w:b/>
                <w:bCs/>
                <w:color w:val="111111"/>
                <w:sz w:val="16"/>
                <w:szCs w:val="16"/>
              </w:rPr>
              <w:t xml:space="preserve">2025년 매출 감소 신호</w:t>
            </w:r>
            <w:r>
              <w:rPr>
                <w:rFonts w:ascii="Malgun Gothic" w:cs="Malgun Gothic" w:eastAsia="Malgun Gothic" w:hAnsi="Malgun Gothic"/>
                <w:b w:val="false"/>
                <w:bCs w:val="false"/>
                <w:color w:val="111111"/>
                <w:sz w:val="16"/>
                <w:szCs w:val="16"/>
              </w:rPr>
              <w:t xml:space="preserve"> [불확실 — 절대값 미공개]</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[확인-부재+추정]</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산업분류</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표준산업분류가 외식업이 아니라 </w:t>
            </w:r>
            <w:r>
              <w:rPr>
                <w:rFonts w:ascii="Malgun Gothic" w:cs="Malgun Gothic" w:eastAsia="Malgun Gothic" w:hAnsi="Malgun Gothic"/>
                <w:b/>
                <w:bCs/>
                <w:color w:val="111111"/>
                <w:sz w:val="16"/>
                <w:szCs w:val="16"/>
              </w:rPr>
              <w:t xml:space="preserve">"경영 컨설팅 및 공공 관계 서비스업"</w:t>
            </w:r>
            <w:r>
              <w:rPr>
                <w:rFonts w:ascii="Malgun Gothic" w:cs="Malgun Gothic" w:eastAsia="Malgun Gothic" w:hAnsi="Malgun Gothic"/>
                <w:b w:val="false"/>
                <w:bCs w:val="false"/>
                <w:color w:val="111111"/>
                <w:sz w:val="16"/>
                <w:szCs w:val="16"/>
              </w:rPr>
              <w:t xml:space="preserve"> — 가맹 컨설팅형 본사 구조의 방증</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원티드</w:t>
            </w:r>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정보공개서</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2022년 등록 추정 — 마이프차 URL 번호 </w:t>
            </w:r>
            <w:r>
              <w:rPr>
                <w:rFonts w:ascii="Malgun Gothic" w:cs="Malgun Gothic" w:eastAsia="Malgun Gothic" w:hAnsi="Malgun Gothic"/>
                <w:b/>
                <w:bCs/>
                <w:color w:val="111111"/>
                <w:sz w:val="16"/>
                <w:szCs w:val="16"/>
              </w:rPr>
              <w:t xml:space="preserve">20220875</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w:t>
            </w:r>
            <w:hyperlink w:history="1" r:id="rId-vutcnyxyz46knzseerrb">
              <w:r>
                <w:rPr>
                  <w:rFonts w:ascii="Malgun Gothic" w:cs="Malgun Gothic" w:eastAsia="Malgun Gothic" w:hAnsi="Malgun Gothic"/>
                  <w:b w:val="false"/>
                  <w:bCs w:val="false"/>
                  <w:color w:val="111111"/>
                  <w:sz w:val="16"/>
                  <w:szCs w:val="16"/>
                  <w:u w:val="single"/>
                </w:rPr>
                <w:t xml:space="preserve">마이프차</w:t>
              </w:r>
            </w:hyperlink>
          </w:p>
        </w:tc>
      </w:tr>
      <w:tr>
        <w:trPr>
          <w:cantSplit w:val="false"/>
          <w:tblHeader w:val="false"/>
        </w:trPr>
        <w:tc>
          <w:tcPr>
            <w:tcW w:type="dxa" w:w="1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슬로건</w:t>
            </w:r>
          </w:p>
        </w:tc>
        <w:tc>
          <w:tcPr>
            <w:tcW w:type="dxa" w:w="64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"맛과 정성을 담다" · "솥밥의 혁명, 경쟁상대가 없는 프리미엄 솥밥"</w:t>
            </w:r>
          </w:p>
        </w:tc>
        <w:tc>
          <w:tcPr>
            <w:tcW w:type="dxa" w:w="21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damsot.com</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직원 8명이 국내 49개점 + 해외를 관리 — 슈퍼바이저 밀도가 매우 낮다. 가맹점 관리 품질에 한계가 있을 구조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1-2. 확장 타임라인 (전체)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22"/>
        <w:gridCol w:w="4887"/>
        <w:gridCol w:w="842"/>
        <w:gridCol w:w="3455"/>
      </w:tblGrid>
      <w:tr>
        <w:trPr>
          <w:cantSplit w:val="false"/>
          <w:tblHeader/>
        </w:trPr>
        <w:tc>
          <w:tcPr>
            <w:tcW w:type="dxa" w:w="10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48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8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c>
          <w:tcPr>
            <w:tcW w:type="dxa" w:w="34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2022-05-27</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설립</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bizno</w:t>
            </w:r>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 하반기</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1호점 송도 본점 오픈 — 인천 연수구 송도과학로16번길 33-2 트리플스트리트 B동. "코로나 팬데믹 중 런칭" 서술과 부합</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3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설립일 + "창업 4년 만에"(2026-04 기사) 역산</w:t>
            </w:r>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2022년</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공정위 정보공개서 등록</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3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마이프차 번호 20220875</w:t>
            </w:r>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2023년</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첫 가맹점 오픈</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3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등록 이듬해 모집 개시 관행 + "가맹 개시 1년 5개월 만에 40호"(2024) 역산</w:t>
            </w:r>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2·3호점</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시기 미상. 직영 2개점은 송도 본점·익선직영점</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c>
          <w:tcPr>
            <w:tcW w:type="dxa" w:w="3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다이닝코드 지점명</w:t>
            </w:r>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 하반기</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 40호점 돌파 — "가맹사업 개시 1년 5개월 만"</w:t>
            </w:r>
            <w:r>
              <w:rPr>
                <w:rFonts w:ascii="Malgun Gothic" w:cs="Malgun Gothic" w:eastAsia="Malgun Gothic" w:hAnsi="Malgun Gothic"/>
                <w:b w:val="false"/>
                <w:bCs w:val="false"/>
                <w:color w:val="111111"/>
                <w:sz w:val="16"/>
                <w:szCs w:val="16"/>
              </w:rPr>
              <w:t xml:space="preserve">. 같은 기사에 '2024 소비자 우수기업 브랜드대상'(동아일보 후원) 한식 프랜차이즈 부문 대상 수상 언급 → 기사 시점 2024년</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hyperlink w:history="1" r:id="rIdzbqyo6n-x8ktxwpzour_o">
              <w:r>
                <w:rPr>
                  <w:rFonts w:ascii="Malgun Gothic" w:cs="Malgun Gothic" w:eastAsia="Malgun Gothic" w:hAnsi="Malgun Gothic"/>
                  <w:b w:val="false"/>
                  <w:bCs w:val="false"/>
                  <w:color w:val="111111"/>
                  <w:sz w:val="16"/>
                  <w:szCs w:val="16"/>
                  <w:u w:val="single"/>
                </w:rPr>
                <w:t xml:space="preserve">이넷뉴스</w:t>
              </w:r>
            </w:hyperlink>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2025-01-15</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미국 LA점 오픈</w:t>
            </w:r>
            <w:r>
              <w:rPr>
                <w:rFonts w:ascii="Malgun Gothic" w:cs="Malgun Gothic" w:eastAsia="Malgun Gothic" w:hAnsi="Malgun Gothic"/>
                <w:b w:val="false"/>
                <w:bCs w:val="false"/>
                <w:color w:val="111111"/>
                <w:sz w:val="16"/>
                <w:szCs w:val="16"/>
              </w:rPr>
              <w:t xml:space="preserve"> — LA 한인타운 3377 Wilshire Blvd, 브라운더비 플라자(옛 '와코' 자리)</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hyperlink w:history="1" r:id="rId_zedv75c5wvlv9omya7v9">
              <w:r>
                <w:rPr>
                  <w:rFonts w:ascii="Malgun Gothic" w:cs="Malgun Gothic" w:eastAsia="Malgun Gothic" w:hAnsi="Malgun Gothic"/>
                  <w:b w:val="false"/>
                  <w:bCs w:val="false"/>
                  <w:color w:val="111111"/>
                  <w:sz w:val="16"/>
                  <w:szCs w:val="16"/>
                  <w:u w:val="single"/>
                </w:rPr>
                <w:t xml:space="preserve">다음뉴스 1/23</w:t>
              </w:r>
            </w:hyperlink>
            <w:r>
              <w:rPr>
                <w:rFonts w:ascii="Malgun Gothic" w:cs="Malgun Gothic" w:eastAsia="Malgun Gothic" w:hAnsi="Malgun Gothic"/>
                <w:b w:val="false"/>
                <w:bCs w:val="false"/>
                <w:color w:val="111111"/>
                <w:sz w:val="16"/>
                <w:szCs w:val="16"/>
              </w:rPr>
              <w:t xml:space="preserve">·</w:t>
            </w:r>
            <w:hyperlink w:history="1" r:id="rId2kzx0ww73oa3lymi0b9tr">
              <w:r>
                <w:rPr>
                  <w:rFonts w:ascii="Malgun Gothic" w:cs="Malgun Gothic" w:eastAsia="Malgun Gothic" w:hAnsi="Malgun Gothic"/>
                  <w:b w:val="false"/>
                  <w:bCs w:val="false"/>
                  <w:color w:val="111111"/>
                  <w:sz w:val="16"/>
                  <w:szCs w:val="16"/>
                  <w:u w:val="single"/>
                </w:rPr>
                <w:t xml:space="preserve">코리아데일리 1/26</w:t>
              </w:r>
            </w:hyperlink>
            <w:r>
              <w:rPr>
                <w:rFonts w:ascii="Malgun Gothic" w:cs="Malgun Gothic" w:eastAsia="Malgun Gothic" w:hAnsi="Malgun Gothic"/>
                <w:b w:val="false"/>
                <w:bCs w:val="false"/>
                <w:color w:val="111111"/>
                <w:sz w:val="16"/>
                <w:szCs w:val="16"/>
              </w:rPr>
              <w:t xml:space="preserve">·</w:t>
            </w:r>
            <w:hyperlink w:history="1" r:id="rIdme84hc4kynjclnqoemlyr">
              <w:r>
                <w:rPr>
                  <w:rFonts w:ascii="Malgun Gothic" w:cs="Malgun Gothic" w:eastAsia="Malgun Gothic" w:hAnsi="Malgun Gothic"/>
                  <w:b w:val="false"/>
                  <w:bCs w:val="false"/>
                  <w:color w:val="111111"/>
                  <w:sz w:val="16"/>
                  <w:szCs w:val="16"/>
                  <w:u w:val="single"/>
                </w:rPr>
                <w:t xml:space="preserve">한경 1/24</w:t>
              </w:r>
            </w:hyperlink>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2025-01</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 시점 "국내 50개 이상" 보도</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코리아데일리</w:t>
            </w:r>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2025-03경</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LA 오픈 2달 성과: 웨이팅 1시간 30분+, 포장·배달 없이 </w:t>
            </w:r>
            <w:r>
              <w:rPr>
                <w:rFonts w:ascii="Malgun Gothic" w:cs="Malgun Gothic" w:eastAsia="Malgun Gothic" w:hAnsi="Malgun Gothic"/>
                <w:b/>
                <w:bCs/>
                <w:color w:val="111111"/>
                <w:sz w:val="16"/>
                <w:szCs w:val="16"/>
              </w:rPr>
              <w:t xml:space="preserve">홀 매출만 일 $7,200</w:t>
            </w:r>
            <w:r>
              <w:rPr>
                <w:rFonts w:ascii="Malgun Gothic" w:cs="Malgun Gothic" w:eastAsia="Malgun Gothic" w:hAnsi="Malgun Gothic"/>
                <w:b w:val="false"/>
                <w:bCs w:val="false"/>
                <w:color w:val="111111"/>
                <w:sz w:val="16"/>
                <w:szCs w:val="16"/>
              </w:rPr>
              <w:t xml:space="preserve">(약 970만 원)</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hyperlink w:history="1" r:id="rIduf53cdyug4xixuxkiyimm">
              <w:r>
                <w:rPr>
                  <w:rFonts w:ascii="Malgun Gothic" w:cs="Malgun Gothic" w:eastAsia="Malgun Gothic" w:hAnsi="Malgun Gothic"/>
                  <w:b w:val="false"/>
                  <w:bCs w:val="false"/>
                  <w:color w:val="111111"/>
                  <w:sz w:val="16"/>
                  <w:szCs w:val="16"/>
                  <w:u w:val="single"/>
                </w:rPr>
                <w:t xml:space="preserve">FETV</w:t>
              </w:r>
            </w:hyperlink>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 상반기</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1~2개 신규 매장 오픈 지속"</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hyperlink w:history="1" r:id="rIdmtbtjugksd6jhj1o8gbec">
              <w:r>
                <w:rPr>
                  <w:rFonts w:ascii="Malgun Gothic" w:cs="Malgun Gothic" w:eastAsia="Malgun Gothic" w:hAnsi="Malgun Gothic"/>
                  <w:b w:val="false"/>
                  <w:bCs w:val="false"/>
                  <w:color w:val="111111"/>
                  <w:sz w:val="16"/>
                  <w:szCs w:val="16"/>
                  <w:u w:val="single"/>
                </w:rPr>
                <w:t xml:space="preserve">이넷뉴스 베트남 준비</w:t>
              </w:r>
            </w:hyperlink>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2025-05</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베트남 호치민점</w:t>
            </w:r>
            <w:r>
              <w:rPr>
                <w:rFonts w:ascii="Malgun Gothic" w:cs="Malgun Gothic" w:eastAsia="Malgun Gothic" w:hAnsi="Malgun Gothic"/>
                <w:b w:val="false"/>
                <w:bCs w:val="false"/>
                <w:color w:val="111111"/>
                <w:sz w:val="16"/>
                <w:szCs w:val="16"/>
              </w:rPr>
              <w:t xml:space="preserve"> — Vincom Mega Mall Thảo Điền 5층. 보도상 "</w:t>
            </w:r>
            <w:r>
              <w:rPr>
                <w:rFonts w:ascii="Malgun Gothic" w:cs="Malgun Gothic" w:eastAsia="Malgun Gothic" w:hAnsi="Malgun Gothic"/>
                <w:b/>
                <w:bCs/>
                <w:color w:val="111111"/>
                <w:sz w:val="16"/>
                <w:szCs w:val="16"/>
              </w:rPr>
              <w:t xml:space="preserve">첫 해외 직영점</w:t>
            </w:r>
            <w:r>
              <w:rPr>
                <w:rFonts w:ascii="Malgun Gothic" w:cs="Malgun Gothic" w:eastAsia="Malgun Gothic" w:hAnsi="Malgun Gothic"/>
                <w:b w:val="false"/>
                <w:bCs w:val="false"/>
                <w:color w:val="111111"/>
                <w:sz w:val="16"/>
                <w:szCs w:val="16"/>
              </w:rPr>
              <w:t xml:space="preserve">". 가격 한국 대비 25~30% 인하(15만~25만 동), 현지화 메뉴(순두부찌개 한상, 두부김치제육) 추가</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hyperlink w:history="1" r:id="rIdqxililhsn2cdbi-bitgds">
              <w:r>
                <w:rPr>
                  <w:rFonts w:ascii="Malgun Gothic" w:cs="Malgun Gothic" w:eastAsia="Malgun Gothic" w:hAnsi="Malgun Gothic"/>
                  <w:b w:val="false"/>
                  <w:bCs w:val="false"/>
                  <w:color w:val="111111"/>
                  <w:sz w:val="16"/>
                  <w:szCs w:val="16"/>
                  <w:u w:val="single"/>
                </w:rPr>
                <w:t xml:space="preserve">겟뉴스</w:t>
              </w:r>
            </w:hyperlink>
            <w:r>
              <w:rPr>
                <w:rFonts w:ascii="Malgun Gothic" w:cs="Malgun Gothic" w:eastAsia="Malgun Gothic" w:hAnsi="Malgun Gothic"/>
                <w:b w:val="false"/>
                <w:bCs w:val="false"/>
                <w:color w:val="111111"/>
                <w:sz w:val="16"/>
                <w:szCs w:val="16"/>
              </w:rPr>
              <w:t xml:space="preserve">·</w:t>
            </w:r>
            <w:hyperlink w:history="1" r:id="rId_266kzzk7jlnl_1sd8xom">
              <w:r>
                <w:rPr>
                  <w:rFonts w:ascii="Malgun Gothic" w:cs="Malgun Gothic" w:eastAsia="Malgun Gothic" w:hAnsi="Malgun Gothic"/>
                  <w:b w:val="false"/>
                  <w:bCs w:val="false"/>
                  <w:color w:val="111111"/>
                  <w:sz w:val="16"/>
                  <w:szCs w:val="16"/>
                  <w:u w:val="single"/>
                </w:rPr>
                <w:t xml:space="preserve">afamily.vn</w:t>
              </w:r>
            </w:hyperlink>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2026-02-12</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태국 마스터프랜차이즈 계약</w:t>
            </w:r>
            <w:r>
              <w:rPr>
                <w:rFonts w:ascii="Malgun Gothic" w:cs="Malgun Gothic" w:eastAsia="Malgun Gothic" w:hAnsi="Malgun Gothic"/>
                <w:b w:val="false"/>
                <w:bCs w:val="false"/>
                <w:color w:val="111111"/>
                <w:sz w:val="16"/>
                <w:szCs w:val="16"/>
              </w:rPr>
              <w:t xml:space="preserve"> — 현지 F&amp;B 기업 RUAY MAI YOOD CO.,LTD. 2026년 내 방콕 1호점 목표</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hyperlink w:history="1" r:id="rIdxviycx3tlo79gknchrfzm">
              <w:r>
                <w:rPr>
                  <w:rFonts w:ascii="Malgun Gothic" w:cs="Malgun Gothic" w:eastAsia="Malgun Gothic" w:hAnsi="Malgun Gothic"/>
                  <w:b w:val="false"/>
                  <w:bCs w:val="false"/>
                  <w:color w:val="111111"/>
                  <w:sz w:val="16"/>
                  <w:szCs w:val="16"/>
                  <w:u w:val="single"/>
                </w:rPr>
                <w:t xml:space="preserve">일간스포츠 3/6</w:t>
              </w:r>
            </w:hyperlink>
            <w:r>
              <w:rPr>
                <w:rFonts w:ascii="Malgun Gothic" w:cs="Malgun Gothic" w:eastAsia="Malgun Gothic" w:hAnsi="Malgun Gothic"/>
                <w:b w:val="false"/>
                <w:bCs w:val="false"/>
                <w:color w:val="111111"/>
                <w:sz w:val="16"/>
                <w:szCs w:val="16"/>
              </w:rPr>
              <w:t xml:space="preserve">·</w:t>
            </w:r>
            <w:hyperlink w:history="1" r:id="rIdfuy77yxqozudzbyx0uyeo">
              <w:r>
                <w:rPr>
                  <w:rFonts w:ascii="Malgun Gothic" w:cs="Malgun Gothic" w:eastAsia="Malgun Gothic" w:hAnsi="Malgun Gothic"/>
                  <w:b w:val="false"/>
                  <w:bCs w:val="false"/>
                  <w:color w:val="111111"/>
                  <w:sz w:val="16"/>
                  <w:szCs w:val="16"/>
                  <w:u w:val="single"/>
                </w:rPr>
                <w:t xml:space="preserve">겟뉴스</w:t>
              </w:r>
            </w:hyperlink>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2026-04-02</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 4년 만에 국내 60여 개 가맹점 개설"(누적 표현) + 미국 샌디에이고·버지니아 추가 출점 계획</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hyperlink w:history="1" r:id="rId1wcusoyxhkklwukmv2-3m">
              <w:r>
                <w:rPr>
                  <w:rFonts w:ascii="Malgun Gothic" w:cs="Malgun Gothic" w:eastAsia="Malgun Gothic" w:hAnsi="Malgun Gothic"/>
                  <w:b w:val="false"/>
                  <w:bCs w:val="false"/>
                  <w:color w:val="111111"/>
                  <w:sz w:val="16"/>
                  <w:szCs w:val="16"/>
                  <w:u w:val="single"/>
                </w:rPr>
                <w:t xml:space="preserve">일간스포츠</w:t>
              </w:r>
            </w:hyperlink>
          </w:p>
        </w:tc>
      </w:tr>
      <w:tr>
        <w:trPr>
          <w:cantSplit w:val="false"/>
          <w:tblHeader w:val="false"/>
        </w:trPr>
        <w:tc>
          <w:tcPr>
            <w:tcW w:type="dxa" w:w="10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2026-07경</w:t>
            </w:r>
          </w:p>
        </w:tc>
        <w:tc>
          <w:tcPr>
            <w:tcW w:type="dxa" w:w="48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49개(가맹 47 + 직영 2)"</w:t>
            </w:r>
            <w:r>
              <w:rPr>
                <w:rFonts w:ascii="Malgun Gothic" w:cs="Malgun Gothic" w:eastAsia="Malgun Gothic" w:hAnsi="Malgun Gothic"/>
                <w:b w:val="false"/>
                <w:bCs w:val="false"/>
                <w:color w:val="111111"/>
                <w:sz w:val="16"/>
                <w:szCs w:val="16"/>
              </w:rPr>
              <w:t xml:space="preserve"> + 덮밥·규동 매장 </w:t>
            </w:r>
            <w:r>
              <w:rPr>
                <w:rFonts w:ascii="Malgun Gothic" w:cs="Malgun Gothic" w:eastAsia="Malgun Gothic" w:hAnsi="Malgun Gothic"/>
                <w:b/>
                <w:bCs/>
                <w:color w:val="111111"/>
                <w:sz w:val="16"/>
                <w:szCs w:val="16"/>
              </w:rPr>
              <w:t xml:space="preserve">업종전환 지원</w:t>
            </w:r>
            <w:r>
              <w:rPr>
                <w:rFonts w:ascii="Malgun Gothic" w:cs="Malgun Gothic" w:eastAsia="Malgun Gothic" w:hAnsi="Malgun Gothic"/>
                <w:b w:val="false"/>
                <w:bCs w:val="false"/>
                <w:color w:val="111111"/>
                <w:sz w:val="16"/>
                <w:szCs w:val="16"/>
              </w:rPr>
              <w:t xml:space="preserve"> + '솥밥 머신'(자동 취반기) 선착순 10호점 무상 제공 프로모션</w:t>
            </w:r>
          </w:p>
        </w:tc>
        <w:tc>
          <w:tcPr>
            <w:tcW w:type="dxa" w:w="8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55"/>
            <w:tcMar>
              <w:top w:type="dxa" w:w="45"/>
              <w:left w:type="dxa" w:w="70"/>
              <w:bottom w:type="dxa" w:w="45"/>
              <w:right w:type="dxa" w:w="70"/>
            </w:tcMar>
            <w:vAlign w:val="top"/>
          </w:tcPr>
          <w:p>
            <w:pPr>
              <w:spacing w:after="0" w:line="240"/>
            </w:pPr>
            <w:hyperlink w:history="1" r:id="rIdujupxozelrr4ovgvrjx_x">
              <w:r>
                <w:rPr>
                  <w:rFonts w:ascii="Malgun Gothic" w:cs="Malgun Gothic" w:eastAsia="Malgun Gothic" w:hAnsi="Malgun Gothic"/>
                  <w:b w:val="false"/>
                  <w:bCs w:val="false"/>
                  <w:color w:val="111111"/>
                  <w:sz w:val="16"/>
                  <w:szCs w:val="16"/>
                  <w:u w:val="single"/>
                </w:rPr>
                <w:t xml:space="preserve">이넷뉴스</w:t>
              </w:r>
            </w:hyperlink>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상충 데이터 2건과 해석</w:t>
      </w:r>
    </w:p>
    <w:p>
      <w:pPr>
        <w:pStyle w:val="ListParagraph"/>
        <w:numPr>
          <w:ilvl w:val="0"/>
          <w:numId w:val="11"/>
        </w:numPr>
        <w:spacing w:after="50" w:line="264"/>
      </w:pPr>
      <w:r>
        <w:rPr>
          <w:rFonts w:ascii="Malgun Gothic" w:cs="Malgun Gothic" w:eastAsia="Malgun Gothic" w:hAnsi="Malgun Gothic"/>
          <w:b w:val="false"/>
          <w:bCs w:val="false"/>
          <w:color w:val="111111"/>
          <w:sz w:val="19"/>
          <w:szCs w:val="19"/>
        </w:rPr>
        <w:t xml:space="preserve">일부 창업 정보 사이트에 "2019-08-01 가맹사업 개시" 요약 존재 — 법인 설립일(2022-05)·정보공개서 2022 등록과 상충. 정보공개서의 '사업 개시일'(개인사업 시절 포함)과 '가맹사업 개시일'을 혼동한 오기로 판단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11"/>
        </w:numPr>
        <w:spacing w:after="50" w:line="264"/>
      </w:pPr>
      <w:r>
        <w:rPr>
          <w:rFonts w:ascii="Malgun Gothic" w:cs="Malgun Gothic" w:eastAsia="Malgun Gothic" w:hAnsi="Malgun Gothic"/>
          <w:b/>
          <w:bCs/>
          <w:color w:val="111111"/>
          <w:sz w:val="19"/>
          <w:szCs w:val="19"/>
        </w:rPr>
        <w:t xml:space="preserve">"개설 60여 개"(2026-04, 누적) vs "운영 49개"(2026-07)</w:t>
      </w:r>
      <w:r>
        <w:rPr>
          <w:rFonts w:ascii="Malgun Gothic" w:cs="Malgun Gothic" w:eastAsia="Malgun Gothic" w:hAnsi="Malgun Gothic"/>
          <w:b w:val="false"/>
          <w:bCs w:val="false"/>
          <w:color w:val="111111"/>
          <w:sz w:val="19"/>
          <w:szCs w:val="19"/>
        </w:rPr>
        <w:t xml:space="preserve"> — 격차 약 10개. ①누적 개설과 현재 운영의 차이 = 폐점 약 10개 존재 가능성 ②"60여 개"가 해외·계약분 포함 과장일 가능성. 어느 쪽이든 2026년 국내 순증이 멈춘 것은 일치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1-3. 확인된 지점 목록 (17개 / 국내 49개)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15"/>
        <w:gridCol w:w="2549"/>
        <w:gridCol w:w="4094"/>
        <w:gridCol w:w="2448"/>
      </w:tblGrid>
      <w:tr>
        <w:trPr>
          <w:cantSplit w:val="false"/>
          <w:tblHeader/>
        </w:trPr>
        <w:tc>
          <w:tcPr>
            <w:tcW w:type="dxa" w:w="11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지역</w:t>
            </w:r>
          </w:p>
        </w:tc>
        <w:tc>
          <w:tcPr>
            <w:tcW w:type="dxa" w:w="25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지점</w:t>
            </w:r>
          </w:p>
        </w:tc>
        <w:tc>
          <w:tcPr>
            <w:tcW w:type="dxa" w:w="40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주소·위치</w:t>
            </w:r>
          </w:p>
        </w:tc>
        <w:tc>
          <w:tcPr>
            <w:tcW w:type="dxa" w:w="24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인천</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본점(송도)</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송도과학로16번길 33-2 트리플스트리트 B동</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1호점</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인천</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구월점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인천 남동구 구월동</w:t>
            </w:r>
          </w:p>
        </w:tc>
        <w:tc>
          <w:tcPr>
            <w:tcW w:type="dxa" w:w="2448"/>
            <w:tcMar>
              <w:top w:type="dxa" w:w="45"/>
              <w:left w:type="dxa" w:w="70"/>
              <w:bottom w:type="dxa" w:w="45"/>
              <w:right w:type="dxa" w:w="70"/>
            </w:tcMar>
            <w:vAlign w:val="top"/>
          </w:tcPr>
          <w:p>
            <w:pPr>
              <w:spacing w:after="0" w:line="240"/>
            </w:pPr>
            <w:hyperlink w:history="1" r:id="rIdp6kqof9qdj7zospxegmpo">
              <w:r>
                <w:rPr>
                  <w:rFonts w:ascii="Malgun Gothic" w:cs="Malgun Gothic" w:eastAsia="Malgun Gothic" w:hAnsi="Malgun Gothic"/>
                  <w:b w:val="false"/>
                  <w:bCs w:val="false"/>
                  <w:color w:val="111111"/>
                  <w:sz w:val="16"/>
                  <w:szCs w:val="16"/>
                  <w:u w:val="single"/>
                </w:rPr>
                <w:t xml:space="preserve">다이닝코드</w:t>
              </w:r>
            </w:hyperlink>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익선직영점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종로구 수표로28길 21-3</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성수점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성동구 연무장7가길 2</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맛 평점 4.9</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안국점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종로구</w:t>
            </w:r>
          </w:p>
        </w:tc>
        <w:tc>
          <w:tcPr>
            <w:tcW w:type="dxa" w:w="2448"/>
            <w:tcMar>
              <w:top w:type="dxa" w:w="45"/>
              <w:left w:type="dxa" w:w="70"/>
              <w:bottom w:type="dxa" w:w="45"/>
              <w:right w:type="dxa" w:w="70"/>
            </w:tcMar>
            <w:vAlign w:val="top"/>
          </w:tcPr>
          <w:p>
            <w:pPr>
              <w:spacing w:after="0" w:line="240"/>
            </w:pPr>
            <w:hyperlink w:history="1" r:id="rIdkgsplvgdxlj4vtnwmlqun">
              <w:r>
                <w:rPr>
                  <w:rFonts w:ascii="Malgun Gothic" w:cs="Malgun Gothic" w:eastAsia="Malgun Gothic" w:hAnsi="Malgun Gothic"/>
                  <w:b w:val="false"/>
                  <w:bCs w:val="false"/>
                  <w:color w:val="111111"/>
                  <w:sz w:val="16"/>
                  <w:szCs w:val="16"/>
                  <w:u w:val="single"/>
                </w:rPr>
                <w:t xml:space="preserve">다이닝코드</w:t>
              </w:r>
            </w:hyperlink>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시청점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중구</w:t>
            </w:r>
          </w:p>
        </w:tc>
        <w:tc>
          <w:tcPr>
            <w:tcW w:type="dxa" w:w="2448"/>
            <w:tcMar>
              <w:top w:type="dxa" w:w="45"/>
              <w:left w:type="dxa" w:w="70"/>
              <w:bottom w:type="dxa" w:w="45"/>
              <w:right w:type="dxa" w:w="70"/>
            </w:tcMar>
            <w:vAlign w:val="top"/>
          </w:tcPr>
          <w:p>
            <w:pPr>
              <w:spacing w:after="0" w:line="240"/>
            </w:pPr>
            <w:hyperlink w:history="1" r:id="rIdi5mcxjfrpdzxx1of0l6le">
              <w:r>
                <w:rPr>
                  <w:rFonts w:ascii="Malgun Gothic" w:cs="Malgun Gothic" w:eastAsia="Malgun Gothic" w:hAnsi="Malgun Gothic"/>
                  <w:b w:val="false"/>
                  <w:bCs w:val="false"/>
                  <w:color w:val="111111"/>
                  <w:sz w:val="16"/>
                  <w:szCs w:val="16"/>
                  <w:u w:val="single"/>
                </w:rPr>
                <w:t xml:space="preserve">다이닝코드</w:t>
              </w:r>
            </w:hyperlink>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상암점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마포구 월드컵북로54길 17 사보이시티DMC 1층</w:t>
            </w:r>
          </w:p>
        </w:tc>
        <w:tc>
          <w:tcPr>
            <w:tcW w:type="dxa" w:w="2448"/>
            <w:tcMar>
              <w:top w:type="dxa" w:w="45"/>
              <w:left w:type="dxa" w:w="70"/>
              <w:bottom w:type="dxa" w:w="45"/>
              <w:right w:type="dxa" w:w="70"/>
            </w:tcMar>
            <w:vAlign w:val="top"/>
          </w:tcPr>
          <w:p>
            <w:pPr>
              <w:spacing w:after="0" w:line="240"/>
            </w:pP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압구정점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강남구 선릉로155길 13</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테이블링 등록</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타임스퀘어점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영등포 타임스퀘어 3층 푸드스트리트</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10월 초 오픈(연도 미상)</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홈플러스상봉점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중랑구</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오토리저브 등록</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경기</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서판교점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성남 운중로 121</w:t>
            </w:r>
          </w:p>
        </w:tc>
        <w:tc>
          <w:tcPr>
            <w:tcW w:type="dxa" w:w="2448"/>
            <w:tcMar>
              <w:top w:type="dxa" w:w="45"/>
              <w:left w:type="dxa" w:w="70"/>
              <w:bottom w:type="dxa" w:w="45"/>
              <w:right w:type="dxa" w:w="70"/>
            </w:tcMar>
            <w:vAlign w:val="top"/>
          </w:tcPr>
          <w:p>
            <w:pPr>
              <w:spacing w:after="0" w:line="240"/>
            </w:pP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경기</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용인보정점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보정동 카페거리</w:t>
            </w:r>
          </w:p>
        </w:tc>
        <w:tc>
          <w:tcPr>
            <w:tcW w:type="dxa" w:w="2448"/>
            <w:tcMar>
              <w:top w:type="dxa" w:w="45"/>
              <w:left w:type="dxa" w:w="70"/>
              <w:bottom w:type="dxa" w:w="45"/>
              <w:right w:type="dxa" w:w="70"/>
            </w:tcMar>
            <w:vAlign w:val="top"/>
          </w:tcPr>
          <w:p>
            <w:pPr>
              <w:spacing w:after="0" w:line="240"/>
            </w:pP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경기</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수원역점</w:t>
            </w:r>
          </w:p>
        </w:tc>
        <w:tc>
          <w:tcPr>
            <w:tcW w:type="dxa" w:w="4094"/>
            <w:tcMar>
              <w:top w:type="dxa" w:w="45"/>
              <w:left w:type="dxa" w:w="70"/>
              <w:bottom w:type="dxa" w:w="45"/>
              <w:right w:type="dxa" w:w="70"/>
            </w:tcMar>
            <w:vAlign w:val="top"/>
          </w:tcPr>
          <w:p>
            <w:pPr>
              <w:spacing w:after="0" w:line="240"/>
            </w:pPr>
          </w:p>
        </w:tc>
        <w:tc>
          <w:tcPr>
            <w:tcW w:type="dxa" w:w="2448"/>
            <w:tcMar>
              <w:top w:type="dxa" w:w="45"/>
              <w:left w:type="dxa" w:w="70"/>
              <w:bottom w:type="dxa" w:w="45"/>
              <w:right w:type="dxa" w:w="70"/>
            </w:tcMar>
            <w:vAlign w:val="top"/>
          </w:tcPr>
          <w:p>
            <w:pPr>
              <w:spacing w:after="0" w:line="240"/>
            </w:pP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경기</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동탄점</w:t>
            </w:r>
          </w:p>
        </w:tc>
        <w:tc>
          <w:tcPr>
            <w:tcW w:type="dxa" w:w="4094"/>
            <w:tcMar>
              <w:top w:type="dxa" w:w="45"/>
              <w:left w:type="dxa" w:w="70"/>
              <w:bottom w:type="dxa" w:w="45"/>
              <w:right w:type="dxa" w:w="70"/>
            </w:tcMar>
            <w:vAlign w:val="top"/>
          </w:tcPr>
          <w:p>
            <w:pPr>
              <w:spacing w:after="0" w:line="240"/>
            </w:pPr>
          </w:p>
        </w:tc>
        <w:tc>
          <w:tcPr>
            <w:tcW w:type="dxa" w:w="2448"/>
            <w:tcMar>
              <w:top w:type="dxa" w:w="45"/>
              <w:left w:type="dxa" w:w="70"/>
              <w:bottom w:type="dxa" w:w="45"/>
              <w:right w:type="dxa" w:w="70"/>
            </w:tcMar>
            <w:vAlign w:val="top"/>
          </w:tcPr>
          <w:p>
            <w:pPr>
              <w:spacing w:after="0" w:line="240"/>
            </w:pP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충청</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아산탕정점 · 대전둔산점</w:t>
            </w:r>
          </w:p>
        </w:tc>
        <w:tc>
          <w:tcPr>
            <w:tcW w:type="dxa" w:w="4094"/>
            <w:tcMar>
              <w:top w:type="dxa" w:w="45"/>
              <w:left w:type="dxa" w:w="70"/>
              <w:bottom w:type="dxa" w:w="45"/>
              <w:right w:type="dxa" w:w="70"/>
            </w:tcMar>
            <w:vAlign w:val="top"/>
          </w:tcPr>
          <w:p>
            <w:pPr>
              <w:spacing w:after="0" w:line="240"/>
            </w:pPr>
          </w:p>
        </w:tc>
        <w:tc>
          <w:tcPr>
            <w:tcW w:type="dxa" w:w="2448"/>
            <w:tcMar>
              <w:top w:type="dxa" w:w="45"/>
              <w:left w:type="dxa" w:w="70"/>
              <w:bottom w:type="dxa" w:w="45"/>
              <w:right w:type="dxa" w:w="70"/>
            </w:tcMar>
            <w:vAlign w:val="top"/>
          </w:tcPr>
          <w:p>
            <w:pPr>
              <w:spacing w:after="0" w:line="240"/>
            </w:pP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경남</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마산합포점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창원시 마산합포구</w:t>
            </w:r>
          </w:p>
        </w:tc>
        <w:tc>
          <w:tcPr>
            <w:tcW w:type="dxa" w:w="24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영남 유일 거점</w:t>
            </w:r>
            <w:r>
              <w:rPr>
                <w:rFonts w:ascii="Malgun Gothic" w:cs="Malgun Gothic" w:eastAsia="Malgun Gothic" w:hAnsi="Malgun Gothic"/>
                <w:b w:val="false"/>
                <w:bCs w:val="false"/>
                <w:color w:val="111111"/>
                <w:sz w:val="16"/>
                <w:szCs w:val="16"/>
              </w:rPr>
              <w:t xml:space="preserve">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1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해외</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LA점 · 호치민점</w:t>
            </w:r>
          </w:p>
        </w:tc>
        <w:tc>
          <w:tcPr>
            <w:tcW w:type="dxa" w:w="4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윌셔 3377 / 빈컴메가몰 타오디엔 5층</w:t>
            </w:r>
          </w:p>
        </w:tc>
        <w:tc>
          <w:tcPr>
            <w:tcW w:type="dxa" w:w="2448"/>
            <w:tcMar>
              <w:top w:type="dxa" w:w="45"/>
              <w:left w:type="dxa" w:w="70"/>
              <w:bottom w:type="dxa" w:w="45"/>
              <w:right w:type="dxa" w:w="70"/>
            </w:tcMar>
            <w:vAlign w:val="top"/>
          </w:tcPr>
          <w:p>
            <w:pPr>
              <w:spacing w:after="0" w:line="240"/>
            </w:pP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나머지 약 32개 지점명 미확보 — 공식 사이트(damsot.com) 매장 안내 직접 조회로 보완 가능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입지 유형 분포(확인분): </w:t>
      </w:r>
      <w:r>
        <w:rPr>
          <w:rFonts w:ascii="Malgun Gothic" w:cs="Malgun Gothic" w:eastAsia="Malgun Gothic" w:hAnsi="Malgun Gothic"/>
          <w:b/>
          <w:bCs/>
          <w:color w:val="111111"/>
          <w:sz w:val="19"/>
          <w:szCs w:val="19"/>
        </w:rPr>
        <w:t xml:space="preserve">몰·복합시설 5</w:t>
      </w:r>
      <w:r>
        <w:rPr>
          <w:rFonts w:ascii="Malgun Gothic" w:cs="Malgun Gothic" w:eastAsia="Malgun Gothic" w:hAnsi="Malgun Gothic"/>
          <w:b w:val="false"/>
          <w:bCs w:val="false"/>
          <w:color w:val="111111"/>
          <w:sz w:val="19"/>
          <w:szCs w:val="19"/>
        </w:rPr>
        <w:t xml:space="preserve">(트리플스트리트·타임스퀘어·홈플러스·빈컴·사보이시티) / </w:t>
      </w:r>
      <w:r>
        <w:rPr>
          <w:rFonts w:ascii="Malgun Gothic" w:cs="Malgun Gothic" w:eastAsia="Malgun Gothic" w:hAnsi="Malgun Gothic"/>
          <w:b/>
          <w:bCs/>
          <w:color w:val="111111"/>
          <w:sz w:val="19"/>
          <w:szCs w:val="19"/>
        </w:rPr>
        <w:t xml:space="preserve">핫플 로드샵 4</w:t>
      </w:r>
      <w:r>
        <w:rPr>
          <w:rFonts w:ascii="Malgun Gothic" w:cs="Malgun Gothic" w:eastAsia="Malgun Gothic" w:hAnsi="Malgun Gothic"/>
          <w:b w:val="false"/>
          <w:bCs w:val="false"/>
          <w:color w:val="111111"/>
          <w:sz w:val="19"/>
          <w:szCs w:val="19"/>
        </w:rPr>
        <w:t xml:space="preserve">(익선·성수·안국·압구정) / </w:t>
      </w:r>
      <w:r>
        <w:rPr>
          <w:rFonts w:ascii="Malgun Gothic" w:cs="Malgun Gothic" w:eastAsia="Malgun Gothic" w:hAnsi="Malgun Gothic"/>
          <w:b/>
          <w:bCs/>
          <w:color w:val="111111"/>
          <w:sz w:val="19"/>
          <w:szCs w:val="19"/>
        </w:rPr>
        <w:t xml:space="preserve">오피스 1</w:t>
      </w:r>
      <w:r>
        <w:rPr>
          <w:rFonts w:ascii="Malgun Gothic" w:cs="Malgun Gothic" w:eastAsia="Malgun Gothic" w:hAnsi="Malgun Gothic"/>
          <w:b w:val="false"/>
          <w:bCs w:val="false"/>
          <w:color w:val="111111"/>
          <w:sz w:val="19"/>
          <w:szCs w:val="19"/>
        </w:rPr>
        <w:t xml:space="preserve">(시청) / </w:t>
      </w:r>
      <w:r>
        <w:rPr>
          <w:rFonts w:ascii="Malgun Gothic" w:cs="Malgun Gothic" w:eastAsia="Malgun Gothic" w:hAnsi="Malgun Gothic"/>
          <w:b/>
          <w:bCs/>
          <w:color w:val="111111"/>
          <w:sz w:val="19"/>
          <w:szCs w:val="19"/>
        </w:rPr>
        <w:t xml:space="preserve">신도시·주거 5</w:t>
      </w:r>
      <w:r>
        <w:rPr>
          <w:rFonts w:ascii="Malgun Gothic" w:cs="Malgun Gothic" w:eastAsia="Malgun Gothic" w:hAnsi="Malgun Gothic"/>
          <w:b w:val="false"/>
          <w:bCs w:val="false"/>
          <w:color w:val="111111"/>
          <w:sz w:val="19"/>
          <w:szCs w:val="19"/>
        </w:rPr>
        <w:t xml:space="preserve"> — 솔솥과 유사한 이원 전략에 '몰 입점' 비중이 더 높다.</w:t>
      </w:r>
    </w:p>
    <w:p>
      <w:pPr>
        <w:pStyle w:val="Heading3"/>
        <w:keepNext/>
      </w:pPr>
      <w:r>
        <w:rPr>
          <w:rFonts w:ascii="Malgun Gothic" w:cs="Malgun Gothic" w:eastAsia="Malgun Gothic" w:hAnsi="Malgun Gothic"/>
          <w:b w:val="false"/>
          <w:bCs w:val="false"/>
          <w:color w:val="111111"/>
          <w:sz w:val="22"/>
          <w:szCs w:val="22"/>
        </w:rPr>
        <w:t xml:space="preserve">1-4. 확장 속도 계산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454"/>
        <w:gridCol w:w="1879"/>
        <w:gridCol w:w="1543"/>
        <w:gridCol w:w="2330"/>
      </w:tblGrid>
      <w:tr>
        <w:trPr>
          <w:cantSplit w:val="false"/>
          <w:tblHeader/>
        </w:trPr>
        <w:tc>
          <w:tcPr>
            <w:tcW w:type="dxa" w:w="44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18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기간</w:t>
            </w:r>
          </w:p>
        </w:tc>
        <w:tc>
          <w:tcPr>
            <w:tcW w:type="dxa" w:w="15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순증</w:t>
            </w:r>
          </w:p>
        </w:tc>
        <w:tc>
          <w:tcPr>
            <w:tcW w:type="dxa" w:w="23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월평균</w:t>
            </w:r>
          </w:p>
        </w:tc>
      </w:tr>
      <w:tr>
        <w:trPr>
          <w:cantSplit w:val="false"/>
          <w:tblHeader w:val="false"/>
        </w:trPr>
        <w:tc>
          <w:tcPr>
            <w:tcW w:type="dxa" w:w="44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2023-초(가맹 개시)→2024-하(40호)</w:t>
            </w:r>
          </w:p>
        </w:tc>
        <w:tc>
          <w:tcPr>
            <w:tcW w:type="dxa" w:w="18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17개월</w:t>
            </w:r>
          </w:p>
        </w:tc>
        <w:tc>
          <w:tcPr>
            <w:tcW w:type="dxa" w:w="15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23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월 2.4개</w:t>
            </w:r>
          </w:p>
        </w:tc>
      </w:tr>
      <w:tr>
        <w:trPr>
          <w:cantSplit w:val="false"/>
          <w:tblHeader w:val="false"/>
        </w:trPr>
        <w:tc>
          <w:tcPr>
            <w:tcW w:type="dxa" w:w="44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2024-하(40호)→2025-01(50개+)</w:t>
            </w:r>
          </w:p>
        </w:tc>
        <w:tc>
          <w:tcPr>
            <w:tcW w:type="dxa" w:w="18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4개월</w:t>
            </w:r>
          </w:p>
        </w:tc>
        <w:tc>
          <w:tcPr>
            <w:tcW w:type="dxa" w:w="15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2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2.5개</w:t>
            </w:r>
          </w:p>
        </w:tc>
      </w:tr>
      <w:tr>
        <w:trPr>
          <w:cantSplit w:val="false"/>
          <w:tblHeader w:val="false"/>
        </w:trPr>
        <w:tc>
          <w:tcPr>
            <w:tcW w:type="dxa" w:w="44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2025-01(50개+)→2026-07(49개)</w:t>
            </w:r>
          </w:p>
        </w:tc>
        <w:tc>
          <w:tcPr>
            <w:tcW w:type="dxa" w:w="18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18개월</w:t>
            </w:r>
          </w:p>
        </w:tc>
        <w:tc>
          <w:tcPr>
            <w:tcW w:type="dxa" w:w="15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 이하</w:t>
            </w:r>
          </w:p>
        </w:tc>
        <w:tc>
          <w:tcPr>
            <w:tcW w:type="dxa" w:w="23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순증 정지·순감</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 확장 엔진이 2025년부터 해외로 이동했고, 국내는 폐점이 신규를 상쇄하는 국면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2026-07 프로모션(업종전환 유치 + 장비 무상)은 이 국면의 타개책으로 해석된다.</w:t>
      </w:r>
    </w:p>
    <w:p>
      <w:pPr>
        <w:pStyle w:val="Heading3"/>
        <w:keepNext/>
      </w:pPr>
      <w:r>
        <w:rPr>
          <w:rFonts w:ascii="Malgun Gothic" w:cs="Malgun Gothic" w:eastAsia="Malgun Gothic" w:hAnsi="Malgun Gothic"/>
          <w:b w:val="false"/>
          <w:bCs w:val="false"/>
          <w:color w:val="111111"/>
          <w:sz w:val="22"/>
          <w:szCs w:val="22"/>
        </w:rPr>
        <w:t xml:space="preserve">1-5. 해외 진출 상세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772"/>
        <w:gridCol w:w="847"/>
        <w:gridCol w:w="2927"/>
        <w:gridCol w:w="2745"/>
        <w:gridCol w:w="2915"/>
      </w:tblGrid>
      <w:tr>
        <w:trPr>
          <w:cantSplit w:val="false"/>
          <w:tblHeader/>
        </w:trPr>
        <w:tc>
          <w:tcPr>
            <w:tcW w:type="dxa" w:w="7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국가</w:t>
            </w:r>
          </w:p>
        </w:tc>
        <w:tc>
          <w:tcPr>
            <w:tcW w:type="dxa" w:w="8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29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위치</w:t>
            </w:r>
          </w:p>
        </w:tc>
        <w:tc>
          <w:tcPr>
            <w:tcW w:type="dxa" w:w="27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방식</w:t>
            </w:r>
          </w:p>
        </w:tc>
        <w:tc>
          <w:tcPr>
            <w:tcW w:type="dxa" w:w="29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성과·특징</w:t>
            </w:r>
          </w:p>
        </w:tc>
      </w:tr>
      <w:tr>
        <w:trPr>
          <w:cantSplit w:val="false"/>
          <w:tblHeader w:val="false"/>
        </w:trPr>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미국 LA</w:t>
            </w:r>
          </w:p>
        </w:tc>
        <w:tc>
          <w:tcPr>
            <w:tcW w:type="dxa" w:w="8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2025-01-15</w:t>
            </w:r>
          </w:p>
        </w:tc>
        <w:tc>
          <w:tcPr>
            <w:tcW w:type="dxa" w:w="2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한인타운 윌셔 3377, 브라운더비 플라자</w:t>
            </w:r>
          </w:p>
        </w:tc>
        <w:tc>
          <w:tcPr>
            <w:tcW w:type="dxa" w:w="2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아닌 현지 파트너 추정 </w:t>
            </w:r>
            <w:r>
              <w:rPr>
                <w:rFonts w:ascii="Malgun Gothic" w:cs="Malgun Gothic" w:eastAsia="Malgun Gothic" w:hAnsi="Malgun Gothic"/>
                <w:b w:val="false"/>
                <w:bCs w:val="false"/>
                <w:color w:val="858585"/>
                <w:sz w:val="16"/>
                <w:szCs w:val="16"/>
              </w:rPr>
              <w:t xml:space="preserve">[추정 — 베트남이 "첫 해외 직영"으로 보도된 점 역산]</w:t>
            </w:r>
          </w:p>
        </w:tc>
        <w:tc>
          <w:tcPr>
            <w:tcW w:type="dxa" w:w="2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2달 만에 웨이팅 90분+, 홀 매출만 일 $7,200. Yelp 리뷰 375개, TimeOut LA 소개</w:t>
            </w:r>
          </w:p>
        </w:tc>
      </w:tr>
      <w:tr>
        <w:trPr>
          <w:cantSplit w:val="false"/>
          <w:tblHeader w:val="false"/>
        </w:trPr>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베트남 호치민</w:t>
            </w:r>
          </w:p>
        </w:tc>
        <w:tc>
          <w:tcPr>
            <w:tcW w:type="dxa" w:w="8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2025-05</w:t>
            </w:r>
          </w:p>
        </w:tc>
        <w:tc>
          <w:tcPr>
            <w:tcW w:type="dxa" w:w="2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빈컴메가몰 타오디엔 5층(An Phú역)</w:t>
            </w:r>
          </w:p>
        </w:tc>
        <w:tc>
          <w:tcPr>
            <w:tcW w:type="dxa" w:w="27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첫 해외 직영</w:t>
            </w:r>
            <w:r>
              <w:rPr>
                <w:rFonts w:ascii="Malgun Gothic" w:cs="Malgun Gothic" w:eastAsia="Malgun Gothic" w:hAnsi="Malgun Gothic"/>
                <w:b w:val="false"/>
                <w:bCs w:val="false"/>
                <w:color w:val="111111"/>
                <w:sz w:val="16"/>
                <w:szCs w:val="16"/>
              </w:rPr>
              <w:t xml:space="preserve"> </w:t>
            </w:r>
            <w:r>
              <w:rPr>
                <w:rFonts w:ascii="Malgun Gothic" w:cs="Malgun Gothic" w:eastAsia="Malgun Gothic" w:hAnsi="Malgun Gothic"/>
                <w:b w:val="false"/>
                <w:bCs w:val="false"/>
                <w:color w:val="555555"/>
                <w:sz w:val="16"/>
                <w:szCs w:val="16"/>
              </w:rPr>
              <w:t xml:space="preserve">[확인-보도]</w:t>
            </w:r>
          </w:p>
        </w:tc>
        <w:tc>
          <w:tcPr>
            <w:tcW w:type="dxa" w:w="2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25~30% 인하(15만~25만 동), 순두부찌개 한상 등 현지화 메뉴</w:t>
            </w:r>
          </w:p>
        </w:tc>
      </w:tr>
      <w:tr>
        <w:trPr>
          <w:cantSplit w:val="false"/>
          <w:tblHeader w:val="false"/>
        </w:trPr>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태국</w:t>
            </w:r>
          </w:p>
        </w:tc>
        <w:tc>
          <w:tcPr>
            <w:tcW w:type="dxa" w:w="8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2026-02-12 계약</w:t>
            </w:r>
          </w:p>
        </w:tc>
        <w:tc>
          <w:tcPr>
            <w:tcW w:type="dxa" w:w="2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방콕 1호점 연내 목표</w:t>
            </w:r>
          </w:p>
        </w:tc>
        <w:tc>
          <w:tcPr>
            <w:tcW w:type="dxa" w:w="27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마스터프랜차이즈</w:t>
            </w:r>
            <w:r>
              <w:rPr>
                <w:rFonts w:ascii="Malgun Gothic" w:cs="Malgun Gothic" w:eastAsia="Malgun Gothic" w:hAnsi="Malgun Gothic"/>
                <w:b w:val="false"/>
                <w:bCs w:val="false"/>
                <w:color w:val="111111"/>
                <w:sz w:val="16"/>
                <w:szCs w:val="16"/>
              </w:rPr>
              <w:t xml:space="preserve"> (RUAY MAI YOOD)</w:t>
            </w:r>
          </w:p>
        </w:tc>
        <w:tc>
          <w:tcPr>
            <w:tcW w:type="dxa" w:w="2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계획</w:t>
            </w:r>
          </w:p>
        </w:tc>
        <w:tc>
          <w:tcPr>
            <w:tcW w:type="dxa" w:w="8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9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미국 샌디에이고·버지니아(구계획: 메릴랜드·뉴욕·텍사스), 필리핀·대만·싱가포르·말레이시아</w:t>
            </w:r>
          </w:p>
        </w:tc>
        <w:tc>
          <w:tcPr>
            <w:tcW w:type="dxa" w:w="2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일간스포츠·코리아데일리</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방식이 3국 3색(파트너·직영·MF) — 아직 해외 확장 공식이 정해지지 않은 실험 단계로 읽힌다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1-6. 가맹 조건 (전체 내역)</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406"/>
        <w:gridCol w:w="4574"/>
        <w:gridCol w:w="3226"/>
      </w:tblGrid>
      <w:tr>
        <w:trPr>
          <w:cantSplit w:val="false"/>
          <w:tblHeader/>
        </w:trPr>
        <w:tc>
          <w:tcPr>
            <w:tcW w:type="dxa" w:w="24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45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w:t>
            </w:r>
          </w:p>
        </w:tc>
        <w:tc>
          <w:tcPr>
            <w:tcW w:type="dxa" w:w="32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가맹비</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1,100만 원</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[확인-스니펫]</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교육비</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550만 원</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[확인-스니펫]</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보증금</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100만 원</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[확인-스니펫]</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인테리어</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평당 220만 원 → 20평 4,400만 원</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[확인-스니펫]</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표준 합계</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7,800만 원대</w:t>
            </w:r>
            <w:r>
              <w:rPr>
                <w:rFonts w:ascii="Malgun Gothic" w:cs="Malgun Gothic" w:eastAsia="Malgun Gothic" w:hAnsi="Malgun Gothic"/>
                <w:b w:val="false"/>
                <w:bCs w:val="false"/>
                <w:color w:val="111111"/>
                <w:sz w:val="16"/>
                <w:szCs w:val="16"/>
              </w:rPr>
              <w:t xml:space="preserve"> (20평, 점포비·일부 설비 별도)</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마이프차 "7,800만" 일치</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점포비 포함 총액</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1억 5,000만~2억 원대 예상</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[확인-스니펫]</w:t>
            </w:r>
            <w:r>
              <w:rPr>
                <w:rFonts w:ascii="Malgun Gothic" w:cs="Malgun Gothic" w:eastAsia="Malgun Gothic" w:hAnsi="Malgun Gothic"/>
                <w:b w:val="false"/>
                <w:bCs w:val="false"/>
                <w:color w:val="111111"/>
                <w:sz w:val="16"/>
                <w:szCs w:val="16"/>
              </w:rPr>
              <w:t xml:space="preserve"> buza.biz</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 1%</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 — 단일 소스]</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가맹점 평균 연매출</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6억 2,550만 원</w:t>
            </w:r>
            <w:r>
              <w:rPr>
                <w:rFonts w:ascii="Malgun Gothic" w:cs="Malgun Gothic" w:eastAsia="Malgun Gothic" w:hAnsi="Malgun Gothic"/>
                <w:b w:val="false"/>
                <w:bCs w:val="false"/>
                <w:color w:val="111111"/>
                <w:sz w:val="16"/>
                <w:szCs w:val="16"/>
              </w:rPr>
              <w:t xml:space="preserve"> (2024 정보공개서 기준으로 보이는 수치)</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 — 단일 소스, 원문 검증 필요]</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기준 평수</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20평 (대표 사례 매장 18평·테이블 10개)</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연도별 신규개점·해지·폐점</w:t>
            </w:r>
          </w:p>
        </w:tc>
        <w:tc>
          <w:tcPr>
            <w:tcW w:type="dxa" w:w="45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3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6"/>
                <w:szCs w:val="16"/>
              </w:rPr>
              <w:t xml:space="preserve"> 정보공개서 원문 필요</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참고 대조: 마이프차 표기 가맹점 41개 vs 창업서상 계열 37개(2024) vs 2026-07 기사 49개 — 기준 시점 차이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1-7. 메뉴·가격 전수 (2026, 공식 사이트 + 다이닝코드)</w:t>
      </w:r>
    </w:p>
    <w:p>
      <w:pPr>
        <w:spacing w:after="80" w:line="264"/>
      </w:pPr>
      <w:r>
        <w:rPr>
          <w:rFonts w:ascii="Malgun Gothic" w:cs="Malgun Gothic" w:eastAsia="Malgun Gothic" w:hAnsi="Malgun Gothic"/>
          <w:b/>
          <w:bCs/>
          <w:color w:val="111111"/>
          <w:sz w:val="19"/>
          <w:szCs w:val="19"/>
        </w:rPr>
        <w:t xml:space="preserve">솥밥 13종</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가지 / 매운가지 / 매운가지치즈(시그니처 3종) · 소고기숙주 · 전복 · 스테이크 · 연어 · 장어 · 우삼겹 · 마늘쫑 · 꽈리고추두부 · 고등어 · 닭튀김</w:t>
      </w:r>
    </w:p>
    <w:p>
      <w:pPr>
        <w:spacing w:after="80" w:line="264"/>
      </w:pPr>
      <w:r>
        <w:rPr>
          <w:rFonts w:ascii="Malgun Gothic" w:cs="Malgun Gothic" w:eastAsia="Malgun Gothic" w:hAnsi="Malgun Gothic"/>
          <w:b/>
          <w:bCs/>
          <w:color w:val="111111"/>
          <w:sz w:val="19"/>
          <w:szCs w:val="19"/>
        </w:rPr>
        <w:t xml:space="preserve">기타</w:t>
      </w:r>
      <w:r>
        <w:rPr>
          <w:rFonts w:ascii="Malgun Gothic" w:cs="Malgun Gothic" w:eastAsia="Malgun Gothic" w:hAnsi="Malgun Gothic"/>
          <w:b w:val="false"/>
          <w:bCs w:val="false"/>
          <w:color w:val="111111"/>
          <w:sz w:val="19"/>
          <w:szCs w:val="19"/>
        </w:rPr>
        <w:t xml:space="preserve">: 우삼겹 스키야키 / 사이드: 가지새우튀김 · 통새우튀김 · 연어사시미 · 치즈카츠</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754"/>
        <w:gridCol w:w="5185"/>
        <w:gridCol w:w="2267"/>
      </w:tblGrid>
      <w:tr>
        <w:trPr>
          <w:cantSplit w:val="false"/>
          <w:tblHeader/>
        </w:trPr>
        <w:tc>
          <w:tcPr>
            <w:tcW w:type="dxa" w:w="27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51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확인된 가격(지점별)</w:t>
            </w:r>
          </w:p>
        </w:tc>
        <w:tc>
          <w:tcPr>
            <w:tcW w:type="dxa" w:w="22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가지솥밥</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구월·성수 12,000 / 압구정·본점 13,000</w:t>
            </w:r>
          </w:p>
        </w:tc>
        <w:tc>
          <w:tcPr>
            <w:tcW w:type="dxa" w:w="22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지점 차등 ±1,000</w:t>
            </w: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매운가지솥밥</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성수 12,000 / 본점 13,000</w:t>
            </w:r>
          </w:p>
        </w:tc>
        <w:tc>
          <w:tcPr>
            <w:tcW w:type="dxa" w:w="2267"/>
            <w:tcMar>
              <w:top w:type="dxa" w:w="45"/>
              <w:left w:type="dxa" w:w="70"/>
              <w:bottom w:type="dxa" w:w="45"/>
              <w:right w:type="dxa" w:w="70"/>
            </w:tcMar>
            <w:vAlign w:val="top"/>
          </w:tcPr>
          <w:p>
            <w:pPr>
              <w:spacing w:after="0" w:line="240"/>
            </w:pP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우삼겹솥밥</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13,000~14,000</w:t>
            </w:r>
          </w:p>
        </w:tc>
        <w:tc>
          <w:tcPr>
            <w:tcW w:type="dxa" w:w="2267"/>
            <w:tcMar>
              <w:top w:type="dxa" w:w="45"/>
              <w:left w:type="dxa" w:w="70"/>
              <w:bottom w:type="dxa" w:w="45"/>
              <w:right w:type="dxa" w:w="70"/>
            </w:tcMar>
            <w:vAlign w:val="top"/>
          </w:tcPr>
          <w:p>
            <w:pPr>
              <w:spacing w:after="0" w:line="240"/>
            </w:pP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고등어솥밥</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압구정 13,000</w:t>
            </w:r>
          </w:p>
        </w:tc>
        <w:tc>
          <w:tcPr>
            <w:tcW w:type="dxa" w:w="2267"/>
            <w:tcMar>
              <w:top w:type="dxa" w:w="45"/>
              <w:left w:type="dxa" w:w="70"/>
              <w:bottom w:type="dxa" w:w="45"/>
              <w:right w:type="dxa" w:w="70"/>
            </w:tcMar>
            <w:vAlign w:val="top"/>
          </w:tcPr>
          <w:p>
            <w:pPr>
              <w:spacing w:after="0" w:line="240"/>
            </w:pP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전복솥밥</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구월 15,000 / 압구정 16,000</w:t>
            </w:r>
          </w:p>
        </w:tc>
        <w:tc>
          <w:tcPr>
            <w:tcW w:type="dxa" w:w="2267"/>
            <w:tcMar>
              <w:top w:type="dxa" w:w="45"/>
              <w:left w:type="dxa" w:w="70"/>
              <w:bottom w:type="dxa" w:w="45"/>
              <w:right w:type="dxa" w:w="70"/>
            </w:tcMar>
            <w:vAlign w:val="top"/>
          </w:tcPr>
          <w:p>
            <w:pPr>
              <w:spacing w:after="0" w:line="240"/>
            </w:pP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스테이크솥밥</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구월 17,000 / 압구정 18,000 / 본점 19,000</w:t>
            </w:r>
          </w:p>
        </w:tc>
        <w:tc>
          <w:tcPr>
            <w:tcW w:type="dxa" w:w="22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최대 ±2,000 차등</w:t>
            </w: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연어·장어·닭튀김 등</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미확보</w:t>
            </w:r>
          </w:p>
        </w:tc>
        <w:tc>
          <w:tcPr>
            <w:tcW w:type="dxa" w:w="22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1인 예산</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12,000~20,000원(성수점 안내)</w:t>
            </w:r>
          </w:p>
        </w:tc>
        <w:tc>
          <w:tcPr>
            <w:tcW w:type="dxa" w:w="22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27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베트남 가격</w:t>
            </w:r>
          </w:p>
        </w:tc>
        <w:tc>
          <w:tcPr>
            <w:tcW w:type="dxa" w:w="51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15만~25만 동 (한국 대비 −25~30%)</w:t>
            </w:r>
          </w:p>
        </w:tc>
        <w:tc>
          <w:tcPr>
            <w:tcW w:type="dxa" w:w="22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조리·상차림: 도정 </w:t>
      </w:r>
      <w:r>
        <w:rPr>
          <w:rFonts w:ascii="Malgun Gothic" w:cs="Malgun Gothic" w:eastAsia="Malgun Gothic" w:hAnsi="Malgun Gothic"/>
          <w:b/>
          <w:bCs/>
          <w:color w:val="111111"/>
          <w:sz w:val="19"/>
          <w:szCs w:val="19"/>
        </w:rPr>
        <w:t xml:space="preserve">15일 이내</w:t>
      </w:r>
      <w:r>
        <w:rPr>
          <w:rFonts w:ascii="Malgun Gothic" w:cs="Malgun Gothic" w:eastAsia="Malgun Gothic" w:hAnsi="Malgun Gothic"/>
          <w:b w:val="false"/>
          <w:bCs w:val="false"/>
          <w:color w:val="111111"/>
          <w:sz w:val="19"/>
          <w:szCs w:val="19"/>
        </w:rPr>
        <w:t xml:space="preserve"> 쌀, </w:t>
      </w:r>
      <w:r>
        <w:rPr>
          <w:rFonts w:ascii="Malgun Gothic" w:cs="Malgun Gothic" w:eastAsia="Malgun Gothic" w:hAnsi="Malgun Gothic"/>
          <w:b/>
          <w:bCs/>
          <w:color w:val="111111"/>
          <w:sz w:val="19"/>
          <w:szCs w:val="19"/>
        </w:rPr>
        <w:t xml:space="preserve">1인용 압력솥 개별 취반</w:t>
      </w:r>
      <w:r>
        <w:rPr>
          <w:rFonts w:ascii="Malgun Gothic" w:cs="Malgun Gothic" w:eastAsia="Malgun Gothic" w:hAnsi="Malgun Gothic"/>
          <w:b w:val="false"/>
          <w:bCs w:val="false"/>
          <w:color w:val="111111"/>
          <w:sz w:val="19"/>
          <w:szCs w:val="19"/>
        </w:rPr>
        <w:t xml:space="preserve">(주문 후 취반), 솥밥+장국+밑반찬, 먹는 법 안내(토핑·밥을 앞접시에 덜고 → 솥에 장국 부어 누룽지 숭늉 마무리). </w:t>
      </w:r>
      <w:r>
        <w:rPr>
          <w:rFonts w:ascii="Malgun Gothic" w:cs="Malgun Gothic" w:eastAsia="Malgun Gothic" w:hAnsi="Malgun Gothic"/>
          <w:b/>
          <w:bCs/>
          <w:color w:val="111111"/>
          <w:sz w:val="19"/>
          <w:szCs w:val="19"/>
        </w:rPr>
        <w:t xml:space="preserve">포장·배달 없음, 홀 전용</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신메뉴 이력: 닭튀김솥밥(매장에서 직접 반죽·주문 즉시 튀김)·고등어·우삼겹 3종 출시 보도(2024~25 추정)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1-8. 메뉴 원가 역산 [전부 추정 — 산식 표기]</w:t>
      </w:r>
    </w:p>
    <w:p>
      <w:pPr>
        <w:spacing w:after="80" w:line="264"/>
      </w:pPr>
      <w:r>
        <w:rPr>
          <w:rFonts w:ascii="Malgun Gothic" w:cs="Malgun Gothic" w:eastAsia="Malgun Gothic" w:hAnsi="Malgun Gothic"/>
          <w:b/>
          <w:bCs/>
          <w:color w:val="111111"/>
          <w:sz w:val="19"/>
          <w:szCs w:val="19"/>
        </w:rPr>
        <w:t xml:space="preserve">베이스 원가(1인상)</w:t>
      </w:r>
      <w:r>
        <w:rPr>
          <w:rFonts w:ascii="Malgun Gothic" w:cs="Malgun Gothic" w:eastAsia="Malgun Gothic" w:hAnsi="Malgun Gothic"/>
          <w:b w:val="false"/>
          <w:bCs w:val="false"/>
          <w:color w:val="111111"/>
          <w:sz w:val="19"/>
          <w:szCs w:val="19"/>
        </w:rPr>
        <w:t xml:space="preserve">: 쌀 220g 950원(4,300원/kg급) + 반찬·장국 800원(반찬 간소) + 숭늉·누룽지 150원 + 가스·소모품 300원 = </w:t>
      </w:r>
      <w:r>
        <w:rPr>
          <w:rFonts w:ascii="Malgun Gothic" w:cs="Malgun Gothic" w:eastAsia="Malgun Gothic" w:hAnsi="Malgun Gothic"/>
          <w:b/>
          <w:bCs/>
          <w:color w:val="111111"/>
          <w:sz w:val="19"/>
          <w:szCs w:val="19"/>
        </w:rPr>
        <w:t xml:space="preserve">2,200원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63"/>
        <w:gridCol w:w="1472"/>
        <w:gridCol w:w="5221"/>
        <w:gridCol w:w="1025"/>
        <w:gridCol w:w="1025"/>
      </w:tblGrid>
      <w:tr>
        <w:trPr>
          <w:cantSplit w:val="false"/>
          <w:tblHeader/>
        </w:trPr>
        <w:tc>
          <w:tcPr>
            <w:tcW w:type="dxa" w:w="146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14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판매가(평균)</w:t>
            </w:r>
          </w:p>
        </w:tc>
        <w:tc>
          <w:tcPr>
            <w:tcW w:type="dxa" w:w="52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토핑 산식</w:t>
            </w:r>
          </w:p>
        </w:tc>
        <w:tc>
          <w:tcPr>
            <w:tcW w:type="dxa" w:w="10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총원가</w:t>
            </w:r>
          </w:p>
        </w:tc>
        <w:tc>
          <w:tcPr>
            <w:tcW w:type="dxa" w:w="10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원가율</w:t>
            </w:r>
          </w:p>
        </w:tc>
      </w:tr>
      <w:tr>
        <w:trPr>
          <w:cantSplit w:val="false"/>
          <w:tblHeader w:val="false"/>
        </w:trPr>
        <w:tc>
          <w:tcPr>
            <w:tcW w:type="dxa" w:w="14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가지솥밥</w:t>
            </w:r>
          </w:p>
        </w:tc>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12,500</w:t>
            </w:r>
          </w:p>
        </w:tc>
        <w:tc>
          <w:tcPr>
            <w:tcW w:type="dxa" w:w="5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가지 150g×3,000원/kg=450 + 간장소스·파기름 250 + 고명 150 = 850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3,050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24.4%</w:t>
            </w:r>
          </w:p>
        </w:tc>
      </w:tr>
      <w:tr>
        <w:trPr>
          <w:cantSplit w:val="false"/>
          <w:tblHeader w:val="false"/>
        </w:trPr>
        <w:tc>
          <w:tcPr>
            <w:tcW w:type="dxa" w:w="14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매운가지치즈</w:t>
            </w:r>
          </w:p>
        </w:tc>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13,500</w:t>
            </w:r>
          </w:p>
        </w:tc>
        <w:tc>
          <w:tcPr>
            <w:tcW w:type="dxa" w:w="5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 850 + 치즈 60g 600 = 1,450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3,650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w:t>
            </w:r>
          </w:p>
        </w:tc>
      </w:tr>
      <w:tr>
        <w:trPr>
          <w:cantSplit w:val="false"/>
          <w:tblHeader w:val="false"/>
        </w:trPr>
        <w:tc>
          <w:tcPr>
            <w:tcW w:type="dxa" w:w="14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소고기숙주</w:t>
            </w:r>
          </w:p>
        </w:tc>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14,000</w:t>
            </w:r>
          </w:p>
        </w:tc>
        <w:tc>
          <w:tcPr>
            <w:tcW w:type="dxa" w:w="5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우삼겹 90g×18,000원/kg=1,620 + 숙주·소스 400 = 2,020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4,220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30.1%</w:t>
            </w:r>
          </w:p>
        </w:tc>
      </w:tr>
      <w:tr>
        <w:trPr>
          <w:cantSplit w:val="false"/>
          <w:tblHeader w:val="false"/>
        </w:trPr>
        <w:tc>
          <w:tcPr>
            <w:tcW w:type="dxa" w:w="14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전복솥밥</w:t>
            </w:r>
          </w:p>
        </w:tc>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15,500</w:t>
            </w:r>
          </w:p>
        </w:tc>
        <w:tc>
          <w:tcPr>
            <w:tcW w:type="dxa" w:w="5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 2미(14미급) 2,800 + 버터 200 = 3,000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5,200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33.5%</w:t>
            </w:r>
          </w:p>
        </w:tc>
      </w:tr>
      <w:tr>
        <w:trPr>
          <w:cantSplit w:val="false"/>
          <w:tblHeader w:val="false"/>
        </w:trPr>
        <w:tc>
          <w:tcPr>
            <w:tcW w:type="dxa" w:w="14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스테이크솥밥</w:t>
            </w:r>
          </w:p>
        </w:tc>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w:t>
            </w:r>
          </w:p>
        </w:tc>
        <w:tc>
          <w:tcPr>
            <w:tcW w:type="dxa" w:w="5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부챗살 110g×21,000원/kg=2,310 + 소스·버터 500 = 2,810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5,010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27.8%</w:t>
            </w:r>
          </w:p>
        </w:tc>
      </w:tr>
      <w:tr>
        <w:trPr>
          <w:cantSplit w:val="false"/>
          <w:tblHeader w:val="false"/>
        </w:trPr>
        <w:tc>
          <w:tcPr>
            <w:tcW w:type="dxa" w:w="14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연어솥밥</w:t>
            </w:r>
          </w:p>
        </w:tc>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(16,000 가정)</w:t>
            </w:r>
          </w:p>
        </w:tc>
        <w:tc>
          <w:tcPr>
            <w:tcW w:type="dxa" w:w="5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연어 110g×24,000원/kg=2,640 + 400 = 3,040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5,240</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32.8%</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핵심 구조</w:t>
      </w:r>
      <w:r>
        <w:rPr>
          <w:rFonts w:ascii="Malgun Gothic" w:cs="Malgun Gothic" w:eastAsia="Malgun Gothic" w:hAnsi="Malgun Gothic"/>
          <w:b w:val="false"/>
          <w:bCs w:val="false"/>
          <w:color w:val="111111"/>
          <w:sz w:val="19"/>
          <w:szCs w:val="19"/>
        </w:rPr>
        <w:t xml:space="preserve">: 시그니처(가지)가 전 메뉴 중 최저 원가율. 손님이 시그니처로 몰릴수록 마진이 좋아진다. 예상 믹스(가지 계열 40%·육류 25%·수산 25%·기타 10%) 가중 시 </w:t>
      </w:r>
      <w:r>
        <w:rPr>
          <w:rFonts w:ascii="Malgun Gothic" w:cs="Malgun Gothic" w:eastAsia="Malgun Gothic" w:hAnsi="Malgun Gothic"/>
          <w:b/>
          <w:bCs/>
          <w:color w:val="111111"/>
          <w:sz w:val="19"/>
          <w:szCs w:val="19"/>
        </w:rPr>
        <w:t xml:space="preserve">블렌디드 원가율 약 27~28%</w:t>
      </w:r>
      <w:r>
        <w:rPr>
          <w:rFonts w:ascii="Malgun Gothic" w:cs="Malgun Gothic" w:eastAsia="Malgun Gothic" w:hAnsi="Malgun Gothic"/>
          <w:b w:val="false"/>
          <w:bCs w:val="false"/>
          <w:color w:val="111111"/>
          <w:sz w:val="19"/>
          <w:szCs w:val="19"/>
        </w:rPr>
        <w:t xml:space="preserve"> — 4사 중 최고 마진 구조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만선(가칭) 안과의 대조(솥솥공방(가칭) 안은 담솥과 같은 사분면이라 비교 축이 다름 — 결정은 E-7·E-7-A): 담솥은 "싼 재료(가지)를 브랜딩으로 비싸게", 우리는 "비싼 재료(장어)를 조달력으로 싸게". 담솥 방식은 아이디어라 모방이 쉽고(실제로 동양솥밥이 가지솥밥 카피 판매), 우리 방식은 수입 인프라가 필요해 모방이 어렵다.</w:t>
      </w:r>
    </w:p>
    <w:p>
      <w:pPr>
        <w:pStyle w:val="Heading3"/>
        <w:keepNext/>
      </w:pPr>
      <w:r>
        <w:rPr>
          <w:rFonts w:ascii="Malgun Gothic" w:cs="Malgun Gothic" w:eastAsia="Malgun Gothic" w:hAnsi="Malgun Gothic"/>
          <w:b w:val="false"/>
          <w:bCs w:val="false"/>
          <w:color w:val="111111"/>
          <w:sz w:val="22"/>
          <w:szCs w:val="22"/>
        </w:rPr>
        <w:t xml:space="preserve">1-9. 점주 손익 역산 </w:t>
      </w:r>
      <w:r>
        <w:rPr>
          <w:rFonts w:ascii="Malgun Gothic" w:cs="Malgun Gothic" w:eastAsia="Malgun Gothic" w:hAnsi="Malgun Gothic"/>
          <w:b w:val="false"/>
          <w:bCs w:val="false"/>
          <w:color w:val="858585"/>
          <w:sz w:val="19"/>
          <w:szCs w:val="19"/>
        </w:rPr>
        <w:t xml:space="preserve">[추정 — 평균 매장 기준]</w:t>
      </w:r>
    </w:p>
    <w:p>
      <w:pPr>
        <w:spacing w:after="80" w:line="264"/>
      </w:pPr>
      <w:r>
        <w:rPr>
          <w:rFonts w:ascii="Malgun Gothic" w:cs="Malgun Gothic" w:eastAsia="Malgun Gothic" w:hAnsi="Malgun Gothic"/>
          <w:b w:val="false"/>
          <w:bCs w:val="false"/>
          <w:color w:val="111111"/>
          <w:sz w:val="19"/>
          <w:szCs w:val="19"/>
        </w:rPr>
        <w:t xml:space="preserve">전제: 가맹점 평균 연매출 6억 2,550만(단일 소스) = </w:t>
      </w:r>
      <w:r>
        <w:rPr>
          <w:rFonts w:ascii="Malgun Gothic" w:cs="Malgun Gothic" w:eastAsia="Malgun Gothic" w:hAnsi="Malgun Gothic"/>
          <w:b/>
          <w:bCs/>
          <w:color w:val="111111"/>
          <w:sz w:val="19"/>
          <w:szCs w:val="19"/>
        </w:rPr>
        <w:t xml:space="preserve">월 5,212만 원(부가세 포함)</w:t>
      </w:r>
      <w:r>
        <w:rPr>
          <w:rFonts w:ascii="Malgun Gothic" w:cs="Malgun Gothic" w:eastAsia="Malgun Gothic" w:hAnsi="Malgun Gothic"/>
          <w:b w:val="false"/>
          <w:bCs w:val="false"/>
          <w:color w:val="111111"/>
          <w:sz w:val="19"/>
          <w:szCs w:val="19"/>
        </w:rPr>
        <w:t xml:space="preserve">, 18~20평 홀 전용, 주방 2 + 홀 2 + 점주 근무.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76"/>
        <w:gridCol w:w="4546"/>
        <w:gridCol w:w="3484"/>
      </w:tblGrid>
      <w:tr>
        <w:trPr>
          <w:cantSplit w:val="false"/>
          <w:tblHeader/>
        </w:trPr>
        <w:tc>
          <w:tcPr>
            <w:tcW w:type="dxa" w:w="21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45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 금액</w:t>
            </w:r>
          </w:p>
        </w:tc>
        <w:tc>
          <w:tcPr>
            <w:tcW w:type="dxa" w:w="34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산식·가정</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매출(부가세 포함)</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5,212만</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 6.255억 ÷ 12</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순매출</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4,738만</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재료비</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−1,459만</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매출의 28%(블렌디드 27~28% 적용)</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−1,200만</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직원 4명 + 점주 무급 가정</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임차·관리</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−350만</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18~20평 준핫플 가정</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−52만</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1%</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카드수수료·광열·소모·잡비</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−391만</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매출의 7.5%</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점주 영업이익</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1,290만 원 (순매출의 27%)</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 인건비 미반영 — 반영 시(−350만) 약 940만</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상위 사례</w:t>
            </w:r>
          </w:p>
        </w:tc>
        <w:tc>
          <w:tcPr>
            <w:tcW w:type="dxa" w:w="45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18평 홀 전용 월 1.3억 매출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 같은 산식으로 영업이익 약 3,900만</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상방이 큰 모델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1-10. "특허받은 가지솥밥"의 실체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013"/>
        <w:gridCol w:w="6193"/>
      </w:tblGrid>
      <w:tr>
        <w:trPr>
          <w:cantSplit w:val="false"/>
          <w:tblHeader/>
        </w:trPr>
        <w:tc>
          <w:tcPr>
            <w:tcW w:type="dxa" w:w="40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확인 사항</w:t>
            </w:r>
          </w:p>
        </w:tc>
        <w:tc>
          <w:tcPr>
            <w:tcW w:type="dxa" w:w="61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결과</w:t>
            </w:r>
          </w:p>
        </w:tc>
      </w:tr>
      <w:tr>
        <w:trPr>
          <w:cantSplit w:val="false"/>
          <w:tblHeader w:val="false"/>
        </w:trPr>
        <w:tc>
          <w:tcPr>
            <w:tcW w:type="dxa" w:w="40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"특허출원" 보도</w:t>
            </w:r>
          </w:p>
        </w:tc>
        <w:tc>
          <w:tcPr>
            <w:tcW w:type="dxa" w:w="6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존재 </w:t>
            </w:r>
            <w:r>
              <w:rPr>
                <w:rFonts w:ascii="Malgun Gothic" w:cs="Malgun Gothic" w:eastAsia="Malgun Gothic" w:hAnsi="Malgun Gothic"/>
                <w:b w:val="false"/>
                <w:bCs w:val="false"/>
                <w:color w:val="555555"/>
                <w:sz w:val="16"/>
                <w:szCs w:val="16"/>
              </w:rPr>
              <w:t xml:space="preserve">[확인-제목]</w:t>
            </w:r>
            <w:r>
              <w:rPr>
                <w:rFonts w:ascii="Malgun Gothic" w:cs="Malgun Gothic" w:eastAsia="Malgun Gothic" w:hAnsi="Malgun Gothic"/>
                <w:b w:val="false"/>
                <w:bCs w:val="false"/>
                <w:color w:val="111111"/>
                <w:sz w:val="16"/>
                <w:szCs w:val="16"/>
              </w:rPr>
              <w:t xml:space="preserve"> (</w:t>
            </w:r>
            <w:hyperlink w:history="1" r:id="rIdbkgjlcjr31dufsq9mqr9w">
              <w:r>
                <w:rPr>
                  <w:rFonts w:ascii="Malgun Gothic" w:cs="Malgun Gothic" w:eastAsia="Malgun Gothic" w:hAnsi="Malgun Gothic"/>
                  <w:b w:val="false"/>
                  <w:bCs w:val="false"/>
                  <w:color w:val="111111"/>
                  <w:sz w:val="16"/>
                  <w:szCs w:val="16"/>
                  <w:u w:val="single"/>
                </w:rPr>
                <w:t xml:space="preserve">zum 미러</w:t>
              </w:r>
            </w:hyperlink>
            <w:r>
              <w:rPr>
                <w:rFonts w:ascii="Malgun Gothic" w:cs="Malgun Gothic" w:eastAsia="Malgun Gothic" w:hAnsi="Malgun Gothic"/>
                <w:b w:val="false"/>
                <w:bCs w:val="false"/>
                <w:color w:val="111111"/>
                <w:sz w:val="16"/>
                <w:szCs w:val="16"/>
              </w:rPr>
              <w:t xml:space="preserve">, 원문 차단·발행일 미상)</w:t>
            </w:r>
          </w:p>
        </w:tc>
      </w:tr>
      <w:tr>
        <w:trPr>
          <w:cantSplit w:val="false"/>
          <w:tblHeader w:val="false"/>
        </w:trPr>
        <w:tc>
          <w:tcPr>
            <w:tcW w:type="dxa" w:w="40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이후 기사 표현</w:t>
            </w:r>
          </w:p>
        </w:tc>
        <w:tc>
          <w:tcPr>
            <w:tcW w:type="dxa" w:w="6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"특허받은 가지솥밥", "특허를 취득" </w:t>
            </w:r>
            <w:r>
              <w:rPr>
                <w:rFonts w:ascii="Malgun Gothic" w:cs="Malgun Gothic" w:eastAsia="Malgun Gothic" w:hAnsi="Malgun Gothic"/>
                <w:b w:val="false"/>
                <w:bCs w:val="false"/>
                <w:color w:val="555555"/>
                <w:sz w:val="16"/>
                <w:szCs w:val="16"/>
              </w:rPr>
              <w:t xml:space="preserve">[확인-표현]</w:t>
            </w:r>
          </w:p>
        </w:tc>
      </w:tr>
      <w:tr>
        <w:trPr>
          <w:cantSplit w:val="false"/>
          <w:tblHeader w:val="false"/>
        </w:trPr>
        <w:tc>
          <w:tcPr>
            <w:tcW w:type="dxa" w:w="40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Google Patents 검색 (이청년에프앤비·이대희·가지솥밥)</w:t>
            </w:r>
          </w:p>
        </w:tc>
        <w:tc>
          <w:tcPr>
            <w:tcW w:type="dxa" w:w="61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등록특허 0건</w:t>
            </w:r>
            <w:r>
              <w:rPr>
                <w:rFonts w:ascii="Malgun Gothic" w:cs="Malgun Gothic" w:eastAsia="Malgun Gothic" w:hAnsi="Malgun Gothic"/>
                <w:b w:val="false"/>
                <w:bCs w:val="false"/>
                <w:color w:val="111111"/>
                <w:sz w:val="16"/>
                <w:szCs w:val="16"/>
              </w:rPr>
              <w:t xml:space="preserve"> </w:t>
            </w:r>
            <w:r>
              <w:rPr>
                <w:rFonts w:ascii="Malgun Gothic" w:cs="Malgun Gothic" w:eastAsia="Malgun Gothic" w:hAnsi="Malgun Gothic"/>
                <w:b w:val="false"/>
                <w:bCs w:val="false"/>
                <w:color w:val="555555"/>
                <w:sz w:val="16"/>
                <w:szCs w:val="16"/>
              </w:rPr>
              <w:t xml:space="preserve">[확인-부재]</w:t>
            </w:r>
          </w:p>
        </w:tc>
      </w:tr>
      <w:tr>
        <w:trPr>
          <w:cantSplit w:val="false"/>
          <w:tblHeader w:val="false"/>
        </w:trPr>
        <w:tc>
          <w:tcPr>
            <w:tcW w:type="dxa" w:w="40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특허·출원 번호 공개</w:t>
            </w:r>
          </w:p>
        </w:tc>
        <w:tc>
          <w:tcPr>
            <w:tcW w:type="dxa" w:w="6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어느 소스에도 없음 </w:t>
            </w:r>
            <w:r>
              <w:rPr>
                <w:rFonts w:ascii="Malgun Gothic" w:cs="Malgun Gothic" w:eastAsia="Malgun Gothic" w:hAnsi="Malgun Gothic"/>
                <w:b w:val="false"/>
                <w:bCs w:val="false"/>
                <w:color w:val="555555"/>
                <w:sz w:val="16"/>
                <w:szCs w:val="16"/>
              </w:rPr>
              <w:t xml:space="preserve">[확인-부재]</w:t>
            </w:r>
          </w:p>
        </w:tc>
      </w:tr>
      <w:tr>
        <w:trPr>
          <w:cantSplit w:val="false"/>
          <w:tblHeader w:val="false"/>
        </w:trPr>
        <w:tc>
          <w:tcPr>
            <w:tcW w:type="dxa" w:w="40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판정</w:t>
            </w:r>
          </w:p>
        </w:tc>
        <w:tc>
          <w:tcPr>
            <w:tcW w:type="dxa" w:w="61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출원 단계 보도만 교차 확인.</w:t>
            </w:r>
            <w:r>
              <w:rPr>
                <w:rFonts w:ascii="Malgun Gothic" w:cs="Malgun Gothic" w:eastAsia="Malgun Gothic" w:hAnsi="Malgun Gothic"/>
                <w:b w:val="false"/>
                <w:bCs w:val="false"/>
                <w:color w:val="111111"/>
                <w:sz w:val="16"/>
                <w:szCs w:val="16"/>
              </w:rPr>
              <w:t xml:space="preserve"> "특허받은"은 ①출원 중 표현 남용(마케팅) ②등록됐으나 미인덱싱 ③상표·디자인권 혼용 중 하나 [미확정 — KIPRIS 필요]</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우리 교훈</w:t>
      </w:r>
      <w:r>
        <w:rPr>
          <w:rFonts w:ascii="Malgun Gothic" w:cs="Malgun Gothic" w:eastAsia="Malgun Gothic" w:hAnsi="Malgun Gothic"/>
          <w:b w:val="false"/>
          <w:bCs w:val="false"/>
          <w:color w:val="111111"/>
          <w:sz w:val="19"/>
          <w:szCs w:val="19"/>
        </w:rPr>
        <w:t xml:space="preserve">: ① 등록 전 "특허받은" 표기는 표시광고법 리스크 — 우리는 등록 후에만 사용 ② 그럼에도 이 문구가 가맹 모집에 실제로 작동했다 — 조리법·장비 출원은 해볼 가치가 있다.</w:t>
      </w:r>
    </w:p>
    <w:p>
      <w:pPr>
        <w:pStyle w:val="Heading3"/>
        <w:keepNext/>
      </w:pPr>
      <w:r>
        <w:rPr>
          <w:rFonts w:ascii="Malgun Gothic" w:cs="Malgun Gothic" w:eastAsia="Malgun Gothic" w:hAnsi="Malgun Gothic"/>
          <w:b w:val="false"/>
          <w:bCs w:val="false"/>
          <w:color w:val="111111"/>
          <w:sz w:val="22"/>
          <w:szCs w:val="22"/>
        </w:rPr>
        <w:t xml:space="preserve">1-11. 운영 디테일</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영업: 대체로 11:00 오픈, </w:t>
      </w:r>
      <w:r>
        <w:rPr>
          <w:rFonts w:ascii="Malgun Gothic" w:cs="Malgun Gothic" w:eastAsia="Malgun Gothic" w:hAnsi="Malgun Gothic"/>
          <w:b/>
          <w:bCs/>
          <w:color w:val="111111"/>
          <w:sz w:val="19"/>
          <w:szCs w:val="19"/>
        </w:rPr>
        <w:t xml:space="preserve">브레이크타임 15:30~17:00</w:t>
      </w:r>
      <w:r>
        <w:rPr>
          <w:rFonts w:ascii="Malgun Gothic" w:cs="Malgun Gothic" w:eastAsia="Malgun Gothic" w:hAnsi="Malgun Gothic"/>
          <w:b w:val="false"/>
          <w:bCs w:val="false"/>
          <w:color w:val="111111"/>
          <w:sz w:val="19"/>
          <w:szCs w:val="19"/>
        </w:rPr>
        <w:t xml:space="preserve">, 홀 전용(포장·배달 없음)</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예약·웨이팅: 공식 사이트 실시간 예약 + 테이블링(압구정) + 오토리저브(익선·홈플러스상봉) — 지점별 제각각 </w:t>
      </w:r>
      <w:r>
        <w:rPr>
          <w:rFonts w:ascii="Malgun Gothic" w:cs="Malgun Gothic" w:eastAsia="Malgun Gothic" w:hAnsi="Malgun Gothic"/>
          <w:b w:val="false"/>
          <w:bCs w:val="false"/>
          <w:color w:val="555555"/>
          <w:sz w:val="16"/>
          <w:szCs w:val="16"/>
        </w:rPr>
        <w:t xml:space="preserve">[확인]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매장: 모던 한식, 따뜻한 우드톤·부드러운 조명·미니멀(호치민점 서술 기준) </w:t>
      </w:r>
      <w:r>
        <w:rPr>
          <w:rFonts w:ascii="Malgun Gothic" w:cs="Malgun Gothic" w:eastAsia="Malgun Gothic" w:hAnsi="Malgun Gothic"/>
          <w:b w:val="false"/>
          <w:bCs w:val="false"/>
          <w:color w:val="555555"/>
          <w:sz w:val="16"/>
          <w:szCs w:val="16"/>
        </w:rPr>
        <w:t xml:space="preserve">[확인]</w:t>
      </w:r>
    </w:p>
    <w:p>
      <w:pPr>
        <w:pStyle w:val="Heading3"/>
        <w:keepNext/>
      </w:pPr>
      <w:r>
        <w:rPr>
          <w:rFonts w:ascii="Malgun Gothic" w:cs="Malgun Gothic" w:eastAsia="Malgun Gothic" w:hAnsi="Malgun Gothic"/>
          <w:b w:val="false"/>
          <w:bCs w:val="false"/>
          <w:color w:val="111111"/>
          <w:sz w:val="22"/>
          <w:szCs w:val="22"/>
        </w:rPr>
        <w:t xml:space="preserve">1-12. 마케팅·언론 노출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15"/>
        <w:gridCol w:w="8591"/>
      </w:tblGrid>
      <w:tr>
        <w:trPr>
          <w:cantSplit w:val="false"/>
          <w:tblHeader/>
        </w:trPr>
        <w:tc>
          <w:tcPr>
            <w:tcW w:type="dxa" w:w="16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채널</w:t>
            </w:r>
          </w:p>
        </w:tc>
        <w:tc>
          <w:tcPr>
            <w:tcW w:type="dxa" w:w="85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r>
      <w:tr>
        <w:trPr>
          <w:cantSplit w:val="false"/>
          <w:tblHeader w:val="false"/>
        </w:trPr>
        <w:tc>
          <w:tcPr>
            <w:tcW w:type="dxa" w:w="16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기본 전략</w:t>
            </w:r>
          </w:p>
        </w:tc>
        <w:tc>
          <w:tcPr>
            <w:tcW w:type="dxa" w:w="85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"대규모 광고·창업박람회 없이" — 매장 경험 고객의 자발적 가맹 문의 강조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6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인스타그램</w:t>
            </w:r>
          </w:p>
        </w:tc>
        <w:tc>
          <w:tcPr>
            <w:tcW w:type="dxa" w:w="85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통합 계정 대신 </w:t>
            </w:r>
            <w:r>
              <w:rPr>
                <w:rFonts w:ascii="Malgun Gothic" w:cs="Malgun Gothic" w:eastAsia="Malgun Gothic" w:hAnsi="Malgun Gothic"/>
                <w:b/>
                <w:bCs/>
                <w:color w:val="111111"/>
                <w:sz w:val="16"/>
                <w:szCs w:val="16"/>
              </w:rPr>
              <w:t xml:space="preserve">지점별 계정</w:t>
            </w:r>
            <w:r>
              <w:rPr>
                <w:rFonts w:ascii="Malgun Gothic" w:cs="Malgun Gothic" w:eastAsia="Malgun Gothic" w:hAnsi="Malgun Gothic"/>
                <w:b w:val="false"/>
                <w:bCs w:val="false"/>
                <w:color w:val="111111"/>
                <w:sz w:val="16"/>
                <w:szCs w:val="16"/>
              </w:rPr>
              <w:t xml:space="preserve">: @damsot_la 팔로워 4,982·게시물 190 / @songdo_damsot 팔로워 230·게시물 19 — 국내 계정 규모가 작아 SNS보다 입지·입소문 의존 </w:t>
            </w:r>
            <w:r>
              <w:rPr>
                <w:rFonts w:ascii="Malgun Gothic" w:cs="Malgun Gothic" w:eastAsia="Malgun Gothic" w:hAnsi="Malgun Gothic"/>
                <w:b w:val="false"/>
                <w:bCs w:val="false"/>
                <w:color w:val="555555"/>
                <w:sz w:val="16"/>
                <w:szCs w:val="16"/>
              </w:rPr>
              <w:t xml:space="preserve">[확인+추정]</w:t>
            </w:r>
          </w:p>
        </w:tc>
      </w:tr>
      <w:tr>
        <w:trPr>
          <w:cantSplit w:val="false"/>
          <w:tblHeader w:val="false"/>
        </w:trPr>
        <w:tc>
          <w:tcPr>
            <w:tcW w:type="dxa" w:w="16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수상</w:t>
            </w:r>
          </w:p>
        </w:tc>
        <w:tc>
          <w:tcPr>
            <w:tcW w:type="dxa" w:w="85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 소비자 우수기업 브랜드대상(동아일보 후원) 한식 프랜차이즈 부문 대상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6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언론</w:t>
            </w:r>
          </w:p>
        </w:tc>
        <w:tc>
          <w:tcPr>
            <w:tcW w:type="dxa" w:w="85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이넷뉴스·일간스포츠·겟뉴스·FETV 등 보도자료성 기사 월 1회 안팎 반복 게재. 해외는 코리아데일리·afamily.vn·Yelp(375리뷰)·TimeOut LA </w:t>
            </w: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1-13. 리뷰 마이닝 (수집 전량)</w:t>
      </w:r>
    </w:p>
    <w:p>
      <w:pPr>
        <w:keepNext/>
        <w:spacing w:after="60" w:before="160"/>
      </w:pPr>
      <w:r>
        <w:rPr>
          <w:rFonts w:ascii="Malgun Gothic" w:cs="Malgun Gothic" w:eastAsia="Malgun Gothic" w:hAnsi="Malgun Gothic"/>
          <w:b/>
          <w:bCs/>
          <w:color w:val="111111"/>
          <w:sz w:val="19"/>
          <w:szCs w:val="19"/>
        </w:rPr>
        <w:t xml:space="preserve">칭찬 5</w:t>
      </w:r>
    </w:p>
    <w:p>
      <w:pPr>
        <w:pStyle w:val="ListParagraph"/>
        <w:numPr>
          <w:ilvl w:val="0"/>
          <w:numId w:val="12"/>
        </w:numPr>
        <w:spacing w:after="50" w:line="264"/>
      </w:pPr>
      <w:r>
        <w:rPr>
          <w:rFonts w:ascii="Malgun Gothic" w:cs="Malgun Gothic" w:eastAsia="Malgun Gothic" w:hAnsi="Malgun Gothic"/>
          <w:b w:val="false"/>
          <w:bCs w:val="false"/>
          <w:color w:val="111111"/>
          <w:sz w:val="19"/>
          <w:szCs w:val="19"/>
        </w:rPr>
        <w:t xml:space="preserve">가지의 의외성 — "가지 싫어하는 사람도 좋아하게 된다", "가지가 맛있다니 가지가지하네" (대표 바이럴 포인트)</w:t>
      </w:r>
    </w:p>
    <w:p>
      <w:pPr>
        <w:pStyle w:val="ListParagraph"/>
        <w:numPr>
          <w:ilvl w:val="0"/>
          <w:numId w:val="12"/>
        </w:numPr>
        <w:spacing w:after="50" w:line="264"/>
      </w:pPr>
      <w:r>
        <w:rPr>
          <w:rFonts w:ascii="Malgun Gothic" w:cs="Malgun Gothic" w:eastAsia="Malgun Gothic" w:hAnsi="Malgun Gothic"/>
          <w:b w:val="false"/>
          <w:bCs w:val="false"/>
          <w:color w:val="111111"/>
          <w:sz w:val="19"/>
          <w:szCs w:val="19"/>
        </w:rPr>
        <w:t xml:space="preserve">밥 자체 품질 — 갓 도정(15일 이내) 쌀 + 개별 압력솥 취반</w:t>
      </w:r>
    </w:p>
    <w:p>
      <w:pPr>
        <w:pStyle w:val="ListParagraph"/>
        <w:numPr>
          <w:ilvl w:val="0"/>
          <w:numId w:val="12"/>
        </w:numPr>
        <w:spacing w:after="50" w:line="264"/>
      </w:pPr>
      <w:r>
        <w:rPr>
          <w:rFonts w:ascii="Malgun Gothic" w:cs="Malgun Gothic" w:eastAsia="Malgun Gothic" w:hAnsi="Malgun Gothic"/>
          <w:b w:val="false"/>
          <w:bCs w:val="false"/>
          <w:color w:val="111111"/>
          <w:sz w:val="19"/>
          <w:szCs w:val="19"/>
        </w:rPr>
        <w:t xml:space="preserve">전복솥밥의 전복내장소스 풍미, 장국·밑반찬 간이 잘 맞음 (트립닷컴)</w:t>
      </w:r>
    </w:p>
    <w:p>
      <w:pPr>
        <w:pStyle w:val="ListParagraph"/>
        <w:numPr>
          <w:ilvl w:val="0"/>
          <w:numId w:val="12"/>
        </w:numPr>
        <w:spacing w:after="50" w:line="264"/>
      </w:pPr>
      <w:r>
        <w:rPr>
          <w:rFonts w:ascii="Malgun Gothic" w:cs="Malgun Gothic" w:eastAsia="Malgun Gothic" w:hAnsi="Malgun Gothic"/>
          <w:b w:val="false"/>
          <w:bCs w:val="false"/>
          <w:color w:val="111111"/>
          <w:sz w:val="19"/>
          <w:szCs w:val="19"/>
        </w:rPr>
        <w:t xml:space="preserve">누룽지+숭늉 마무리 경험</w:t>
      </w:r>
    </w:p>
    <w:p>
      <w:pPr>
        <w:pStyle w:val="ListParagraph"/>
        <w:numPr>
          <w:ilvl w:val="0"/>
          <w:numId w:val="12"/>
        </w:numPr>
        <w:spacing w:after="50" w:line="264"/>
      </w:pPr>
      <w:r>
        <w:rPr>
          <w:rFonts w:ascii="Malgun Gothic" w:cs="Malgun Gothic" w:eastAsia="Malgun Gothic" w:hAnsi="Malgun Gothic"/>
          <w:b w:val="false"/>
          <w:bCs w:val="false"/>
          <w:color w:val="111111"/>
          <w:sz w:val="19"/>
          <w:szCs w:val="19"/>
        </w:rPr>
        <w:t xml:space="preserve">높은 맛 평점 — 성수점 맛 4.9 (다이닝코드)</w:t>
      </w:r>
    </w:p>
    <w:p>
      <w:pPr>
        <w:keepNext/>
        <w:spacing w:after="60" w:before="160"/>
      </w:pPr>
      <w:r>
        <w:rPr>
          <w:rFonts w:ascii="Malgun Gothic" w:cs="Malgun Gothic" w:eastAsia="Malgun Gothic" w:hAnsi="Malgun Gothic"/>
          <w:b/>
          <w:bCs/>
          <w:color w:val="111111"/>
          <w:sz w:val="19"/>
          <w:szCs w:val="19"/>
        </w:rPr>
        <w:t xml:space="preserve">불만 4</w:t>
      </w:r>
    </w:p>
    <w:p>
      <w:pPr>
        <w:pStyle w:val="ListParagraph"/>
        <w:numPr>
          <w:ilvl w:val="0"/>
          <w:numId w:val="13"/>
        </w:numPr>
        <w:spacing w:after="50" w:line="264"/>
      </w:pPr>
      <w:r>
        <w:rPr>
          <w:rFonts w:ascii="Malgun Gothic" w:cs="Malgun Gothic" w:eastAsia="Malgun Gothic" w:hAnsi="Malgun Gothic"/>
          <w:b/>
          <w:bCs/>
          <w:color w:val="111111"/>
          <w:sz w:val="19"/>
          <w:szCs w:val="19"/>
        </w:rPr>
        <w:t xml:space="preserve">웨이팅</w:t>
      </w:r>
      <w:r>
        <w:rPr>
          <w:rFonts w:ascii="Malgun Gothic" w:cs="Malgun Gothic" w:eastAsia="Malgun Gothic" w:hAnsi="Malgun Gothic"/>
          <w:b w:val="false"/>
          <w:bCs w:val="false"/>
          <w:color w:val="111111"/>
          <w:sz w:val="19"/>
          <w:szCs w:val="19"/>
        </w:rPr>
        <w:t xml:space="preserve"> — "오픈(11:00) 직후부터 대기", "갈 때마다 웨이팅", LA 90분+</w:t>
      </w:r>
    </w:p>
    <w:p>
      <w:pPr>
        <w:pStyle w:val="ListParagraph"/>
        <w:numPr>
          <w:ilvl w:val="0"/>
          <w:numId w:val="13"/>
        </w:numPr>
        <w:spacing w:after="50" w:line="264"/>
      </w:pPr>
      <w:r>
        <w:rPr>
          <w:rFonts w:ascii="Malgun Gothic" w:cs="Malgun Gothic" w:eastAsia="Malgun Gothic" w:hAnsi="Malgun Gothic"/>
          <w:b w:val="false"/>
          <w:bCs w:val="false"/>
          <w:color w:val="111111"/>
          <w:sz w:val="19"/>
          <w:szCs w:val="19"/>
        </w:rPr>
        <w:t xml:space="preserve">브레이크타임(15:30~17:00) 접근 제약</w:t>
      </w:r>
    </w:p>
    <w:p>
      <w:pPr>
        <w:pStyle w:val="ListParagraph"/>
        <w:numPr>
          <w:ilvl w:val="0"/>
          <w:numId w:val="13"/>
        </w:numPr>
        <w:spacing w:after="50" w:line="264"/>
      </w:pPr>
      <w:r>
        <w:rPr>
          <w:rFonts w:ascii="Malgun Gothic" w:cs="Malgun Gothic" w:eastAsia="Malgun Gothic" w:hAnsi="Malgun Gothic"/>
          <w:b w:val="false"/>
          <w:bCs w:val="false"/>
          <w:color w:val="111111"/>
          <w:sz w:val="19"/>
          <w:szCs w:val="19"/>
        </w:rPr>
        <w:t xml:space="preserve">가격 체감 — 성수점 가격 4.0 (맛 4.9 대비 낮음)</w:t>
      </w:r>
    </w:p>
    <w:p>
      <w:pPr>
        <w:pStyle w:val="ListParagraph"/>
        <w:numPr>
          <w:ilvl w:val="0"/>
          <w:numId w:val="13"/>
        </w:numPr>
        <w:spacing w:after="50" w:line="264"/>
      </w:pPr>
      <w:r>
        <w:rPr>
          <w:rFonts w:ascii="Malgun Gothic" w:cs="Malgun Gothic" w:eastAsia="Malgun Gothic" w:hAnsi="Malgun Gothic"/>
          <w:b w:val="false"/>
          <w:bCs w:val="false"/>
          <w:color w:val="111111"/>
          <w:sz w:val="19"/>
          <w:szCs w:val="19"/>
        </w:rPr>
        <w:t xml:space="preserve">포장·배달 미지원 (구조상)</w:t>
      </w:r>
    </w:p>
    <w:p>
      <w:pPr>
        <w:pStyle w:val="Heading3"/>
        <w:keepNext/>
      </w:pPr>
      <w:r>
        <w:rPr>
          <w:rFonts w:ascii="Malgun Gothic" w:cs="Malgun Gothic" w:eastAsia="Malgun Gothic" w:hAnsi="Malgun Gothic"/>
          <w:b w:val="false"/>
          <w:bCs w:val="false"/>
          <w:color w:val="111111"/>
          <w:sz w:val="22"/>
          <w:szCs w:val="22"/>
        </w:rPr>
        <w:t xml:space="preserve">1-14. 부산 진입 시나리오 </w:t>
      </w:r>
      <w:r>
        <w:rPr>
          <w:rFonts w:ascii="Malgun Gothic" w:cs="Malgun Gothic" w:eastAsia="Malgun Gothic" w:hAnsi="Malgun Gothic"/>
          <w:b w:val="false"/>
          <w:bCs w:val="false"/>
          <w:color w:val="858585"/>
          <w:sz w:val="19"/>
          <w:szCs w:val="19"/>
        </w:rPr>
        <w:t xml:space="preserve">[추정]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현황: 부산 0개, </w:t>
      </w:r>
      <w:r>
        <w:rPr>
          <w:rFonts w:ascii="Malgun Gothic" w:cs="Malgun Gothic" w:eastAsia="Malgun Gothic" w:hAnsi="Malgun Gothic"/>
          <w:b/>
          <w:bCs/>
          <w:color w:val="111111"/>
          <w:sz w:val="19"/>
          <w:szCs w:val="19"/>
        </w:rPr>
        <w:t xml:space="preserve">경남 마산합포점 운영</w:t>
      </w:r>
      <w:r>
        <w:rPr>
          <w:rFonts w:ascii="Malgun Gothic" w:cs="Malgun Gothic" w:eastAsia="Malgun Gothic" w:hAnsi="Malgun Gothic"/>
          <w:b w:val="false"/>
          <w:bCs w:val="false"/>
          <w:color w:val="111111"/>
          <w:sz w:val="19"/>
          <w:szCs w:val="19"/>
        </w:rPr>
        <w:t xml:space="preserve"> — 영남 물류 동선은 이미 확보.</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입지 성향(몰 비중 높음)을 볼 때 부산 진입 시 유력 후보는 </w:t>
      </w:r>
      <w:r>
        <w:rPr>
          <w:rFonts w:ascii="Malgun Gothic" w:cs="Malgun Gothic" w:eastAsia="Malgun Gothic" w:hAnsi="Malgun Gothic"/>
          <w:b/>
          <w:bCs/>
          <w:color w:val="111111"/>
          <w:sz w:val="19"/>
          <w:szCs w:val="19"/>
        </w:rPr>
        <w:t xml:space="preserve">서면 몰·센텀시티·롯데백화점 식당가</w:t>
      </w:r>
      <w:r>
        <w:rPr>
          <w:rFonts w:ascii="Malgun Gothic" w:cs="Malgun Gothic" w:eastAsia="Malgun Gothic" w:hAnsi="Malgun Gothic"/>
          <w:b w:val="false"/>
          <w:bCs w:val="false"/>
          <w:color w:val="111111"/>
          <w:sz w:val="19"/>
          <w:szCs w:val="19"/>
        </w:rPr>
        <w:t xml:space="preserve"> — 부산역 로드샵과 직접 충돌 가능성은 낮다.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단 국내 순증이 멈춘 국면이라 부산 진입의 주체는 본사 직영이 아니라 </w:t>
      </w:r>
      <w:r>
        <w:rPr>
          <w:rFonts w:ascii="Malgun Gothic" w:cs="Malgun Gothic" w:eastAsia="Malgun Gothic" w:hAnsi="Malgun Gothic"/>
          <w:b/>
          <w:bCs/>
          <w:color w:val="111111"/>
          <w:sz w:val="19"/>
          <w:szCs w:val="19"/>
        </w:rPr>
        <w:t xml:space="preserve">가맹 희망자 발생 여부</w:t>
      </w:r>
      <w:r>
        <w:rPr>
          <w:rFonts w:ascii="Malgun Gothic" w:cs="Malgun Gothic" w:eastAsia="Malgun Gothic" w:hAnsi="Malgun Gothic"/>
          <w:b w:val="false"/>
          <w:bCs w:val="false"/>
          <w:color w:val="111111"/>
          <w:sz w:val="19"/>
          <w:szCs w:val="19"/>
        </w:rPr>
        <w:t xml:space="preserve">에 달렸다. 마산점의 성과가 좋으면 부산 가맹 문의는 시간문제 — </w:t>
      </w:r>
      <w:r>
        <w:rPr>
          <w:rFonts w:ascii="Malgun Gothic" w:cs="Malgun Gothic" w:eastAsia="Malgun Gothic" w:hAnsi="Malgun Gothic"/>
          <w:b/>
          <w:bCs/>
          <w:color w:val="111111"/>
          <w:sz w:val="19"/>
          <w:szCs w:val="19"/>
        </w:rPr>
        <w:t xml:space="preserve">12~24개월 내 진입 가능성 중간</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우리 대응: 부산역 선점 + "수산·장어 전문성"으로 카테고리를 갈라 두면, 담솥(가지·종합)과 브랜드가 겹치지 않는다.</w:t>
      </w:r>
    </w:p>
    <w:p>
      <w:pPr>
        <w:pStyle w:val="Heading3"/>
        <w:keepNext/>
      </w:pPr>
      <w:r>
        <w:rPr>
          <w:rFonts w:ascii="Malgun Gothic" w:cs="Malgun Gothic" w:eastAsia="Malgun Gothic" w:hAnsi="Malgun Gothic"/>
          <w:b w:val="false"/>
          <w:bCs w:val="false"/>
          <w:color w:val="111111"/>
          <w:sz w:val="22"/>
          <w:szCs w:val="22"/>
        </w:rPr>
        <w:t xml:space="preserve">1-15. 미확인 목록 (후속 조사용)</w:t>
      </w:r>
    </w:p>
    <w:p>
      <w:pPr>
        <w:spacing w:after="80" w:line="264"/>
      </w:pPr>
      <w:r>
        <w:rPr>
          <w:rFonts w:ascii="Malgun Gothic" w:cs="Malgun Gothic" w:eastAsia="Malgun Gothic" w:hAnsi="Malgun Gothic"/>
          <w:b w:val="false"/>
          <w:bCs w:val="false"/>
          <w:color w:val="111111"/>
          <w:sz w:val="19"/>
          <w:szCs w:val="19"/>
        </w:rPr>
        <w:t xml:space="preserve">본점 정확한 오픈 연월 / 2·3호점·첫 가맹점 시기 / 10·20호점 도달 시점 / 연도별 신규·해지·폐점 수 / 국내 49개 중 32개 지점명 / 연어·장어 등 가격 / 과거 가격(인상 이력) / 특허·출원 번호 / 본사 재무 / 타임스퀘어점 오픈 연도 / LA 운영 계약 형태</w:t>
      </w:r>
    </w:p>
    <w:p>
      <w:pPr>
        <w:pStyle w:val="Heading2"/>
        <w:keepNext/>
      </w:pPr>
      <w:r>
        <w:rPr>
          <w:rFonts w:ascii="Malgun Gothic" w:cs="Malgun Gothic" w:eastAsia="Malgun Gothic" w:hAnsi="Malgun Gothic"/>
          <w:b w:val="false"/>
          <w:bCs w:val="false"/>
          <w:color w:val="111111"/>
          <w:sz w:val="26"/>
          <w:szCs w:val="26"/>
        </w:rPr>
        <w:t xml:space="preserve">2장. 동양솥밥 — 해체</w:t>
      </w:r>
    </w:p>
    <w:p>
      <w:pPr>
        <w:spacing w:after="80" w:line="264"/>
      </w:pPr>
      <w:r>
        <w:rPr>
          <w:rFonts w:ascii="Malgun Gothic" w:cs="Malgun Gothic" w:eastAsia="Malgun Gothic" w:hAnsi="Malgun Gothic"/>
          <w:b/>
          <w:bCs/>
          <w:color w:val="111111"/>
          <w:sz w:val="19"/>
          <w:szCs w:val="19"/>
        </w:rPr>
        <w:t xml:space="preserve">한 줄 정의</w:t>
      </w:r>
      <w:r>
        <w:rPr>
          <w:rFonts w:ascii="Malgun Gothic" w:cs="Malgun Gothic" w:eastAsia="Malgun Gothic" w:hAnsi="Malgun Gothic"/>
          <w:b w:val="false"/>
          <w:bCs w:val="false"/>
          <w:color w:val="111111"/>
          <w:sz w:val="19"/>
          <w:szCs w:val="19"/>
        </w:rPr>
        <w:t xml:space="preserve">: 장비와 매뉴얼로 진입 장벽을 최저로 낮춰, 저가 솥밥을 빠르게 복제하는 확장 기계. 날짜 기록이 가장 촘촘하게 확보된 브랜드.</w:t>
      </w:r>
    </w:p>
    <w:p>
      <w:pPr>
        <w:pStyle w:val="Heading3"/>
        <w:keepNext/>
      </w:pPr>
      <w:r>
        <w:rPr>
          <w:rFonts w:ascii="Malgun Gothic" w:cs="Malgun Gothic" w:eastAsia="Malgun Gothic" w:hAnsi="Malgun Gothic"/>
          <w:b w:val="false"/>
          <w:bCs w:val="false"/>
          <w:color w:val="111111"/>
          <w:sz w:val="22"/>
          <w:szCs w:val="22"/>
        </w:rPr>
        <w:t xml:space="preserve">2-1. 회사 기본 정보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29"/>
        <w:gridCol w:w="6307"/>
        <w:gridCol w:w="2670"/>
      </w:tblGrid>
      <w:tr>
        <w:trPr>
          <w:cantSplit w:val="false"/>
          <w:tblHeader/>
        </w:trPr>
        <w:tc>
          <w:tcPr>
            <w:tcW w:type="dxa" w:w="12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63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26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판정·근거</w:t>
            </w:r>
          </w:p>
        </w:tc>
      </w:tr>
      <w:tr>
        <w:trPr>
          <w:cantSplit w:val="false"/>
          <w:tblHeader w:val="false"/>
        </w:trPr>
        <w:tc>
          <w:tcPr>
            <w:tcW w:type="dxa" w:w="12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법인</w:t>
            </w:r>
          </w:p>
        </w:tc>
        <w:tc>
          <w:tcPr>
            <w:tcW w:type="dxa" w:w="6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㈜엠앤에스 → 2025년경부터 보도 주체 </w:t>
            </w:r>
            <w:r>
              <w:rPr>
                <w:rFonts w:ascii="Malgun Gothic" w:cs="Malgun Gothic" w:eastAsia="Malgun Gothic" w:hAnsi="Malgun Gothic"/>
                <w:b/>
                <w:bCs/>
                <w:color w:val="111111"/>
                <w:sz w:val="16"/>
                <w:szCs w:val="16"/>
              </w:rPr>
              <w:t xml:space="preserve">㈜우리이길</w:t>
            </w:r>
            <w:r>
              <w:rPr>
                <w:rFonts w:ascii="Malgun Gothic" w:cs="Malgun Gothic" w:eastAsia="Malgun Gothic" w:hAnsi="Malgun Gothic"/>
                <w:b w:val="false"/>
                <w:bCs w:val="false"/>
                <w:color w:val="111111"/>
                <w:sz w:val="16"/>
                <w:szCs w:val="16"/>
              </w:rPr>
              <w:t xml:space="preserve">(대표 동일) — 사명 변경 또는 법인 이관 </w:t>
            </w:r>
            <w:r>
              <w:rPr>
                <w:rFonts w:ascii="Malgun Gothic" w:cs="Malgun Gothic" w:eastAsia="Malgun Gothic" w:hAnsi="Malgun Gothic"/>
                <w:b w:val="false"/>
                <w:bCs w:val="false"/>
                <w:color w:val="858585"/>
                <w:sz w:val="16"/>
                <w:szCs w:val="16"/>
              </w:rPr>
              <w:t xml:space="preserve">[추정]</w:t>
            </w:r>
          </w:p>
        </w:tc>
        <w:tc>
          <w:tcPr>
            <w:tcW w:type="dxa" w:w="2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w:t>
            </w:r>
            <w:hyperlink w:history="1" r:id="rIdpc_z9axvsgubyki_uhjlo">
              <w:r>
                <w:rPr>
                  <w:rFonts w:ascii="Malgun Gothic" w:cs="Malgun Gothic" w:eastAsia="Malgun Gothic" w:hAnsi="Malgun Gothic"/>
                  <w:b w:val="false"/>
                  <w:bCs w:val="false"/>
                  <w:color w:val="111111"/>
                  <w:sz w:val="16"/>
                  <w:szCs w:val="16"/>
                  <w:u w:val="single"/>
                </w:rPr>
                <w:t xml:space="preserve">FC파트너스</w:t>
              </w:r>
            </w:hyperlink>
            <w:r>
              <w:rPr>
                <w:rFonts w:ascii="Malgun Gothic" w:cs="Malgun Gothic" w:eastAsia="Malgun Gothic" w:hAnsi="Malgun Gothic"/>
                <w:b w:val="false"/>
                <w:bCs w:val="false"/>
                <w:color w:val="111111"/>
                <w:sz w:val="16"/>
                <w:szCs w:val="16"/>
              </w:rPr>
              <w:t xml:space="preserve">·</w:t>
            </w:r>
            <w:hyperlink w:history="1" r:id="rIdmh9ivt6hv1otkkecopnhp">
              <w:r>
                <w:rPr>
                  <w:rFonts w:ascii="Malgun Gothic" w:cs="Malgun Gothic" w:eastAsia="Malgun Gothic" w:hAnsi="Malgun Gothic"/>
                  <w:b w:val="false"/>
                  <w:bCs w:val="false"/>
                  <w:color w:val="111111"/>
                  <w:sz w:val="16"/>
                  <w:szCs w:val="16"/>
                  <w:u w:val="single"/>
                </w:rPr>
                <w:t xml:space="preserve">잡포스트</w:t>
              </w:r>
            </w:hyperlink>
          </w:p>
        </w:tc>
      </w:tr>
      <w:tr>
        <w:trPr>
          <w:cantSplit w:val="false"/>
          <w:tblHeader w:val="false"/>
        </w:trPr>
        <w:tc>
          <w:tcPr>
            <w:tcW w:type="dxa" w:w="12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w:t>
            </w:r>
          </w:p>
        </w:tc>
        <w:tc>
          <w:tcPr>
            <w:tcW w:type="dxa" w:w="630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이민규</w:t>
            </w:r>
            <w:r>
              <w:rPr>
                <w:rFonts w:ascii="Malgun Gothic" w:cs="Malgun Gothic" w:eastAsia="Malgun Gothic" w:hAnsi="Malgun Gothic"/>
                <w:b w:val="false"/>
                <w:bCs w:val="false"/>
                <w:color w:val="111111"/>
                <w:sz w:val="16"/>
                <w:szCs w:val="16"/>
              </w:rPr>
              <w:t xml:space="preserve">(44세) — 외식업 13~15년, 덮밥·냉면·파스타·카페·마라탕 운영. 덮밥 프랜차이즈 '홍대개미' 점주 출신. </w:t>
            </w:r>
            <w:r>
              <w:rPr>
                <w:rFonts w:ascii="Malgun Gothic" w:cs="Malgun Gothic" w:eastAsia="Malgun Gothic" w:hAnsi="Malgun Gothic"/>
                <w:b/>
                <w:bCs/>
                <w:color w:val="111111"/>
                <w:sz w:val="16"/>
                <w:szCs w:val="16"/>
              </w:rPr>
              <w:t xml:space="preserve">마라탕 브랜드 '마라홀릭'(가맹 59개) 보유</w:t>
            </w:r>
          </w:p>
        </w:tc>
        <w:tc>
          <w:tcPr>
            <w:tcW w:type="dxa" w:w="2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w:t>
            </w:r>
            <w:hyperlink w:history="1" r:id="rId_nrveq6c_nsotuytsstyy">
              <w:r>
                <w:rPr>
                  <w:rFonts w:ascii="Malgun Gothic" w:cs="Malgun Gothic" w:eastAsia="Malgun Gothic" w:hAnsi="Malgun Gothic"/>
                  <w:b w:val="false"/>
                  <w:bCs w:val="false"/>
                  <w:color w:val="111111"/>
                  <w:sz w:val="16"/>
                  <w:szCs w:val="16"/>
                  <w:u w:val="single"/>
                </w:rPr>
                <w:t xml:space="preserve">부자비즈</w:t>
              </w:r>
            </w:hyperlink>
            <w:r>
              <w:rPr>
                <w:rFonts w:ascii="Malgun Gothic" w:cs="Malgun Gothic" w:eastAsia="Malgun Gothic" w:hAnsi="Malgun Gothic"/>
                <w:b w:val="false"/>
                <w:bCs w:val="false"/>
                <w:color w:val="111111"/>
                <w:sz w:val="16"/>
                <w:szCs w:val="16"/>
              </w:rPr>
              <w:t xml:space="preserve">·</w:t>
            </w:r>
            <w:hyperlink w:history="1" r:id="rIdngbpf0ck5xfguynzvmr_z">
              <w:r>
                <w:rPr>
                  <w:rFonts w:ascii="Malgun Gothic" w:cs="Malgun Gothic" w:eastAsia="Malgun Gothic" w:hAnsi="Malgun Gothic"/>
                  <w:b w:val="false"/>
                  <w:bCs w:val="false"/>
                  <w:color w:val="111111"/>
                  <w:sz w:val="16"/>
                  <w:szCs w:val="16"/>
                  <w:u w:val="single"/>
                </w:rPr>
                <w:t xml:space="preserve">창톡</w:t>
              </w:r>
            </w:hyperlink>
          </w:p>
        </w:tc>
      </w:tr>
      <w:tr>
        <w:trPr>
          <w:cantSplit w:val="false"/>
          <w:tblHeader w:val="false"/>
        </w:trPr>
        <w:tc>
          <w:tcPr>
            <w:tcW w:type="dxa" w:w="12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w:t>
            </w:r>
          </w:p>
        </w:tc>
        <w:tc>
          <w:tcPr>
            <w:tcW w:type="dxa" w:w="6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경기 안산시 상록구 오리물길 19, 2층 → 우리이길 명의: 단원구 예술대학로 11, 203호(=안산본점 건물)</w:t>
            </w:r>
          </w:p>
        </w:tc>
        <w:tc>
          <w:tcPr>
            <w:tcW w:type="dxa" w:w="2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2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임직원</w:t>
            </w:r>
          </w:p>
        </w:tc>
        <w:tc>
          <w:tcPr>
            <w:tcW w:type="dxa" w:w="6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26명 표기</w:t>
            </w:r>
          </w:p>
        </w:tc>
        <w:tc>
          <w:tcPr>
            <w:tcW w:type="dxa" w:w="2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FC파트너스</w:t>
            </w:r>
          </w:p>
        </w:tc>
      </w:tr>
      <w:tr>
        <w:trPr>
          <w:cantSplit w:val="false"/>
          <w:tblHeader w:val="false"/>
        </w:trPr>
        <w:tc>
          <w:tcPr>
            <w:tcW w:type="dxa" w:w="12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정보공개서</w:t>
            </w:r>
          </w:p>
        </w:tc>
        <w:tc>
          <w:tcPr>
            <w:tcW w:type="dxa" w:w="6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등록번호 2023-1512 추정 — "2023년 런칭, 2024년 가맹사업 개시, 2022년 가맹 0·직영 0"</w:t>
            </w:r>
          </w:p>
        </w:tc>
        <w:tc>
          <w:tcPr>
            <w:tcW w:type="dxa" w:w="2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r>
              <w:rPr>
                <w:rFonts w:ascii="Malgun Gothic" w:cs="Malgun Gothic" w:eastAsia="Malgun Gothic" w:hAnsi="Malgun Gothic"/>
                <w:b w:val="false"/>
                <w:bCs w:val="false"/>
                <w:color w:val="111111"/>
                <w:sz w:val="16"/>
                <w:szCs w:val="16"/>
              </w:rPr>
              <w:t xml:space="preserve"> FC파트너스·마이프차</w:t>
            </w:r>
          </w:p>
        </w:tc>
      </w:tr>
      <w:tr>
        <w:trPr>
          <w:cantSplit w:val="false"/>
          <w:tblHeader w:val="false"/>
        </w:trPr>
        <w:tc>
          <w:tcPr>
            <w:tcW w:type="dxa" w:w="12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재무제표</w:t>
            </w:r>
          </w:p>
        </w:tc>
        <w:tc>
          <w:tcPr>
            <w:tcW w:type="dxa" w:w="6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미노출</w:t>
            </w:r>
          </w:p>
        </w:tc>
        <w:tc>
          <w:tcPr>
            <w:tcW w:type="dxa" w:w="26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2-2. 확장 타임라인 (날짜 전량)</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21"/>
        <w:gridCol w:w="4330"/>
        <w:gridCol w:w="1020"/>
        <w:gridCol w:w="3435"/>
      </w:tblGrid>
      <w:tr>
        <w:trPr>
          <w:cantSplit w:val="false"/>
          <w:tblHeader/>
        </w:trPr>
        <w:tc>
          <w:tcPr>
            <w:tcW w:type="dxa" w:w="14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43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102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c>
          <w:tcPr>
            <w:tcW w:type="dxa" w:w="34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2023-06경</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1호점 안산본점 오픈</w:t>
            </w:r>
            <w:r>
              <w:rPr>
                <w:rFonts w:ascii="Malgun Gothic" w:cs="Malgun Gothic" w:eastAsia="Malgun Gothic" w:hAnsi="Malgun Gothic"/>
                <w:b w:val="false"/>
                <w:bCs w:val="false"/>
                <w:color w:val="111111"/>
                <w:sz w:val="16"/>
                <w:szCs w:val="16"/>
              </w:rPr>
              <w:t xml:space="preserve"> — 단원구 예술대학로 11 (중앙역 인근). 자기 덮밥집 '홍대개미'를 리뉴얼</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1주년(2024-06 순금바 이벤트)·3주년(2026-06~07) 기사 역산 — </w:t>
            </w:r>
            <w:hyperlink w:history="1" r:id="rId9m3r_j87eaggptk7h2wiw">
              <w:r>
                <w:rPr>
                  <w:rFonts w:ascii="Malgun Gothic" w:cs="Malgun Gothic" w:eastAsia="Malgun Gothic" w:hAnsi="Malgun Gothic"/>
                  <w:b w:val="false"/>
                  <w:bCs w:val="false"/>
                  <w:color w:val="111111"/>
                  <w:sz w:val="16"/>
                  <w:szCs w:val="16"/>
                  <w:u w:val="single"/>
                </w:rPr>
                <w:t xml:space="preserve">e2news</w:t>
              </w:r>
            </w:hyperlink>
            <w:r>
              <w:rPr>
                <w:rFonts w:ascii="Malgun Gothic" w:cs="Malgun Gothic" w:eastAsia="Malgun Gothic" w:hAnsi="Malgun Gothic"/>
                <w:b w:val="false"/>
                <w:bCs w:val="false"/>
                <w:color w:val="111111"/>
                <w:sz w:val="16"/>
                <w:szCs w:val="16"/>
              </w:rPr>
              <w:t xml:space="preserve">·</w:t>
            </w:r>
            <w:hyperlink w:history="1" r:id="rIdxvy_j5kyrhxwf56trmpc6">
              <w:r>
                <w:rPr>
                  <w:rFonts w:ascii="Malgun Gothic" w:cs="Malgun Gothic" w:eastAsia="Malgun Gothic" w:hAnsi="Malgun Gothic"/>
                  <w:b w:val="false"/>
                  <w:bCs w:val="false"/>
                  <w:color w:val="111111"/>
                  <w:sz w:val="16"/>
                  <w:szCs w:val="16"/>
                  <w:u w:val="single"/>
                </w:rPr>
                <w:t xml:space="preserve">이넷뉴스</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2023년</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정보공개서 등록(2023-1512)</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마이프차·점포라인 URL</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2024년</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가맹사업 개시</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FC파트너스</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2024-04~05</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3호점 목동점 보도, 가맹 모집 본격화</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hyperlink w:history="1" r:id="rIdibpgd0jz6ev8bkdr9tdvt">
              <w:r>
                <w:rPr>
                  <w:rFonts w:ascii="Malgun Gothic" w:cs="Malgun Gothic" w:eastAsia="Malgun Gothic" w:hAnsi="Malgun Gothic"/>
                  <w:b w:val="false"/>
                  <w:bCs w:val="false"/>
                  <w:color w:val="111111"/>
                  <w:sz w:val="16"/>
                  <w:szCs w:val="16"/>
                  <w:u w:val="single"/>
                </w:rPr>
                <w:t xml:space="preserve">e2news</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2024-04-15</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4호점 검단완정점 </w:t>
            </w:r>
            <w:r>
              <w:rPr>
                <w:rFonts w:ascii="Malgun Gothic" w:cs="Malgun Gothic" w:eastAsia="Malgun Gothic" w:hAnsi="Malgun Gothic"/>
                <w:b/>
                <w:bCs/>
                <w:color w:val="111111"/>
                <w:sz w:val="16"/>
                <w:szCs w:val="16"/>
              </w:rPr>
              <w:t xml:space="preserve">인허가</w:t>
            </w:r>
            <w:r>
              <w:rPr>
                <w:rFonts w:ascii="Malgun Gothic" w:cs="Malgun Gothic" w:eastAsia="Malgun Gothic" w:hAnsi="Malgun Gothic"/>
                <w:b w:val="false"/>
                <w:bCs w:val="false"/>
                <w:color w:val="111111"/>
                <w:sz w:val="16"/>
                <w:szCs w:val="16"/>
              </w:rPr>
              <w:t xml:space="preserve"> (인천 서구 당하동, 면허 3560000-101-2024-00197)</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hyperlink w:history="1" r:id="rIdvoqycqtllkuc2cpwoi8m7">
              <w:r>
                <w:rPr>
                  <w:rFonts w:ascii="Malgun Gothic" w:cs="Malgun Gothic" w:eastAsia="Malgun Gothic" w:hAnsi="Malgun Gothic"/>
                  <w:b w:val="false"/>
                  <w:bCs w:val="false"/>
                  <w:color w:val="111111"/>
                  <w:sz w:val="16"/>
                  <w:szCs w:val="16"/>
                  <w:u w:val="single"/>
                </w:rPr>
                <w:t xml:space="preserve">duli 인허가 미러</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2024-05~06</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6호점 산본점 오픈</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국제뉴스·방문기</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2024-06-04</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선유도점 인허가 (영등포 양평동, 22.7㎡)</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duli</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2024-07-25</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8호점 인천서구청라점 오픈</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hyperlink w:history="1" r:id="rId-kl69xtirknbqgedilwtp">
              <w:r>
                <w:rPr>
                  <w:rFonts w:ascii="Malgun Gothic" w:cs="Malgun Gothic" w:eastAsia="Malgun Gothic" w:hAnsi="Malgun Gothic"/>
                  <w:b w:val="false"/>
                  <w:bCs w:val="false"/>
                  <w:color w:val="111111"/>
                  <w:sz w:val="16"/>
                  <w:szCs w:val="16"/>
                  <w:u w:val="single"/>
                </w:rPr>
                <w:t xml:space="preserve">e2news</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2024-09-26</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보라매병원역점 인허가 (동작 신대방동, 60.31㎡=18.3평)</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localmap</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 하반기~2025 초</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11호점 한양대에리카점(</w:t>
            </w:r>
            <w:r>
              <w:rPr>
                <w:rFonts w:ascii="Malgun Gothic" w:cs="Malgun Gothic" w:eastAsia="Malgun Gothic" w:hAnsi="Malgun Gothic"/>
                <w:b/>
                <w:bCs/>
                <w:color w:val="111111"/>
                <w:sz w:val="16"/>
                <w:szCs w:val="16"/>
              </w:rPr>
              <w:t xml:space="preserve">직영</w:t>
            </w:r>
            <w:r>
              <w:rPr>
                <w:rFonts w:ascii="Malgun Gothic" w:cs="Malgun Gothic" w:eastAsia="Malgun Gothic" w:hAnsi="Malgun Gothic"/>
                <w:b w:val="false"/>
                <w:bCs w:val="false"/>
                <w:color w:val="111111"/>
                <w:sz w:val="16"/>
                <w:szCs w:val="16"/>
              </w:rPr>
              <w:t xml:space="preserve">) · 12호점 일산화정점 — "총 12개 운영 돌입"</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hyperlink w:history="1" r:id="rIdxmrw0gjexf5aadoln8nj6">
              <w:r>
                <w:rPr>
                  <w:rFonts w:ascii="Malgun Gothic" w:cs="Malgun Gothic" w:eastAsia="Malgun Gothic" w:hAnsi="Malgun Gothic"/>
                  <w:b w:val="false"/>
                  <w:bCs w:val="false"/>
                  <w:color w:val="111111"/>
                  <w:sz w:val="16"/>
                  <w:szCs w:val="16"/>
                  <w:u w:val="single"/>
                </w:rPr>
                <w:t xml:space="preserve">IT비즈뉴스</w:t>
              </w:r>
            </w:hyperlink>
            <w:r>
              <w:rPr>
                <w:rFonts w:ascii="Malgun Gothic" w:cs="Malgun Gothic" w:eastAsia="Malgun Gothic" w:hAnsi="Malgun Gothic"/>
                <w:b w:val="false"/>
                <w:bCs w:val="false"/>
                <w:color w:val="111111"/>
                <w:sz w:val="16"/>
                <w:szCs w:val="16"/>
              </w:rPr>
              <w:t xml:space="preserve">·</w:t>
            </w:r>
            <w:hyperlink w:history="1" r:id="rIdk3t7cj995ksyeu6zjlg72">
              <w:r>
                <w:rPr>
                  <w:rFonts w:ascii="Malgun Gothic" w:cs="Malgun Gothic" w:eastAsia="Malgun Gothic" w:hAnsi="Malgun Gothic"/>
                  <w:b w:val="false"/>
                  <w:bCs w:val="false"/>
                  <w:color w:val="111111"/>
                  <w:sz w:val="16"/>
                  <w:szCs w:val="16"/>
                  <w:u w:val="single"/>
                </w:rPr>
                <w:t xml:space="preserve">잡포스트</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 상반기</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13호점 수원역점 · 평택역점(방문기 2025-05~06) · 광교엘포트점(체험단 2025-06 집중)</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e2news·블로그 게시번호</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2025-08~09</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15호점 경기 광주점</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hyperlink w:history="1" r:id="rIdweps0k91qegfaqvipw8lb">
              <w:r>
                <w:rPr>
                  <w:rFonts w:ascii="Malgun Gothic" w:cs="Malgun Gothic" w:eastAsia="Malgun Gothic" w:hAnsi="Malgun Gothic"/>
                  <w:b w:val="false"/>
                  <w:bCs w:val="false"/>
                  <w:color w:val="111111"/>
                  <w:sz w:val="16"/>
                  <w:szCs w:val="16"/>
                  <w:u w:val="single"/>
                </w:rPr>
                <w:t xml:space="preserve">더페어뉴스</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2025-09-17</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대만 가오슝 한신백화점 해외 1호점</w:t>
            </w:r>
            <w:r>
              <w:rPr>
                <w:rFonts w:ascii="Malgun Gothic" w:cs="Malgun Gothic" w:eastAsia="Malgun Gothic" w:hAnsi="Malgun Gothic"/>
                <w:b w:val="false"/>
                <w:bCs w:val="false"/>
                <w:color w:val="111111"/>
                <w:sz w:val="16"/>
                <w:szCs w:val="16"/>
              </w:rPr>
              <w:t xml:space="preserve"> → 가오슝 카르푸 딩산 2호 → 타이난 카르푸 3호 연속</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hyperlink w:history="1" r:id="rIdtxpicolekqh3zdelptwer">
              <w:r>
                <w:rPr>
                  <w:rFonts w:ascii="Malgun Gothic" w:cs="Malgun Gothic" w:eastAsia="Malgun Gothic" w:hAnsi="Malgun Gothic"/>
                  <w:b w:val="false"/>
                  <w:bCs w:val="false"/>
                  <w:color w:val="111111"/>
                  <w:sz w:val="16"/>
                  <w:szCs w:val="16"/>
                  <w:u w:val="single"/>
                </w:rPr>
                <w:t xml:space="preserve">CBC뉴스</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 말~2026 초</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16호점 동탄호수공원점 (라크몽 지하 푸드코트)</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c>
          <w:tcPr>
            <w:tcW w:type="dxa" w:w="3435"/>
            <w:tcMar>
              <w:top w:type="dxa" w:w="45"/>
              <w:left w:type="dxa" w:w="70"/>
              <w:bottom w:type="dxa" w:w="45"/>
              <w:right w:type="dxa" w:w="70"/>
            </w:tcMar>
            <w:vAlign w:val="top"/>
          </w:tcPr>
          <w:p>
            <w:pPr>
              <w:spacing w:after="0" w:line="240"/>
            </w:pPr>
            <w:hyperlink w:history="1" r:id="rIdkraeps-0ov_1rrljz8mon">
              <w:r>
                <w:rPr>
                  <w:rFonts w:ascii="Malgun Gothic" w:cs="Malgun Gothic" w:eastAsia="Malgun Gothic" w:hAnsi="Malgun Gothic"/>
                  <w:b w:val="false"/>
                  <w:bCs w:val="false"/>
                  <w:color w:val="111111"/>
                  <w:sz w:val="16"/>
                  <w:szCs w:val="16"/>
                  <w:u w:val="single"/>
                </w:rPr>
                <w:t xml:space="preserve">국제뉴스</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 1분기</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17호점 여의도점</w:t>
            </w:r>
            <w:r>
              <w:rPr>
                <w:rFonts w:ascii="Malgun Gothic" w:cs="Malgun Gothic" w:eastAsia="Malgun Gothic" w:hAnsi="Malgun Gothic"/>
                <w:b w:val="false"/>
                <w:bCs w:val="false"/>
                <w:color w:val="111111"/>
                <w:sz w:val="16"/>
                <w:szCs w:val="16"/>
              </w:rPr>
              <w:t xml:space="preserve"> + 신메뉴 3종(지카비대창·목살·매운목살). 이 시점 "국내외 총 21개"(국내 17+대만 4)</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hyperlink w:history="1" r:id="rIdthpf0rsvprtsvmnwzrke7">
              <w:r>
                <w:rPr>
                  <w:rFonts w:ascii="Malgun Gothic" w:cs="Malgun Gothic" w:eastAsia="Malgun Gothic" w:hAnsi="Malgun Gothic"/>
                  <w:b w:val="false"/>
                  <w:bCs w:val="false"/>
                  <w:color w:val="111111"/>
                  <w:sz w:val="16"/>
                  <w:szCs w:val="16"/>
                  <w:u w:val="single"/>
                </w:rPr>
                <w:t xml:space="preserve">문화뉴스</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2026-07-06</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18호점 안양인덕원점</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hyperlink w:history="1" r:id="rIdfdogzxsuk9rwqxb8aydkp">
              <w:r>
                <w:rPr>
                  <w:rFonts w:ascii="Malgun Gothic" w:cs="Malgun Gothic" w:eastAsia="Malgun Gothic" w:hAnsi="Malgun Gothic"/>
                  <w:b w:val="false"/>
                  <w:bCs w:val="false"/>
                  <w:color w:val="111111"/>
                  <w:sz w:val="16"/>
                  <w:szCs w:val="16"/>
                  <w:u w:val="single"/>
                </w:rPr>
                <w:t xml:space="preserve">이넷뉴스</w:t>
              </w:r>
            </w:hyperlink>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2026-07-14</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19호점 송파 문정역점</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같은 기사</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2026-07 말</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20호점 인천계양점</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같은 기사</w:t>
            </w:r>
          </w:p>
        </w:tc>
      </w:tr>
      <w:tr>
        <w:trPr>
          <w:cantSplit w:val="false"/>
          <w:tblHeader w:val="false"/>
        </w:trPr>
        <w:tc>
          <w:tcPr>
            <w:tcW w:type="dxa" w:w="1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2026-08-03</w:t>
            </w:r>
          </w:p>
        </w:tc>
        <w:tc>
          <w:tcPr>
            <w:tcW w:type="dxa" w:w="43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21호점 대구 이시아폴리스점 — 첫 영남권 진출</w:t>
            </w:r>
          </w:p>
        </w:tc>
        <w:tc>
          <w:tcPr>
            <w:tcW w:type="dxa" w:w="10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4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같은 기사</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2-3. 매장 수 추이와 속도 계산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41"/>
        <w:gridCol w:w="4956"/>
        <w:gridCol w:w="3509"/>
      </w:tblGrid>
      <w:tr>
        <w:trPr>
          <w:cantSplit w:val="false"/>
          <w:tblHeader/>
        </w:trPr>
        <w:tc>
          <w:tcPr>
            <w:tcW w:type="dxa" w:w="17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495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매장 수</w:t>
            </w:r>
          </w:p>
        </w:tc>
        <w:tc>
          <w:tcPr>
            <w:tcW w:type="dxa" w:w="35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 속도</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2022</w:t>
            </w:r>
          </w:p>
        </w:tc>
        <w:tc>
          <w:tcPr>
            <w:tcW w:type="dxa" w:w="4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3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 말</w:t>
            </w:r>
          </w:p>
        </w:tc>
        <w:tc>
          <w:tcPr>
            <w:tcW w:type="dxa" w:w="4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3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2024-05</w:t>
            </w:r>
          </w:p>
        </w:tc>
        <w:tc>
          <w:tcPr>
            <w:tcW w:type="dxa" w:w="4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c>
          <w:tcPr>
            <w:tcW w:type="dxa" w:w="3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개시 5개월에 +5 (월 1.0)</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2024-07</w:t>
            </w:r>
          </w:p>
        </w:tc>
        <w:tc>
          <w:tcPr>
            <w:tcW w:type="dxa" w:w="4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c>
          <w:tcPr>
            <w:tcW w:type="dxa" w:w="3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1.0</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 말</w:t>
            </w:r>
          </w:p>
        </w:tc>
        <w:tc>
          <w:tcPr>
            <w:tcW w:type="dxa" w:w="4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9~12</w:t>
            </w:r>
          </w:p>
        </w:tc>
        <w:tc>
          <w:tcPr>
            <w:tcW w:type="dxa" w:w="35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2024년 한 해 +10~11 (월 0.9)</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2025-09</w:t>
            </w:r>
          </w:p>
        </w:tc>
        <w:tc>
          <w:tcPr>
            <w:tcW w:type="dxa" w:w="4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15 + 대만 1</w:t>
            </w:r>
          </w:p>
        </w:tc>
        <w:tc>
          <w:tcPr>
            <w:tcW w:type="dxa" w:w="3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2025년 둔화 (월 0.3)</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2026-04</w:t>
            </w:r>
          </w:p>
        </w:tc>
        <w:tc>
          <w:tcPr>
            <w:tcW w:type="dxa" w:w="4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 17 + 대만 4 = 21</w:t>
            </w:r>
          </w:p>
        </w:tc>
        <w:tc>
          <w:tcPr>
            <w:tcW w:type="dxa" w:w="3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회복</w:t>
            </w:r>
          </w:p>
        </w:tc>
      </w:tr>
      <w:tr>
        <w:trPr>
          <w:cantSplit w:val="false"/>
          <w:tblHeader w:val="false"/>
        </w:trPr>
        <w:tc>
          <w:tcPr>
            <w:tcW w:type="dxa" w:w="17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2026-09 현재</w:t>
            </w:r>
          </w:p>
        </w:tc>
        <w:tc>
          <w:tcPr>
            <w:tcW w:type="dxa" w:w="495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21호 + 대만 4 (대만 5·6호 준비, 말레이시아 추진) ≈ 25개</w:t>
            </w:r>
          </w:p>
        </w:tc>
        <w:tc>
          <w:tcPr>
            <w:tcW w:type="dxa" w:w="35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2026-07~08 두 달 +4 (월 2.0) 재가속</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2-4. 지점 전수 목록 (확인 상호 23개)</w:t>
      </w:r>
    </w:p>
    <w:p>
      <w:pPr>
        <w:spacing w:after="80" w:line="264"/>
      </w:pPr>
      <w:r>
        <w:rPr>
          <w:rFonts w:ascii="Malgun Gothic" w:cs="Malgun Gothic" w:eastAsia="Malgun Gothic" w:hAnsi="Malgun Gothic"/>
          <w:b w:val="false"/>
          <w:bCs w:val="false"/>
          <w:color w:val="111111"/>
          <w:sz w:val="19"/>
          <w:szCs w:val="19"/>
        </w:rPr>
        <w:t xml:space="preserve">안산본점(1호·직영) · 과천점(직영) · 목동점(3호) · 검단완정점(4호) · 마곡발산점 · 산본점(6호) · 선유도점 · 인천서구청라점(8호) · 보라매병원역점 · 한양대에리카점(11호·직영) · 일산화정점(12호) · 수원역점(13호) · 평택역점 · 광교엘포트점 · 경기도광주점(15호) · 서산점(충남) · 군산점(전북) · 동탄호수공원점(16호) · 여의도점(17호) · 안양인덕원점(18호) · 문정역점(19호) · 인천계양점(20호) · 대구이시아폴리스점(21호)</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직영 3곳</w:t>
      </w:r>
      <w:r>
        <w:rPr>
          <w:rFonts w:ascii="Malgun Gothic" w:cs="Malgun Gothic" w:eastAsia="Malgun Gothic" w:hAnsi="Malgun Gothic"/>
          <w:b w:val="false"/>
          <w:bCs w:val="false"/>
          <w:color w:val="111111"/>
          <w:sz w:val="19"/>
          <w:szCs w:val="19"/>
        </w:rPr>
        <w:t xml:space="preserve">: 안산본점·과천점·한양대에리카점 </w:t>
      </w:r>
      <w:r>
        <w:rPr>
          <w:rFonts w:ascii="Malgun Gothic" w:cs="Malgun Gothic" w:eastAsia="Malgun Gothic" w:hAnsi="Malgun Gothic"/>
          <w:b w:val="false"/>
          <w:bCs w:val="false"/>
          <w:color w:val="555555"/>
          <w:sz w:val="16"/>
          <w:szCs w:val="16"/>
        </w:rPr>
        <w:t xml:space="preserve">[확인 — 사랑의열매 '착한가게' 가입 기사]</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불일치 플래그</w:t>
      </w:r>
      <w:r>
        <w:rPr>
          <w:rFonts w:ascii="Malgun Gothic" w:cs="Malgun Gothic" w:eastAsia="Malgun Gothic" w:hAnsi="Malgun Gothic"/>
          <w:b w:val="false"/>
          <w:bCs w:val="false"/>
          <w:color w:val="111111"/>
          <w:sz w:val="19"/>
          <w:szCs w:val="19"/>
        </w:rPr>
        <w:t xml:space="preserve">: 확인 상호 23개 &gt; 공칭 21호점. 호점 표기가 '현재 매장 수' 방식이라면 1~2곳 이탈 가능성(마곡발산·보라매병원역 등 호점 미보도 매장), 또는 서산·군산이 22호점 이후 신규일 가능성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폐업 보도·인허가 폐업 기록은 미발견.</w:t>
      </w:r>
    </w:p>
    <w:p>
      <w:pPr>
        <w:pStyle w:val="Heading3"/>
        <w:keepNext/>
      </w:pPr>
      <w:r>
        <w:rPr>
          <w:rFonts w:ascii="Malgun Gothic" w:cs="Malgun Gothic" w:eastAsia="Malgun Gothic" w:hAnsi="Malgun Gothic"/>
          <w:b w:val="false"/>
          <w:bCs w:val="false"/>
          <w:color w:val="111111"/>
          <w:sz w:val="22"/>
          <w:szCs w:val="22"/>
        </w:rPr>
        <w:t xml:space="preserve">2-5. 가맹 조건 (전체 내역, 15평 기준 — 마이프차 본사 제시가) </w:t>
      </w:r>
      <w:r>
        <w:rPr>
          <w:rFonts w:ascii="Malgun Gothic" w:cs="Malgun Gothic" w:eastAsia="Malgun Gothic" w:hAnsi="Malgun Gothic"/>
          <w:b w:val="false"/>
          <w:bCs w:val="false"/>
          <w:color w:val="555555"/>
          <w:sz w:val="19"/>
          <w:szCs w:val="19"/>
        </w:rPr>
        <w:t xml:space="preserve">[확인]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059"/>
        <w:gridCol w:w="7147"/>
      </w:tblGrid>
      <w:tr>
        <w:trPr>
          <w:cantSplit w:val="false"/>
          <w:tblHeader/>
        </w:trPr>
        <w:tc>
          <w:tcPr>
            <w:tcW w:type="dxa" w:w="30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71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가맹비</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1,000만 원 — </w:t>
            </w:r>
            <w:r>
              <w:rPr>
                <w:rFonts w:ascii="Malgun Gothic" w:cs="Malgun Gothic" w:eastAsia="Malgun Gothic" w:hAnsi="Malgun Gothic"/>
                <w:b/>
                <w:bCs/>
                <w:color w:val="111111"/>
                <w:sz w:val="16"/>
                <w:szCs w:val="16"/>
              </w:rPr>
              <w:t xml:space="preserve">"도·시·군 1호점 무료"</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교육비</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300만 원</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인테리어 (평당 190만)</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2,850만 원</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디자인비 (평당 30만)</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450만 원</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솥밥기계</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98만 원 (6개월 할부 가능)</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테이블·의탁자</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270만 원</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간판·사인물</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450만 원</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주방설비</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930만 원</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주방보조설비</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160만 원</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주방기물</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350만 원</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가맹비 면제 시 합계</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5,858만 원</w:t>
            </w:r>
            <w:r>
              <w:rPr>
                <w:rFonts w:ascii="Malgun Gothic" w:cs="Malgun Gothic" w:eastAsia="Malgun Gothic" w:hAnsi="Malgun Gothic"/>
                <w:b w:val="false"/>
                <w:bCs w:val="false"/>
                <w:color w:val="111111"/>
                <w:sz w:val="16"/>
                <w:szCs w:val="16"/>
              </w:rPr>
              <w:t xml:space="preserve"> (점포 보증금·권리금 별도)</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헤드라인 표기</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7,095만 원 (할인 전+부가 항목 포함 추정)</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월 매출의 1%</w:t>
            </w:r>
          </w:p>
        </w:tc>
      </w:tr>
      <w:tr>
        <w:trPr>
          <w:cantSplit w:val="false"/>
          <w:tblHeader w:val="false"/>
        </w:trPr>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초기 정보공개서(2022)</w:t>
            </w:r>
          </w:p>
        </w:tc>
        <w:tc>
          <w:tcPr>
            <w:tcW w:type="dxa" w:w="71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가맹금 1,100만+교육 550만=1,650만 → 이후 1,000만/300만으로 인하 조정 </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2-6. 본사 공개 손익 모델과 검증</w:t>
      </w:r>
    </w:p>
    <w:p>
      <w:pPr>
        <w:spacing w:after="80" w:line="264"/>
      </w:pPr>
      <w:r>
        <w:rPr>
          <w:rFonts w:ascii="Malgun Gothic" w:cs="Malgun Gothic" w:eastAsia="Malgun Gothic" w:hAnsi="Malgun Gothic"/>
          <w:b/>
          <w:bCs/>
          <w:color w:val="111111"/>
          <w:sz w:val="19"/>
          <w:szCs w:val="19"/>
        </w:rPr>
        <w:t xml:space="preserve">본사 제시(월 매출 5,000만 기준)</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635"/>
        <w:gridCol w:w="2408"/>
        <w:gridCol w:w="3163"/>
      </w:tblGrid>
      <w:tr>
        <w:trPr>
          <w:cantSplit w:val="false"/>
          <w:tblHeader/>
        </w:trPr>
        <w:tc>
          <w:tcPr>
            <w:tcW w:type="dxa" w:w="46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4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비율</w:t>
            </w:r>
          </w:p>
        </w:tc>
        <w:tc>
          <w:tcPr>
            <w:tcW w:type="dxa" w:w="316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w:t>
            </w:r>
          </w:p>
        </w:tc>
      </w:tr>
      <w:tr>
        <w:trPr>
          <w:cantSplit w:val="false"/>
          <w:tblHeader w:val="false"/>
        </w:trPr>
        <w:tc>
          <w:tcPr>
            <w:tcW w:type="dxa" w:w="4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식자재</w:t>
            </w:r>
          </w:p>
        </w:tc>
        <w:tc>
          <w:tcPr>
            <w:tcW w:type="dxa" w:w="24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w:t>
            </w:r>
          </w:p>
        </w:tc>
        <w:tc>
          <w:tcPr>
            <w:tcW w:type="dxa" w:w="31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1,750만</w:t>
            </w:r>
          </w:p>
        </w:tc>
      </w:tr>
      <w:tr>
        <w:trPr>
          <w:cantSplit w:val="false"/>
          <w:tblHeader w:val="false"/>
        </w:trPr>
        <w:tc>
          <w:tcPr>
            <w:tcW w:type="dxa" w:w="4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w:t>
            </w:r>
          </w:p>
        </w:tc>
        <w:tc>
          <w:tcPr>
            <w:tcW w:type="dxa" w:w="24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31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1,100만</w:t>
            </w:r>
          </w:p>
        </w:tc>
      </w:tr>
      <w:tr>
        <w:trPr>
          <w:cantSplit w:val="false"/>
          <w:tblHeader w:val="false"/>
        </w:trPr>
        <w:tc>
          <w:tcPr>
            <w:tcW w:type="dxa" w:w="4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임대료</w:t>
            </w:r>
          </w:p>
        </w:tc>
        <w:tc>
          <w:tcPr>
            <w:tcW w:type="dxa" w:w="24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w:t>
            </w:r>
          </w:p>
        </w:tc>
        <w:tc>
          <w:tcPr>
            <w:tcW w:type="dxa" w:w="31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350만</w:t>
            </w:r>
          </w:p>
        </w:tc>
      </w:tr>
      <w:tr>
        <w:trPr>
          <w:cantSplit w:val="false"/>
          <w:tblHeader w:val="false"/>
        </w:trPr>
        <w:tc>
          <w:tcPr>
            <w:tcW w:type="dxa" w:w="4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일반관리비</w:t>
            </w:r>
          </w:p>
        </w:tc>
        <w:tc>
          <w:tcPr>
            <w:tcW w:type="dxa" w:w="24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c>
          <w:tcPr>
            <w:tcW w:type="dxa" w:w="31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300만</w:t>
            </w:r>
          </w:p>
        </w:tc>
      </w:tr>
      <w:tr>
        <w:trPr>
          <w:cantSplit w:val="false"/>
          <w:tblHeader w:val="false"/>
        </w:trPr>
        <w:tc>
          <w:tcPr>
            <w:tcW w:type="dxa" w:w="4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잡비</w:t>
            </w:r>
          </w:p>
        </w:tc>
        <w:tc>
          <w:tcPr>
            <w:tcW w:type="dxa" w:w="24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31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100만</w:t>
            </w:r>
          </w:p>
        </w:tc>
      </w:tr>
      <w:tr>
        <w:trPr>
          <w:cantSplit w:val="false"/>
          <w:tblHeader w:val="false"/>
        </w:trPr>
        <w:tc>
          <w:tcPr>
            <w:tcW w:type="dxa" w:w="4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24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1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50만</w:t>
            </w:r>
          </w:p>
        </w:tc>
      </w:tr>
      <w:tr>
        <w:trPr>
          <w:cantSplit w:val="false"/>
          <w:tblHeader w:val="false"/>
        </w:trPr>
        <w:tc>
          <w:tcPr>
            <w:tcW w:type="dxa" w:w="46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제시 순이익</w:t>
            </w:r>
          </w:p>
        </w:tc>
        <w:tc>
          <w:tcPr>
            <w:tcW w:type="dxa" w:w="24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w:t>
            </w:r>
          </w:p>
        </w:tc>
        <w:tc>
          <w:tcPr>
            <w:tcW w:type="dxa" w:w="31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1,350만</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우리 검증(부가세 분리 재계산)</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월 매출 5,000만(부가세 포함) → 순매출 4,545만</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4,545 − 1,750 − 1,100 − 350 − 300 − 100 − 50 = </w:t>
      </w:r>
      <w:r>
        <w:rPr>
          <w:rFonts w:ascii="Malgun Gothic" w:cs="Malgun Gothic" w:eastAsia="Malgun Gothic" w:hAnsi="Malgun Gothic"/>
          <w:b/>
          <w:bCs/>
          <w:color w:val="111111"/>
          <w:sz w:val="19"/>
          <w:szCs w:val="19"/>
        </w:rPr>
        <w:t xml:space="preserve">895만 (순매출의 19.7%)</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즉 본사의 "27%"는 부가세 포함 매출 기준. 실질은 </w:t>
      </w:r>
      <w:r>
        <w:rPr>
          <w:rFonts w:ascii="Malgun Gothic" w:cs="Malgun Gothic" w:eastAsia="Malgun Gothic" w:hAnsi="Malgun Gothic"/>
          <w:b/>
          <w:bCs/>
          <w:color w:val="111111"/>
          <w:sz w:val="19"/>
          <w:szCs w:val="19"/>
        </w:rPr>
        <w:t xml:space="preserve">약 20%</w:t>
      </w:r>
      <w:r>
        <w:rPr>
          <w:rFonts w:ascii="Malgun Gothic" w:cs="Malgun Gothic" w:eastAsia="Malgun Gothic" w:hAnsi="Malgun Gothic"/>
          <w:b w:val="false"/>
          <w:bCs w:val="false"/>
          <w:color w:val="111111"/>
          <w:sz w:val="19"/>
          <w:szCs w:val="19"/>
        </w:rPr>
        <w:t xml:space="preserve">, 부부가 아닌 직원 고용 시(인건 +400만) </w:t>
      </w:r>
      <w:r>
        <w:rPr>
          <w:rFonts w:ascii="Malgun Gothic" w:cs="Malgun Gothic" w:eastAsia="Malgun Gothic" w:hAnsi="Malgun Gothic"/>
          <w:b/>
          <w:bCs/>
          <w:color w:val="111111"/>
          <w:sz w:val="19"/>
          <w:szCs w:val="19"/>
        </w:rPr>
        <w:t xml:space="preserve">약 495만(11%)</w:t>
      </w:r>
      <w:r>
        <w:rPr>
          <w:rFonts w:ascii="Malgun Gothic" w:cs="Malgun Gothic" w:eastAsia="Malgun Gothic" w:hAnsi="Malgun Gothic"/>
          <w:b w:val="false"/>
          <w:bCs w:val="false"/>
          <w:color w:val="111111"/>
          <w:sz w:val="19"/>
          <w:szCs w:val="19"/>
        </w:rPr>
        <w:t xml:space="preserve">까지 하락.</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본사 공개 직영 실적: 안산본점(30평) 최고 월 1억 724만·통상 9,400만~9,600만, 과천점(17평) 최고 7,639만 </w:t>
      </w:r>
      <w:r>
        <w:rPr>
          <w:rFonts w:ascii="Malgun Gothic" w:cs="Malgun Gothic" w:eastAsia="Malgun Gothic" w:hAnsi="Malgun Gothic"/>
          <w:b w:val="false"/>
          <w:bCs w:val="false"/>
          <w:color w:val="555555"/>
          <w:sz w:val="16"/>
          <w:szCs w:val="16"/>
        </w:rPr>
        <w:t xml:space="preserve">[확인 — 본사 발표치, 검증 유의]</w:t>
      </w:r>
      <w:r>
        <w:rPr>
          <w:rFonts w:ascii="Malgun Gothic" w:cs="Malgun Gothic" w:eastAsia="Malgun Gothic" w:hAnsi="Malgun Gothic"/>
          <w:b w:val="false"/>
          <w:bCs w:val="false"/>
          <w:color w:val="111111"/>
          <w:sz w:val="19"/>
          <w:szCs w:val="19"/>
        </w:rPr>
        <w:t xml:space="preserve">. 30평·다인력 본점 실적을 "부부 2인 모델"의 근거로 쓰는 것은 비약이므로 주의.</w:t>
      </w:r>
    </w:p>
    <w:p>
      <w:pPr>
        <w:pStyle w:val="Heading3"/>
        <w:keepNext/>
      </w:pPr>
      <w:r>
        <w:rPr>
          <w:rFonts w:ascii="Malgun Gothic" w:cs="Malgun Gothic" w:eastAsia="Malgun Gothic" w:hAnsi="Malgun Gothic"/>
          <w:b w:val="false"/>
          <w:bCs w:val="false"/>
          <w:color w:val="111111"/>
          <w:sz w:val="22"/>
          <w:szCs w:val="22"/>
        </w:rPr>
        <w:t xml:space="preserve">2-7. 메뉴·가격 전수 (2025~26)</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33"/>
        <w:gridCol w:w="2391"/>
        <w:gridCol w:w="3724"/>
        <w:gridCol w:w="2158"/>
      </w:tblGrid>
      <w:tr>
        <w:trPr>
          <w:cantSplit w:val="false"/>
          <w:tblHeader/>
        </w:trPr>
        <w:tc>
          <w:tcPr>
            <w:tcW w:type="dxa" w:w="193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23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37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21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r>
      <w:tr>
        <w:trPr>
          <w:cantSplit w:val="false"/>
          <w:tblHeader w:val="false"/>
        </w:trPr>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규동솥밥</w:t>
            </w:r>
          </w:p>
        </w:tc>
        <w:tc>
          <w:tcPr>
            <w:tcW w:type="dxa" w:w="23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8,900~10,900 (지점·시점별)</w:t>
            </w:r>
          </w:p>
        </w:tc>
        <w:tc>
          <w:tcPr>
            <w:tcW w:type="dxa" w:w="3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동파육솥밥</w:t>
            </w:r>
          </w:p>
        </w:tc>
        <w:tc>
          <w:tcPr>
            <w:tcW w:type="dxa" w:w="2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12,900</w:t>
            </w:r>
          </w:p>
        </w:tc>
      </w:tr>
      <w:tr>
        <w:trPr>
          <w:cantSplit w:val="false"/>
          <w:tblHeader w:val="false"/>
        </w:trPr>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계절나물솥밥</w:t>
            </w:r>
          </w:p>
        </w:tc>
        <w:tc>
          <w:tcPr>
            <w:tcW w:type="dxa" w:w="23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9,900</w:t>
            </w:r>
          </w:p>
        </w:tc>
        <w:tc>
          <w:tcPr>
            <w:tcW w:type="dxa" w:w="3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미나리항정솥밥</w:t>
            </w:r>
          </w:p>
        </w:tc>
        <w:tc>
          <w:tcPr>
            <w:tcW w:type="dxa" w:w="2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12,900</w:t>
            </w:r>
          </w:p>
        </w:tc>
      </w:tr>
      <w:tr>
        <w:trPr>
          <w:cantSplit w:val="false"/>
          <w:tblHeader w:val="false"/>
        </w:trPr>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목살솥밥</w:t>
            </w:r>
          </w:p>
        </w:tc>
        <w:tc>
          <w:tcPr>
            <w:tcW w:type="dxa" w:w="23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9,900</w:t>
            </w:r>
          </w:p>
        </w:tc>
        <w:tc>
          <w:tcPr>
            <w:tcW w:type="dxa" w:w="3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전복솥밥</w:t>
            </w:r>
          </w:p>
        </w:tc>
        <w:tc>
          <w:tcPr>
            <w:tcW w:type="dxa" w:w="2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16,900</w:t>
            </w:r>
          </w:p>
        </w:tc>
      </w:tr>
      <w:tr>
        <w:trPr>
          <w:cantSplit w:val="false"/>
          <w:tblHeader w:val="false"/>
        </w:trPr>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매운목살솥밥</w:t>
            </w:r>
          </w:p>
        </w:tc>
        <w:tc>
          <w:tcPr>
            <w:tcW w:type="dxa" w:w="23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10,900</w:t>
            </w:r>
          </w:p>
        </w:tc>
        <w:tc>
          <w:tcPr>
            <w:tcW w:type="dxa" w:w="372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장어솥밥</w:t>
            </w:r>
          </w:p>
        </w:tc>
        <w:tc>
          <w:tcPr>
            <w:tcW w:type="dxa" w:w="21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22,900 (1일 10개 한정)</w:t>
            </w:r>
          </w:p>
        </w:tc>
      </w:tr>
      <w:tr>
        <w:trPr>
          <w:cantSplit w:val="false"/>
          <w:tblHeader w:val="false"/>
        </w:trPr>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묵은지삼겹살솥밥</w:t>
            </w:r>
          </w:p>
        </w:tc>
        <w:tc>
          <w:tcPr>
            <w:tcW w:type="dxa" w:w="23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11,900</w:t>
            </w:r>
          </w:p>
        </w:tc>
        <w:tc>
          <w:tcPr>
            <w:tcW w:type="dxa" w:w="3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사이드(돈카츠·멘보샤·꿔바로우·목화솜탕수육)</w:t>
            </w:r>
          </w:p>
        </w:tc>
        <w:tc>
          <w:tcPr>
            <w:tcW w:type="dxa" w:w="2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3,000~5,900</w:t>
            </w:r>
          </w:p>
        </w:tc>
      </w:tr>
      <w:tr>
        <w:trPr>
          <w:cantSplit w:val="false"/>
          <w:tblHeader w:val="false"/>
        </w:trPr>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동양가지솥밥</w:t>
            </w:r>
          </w:p>
        </w:tc>
        <w:tc>
          <w:tcPr>
            <w:tcW w:type="dxa" w:w="23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11,900</w:t>
            </w:r>
          </w:p>
        </w:tc>
        <w:tc>
          <w:tcPr>
            <w:tcW w:type="dxa" w:w="37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국물(미역국 등) 추가 · </w:t>
            </w:r>
            <w:r>
              <w:rPr>
                <w:rFonts w:ascii="Malgun Gothic" w:cs="Malgun Gothic" w:eastAsia="Malgun Gothic" w:hAnsi="Malgun Gothic"/>
                <w:b/>
                <w:bCs/>
                <w:color w:val="111111"/>
                <w:sz w:val="16"/>
                <w:szCs w:val="16"/>
              </w:rPr>
              <w:t xml:space="preserve">누룽지 무료</w:t>
            </w:r>
          </w:p>
        </w:tc>
        <w:tc>
          <w:tcPr>
            <w:tcW w:type="dxa" w:w="2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그 외 확인 메뉴: 야끼토리솥밥·스테이크솥밥·남도꼬막솥밥·부타항정솥밥·신중화항정솥밥. 2026 신메뉴: 지카비대창·목살·매운목살솥밥·부대전골.</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가격 밴드 7,900~22,900원, 주력 9,900~12,900원</w:t>
      </w:r>
      <w:r>
        <w:rPr>
          <w:rFonts w:ascii="Malgun Gothic" w:cs="Malgun Gothic" w:eastAsia="Malgun Gothic" w:hAnsi="Malgun Gothic"/>
          <w:b w:val="false"/>
          <w:bCs w:val="false"/>
          <w:color w:val="111111"/>
          <w:sz w:val="19"/>
          <w:szCs w:val="19"/>
        </w:rPr>
        <w:t xml:space="preserve"> — 4사 중 유일한 저가형. '동양가지솥밥' 11,900원은 담솥 시그니처의 사실상 카피 — 카테고리 내 상호 모방이 이미 일어나고 있다는 증거.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쌀: 골든퀸 3호(수향미) + 정수물 취반. 장비: 인덕션 + 스테인리스 솥 + 압력뚜껑(3주년 경품으로 노출된 표준 장비)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2-8. 메뉴 원가 역산 </w:t>
      </w:r>
      <w:r>
        <w:rPr>
          <w:rFonts w:ascii="Malgun Gothic" w:cs="Malgun Gothic" w:eastAsia="Malgun Gothic" w:hAnsi="Malgun Gothic"/>
          <w:b w:val="false"/>
          <w:bCs w:val="false"/>
          <w:color w:val="858585"/>
          <w:sz w:val="19"/>
          <w:szCs w:val="19"/>
        </w:rPr>
        <w:t xml:space="preserve">[추정 — 산식 표기]</w:t>
      </w:r>
    </w:p>
    <w:p>
      <w:pPr>
        <w:spacing w:after="80" w:line="264"/>
      </w:pPr>
      <w:r>
        <w:rPr>
          <w:rFonts w:ascii="Malgun Gothic" w:cs="Malgun Gothic" w:eastAsia="Malgun Gothic" w:hAnsi="Malgun Gothic"/>
          <w:b/>
          <w:bCs/>
          <w:color w:val="111111"/>
          <w:sz w:val="19"/>
          <w:szCs w:val="19"/>
        </w:rPr>
        <w:t xml:space="preserve">베이스 원가(1인상)</w:t>
      </w:r>
      <w:r>
        <w:rPr>
          <w:rFonts w:ascii="Malgun Gothic" w:cs="Malgun Gothic" w:eastAsia="Malgun Gothic" w:hAnsi="Malgun Gothic"/>
          <w:b w:val="false"/>
          <w:bCs w:val="false"/>
          <w:color w:val="111111"/>
          <w:sz w:val="19"/>
          <w:szCs w:val="19"/>
        </w:rPr>
        <w:t xml:space="preserve">: 쌀 220g 850원(수향미 3,900원/kg급) + 셀프바 반찬 700원 + 국·누룽지 250원 + 가스·소모품 300원 = </w:t>
      </w:r>
      <w:r>
        <w:rPr>
          <w:rFonts w:ascii="Malgun Gothic" w:cs="Malgun Gothic" w:eastAsia="Malgun Gothic" w:hAnsi="Malgun Gothic"/>
          <w:b/>
          <w:bCs/>
          <w:color w:val="111111"/>
          <w:sz w:val="19"/>
          <w:szCs w:val="19"/>
        </w:rPr>
        <w:t xml:space="preserve">2,100원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18"/>
        <w:gridCol w:w="1025"/>
        <w:gridCol w:w="5254"/>
        <w:gridCol w:w="1281"/>
        <w:gridCol w:w="1228"/>
      </w:tblGrid>
      <w:tr>
        <w:trPr>
          <w:cantSplit w:val="false"/>
          <w:tblHeader/>
        </w:trPr>
        <w:tc>
          <w:tcPr>
            <w:tcW w:type="dxa" w:w="14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10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판매가</w:t>
            </w:r>
          </w:p>
        </w:tc>
        <w:tc>
          <w:tcPr>
            <w:tcW w:type="dxa" w:w="52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토핑 산식</w:t>
            </w:r>
          </w:p>
        </w:tc>
        <w:tc>
          <w:tcPr>
            <w:tcW w:type="dxa" w:w="12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총원가</w:t>
            </w:r>
          </w:p>
        </w:tc>
        <w:tc>
          <w:tcPr>
            <w:tcW w:type="dxa" w:w="12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원가율</w:t>
            </w:r>
          </w:p>
        </w:tc>
      </w:tr>
      <w:tr>
        <w:trPr>
          <w:cantSplit w:val="false"/>
          <w:tblHeader w:val="false"/>
        </w:trPr>
        <w:tc>
          <w:tcPr>
            <w:tcW w:type="dxa" w:w="14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규동솥밥</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9,900</w:t>
            </w:r>
          </w:p>
        </w:tc>
        <w:tc>
          <w:tcPr>
            <w:tcW w:type="dxa" w:w="5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우삼겹 80g×18,000원/kg=1,440 + 양파·소스·계란 400 = 1,840</w:t>
            </w:r>
          </w:p>
        </w:tc>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3,940</w:t>
            </w:r>
          </w:p>
        </w:tc>
        <w:tc>
          <w:tcPr>
            <w:tcW w:type="dxa" w:w="12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39.8%</w:t>
            </w:r>
          </w:p>
        </w:tc>
      </w:tr>
      <w:tr>
        <w:trPr>
          <w:cantSplit w:val="false"/>
          <w:tblHeader w:val="false"/>
        </w:trPr>
        <w:tc>
          <w:tcPr>
            <w:tcW w:type="dxa" w:w="14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계절나물솥밥</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9,900</w:t>
            </w:r>
          </w:p>
        </w:tc>
        <w:tc>
          <w:tcPr>
            <w:tcW w:type="dxa" w:w="5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나물 3종 500</w:t>
            </w:r>
          </w:p>
        </w:tc>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2,600</w:t>
            </w:r>
          </w:p>
        </w:tc>
        <w:tc>
          <w:tcPr>
            <w:tcW w:type="dxa" w:w="1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26.3%</w:t>
            </w:r>
          </w:p>
        </w:tc>
      </w:tr>
      <w:tr>
        <w:trPr>
          <w:cantSplit w:val="false"/>
          <w:tblHeader w:val="false"/>
        </w:trPr>
        <w:tc>
          <w:tcPr>
            <w:tcW w:type="dxa" w:w="14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목살솥밥</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9,900</w:t>
            </w:r>
          </w:p>
        </w:tc>
        <w:tc>
          <w:tcPr>
            <w:tcW w:type="dxa" w:w="5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목살 100g×11,000원/kg=1,100 + 소스 300 = 1,400</w:t>
            </w:r>
          </w:p>
        </w:tc>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w:t>
            </w:r>
          </w:p>
        </w:tc>
        <w:tc>
          <w:tcPr>
            <w:tcW w:type="dxa" w:w="1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35.4%</w:t>
            </w:r>
          </w:p>
        </w:tc>
      </w:tr>
      <w:tr>
        <w:trPr>
          <w:cantSplit w:val="false"/>
          <w:tblHeader w:val="false"/>
        </w:trPr>
        <w:tc>
          <w:tcPr>
            <w:tcW w:type="dxa" w:w="14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동파육솥밥</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12,900</w:t>
            </w:r>
          </w:p>
        </w:tc>
        <w:tc>
          <w:tcPr>
            <w:tcW w:type="dxa" w:w="5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삼겹 조림 120g 1,700 + 소스·청경채 400 = 2,100</w:t>
            </w:r>
          </w:p>
        </w:tc>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4,200</w:t>
            </w:r>
          </w:p>
        </w:tc>
        <w:tc>
          <w:tcPr>
            <w:tcW w:type="dxa" w:w="1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32.6%</w:t>
            </w:r>
          </w:p>
        </w:tc>
      </w:tr>
      <w:tr>
        <w:trPr>
          <w:cantSplit w:val="false"/>
          <w:tblHeader w:val="false"/>
        </w:trPr>
        <w:tc>
          <w:tcPr>
            <w:tcW w:type="dxa" w:w="14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전복솥밥</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16,900</w:t>
            </w:r>
          </w:p>
        </w:tc>
        <w:tc>
          <w:tcPr>
            <w:tcW w:type="dxa" w:w="5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 2미 2,800 + 300 = 3,100</w:t>
            </w:r>
          </w:p>
        </w:tc>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5,200</w:t>
            </w:r>
          </w:p>
        </w:tc>
        <w:tc>
          <w:tcPr>
            <w:tcW w:type="dxa" w:w="1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30.8%</w:t>
            </w:r>
          </w:p>
        </w:tc>
      </w:tr>
      <w:tr>
        <w:trPr>
          <w:cantSplit w:val="false"/>
          <w:tblHeader w:val="false"/>
        </w:trPr>
        <w:tc>
          <w:tcPr>
            <w:tcW w:type="dxa" w:w="14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장어솥밥</w:t>
            </w:r>
          </w:p>
        </w:tc>
        <w:tc>
          <w:tcPr>
            <w:tcW w:type="dxa" w:w="10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22,900</w:t>
            </w:r>
          </w:p>
        </w:tc>
        <w:tc>
          <w:tcPr>
            <w:tcW w:type="dxa" w:w="5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수입 필렛 130g 2,600~3,500 + 타레 300 (원산지 불명 — 국산이면 4,800)</w:t>
            </w:r>
          </w:p>
        </w:tc>
        <w:tc>
          <w:tcPr>
            <w:tcW w:type="dxa" w:w="12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5,000~7,200</w:t>
            </w:r>
          </w:p>
        </w:tc>
        <w:tc>
          <w:tcPr>
            <w:tcW w:type="dxa" w:w="12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21.8~31.4%</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육류 저가 메뉴의 원가율이 35~40%로 높다 — 본사 공개치 "식자재 35%"와 부합. </w:t>
      </w:r>
      <w:r>
        <w:rPr>
          <w:rFonts w:ascii="Malgun Gothic" w:cs="Malgun Gothic" w:eastAsia="Malgun Gothic" w:hAnsi="Malgun Gothic"/>
          <w:b/>
          <w:bCs/>
          <w:color w:val="111111"/>
          <w:sz w:val="19"/>
          <w:szCs w:val="19"/>
        </w:rPr>
        <w:t xml:space="preserve">저가 볼륨 모델이라 마진이 얇고, 그래서 로열티도 1%로 낮춰야 점주가 남는 구조</w:t>
      </w:r>
      <w:r>
        <w:rPr>
          <w:rFonts w:ascii="Malgun Gothic" w:cs="Malgun Gothic" w:eastAsia="Malgun Gothic" w:hAnsi="Malgun Gothic"/>
          <w:b w:val="false"/>
          <w:bCs w:val="false"/>
          <w:color w:val="111111"/>
          <w:sz w:val="19"/>
          <w:szCs w:val="19"/>
        </w:rPr>
        <w:t xml:space="preserve">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"1일 10개 한정" 장어는 마진 문제라기보다 소량 수급·조리 병목 관리로 보인다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2-9. 운영 디테일</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영업: 대체로 10:00~22:00, 라스트오더 21:00~21:30, 다수 지점 </w:t>
      </w:r>
      <w:r>
        <w:rPr>
          <w:rFonts w:ascii="Malgun Gothic" w:cs="Malgun Gothic" w:eastAsia="Malgun Gothic" w:hAnsi="Malgun Gothic"/>
          <w:b/>
          <w:bCs/>
          <w:color w:val="111111"/>
          <w:sz w:val="19"/>
          <w:szCs w:val="19"/>
        </w:rPr>
        <w:t xml:space="preserve">브레이크 15:00~16:30/17:00</w:t>
      </w:r>
      <w:r>
        <w:rPr>
          <w:rFonts w:ascii="Malgun Gothic" w:cs="Malgun Gothic" w:eastAsia="Malgun Gothic" w:hAnsi="Malgun Gothic"/>
          <w:b w:val="false"/>
          <w:bCs w:val="false"/>
          <w:color w:val="111111"/>
          <w:sz w:val="19"/>
          <w:szCs w:val="19"/>
        </w:rPr>
        <w:t xml:space="preserve">(2인 운영의 휴식 설계로 해석), 보라매병원역점 일요 휴무</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셀프바(반찬 리필) + 테이블오더(대형점) + 2인석 혼밥 구성 + </w:t>
      </w:r>
      <w:r>
        <w:rPr>
          <w:rFonts w:ascii="Malgun Gothic" w:cs="Malgun Gothic" w:eastAsia="Malgun Gothic" w:hAnsi="Malgun Gothic"/>
          <w:b/>
          <w:bCs/>
          <w:color w:val="111111"/>
          <w:sz w:val="19"/>
          <w:szCs w:val="19"/>
        </w:rPr>
        <w:t xml:space="preserve">배달·포장 병행</w:t>
      </w:r>
      <w:r>
        <w:rPr>
          <w:rFonts w:ascii="Malgun Gothic" w:cs="Malgun Gothic" w:eastAsia="Malgun Gothic" w:hAnsi="Malgun Gothic"/>
          <w:b w:val="false"/>
          <w:bCs w:val="false"/>
          <w:color w:val="111111"/>
          <w:sz w:val="19"/>
          <w:szCs w:val="19"/>
        </w:rPr>
        <w:t xml:space="preserve">(담솥과 반대)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실제 매장 면적: 15~18평(검단·보라매·선유도 22.7㎡ 소형)과 17~30평(과천·본점) 혼재 — "15평 표준"은 최소 사양</w:t>
      </w:r>
    </w:p>
    <w:p>
      <w:pPr>
        <w:pStyle w:val="Heading3"/>
        <w:keepNext/>
      </w:pPr>
      <w:r>
        <w:rPr>
          <w:rFonts w:ascii="Malgun Gothic" w:cs="Malgun Gothic" w:eastAsia="Malgun Gothic" w:hAnsi="Malgun Gothic"/>
          <w:b w:val="false"/>
          <w:bCs w:val="false"/>
          <w:color w:val="111111"/>
          <w:sz w:val="22"/>
          <w:szCs w:val="22"/>
        </w:rPr>
        <w:t xml:space="preserve">2-10. 리뷰 마이닝 (수집 전량)</w:t>
      </w:r>
    </w:p>
    <w:p>
      <w:pPr>
        <w:spacing w:after="80" w:line="264"/>
      </w:pPr>
      <w:r>
        <w:rPr>
          <w:rFonts w:ascii="Malgun Gothic" w:cs="Malgun Gothic" w:eastAsia="Malgun Gothic" w:hAnsi="Malgun Gothic"/>
          <w:b/>
          <w:bCs/>
          <w:color w:val="111111"/>
          <w:sz w:val="19"/>
          <w:szCs w:val="19"/>
        </w:rPr>
        <w:t xml:space="preserve">칭찬 3</w:t>
      </w:r>
      <w:r>
        <w:rPr>
          <w:rFonts w:ascii="Malgun Gothic" w:cs="Malgun Gothic" w:eastAsia="Malgun Gothic" w:hAnsi="Malgun Gothic"/>
          <w:b w:val="false"/>
          <w:bCs w:val="false"/>
          <w:color w:val="111111"/>
          <w:sz w:val="19"/>
          <w:szCs w:val="19"/>
        </w:rPr>
        <w:t xml:space="preserve">: ① "재료가 알차고 가성비가 좋다", 게우 소스 등 추가 서비스 ② "솥밥 좋아하는 60대와 덮밥 좋아하는 20~30대가 다 좋아한다"(세대 포용) ③ 깔끔·트렌디한 인테리어, 위생등급 '매우우수'(산본점 2024-11-13), 과천 4.3·평택역 4.8</w:t>
      </w:r>
    </w:p>
    <w:p>
      <w:pPr>
        <w:spacing w:after="80" w:line="264"/>
      </w:pPr>
      <w:r>
        <w:rPr>
          <w:rFonts w:ascii="Malgun Gothic" w:cs="Malgun Gothic" w:eastAsia="Malgun Gothic" w:hAnsi="Malgun Gothic"/>
          <w:b/>
          <w:bCs/>
          <w:color w:val="111111"/>
          <w:sz w:val="19"/>
          <w:szCs w:val="19"/>
        </w:rPr>
        <w:t xml:space="preserve">불만 3</w:t>
      </w:r>
      <w:r>
        <w:rPr>
          <w:rFonts w:ascii="Malgun Gothic" w:cs="Malgun Gothic" w:eastAsia="Malgun Gothic" w:hAnsi="Malgun Gothic"/>
          <w:b w:val="false"/>
          <w:bCs w:val="false"/>
          <w:color w:val="111111"/>
          <w:sz w:val="19"/>
          <w:szCs w:val="19"/>
        </w:rPr>
        <w:t xml:space="preserve">: ① "누룽지를 직접 만드는 게 아니라 퍼포먼스가 아쉽다" ② "솥밥의 정갈함이 아쉽고 반찬이 무난하다"(프리미엄 대비 평범) ③ 평일 웨이팅 + 브레이크타임 접근 제약</w:t>
      </w:r>
    </w:p>
    <w:p>
      <w:pPr>
        <w:pStyle w:val="Heading3"/>
        <w:keepNext/>
      </w:pPr>
      <w:r>
        <w:rPr>
          <w:rFonts w:ascii="Malgun Gothic" w:cs="Malgun Gothic" w:eastAsia="Malgun Gothic" w:hAnsi="Malgun Gothic"/>
          <w:b w:val="false"/>
          <w:bCs w:val="false"/>
          <w:color w:val="111111"/>
          <w:sz w:val="22"/>
          <w:szCs w:val="22"/>
        </w:rPr>
        <w:t xml:space="preserve">2-11. 부산 진입 시나리오 </w:t>
      </w:r>
      <w:r>
        <w:rPr>
          <w:rFonts w:ascii="Malgun Gothic" w:cs="Malgun Gothic" w:eastAsia="Malgun Gothic" w:hAnsi="Malgun Gothic"/>
          <w:b w:val="false"/>
          <w:bCs w:val="false"/>
          <w:color w:val="858585"/>
          <w:sz w:val="19"/>
          <w:szCs w:val="19"/>
        </w:rPr>
        <w:t xml:space="preserve">[추정]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2026-08-03 대구 진출로 영남 개시. 확장 순서가 수도권→충청(서산)→호남(군산)→대구로 남하 중.</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현 페이스(재가속 시 월 2개) + "도·시·군 1호점 가맹비 무료" 정책을 고려하면 </w:t>
      </w:r>
      <w:r>
        <w:rPr>
          <w:rFonts w:ascii="Malgun Gothic" w:cs="Malgun Gothic" w:eastAsia="Malgun Gothic" w:hAnsi="Malgun Gothic"/>
          <w:b/>
          <w:bCs/>
          <w:color w:val="111111"/>
          <w:sz w:val="19"/>
          <w:szCs w:val="19"/>
        </w:rPr>
        <w:t xml:space="preserve">부산 1호점은 2027년 중 가맹 문의 발생 시 즉시 가능</w:t>
      </w:r>
      <w:r>
        <w:rPr>
          <w:rFonts w:ascii="Malgun Gothic" w:cs="Malgun Gothic" w:eastAsia="Malgun Gothic" w:hAnsi="Malgun Gothic"/>
          <w:b w:val="false"/>
          <w:bCs w:val="false"/>
          <w:color w:val="111111"/>
          <w:sz w:val="19"/>
          <w:szCs w:val="19"/>
        </w:rPr>
        <w:t xml:space="preserve"> — 진입 확률이 3사 중 가장 높다.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단 가격대(9,900~12,900)가 돼지국밥과 정면 경쟁 구간이라, 부산에서는 국밥 관성이라는 벽을 우리 대신 먼저 맞는다. 우리(프리미엄 여행자 타깃)와 고객층 겹침은 부분적.</w:t>
      </w:r>
    </w:p>
    <w:p>
      <w:pPr>
        <w:pStyle w:val="Heading3"/>
        <w:keepNext/>
      </w:pPr>
      <w:r>
        <w:rPr>
          <w:rFonts w:ascii="Malgun Gothic" w:cs="Malgun Gothic" w:eastAsia="Malgun Gothic" w:hAnsi="Malgun Gothic"/>
          <w:b w:val="false"/>
          <w:bCs w:val="false"/>
          <w:color w:val="111111"/>
          <w:sz w:val="22"/>
          <w:szCs w:val="22"/>
        </w:rPr>
        <w:t xml:space="preserve">2-12. 미확인 목록</w:t>
      </w:r>
    </w:p>
    <w:p>
      <w:pPr>
        <w:spacing w:after="80" w:line="264"/>
      </w:pPr>
      <w:r>
        <w:rPr>
          <w:rFonts w:ascii="Malgun Gothic" w:cs="Malgun Gothic" w:eastAsia="Malgun Gothic" w:hAnsi="Malgun Gothic"/>
          <w:b w:val="false"/>
          <w:bCs w:val="false"/>
          <w:color w:val="111111"/>
          <w:sz w:val="19"/>
          <w:szCs w:val="19"/>
        </w:rPr>
        <w:t xml:space="preserve">정보공개서 원문(2024·2025 등록분)의 연평균 매출·신규·해지·명의변경 수 / ㈜엠앤에스→㈜우리이길 등기 변경 내용 / 마곡발산·보라매·서산·군산점 현재 영업 여부(23 vs 21 불일치) / 원팩 공급 품목 범위 / 상표 등록번호</w:t>
      </w:r>
    </w:p>
    <w:p>
      <w:pPr>
        <w:pStyle w:val="Heading2"/>
        <w:keepNext/>
      </w:pPr>
      <w:r>
        <w:rPr>
          <w:rFonts w:ascii="Malgun Gothic" w:cs="Malgun Gothic" w:eastAsia="Malgun Gothic" w:hAnsi="Malgun Gothic"/>
          <w:b w:val="false"/>
          <w:bCs w:val="false"/>
          <w:color w:val="111111"/>
          <w:sz w:val="26"/>
          <w:szCs w:val="26"/>
        </w:rPr>
        <w:t xml:space="preserve">3장. 가가솥밥 — 해체</w:t>
      </w:r>
    </w:p>
    <w:p>
      <w:pPr>
        <w:spacing w:after="80" w:line="264"/>
      </w:pPr>
      <w:r>
        <w:rPr>
          <w:rFonts w:ascii="Malgun Gothic" w:cs="Malgun Gothic" w:eastAsia="Malgun Gothic" w:hAnsi="Malgun Gothic"/>
          <w:b/>
          <w:bCs/>
          <w:color w:val="111111"/>
          <w:sz w:val="19"/>
          <w:szCs w:val="19"/>
        </w:rPr>
        <w:t xml:space="preserve">한 줄 정의</w:t>
      </w:r>
      <w:r>
        <w:rPr>
          <w:rFonts w:ascii="Malgun Gothic" w:cs="Malgun Gothic" w:eastAsia="Malgun Gothic" w:hAnsi="Malgun Gothic"/>
          <w:b w:val="false"/>
          <w:bCs w:val="false"/>
          <w:color w:val="111111"/>
          <w:sz w:val="19"/>
          <w:szCs w:val="19"/>
        </w:rPr>
        <w:t xml:space="preserve">: 중견 돈까스 그룹(101번지남산돈까스)의 세컨드 브랜드. 프리미엄 이미지는 지켰지만 5년째 4개점 — 확장 답을 못 찾았다.</w:t>
      </w:r>
    </w:p>
    <w:p>
      <w:pPr>
        <w:pStyle w:val="Heading3"/>
        <w:keepNext/>
      </w:pPr>
      <w:r>
        <w:rPr>
          <w:rFonts w:ascii="Malgun Gothic" w:cs="Malgun Gothic" w:eastAsia="Malgun Gothic" w:hAnsi="Malgun Gothic"/>
          <w:b w:val="false"/>
          <w:bCs w:val="false"/>
          <w:color w:val="111111"/>
          <w:sz w:val="22"/>
          <w:szCs w:val="22"/>
        </w:rPr>
        <w:t xml:space="preserve">3-1. 회사 기본 정보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83"/>
        <w:gridCol w:w="6161"/>
        <w:gridCol w:w="2862"/>
      </w:tblGrid>
      <w:tr>
        <w:trPr>
          <w:cantSplit w:val="false"/>
          <w:tblHeader/>
        </w:trPr>
        <w:tc>
          <w:tcPr>
            <w:tcW w:type="dxa" w:w="11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61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28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판정·근거</w:t>
            </w:r>
          </w:p>
        </w:tc>
      </w:tr>
      <w:tr>
        <w:trPr>
          <w:cantSplit w:val="false"/>
          <w:tblHeader w:val="false"/>
        </w:trPr>
        <w:tc>
          <w:tcPr>
            <w:tcW w:type="dxa" w:w="11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운영사</w:t>
            </w:r>
          </w:p>
        </w:tc>
        <w:tc>
          <w:tcPr>
            <w:tcW w:type="dxa" w:w="61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㈜에스엠제이컴퍼니(SMJ Company)</w:t>
            </w:r>
            <w:r>
              <w:rPr>
                <w:rFonts w:ascii="Malgun Gothic" w:cs="Malgun Gothic" w:eastAsia="Malgun Gothic" w:hAnsi="Malgun Gothic"/>
                <w:b w:val="false"/>
                <w:bCs w:val="false"/>
                <w:color w:val="111111"/>
                <w:sz w:val="16"/>
                <w:szCs w:val="16"/>
              </w:rPr>
              <w:t xml:space="preserve"> — 101번지남산돈까스 운영사</w:t>
            </w:r>
          </w:p>
        </w:tc>
        <w:tc>
          <w:tcPr>
            <w:tcW w:type="dxa" w:w="28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w:t>
            </w:r>
            <w:hyperlink w:history="1" r:id="rIdi3noums2skqirwn7cznce">
              <w:r>
                <w:rPr>
                  <w:rFonts w:ascii="Malgun Gothic" w:cs="Malgun Gothic" w:eastAsia="Malgun Gothic" w:hAnsi="Malgun Gothic"/>
                  <w:b w:val="false"/>
                  <w:bCs w:val="false"/>
                  <w:color w:val="111111"/>
                  <w:sz w:val="16"/>
                  <w:szCs w:val="16"/>
                  <w:u w:val="single"/>
                </w:rPr>
                <w:t xml:space="preserve">smjcompany.co.kr</w:t>
              </w:r>
            </w:hyperlink>
          </w:p>
        </w:tc>
      </w:tr>
      <w:tr>
        <w:trPr>
          <w:cantSplit w:val="false"/>
          <w:tblHeader w:val="false"/>
        </w:trPr>
        <w:tc>
          <w:tcPr>
            <w:tcW w:type="dxa" w:w="11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그룹 연혁</w:t>
            </w:r>
          </w:p>
        </w:tc>
        <w:tc>
          <w:tcPr>
            <w:tcW w:type="dxa" w:w="61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1997 남산 101번지 본점 → 2013 HMR 출시 → </w:t>
            </w:r>
            <w:r>
              <w:rPr>
                <w:rFonts w:ascii="Malgun Gothic" w:cs="Malgun Gothic" w:eastAsia="Malgun Gothic" w:hAnsi="Malgun Gothic"/>
                <w:b/>
                <w:bCs/>
                <w:color w:val="111111"/>
                <w:sz w:val="16"/>
                <w:szCs w:val="16"/>
              </w:rPr>
              <w:t xml:space="preserve">2015-11-24 프랜차이즈 법인 설립</w:t>
            </w:r>
            <w:r>
              <w:rPr>
                <w:rFonts w:ascii="Malgun Gothic" w:cs="Malgun Gothic" w:eastAsia="Malgun Gothic" w:hAnsi="Malgun Gothic"/>
                <w:b w:val="false"/>
                <w:bCs w:val="false"/>
                <w:color w:val="111111"/>
                <w:sz w:val="16"/>
                <w:szCs w:val="16"/>
              </w:rPr>
              <w:t xml:space="preserve">(무한도전·런닝맨 노출) → </w:t>
            </w:r>
            <w:r>
              <w:rPr>
                <w:rFonts w:ascii="Malgun Gothic" w:cs="Malgun Gothic" w:eastAsia="Malgun Gothic" w:hAnsi="Malgun Gothic"/>
                <w:b/>
                <w:bCs/>
                <w:color w:val="111111"/>
                <w:sz w:val="16"/>
                <w:szCs w:val="16"/>
              </w:rPr>
              <w:t xml:space="preserve">2021 가가솥밥 론칭</w:t>
            </w:r>
            <w:r>
              <w:rPr>
                <w:rFonts w:ascii="Malgun Gothic" w:cs="Malgun Gothic" w:eastAsia="Malgun Gothic" w:hAnsi="Malgun Gothic"/>
                <w:b w:val="false"/>
                <w:bCs w:val="false"/>
                <w:color w:val="111111"/>
                <w:sz w:val="16"/>
                <w:szCs w:val="16"/>
              </w:rPr>
              <w:t xml:space="preserve">, 101번지 50개점·매출 200억 → </w:t>
            </w:r>
            <w:r>
              <w:rPr>
                <w:rFonts w:ascii="Malgun Gothic" w:cs="Malgun Gothic" w:eastAsia="Malgun Gothic" w:hAnsi="Malgun Gothic"/>
                <w:b/>
                <w:bCs/>
                <w:color w:val="111111"/>
                <w:sz w:val="16"/>
                <w:szCs w:val="16"/>
              </w:rPr>
              <w:t xml:space="preserve">2022 그룹 매출 300억 돌파</w:t>
            </w:r>
            <w:r>
              <w:rPr>
                <w:rFonts w:ascii="Malgun Gothic" w:cs="Malgun Gothic" w:eastAsia="Malgun Gothic" w:hAnsi="Malgun Gothic"/>
                <w:b w:val="false"/>
                <w:bCs w:val="false"/>
                <w:color w:val="111111"/>
                <w:sz w:val="16"/>
                <w:szCs w:val="16"/>
              </w:rPr>
              <w:t xml:space="preserve"> → 2023 돈까스 조리로봇 '로보다이닝 101' 뉴욕(6월)·상하이(8월) 박람회</w:t>
            </w:r>
          </w:p>
        </w:tc>
        <w:tc>
          <w:tcPr>
            <w:tcW w:type="dxa" w:w="28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1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법인 재무</w:t>
            </w:r>
          </w:p>
        </w:tc>
        <w:tc>
          <w:tcPr>
            <w:tcW w:type="dxa" w:w="61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2020년 매출 92.3억 → 2022년 173억</w:t>
            </w:r>
            <w:r>
              <w:rPr>
                <w:rFonts w:ascii="Malgun Gothic" w:cs="Malgun Gothic" w:eastAsia="Malgun Gothic" w:hAnsi="Malgun Gothic"/>
                <w:b w:val="false"/>
                <w:bCs w:val="false"/>
                <w:color w:val="111111"/>
                <w:sz w:val="16"/>
                <w:szCs w:val="16"/>
              </w:rPr>
              <w:t xml:space="preserve">(법인 개별, 2년 만에 +87%). "그룹 300억"은 계열 합산 회사 주장으로 해석. 2024년 사원 18명</w:t>
            </w:r>
          </w:p>
        </w:tc>
        <w:tc>
          <w:tcPr>
            <w:tcW w:type="dxa" w:w="28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중소기업현황정보시스템·smes.go.kr</w:t>
            </w:r>
          </w:p>
        </w:tc>
      </w:tr>
      <w:tr>
        <w:trPr>
          <w:cantSplit w:val="false"/>
          <w:tblHeader w:val="false"/>
        </w:trPr>
        <w:tc>
          <w:tcPr>
            <w:tcW w:type="dxa" w:w="11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w:t>
            </w:r>
          </w:p>
        </w:tc>
        <w:tc>
          <w:tcPr>
            <w:tcW w:type="dxa" w:w="61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조윤희(인터뷰 기준) — 마이프차 등록 대표는 김준용, 사업자 584-87-01610: 별도 가맹법인 또는 변경 가능성</w:t>
            </w:r>
          </w:p>
        </w:tc>
        <w:tc>
          <w:tcPr>
            <w:tcW w:type="dxa" w:w="28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r>
              <w:rPr>
                <w:rFonts w:ascii="Malgun Gothic" w:cs="Malgun Gothic" w:eastAsia="Malgun Gothic" w:hAnsi="Malgun Gothic"/>
                <w:b w:val="false"/>
                <w:bCs w:val="false"/>
                <w:color w:val="111111"/>
                <w:sz w:val="16"/>
                <w:szCs w:val="16"/>
              </w:rPr>
              <w:t xml:space="preserve"> </w:t>
            </w:r>
            <w:hyperlink w:history="1" r:id="rIdtjz7adnq3vom_h7h31u10">
              <w:r>
                <w:rPr>
                  <w:rFonts w:ascii="Malgun Gothic" w:cs="Malgun Gothic" w:eastAsia="Malgun Gothic" w:hAnsi="Malgun Gothic"/>
                  <w:b w:val="false"/>
                  <w:bCs w:val="false"/>
                  <w:color w:val="111111"/>
                  <w:sz w:val="16"/>
                  <w:szCs w:val="16"/>
                  <w:u w:val="single"/>
                </w:rPr>
                <w:t xml:space="preserve">이로운넷</w:t>
              </w:r>
            </w:hyperlink>
          </w:p>
        </w:tc>
      </w:tr>
      <w:tr>
        <w:trPr>
          <w:cantSplit w:val="false"/>
          <w:tblHeader w:val="false"/>
        </w:trPr>
        <w:tc>
          <w:tcPr>
            <w:tcW w:type="dxa" w:w="11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w:t>
            </w:r>
          </w:p>
        </w:tc>
        <w:tc>
          <w:tcPr>
            <w:tcW w:type="dxa" w:w="61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경기 부천시 조마루로385번길 92 · 070-4184-4450</w:t>
            </w:r>
          </w:p>
        </w:tc>
        <w:tc>
          <w:tcPr>
            <w:tcW w:type="dxa" w:w="28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1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정보공개서</w:t>
            </w:r>
          </w:p>
        </w:tc>
        <w:tc>
          <w:tcPr>
            <w:tcW w:type="dxa" w:w="61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2021년 등록 추정 (마이프차 번호 20215091), "5년 미만 신생 프랜차이즈" 분류</w:t>
            </w:r>
          </w:p>
        </w:tc>
        <w:tc>
          <w:tcPr>
            <w:tcW w:type="dxa" w:w="28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r>
              <w:rPr>
                <w:rFonts w:ascii="Malgun Gothic" w:cs="Malgun Gothic" w:eastAsia="Malgun Gothic" w:hAnsi="Malgun Gothic"/>
                <w:b w:val="false"/>
                <w:bCs w:val="false"/>
                <w:color w:val="111111"/>
                <w:sz w:val="16"/>
                <w:szCs w:val="16"/>
              </w:rPr>
              <w:t xml:space="preserve"> </w:t>
            </w:r>
            <w:hyperlink w:history="1" r:id="rIdllps9zm9_hfq-lqxbtpqb">
              <w:r>
                <w:rPr>
                  <w:rFonts w:ascii="Malgun Gothic" w:cs="Malgun Gothic" w:eastAsia="Malgun Gothic" w:hAnsi="Malgun Gothic"/>
                  <w:b w:val="false"/>
                  <w:bCs w:val="false"/>
                  <w:color w:val="111111"/>
                  <w:sz w:val="16"/>
                  <w:szCs w:val="16"/>
                  <w:u w:val="single"/>
                </w:rPr>
                <w:t xml:space="preserve">마이프차</w:t>
              </w:r>
            </w:hyperlink>
          </w:p>
        </w:tc>
      </w:tr>
      <w:tr>
        <w:trPr>
          <w:cantSplit w:val="false"/>
          <w:tblHeader w:val="false"/>
        </w:trPr>
        <w:tc>
          <w:tcPr>
            <w:tcW w:type="dxa" w:w="11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지점 고용</w:t>
            </w:r>
          </w:p>
        </w:tc>
        <w:tc>
          <w:tcPr>
            <w:tcW w:type="dxa" w:w="61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강남점이 잡코리아에 독립 기업 페이지(smjgaga1) — 지점 단위 채용·운영</w:t>
            </w:r>
          </w:p>
        </w:tc>
        <w:tc>
          <w:tcPr>
            <w:tcW w:type="dxa" w:w="28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3-2. 확장 타임라인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21"/>
        <w:gridCol w:w="4622"/>
        <w:gridCol w:w="1404"/>
        <w:gridCol w:w="3059"/>
      </w:tblGrid>
      <w:tr>
        <w:trPr>
          <w:cantSplit w:val="false"/>
          <w:tblHeader/>
        </w:trPr>
        <w:tc>
          <w:tcPr>
            <w:tcW w:type="dxa" w:w="11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46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사건</w:t>
            </w:r>
          </w:p>
        </w:tc>
        <w:tc>
          <w:tcPr>
            <w:tcW w:type="dxa" w:w="14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c>
          <w:tcPr>
            <w:tcW w:type="dxa" w:w="30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2021년</w:t>
            </w:r>
          </w:p>
        </w:tc>
        <w:tc>
          <w:tcPr>
            <w:tcW w:type="dxa" w:w="46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론칭 + </w:t>
            </w:r>
            <w:r>
              <w:rPr>
                <w:rFonts w:ascii="Malgun Gothic" w:cs="Malgun Gothic" w:eastAsia="Malgun Gothic" w:hAnsi="Malgun Gothic"/>
                <w:b/>
                <w:bCs/>
                <w:color w:val="111111"/>
                <w:sz w:val="16"/>
                <w:szCs w:val="16"/>
              </w:rPr>
              <w:t xml:space="preserve">강남점(1호·본점 격)</w:t>
            </w:r>
            <w:r>
              <w:rPr>
                <w:rFonts w:ascii="Malgun Gothic" w:cs="Malgun Gothic" w:eastAsia="Malgun Gothic" w:hAnsi="Malgun Gothic"/>
                <w:b w:val="false"/>
                <w:bCs w:val="false"/>
                <w:color w:val="111111"/>
                <w:sz w:val="16"/>
                <w:szCs w:val="16"/>
              </w:rPr>
              <w:t xml:space="preserve"> — 강남구 역삼로5길 19, 1층 (강남역 11번 출구 도보 5분). 늦어도 2022-02 이전 영업</w:t>
            </w:r>
          </w:p>
        </w:tc>
        <w:tc>
          <w:tcPr>
            <w:tcW w:type="dxa" w:w="1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SMJ 연혁 "2021 론칭" + 2022-03-26 방문 리뷰(</w:t>
            </w:r>
            <w:hyperlink w:history="1" r:id="rIdbhvcibrtnqgugx9w64gtl">
              <w:r>
                <w:rPr>
                  <w:rFonts w:ascii="Malgun Gothic" w:cs="Malgun Gothic" w:eastAsia="Malgun Gothic" w:hAnsi="Malgun Gothic"/>
                  <w:b w:val="false"/>
                  <w:bCs w:val="false"/>
                  <w:color w:val="111111"/>
                  <w:sz w:val="16"/>
                  <w:szCs w:val="16"/>
                  <w:u w:val="single"/>
                </w:rPr>
                <w:t xml:space="preserve">폴레</w:t>
              </w:r>
            </w:hyperlink>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2021년</w:t>
            </w:r>
          </w:p>
        </w:tc>
        <w:tc>
          <w:tcPr>
            <w:tcW w:type="dxa" w:w="46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정보공개서 등록 추정 → </w:t>
            </w:r>
            <w:r>
              <w:rPr>
                <w:rFonts w:ascii="Malgun Gothic" w:cs="Malgun Gothic" w:eastAsia="Malgun Gothic" w:hAnsi="Malgun Gothic"/>
                <w:b/>
                <w:bCs/>
                <w:color w:val="111111"/>
                <w:sz w:val="16"/>
                <w:szCs w:val="16"/>
              </w:rPr>
              <w:t xml:space="preserve">가맹 모집 중인 프랜차이즈</w:t>
            </w:r>
            <w:r>
              <w:rPr>
                <w:rFonts w:ascii="Malgun Gothic" w:cs="Malgun Gothic" w:eastAsia="Malgun Gothic" w:hAnsi="Malgun Gothic"/>
                <w:b w:val="false"/>
                <w:bCs w:val="false"/>
                <w:color w:val="111111"/>
                <w:sz w:val="16"/>
                <w:szCs w:val="16"/>
              </w:rPr>
              <w:t xml:space="preserve"> ("홈페이지에서 가맹문의 가능" 보도)</w:t>
            </w:r>
          </w:p>
        </w:tc>
        <w:tc>
          <w:tcPr>
            <w:tcW w:type="dxa" w:w="1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[확인/추정]</w:t>
            </w:r>
          </w:p>
        </w:tc>
        <w:tc>
          <w:tcPr>
            <w:tcW w:type="dxa" w:w="3059"/>
            <w:tcMar>
              <w:top w:type="dxa" w:w="45"/>
              <w:left w:type="dxa" w:w="70"/>
              <w:bottom w:type="dxa" w:w="45"/>
              <w:right w:type="dxa" w:w="70"/>
            </w:tcMar>
            <w:vAlign w:val="top"/>
          </w:tcPr>
          <w:p>
            <w:pPr>
              <w:spacing w:after="0" w:line="240"/>
            </w:pPr>
            <w:hyperlink w:history="1" r:id="rId9rjtqczji6jtye1smvw1v">
              <w:r>
                <w:rPr>
                  <w:rFonts w:ascii="Malgun Gothic" w:cs="Malgun Gothic" w:eastAsia="Malgun Gothic" w:hAnsi="Malgun Gothic"/>
                  <w:b w:val="false"/>
                  <w:bCs w:val="false"/>
                  <w:color w:val="111111"/>
                  <w:sz w:val="16"/>
                  <w:szCs w:val="16"/>
                  <w:u w:val="single"/>
                </w:rPr>
                <w:t xml:space="preserve">우드코리아</w:t>
              </w:r>
            </w:hyperlink>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시기 미상</w:t>
            </w:r>
          </w:p>
        </w:tc>
        <w:tc>
          <w:tcPr>
            <w:tcW w:type="dxa" w:w="46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용인점 (2호 추정) — 주소·후기 검색 실패, 네이버 플레이스 중심 노출 추정</w:t>
            </w:r>
          </w:p>
        </w:tc>
        <w:tc>
          <w:tcPr>
            <w:tcW w:type="dxa" w:w="1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~2023-12 이전</w:t>
            </w:r>
          </w:p>
        </w:tc>
        <w:tc>
          <w:tcPr>
            <w:tcW w:type="dxa" w:w="46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대전점 — 현대프리미엄아울렛 대전점 3층 3207호 (유성구 테크노중앙로 123). 아울렛 자체는 2020-06 개점</w:t>
            </w:r>
          </w:p>
        </w:tc>
        <w:tc>
          <w:tcPr>
            <w:tcW w:type="dxa" w:w="1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2023-12-29 방문 후기(</w:t>
            </w:r>
            <w:hyperlink w:history="1" r:id="rIdfkh_eytmf_t1fqdjtae1v">
              <w:r>
                <w:rPr>
                  <w:rFonts w:ascii="Malgun Gothic" w:cs="Malgun Gothic" w:eastAsia="Malgun Gothic" w:hAnsi="Malgun Gothic"/>
                  <w:b w:val="false"/>
                  <w:bCs w:val="false"/>
                  <w:color w:val="111111"/>
                  <w:sz w:val="16"/>
                  <w:szCs w:val="16"/>
                  <w:u w:val="single"/>
                </w:rPr>
                <w:t xml:space="preserve">다이닝코드</w:t>
              </w:r>
            </w:hyperlink>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2025-04-10 추정</w:t>
            </w:r>
          </w:p>
        </w:tc>
        <w:tc>
          <w:tcPr>
            <w:tcW w:type="dxa" w:w="46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김해 진영복합휴게소(부산방향)점</w:t>
            </w:r>
            <w:r>
              <w:rPr>
                <w:rFonts w:ascii="Malgun Gothic" w:cs="Malgun Gothic" w:eastAsia="Malgun Gothic" w:hAnsi="Malgun Gothic"/>
                <w:b w:val="false"/>
                <w:bCs w:val="false"/>
                <w:color w:val="111111"/>
                <w:sz w:val="16"/>
                <w:szCs w:val="16"/>
              </w:rPr>
              <w:t xml:space="preserve"> — 진영읍 하계로96번길 94-4, 남해고속도로 휴게소 푸드코트</w:t>
            </w:r>
          </w:p>
        </w:tc>
        <w:tc>
          <w:tcPr>
            <w:tcW w:type="dxa" w:w="1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[확인(4/10)·추정(연도)]</w:t>
            </w:r>
          </w:p>
        </w:tc>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우드코리아 "지난 4월 10일 오픈" + 기사 번호 순서로 2025년 추정</w:t>
            </w:r>
          </w:p>
        </w:tc>
      </w:tr>
      <w:tr>
        <w:trPr>
          <w:cantSplit w:val="false"/>
          <w:tblHeader w:val="false"/>
        </w:trPr>
        <w:tc>
          <w:tcPr>
            <w:tcW w:type="dxa" w:w="11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2026-09 현재</w:t>
            </w:r>
          </w:p>
        </w:tc>
        <w:tc>
          <w:tcPr>
            <w:tcW w:type="dxa" w:w="46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4개점</w:t>
            </w:r>
            <w:r>
              <w:rPr>
                <w:rFonts w:ascii="Malgun Gothic" w:cs="Malgun Gothic" w:eastAsia="Malgun Gothic" w:hAnsi="Malgun Gothic"/>
                <w:b w:val="false"/>
                <w:bCs w:val="false"/>
                <w:color w:val="111111"/>
                <w:sz w:val="16"/>
                <w:szCs w:val="16"/>
              </w:rPr>
              <w:t xml:space="preserve"> (강남·용인·대전·김해). 폐점·철수 보도 없음</w:t>
            </w:r>
          </w:p>
        </w:tc>
        <w:tc>
          <w:tcPr>
            <w:tcW w:type="dxa" w:w="1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p>
        </w:tc>
        <w:tc>
          <w:tcPr>
            <w:tcW w:type="dxa" w:w="30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확장 속도</w:t>
      </w:r>
      <w:r>
        <w:rPr>
          <w:rFonts w:ascii="Malgun Gothic" w:cs="Malgun Gothic" w:eastAsia="Malgun Gothic" w:hAnsi="Malgun Gothic"/>
          <w:b w:val="false"/>
          <w:bCs w:val="false"/>
          <w:color w:val="111111"/>
          <w:sz w:val="19"/>
          <w:szCs w:val="19"/>
        </w:rPr>
        <w:t xml:space="preserve">: 5년간 4개점 = </w:t>
      </w:r>
      <w:r>
        <w:rPr>
          <w:rFonts w:ascii="Malgun Gothic" w:cs="Malgun Gothic" w:eastAsia="Malgun Gothic" w:hAnsi="Malgun Gothic"/>
          <w:b/>
          <w:bCs/>
          <w:color w:val="111111"/>
          <w:sz w:val="19"/>
          <w:szCs w:val="19"/>
        </w:rPr>
        <w:t xml:space="preserve">월 0.07개</w:t>
      </w:r>
      <w:r>
        <w:rPr>
          <w:rFonts w:ascii="Malgun Gothic" w:cs="Malgun Gothic" w:eastAsia="Malgun Gothic" w:hAnsi="Malgun Gothic"/>
          <w:b w:val="false"/>
          <w:bCs w:val="false"/>
          <w:color w:val="111111"/>
          <w:sz w:val="19"/>
          <w:szCs w:val="19"/>
        </w:rPr>
        <w:t xml:space="preserve">. 4사 중 최저. 모기업(그룹 300억)이 버티는 힘으로 유지되는 "느린 확장"이며, 순수한 전략적 절제라기보다 가맹 모집이 사실상 안 되는 상태로 해석된다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3-3. 전략 구조 — "1 로드샵 + 특수상권 위성"</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60"/>
        <w:gridCol w:w="1636"/>
        <w:gridCol w:w="6610"/>
      </w:tblGrid>
      <w:tr>
        <w:trPr>
          <w:cantSplit w:val="false"/>
          <w:tblHeader/>
        </w:trPr>
        <w:tc>
          <w:tcPr>
            <w:tcW w:type="dxa" w:w="196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유형</w:t>
            </w:r>
          </w:p>
        </w:tc>
        <w:tc>
          <w:tcPr>
            <w:tcW w:type="dxa" w:w="16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지점</w:t>
            </w:r>
          </w:p>
        </w:tc>
        <w:tc>
          <w:tcPr>
            <w:tcW w:type="dxa" w:w="66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특징</w:t>
            </w:r>
          </w:p>
        </w:tc>
      </w:tr>
      <w:tr>
        <w:trPr>
          <w:cantSplit w:val="false"/>
          <w:tblHeader w:val="false"/>
        </w:trPr>
        <w:tc>
          <w:tcPr>
            <w:tcW w:type="dxa" w:w="19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플래그십 로드샵</w:t>
            </w:r>
          </w:p>
        </w:tc>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강남점</w:t>
            </w:r>
          </w:p>
        </w:tc>
        <w:tc>
          <w:tcPr>
            <w:tcW w:type="dxa" w:w="6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풀서비스, 11:00~21:00, 브레이크 15~17시, "호텔 레스토랑 같은" 인테리어, 1인석 보유</w:t>
            </w:r>
          </w:p>
        </w:tc>
      </w:tr>
      <w:tr>
        <w:trPr>
          <w:cantSplit w:val="false"/>
          <w:tblHeader w:val="false"/>
        </w:trPr>
        <w:tc>
          <w:tcPr>
            <w:tcW w:type="dxa" w:w="19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아울렛 위성</w:t>
            </w:r>
          </w:p>
        </w:tc>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대전점</w:t>
            </w:r>
          </w:p>
        </w:tc>
        <w:tc>
          <w:tcPr>
            <w:tcW w:type="dxa" w:w="6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아울렛 영업시간(10:30~21:00, LO 20:30) 종속</w:t>
            </w:r>
          </w:p>
        </w:tc>
      </w:tr>
      <w:tr>
        <w:trPr>
          <w:cantSplit w:val="false"/>
          <w:tblHeader w:val="false"/>
        </w:trPr>
        <w:tc>
          <w:tcPr>
            <w:tcW w:type="dxa" w:w="19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휴게소 위성</w:t>
            </w:r>
          </w:p>
        </w:tc>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김해(진영)점</w:t>
            </w:r>
          </w:p>
        </w:tc>
        <w:tc>
          <w:tcPr>
            <w:tcW w:type="dxa" w:w="6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푸드코트 입점 — </w:t>
            </w:r>
            <w:r>
              <w:rPr>
                <w:rFonts w:ascii="Malgun Gothic" w:cs="Malgun Gothic" w:eastAsia="Malgun Gothic" w:hAnsi="Malgun Gothic"/>
                <w:b/>
                <w:bCs/>
                <w:color w:val="111111"/>
                <w:sz w:val="16"/>
                <w:szCs w:val="16"/>
              </w:rPr>
              <w:t xml:space="preserve">주문·운반·반납 셀프서비스</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위성 상권은 집객이 보장되고 임차 리스크가 낮은 대신, 서비스 경험이 본점과 달라져 </w:t>
      </w:r>
      <w:r>
        <w:rPr>
          <w:rFonts w:ascii="Malgun Gothic" w:cs="Malgun Gothic" w:eastAsia="Malgun Gothic" w:hAnsi="Malgun Gothic"/>
          <w:b/>
          <w:bCs/>
          <w:color w:val="111111"/>
          <w:sz w:val="19"/>
          <w:szCs w:val="19"/>
        </w:rPr>
        <w:t xml:space="preserve">브랜드 일관성이 깨진다</w:t>
      </w:r>
      <w:r>
        <w:rPr>
          <w:rFonts w:ascii="Malgun Gothic" w:cs="Malgun Gothic" w:eastAsia="Malgun Gothic" w:hAnsi="Malgun Gothic"/>
          <w:b w:val="false"/>
          <w:bCs w:val="false"/>
          <w:color w:val="111111"/>
          <w:sz w:val="19"/>
          <w:szCs w:val="19"/>
        </w:rPr>
        <w:t xml:space="preserve">(리뷰 불만과 일치). 휴게소 매장은 통상 휴게소 운영사 위탁(컨세션) 구조라 직영+위탁 혼합으로 추정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3-4. 가맹 조건 (공표 전체 내역, 85.9㎡=26평 기준, VAT 별도) </w:t>
      </w:r>
      <w:r>
        <w:rPr>
          <w:rFonts w:ascii="Malgun Gothic" w:cs="Malgun Gothic" w:eastAsia="Malgun Gothic" w:hAnsi="Malgun Gothic"/>
          <w:b w:val="false"/>
          <w:bCs w:val="false"/>
          <w:color w:val="555555"/>
          <w:sz w:val="19"/>
          <w:szCs w:val="19"/>
        </w:rPr>
        <w:t xml:space="preserve">[확인]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901"/>
        <w:gridCol w:w="7305"/>
      </w:tblGrid>
      <w:tr>
        <w:trPr>
          <w:cantSplit w:val="false"/>
          <w:tblHeader/>
        </w:trPr>
        <w:tc>
          <w:tcPr>
            <w:tcW w:type="dxa" w:w="29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73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가맹비</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700만 원</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교육비</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300만 원</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마케팅·비품</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400만 원</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주방기기·집기</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3,380만 원</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인테리어 (평당 190만)</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4,940만 원</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간판</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800만 원</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1억 500만 원</w:t>
            </w:r>
            <w:r>
              <w:rPr>
                <w:rFonts w:ascii="Malgun Gothic" w:cs="Malgun Gothic" w:eastAsia="Malgun Gothic" w:hAnsi="Malgun Gothic"/>
                <w:b w:val="false"/>
                <w:bCs w:val="false"/>
                <w:color w:val="111111"/>
                <w:sz w:val="16"/>
                <w:szCs w:val="16"/>
              </w:rPr>
              <w:t xml:space="preserve"> (점포비 별도)</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순매출액의 2%</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마이프차 표기</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8,175만 원 — 기준 평수·포함 항목 차이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평균매출 공표</w:t>
            </w:r>
          </w:p>
        </w:tc>
        <w:tc>
          <w:tcPr>
            <w:tcW w:type="dxa" w:w="73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미확보</w:t>
            </w:r>
            <w:r>
              <w:rPr>
                <w:rFonts w:ascii="Malgun Gothic" w:cs="Malgun Gothic" w:eastAsia="Malgun Gothic" w:hAnsi="Malgun Gothic"/>
                <w:b w:val="false"/>
                <w:bCs w:val="false"/>
                <w:color w:val="111111"/>
                <w:sz w:val="16"/>
                <w:szCs w:val="16"/>
              </w:rPr>
              <w:t xml:space="preserve"> — 본사 소구는 "평균 객단가 45,000원 기반 고매출"(2인 테이블 단가로 해석하는 것이 합리적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출처: </w:t>
      </w:r>
      <w:hyperlink w:history="1" r:id="rIdd71reccvzvyvhgmw5yfii">
        <w:r>
          <w:rPr>
            <w:rFonts w:ascii="Malgun Gothic" w:cs="Malgun Gothic" w:eastAsia="Malgun Gothic" w:hAnsi="Malgun Gothic"/>
            <w:b w:val="false"/>
            <w:bCs w:val="false"/>
            <w:color w:val="111111"/>
            <w:sz w:val="19"/>
            <w:szCs w:val="19"/>
            <w:u w:val="single"/>
          </w:rPr>
          <w:t xml:space="preserve">창업&amp;프랜차이즈 '위로의 한 끼'</w:t>
        </w:r>
      </w:hyperlink>
    </w:p>
    <w:p>
      <w:pPr>
        <w:pStyle w:val="Heading3"/>
        <w:keepNext/>
      </w:pPr>
      <w:r>
        <w:rPr>
          <w:rFonts w:ascii="Malgun Gothic" w:cs="Malgun Gothic" w:eastAsia="Malgun Gothic" w:hAnsi="Malgun Gothic"/>
          <w:b w:val="false"/>
          <w:bCs w:val="false"/>
          <w:color w:val="111111"/>
          <w:sz w:val="22"/>
          <w:szCs w:val="22"/>
        </w:rPr>
        <w:t xml:space="preserve">3-5. 메뉴·가격 전수 (2026)</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87"/>
        <w:gridCol w:w="1816"/>
        <w:gridCol w:w="4002"/>
        <w:gridCol w:w="2301"/>
      </w:tblGrid>
      <w:tr>
        <w:trPr>
          <w:cantSplit w:val="false"/>
          <w:tblHeader/>
        </w:trPr>
        <w:tc>
          <w:tcPr>
            <w:tcW w:type="dxa" w:w="20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18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40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23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r>
      <w:tr>
        <w:trPr>
          <w:cantSplit w:val="false"/>
          <w:tblHeader w:val="false"/>
        </w:trPr>
        <w:tc>
          <w:tcPr>
            <w:tcW w:type="dxa" w:w="20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붉은대게솥밥 (시그니처)</w:t>
            </w:r>
          </w:p>
        </w:tc>
        <w:tc>
          <w:tcPr>
            <w:tcW w:type="dxa" w:w="18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19,000 / 특 22,000</w:t>
            </w:r>
          </w:p>
        </w:tc>
        <w:tc>
          <w:tcPr>
            <w:tcW w:type="dxa" w:w="4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명란버터솥밥</w:t>
            </w:r>
          </w:p>
        </w:tc>
        <w:tc>
          <w:tcPr>
            <w:tcW w:type="dxa" w:w="23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15,000</w:t>
            </w:r>
          </w:p>
        </w:tc>
      </w:tr>
      <w:tr>
        <w:trPr>
          <w:cantSplit w:val="false"/>
          <w:tblHeader w:val="false"/>
        </w:trPr>
        <w:tc>
          <w:tcPr>
            <w:tcW w:type="dxa" w:w="20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참도미솥밥</w:t>
            </w:r>
          </w:p>
        </w:tc>
        <w:tc>
          <w:tcPr>
            <w:tcW w:type="dxa" w:w="18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22,000</w:t>
            </w:r>
          </w:p>
        </w:tc>
        <w:tc>
          <w:tcPr>
            <w:tcW w:type="dxa" w:w="4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고등어땡초솥밥</w:t>
            </w:r>
          </w:p>
        </w:tc>
        <w:tc>
          <w:tcPr>
            <w:tcW w:type="dxa" w:w="23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16,000→17,000 병기(인상 흔적)</w:t>
            </w:r>
          </w:p>
        </w:tc>
      </w:tr>
      <w:tr>
        <w:trPr>
          <w:cantSplit w:val="false"/>
          <w:tblHeader w:val="false"/>
        </w:trPr>
        <w:tc>
          <w:tcPr>
            <w:tcW w:type="dxa" w:w="20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특대장어솥밥</w:t>
            </w:r>
          </w:p>
        </w:tc>
        <w:tc>
          <w:tcPr>
            <w:tcW w:type="dxa" w:w="18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25,000</w:t>
            </w:r>
          </w:p>
        </w:tc>
        <w:tc>
          <w:tcPr>
            <w:tcW w:type="dxa" w:w="4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완도전복·영양버섯·곤드레·숙성갈비·간장돼지조림 계열</w:t>
            </w:r>
          </w:p>
        </w:tc>
        <w:tc>
          <w:tcPr>
            <w:tcW w:type="dxa" w:w="23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미확보</w:t>
            </w:r>
          </w:p>
        </w:tc>
      </w:tr>
      <w:tr>
        <w:trPr>
          <w:cantSplit w:val="false"/>
          <w:tblHeader w:val="false"/>
        </w:trPr>
        <w:tc>
          <w:tcPr>
            <w:tcW w:type="dxa" w:w="20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스테이크솥밥</w:t>
            </w:r>
          </w:p>
        </w:tc>
        <w:tc>
          <w:tcPr>
            <w:tcW w:type="dxa" w:w="18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 / 특 22,000</w:t>
            </w:r>
          </w:p>
        </w:tc>
        <w:tc>
          <w:tcPr>
            <w:tcW w:type="dxa" w:w="4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얼큰김치칼국수솥밥 / </w:t>
            </w:r>
            <w:r>
              <w:rPr>
                <w:rFonts w:ascii="Malgun Gothic" w:cs="Malgun Gothic" w:eastAsia="Malgun Gothic" w:hAnsi="Malgun Gothic"/>
                <w:b/>
                <w:bCs/>
                <w:color w:val="111111"/>
                <w:sz w:val="16"/>
                <w:szCs w:val="16"/>
              </w:rPr>
              <w:t xml:space="preserve">묵사발솥밥(여름 한정)</w:t>
            </w:r>
          </w:p>
        </w:tc>
        <w:tc>
          <w:tcPr>
            <w:tcW w:type="dxa" w:w="23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미확보</w:t>
            </w:r>
          </w:p>
        </w:tc>
      </w:tr>
      <w:tr>
        <w:trPr>
          <w:cantSplit w:val="false"/>
          <w:tblHeader w:val="false"/>
        </w:trPr>
        <w:tc>
          <w:tcPr>
            <w:tcW w:type="dxa" w:w="20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전체 가격대</w:t>
            </w:r>
          </w:p>
        </w:tc>
        <w:tc>
          <w:tcPr>
            <w:tcW w:type="dxa" w:w="18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10,900~25,000원</w:t>
            </w:r>
          </w:p>
        </w:tc>
        <w:tc>
          <w:tcPr>
            <w:tcW w:type="dxa" w:w="40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사이드: 쭈꾸미볶음 7,000(2022-03 시점)</w:t>
            </w:r>
          </w:p>
        </w:tc>
        <w:tc>
          <w:tcPr>
            <w:tcW w:type="dxa" w:w="2301"/>
            <w:tcMar>
              <w:top w:type="dxa" w:w="45"/>
              <w:left w:type="dxa" w:w="70"/>
              <w:bottom w:type="dxa" w:w="45"/>
              <w:right w:type="dxa" w:w="70"/>
            </w:tcMar>
            <w:vAlign w:val="top"/>
          </w:tcPr>
          <w:p>
            <w:pPr>
              <w:spacing w:after="0" w:line="240"/>
            </w:pP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상차림: 1인 트레이 + 기본 반찬 + 솥밥, 식후 뜨거운 물을 부어 숭늉 마무리 </w:t>
      </w:r>
      <w:r>
        <w:rPr>
          <w:rFonts w:ascii="Malgun Gothic" w:cs="Malgun Gothic" w:eastAsia="Malgun Gothic" w:hAnsi="Malgun Gothic"/>
          <w:b w:val="false"/>
          <w:bCs w:val="false"/>
          <w:color w:val="555555"/>
          <w:sz w:val="16"/>
          <w:szCs w:val="16"/>
        </w:rPr>
        <w:t xml:space="preserve">[확인 — 블루리본]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조리: 주문 후 갓 짓기("조리가 오래 걸린다" 후기), 본사 소구는 "</w:t>
      </w:r>
      <w:r>
        <w:rPr>
          <w:rFonts w:ascii="Malgun Gothic" w:cs="Malgun Gothic" w:eastAsia="Malgun Gothic" w:hAnsi="Malgun Gothic"/>
          <w:b/>
          <w:bCs/>
          <w:color w:val="111111"/>
          <w:sz w:val="19"/>
          <w:szCs w:val="19"/>
        </w:rPr>
        <w:t xml:space="preserve">10분 만에 8인분 조리 가능</w:t>
      </w:r>
      <w:r>
        <w:rPr>
          <w:rFonts w:ascii="Malgun Gothic" w:cs="Malgun Gothic" w:eastAsia="Malgun Gothic" w:hAnsi="Malgun Gothic"/>
          <w:b w:val="false"/>
          <w:bCs w:val="false"/>
          <w:color w:val="111111"/>
          <w:sz w:val="19"/>
          <w:szCs w:val="19"/>
        </w:rPr>
        <w:t xml:space="preserve">" 시스템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브랜드 언어: 슬로건 "가치있는 재료로 가득한 한 끼를", 콘셉트 키워드 "클린이팅(CLEANEATING)" — 재료 산지·등급 명시형(붉은대게·참도미·완도전복)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3-6. 시즌 한정 메뉴 운영 (이 브랜드 분석의 핵심)</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여름 한정 '묵사발솥밥'</w:t>
      </w:r>
      <w:r>
        <w:rPr>
          <w:rFonts w:ascii="Malgun Gothic" w:cs="Malgun Gothic" w:eastAsia="Malgun Gothic" w:hAnsi="Malgun Gothic"/>
          <w:b w:val="false"/>
          <w:bCs w:val="false"/>
          <w:color w:val="111111"/>
          <w:sz w:val="19"/>
          <w:szCs w:val="19"/>
        </w:rPr>
        <w:t xml:space="preserve">: 뜨거운 솥밥 업종의 여름 비수기 대응. 우먼센스 기사(2023-09 발행, 2025-03 수정)에 "여름 한정" 명시 → </w:t>
      </w:r>
      <w:r>
        <w:rPr>
          <w:rFonts w:ascii="Malgun Gothic" w:cs="Malgun Gothic" w:eastAsia="Malgun Gothic" w:hAnsi="Malgun Gothic"/>
          <w:b/>
          <w:bCs/>
          <w:color w:val="111111"/>
          <w:sz w:val="19"/>
          <w:szCs w:val="19"/>
        </w:rPr>
        <w:t xml:space="preserve">최소 2023년부터 여름마다 반복되는 시즌제</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겨울 한정은 미확인 — 얼큰김치칼국수솥밥이 동절기 담당일 가능성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홍보는 보도자료 없이 인스타(@gagasotbab)·카카오톡 채널 중심의 저비용 고지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"SNS 태그 4만 건, 잡지·유튜버가 먼저 찾아옴"이 본사 주장 </w:t>
      </w:r>
      <w:r>
        <w:rPr>
          <w:rFonts w:ascii="Malgun Gothic" w:cs="Malgun Gothic" w:eastAsia="Malgun Gothic" w:hAnsi="Malgun Gothic"/>
          <w:b w:val="false"/>
          <w:bCs w:val="false"/>
          <w:color w:val="555555"/>
          <w:sz w:val="16"/>
          <w:szCs w:val="16"/>
        </w:rPr>
        <w:t xml:space="preserve">[확인-주장]</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3-7. 메뉴 원가 역산 </w:t>
      </w:r>
      <w:r>
        <w:rPr>
          <w:rFonts w:ascii="Malgun Gothic" w:cs="Malgun Gothic" w:eastAsia="Malgun Gothic" w:hAnsi="Malgun Gothic"/>
          <w:b w:val="false"/>
          <w:bCs w:val="false"/>
          <w:color w:val="858585"/>
          <w:sz w:val="19"/>
          <w:szCs w:val="19"/>
        </w:rPr>
        <w:t xml:space="preserve">[추정 — 산식 표기]</w:t>
      </w:r>
    </w:p>
    <w:p>
      <w:pPr>
        <w:spacing w:after="80" w:line="264"/>
      </w:pPr>
      <w:r>
        <w:rPr>
          <w:rFonts w:ascii="Malgun Gothic" w:cs="Malgun Gothic" w:eastAsia="Malgun Gothic" w:hAnsi="Malgun Gothic"/>
          <w:b/>
          <w:bCs/>
          <w:color w:val="111111"/>
          <w:sz w:val="19"/>
          <w:szCs w:val="19"/>
        </w:rPr>
        <w:t xml:space="preserve">베이스 원가(1인상)</w:t>
      </w:r>
      <w:r>
        <w:rPr>
          <w:rFonts w:ascii="Malgun Gothic" w:cs="Malgun Gothic" w:eastAsia="Malgun Gothic" w:hAnsi="Malgun Gothic"/>
          <w:b w:val="false"/>
          <w:bCs w:val="false"/>
          <w:color w:val="111111"/>
          <w:sz w:val="19"/>
          <w:szCs w:val="19"/>
        </w:rPr>
        <w:t xml:space="preserve">: 쌀 220g 950원 + 반찬(정갈형) 1,100원 + 숭늉 150원 + 가스·소모품 300원 = </w:t>
      </w:r>
      <w:r>
        <w:rPr>
          <w:rFonts w:ascii="Malgun Gothic" w:cs="Malgun Gothic" w:eastAsia="Malgun Gothic" w:hAnsi="Malgun Gothic"/>
          <w:b/>
          <w:bCs/>
          <w:color w:val="111111"/>
          <w:sz w:val="19"/>
          <w:szCs w:val="19"/>
        </w:rPr>
        <w:t xml:space="preserve">2,600원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63"/>
        <w:gridCol w:w="1138"/>
        <w:gridCol w:w="5103"/>
        <w:gridCol w:w="1101"/>
        <w:gridCol w:w="1101"/>
      </w:tblGrid>
      <w:tr>
        <w:trPr>
          <w:cantSplit w:val="false"/>
          <w:tblHeader/>
        </w:trPr>
        <w:tc>
          <w:tcPr>
            <w:tcW w:type="dxa" w:w="176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11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판매가</w:t>
            </w:r>
          </w:p>
        </w:tc>
        <w:tc>
          <w:tcPr>
            <w:tcW w:type="dxa" w:w="51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토핑 산식</w:t>
            </w:r>
          </w:p>
        </w:tc>
        <w:tc>
          <w:tcPr>
            <w:tcW w:type="dxa" w:w="11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총원가</w:t>
            </w:r>
          </w:p>
        </w:tc>
        <w:tc>
          <w:tcPr>
            <w:tcW w:type="dxa" w:w="11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원가율</w:t>
            </w:r>
          </w:p>
        </w:tc>
      </w:tr>
      <w:tr>
        <w:trPr>
          <w:cantSplit w:val="false"/>
          <w:tblHeader w:val="false"/>
        </w:trPr>
        <w:tc>
          <w:tcPr>
            <w:tcW w:type="dxa" w:w="1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붉은대게솥밥</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19,000</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자숙 홍게살 80g×27,000원/kg=2,160 + 게우·고명 400 = 2,560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5,160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27.2%</w:t>
            </w:r>
          </w:p>
        </w:tc>
      </w:tr>
      <w:tr>
        <w:trPr>
          <w:cantSplit w:val="false"/>
          <w:tblHeader w:val="false"/>
        </w:trPr>
        <w:tc>
          <w:tcPr>
            <w:tcW w:type="dxa" w:w="1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명란버터솥밥</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15,000</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명란 60g 1,100 + 버터 200 = 1,300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3,900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w:t>
            </w:r>
          </w:p>
        </w:tc>
      </w:tr>
      <w:tr>
        <w:trPr>
          <w:cantSplit w:val="false"/>
          <w:tblHeader w:val="false"/>
        </w:trPr>
        <w:tc>
          <w:tcPr>
            <w:tcW w:type="dxa" w:w="1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고등어땡초솥밥</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17,000</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고등어 필렛 120g 1,300 + 땡초·소스 300 = 1,600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4,200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24.7%</w:t>
            </w:r>
          </w:p>
        </w:tc>
      </w:tr>
      <w:tr>
        <w:trPr>
          <w:cantSplit w:val="false"/>
          <w:tblHeader w:val="false"/>
        </w:trPr>
        <w:tc>
          <w:tcPr>
            <w:tcW w:type="dxa" w:w="1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스테이크솥밥</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부챗살 110g 2,310 + 소스 400 = 2,710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5,310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29.5%</w:t>
            </w:r>
          </w:p>
        </w:tc>
      </w:tr>
      <w:tr>
        <w:trPr>
          <w:cantSplit w:val="false"/>
          <w:tblHeader w:val="false"/>
        </w:trPr>
        <w:tc>
          <w:tcPr>
            <w:tcW w:type="dxa" w:w="1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참도미솥밥</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22,000</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도미 필렛 130g 3,300 + 300 = 3,600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6,200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28.2%</w:t>
            </w:r>
          </w:p>
        </w:tc>
      </w:tr>
      <w:tr>
        <w:trPr>
          <w:cantSplit w:val="false"/>
          <w:tblHeader w:val="false"/>
        </w:trPr>
        <w:tc>
          <w:tcPr>
            <w:tcW w:type="dxa" w:w="17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특대장어솥밥</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25,000</w:t>
            </w:r>
          </w:p>
        </w:tc>
        <w:tc>
          <w:tcPr>
            <w:tcW w:type="dxa" w:w="51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국산급 장어 130g 4,800 + 타레 400 = 5,200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7,800</w:t>
            </w:r>
          </w:p>
        </w:tc>
        <w:tc>
          <w:tcPr>
            <w:tcW w:type="dxa" w:w="1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31.2%</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블렌디드 원가율 27~29% 추정 — 담솥과 비슷한 고마진 설계. </w:t>
      </w:r>
      <w:r>
        <w:rPr>
          <w:rFonts w:ascii="Malgun Gothic" w:cs="Malgun Gothic" w:eastAsia="Malgun Gothic" w:hAnsi="Malgun Gothic"/>
          <w:b/>
          <w:bCs/>
          <w:color w:val="111111"/>
          <w:sz w:val="19"/>
          <w:szCs w:val="19"/>
        </w:rPr>
        <w:t xml:space="preserve">그런데도 가격 평점이 3.0</w:t>
      </w:r>
      <w:r>
        <w:rPr>
          <w:rFonts w:ascii="Malgun Gothic" w:cs="Malgun Gothic" w:eastAsia="Malgun Gothic" w:hAnsi="Malgun Gothic"/>
          <w:b w:val="false"/>
          <w:bCs w:val="false"/>
          <w:color w:val="111111"/>
          <w:sz w:val="19"/>
          <w:szCs w:val="19"/>
        </w:rPr>
        <w:t xml:space="preserve">이라는 것은, 원가·마진의 문제가 아니라 "가격만큼의 경험(양·간·서비스)을 못 준다"는 뜻이다. 프리미엄 가격은 마진이 아니라 체감 가치로 방어해야 한다는 반면교사.</w:t>
      </w:r>
    </w:p>
    <w:p>
      <w:pPr>
        <w:pStyle w:val="Heading3"/>
        <w:keepNext/>
      </w:pPr>
      <w:r>
        <w:rPr>
          <w:rFonts w:ascii="Malgun Gothic" w:cs="Malgun Gothic" w:eastAsia="Malgun Gothic" w:hAnsi="Malgun Gothic"/>
          <w:b w:val="false"/>
          <w:bCs w:val="false"/>
          <w:color w:val="111111"/>
          <w:sz w:val="22"/>
          <w:szCs w:val="22"/>
        </w:rPr>
        <w:t xml:space="preserve">3-8. 점주 손익 시나리오 </w:t>
      </w:r>
      <w:r>
        <w:rPr>
          <w:rFonts w:ascii="Malgun Gothic" w:cs="Malgun Gothic" w:eastAsia="Malgun Gothic" w:hAnsi="Malgun Gothic"/>
          <w:b w:val="false"/>
          <w:bCs w:val="false"/>
          <w:color w:val="858585"/>
          <w:sz w:val="19"/>
          <w:szCs w:val="19"/>
        </w:rPr>
        <w:t xml:space="preserve">[추정 — 평균매출 미공표라 가정 계산]</w:t>
      </w:r>
    </w:p>
    <w:p>
      <w:pPr>
        <w:spacing w:after="80" w:line="264"/>
      </w:pPr>
      <w:r>
        <w:rPr>
          <w:rFonts w:ascii="Malgun Gothic" w:cs="Malgun Gothic" w:eastAsia="Malgun Gothic" w:hAnsi="Malgun Gothic"/>
          <w:b w:val="false"/>
          <w:bCs w:val="false"/>
          <w:color w:val="111111"/>
          <w:sz w:val="19"/>
          <w:szCs w:val="19"/>
        </w:rPr>
        <w:t xml:space="preserve">전제: 26평 로드샵, 일 방문 120명 × 객단가 19,000원 = 월 매출 6,840만(부가세 포함).</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075"/>
        <w:gridCol w:w="2883"/>
        <w:gridCol w:w="4248"/>
      </w:tblGrid>
      <w:tr>
        <w:trPr>
          <w:cantSplit w:val="false"/>
          <w:tblHeader/>
        </w:trPr>
        <w:tc>
          <w:tcPr>
            <w:tcW w:type="dxa" w:w="307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8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 금액</w:t>
            </w:r>
          </w:p>
        </w:tc>
        <w:tc>
          <w:tcPr>
            <w:tcW w:type="dxa" w:w="42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가정</w:t>
            </w:r>
          </w:p>
        </w:tc>
      </w:tr>
      <w:tr>
        <w:trPr>
          <w:cantSplit w:val="false"/>
          <w:tblHeader w:val="false"/>
        </w:trPr>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순매출</w:t>
            </w:r>
          </w:p>
        </w:tc>
        <w:tc>
          <w:tcPr>
            <w:tcW w:type="dxa" w:w="2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6,218만</w:t>
            </w:r>
          </w:p>
        </w:tc>
        <w:tc>
          <w:tcPr>
            <w:tcW w:type="dxa" w:w="4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r>
      <w:tr>
        <w:trPr>
          <w:cantSplit w:val="false"/>
          <w:tblHeader w:val="false"/>
        </w:trPr>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재료비(28%)</w:t>
            </w:r>
          </w:p>
        </w:tc>
        <w:tc>
          <w:tcPr>
            <w:tcW w:type="dxa" w:w="2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−1,915만</w:t>
            </w:r>
          </w:p>
        </w:tc>
        <w:tc>
          <w:tcPr>
            <w:tcW w:type="dxa" w:w="4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 블렌디드</w:t>
            </w:r>
          </w:p>
        </w:tc>
      </w:tr>
      <w:tr>
        <w:trPr>
          <w:cantSplit w:val="false"/>
          <w:tblHeader w:val="false"/>
        </w:trPr>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w:t>
            </w:r>
          </w:p>
        </w:tc>
        <w:tc>
          <w:tcPr>
            <w:tcW w:type="dxa" w:w="2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−1,600만</w:t>
            </w:r>
          </w:p>
        </w:tc>
        <w:tc>
          <w:tcPr>
            <w:tcW w:type="dxa" w:w="4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26평 풀서비스 5~6명</w:t>
            </w:r>
          </w:p>
        </w:tc>
      </w:tr>
      <w:tr>
        <w:trPr>
          <w:cantSplit w:val="false"/>
          <w:tblHeader w:val="false"/>
        </w:trPr>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임차·관리</w:t>
            </w:r>
          </w:p>
        </w:tc>
        <w:tc>
          <w:tcPr>
            <w:tcW w:type="dxa" w:w="2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−500만</w:t>
            </w:r>
          </w:p>
        </w:tc>
        <w:tc>
          <w:tcPr>
            <w:tcW w:type="dxa" w:w="4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강남급 로드샵</w:t>
            </w:r>
          </w:p>
        </w:tc>
      </w:tr>
      <w:tr>
        <w:trPr>
          <w:cantSplit w:val="false"/>
          <w:tblHeader w:val="false"/>
        </w:trPr>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로열티(순매출 2%)</w:t>
            </w:r>
          </w:p>
        </w:tc>
        <w:tc>
          <w:tcPr>
            <w:tcW w:type="dxa" w:w="2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−124만</w:t>
            </w:r>
          </w:p>
        </w:tc>
        <w:tc>
          <w:tcPr>
            <w:tcW w:type="dxa" w:w="4248"/>
            <w:tcMar>
              <w:top w:type="dxa" w:w="45"/>
              <w:left w:type="dxa" w:w="70"/>
              <w:bottom w:type="dxa" w:w="45"/>
              <w:right w:type="dxa" w:w="70"/>
            </w:tcMar>
            <w:vAlign w:val="top"/>
          </w:tcPr>
          <w:p>
            <w:pPr>
              <w:spacing w:after="0" w:line="240"/>
            </w:pPr>
          </w:p>
        </w:tc>
      </w:tr>
      <w:tr>
        <w:trPr>
          <w:cantSplit w:val="false"/>
          <w:tblHeader w:val="false"/>
        </w:trPr>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기타(7.5%)</w:t>
            </w:r>
          </w:p>
        </w:tc>
        <w:tc>
          <w:tcPr>
            <w:tcW w:type="dxa" w:w="2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−513만</w:t>
            </w:r>
          </w:p>
        </w:tc>
        <w:tc>
          <w:tcPr>
            <w:tcW w:type="dxa" w:w="4248"/>
            <w:tcMar>
              <w:top w:type="dxa" w:w="45"/>
              <w:left w:type="dxa" w:w="70"/>
              <w:bottom w:type="dxa" w:w="45"/>
              <w:right w:type="dxa" w:w="70"/>
            </w:tcMar>
            <w:vAlign w:val="top"/>
          </w:tcPr>
          <w:p>
            <w:pPr>
              <w:spacing w:after="0" w:line="240"/>
            </w:pPr>
          </w:p>
        </w:tc>
      </w:tr>
      <w:tr>
        <w:trPr>
          <w:cantSplit w:val="false"/>
          <w:tblHeader w:val="false"/>
        </w:trPr>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점주 영업이익</w:t>
            </w:r>
          </w:p>
        </w:tc>
        <w:tc>
          <w:tcPr>
            <w:tcW w:type="dxa" w:w="2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1,560만 (25%)</w:t>
            </w:r>
          </w:p>
        </w:tc>
        <w:tc>
          <w:tcPr>
            <w:tcW w:type="dxa" w:w="4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 120명이 관건 — 미달 시 급감</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3-9. 리뷰 마이닝 (수집 전량)</w:t>
      </w:r>
    </w:p>
    <w:p>
      <w:pPr>
        <w:spacing w:after="80" w:line="264"/>
      </w:pPr>
      <w:r>
        <w:rPr>
          <w:rFonts w:ascii="Malgun Gothic" w:cs="Malgun Gothic" w:eastAsia="Malgun Gothic" w:hAnsi="Malgun Gothic"/>
          <w:b/>
          <w:bCs/>
          <w:color w:val="111111"/>
          <w:sz w:val="19"/>
          <w:szCs w:val="19"/>
        </w:rPr>
        <w:t xml:space="preserve">칭찬 3</w:t>
      </w:r>
      <w:r>
        <w:rPr>
          <w:rFonts w:ascii="Malgun Gothic" w:cs="Malgun Gothic" w:eastAsia="Malgun Gothic" w:hAnsi="Malgun Gothic"/>
          <w:b w:val="false"/>
          <w:bCs w:val="false"/>
          <w:color w:val="111111"/>
          <w:sz w:val="19"/>
          <w:szCs w:val="19"/>
        </w:rPr>
        <w:t xml:space="preserve">: ① 재료의 질 — "버섯의 질이 좋다"(2022-04), 붉은대게는 "발려진 대게살이 준비되어"(2022-03) ② 정갈한 1인 한상 + 숭늉 마무리(2023-12 대전점·블루리본) ③ "직원이 친절, 부모님 모시고 오면 좋겠다"(2022-05)</w:t>
      </w:r>
    </w:p>
    <w:p>
      <w:pPr>
        <w:spacing w:after="80" w:line="264"/>
      </w:pPr>
      <w:r>
        <w:rPr>
          <w:rFonts w:ascii="Malgun Gothic" w:cs="Malgun Gothic" w:eastAsia="Malgun Gothic" w:hAnsi="Malgun Gothic"/>
          <w:b/>
          <w:bCs/>
          <w:color w:val="111111"/>
          <w:sz w:val="19"/>
          <w:szCs w:val="19"/>
        </w:rPr>
        <w:t xml:space="preserve">불만 3</w:t>
      </w:r>
      <w:r>
        <w:rPr>
          <w:rFonts w:ascii="Malgun Gothic" w:cs="Malgun Gothic" w:eastAsia="Malgun Gothic" w:hAnsi="Malgun Gothic"/>
          <w:b w:val="false"/>
          <w:bCs w:val="false"/>
          <w:color w:val="111111"/>
          <w:sz w:val="19"/>
          <w:szCs w:val="19"/>
        </w:rPr>
        <w:t xml:space="preserve">: ① </w:t>
      </w:r>
      <w:r>
        <w:rPr>
          <w:rFonts w:ascii="Malgun Gothic" w:cs="Malgun Gothic" w:eastAsia="Malgun Gothic" w:hAnsi="Malgun Gothic"/>
          <w:b/>
          <w:bCs/>
          <w:color w:val="111111"/>
          <w:sz w:val="19"/>
          <w:szCs w:val="19"/>
        </w:rPr>
        <w:t xml:space="preserve">간이 심심하다</w:t>
      </w:r>
      <w:r>
        <w:rPr>
          <w:rFonts w:ascii="Malgun Gothic" w:cs="Malgun Gothic" w:eastAsia="Malgun Gothic" w:hAnsi="Malgun Gothic"/>
          <w:b w:val="false"/>
          <w:bCs w:val="false"/>
          <w:color w:val="111111"/>
          <w:sz w:val="19"/>
          <w:szCs w:val="19"/>
        </w:rPr>
        <w:t xml:space="preserve"> — "아무 맛이 안 나며 간장조차 연하다"(본사도 '슴슴함'을 정체성으로 인정 — 호불호 구조화) ② </w:t>
      </w:r>
      <w:r>
        <w:rPr>
          <w:rFonts w:ascii="Malgun Gothic" w:cs="Malgun Gothic" w:eastAsia="Malgun Gothic" w:hAnsi="Malgun Gothic"/>
          <w:b/>
          <w:bCs/>
          <w:color w:val="111111"/>
          <w:sz w:val="19"/>
          <w:szCs w:val="19"/>
        </w:rPr>
        <w:t xml:space="preserve">가격 부담</w:t>
      </w:r>
      <w:r>
        <w:rPr>
          <w:rFonts w:ascii="Malgun Gothic" w:cs="Malgun Gothic" w:eastAsia="Malgun Gothic" w:hAnsi="Malgun Gothic"/>
          <w:b w:val="false"/>
          <w:bCs w:val="false"/>
          <w:color w:val="111111"/>
          <w:sz w:val="19"/>
          <w:szCs w:val="19"/>
        </w:rPr>
        <w:t xml:space="preserve"> — "가벼운 점심으론 부담", "이만원 주고 먹기엔 아깝다" · 다이닝코드 맛 4.2 / </w:t>
      </w:r>
      <w:r>
        <w:rPr>
          <w:rFonts w:ascii="Malgun Gothic" w:cs="Malgun Gothic" w:eastAsia="Malgun Gothic" w:hAnsi="Malgun Gothic"/>
          <w:b/>
          <w:bCs/>
          <w:color w:val="111111"/>
          <w:sz w:val="19"/>
          <w:szCs w:val="19"/>
        </w:rPr>
        <w:t xml:space="preserve">가격 3.0</w:t>
      </w:r>
      <w:r>
        <w:rPr>
          <w:rFonts w:ascii="Malgun Gothic" w:cs="Malgun Gothic" w:eastAsia="Malgun Gothic" w:hAnsi="Malgun Gothic"/>
          <w:b w:val="false"/>
          <w:bCs w:val="false"/>
          <w:color w:val="111111"/>
          <w:sz w:val="19"/>
          <w:szCs w:val="19"/>
        </w:rPr>
        <w:t xml:space="preserve"> / 응대 3.2 ③ 조리 대기 + 휴게소·푸드코트형 셀프서비스·"반찬 허술"</w:t>
      </w:r>
    </w:p>
    <w:p>
      <w:pPr>
        <w:pStyle w:val="Heading3"/>
        <w:keepNext/>
      </w:pPr>
      <w:r>
        <w:rPr>
          <w:rFonts w:ascii="Malgun Gothic" w:cs="Malgun Gothic" w:eastAsia="Malgun Gothic" w:hAnsi="Malgun Gothic"/>
          <w:b w:val="false"/>
          <w:bCs w:val="false"/>
          <w:color w:val="111111"/>
          <w:sz w:val="22"/>
          <w:szCs w:val="22"/>
        </w:rPr>
        <w:t xml:space="preserve">3-10. 부산 함의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김해점은 </w:t>
      </w:r>
      <w:r>
        <w:rPr>
          <w:rFonts w:ascii="Malgun Gothic" w:cs="Malgun Gothic" w:eastAsia="Malgun Gothic" w:hAnsi="Malgun Gothic"/>
          <w:b/>
          <w:bCs/>
          <w:color w:val="111111"/>
          <w:sz w:val="19"/>
          <w:szCs w:val="19"/>
        </w:rPr>
        <w:t xml:space="preserve">부산방향 단방향 휴게소 매장</w:t>
      </w:r>
      <w:r>
        <w:rPr>
          <w:rFonts w:ascii="Malgun Gothic" w:cs="Malgun Gothic" w:eastAsia="Malgun Gothic" w:hAnsi="Malgun Gothic"/>
          <w:b w:val="false"/>
          <w:bCs w:val="false"/>
          <w:color w:val="111111"/>
          <w:sz w:val="19"/>
          <w:szCs w:val="19"/>
        </w:rPr>
        <w:t xml:space="preserve"> — 부산 시내 상권 진출이 아니라 "부산 가는 길목" 트래픽용. 부산 진입 직전 약 30~40km 지점.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5년 4개점의 확장력을 볼 때 부산 시내 직접 진입 가능성은 </w:t>
      </w:r>
      <w:r>
        <w:rPr>
          <w:rFonts w:ascii="Malgun Gothic" w:cs="Malgun Gothic" w:eastAsia="Malgun Gothic" w:hAnsi="Malgun Gothic"/>
          <w:b/>
          <w:bCs/>
          <w:color w:val="111111"/>
          <w:sz w:val="19"/>
          <w:szCs w:val="19"/>
        </w:rPr>
        <w:t xml:space="preserve">낮음</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위협보다는 "프리미엄 솥밥 가격의 심리 상한(25,000원)"을 미리 형성해 주는 존재로, 우리 장어 3식 17,000원의 가격 매력을 돋보이게 하는 비교 대상이 된다.</w:t>
      </w:r>
    </w:p>
    <w:p>
      <w:pPr>
        <w:pStyle w:val="Heading3"/>
        <w:keepNext/>
      </w:pPr>
      <w:r>
        <w:rPr>
          <w:rFonts w:ascii="Malgun Gothic" w:cs="Malgun Gothic" w:eastAsia="Malgun Gothic" w:hAnsi="Malgun Gothic"/>
          <w:b w:val="false"/>
          <w:bCs w:val="false"/>
          <w:color w:val="111111"/>
          <w:sz w:val="22"/>
          <w:szCs w:val="22"/>
        </w:rPr>
        <w:t xml:space="preserve">3-11. 미확인 목록</w:t>
      </w:r>
    </w:p>
    <w:p>
      <w:pPr>
        <w:spacing w:after="80" w:line="264"/>
      </w:pPr>
      <w:r>
        <w:rPr>
          <w:rFonts w:ascii="Malgun Gothic" w:cs="Malgun Gothic" w:eastAsia="Malgun Gothic" w:hAnsi="Malgun Gothic"/>
          <w:b w:val="false"/>
          <w:bCs w:val="false"/>
          <w:color w:val="111111"/>
          <w:sz w:val="19"/>
          <w:szCs w:val="19"/>
        </w:rPr>
        <w:t xml:space="preserve">용인점 주소·오픈 시기 / 강남점 오픈 월 / 대전·진영점 오픈 연월 확정 / 정보공개서 원문(평균매출·해지 수) / 인스타 팔로워 수 / KIPRIS 상표 / 마이프차 대표자(김준용) 불일치 사유</w:t>
      </w:r>
    </w:p>
    <w:p>
      <w:pPr>
        <w:pStyle w:val="Heading2"/>
        <w:keepNext/>
      </w:pPr>
      <w:r>
        <w:rPr>
          <w:rFonts w:ascii="Malgun Gothic" w:cs="Malgun Gothic" w:eastAsia="Malgun Gothic" w:hAnsi="Malgun Gothic"/>
          <w:b w:val="false"/>
          <w:bCs w:val="false"/>
          <w:color w:val="111111"/>
          <w:sz w:val="26"/>
          <w:szCs w:val="26"/>
        </w:rPr>
        <w:t xml:space="preserve">4장. 4사 법인 재무제표 총괄 &amp; 본사 수익 구조</w:t>
      </w:r>
    </w:p>
    <w:p>
      <w:pPr>
        <w:pStyle w:val="Heading3"/>
        <w:keepNext/>
      </w:pPr>
      <w:r>
        <w:rPr>
          <w:rFonts w:ascii="Malgun Gothic" w:cs="Malgun Gothic" w:eastAsia="Malgun Gothic" w:hAnsi="Malgun Gothic"/>
          <w:b w:val="false"/>
          <w:bCs w:val="false"/>
          <w:color w:val="111111"/>
          <w:sz w:val="22"/>
          <w:szCs w:val="22"/>
        </w:rPr>
        <w:t xml:space="preserve">4-0. 법인 재무 총괄 — 확보 가능한 전부</w:t>
      </w:r>
    </w:p>
    <w:p>
      <w:pPr>
        <w:spacing w:after="80" w:line="264"/>
      </w:pPr>
      <w:r>
        <w:rPr>
          <w:rFonts w:ascii="Malgun Gothic" w:cs="Malgun Gothic" w:eastAsia="Malgun Gothic" w:hAnsi="Malgun Gothic"/>
          <w:b/>
          <w:bCs/>
          <w:color w:val="111111"/>
          <w:sz w:val="19"/>
          <w:szCs w:val="19"/>
        </w:rPr>
        <w:t xml:space="preserve">먼저 알아야 할 제도적 사실</w:t>
      </w:r>
      <w:r>
        <w:rPr>
          <w:rFonts w:ascii="Malgun Gothic" w:cs="Malgun Gothic" w:eastAsia="Malgun Gothic" w:hAnsi="Malgun Gothic"/>
          <w:b w:val="false"/>
          <w:bCs w:val="false"/>
          <w:color w:val="111111"/>
          <w:sz w:val="19"/>
          <w:szCs w:val="19"/>
        </w:rPr>
        <w:t xml:space="preserve">: 4사 모두 비상장·비외감 법인입니다. 외부감사(감사보고서 DART 공시) 대상은 ①자산 500억↑ ②매출 500억↑ ③다음 4개 중 2개 충족(자산 120억↑·부채 70억↑·매출 100억↑·종업원 100명↑) 중 하나에 해당해야 합니다 [외감법 시행령 기준]. 4사는 아직 미달 → </w:t>
      </w:r>
      <w:r>
        <w:rPr>
          <w:rFonts w:ascii="Malgun Gothic" w:cs="Malgun Gothic" w:eastAsia="Malgun Gothic" w:hAnsi="Malgun Gothic"/>
          <w:b/>
          <w:bCs/>
          <w:color w:val="111111"/>
          <w:sz w:val="19"/>
          <w:szCs w:val="19"/>
        </w:rPr>
        <w:t xml:space="preserve">재무상태표·손익계산서 전문(全文)은 어디에도 공시돼 있지 않고</w:t>
      </w:r>
      <w:r>
        <w:rPr>
          <w:rFonts w:ascii="Malgun Gothic" w:cs="Malgun Gothic" w:eastAsia="Malgun Gothic" w:hAnsi="Malgun Gothic"/>
          <w:b w:val="false"/>
          <w:bCs w:val="false"/>
          <w:color w:val="111111"/>
          <w:sz w:val="19"/>
          <w:szCs w:val="19"/>
        </w:rPr>
        <w:t xml:space="preserve">, 공개 시장에 유통되는 것은 NICE평가정보 등 신용평가사 요약(매출·영업이익)을 받아 쓰는 채용 플랫폼(사람인·캐치) 수치가 전부입니다. 그 전부를 아래에 담았습니다. 전문이 필요하면 NICE 기업정보보고서(크레탑)·한국평가데이터 유료 조회가 유일한 경로입니다.</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25"/>
        <w:gridCol w:w="2913"/>
        <w:gridCol w:w="2078"/>
        <w:gridCol w:w="2530"/>
        <w:gridCol w:w="1460"/>
      </w:tblGrid>
      <w:tr>
        <w:trPr>
          <w:cantSplit w:val="false"/>
          <w:tblHeader/>
        </w:trPr>
        <w:tc>
          <w:tcPr>
            <w:tcW w:type="dxa" w:w="12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법인 (브랜드)</w:t>
            </w:r>
          </w:p>
        </w:tc>
        <w:tc>
          <w:tcPr>
            <w:tcW w:type="dxa" w:w="29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연도별 매출</w:t>
            </w:r>
          </w:p>
        </w:tc>
        <w:tc>
          <w:tcPr>
            <w:tcW w:type="dxa" w:w="20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영업이익</w:t>
            </w:r>
          </w:p>
        </w:tc>
        <w:tc>
          <w:tcPr>
            <w:tcW w:type="dxa" w:w="25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직원·기타</w:t>
            </w:r>
          </w:p>
        </w:tc>
        <w:tc>
          <w:tcPr>
            <w:tcW w:type="dxa" w:w="146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㈜솔솥</w:t>
            </w:r>
            <w:r>
              <w:rPr>
                <w:rFonts w:ascii="Malgun Gothic" w:cs="Malgun Gothic" w:eastAsia="Malgun Gothic" w:hAnsi="Malgun Gothic"/>
                <w:b/>
                <w:bCs/>
                <w:color w:val="111111"/>
                <w:sz w:val="16"/>
                <w:szCs w:val="16"/>
              </w:rPr>
              <w:t xml:space="preserve"> (솔솥)</w:t>
            </w:r>
          </w:p>
        </w:tc>
        <w:tc>
          <w:tcPr>
            <w:tcW w:type="dxa" w:w="29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2023년 약 73억[역산] → </w:t>
            </w:r>
            <w:r>
              <w:rPr>
                <w:rFonts w:ascii="Malgun Gothic" w:cs="Malgun Gothic" w:eastAsia="Malgun Gothic" w:hAnsi="Malgun Gothic"/>
                <w:b/>
                <w:bCs/>
                <w:color w:val="111111"/>
                <w:sz w:val="16"/>
                <w:szCs w:val="16"/>
              </w:rPr>
              <w:t xml:space="preserve">2024년 92억 5,157만(+26.7%)</w:t>
            </w:r>
            <w:r>
              <w:rPr>
                <w:rFonts w:ascii="Malgun Gothic" w:cs="Malgun Gothic" w:eastAsia="Malgun Gothic" w:hAnsi="Malgun Gothic"/>
                <w:b w:val="false"/>
                <w:bCs w:val="false"/>
                <w:color w:val="111111"/>
                <w:sz w:val="16"/>
                <w:szCs w:val="16"/>
              </w:rPr>
              <w:t xml:space="preserve"> → </w:t>
            </w:r>
            <w:r>
              <w:rPr>
                <w:rFonts w:ascii="Malgun Gothic" w:cs="Malgun Gothic" w:eastAsia="Malgun Gothic" w:hAnsi="Malgun Gothic"/>
                <w:b/>
                <w:bCs/>
                <w:color w:val="111111"/>
                <w:sz w:val="16"/>
                <w:szCs w:val="16"/>
              </w:rPr>
              <w:t xml:space="preserve">2025년 126억 1,762만(+36.4%)</w:t>
            </w:r>
          </w:p>
        </w:tc>
        <w:tc>
          <w:tcPr>
            <w:tcW w:type="dxa" w:w="20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2023년 약 14.9억[역산] → </w:t>
            </w:r>
            <w:r>
              <w:rPr>
                <w:rFonts w:ascii="Malgun Gothic" w:cs="Malgun Gothic" w:eastAsia="Malgun Gothic" w:hAnsi="Malgun Gothic"/>
                <w:b/>
                <w:bCs/>
                <w:color w:val="111111"/>
                <w:sz w:val="16"/>
                <w:szCs w:val="16"/>
              </w:rPr>
              <w:t xml:space="preserve">2024년 19억 1,003만(+28.0%, 이익률 20.6%)</w:t>
            </w:r>
            <w:r>
              <w:rPr>
                <w:rFonts w:ascii="Malgun Gothic" w:cs="Malgun Gothic" w:eastAsia="Malgun Gothic" w:hAnsi="Malgun Gothic"/>
                <w:b w:val="false"/>
                <w:bCs w:val="false"/>
                <w:color w:val="111111"/>
                <w:sz w:val="16"/>
                <w:szCs w:val="16"/>
              </w:rPr>
              <w:t xml:space="preserve"> → 2025년 미확인</w:t>
            </w:r>
          </w:p>
        </w:tc>
        <w:tc>
          <w:tcPr>
            <w:tcW w:type="dxa" w:w="2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직원 15명 · NICE 재무평가 "상위 12%" · 성장 재가속 중</w:t>
            </w:r>
          </w:p>
        </w:tc>
        <w:tc>
          <w:tcPr>
            <w:tcW w:type="dxa" w:w="1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캐치·</w:t>
            </w:r>
            <w:hyperlink w:history="1" r:id="rIdp4bksj5pzesyn-hyuelfj">
              <w:r>
                <w:rPr>
                  <w:rFonts w:ascii="Malgun Gothic" w:cs="Malgun Gothic" w:eastAsia="Malgun Gothic" w:hAnsi="Malgun Gothic"/>
                  <w:b w:val="false"/>
                  <w:bCs w:val="false"/>
                  <w:color w:val="111111"/>
                  <w:sz w:val="16"/>
                  <w:szCs w:val="16"/>
                  <w:u w:val="single"/>
                </w:rPr>
                <w:t xml:space="preserve">사람인 2025</w:t>
              </w:r>
            </w:hyperlink>
            <w:r>
              <w:rPr>
                <w:rFonts w:ascii="Malgun Gothic" w:cs="Malgun Gothic" w:eastAsia="Malgun Gothic" w:hAnsi="Malgun Gothic"/>
                <w:b w:val="false"/>
                <w:bCs w:val="false"/>
                <w:color w:val="111111"/>
                <w:sz w:val="16"/>
                <w:szCs w:val="16"/>
              </w:rPr>
              <w:t xml:space="preserve">%EC%86%94%EC%86%A5)</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이청년에프앤비㈜</w:t>
            </w:r>
            <w:r>
              <w:rPr>
                <w:rFonts w:ascii="Malgun Gothic" w:cs="Malgun Gothic" w:eastAsia="Malgun Gothic" w:hAnsi="Malgun Gothic"/>
                <w:b/>
                <w:bCs/>
                <w:color w:val="111111"/>
                <w:sz w:val="16"/>
                <w:szCs w:val="16"/>
              </w:rPr>
              <w:t xml:space="preserve"> (담솥)</w:t>
            </w:r>
          </w:p>
        </w:tc>
        <w:tc>
          <w:tcPr>
            <w:tcW w:type="dxa" w:w="2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비공개</w:t>
            </w:r>
            <w:r>
              <w:rPr>
                <w:rFonts w:ascii="Malgun Gothic" w:cs="Malgun Gothic" w:eastAsia="Malgun Gothic" w:hAnsi="Malgun Gothic"/>
                <w:b w:val="false"/>
                <w:bCs w:val="false"/>
                <w:color w:val="111111"/>
                <w:sz w:val="16"/>
                <w:szCs w:val="16"/>
              </w:rPr>
              <w:t xml:space="preserve"> — 신용평가 요약도 채용 플랫폼에 미유통. "2025년 전년 대비 −0.1%대" 표기 흔적만 존재(감소 신호) [불확실]</w:t>
            </w:r>
          </w:p>
        </w:tc>
        <w:tc>
          <w:tcPr>
            <w:tcW w:type="dxa" w:w="20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국민연금 6명·고용보험 1명·평균연봉 3,288만 · 산업분류 "경영 컨설팅업"</w:t>
            </w:r>
          </w:p>
        </w:tc>
        <w:tc>
          <w:tcPr>
            <w:tcW w:type="dxa" w:w="1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[확인-부재]</w:t>
            </w:r>
            <w:r>
              <w:rPr>
                <w:rFonts w:ascii="Malgun Gothic" w:cs="Malgun Gothic" w:eastAsia="Malgun Gothic" w:hAnsi="Malgun Gothic"/>
                <w:b w:val="false"/>
                <w:bCs w:val="false"/>
                <w:color w:val="111111"/>
                <w:sz w:val="16"/>
                <w:szCs w:val="16"/>
              </w:rPr>
              <w:t xml:space="preserve"> </w:t>
            </w:r>
            <w:hyperlink w:history="1" r:id="rId8h4iqkzkucrjcm_k7r69g">
              <w:r>
                <w:rPr>
                  <w:rFonts w:ascii="Malgun Gothic" w:cs="Malgun Gothic" w:eastAsia="Malgun Gothic" w:hAnsi="Malgun Gothic"/>
                  <w:b w:val="false"/>
                  <w:bCs w:val="false"/>
                  <w:color w:val="111111"/>
                  <w:sz w:val="16"/>
                  <w:szCs w:val="16"/>
                  <w:u w:val="single"/>
                </w:rPr>
                <w:t xml:space="preserve">원티드</w:t>
              </w:r>
            </w:hyperlink>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㈜엠앤에스→㈜우리이길</w:t>
            </w:r>
            <w:r>
              <w:rPr>
                <w:rFonts w:ascii="Malgun Gothic" w:cs="Malgun Gothic" w:eastAsia="Malgun Gothic" w:hAnsi="Malgun Gothic"/>
                <w:b/>
                <w:bCs/>
                <w:color w:val="111111"/>
                <w:sz w:val="16"/>
                <w:szCs w:val="16"/>
              </w:rPr>
              <w:t xml:space="preserve"> (동양솥밥)</w:t>
            </w:r>
          </w:p>
        </w:tc>
        <w:tc>
          <w:tcPr>
            <w:tcW w:type="dxa" w:w="2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비공개</w:t>
            </w:r>
            <w:r>
              <w:rPr>
                <w:rFonts w:ascii="Malgun Gothic" w:cs="Malgun Gothic" w:eastAsia="Malgun Gothic" w:hAnsi="Malgun Gothic"/>
                <w:b w:val="false"/>
                <w:bCs w:val="false"/>
                <w:color w:val="111111"/>
                <w:sz w:val="16"/>
                <w:szCs w:val="16"/>
              </w:rPr>
              <w:t xml:space="preserve"> — 동명 법인 다수로 신용 요약 특정 불가. 본사 발표 직영 실적만 존재(안산본점 월 9,400만~1억 724만·과천 최고 7,639만)</w:t>
            </w:r>
          </w:p>
        </w:tc>
        <w:tc>
          <w:tcPr>
            <w:tcW w:type="dxa" w:w="20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임직원 26명 표기(FC파트너스) · 2025년경 법인 명의 변경</w:t>
            </w:r>
          </w:p>
        </w:tc>
        <w:tc>
          <w:tcPr>
            <w:tcW w:type="dxa" w:w="1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D12B2B"/>
                <w:sz w:val="16"/>
                <w:szCs w:val="16"/>
              </w:rPr>
              <w:t xml:space="preserve">[미확인]</w:t>
            </w:r>
          </w:p>
        </w:tc>
      </w:tr>
      <w:tr>
        <w:trPr>
          <w:cantSplit w:val="false"/>
          <w:tblHeader w:val="false"/>
        </w:trPr>
        <w:tc>
          <w:tcPr>
            <w:tcW w:type="dxa" w:w="12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㈜에스엠제이컴퍼니</w:t>
            </w:r>
            <w:r>
              <w:rPr>
                <w:rFonts w:ascii="Malgun Gothic" w:cs="Malgun Gothic" w:eastAsia="Malgun Gothic" w:hAnsi="Malgun Gothic"/>
                <w:b/>
                <w:bCs/>
                <w:color w:val="111111"/>
                <w:sz w:val="16"/>
                <w:szCs w:val="16"/>
              </w:rPr>
              <w:t xml:space="preserve"> (가가솥밥)</w:t>
            </w:r>
          </w:p>
        </w:tc>
        <w:tc>
          <w:tcPr>
            <w:tcW w:type="dxa" w:w="291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2020년 92억 3,000만 → 2022년 173억</w:t>
            </w:r>
            <w:r>
              <w:rPr>
                <w:rFonts w:ascii="Malgun Gothic" w:cs="Malgun Gothic" w:eastAsia="Malgun Gothic" w:hAnsi="Malgun Gothic"/>
                <w:b w:val="false"/>
                <w:bCs w:val="false"/>
                <w:color w:val="111111"/>
                <w:sz w:val="16"/>
                <w:szCs w:val="16"/>
              </w:rPr>
              <w:t xml:space="preserve"> (법인 개별, 2년 +87%). "그룹 300억"은 계열 합산 회사 주장</w:t>
            </w:r>
          </w:p>
        </w:tc>
        <w:tc>
          <w:tcPr>
            <w:tcW w:type="dxa" w:w="20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25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2024년 사원 18명 · 설립 2015-11-24 · 중기현황정보시스템 등재</w:t>
            </w:r>
          </w:p>
        </w:tc>
        <w:tc>
          <w:tcPr>
            <w:tcW w:type="dxa" w:w="1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w:t>
            </w:r>
            <w:hyperlink w:history="1" r:id="rIdvck8ydkpbsajddipy76wx">
              <w:r>
                <w:rPr>
                  <w:rFonts w:ascii="Malgun Gothic" w:cs="Malgun Gothic" w:eastAsia="Malgun Gothic" w:hAnsi="Malgun Gothic"/>
                  <w:b w:val="false"/>
                  <w:bCs w:val="false"/>
                  <w:color w:val="111111"/>
                  <w:sz w:val="16"/>
                  <w:szCs w:val="16"/>
                  <w:u w:val="single"/>
                </w:rPr>
                <w:t xml:space="preserve">smes.go.kr</w:t>
              </w:r>
            </w:hyperlink>
            <w:r>
              <w:rPr>
                <w:rFonts w:ascii="Malgun Gothic" w:cs="Malgun Gothic" w:eastAsia="Malgun Gothic" w:hAnsi="Malgun Gothic"/>
                <w:b w:val="false"/>
                <w:bCs w:val="false"/>
                <w:color w:val="111111"/>
                <w:sz w:val="16"/>
                <w:szCs w:val="16"/>
              </w:rPr>
              <w:t xml:space="preserve">·</w:t>
            </w:r>
            <w:hyperlink w:history="1" r:id="rIdcixfe5gkfvoqkq3ydwzcy">
              <w:r>
                <w:rPr>
                  <w:rFonts w:ascii="Malgun Gothic" w:cs="Malgun Gothic" w:eastAsia="Malgun Gothic" w:hAnsi="Malgun Gothic"/>
                  <w:b w:val="false"/>
                  <w:bCs w:val="false"/>
                  <w:color w:val="111111"/>
                  <w:sz w:val="16"/>
                  <w:szCs w:val="16"/>
                  <w:u w:val="single"/>
                </w:rPr>
                <w:t xml:space="preserve">창업코리아</w:t>
              </w:r>
            </w:hyperlink>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읽는 법 4가지</w:t>
      </w:r>
    </w:p>
    <w:p>
      <w:pPr>
        <w:pStyle w:val="ListParagraph"/>
        <w:numPr>
          <w:ilvl w:val="0"/>
          <w:numId w:val="14"/>
        </w:numPr>
        <w:spacing w:after="50" w:line="264"/>
      </w:pPr>
      <w:r>
        <w:rPr>
          <w:rFonts w:ascii="Malgun Gothic" w:cs="Malgun Gothic" w:eastAsia="Malgun Gothic" w:hAnsi="Malgun Gothic"/>
          <w:b/>
          <w:bCs/>
          <w:color w:val="111111"/>
          <w:sz w:val="19"/>
          <w:szCs w:val="19"/>
        </w:rPr>
        <w:t xml:space="preserve">솔솥만 재무가 투명하게 잡히고, 그 재무가 좋다.</w:t>
      </w:r>
      <w:r>
        <w:rPr>
          <w:rFonts w:ascii="Malgun Gothic" w:cs="Malgun Gothic" w:eastAsia="Malgun Gothic" w:hAnsi="Malgun Gothic"/>
          <w:b w:val="false"/>
          <w:bCs w:val="false"/>
          <w:color w:val="111111"/>
          <w:sz w:val="19"/>
          <w:szCs w:val="19"/>
        </w:rPr>
        <w:t xml:space="preserve"> 2년 연속 +27%·+36% 성장에 이익률 20%대 — 벤치마크의 재무 체력이 실재함을 확인. 매출 126억은 외감 요건(③매출 100억↑) 하나를 이미 충족 — 자산 120억 또는 부채 70억을 함께 넘기면 이르면 2026 회계연도부터 외감 대상이 되어 </w:t>
      </w:r>
      <w:r>
        <w:rPr>
          <w:rFonts w:ascii="Malgun Gothic" w:cs="Malgun Gothic" w:eastAsia="Malgun Gothic" w:hAnsi="Malgun Gothic"/>
          <w:b/>
          <w:bCs/>
          <w:color w:val="111111"/>
          <w:sz w:val="19"/>
          <w:szCs w:val="19"/>
        </w:rPr>
        <w:t xml:space="preserve">감사보고서 전문이 DART에 공시될 수 있다.</w:t>
      </w:r>
      <w:r>
        <w:rPr>
          <w:rFonts w:ascii="Malgun Gothic" w:cs="Malgun Gothic" w:eastAsia="Malgun Gothic" w:hAnsi="Malgun Gothic"/>
          <w:b w:val="false"/>
          <w:bCs w:val="false"/>
          <w:color w:val="111111"/>
          <w:sz w:val="19"/>
          <w:szCs w:val="19"/>
        </w:rPr>
        <w:t xml:space="preserve"> 그때가 솔솥 원가 구조를 원문으로 읽는 첫 기회다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ListParagraph"/>
        <w:numPr>
          <w:ilvl w:val="0"/>
          <w:numId w:val="14"/>
        </w:numPr>
        <w:spacing w:after="50" w:line="264"/>
      </w:pPr>
      <w:r>
        <w:rPr>
          <w:rFonts w:ascii="Malgun Gothic" w:cs="Malgun Gothic" w:eastAsia="Malgun Gothic" w:hAnsi="Malgun Gothic"/>
          <w:b/>
          <w:bCs/>
          <w:color w:val="111111"/>
          <w:sz w:val="19"/>
          <w:szCs w:val="19"/>
        </w:rPr>
        <w:t xml:space="preserve">담솥의 재무 침묵은 그 자체가 신호.</w:t>
      </w:r>
      <w:r>
        <w:rPr>
          <w:rFonts w:ascii="Malgun Gothic" w:cs="Malgun Gothic" w:eastAsia="Malgun Gothic" w:hAnsi="Malgun Gothic"/>
          <w:b w:val="false"/>
          <w:bCs w:val="false"/>
          <w:color w:val="111111"/>
          <w:sz w:val="19"/>
          <w:szCs w:val="19"/>
        </w:rPr>
        <w:t xml:space="preserve"> 49개점 브랜드가 신용평가 요약조차 유통되지 않는 것은 이례적이고, 유일한 흔적이 "2025년 매출 감소"라면 1장의 확장 정체(개설 60 vs 운영 49)와 방향이 일치한다.</w:t>
      </w:r>
    </w:p>
    <w:p>
      <w:pPr>
        <w:pStyle w:val="ListParagraph"/>
        <w:numPr>
          <w:ilvl w:val="0"/>
          <w:numId w:val="14"/>
        </w:numPr>
        <w:spacing w:after="50" w:line="264"/>
      </w:pPr>
      <w:r>
        <w:rPr>
          <w:rFonts w:ascii="Malgun Gothic" w:cs="Malgun Gothic" w:eastAsia="Malgun Gothic" w:hAnsi="Malgun Gothic"/>
          <w:b/>
          <w:bCs/>
          <w:color w:val="111111"/>
          <w:sz w:val="19"/>
          <w:szCs w:val="19"/>
        </w:rPr>
        <w:t xml:space="preserve">가가솥밥 모기업은 본업(돈까스)이 캐리한다.</w:t>
      </w:r>
      <w:r>
        <w:rPr>
          <w:rFonts w:ascii="Malgun Gothic" w:cs="Malgun Gothic" w:eastAsia="Malgun Gothic" w:hAnsi="Malgun Gothic"/>
          <w:b w:val="false"/>
          <w:bCs w:val="false"/>
          <w:color w:val="111111"/>
          <w:sz w:val="19"/>
          <w:szCs w:val="19"/>
        </w:rPr>
        <w:t xml:space="preserve"> 92.3억→173억 성장은 101번지·로보다이닝 포함 수치로, 가가솥밥 단독 기여는 4개점 규모상 미미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 "모기업 우산" 해석의 재무적 근거.</w:t>
      </w:r>
    </w:p>
    <w:p>
      <w:pPr>
        <w:pStyle w:val="ListParagraph"/>
        <w:numPr>
          <w:ilvl w:val="0"/>
          <w:numId w:val="14"/>
        </w:numPr>
        <w:spacing w:after="50" w:line="264"/>
      </w:pPr>
      <w:r>
        <w:rPr>
          <w:rFonts w:ascii="Malgun Gothic" w:cs="Malgun Gothic" w:eastAsia="Malgun Gothic" w:hAnsi="Malgun Gothic"/>
          <w:b/>
          <w:bCs/>
          <w:color w:val="111111"/>
          <w:sz w:val="19"/>
          <w:szCs w:val="19"/>
        </w:rPr>
        <w:t xml:space="preserve">우리 함의</w:t>
      </w:r>
      <w:r>
        <w:rPr>
          <w:rFonts w:ascii="Malgun Gothic" w:cs="Malgun Gothic" w:eastAsia="Malgun Gothic" w:hAnsi="Malgun Gothic"/>
          <w:b w:val="false"/>
          <w:bCs w:val="false"/>
          <w:color w:val="111111"/>
          <w:sz w:val="19"/>
          <w:szCs w:val="19"/>
        </w:rPr>
        <w:t xml:space="preserve">: 가맹 모집 경쟁에서 "본사 재무 공개"는 차별화 수단이 된다(동양솥밥의 손익 공개 영업과 같은 문법). 우리 본사(신설 법인)는 초기 재무가 얇으므로, 모기업(수입·유통 실적)과 연결한 신용 보강을 모집 자료에 설계할 것.</w:t>
      </w:r>
    </w:p>
    <w:p>
      <w:pPr>
        <w:pStyle w:val="Heading3"/>
        <w:keepNext/>
      </w:pPr>
      <w:r>
        <w:rPr>
          <w:rFonts w:ascii="Malgun Gothic" w:cs="Malgun Gothic" w:eastAsia="Malgun Gothic" w:hAnsi="Malgun Gothic"/>
          <w:b w:val="false"/>
          <w:bCs w:val="false"/>
          <w:color w:val="111111"/>
          <w:sz w:val="22"/>
          <w:szCs w:val="22"/>
        </w:rPr>
        <w:t xml:space="preserve">4-1. 로열티·창업비 비교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35"/>
        <w:gridCol w:w="2266"/>
        <w:gridCol w:w="2932"/>
        <w:gridCol w:w="1446"/>
        <w:gridCol w:w="2127"/>
      </w:tblGrid>
      <w:tr>
        <w:trPr>
          <w:cantSplit w:val="false"/>
          <w:tblHeader/>
        </w:trPr>
        <w:tc>
          <w:tcPr>
            <w:tcW w:type="dxa" w:w="14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22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로열티</w:t>
            </w:r>
          </w:p>
        </w:tc>
        <w:tc>
          <w:tcPr>
            <w:tcW w:type="dxa" w:w="29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창업비(점포비 별도)</w:t>
            </w:r>
          </w:p>
        </w:tc>
        <w:tc>
          <w:tcPr>
            <w:tcW w:type="dxa" w:w="14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 평수</w:t>
            </w:r>
          </w:p>
        </w:tc>
        <w:tc>
          <w:tcPr>
            <w:tcW w:type="dxa" w:w="21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평당 인테리어</w:t>
            </w:r>
          </w:p>
        </w:tc>
      </w:tr>
      <w:tr>
        <w:trPr>
          <w:cantSplit w:val="false"/>
          <w:tblHeader w:val="false"/>
        </w:trPr>
        <w:tc>
          <w:tcPr>
            <w:tcW w:type="dxa" w:w="14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솔솥</w:t>
            </w:r>
          </w:p>
        </w:tc>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미공표</w:t>
            </w:r>
          </w:p>
        </w:tc>
        <w:tc>
          <w:tcPr>
            <w:tcW w:type="dxa" w:w="2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1억 4,800만</w:t>
            </w:r>
          </w:p>
        </w:tc>
        <w:tc>
          <w:tcPr>
            <w:tcW w:type="dxa" w:w="14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20평</w:t>
            </w:r>
          </w:p>
        </w:tc>
        <w:tc>
          <w:tcPr>
            <w:tcW w:type="dxa" w:w="21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374만</w:t>
            </w:r>
          </w:p>
        </w:tc>
      </w:tr>
      <w:tr>
        <w:trPr>
          <w:cantSplit w:val="false"/>
          <w:tblHeader w:val="false"/>
        </w:trPr>
        <w:tc>
          <w:tcPr>
            <w:tcW w:type="dxa" w:w="14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담솥</w:t>
            </w:r>
          </w:p>
        </w:tc>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1% [단일 소스]</w:t>
            </w:r>
          </w:p>
        </w:tc>
        <w:tc>
          <w:tcPr>
            <w:tcW w:type="dxa" w:w="2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7,800만</w:t>
            </w:r>
          </w:p>
        </w:tc>
        <w:tc>
          <w:tcPr>
            <w:tcW w:type="dxa" w:w="14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20평</w:t>
            </w:r>
          </w:p>
        </w:tc>
        <w:tc>
          <w:tcPr>
            <w:tcW w:type="dxa" w:w="21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220만</w:t>
            </w:r>
          </w:p>
        </w:tc>
      </w:tr>
      <w:tr>
        <w:trPr>
          <w:cantSplit w:val="false"/>
          <w:tblHeader w:val="false"/>
        </w:trPr>
        <w:tc>
          <w:tcPr>
            <w:tcW w:type="dxa" w:w="14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동양솥밥</w:t>
            </w:r>
          </w:p>
        </w:tc>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매출 1%</w:t>
            </w:r>
          </w:p>
        </w:tc>
        <w:tc>
          <w:tcPr>
            <w:tcW w:type="dxa" w:w="2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5,858만(면제 시)~7,095만</w:t>
            </w:r>
          </w:p>
        </w:tc>
        <w:tc>
          <w:tcPr>
            <w:tcW w:type="dxa" w:w="14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15평</w:t>
            </w:r>
          </w:p>
        </w:tc>
        <w:tc>
          <w:tcPr>
            <w:tcW w:type="dxa" w:w="21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190만+디자인 30만</w:t>
            </w:r>
          </w:p>
        </w:tc>
      </w:tr>
      <w:tr>
        <w:trPr>
          <w:cantSplit w:val="false"/>
          <w:tblHeader w:val="false"/>
        </w:trPr>
        <w:tc>
          <w:tcPr>
            <w:tcW w:type="dxa" w:w="143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가가솥밥</w:t>
            </w:r>
          </w:p>
        </w:tc>
        <w:tc>
          <w:tcPr>
            <w:tcW w:type="dxa" w:w="22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순매출 2%</w:t>
            </w:r>
          </w:p>
        </w:tc>
        <w:tc>
          <w:tcPr>
            <w:tcW w:type="dxa" w:w="29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8,175만~1억 500만</w:t>
            </w:r>
          </w:p>
        </w:tc>
        <w:tc>
          <w:tcPr>
            <w:tcW w:type="dxa" w:w="14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26평</w:t>
            </w:r>
          </w:p>
        </w:tc>
        <w:tc>
          <w:tcPr>
            <w:tcW w:type="dxa" w:w="21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190만</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4-2. "로열티 1%로 본사가 어떻게 버나" — 물류 마진 산식 </w:t>
      </w:r>
      <w:r>
        <w:rPr>
          <w:rFonts w:ascii="Malgun Gothic" w:cs="Malgun Gothic" w:eastAsia="Malgun Gothic" w:hAnsi="Malgun Gothic"/>
          <w:b w:val="false"/>
          <w:bCs w:val="false"/>
          <w:color w:val="858585"/>
          <w:sz w:val="19"/>
          <w:szCs w:val="19"/>
        </w:rPr>
        <w:t xml:space="preserve">[추정]</w:t>
      </w:r>
    </w:p>
    <w:p>
      <w:pPr>
        <w:spacing w:after="80" w:line="264"/>
      </w:pPr>
      <w:r>
        <w:rPr>
          <w:rFonts w:ascii="Malgun Gothic" w:cs="Malgun Gothic" w:eastAsia="Malgun Gothic" w:hAnsi="Malgun Gothic"/>
          <w:b w:val="false"/>
          <w:bCs w:val="false"/>
          <w:color w:val="111111"/>
          <w:sz w:val="19"/>
          <w:szCs w:val="19"/>
        </w:rPr>
        <w:t xml:space="preserve">월 매출 5,000만 원 매장 1곳 기준: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점주 식자재비: 5,000만 × 30~35% = </w:t>
      </w:r>
      <w:r>
        <w:rPr>
          <w:rFonts w:ascii="Malgun Gothic" w:cs="Malgun Gothic" w:eastAsia="Malgun Gothic" w:hAnsi="Malgun Gothic"/>
          <w:b/>
          <w:bCs/>
          <w:color w:val="111111"/>
          <w:sz w:val="19"/>
          <w:szCs w:val="19"/>
        </w:rPr>
        <w:t xml:space="preserve">1,500만~1,750만/월</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이 중 본사 의무·권장 공급 비중 70% 가정 = </w:t>
      </w:r>
      <w:r>
        <w:rPr>
          <w:rFonts w:ascii="Malgun Gothic" w:cs="Malgun Gothic" w:eastAsia="Malgun Gothic" w:hAnsi="Malgun Gothic"/>
          <w:b/>
          <w:bCs/>
          <w:color w:val="111111"/>
          <w:sz w:val="19"/>
          <w:szCs w:val="19"/>
        </w:rPr>
        <w:t xml:space="preserve">1,050만~1,225만/월</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본사 공급 마진 15~25% 가정 → </w:t>
      </w:r>
      <w:r>
        <w:rPr>
          <w:rFonts w:ascii="Malgun Gothic" w:cs="Malgun Gothic" w:eastAsia="Malgun Gothic" w:hAnsi="Malgun Gothic"/>
          <w:b/>
          <w:bCs/>
          <w:color w:val="111111"/>
          <w:sz w:val="19"/>
          <w:szCs w:val="19"/>
        </w:rPr>
        <w:t xml:space="preserve">본사 이익 158만~306만/월/점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로열티(1%) 50만의 </w:t>
      </w:r>
      <w:r>
        <w:rPr>
          <w:rFonts w:ascii="Malgun Gothic" w:cs="Malgun Gothic" w:eastAsia="Malgun Gothic" w:hAnsi="Malgun Gothic"/>
          <w:b/>
          <w:bCs/>
          <w:color w:val="111111"/>
          <w:sz w:val="19"/>
          <w:szCs w:val="19"/>
        </w:rPr>
        <w:t xml:space="preserve">3~6배</w:t>
      </w:r>
      <w:r>
        <w:rPr>
          <w:rFonts w:ascii="Malgun Gothic" w:cs="Malgun Gothic" w:eastAsia="Malgun Gothic" w:hAnsi="Malgun Gothic"/>
          <w:b w:val="false"/>
          <w:bCs w:val="false"/>
          <w:color w:val="111111"/>
          <w:sz w:val="19"/>
          <w:szCs w:val="19"/>
        </w:rPr>
        <w:t xml:space="preserve">가 물류에서 나온다.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브랜드 규모로 환산: 담솥 47개 가맹 × 약 200만 = </w:t>
      </w:r>
      <w:r>
        <w:rPr>
          <w:rFonts w:ascii="Malgun Gothic" w:cs="Malgun Gothic" w:eastAsia="Malgun Gothic" w:hAnsi="Malgun Gothic"/>
          <w:b/>
          <w:bCs/>
          <w:color w:val="111111"/>
          <w:sz w:val="19"/>
          <w:szCs w:val="19"/>
        </w:rPr>
        <w:t xml:space="preserve">월 약 0.9억(연 11억)</w:t>
      </w:r>
      <w:r>
        <w:rPr>
          <w:rFonts w:ascii="Malgun Gothic" w:cs="Malgun Gothic" w:eastAsia="Malgun Gothic" w:hAnsi="Malgun Gothic"/>
          <w:b w:val="false"/>
          <w:bCs w:val="false"/>
          <w:color w:val="111111"/>
          <w:sz w:val="19"/>
          <w:szCs w:val="19"/>
        </w:rPr>
        <w:t xml:space="preserve"> / 솔솥 70개+ 가맹 × 약 250만 = </w:t>
      </w:r>
      <w:r>
        <w:rPr>
          <w:rFonts w:ascii="Malgun Gothic" w:cs="Malgun Gothic" w:eastAsia="Malgun Gothic" w:hAnsi="Malgun Gothic"/>
          <w:b/>
          <w:bCs/>
          <w:color w:val="111111"/>
          <w:sz w:val="19"/>
          <w:szCs w:val="19"/>
        </w:rPr>
        <w:t xml:space="preserve">월 약 1.8억(연 21억)</w:t>
      </w:r>
      <w:r>
        <w:rPr>
          <w:rFonts w:ascii="Malgun Gothic" w:cs="Malgun Gothic" w:eastAsia="Malgun Gothic" w:hAnsi="Malgun Gothic"/>
          <w:b w:val="false"/>
          <w:bCs w:val="false"/>
          <w:color w:val="111111"/>
          <w:sz w:val="19"/>
          <w:szCs w:val="19"/>
        </w:rPr>
        <w:t xml:space="preserve"> — 솔솥 본사 매출 92.5억(2024)의 상당분이 이 구조로 설명된다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bCs/>
          <w:color w:val="111111"/>
          <w:sz w:val="19"/>
          <w:szCs w:val="19"/>
        </w:rPr>
        <w:t xml:space="preserve">우리 함의</w:t>
      </w:r>
      <w:r>
        <w:rPr>
          <w:rFonts w:ascii="Malgun Gothic" w:cs="Malgun Gothic" w:eastAsia="Malgun Gothic" w:hAnsi="Malgun Gothic"/>
          <w:b w:val="false"/>
          <w:bCs w:val="false"/>
          <w:color w:val="111111"/>
          <w:sz w:val="19"/>
          <w:szCs w:val="19"/>
        </w:rPr>
        <w:t xml:space="preserve">: 우리는 장어·수산을 </w:t>
      </w:r>
      <w:r>
        <w:rPr>
          <w:rFonts w:ascii="Malgun Gothic" w:cs="Malgun Gothic" w:eastAsia="Malgun Gothic" w:hAnsi="Malgun Gothic"/>
          <w:b/>
          <w:bCs/>
          <w:color w:val="111111"/>
          <w:sz w:val="19"/>
          <w:szCs w:val="19"/>
        </w:rPr>
        <w:t xml:space="preserve">직수입 원가</w:t>
      </w:r>
      <w:r>
        <w:rPr>
          <w:rFonts w:ascii="Malgun Gothic" w:cs="Malgun Gothic" w:eastAsia="Malgun Gothic" w:hAnsi="Malgun Gothic"/>
          <w:b w:val="false"/>
          <w:bCs w:val="false"/>
          <w:color w:val="111111"/>
          <w:sz w:val="19"/>
          <w:szCs w:val="19"/>
        </w:rPr>
        <w:t xml:space="preserve">로 공급할 수 있으므로, 같은 공급가를 받아도 마진이 크고, 마진을 줄여 점주 원가를 낮춰줄 수도 있다(모집 경쟁력). 두 선택지를 다 가진 본사는 4사 중 없다.</w:t>
      </w:r>
    </w:p>
    <w:p>
      <w:pPr>
        <w:pStyle w:val="Heading3"/>
        <w:keepNext/>
      </w:pPr>
      <w:r>
        <w:rPr>
          <w:rFonts w:ascii="Malgun Gothic" w:cs="Malgun Gothic" w:eastAsia="Malgun Gothic" w:hAnsi="Malgun Gothic"/>
          <w:b w:val="false"/>
          <w:bCs w:val="false"/>
          <w:color w:val="111111"/>
          <w:sz w:val="22"/>
          <w:szCs w:val="22"/>
        </w:rPr>
        <w:t xml:space="preserve">4-3. 취반 장비의 상용화 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동양솥밥: 전용 '솥밥기계' 98만 원(할부) — 인덕션+스텐 솥+압력뚜껑 체계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담솥: '솥밥 머신'(자동 취반기)을 가맹 유치 프로모션으로 무상 제공(선착순 10호점)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 "숙련 조리사 없이 갓 지은 밥"은 이미 장비로 해결되는 단계. 우리 "착석 7분 첫 상" 목표의 실현 수단이 시장에 존재한다. </w:t>
      </w:r>
      <w:r>
        <w:rPr>
          <w:rFonts w:ascii="Malgun Gothic" w:cs="Malgun Gothic" w:eastAsia="Malgun Gothic" w:hAnsi="Malgun Gothic"/>
          <w:b/>
          <w:bCs/>
          <w:color w:val="111111"/>
          <w:sz w:val="19"/>
          <w:szCs w:val="19"/>
        </w:rPr>
        <w:t xml:space="preserve">D-90 체크리스트에 장비 3사 비교 견적 추가.</w:t>
      </w:r>
    </w:p>
    <w:p>
      <w:pPr>
        <w:pStyle w:val="Heading2"/>
        <w:keepNext/>
      </w:pPr>
      <w:r>
        <w:rPr>
          <w:rFonts w:ascii="Malgun Gothic" w:cs="Malgun Gothic" w:eastAsia="Malgun Gothic" w:hAnsi="Malgun Gothic"/>
          <w:b w:val="false"/>
          <w:bCs w:val="false"/>
          <w:color w:val="111111"/>
          <w:sz w:val="26"/>
          <w:szCs w:val="26"/>
        </w:rPr>
        <w:t xml:space="preserve">5장. 가격 인상 이력 종합 (4사)</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58"/>
        <w:gridCol w:w="5941"/>
        <w:gridCol w:w="3207"/>
      </w:tblGrid>
      <w:tr>
        <w:trPr>
          <w:cantSplit w:val="false"/>
          <w:tblHeader/>
        </w:trPr>
        <w:tc>
          <w:tcPr>
            <w:tcW w:type="dxa" w:w="10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59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확인된 가격 움직임 (2022~2026)</w:t>
            </w:r>
          </w:p>
        </w:tc>
        <w:tc>
          <w:tcPr>
            <w:tcW w:type="dxa" w:w="32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전략 해석</w:t>
            </w:r>
          </w:p>
        </w:tc>
      </w:tr>
      <w:tr>
        <w:trPr>
          <w:cantSplit w:val="false"/>
          <w:tblHeader w:val="false"/>
        </w:trPr>
        <w:tc>
          <w:tcPr>
            <w:tcW w:type="dxa" w:w="10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솔솥</w:t>
            </w:r>
          </w:p>
        </w:tc>
        <w:tc>
          <w:tcPr>
            <w:tcW w:type="dxa" w:w="59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앵커 17,000 동결 · 특수상권 +900~2,900 차등 (명동 17,900~19,900)</w:t>
            </w:r>
          </w:p>
        </w:tc>
        <w:tc>
          <w:tcPr>
            <w:tcW w:type="dxa" w:w="3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인상 대신 상권별 차등</w:t>
            </w:r>
          </w:p>
        </w:tc>
      </w:tr>
      <w:tr>
        <w:trPr>
          <w:cantSplit w:val="false"/>
          <w:tblHeader w:val="false"/>
        </w:trPr>
        <w:tc>
          <w:tcPr>
            <w:tcW w:type="dxa" w:w="10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담솥</w:t>
            </w:r>
          </w:p>
        </w:tc>
        <w:tc>
          <w:tcPr>
            <w:tcW w:type="dxa" w:w="59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과거 가격 미확보 · 현재 지점 차등 확인(가지 12,000~13,000, 스테이크 17,000~19,000 — 최대 ±2,000)</w:t>
            </w:r>
          </w:p>
        </w:tc>
        <w:tc>
          <w:tcPr>
            <w:tcW w:type="dxa" w:w="3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지점(직영/가맹·상권) 차등</w:t>
            </w:r>
          </w:p>
        </w:tc>
      </w:tr>
      <w:tr>
        <w:trPr>
          <w:cantSplit w:val="false"/>
          <w:tblHeader w:val="false"/>
        </w:trPr>
        <w:tc>
          <w:tcPr>
            <w:tcW w:type="dxa" w:w="10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동양솥밥</w:t>
            </w:r>
          </w:p>
        </w:tc>
        <w:tc>
          <w:tcPr>
            <w:tcW w:type="dxa" w:w="59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규동 8,900→9,900→10,900 표기 변화 · "7,900원부터" 최저가 표기는 유지</w:t>
            </w:r>
          </w:p>
        </w:tc>
        <w:tc>
          <w:tcPr>
            <w:tcW w:type="dxa" w:w="3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저가 메뉴만 계단식 인상, 앵커 표기는 사수</w:t>
            </w:r>
          </w:p>
        </w:tc>
      </w:tr>
      <w:tr>
        <w:trPr>
          <w:cantSplit w:val="false"/>
          <w:tblHeader w:val="false"/>
        </w:trPr>
        <w:tc>
          <w:tcPr>
            <w:tcW w:type="dxa" w:w="10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가가솥밥</w:t>
            </w:r>
          </w:p>
        </w:tc>
        <w:tc>
          <w:tcPr>
            <w:tcW w:type="dxa" w:w="59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주력(붉은대게 19,000) 2022~2026 동결 · 고등어땡초만 16,000→17,000</w:t>
            </w:r>
          </w:p>
        </w:tc>
        <w:tc>
          <w:tcPr>
            <w:tcW w:type="dxa" w:w="3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동결 + 여름 한정 메뉴로 방어</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결론</w:t>
      </w:r>
      <w:r>
        <w:rPr>
          <w:rFonts w:ascii="Malgun Gothic" w:cs="Malgun Gothic" w:eastAsia="Malgun Gothic" w:hAnsi="Malgun Gothic"/>
          <w:b w:val="false"/>
          <w:bCs w:val="false"/>
          <w:color w:val="111111"/>
          <w:sz w:val="19"/>
          <w:szCs w:val="19"/>
        </w:rPr>
        <w:t xml:space="preserve">: 4사 모두 "전 메뉴 일괄 인상"을 피한다. 대응 수단은 ①상권·지점 차등 ②저가 메뉴만 소폭 인상 ③시즌 한정 메뉴로 객단가 조절. 우리 가격 운영 원칙도 "본점가 고정 + 계절 한 솥(21,000원)으로 수익성 조절 + 인상이 불가피하면 사이드·옵션부터"로 확정한다.</w:t>
      </w:r>
    </w:p>
    <w:p>
      <w:pPr>
        <w:pStyle w:val="Heading2"/>
        <w:keepNext/>
      </w:pPr>
      <w:r>
        <w:rPr>
          <w:rFonts w:ascii="Malgun Gothic" w:cs="Malgun Gothic" w:eastAsia="Malgun Gothic" w:hAnsi="Malgun Gothic"/>
          <w:b w:val="false"/>
          <w:bCs w:val="false"/>
          <w:color w:val="111111"/>
          <w:sz w:val="26"/>
          <w:szCs w:val="26"/>
        </w:rPr>
        <w:t xml:space="preserve">6장. 5자 비교 매트릭스 (18개 항목)</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36"/>
        <w:gridCol w:w="1529"/>
        <w:gridCol w:w="1806"/>
        <w:gridCol w:w="1691"/>
        <w:gridCol w:w="1607"/>
        <w:gridCol w:w="2237"/>
      </w:tblGrid>
      <w:tr>
        <w:trPr>
          <w:cantSplit w:val="false"/>
          <w:tblHeader/>
        </w:trPr>
        <w:tc>
          <w:tcPr>
            <w:tcW w:type="dxa" w:w="13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15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솔솥</w:t>
            </w:r>
          </w:p>
        </w:tc>
        <w:tc>
          <w:tcPr>
            <w:tcW w:type="dxa" w:w="18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담솥</w:t>
            </w:r>
          </w:p>
        </w:tc>
        <w:tc>
          <w:tcPr>
            <w:tcW w:type="dxa" w:w="16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동양솥밥</w:t>
            </w:r>
          </w:p>
        </w:tc>
        <w:tc>
          <w:tcPr>
            <w:tcW w:type="dxa" w:w="16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가가솥밥</w:t>
            </w:r>
          </w:p>
        </w:tc>
        <w:tc>
          <w:tcPr>
            <w:tcW w:type="dxa" w:w="223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만선(가칭) (우리)</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운영사</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(2021-07 설립)</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이청년에프앤비 (2022-05-27)</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㈜엠앤에스→우리이길</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㈜에스엠제이컴퍼니</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(신설 예정)</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 이력</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김건·하경재</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이대희</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이민규 — 마라홀릭 59개 보유</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돈까스 그룹 (300억대)</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 수입+장어 외식 운영</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1호점</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익선 추정 (2021)</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송도 (2022 하반기 추정)</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안산 (2023-06)</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강남 (2021)</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(2027 목표)</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매장 수</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79 + 5개국</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 + LA·호치민 + 태국MF</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 + 대만 4</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(플래그십)</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법인 매출(최신 공개)</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2025년 126.2억(+36.4%)</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비공개(2025 감소 흔적)</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비공개</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모기업 2022년 173억</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최고 확장 속도</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1~2개</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월 2.4개</w:t>
            </w:r>
            <w:r>
              <w:rPr>
                <w:rFonts w:ascii="Malgun Gothic" w:cs="Malgun Gothic" w:eastAsia="Malgun Gothic" w:hAnsi="Malgun Gothic"/>
                <w:b w:val="false"/>
                <w:bCs w:val="false"/>
                <w:color w:val="111111"/>
                <w:sz w:val="16"/>
                <w:szCs w:val="16"/>
              </w:rPr>
              <w:t xml:space="preserve"> (2023~24)</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1~2개 (2024, 2026 재가속)</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0.07개</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현재 국면</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확장 지속</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국내 순증 정지·해외 전환</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재가속</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정체</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가격 밴드</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14,000~25,000</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12,000~19,000</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7,900~22,900</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10,900~25,000</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12,000~23,000</w:t>
            </w:r>
            <w:r>
              <w:rPr>
                <w:rFonts w:ascii="Malgun Gothic" w:cs="Malgun Gothic" w:eastAsia="Malgun Gothic" w:hAnsi="Malgun Gothic"/>
                <w:b w:val="false"/>
                <w:bCs w:val="false"/>
                <w:color w:val="111111"/>
                <w:sz w:val="16"/>
                <w:szCs w:val="16"/>
              </w:rPr>
              <w:t xml:space="preserve">(양안 공통 · 재설계)</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시그니처</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스테이크 17,000</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가지 12,500 (원가율 24%)</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규동 9,900</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붉은대게 19,000</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3식 17,000 (34%) · 최상단 합상 23,000</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 전략</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 원팩</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싼 재료를 비싸게</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박리다매 (원가율 35~40%)</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산지 프리미엄 (27~29%)</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비싼 재료를 싸게 조달</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블렌디드 원가율(역산)</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 추정</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27~28%</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34~36%</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27~29%</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31.5%</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창업비(점포비 별도)</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1.48억/20평</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7,800만/20평</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5,858만~/15평</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8,175만~1.05억/26평</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표준점 1.3~1.5억 → 재검토</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미공표</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순매출 2%</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정액 50만(≈1%)</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포장·배달</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일부 지점</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없음(홀 전용)</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병행</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휴게소형만 셀프</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기차솥 도시락 (차별화)</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 방식</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주물솥, 생쌀 취반</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 압력솥, 도정 15일 쌀</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솥밥기계(98만) + 수향미</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주문 후 취반, "10분 8인분"</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주문 취반 + 사전주문으로 대기 해소</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예약·웨이팅</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테이블링+캐치테이블 이원</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자체+테이블링+오토리저브 혼재</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테이블오더·셀프바</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없음(현장)</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QR 열차 연동 사전주문</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해외</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몽골·인니·태국·홍콩·대만</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LA·호치민·태국MF</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대만 4 (말레이 추진)</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없음</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(장기)</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부산·영남</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 3개점</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마산 1 (부산 0)</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대구 1 (부산 0)</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진영휴게소 1 (부산 0)</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부산역 선점 목표</w:t>
            </w:r>
          </w:p>
        </w:tc>
      </w:tr>
      <w:tr>
        <w:trPr>
          <w:cantSplit w:val="false"/>
          <w:tblHeader w:val="false"/>
        </w:trPr>
        <w:tc>
          <w:tcPr>
            <w:tcW w:type="dxa" w:w="13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최대 약점</w:t>
            </w:r>
          </w:p>
        </w:tc>
        <w:tc>
          <w:tcPr>
            <w:tcW w:type="dxa" w:w="15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대비 양 (3.1)</w:t>
            </w:r>
          </w:p>
        </w:tc>
        <w:tc>
          <w:tcPr>
            <w:tcW w:type="dxa" w:w="1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정체 신호·특허 미등록·SV 8명</w:t>
            </w:r>
          </w:p>
        </w:tc>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경험의 얕음·마진 박함</w:t>
            </w:r>
          </w:p>
        </w:tc>
        <w:tc>
          <w:tcPr>
            <w:tcW w:type="dxa" w:w="16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확장 정지·가격 체감 3.0</w:t>
            </w:r>
          </w:p>
        </w:tc>
        <w:tc>
          <w:tcPr>
            <w:tcW w:type="dxa" w:w="22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신규 브랜드 리스크</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7장. 전략 설계(PART C·D·E)에 반영할 것 (수치 포함)</w:t>
      </w:r>
    </w:p>
    <w:p>
      <w:pPr>
        <w:pStyle w:val="ListParagraph"/>
        <w:numPr>
          <w:ilvl w:val="0"/>
          <w:numId w:val="15"/>
        </w:numPr>
        <w:spacing w:after="50" w:line="264"/>
      </w:pPr>
      <w:r>
        <w:rPr>
          <w:rFonts w:ascii="Malgun Gothic" w:cs="Malgun Gothic" w:eastAsia="Malgun Gothic" w:hAnsi="Malgun Gothic"/>
          <w:b/>
          <w:bCs/>
          <w:color w:val="111111"/>
          <w:sz w:val="19"/>
          <w:szCs w:val="19"/>
        </w:rPr>
        <w:t xml:space="preserve">선점 시한 1~2년으로 명기</w:t>
      </w:r>
      <w:r>
        <w:rPr>
          <w:rFonts w:ascii="Malgun Gothic" w:cs="Malgun Gothic" w:eastAsia="Malgun Gothic" w:hAnsi="Malgun Gothic"/>
          <w:b w:val="false"/>
          <w:bCs w:val="false"/>
          <w:color w:val="111111"/>
          <w:sz w:val="19"/>
          <w:szCs w:val="19"/>
        </w:rPr>
        <w:t xml:space="preserve"> — 담솥은 마산(물류 동선 확보), 동양솥밥은 대구(2026-08). 진입 확률: 동양솥밥 高(2027 중 가능) &gt; 담솥 中(12~24개월, 몰 입지라 부산역과 비충돌) &gt; 가가 低. PART E 로드맵 D-120 준수가 곧 전략.</w:t>
      </w:r>
    </w:p>
    <w:p>
      <w:pPr>
        <w:pStyle w:val="ListParagraph"/>
        <w:numPr>
          <w:ilvl w:val="0"/>
          <w:numId w:val="15"/>
        </w:numPr>
        <w:spacing w:after="50" w:line="264"/>
      </w:pPr>
      <w:r>
        <w:rPr>
          <w:rFonts w:ascii="Malgun Gothic" w:cs="Malgun Gothic" w:eastAsia="Malgun Gothic" w:hAnsi="Malgun Gothic"/>
          <w:b/>
          <w:bCs/>
          <w:color w:val="111111"/>
          <w:sz w:val="19"/>
          <w:szCs w:val="19"/>
        </w:rPr>
        <w:t xml:space="preserve">가맹 표준점 창업비 하향 검토</w:t>
      </w:r>
      <w:r>
        <w:rPr>
          <w:rFonts w:ascii="Malgun Gothic" w:cs="Malgun Gothic" w:eastAsia="Malgun Gothic" w:hAnsi="Malgun Gothic"/>
          <w:b w:val="false"/>
          <w:bCs w:val="false"/>
          <w:color w:val="111111"/>
          <w:sz w:val="19"/>
          <w:szCs w:val="19"/>
        </w:rPr>
        <w:t xml:space="preserve"> — 우리 1.3~1.5억은 담솥(7,800만)·동양(5,858만) 대비 1.7~2.6배. 프리미엄 정당화가 가능해도, 모집 자료에 </w:t>
      </w:r>
      <w:r>
        <w:rPr>
          <w:rFonts w:ascii="Malgun Gothic" w:cs="Malgun Gothic" w:eastAsia="Malgun Gothic" w:hAnsi="Malgun Gothic"/>
          <w:b/>
          <w:bCs/>
          <w:color w:val="111111"/>
          <w:sz w:val="19"/>
          <w:szCs w:val="19"/>
        </w:rPr>
        <w:t xml:space="preserve">"점주 월 영업이익 비교표"</w:t>
      </w:r>
      <w:r>
        <w:rPr>
          <w:rFonts w:ascii="Malgun Gothic" w:cs="Malgun Gothic" w:eastAsia="Malgun Gothic" w:hAnsi="Malgun Gothic"/>
          <w:b w:val="false"/>
          <w:bCs w:val="false"/>
          <w:color w:val="111111"/>
          <w:sz w:val="19"/>
          <w:szCs w:val="19"/>
        </w:rPr>
        <w:t xml:space="preserve">(담솥 역산 1,290만 vs 우리 표준점 목표치)를 넣어 수익률로 이겨야 한다. 손익 공개 영업(동양솥밥 방식)이 시장 표준이 됐다.</w:t>
      </w:r>
    </w:p>
    <w:p>
      <w:pPr>
        <w:pStyle w:val="ListParagraph"/>
        <w:numPr>
          <w:ilvl w:val="0"/>
          <w:numId w:val="15"/>
        </w:numPr>
        <w:spacing w:after="50" w:line="264"/>
      </w:pPr>
      <w:r>
        <w:rPr>
          <w:rFonts w:ascii="Malgun Gothic" w:cs="Malgun Gothic" w:eastAsia="Malgun Gothic" w:hAnsi="Malgun Gothic"/>
          <w:b/>
          <w:bCs/>
          <w:color w:val="111111"/>
          <w:sz w:val="19"/>
          <w:szCs w:val="19"/>
        </w:rPr>
        <w:t xml:space="preserve">로열티 확정</w:t>
      </w:r>
      <w:r>
        <w:rPr>
          <w:rFonts w:ascii="Malgun Gothic" w:cs="Malgun Gothic" w:eastAsia="Malgun Gothic" w:hAnsi="Malgun Gothic"/>
          <w:b w:val="false"/>
          <w:bCs w:val="false"/>
          <w:color w:val="111111"/>
          <w:sz w:val="19"/>
          <w:szCs w:val="19"/>
        </w:rPr>
        <w:t xml:space="preserve"> — 시장 표준 1~2%. 우리 "정액 50만"은 월 5,000만 매출 기준 1%와 동일 — 유지. 단 "지역 1호점 로열티 면제 6개월" 프로모션 추가(4사 공통 문법인 '1호점 가맹비 면제'와 결합).</w:t>
      </w:r>
    </w:p>
    <w:p>
      <w:pPr>
        <w:pStyle w:val="ListParagraph"/>
        <w:numPr>
          <w:ilvl w:val="0"/>
          <w:numId w:val="15"/>
        </w:numPr>
        <w:spacing w:after="50" w:line="264"/>
      </w:pPr>
      <w:r>
        <w:rPr>
          <w:rFonts w:ascii="Malgun Gothic" w:cs="Malgun Gothic" w:eastAsia="Malgun Gothic" w:hAnsi="Malgun Gothic"/>
          <w:b/>
          <w:bCs/>
          <w:color w:val="111111"/>
          <w:sz w:val="19"/>
          <w:szCs w:val="19"/>
        </w:rPr>
        <w:t xml:space="preserve">취반 장비 조달 조사 추가 (D-90)</w:t>
      </w:r>
      <w:r>
        <w:rPr>
          <w:rFonts w:ascii="Malgun Gothic" w:cs="Malgun Gothic" w:eastAsia="Malgun Gothic" w:hAnsi="Malgun Gothic"/>
          <w:b w:val="false"/>
          <w:bCs w:val="false"/>
          <w:color w:val="111111"/>
          <w:sz w:val="19"/>
          <w:szCs w:val="19"/>
        </w:rPr>
        <w:t xml:space="preserve"> — 동양솥밥형 기계(98만)·담솥형 자동 취반기·기존 업소용 3사 비교 견적. "착석 7분"의 실현 수단.</w:t>
      </w:r>
    </w:p>
    <w:p>
      <w:pPr>
        <w:pStyle w:val="ListParagraph"/>
        <w:numPr>
          <w:ilvl w:val="0"/>
          <w:numId w:val="15"/>
        </w:numPr>
        <w:spacing w:after="50" w:line="264"/>
      </w:pPr>
      <w:r>
        <w:rPr>
          <w:rFonts w:ascii="Malgun Gothic" w:cs="Malgun Gothic" w:eastAsia="Malgun Gothic" w:hAnsi="Malgun Gothic"/>
          <w:b/>
          <w:bCs/>
          <w:color w:val="111111"/>
          <w:sz w:val="19"/>
          <w:szCs w:val="19"/>
        </w:rPr>
        <w:t xml:space="preserve">'특허' 표기 규율 + 출원 실행</w:t>
      </w:r>
      <w:r>
        <w:rPr>
          <w:rFonts w:ascii="Malgun Gothic" w:cs="Malgun Gothic" w:eastAsia="Malgun Gothic" w:hAnsi="Malgun Gothic"/>
          <w:b w:val="false"/>
          <w:bCs w:val="false"/>
          <w:color w:val="111111"/>
          <w:sz w:val="19"/>
          <w:szCs w:val="19"/>
        </w:rPr>
        <w:t xml:space="preserve"> — 등록 전 "특허받은" 표기 금지(담솥 반면교사). 장어 3식 제공 방식·타레 배합·사전주문 연동 취반 프로세스는 출원 검토(등록 후 마케팅 사용).</w:t>
      </w:r>
    </w:p>
    <w:p>
      <w:pPr>
        <w:pStyle w:val="ListParagraph"/>
        <w:numPr>
          <w:ilvl w:val="0"/>
          <w:numId w:val="15"/>
        </w:numPr>
        <w:spacing w:after="50" w:line="264"/>
      </w:pPr>
      <w:r>
        <w:rPr>
          <w:rFonts w:ascii="Malgun Gothic" w:cs="Malgun Gothic" w:eastAsia="Malgun Gothic" w:hAnsi="Malgun Gothic"/>
          <w:b/>
          <w:bCs/>
          <w:color w:val="111111"/>
          <w:sz w:val="19"/>
          <w:szCs w:val="19"/>
        </w:rPr>
        <w:t xml:space="preserve">여름 비수기 대응을 '계절 한 솥' 캘린더에 명기</w:t>
      </w:r>
      <w:r>
        <w:rPr>
          <w:rFonts w:ascii="Malgun Gothic" w:cs="Malgun Gothic" w:eastAsia="Malgun Gothic" w:hAnsi="Malgun Gothic"/>
          <w:b w:val="false"/>
          <w:bCs w:val="false"/>
          <w:color w:val="111111"/>
          <w:sz w:val="19"/>
          <w:szCs w:val="19"/>
        </w:rPr>
        <w:t xml:space="preserve"> — 가가솥밥 묵사발솥밥의 선례. 우리는 7~8월 물회 페어링·냉국물 반상으로 대응.</w:t>
      </w:r>
    </w:p>
    <w:p>
      <w:pPr>
        <w:pStyle w:val="ListParagraph"/>
        <w:numPr>
          <w:ilvl w:val="0"/>
          <w:numId w:val="15"/>
        </w:numPr>
        <w:spacing w:after="50" w:line="264"/>
      </w:pPr>
      <w:r>
        <w:rPr>
          <w:rFonts w:ascii="Malgun Gothic" w:cs="Malgun Gothic" w:eastAsia="Malgun Gothic" w:hAnsi="Malgun Gothic"/>
          <w:b/>
          <w:bCs/>
          <w:color w:val="111111"/>
          <w:sz w:val="19"/>
          <w:szCs w:val="19"/>
        </w:rPr>
        <w:t xml:space="preserve">포장·배달 = 고유 무기 확정</w:t>
      </w:r>
      <w:r>
        <w:rPr>
          <w:rFonts w:ascii="Malgun Gothic" w:cs="Malgun Gothic" w:eastAsia="Malgun Gothic" w:hAnsi="Malgun Gothic"/>
          <w:b w:val="false"/>
          <w:bCs w:val="false"/>
          <w:color w:val="111111"/>
          <w:sz w:val="19"/>
          <w:szCs w:val="19"/>
        </w:rPr>
        <w:t xml:space="preserve"> — 담솥 홀 전용, 가가 휴게소 셀프, 동양만 배달 병행(저가). 프리미엄 밴드에서 '기차솥 도시락'을 하는 브랜드는 없다 — 부산역 입지와 결합 시 독점 영역.</w:t>
      </w:r>
    </w:p>
    <w:p>
      <w:pPr>
        <w:pStyle w:val="ListParagraph"/>
        <w:numPr>
          <w:ilvl w:val="0"/>
          <w:numId w:val="15"/>
        </w:numPr>
        <w:spacing w:after="50" w:line="264"/>
      </w:pPr>
      <w:r>
        <w:rPr>
          <w:rFonts w:ascii="Malgun Gothic" w:cs="Malgun Gothic" w:eastAsia="Malgun Gothic" w:hAnsi="Malgun Gothic"/>
          <w:b/>
          <w:bCs/>
          <w:color w:val="111111"/>
          <w:sz w:val="19"/>
          <w:szCs w:val="19"/>
        </w:rPr>
        <w:t xml:space="preserve">믹스 설계 재확인</w:t>
      </w:r>
      <w:r>
        <w:rPr>
          <w:rFonts w:ascii="Malgun Gothic" w:cs="Malgun Gothic" w:eastAsia="Malgun Gothic" w:hAnsi="Malgun Gothic"/>
          <w:b w:val="false"/>
          <w:bCs w:val="false"/>
          <w:color w:val="111111"/>
          <w:sz w:val="19"/>
          <w:szCs w:val="19"/>
        </w:rPr>
        <w:t xml:space="preserve"> — 담솥처럼 "시그니처=최저 원가율"이 이상적이나, 우리 시그니처(장어 30%)는 중간 수준. 대신 </w:t>
      </w:r>
      <w:r>
        <w:rPr>
          <w:rFonts w:ascii="Malgun Gothic" w:cs="Malgun Gothic" w:eastAsia="Malgun Gothic" w:hAnsi="Malgun Gothic"/>
          <w:b/>
          <w:bCs/>
          <w:color w:val="111111"/>
          <w:sz w:val="19"/>
          <w:szCs w:val="19"/>
        </w:rPr>
        <w:t xml:space="preserve">장어 꼬치(원가율 23%)·곱빼기 업셀로 시그니처 주변 마진을 보강</w:t>
      </w:r>
      <w:r>
        <w:rPr>
          <w:rFonts w:ascii="Malgun Gothic" w:cs="Malgun Gothic" w:eastAsia="Malgun Gothic" w:hAnsi="Malgun Gothic"/>
          <w:b w:val="false"/>
          <w:bCs w:val="false"/>
          <w:color w:val="111111"/>
          <w:sz w:val="19"/>
          <w:szCs w:val="19"/>
        </w:rPr>
        <w:t xml:space="preserve">하는 구조를 메뉴판 동선에 반영.</w:t>
      </w:r>
    </w:p>
    <w:p>
      <w:pPr>
        <w:pStyle w:val="Heading2"/>
        <w:keepNext/>
      </w:pPr>
      <w:r>
        <w:rPr>
          <w:rFonts w:ascii="Malgun Gothic" w:cs="Malgun Gothic" w:eastAsia="Malgun Gothic" w:hAnsi="Malgun Gothic"/>
          <w:b w:val="false"/>
          <w:bCs w:val="false"/>
          <w:color w:val="111111"/>
          <w:sz w:val="26"/>
          <w:szCs w:val="26"/>
        </w:rPr>
        <w:t xml:space="preserve">부록 — 출처 전체</w:t>
      </w:r>
    </w:p>
    <w:p>
      <w:pPr>
        <w:spacing w:after="80" w:line="264"/>
      </w:pPr>
      <w:r>
        <w:rPr>
          <w:rFonts w:ascii="Malgun Gothic" w:cs="Malgun Gothic" w:eastAsia="Malgun Gothic" w:hAnsi="Malgun Gothic"/>
          <w:b/>
          <w:bCs/>
          <w:color w:val="111111"/>
          <w:sz w:val="19"/>
          <w:szCs w:val="19"/>
        </w:rPr>
        <w:t xml:space="preserve">담솥</w:t>
      </w:r>
      <w:r>
        <w:rPr>
          <w:rFonts w:ascii="Malgun Gothic" w:cs="Malgun Gothic" w:eastAsia="Malgun Gothic" w:hAnsi="Malgun Gothic"/>
          <w:b w:val="false"/>
          <w:bCs w:val="false"/>
          <w:color w:val="111111"/>
          <w:sz w:val="19"/>
          <w:szCs w:val="19"/>
        </w:rPr>
        <w:t xml:space="preserve">: </w:t>
      </w:r>
      <w:hyperlink w:history="1" r:id="rId-k_4tdbherkij1u9mzz5p">
        <w:r>
          <w:rPr>
            <w:rFonts w:ascii="Malgun Gothic" w:cs="Malgun Gothic" w:eastAsia="Malgun Gothic" w:hAnsi="Malgun Gothic"/>
            <w:b w:val="false"/>
            <w:bCs w:val="false"/>
            <w:color w:val="111111"/>
            <w:sz w:val="19"/>
            <w:szCs w:val="19"/>
            <w:u w:val="single"/>
          </w:rPr>
          <w:t xml:space="preserve">이넷뉴스 40호점</w:t>
        </w:r>
      </w:hyperlink>
      <w:r>
        <w:rPr>
          <w:rFonts w:ascii="Malgun Gothic" w:cs="Malgun Gothic" w:eastAsia="Malgun Gothic" w:hAnsi="Malgun Gothic"/>
          <w:b w:val="false"/>
          <w:bCs w:val="false"/>
          <w:color w:val="111111"/>
          <w:sz w:val="19"/>
          <w:szCs w:val="19"/>
        </w:rPr>
        <w:t xml:space="preserve"> · </w:t>
      </w:r>
      <w:hyperlink w:history="1" r:id="rIduccxe4t69c__q6q0tu4db">
        <w:r>
          <w:rPr>
            <w:rFonts w:ascii="Malgun Gothic" w:cs="Malgun Gothic" w:eastAsia="Malgun Gothic" w:hAnsi="Malgun Gothic"/>
            <w:b w:val="false"/>
            <w:bCs w:val="false"/>
            <w:color w:val="111111"/>
            <w:sz w:val="19"/>
            <w:szCs w:val="19"/>
            <w:u w:val="single"/>
          </w:rPr>
          <w:t xml:space="preserve">이넷뉴스 신메뉴</w:t>
        </w:r>
      </w:hyperlink>
      <w:r>
        <w:rPr>
          <w:rFonts w:ascii="Malgun Gothic" w:cs="Malgun Gothic" w:eastAsia="Malgun Gothic" w:hAnsi="Malgun Gothic"/>
          <w:b w:val="false"/>
          <w:bCs w:val="false"/>
          <w:color w:val="111111"/>
          <w:sz w:val="19"/>
          <w:szCs w:val="19"/>
        </w:rPr>
        <w:t xml:space="preserve"> · </w:t>
      </w:r>
      <w:hyperlink w:history="1" r:id="rIdezhlbz_1tdqznmbudsxf6">
        <w:r>
          <w:rPr>
            <w:rFonts w:ascii="Malgun Gothic" w:cs="Malgun Gothic" w:eastAsia="Malgun Gothic" w:hAnsi="Malgun Gothic"/>
            <w:b w:val="false"/>
            <w:bCs w:val="false"/>
            <w:color w:val="111111"/>
            <w:sz w:val="19"/>
            <w:szCs w:val="19"/>
            <w:u w:val="single"/>
          </w:rPr>
          <w:t xml:space="preserve">이넷뉴스 베트남 준비</w:t>
        </w:r>
      </w:hyperlink>
      <w:r>
        <w:rPr>
          <w:rFonts w:ascii="Malgun Gothic" w:cs="Malgun Gothic" w:eastAsia="Malgun Gothic" w:hAnsi="Malgun Gothic"/>
          <w:b w:val="false"/>
          <w:bCs w:val="false"/>
          <w:color w:val="111111"/>
          <w:sz w:val="19"/>
          <w:szCs w:val="19"/>
        </w:rPr>
        <w:t xml:space="preserve"> · </w:t>
      </w:r>
      <w:hyperlink w:history="1" r:id="rIdwgoc8xixbduf-icjax6by">
        <w:r>
          <w:rPr>
            <w:rFonts w:ascii="Malgun Gothic" w:cs="Malgun Gothic" w:eastAsia="Malgun Gothic" w:hAnsi="Malgun Gothic"/>
            <w:b w:val="false"/>
            <w:bCs w:val="false"/>
            <w:color w:val="111111"/>
            <w:sz w:val="19"/>
            <w:szCs w:val="19"/>
            <w:u w:val="single"/>
          </w:rPr>
          <w:t xml:space="preserve">이넷뉴스 업종전환·솥밥머신</w:t>
        </w:r>
      </w:hyperlink>
      <w:r>
        <w:rPr>
          <w:rFonts w:ascii="Malgun Gothic" w:cs="Malgun Gothic" w:eastAsia="Malgun Gothic" w:hAnsi="Malgun Gothic"/>
          <w:b w:val="false"/>
          <w:bCs w:val="false"/>
          <w:color w:val="111111"/>
          <w:sz w:val="19"/>
          <w:szCs w:val="19"/>
        </w:rPr>
        <w:t xml:space="preserve"> · </w:t>
      </w:r>
      <w:hyperlink w:history="1" r:id="rIdstqlsnaykwrgq55sbrzw5">
        <w:r>
          <w:rPr>
            <w:rFonts w:ascii="Malgun Gothic" w:cs="Malgun Gothic" w:eastAsia="Malgun Gothic" w:hAnsi="Malgun Gothic"/>
            <w:b w:val="false"/>
            <w:bCs w:val="false"/>
            <w:color w:val="111111"/>
            <w:sz w:val="19"/>
            <w:szCs w:val="19"/>
            <w:u w:val="single"/>
          </w:rPr>
          <w:t xml:space="preserve">일간스포츠 2024-08-30</w:t>
        </w:r>
      </w:hyperlink>
      <w:r>
        <w:rPr>
          <w:rFonts w:ascii="Malgun Gothic" w:cs="Malgun Gothic" w:eastAsia="Malgun Gothic" w:hAnsi="Malgun Gothic"/>
          <w:b w:val="false"/>
          <w:bCs w:val="false"/>
          <w:color w:val="111111"/>
          <w:sz w:val="19"/>
          <w:szCs w:val="19"/>
        </w:rPr>
        <w:t xml:space="preserve"> · </w:t>
      </w:r>
      <w:hyperlink w:history="1" r:id="rIdfo4iqcluv2r_zzzhbayyy">
        <w:r>
          <w:rPr>
            <w:rFonts w:ascii="Malgun Gothic" w:cs="Malgun Gothic" w:eastAsia="Malgun Gothic" w:hAnsi="Malgun Gothic"/>
            <w:b w:val="false"/>
            <w:bCs w:val="false"/>
            <w:color w:val="111111"/>
            <w:sz w:val="19"/>
            <w:szCs w:val="19"/>
            <w:u w:val="single"/>
          </w:rPr>
          <w:t xml:space="preserve">일간스포츠 태국 2026-03-06</w:t>
        </w:r>
      </w:hyperlink>
      <w:r>
        <w:rPr>
          <w:rFonts w:ascii="Malgun Gothic" w:cs="Malgun Gothic" w:eastAsia="Malgun Gothic" w:hAnsi="Malgun Gothic"/>
          <w:b w:val="false"/>
          <w:bCs w:val="false"/>
          <w:color w:val="111111"/>
          <w:sz w:val="19"/>
          <w:szCs w:val="19"/>
        </w:rPr>
        <w:t xml:space="preserve"> · </w:t>
      </w:r>
      <w:hyperlink w:history="1" r:id="rIdi5zrtbvsbt5ctwseybgd6">
        <w:r>
          <w:rPr>
            <w:rFonts w:ascii="Malgun Gothic" w:cs="Malgun Gothic" w:eastAsia="Malgun Gothic" w:hAnsi="Malgun Gothic"/>
            <w:b w:val="false"/>
            <w:bCs w:val="false"/>
            <w:color w:val="111111"/>
            <w:sz w:val="19"/>
            <w:szCs w:val="19"/>
            <w:u w:val="single"/>
          </w:rPr>
          <w:t xml:space="preserve">일간스포츠 동남아 2026-04-02</w:t>
        </w:r>
      </w:hyperlink>
      <w:r>
        <w:rPr>
          <w:rFonts w:ascii="Malgun Gothic" w:cs="Malgun Gothic" w:eastAsia="Malgun Gothic" w:hAnsi="Malgun Gothic"/>
          <w:b w:val="false"/>
          <w:bCs w:val="false"/>
          <w:color w:val="111111"/>
          <w:sz w:val="19"/>
          <w:szCs w:val="19"/>
        </w:rPr>
        <w:t xml:space="preserve"> · </w:t>
      </w:r>
      <w:hyperlink w:history="1" r:id="rIdc41czqha5f1jqi06d5a54">
        <w:r>
          <w:rPr>
            <w:rFonts w:ascii="Malgun Gothic" w:cs="Malgun Gothic" w:eastAsia="Malgun Gothic" w:hAnsi="Malgun Gothic"/>
            <w:b w:val="false"/>
            <w:bCs w:val="false"/>
            <w:color w:val="111111"/>
            <w:sz w:val="19"/>
            <w:szCs w:val="19"/>
            <w:u w:val="single"/>
          </w:rPr>
          <w:t xml:space="preserve">겟뉴스 호치민</w:t>
        </w:r>
      </w:hyperlink>
      <w:r>
        <w:rPr>
          <w:rFonts w:ascii="Malgun Gothic" w:cs="Malgun Gothic" w:eastAsia="Malgun Gothic" w:hAnsi="Malgun Gothic"/>
          <w:b w:val="false"/>
          <w:bCs w:val="false"/>
          <w:color w:val="111111"/>
          <w:sz w:val="19"/>
          <w:szCs w:val="19"/>
        </w:rPr>
        <w:t xml:space="preserve"> · </w:t>
      </w:r>
      <w:hyperlink w:history="1" r:id="rIdkxdd05ucnpje4ugalbzfh">
        <w:r>
          <w:rPr>
            <w:rFonts w:ascii="Malgun Gothic" w:cs="Malgun Gothic" w:eastAsia="Malgun Gothic" w:hAnsi="Malgun Gothic"/>
            <w:b w:val="false"/>
            <w:bCs w:val="false"/>
            <w:color w:val="111111"/>
            <w:sz w:val="19"/>
            <w:szCs w:val="19"/>
            <w:u w:val="single"/>
          </w:rPr>
          <w:t xml:space="preserve">겟뉴스 태국</w:t>
        </w:r>
      </w:hyperlink>
      <w:r>
        <w:rPr>
          <w:rFonts w:ascii="Malgun Gothic" w:cs="Malgun Gothic" w:eastAsia="Malgun Gothic" w:hAnsi="Malgun Gothic"/>
          <w:b w:val="false"/>
          <w:bCs w:val="false"/>
          <w:color w:val="111111"/>
          <w:sz w:val="19"/>
          <w:szCs w:val="19"/>
        </w:rPr>
        <w:t xml:space="preserve"> · </w:t>
      </w:r>
      <w:hyperlink w:history="1" r:id="rIdrrzav21f3svg6lnteeniq">
        <w:r>
          <w:rPr>
            <w:rFonts w:ascii="Malgun Gothic" w:cs="Malgun Gothic" w:eastAsia="Malgun Gothic" w:hAnsi="Malgun Gothic"/>
            <w:b w:val="false"/>
            <w:bCs w:val="false"/>
            <w:color w:val="111111"/>
            <w:sz w:val="19"/>
            <w:szCs w:val="19"/>
            <w:u w:val="single"/>
          </w:rPr>
          <w:t xml:space="preserve">FETV LA</w:t>
        </w:r>
      </w:hyperlink>
      <w:r>
        <w:rPr>
          <w:rFonts w:ascii="Malgun Gothic" w:cs="Malgun Gothic" w:eastAsia="Malgun Gothic" w:hAnsi="Malgun Gothic"/>
          <w:b w:val="false"/>
          <w:bCs w:val="false"/>
          <w:color w:val="111111"/>
          <w:sz w:val="19"/>
          <w:szCs w:val="19"/>
        </w:rPr>
        <w:t xml:space="preserve"> · </w:t>
      </w:r>
      <w:hyperlink w:history="1" r:id="rIdcfra6j9ucdaarukqzkf6_">
        <w:r>
          <w:rPr>
            <w:rFonts w:ascii="Malgun Gothic" w:cs="Malgun Gothic" w:eastAsia="Malgun Gothic" w:hAnsi="Malgun Gothic"/>
            <w:b w:val="false"/>
            <w:bCs w:val="false"/>
            <w:color w:val="111111"/>
            <w:sz w:val="19"/>
            <w:szCs w:val="19"/>
            <w:u w:val="single"/>
          </w:rPr>
          <w:t xml:space="preserve">한경</w:t>
        </w:r>
      </w:hyperlink>
      <w:r>
        <w:rPr>
          <w:rFonts w:ascii="Malgun Gothic" w:cs="Malgun Gothic" w:eastAsia="Malgun Gothic" w:hAnsi="Malgun Gothic"/>
          <w:b w:val="false"/>
          <w:bCs w:val="false"/>
          <w:color w:val="111111"/>
          <w:sz w:val="19"/>
          <w:szCs w:val="19"/>
        </w:rPr>
        <w:t xml:space="preserve"> · </w:t>
      </w:r>
      <w:hyperlink w:history="1" r:id="rIdniknlgezljze3qjq4fokp">
        <w:r>
          <w:rPr>
            <w:rFonts w:ascii="Malgun Gothic" w:cs="Malgun Gothic" w:eastAsia="Malgun Gothic" w:hAnsi="Malgun Gothic"/>
            <w:b w:val="false"/>
            <w:bCs w:val="false"/>
            <w:color w:val="111111"/>
            <w:sz w:val="19"/>
            <w:szCs w:val="19"/>
            <w:u w:val="single"/>
          </w:rPr>
          <w:t xml:space="preserve">다음뉴스</w:t>
        </w:r>
      </w:hyperlink>
      <w:r>
        <w:rPr>
          <w:rFonts w:ascii="Malgun Gothic" w:cs="Malgun Gothic" w:eastAsia="Malgun Gothic" w:hAnsi="Malgun Gothic"/>
          <w:b w:val="false"/>
          <w:bCs w:val="false"/>
          <w:color w:val="111111"/>
          <w:sz w:val="19"/>
          <w:szCs w:val="19"/>
        </w:rPr>
        <w:t xml:space="preserve"> · </w:t>
      </w:r>
      <w:hyperlink w:history="1" r:id="rIdbsg3f3aqvnrd105ggirr6">
        <w:r>
          <w:rPr>
            <w:rFonts w:ascii="Malgun Gothic" w:cs="Malgun Gothic" w:eastAsia="Malgun Gothic" w:hAnsi="Malgun Gothic"/>
            <w:b w:val="false"/>
            <w:bCs w:val="false"/>
            <w:color w:val="111111"/>
            <w:sz w:val="19"/>
            <w:szCs w:val="19"/>
            <w:u w:val="single"/>
          </w:rPr>
          <w:t xml:space="preserve">코리아데일리</w:t>
        </w:r>
      </w:hyperlink>
      <w:r>
        <w:rPr>
          <w:rFonts w:ascii="Malgun Gothic" w:cs="Malgun Gothic" w:eastAsia="Malgun Gothic" w:hAnsi="Malgun Gothic"/>
          <w:b w:val="false"/>
          <w:bCs w:val="false"/>
          <w:color w:val="111111"/>
          <w:sz w:val="19"/>
          <w:szCs w:val="19"/>
        </w:rPr>
        <w:t xml:space="preserve"> · </w:t>
      </w:r>
      <w:hyperlink w:history="1" r:id="rIdcmyb8vo_xp_2dsfpucbxn">
        <w:r>
          <w:rPr>
            <w:rFonts w:ascii="Malgun Gothic" w:cs="Malgun Gothic" w:eastAsia="Malgun Gothic" w:hAnsi="Malgun Gothic"/>
            <w:b w:val="false"/>
            <w:bCs w:val="false"/>
            <w:color w:val="111111"/>
            <w:sz w:val="19"/>
            <w:szCs w:val="19"/>
            <w:u w:val="single"/>
          </w:rPr>
          <w:t xml:space="preserve">afamily.vn</w:t>
        </w:r>
      </w:hyperlink>
      <w:r>
        <w:rPr>
          <w:rFonts w:ascii="Malgun Gothic" w:cs="Malgun Gothic" w:eastAsia="Malgun Gothic" w:hAnsi="Malgun Gothic"/>
          <w:b w:val="false"/>
          <w:bCs w:val="false"/>
          <w:color w:val="111111"/>
          <w:sz w:val="19"/>
          <w:szCs w:val="19"/>
        </w:rPr>
        <w:t xml:space="preserve"> · </w:t>
      </w:r>
      <w:hyperlink w:history="1" r:id="rIdggyjmlk11nhrgg4s3yqrf">
        <w:r>
          <w:rPr>
            <w:rFonts w:ascii="Malgun Gothic" w:cs="Malgun Gothic" w:eastAsia="Malgun Gothic" w:hAnsi="Malgun Gothic"/>
            <w:b w:val="false"/>
            <w:bCs w:val="false"/>
            <w:color w:val="111111"/>
            <w:sz w:val="19"/>
            <w:szCs w:val="19"/>
            <w:u w:val="single"/>
          </w:rPr>
          <w:t xml:space="preserve">bizno</w:t>
        </w:r>
      </w:hyperlink>
      <w:r>
        <w:rPr>
          <w:rFonts w:ascii="Malgun Gothic" w:cs="Malgun Gothic" w:eastAsia="Malgun Gothic" w:hAnsi="Malgun Gothic"/>
          <w:b w:val="false"/>
          <w:bCs w:val="false"/>
          <w:color w:val="111111"/>
          <w:sz w:val="19"/>
          <w:szCs w:val="19"/>
        </w:rPr>
        <w:t xml:space="preserve"> · </w:t>
      </w:r>
      <w:hyperlink w:history="1" r:id="rId2kq0cfsj9dddtotnmenmi">
        <w:r>
          <w:rPr>
            <w:rFonts w:ascii="Malgun Gothic" w:cs="Malgun Gothic" w:eastAsia="Malgun Gothic" w:hAnsi="Malgun Gothic"/>
            <w:b w:val="false"/>
            <w:bCs w:val="false"/>
            <w:color w:val="111111"/>
            <w:sz w:val="19"/>
            <w:szCs w:val="19"/>
            <w:u w:val="single"/>
          </w:rPr>
          <w:t xml:space="preserve">원티드</w:t>
        </w:r>
      </w:hyperlink>
      <w:r>
        <w:rPr>
          <w:rFonts w:ascii="Malgun Gothic" w:cs="Malgun Gothic" w:eastAsia="Malgun Gothic" w:hAnsi="Malgun Gothic"/>
          <w:b w:val="false"/>
          <w:bCs w:val="false"/>
          <w:color w:val="111111"/>
          <w:sz w:val="19"/>
          <w:szCs w:val="19"/>
        </w:rPr>
        <w:t xml:space="preserve"> · </w:t>
      </w:r>
      <w:hyperlink w:history="1" r:id="rIdcbb2fiquibvnvvt6xjjyc">
        <w:r>
          <w:rPr>
            <w:rFonts w:ascii="Malgun Gothic" w:cs="Malgun Gothic" w:eastAsia="Malgun Gothic" w:hAnsi="Malgun Gothic"/>
            <w:b w:val="false"/>
            <w:bCs w:val="false"/>
            <w:color w:val="111111"/>
            <w:sz w:val="19"/>
            <w:szCs w:val="19"/>
            <w:u w:val="single"/>
          </w:rPr>
          <w:t xml:space="preserve">마이프차</w:t>
        </w:r>
      </w:hyperlink>
      <w:r>
        <w:rPr>
          <w:rFonts w:ascii="Malgun Gothic" w:cs="Malgun Gothic" w:eastAsia="Malgun Gothic" w:hAnsi="Malgun Gothic"/>
          <w:b w:val="false"/>
          <w:bCs w:val="false"/>
          <w:color w:val="111111"/>
          <w:sz w:val="19"/>
          <w:szCs w:val="19"/>
        </w:rPr>
        <w:t xml:space="preserve"> · </w:t>
      </w:r>
      <w:hyperlink w:history="1" r:id="rIdhsih-j7jfkkq953jf_z58">
        <w:r>
          <w:rPr>
            <w:rFonts w:ascii="Malgun Gothic" w:cs="Malgun Gothic" w:eastAsia="Malgun Gothic" w:hAnsi="Malgun Gothic"/>
            <w:b w:val="false"/>
            <w:bCs w:val="false"/>
            <w:color w:val="111111"/>
            <w:sz w:val="19"/>
            <w:szCs w:val="19"/>
            <w:u w:val="single"/>
          </w:rPr>
          <w:t xml:space="preserve">buza.biz</w:t>
        </w:r>
      </w:hyperlink>
      <w:r>
        <w:rPr>
          <w:rFonts w:ascii="Malgun Gothic" w:cs="Malgun Gothic" w:eastAsia="Malgun Gothic" w:hAnsi="Malgun Gothic"/>
          <w:b w:val="false"/>
          <w:bCs w:val="false"/>
          <w:color w:val="111111"/>
          <w:sz w:val="19"/>
          <w:szCs w:val="19"/>
        </w:rPr>
        <w:t xml:space="preserve"> · </w:t>
      </w:r>
      <w:hyperlink w:history="1" r:id="rId_nw_og-dzhhaxkrnxaimn">
        <w:r>
          <w:rPr>
            <w:rFonts w:ascii="Malgun Gothic" w:cs="Malgun Gothic" w:eastAsia="Malgun Gothic" w:hAnsi="Malgun Gothic"/>
            <w:b w:val="false"/>
            <w:bCs w:val="false"/>
            <w:color w:val="111111"/>
            <w:sz w:val="19"/>
            <w:szCs w:val="19"/>
            <w:u w:val="single"/>
          </w:rPr>
          <w:t xml:space="preserve">damsot.com</w:t>
        </w:r>
      </w:hyperlink>
      <w:r>
        <w:rPr>
          <w:rFonts w:ascii="Malgun Gothic" w:cs="Malgun Gothic" w:eastAsia="Malgun Gothic" w:hAnsi="Malgun Gothic"/>
          <w:b w:val="false"/>
          <w:bCs w:val="false"/>
          <w:color w:val="111111"/>
          <w:sz w:val="19"/>
          <w:szCs w:val="19"/>
        </w:rPr>
        <w:t xml:space="preserve"> · </w:t>
      </w:r>
      <w:hyperlink w:history="1" r:id="rIdxphltx7jrwsyxhwilvv2b">
        <w:r>
          <w:rPr>
            <w:rFonts w:ascii="Malgun Gothic" w:cs="Malgun Gothic" w:eastAsia="Malgun Gothic" w:hAnsi="Malgun Gothic"/>
            <w:b w:val="false"/>
            <w:bCs w:val="false"/>
            <w:color w:val="111111"/>
            <w:sz w:val="19"/>
            <w:szCs w:val="19"/>
            <w:u w:val="single"/>
          </w:rPr>
          <w:t xml:space="preserve">zum 특허출원</w:t>
        </w:r>
      </w:hyperlink>
      <w:r>
        <w:rPr>
          <w:rFonts w:ascii="Malgun Gothic" w:cs="Malgun Gothic" w:eastAsia="Malgun Gothic" w:hAnsi="Malgun Gothic"/>
          <w:b w:val="false"/>
          <w:bCs w:val="false"/>
          <w:color w:val="111111"/>
          <w:sz w:val="19"/>
          <w:szCs w:val="19"/>
        </w:rPr>
        <w:t xml:space="preserve"> · </w:t>
      </w:r>
      <w:hyperlink w:history="1" r:id="rId0mayjcwkngg2thm02nziv">
        <w:r>
          <w:rPr>
            <w:rFonts w:ascii="Malgun Gothic" w:cs="Malgun Gothic" w:eastAsia="Malgun Gothic" w:hAnsi="Malgun Gothic"/>
            <w:b w:val="false"/>
            <w:bCs w:val="false"/>
            <w:color w:val="111111"/>
            <w:sz w:val="19"/>
            <w:szCs w:val="19"/>
            <w:u w:val="single"/>
          </w:rPr>
          <w:t xml:space="preserve">Yelp LA</w:t>
        </w:r>
      </w:hyperlink>
      <w:r>
        <w:rPr>
          <w:rFonts w:ascii="Malgun Gothic" w:cs="Malgun Gothic" w:eastAsia="Malgun Gothic" w:hAnsi="Malgun Gothic"/>
          <w:b w:val="false"/>
          <w:bCs w:val="false"/>
          <w:color w:val="111111"/>
          <w:sz w:val="19"/>
          <w:szCs w:val="19"/>
        </w:rPr>
        <w:t xml:space="preserve"> · </w:t>
      </w:r>
      <w:hyperlink w:history="1" r:id="rIdiij1hpwgzo9lwxgjwxa-p">
        <w:r>
          <w:rPr>
            <w:rFonts w:ascii="Malgun Gothic" w:cs="Malgun Gothic" w:eastAsia="Malgun Gothic" w:hAnsi="Malgun Gothic"/>
            <w:b w:val="false"/>
            <w:bCs w:val="false"/>
            <w:color w:val="111111"/>
            <w:sz w:val="19"/>
            <w:szCs w:val="19"/>
            <w:u w:val="single"/>
          </w:rPr>
          <w:t xml:space="preserve">@damsot_la</w:t>
        </w:r>
      </w:hyperlink>
      <w:r>
        <w:rPr>
          <w:rFonts w:ascii="Malgun Gothic" w:cs="Malgun Gothic" w:eastAsia="Malgun Gothic" w:hAnsi="Malgun Gothic"/>
          <w:b w:val="false"/>
          <w:bCs w:val="false"/>
          <w:color w:val="111111"/>
          <w:sz w:val="19"/>
          <w:szCs w:val="19"/>
        </w:rPr>
        <w:t xml:space="preserve"> · 다이닝코드 각 지점</w:t>
      </w:r>
    </w:p>
    <w:p>
      <w:pPr>
        <w:spacing w:after="80" w:line="264"/>
      </w:pPr>
      <w:r>
        <w:rPr>
          <w:rFonts w:ascii="Malgun Gothic" w:cs="Malgun Gothic" w:eastAsia="Malgun Gothic" w:hAnsi="Malgun Gothic"/>
          <w:b/>
          <w:bCs/>
          <w:color w:val="111111"/>
          <w:sz w:val="19"/>
          <w:szCs w:val="19"/>
        </w:rPr>
        <w:t xml:space="preserve">동양솥밥</w:t>
      </w:r>
      <w:r>
        <w:rPr>
          <w:rFonts w:ascii="Malgun Gothic" w:cs="Malgun Gothic" w:eastAsia="Malgun Gothic" w:hAnsi="Malgun Gothic"/>
          <w:b w:val="false"/>
          <w:bCs w:val="false"/>
          <w:color w:val="111111"/>
          <w:sz w:val="19"/>
          <w:szCs w:val="19"/>
        </w:rPr>
        <w:t xml:space="preserve">: </w:t>
      </w:r>
      <w:hyperlink w:history="1" r:id="rIdyzjvgximqtewms8fy9day">
        <w:r>
          <w:rPr>
            <w:rFonts w:ascii="Malgun Gothic" w:cs="Malgun Gothic" w:eastAsia="Malgun Gothic" w:hAnsi="Malgun Gothic"/>
            <w:b w:val="false"/>
            <w:bCs w:val="false"/>
            <w:color w:val="111111"/>
            <w:sz w:val="19"/>
            <w:szCs w:val="19"/>
            <w:u w:val="single"/>
          </w:rPr>
          <w:t xml:space="preserve">부자비즈 성공사례</w:t>
        </w:r>
      </w:hyperlink>
      <w:r>
        <w:rPr>
          <w:rFonts w:ascii="Malgun Gothic" w:cs="Malgun Gothic" w:eastAsia="Malgun Gothic" w:hAnsi="Malgun Gothic"/>
          <w:b w:val="false"/>
          <w:bCs w:val="false"/>
          <w:color w:val="111111"/>
          <w:sz w:val="19"/>
          <w:szCs w:val="19"/>
        </w:rPr>
        <w:t xml:space="preserve"> · </w:t>
      </w:r>
      <w:hyperlink w:history="1" r:id="rIdz7euo7z-jpvwyh-rgqwll">
        <w:r>
          <w:rPr>
            <w:rFonts w:ascii="Malgun Gothic" w:cs="Malgun Gothic" w:eastAsia="Malgun Gothic" w:hAnsi="Malgun Gothic"/>
            <w:b w:val="false"/>
            <w:bCs w:val="false"/>
            <w:color w:val="111111"/>
            <w:sz w:val="19"/>
            <w:szCs w:val="19"/>
            <w:u w:val="single"/>
          </w:rPr>
          <w:t xml:space="preserve">창톡 이민규</w:t>
        </w:r>
      </w:hyperlink>
      <w:r>
        <w:rPr>
          <w:rFonts w:ascii="Malgun Gothic" w:cs="Malgun Gothic" w:eastAsia="Malgun Gothic" w:hAnsi="Malgun Gothic"/>
          <w:b w:val="false"/>
          <w:bCs w:val="false"/>
          <w:color w:val="111111"/>
          <w:sz w:val="19"/>
          <w:szCs w:val="19"/>
        </w:rPr>
        <w:t xml:space="preserve"> · </w:t>
      </w:r>
      <w:hyperlink w:history="1" r:id="rIdngq7wl4-m1f7bwraiblxy">
        <w:r>
          <w:rPr>
            <w:rFonts w:ascii="Malgun Gothic" w:cs="Malgun Gothic" w:eastAsia="Malgun Gothic" w:hAnsi="Malgun Gothic"/>
            <w:b w:val="false"/>
            <w:bCs w:val="false"/>
            <w:color w:val="111111"/>
            <w:sz w:val="19"/>
            <w:szCs w:val="19"/>
            <w:u w:val="single"/>
          </w:rPr>
          <w:t xml:space="preserve">e2news 1주년</w:t>
        </w:r>
      </w:hyperlink>
      <w:r>
        <w:rPr>
          <w:rFonts w:ascii="Malgun Gothic" w:cs="Malgun Gothic" w:eastAsia="Malgun Gothic" w:hAnsi="Malgun Gothic"/>
          <w:b w:val="false"/>
          <w:bCs w:val="false"/>
          <w:color w:val="111111"/>
          <w:sz w:val="19"/>
          <w:szCs w:val="19"/>
        </w:rPr>
        <w:t xml:space="preserve"> · </w:t>
      </w:r>
      <w:hyperlink w:history="1" r:id="rIdcmlalpttuboexy2o89lld">
        <w:r>
          <w:rPr>
            <w:rFonts w:ascii="Malgun Gothic" w:cs="Malgun Gothic" w:eastAsia="Malgun Gothic" w:hAnsi="Malgun Gothic"/>
            <w:b w:val="false"/>
            <w:bCs w:val="false"/>
            <w:color w:val="111111"/>
            <w:sz w:val="19"/>
            <w:szCs w:val="19"/>
            <w:u w:val="single"/>
          </w:rPr>
          <w:t xml:space="preserve">e2news 목동</w:t>
        </w:r>
      </w:hyperlink>
      <w:r>
        <w:rPr>
          <w:rFonts w:ascii="Malgun Gothic" w:cs="Malgun Gothic" w:eastAsia="Malgun Gothic" w:hAnsi="Malgun Gothic"/>
          <w:b w:val="false"/>
          <w:bCs w:val="false"/>
          <w:color w:val="111111"/>
          <w:sz w:val="19"/>
          <w:szCs w:val="19"/>
        </w:rPr>
        <w:t xml:space="preserve"> · </w:t>
      </w:r>
      <w:hyperlink w:history="1" r:id="rId_ilekn6snvmp1tarpm9no">
        <w:r>
          <w:rPr>
            <w:rFonts w:ascii="Malgun Gothic" w:cs="Malgun Gothic" w:eastAsia="Malgun Gothic" w:hAnsi="Malgun Gothic"/>
            <w:b w:val="false"/>
            <w:bCs w:val="false"/>
            <w:color w:val="111111"/>
            <w:sz w:val="19"/>
            <w:szCs w:val="19"/>
            <w:u w:val="single"/>
          </w:rPr>
          <w:t xml:space="preserve">e2news 청라 8호</w:t>
        </w:r>
      </w:hyperlink>
      <w:r>
        <w:rPr>
          <w:rFonts w:ascii="Malgun Gothic" w:cs="Malgun Gothic" w:eastAsia="Malgun Gothic" w:hAnsi="Malgun Gothic"/>
          <w:b w:val="false"/>
          <w:bCs w:val="false"/>
          <w:color w:val="111111"/>
          <w:sz w:val="19"/>
          <w:szCs w:val="19"/>
        </w:rPr>
        <w:t xml:space="preserve"> · </w:t>
      </w:r>
      <w:hyperlink w:history="1" r:id="rIdfphymhpwky-b8y7kocxih">
        <w:r>
          <w:rPr>
            <w:rFonts w:ascii="Malgun Gothic" w:cs="Malgun Gothic" w:eastAsia="Malgun Gothic" w:hAnsi="Malgun Gothic"/>
            <w:b w:val="false"/>
            <w:bCs w:val="false"/>
            <w:color w:val="111111"/>
            <w:sz w:val="19"/>
            <w:szCs w:val="19"/>
            <w:u w:val="single"/>
          </w:rPr>
          <w:t xml:space="preserve">e2news 수원역 13호</w:t>
        </w:r>
      </w:hyperlink>
      <w:r>
        <w:rPr>
          <w:rFonts w:ascii="Malgun Gothic" w:cs="Malgun Gothic" w:eastAsia="Malgun Gothic" w:hAnsi="Malgun Gothic"/>
          <w:b w:val="false"/>
          <w:bCs w:val="false"/>
          <w:color w:val="111111"/>
          <w:sz w:val="19"/>
          <w:szCs w:val="19"/>
        </w:rPr>
        <w:t xml:space="preserve"> · </w:t>
      </w:r>
      <w:hyperlink w:history="1" r:id="rIdsmhyl4a9r04xolov9r2yb">
        <w:r>
          <w:rPr>
            <w:rFonts w:ascii="Malgun Gothic" w:cs="Malgun Gothic" w:eastAsia="Malgun Gothic" w:hAnsi="Malgun Gothic"/>
            <w:b w:val="false"/>
            <w:bCs w:val="false"/>
            <w:color w:val="111111"/>
            <w:sz w:val="19"/>
            <w:szCs w:val="19"/>
            <w:u w:val="single"/>
          </w:rPr>
          <w:t xml:space="preserve">이넷뉴스 3주년</w:t>
        </w:r>
      </w:hyperlink>
      <w:r>
        <w:rPr>
          <w:rFonts w:ascii="Malgun Gothic" w:cs="Malgun Gothic" w:eastAsia="Malgun Gothic" w:hAnsi="Malgun Gothic"/>
          <w:b w:val="false"/>
          <w:bCs w:val="false"/>
          <w:color w:val="111111"/>
          <w:sz w:val="19"/>
          <w:szCs w:val="19"/>
        </w:rPr>
        <w:t xml:space="preserve"> · </w:t>
      </w:r>
      <w:hyperlink w:history="1" r:id="rIditfuaowuvqhtyzmtlsi4_">
        <w:r>
          <w:rPr>
            <w:rFonts w:ascii="Malgun Gothic" w:cs="Malgun Gothic" w:eastAsia="Malgun Gothic" w:hAnsi="Malgun Gothic"/>
            <w:b w:val="false"/>
            <w:bCs w:val="false"/>
            <w:color w:val="111111"/>
            <w:sz w:val="19"/>
            <w:szCs w:val="19"/>
            <w:u w:val="single"/>
          </w:rPr>
          <w:t xml:space="preserve">이넷뉴스 18~21호</w:t>
        </w:r>
      </w:hyperlink>
      <w:r>
        <w:rPr>
          <w:rFonts w:ascii="Malgun Gothic" w:cs="Malgun Gothic" w:eastAsia="Malgun Gothic" w:hAnsi="Malgun Gothic"/>
          <w:b w:val="false"/>
          <w:bCs w:val="false"/>
          <w:color w:val="111111"/>
          <w:sz w:val="19"/>
          <w:szCs w:val="19"/>
        </w:rPr>
        <w:t xml:space="preserve"> · </w:t>
      </w:r>
      <w:hyperlink w:history="1" r:id="rId7wjdxydjta0sugvp_il56">
        <w:r>
          <w:rPr>
            <w:rFonts w:ascii="Malgun Gothic" w:cs="Malgun Gothic" w:eastAsia="Malgun Gothic" w:hAnsi="Malgun Gothic"/>
            <w:b w:val="false"/>
            <w:bCs w:val="false"/>
            <w:color w:val="111111"/>
            <w:sz w:val="19"/>
            <w:szCs w:val="19"/>
            <w:u w:val="single"/>
          </w:rPr>
          <w:t xml:space="preserve">CBC뉴스 대만</w:t>
        </w:r>
      </w:hyperlink>
      <w:r>
        <w:rPr>
          <w:rFonts w:ascii="Malgun Gothic" w:cs="Malgun Gothic" w:eastAsia="Malgun Gothic" w:hAnsi="Malgun Gothic"/>
          <w:b w:val="false"/>
          <w:bCs w:val="false"/>
          <w:color w:val="111111"/>
          <w:sz w:val="19"/>
          <w:szCs w:val="19"/>
        </w:rPr>
        <w:t xml:space="preserve"> · </w:t>
      </w:r>
      <w:hyperlink w:history="1" r:id="rIdxwu3casqdplbug_rnsn-g">
        <w:r>
          <w:rPr>
            <w:rFonts w:ascii="Malgun Gothic" w:cs="Malgun Gothic" w:eastAsia="Malgun Gothic" w:hAnsi="Malgun Gothic"/>
            <w:b w:val="false"/>
            <w:bCs w:val="false"/>
            <w:color w:val="111111"/>
            <w:sz w:val="19"/>
            <w:szCs w:val="19"/>
            <w:u w:val="single"/>
          </w:rPr>
          <w:t xml:space="preserve">문화뉴스 여의도 17호</w:t>
        </w:r>
      </w:hyperlink>
      <w:r>
        <w:rPr>
          <w:rFonts w:ascii="Malgun Gothic" w:cs="Malgun Gothic" w:eastAsia="Malgun Gothic" w:hAnsi="Malgun Gothic"/>
          <w:b w:val="false"/>
          <w:bCs w:val="false"/>
          <w:color w:val="111111"/>
          <w:sz w:val="19"/>
          <w:szCs w:val="19"/>
        </w:rPr>
        <w:t xml:space="preserve"> · </w:t>
      </w:r>
      <w:hyperlink w:history="1" r:id="rIdwpyunbkidpbfer7mbck4m">
        <w:r>
          <w:rPr>
            <w:rFonts w:ascii="Malgun Gothic" w:cs="Malgun Gothic" w:eastAsia="Malgun Gothic" w:hAnsi="Malgun Gothic"/>
            <w:b w:val="false"/>
            <w:bCs w:val="false"/>
            <w:color w:val="111111"/>
            <w:sz w:val="19"/>
            <w:szCs w:val="19"/>
            <w:u w:val="single"/>
          </w:rPr>
          <w:t xml:space="preserve">더페어뉴스 15호</w:t>
        </w:r>
      </w:hyperlink>
      <w:r>
        <w:rPr>
          <w:rFonts w:ascii="Malgun Gothic" w:cs="Malgun Gothic" w:eastAsia="Malgun Gothic" w:hAnsi="Malgun Gothic"/>
          <w:b w:val="false"/>
          <w:bCs w:val="false"/>
          <w:color w:val="111111"/>
          <w:sz w:val="19"/>
          <w:szCs w:val="19"/>
        </w:rPr>
        <w:t xml:space="preserve"> · </w:t>
      </w:r>
      <w:hyperlink w:history="1" r:id="rIdg1i9pgect0rixd7ht3ifd">
        <w:r>
          <w:rPr>
            <w:rFonts w:ascii="Malgun Gothic" w:cs="Malgun Gothic" w:eastAsia="Malgun Gothic" w:hAnsi="Malgun Gothic"/>
            <w:b w:val="false"/>
            <w:bCs w:val="false"/>
            <w:color w:val="111111"/>
            <w:sz w:val="19"/>
            <w:szCs w:val="19"/>
            <w:u w:val="single"/>
          </w:rPr>
          <w:t xml:space="preserve">잡포스트 손익 공개</w:t>
        </w:r>
      </w:hyperlink>
      <w:r>
        <w:rPr>
          <w:rFonts w:ascii="Malgun Gothic" w:cs="Malgun Gothic" w:eastAsia="Malgun Gothic" w:hAnsi="Malgun Gothic"/>
          <w:b w:val="false"/>
          <w:bCs w:val="false"/>
          <w:color w:val="111111"/>
          <w:sz w:val="19"/>
          <w:szCs w:val="19"/>
        </w:rPr>
        <w:t xml:space="preserve"> · </w:t>
      </w:r>
      <w:hyperlink w:history="1" r:id="rIdwkykntizadaodnygvcxtl">
        <w:r>
          <w:rPr>
            <w:rFonts w:ascii="Malgun Gothic" w:cs="Malgun Gothic" w:eastAsia="Malgun Gothic" w:hAnsi="Malgun Gothic"/>
            <w:b w:val="false"/>
            <w:bCs w:val="false"/>
            <w:color w:val="111111"/>
            <w:sz w:val="19"/>
            <w:szCs w:val="19"/>
            <w:u w:val="single"/>
          </w:rPr>
          <w:t xml:space="preserve">잡포스트 착한가게</w:t>
        </w:r>
      </w:hyperlink>
      <w:r>
        <w:rPr>
          <w:rFonts w:ascii="Malgun Gothic" w:cs="Malgun Gothic" w:eastAsia="Malgun Gothic" w:hAnsi="Malgun Gothic"/>
          <w:b w:val="false"/>
          <w:bCs w:val="false"/>
          <w:color w:val="111111"/>
          <w:sz w:val="19"/>
          <w:szCs w:val="19"/>
        </w:rPr>
        <w:t xml:space="preserve"> · </w:t>
      </w:r>
      <w:hyperlink w:history="1" r:id="rIdxxqu22yjazpl2j_nqcahl">
        <w:r>
          <w:rPr>
            <w:rFonts w:ascii="Malgun Gothic" w:cs="Malgun Gothic" w:eastAsia="Malgun Gothic" w:hAnsi="Malgun Gothic"/>
            <w:b w:val="false"/>
            <w:bCs w:val="false"/>
            <w:color w:val="111111"/>
            <w:sz w:val="19"/>
            <w:szCs w:val="19"/>
            <w:u w:val="single"/>
          </w:rPr>
          <w:t xml:space="preserve">IT비즈뉴스 11호</w:t>
        </w:r>
      </w:hyperlink>
      <w:r>
        <w:rPr>
          <w:rFonts w:ascii="Malgun Gothic" w:cs="Malgun Gothic" w:eastAsia="Malgun Gothic" w:hAnsi="Malgun Gothic"/>
          <w:b w:val="false"/>
          <w:bCs w:val="false"/>
          <w:color w:val="111111"/>
          <w:sz w:val="19"/>
          <w:szCs w:val="19"/>
        </w:rPr>
        <w:t xml:space="preserve"> · </w:t>
      </w:r>
      <w:hyperlink w:history="1" r:id="rId935ogtqphrwflxe7-eqnd">
        <w:r>
          <w:rPr>
            <w:rFonts w:ascii="Malgun Gothic" w:cs="Malgun Gothic" w:eastAsia="Malgun Gothic" w:hAnsi="Malgun Gothic"/>
            <w:b w:val="false"/>
            <w:bCs w:val="false"/>
            <w:color w:val="111111"/>
            <w:sz w:val="19"/>
            <w:szCs w:val="19"/>
            <w:u w:val="single"/>
          </w:rPr>
          <w:t xml:space="preserve">국제뉴스 동탄</w:t>
        </w:r>
      </w:hyperlink>
      <w:r>
        <w:rPr>
          <w:rFonts w:ascii="Malgun Gothic" w:cs="Malgun Gothic" w:eastAsia="Malgun Gothic" w:hAnsi="Malgun Gothic"/>
          <w:b w:val="false"/>
          <w:bCs w:val="false"/>
          <w:color w:val="111111"/>
          <w:sz w:val="19"/>
          <w:szCs w:val="19"/>
        </w:rPr>
        <w:t xml:space="preserve"> · </w:t>
      </w:r>
      <w:hyperlink w:history="1" r:id="rId1xr9k4-df5sl6okbggrdz">
        <w:r>
          <w:rPr>
            <w:rFonts w:ascii="Malgun Gothic" w:cs="Malgun Gothic" w:eastAsia="Malgun Gothic" w:hAnsi="Malgun Gothic"/>
            <w:b w:val="false"/>
            <w:bCs w:val="false"/>
            <w:color w:val="111111"/>
            <w:sz w:val="19"/>
            <w:szCs w:val="19"/>
            <w:u w:val="single"/>
          </w:rPr>
          <w:t xml:space="preserve">마이프차</w:t>
        </w:r>
      </w:hyperlink>
      <w:r>
        <w:rPr>
          <w:rFonts w:ascii="Malgun Gothic" w:cs="Malgun Gothic" w:eastAsia="Malgun Gothic" w:hAnsi="Malgun Gothic"/>
          <w:b w:val="false"/>
          <w:bCs w:val="false"/>
          <w:color w:val="111111"/>
          <w:sz w:val="19"/>
          <w:szCs w:val="19"/>
        </w:rPr>
        <w:t xml:space="preserve"> · </w:t>
      </w:r>
      <w:hyperlink w:history="1" r:id="rIdndwsscrv8bhz-cbotyhda">
        <w:r>
          <w:rPr>
            <w:rFonts w:ascii="Malgun Gothic" w:cs="Malgun Gothic" w:eastAsia="Malgun Gothic" w:hAnsi="Malgun Gothic"/>
            <w:b w:val="false"/>
            <w:bCs w:val="false"/>
            <w:color w:val="111111"/>
            <w:sz w:val="19"/>
            <w:szCs w:val="19"/>
            <w:u w:val="single"/>
          </w:rPr>
          <w:t xml:space="preserve">FC파트너스</w:t>
        </w:r>
      </w:hyperlink>
      <w:r>
        <w:rPr>
          <w:rFonts w:ascii="Malgun Gothic" w:cs="Malgun Gothic" w:eastAsia="Malgun Gothic" w:hAnsi="Malgun Gothic"/>
          <w:b w:val="false"/>
          <w:bCs w:val="false"/>
          <w:color w:val="111111"/>
          <w:sz w:val="19"/>
          <w:szCs w:val="19"/>
        </w:rPr>
        <w:t xml:space="preserve"> · 인허가 미러(duli·localmap) · 다이닝코드 각 지점</w:t>
      </w:r>
    </w:p>
    <w:p>
      <w:pPr>
        <w:spacing w:after="80" w:line="264"/>
      </w:pPr>
      <w:r>
        <w:rPr>
          <w:rFonts w:ascii="Malgun Gothic" w:cs="Malgun Gothic" w:eastAsia="Malgun Gothic" w:hAnsi="Malgun Gothic"/>
          <w:b/>
          <w:bCs/>
          <w:color w:val="111111"/>
          <w:sz w:val="19"/>
          <w:szCs w:val="19"/>
        </w:rPr>
        <w:t xml:space="preserve">가가솥밥</w:t>
      </w:r>
      <w:r>
        <w:rPr>
          <w:rFonts w:ascii="Malgun Gothic" w:cs="Malgun Gothic" w:eastAsia="Malgun Gothic" w:hAnsi="Malgun Gothic"/>
          <w:b w:val="false"/>
          <w:bCs w:val="false"/>
          <w:color w:val="111111"/>
          <w:sz w:val="19"/>
          <w:szCs w:val="19"/>
        </w:rPr>
        <w:t xml:space="preserve">: </w:t>
      </w:r>
      <w:hyperlink w:history="1" r:id="rId-le-whal9e_pyc0zhx98v">
        <w:r>
          <w:rPr>
            <w:rFonts w:ascii="Malgun Gothic" w:cs="Malgun Gothic" w:eastAsia="Malgun Gothic" w:hAnsi="Malgun Gothic"/>
            <w:b w:val="false"/>
            <w:bCs w:val="false"/>
            <w:color w:val="111111"/>
            <w:sz w:val="19"/>
            <w:szCs w:val="19"/>
            <w:u w:val="single"/>
          </w:rPr>
          <w:t xml:space="preserve">에스엠제이컴퍼니</w:t>
        </w:r>
      </w:hyperlink>
      <w:r>
        <w:rPr>
          <w:rFonts w:ascii="Malgun Gothic" w:cs="Malgun Gothic" w:eastAsia="Malgun Gothic" w:hAnsi="Malgun Gothic"/>
          <w:b w:val="false"/>
          <w:bCs w:val="false"/>
          <w:color w:val="111111"/>
          <w:sz w:val="19"/>
          <w:szCs w:val="19"/>
        </w:rPr>
        <w:t xml:space="preserve"> · </w:t>
      </w:r>
      <w:hyperlink w:history="1" r:id="rIdzxvbstg0xchq0a1ccgzb1">
        <w:r>
          <w:rPr>
            <w:rFonts w:ascii="Malgun Gothic" w:cs="Malgun Gothic" w:eastAsia="Malgun Gothic" w:hAnsi="Malgun Gothic"/>
            <w:b w:val="false"/>
            <w:bCs w:val="false"/>
            <w:color w:val="111111"/>
            <w:sz w:val="19"/>
            <w:szCs w:val="19"/>
            <w:u w:val="single"/>
          </w:rPr>
          <w:t xml:space="preserve">가가솥밥 페이지</w:t>
        </w:r>
      </w:hyperlink>
      <w:r>
        <w:rPr>
          <w:rFonts w:ascii="Malgun Gothic" w:cs="Malgun Gothic" w:eastAsia="Malgun Gothic" w:hAnsi="Malgun Gothic"/>
          <w:b w:val="false"/>
          <w:bCs w:val="false"/>
          <w:color w:val="111111"/>
          <w:sz w:val="19"/>
          <w:szCs w:val="19"/>
        </w:rPr>
        <w:t xml:space="preserve"> · </w:t>
      </w:r>
      <w:hyperlink w:history="1" r:id="rId4yezpm9852f4b6q9oxorf">
        <w:r>
          <w:rPr>
            <w:rFonts w:ascii="Malgun Gothic" w:cs="Malgun Gothic" w:eastAsia="Malgun Gothic" w:hAnsi="Malgun Gothic"/>
            <w:b w:val="false"/>
            <w:bCs w:val="false"/>
            <w:color w:val="111111"/>
            <w:sz w:val="19"/>
            <w:szCs w:val="19"/>
            <w:u w:val="single"/>
          </w:rPr>
          <w:t xml:space="preserve">창업&amp;프랜차이즈</w:t>
        </w:r>
      </w:hyperlink>
      <w:r>
        <w:rPr>
          <w:rFonts w:ascii="Malgun Gothic" w:cs="Malgun Gothic" w:eastAsia="Malgun Gothic" w:hAnsi="Malgun Gothic"/>
          <w:b w:val="false"/>
          <w:bCs w:val="false"/>
          <w:color w:val="111111"/>
          <w:sz w:val="19"/>
          <w:szCs w:val="19"/>
        </w:rPr>
        <w:t xml:space="preserve"> · </w:t>
      </w:r>
      <w:hyperlink w:history="1" r:id="rIdxkdbthomksrszdmcdmjph">
        <w:r>
          <w:rPr>
            <w:rFonts w:ascii="Malgun Gothic" w:cs="Malgun Gothic" w:eastAsia="Malgun Gothic" w:hAnsi="Malgun Gothic"/>
            <w:b w:val="false"/>
            <w:bCs w:val="false"/>
            <w:color w:val="111111"/>
            <w:sz w:val="19"/>
            <w:szCs w:val="19"/>
            <w:u w:val="single"/>
          </w:rPr>
          <w:t xml:space="preserve">우드코리아 진영</w:t>
        </w:r>
      </w:hyperlink>
      <w:r>
        <w:rPr>
          <w:rFonts w:ascii="Malgun Gothic" w:cs="Malgun Gothic" w:eastAsia="Malgun Gothic" w:hAnsi="Malgun Gothic"/>
          <w:b w:val="false"/>
          <w:bCs w:val="false"/>
          <w:color w:val="111111"/>
          <w:sz w:val="19"/>
          <w:szCs w:val="19"/>
        </w:rPr>
        <w:t xml:space="preserve"> · </w:t>
      </w:r>
      <w:hyperlink w:history="1" r:id="rIdyrhytvheixngjw93hk13n">
        <w:r>
          <w:rPr>
            <w:rFonts w:ascii="Malgun Gothic" w:cs="Malgun Gothic" w:eastAsia="Malgun Gothic" w:hAnsi="Malgun Gothic"/>
            <w:b w:val="false"/>
            <w:bCs w:val="false"/>
            <w:color w:val="111111"/>
            <w:sz w:val="19"/>
            <w:szCs w:val="19"/>
            <w:u w:val="single"/>
          </w:rPr>
          <w:t xml:space="preserve">우먼센스</w:t>
        </w:r>
      </w:hyperlink>
      <w:r>
        <w:rPr>
          <w:rFonts w:ascii="Malgun Gothic" w:cs="Malgun Gothic" w:eastAsia="Malgun Gothic" w:hAnsi="Malgun Gothic"/>
          <w:b w:val="false"/>
          <w:bCs w:val="false"/>
          <w:color w:val="111111"/>
          <w:sz w:val="19"/>
          <w:szCs w:val="19"/>
        </w:rPr>
        <w:t xml:space="preserve"> · </w:t>
      </w:r>
      <w:hyperlink w:history="1" r:id="rIdhul56b2gh48yhoidkp6rx">
        <w:r>
          <w:rPr>
            <w:rFonts w:ascii="Malgun Gothic" w:cs="Malgun Gothic" w:eastAsia="Malgun Gothic" w:hAnsi="Malgun Gothic"/>
            <w:b w:val="false"/>
            <w:bCs w:val="false"/>
            <w:color w:val="111111"/>
            <w:sz w:val="19"/>
            <w:szCs w:val="19"/>
            <w:u w:val="single"/>
          </w:rPr>
          <w:t xml:space="preserve">마이프차</w:t>
        </w:r>
      </w:hyperlink>
      <w:r>
        <w:rPr>
          <w:rFonts w:ascii="Malgun Gothic" w:cs="Malgun Gothic" w:eastAsia="Malgun Gothic" w:hAnsi="Malgun Gothic"/>
          <w:b w:val="false"/>
          <w:bCs w:val="false"/>
          <w:color w:val="111111"/>
          <w:sz w:val="19"/>
          <w:szCs w:val="19"/>
        </w:rPr>
        <w:t xml:space="preserve"> · </w:t>
      </w:r>
      <w:hyperlink w:history="1" r:id="rIdbflzqsxzix89hvqkkjxae">
        <w:r>
          <w:rPr>
            <w:rFonts w:ascii="Malgun Gothic" w:cs="Malgun Gothic" w:eastAsia="Malgun Gothic" w:hAnsi="Malgun Gothic"/>
            <w:b w:val="false"/>
            <w:bCs w:val="false"/>
            <w:color w:val="111111"/>
            <w:sz w:val="19"/>
            <w:szCs w:val="19"/>
            <w:u w:val="single"/>
          </w:rPr>
          <w:t xml:space="preserve">블루리본</w:t>
        </w:r>
      </w:hyperlink>
      <w:r>
        <w:rPr>
          <w:rFonts w:ascii="Malgun Gothic" w:cs="Malgun Gothic" w:eastAsia="Malgun Gothic" w:hAnsi="Malgun Gothic"/>
          <w:b w:val="false"/>
          <w:bCs w:val="false"/>
          <w:color w:val="111111"/>
          <w:sz w:val="19"/>
          <w:szCs w:val="19"/>
        </w:rPr>
        <w:t xml:space="preserve"> · </w:t>
      </w:r>
      <w:hyperlink w:history="1" r:id="rIdqbpfjl9ofetyvj_b8lk6_">
        <w:r>
          <w:rPr>
            <w:rFonts w:ascii="Malgun Gothic" w:cs="Malgun Gothic" w:eastAsia="Malgun Gothic" w:hAnsi="Malgun Gothic"/>
            <w:b w:val="false"/>
            <w:bCs w:val="false"/>
            <w:color w:val="111111"/>
            <w:sz w:val="19"/>
            <w:szCs w:val="19"/>
            <w:u w:val="single"/>
          </w:rPr>
          <w:t xml:space="preserve">식신</w:t>
        </w:r>
      </w:hyperlink>
      <w:r>
        <w:rPr>
          <w:rFonts w:ascii="Malgun Gothic" w:cs="Malgun Gothic" w:eastAsia="Malgun Gothic" w:hAnsi="Malgun Gothic"/>
          <w:b w:val="false"/>
          <w:bCs w:val="false"/>
          <w:color w:val="111111"/>
          <w:sz w:val="19"/>
          <w:szCs w:val="19"/>
        </w:rPr>
        <w:t xml:space="preserve"> · </w:t>
      </w:r>
      <w:hyperlink w:history="1" r:id="rIduzjzgpuujko1yhjqfyyua">
        <w:r>
          <w:rPr>
            <w:rFonts w:ascii="Malgun Gothic" w:cs="Malgun Gothic" w:eastAsia="Malgun Gothic" w:hAnsi="Malgun Gothic"/>
            <w:b w:val="false"/>
            <w:bCs w:val="false"/>
            <w:color w:val="111111"/>
            <w:sz w:val="19"/>
            <w:szCs w:val="19"/>
            <w:u w:val="single"/>
          </w:rPr>
          <w:t xml:space="preserve">폴레</w:t>
        </w:r>
      </w:hyperlink>
      <w:r>
        <w:rPr>
          <w:rFonts w:ascii="Malgun Gothic" w:cs="Malgun Gothic" w:eastAsia="Malgun Gothic" w:hAnsi="Malgun Gothic"/>
          <w:b w:val="false"/>
          <w:bCs w:val="false"/>
          <w:color w:val="111111"/>
          <w:sz w:val="19"/>
          <w:szCs w:val="19"/>
        </w:rPr>
        <w:t xml:space="preserve"> · </w:t>
      </w:r>
      <w:hyperlink w:history="1" r:id="rId8u9j2uuuemop994fpebaw">
        <w:r>
          <w:rPr>
            <w:rFonts w:ascii="Malgun Gothic" w:cs="Malgun Gothic" w:eastAsia="Malgun Gothic" w:hAnsi="Malgun Gothic"/>
            <w:b w:val="false"/>
            <w:bCs w:val="false"/>
            <w:color w:val="111111"/>
            <w:sz w:val="19"/>
            <w:szCs w:val="19"/>
            <w:u w:val="single"/>
          </w:rPr>
          <w:t xml:space="preserve">이로운넷</w:t>
        </w:r>
      </w:hyperlink>
      <w:r>
        <w:rPr>
          <w:rFonts w:ascii="Malgun Gothic" w:cs="Malgun Gothic" w:eastAsia="Malgun Gothic" w:hAnsi="Malgun Gothic"/>
          <w:b w:val="false"/>
          <w:bCs w:val="false"/>
          <w:color w:val="111111"/>
          <w:sz w:val="19"/>
          <w:szCs w:val="19"/>
        </w:rPr>
        <w:t xml:space="preserve"> · </w:t>
      </w:r>
      <w:hyperlink w:history="1" r:id="rIdduh86svbny9eik_d19enr">
        <w:r>
          <w:rPr>
            <w:rFonts w:ascii="Malgun Gothic" w:cs="Malgun Gothic" w:eastAsia="Malgun Gothic" w:hAnsi="Malgun Gothic"/>
            <w:b w:val="false"/>
            <w:bCs w:val="false"/>
            <w:color w:val="111111"/>
            <w:sz w:val="19"/>
            <w:szCs w:val="19"/>
            <w:u w:val="single"/>
          </w:rPr>
          <w:t xml:space="preserve">잡코리아 강남점</w:t>
        </w:r>
      </w:hyperlink>
      <w:r>
        <w:rPr>
          <w:rFonts w:ascii="Malgun Gothic" w:cs="Malgun Gothic" w:eastAsia="Malgun Gothic" w:hAnsi="Malgun Gothic"/>
          <w:b w:val="false"/>
          <w:bCs w:val="false"/>
          <w:color w:val="111111"/>
          <w:sz w:val="19"/>
          <w:szCs w:val="19"/>
        </w:rPr>
        <w:t xml:space="preserve"> · 다이닝코드 강남·대전·진영점</w:t>
      </w:r>
    </w:p>
    <w:p>
      <w:pPr>
        <w:spacing w:after="80" w:line="264"/>
      </w:pPr>
      <w:r>
        <w:rPr>
          <w:rFonts w:ascii="Malgun Gothic" w:cs="Malgun Gothic" w:eastAsia="Malgun Gothic" w:hAnsi="Malgun Gothic"/>
          <w:b w:val="false"/>
          <w:bCs w:val="false"/>
          <w:color w:val="111111"/>
          <w:sz w:val="19"/>
          <w:szCs w:val="19"/>
        </w:rPr>
        <w:t xml:space="preserve">*원가·순수익은 전부 역산 추정치이며 산식을 본문에 표기했습니다. 실행 판단 전 정보공개서 원문 대조를 전제합니다.*</w:t>
      </w:r>
    </w:p>
    <w:p>
      <w:pPr>
        <w:pStyle w:val="Heading1"/>
        <w:keepNext/>
        <w:pageBreakBefore/>
      </w:pPr>
      <w:r>
        <w:rPr>
          <w:rFonts w:ascii="Malgun Gothic" w:cs="Malgun Gothic" w:eastAsia="Malgun Gothic" w:hAnsi="Malgun Gothic"/>
          <w:b w:val="false"/>
          <w:bCs w:val="false"/>
          <w:color w:val="111111"/>
          <w:sz w:val="34"/>
          <w:szCs w:val="34"/>
        </w:rPr>
        <w:t xml:space="preserve">PART C — 전략 1: 솥솥공방(가칭) · 종합 솥밥</w:t>
      </w:r>
    </w:p>
    <w:p>
      <w:pPr>
        <w:spacing w:after="80" w:line="264"/>
      </w:pPr>
      <w:r>
        <w:rPr>
          <w:rFonts w:ascii="Malgun Gothic" w:cs="Malgun Gothic" w:eastAsia="Malgun Gothic" w:hAnsi="Malgun Gothic"/>
          <w:b/>
          <w:bCs/>
          <w:color w:val="111111"/>
          <w:sz w:val="19"/>
          <w:szCs w:val="19"/>
        </w:rPr>
        <w:t xml:space="preserve">한 줄 콘셉트</w:t>
      </w:r>
      <w:r>
        <w:rPr>
          <w:rFonts w:ascii="Malgun Gothic" w:cs="Malgun Gothic" w:eastAsia="Malgun Gothic" w:hAnsi="Malgun Gothic"/>
          <w:b w:val="false"/>
          <w:bCs w:val="false"/>
          <w:color w:val="111111"/>
          <w:sz w:val="19"/>
          <w:szCs w:val="19"/>
        </w:rPr>
        <w:t xml:space="preserve">: "고기도 생선도, 한 솥에서 — 부산역의 프리미엄 종합 솥밥 공방."</w:t>
      </w:r>
    </w:p>
    <w:p>
      <w:pPr>
        <w:pStyle w:val="Heading2"/>
        <w:keepNext/>
      </w:pPr>
      <w:r>
        <w:rPr>
          <w:rFonts w:ascii="Malgun Gothic" w:cs="Malgun Gothic" w:eastAsia="Malgun Gothic" w:hAnsi="Malgun Gothic"/>
          <w:b w:val="false"/>
          <w:bCs w:val="false"/>
          <w:color w:val="111111"/>
          <w:sz w:val="26"/>
          <w:szCs w:val="26"/>
        </w:rPr>
        <w:t xml:space="preserve">C-1. 브랜드 정의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23"/>
        <w:gridCol w:w="8383"/>
      </w:tblGrid>
      <w:tr>
        <w:trPr>
          <w:cantSplit w:val="false"/>
          <w:tblHeader/>
        </w:trPr>
        <w:tc>
          <w:tcPr>
            <w:tcW w:type="dxa" w:w="18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83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'공방'의 해석</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오픈 주방을 </w:t>
            </w:r>
            <w:r>
              <w:rPr>
                <w:rFonts w:ascii="Malgun Gothic" w:cs="Malgun Gothic" w:eastAsia="Malgun Gothic" w:hAnsi="Malgun Gothic"/>
                <w:b/>
                <w:bCs/>
                <w:color w:val="111111"/>
                <w:sz w:val="16"/>
                <w:szCs w:val="16"/>
              </w:rPr>
              <w:t xml:space="preserve">공방(工房)으로 연출</w:t>
            </w:r>
            <w:r>
              <w:rPr>
                <w:rFonts w:ascii="Malgun Gothic" w:cs="Malgun Gothic" w:eastAsia="Malgun Gothic" w:hAnsi="Malgun Gothic"/>
                <w:b w:val="false"/>
                <w:bCs w:val="false"/>
                <w:color w:val="111111"/>
                <w:sz w:val="16"/>
                <w:szCs w:val="16"/>
              </w:rPr>
              <w:t xml:space="preserve"> — 솥이 줄지어 걸린 크래프트 주방, 취반 장면 자체가 볼거리. "매일 79번 솥을 짓는 공방" 류의 장인 서사</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BI 방향</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우드 × 세라믹 × 크래프트(도예 공방 무드) · 로고 모티프 '겹쳐 놓인 두 솥' · 그릇은 투박한 도기</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타깃</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 가족·단체(아이 동반 — 돼지·치즈닭갈비가 흡수) ② 혼밥 여행자·출장객 ③ 외국인 — </w:t>
            </w:r>
            <w:r>
              <w:rPr>
                <w:rFonts w:ascii="Malgun Gothic" w:cs="Malgun Gothic" w:eastAsia="Malgun Gothic" w:hAnsi="Malgun Gothic"/>
                <w:b/>
                <w:bCs/>
                <w:color w:val="111111"/>
                <w:sz w:val="16"/>
                <w:szCs w:val="16"/>
              </w:rPr>
              <w:t xml:space="preserve">수요 폭이 가장 넓은 안</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포지셔닝</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솔솥·담솥과 같은 사분면(종합 프리미엄)의 후발. 차별 4축: 양·좌석(평형별 규격) / 장어 가격 역전(17,000 — 솔솥 25,000 대비 −32%) / </w:t>
            </w:r>
            <w:r>
              <w:rPr>
                <w:rFonts w:ascii="Malgun Gothic" w:cs="Malgun Gothic" w:eastAsia="Malgun Gothic" w:hAnsi="Malgun Gothic"/>
                <w:b/>
                <w:bCs/>
                <w:color w:val="111111"/>
                <w:sz w:val="16"/>
                <w:szCs w:val="16"/>
              </w:rPr>
              <w:t xml:space="preserve">돼지 라인(솔솥 부재)</w:t>
            </w:r>
            <w:r>
              <w:rPr>
                <w:rFonts w:ascii="Malgun Gothic" w:cs="Malgun Gothic" w:eastAsia="Malgun Gothic" w:hAnsi="Malgun Gothic"/>
                <w:b w:val="false"/>
                <w:bCs w:val="false"/>
                <w:color w:val="111111"/>
                <w:sz w:val="16"/>
                <w:szCs w:val="16"/>
              </w:rPr>
              <w:t xml:space="preserve"> / 공방 서사</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상호 유의</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"솥솥"은 소비자들이 솔솥을 잘못 쓰는 오기로 실증된 문자열(PART A 11장) — </w:t>
            </w:r>
            <w:r>
              <w:rPr>
                <w:rFonts w:ascii="Malgun Gothic" w:cs="Malgun Gothic" w:eastAsia="Malgun Gothic" w:hAnsi="Malgun Gothic"/>
                <w:b/>
                <w:bCs/>
                <w:color w:val="111111"/>
                <w:sz w:val="16"/>
                <w:szCs w:val="16"/>
              </w:rPr>
              <w:t xml:space="preserve">확정 전 상표·상호 검증 필수</w:t>
            </w:r>
            <w:r>
              <w:rPr>
                <w:rFonts w:ascii="Malgun Gothic" w:cs="Malgun Gothic" w:eastAsia="Malgun Gothic" w:hAnsi="Malgun Gothic"/>
                <w:b w:val="false"/>
                <w:bCs w:val="false"/>
                <w:color w:val="111111"/>
                <w:sz w:val="16"/>
                <w:szCs w:val="16"/>
              </w:rPr>
              <w:t xml:space="preserve"> [자문 1줄]</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C-2. 메뉴 설계 전량 (본상 10 · 조식 2 · 곁들임 4 · 음료 · 포장 2 · 세트 1) — 가격 밴드 12,000~23,000</w:t>
      </w:r>
    </w:p>
    <w:p>
      <w:pPr>
        <w:spacing w:after="80" w:line="264"/>
      </w:pPr>
      <w:r>
        <w:rPr>
          <w:rFonts w:ascii="Malgun Gothic" w:cs="Malgun Gothic" w:eastAsia="Malgun Gothic" w:hAnsi="Malgun Gothic"/>
          <w:b/>
          <w:bCs/>
          <w:color w:val="111111"/>
          <w:sz w:val="19"/>
          <w:szCs w:val="19"/>
        </w:rPr>
        <w:t xml:space="preserve">가격 규정(양 브랜드 공통)</w:t>
      </w:r>
      <w:r>
        <w:rPr>
          <w:rFonts w:ascii="Malgun Gothic" w:cs="Malgun Gothic" w:eastAsia="Malgun Gothic" w:hAnsi="Malgun Gothic"/>
          <w:b w:val="false"/>
          <w:bCs w:val="false"/>
          <w:color w:val="111111"/>
          <w:sz w:val="19"/>
          <w:szCs w:val="19"/>
        </w:rPr>
        <w:t xml:space="preserve">: 식사 메뉴(본상·조식·포장)의 </w:t>
      </w:r>
      <w:r>
        <w:rPr>
          <w:rFonts w:ascii="Malgun Gothic" w:cs="Malgun Gothic" w:eastAsia="Malgun Gothic" w:hAnsi="Malgun Gothic"/>
          <w:b/>
          <w:bCs/>
          <w:color w:val="111111"/>
          <w:sz w:val="19"/>
          <w:szCs w:val="19"/>
        </w:rPr>
        <w:t xml:space="preserve">하한 12,000원 · 상한 23,000원</w:t>
      </w:r>
      <w:r>
        <w:rPr>
          <w:rFonts w:ascii="Malgun Gothic" w:cs="Malgun Gothic" w:eastAsia="Malgun Gothic" w:hAnsi="Malgun Gothic"/>
          <w:b w:val="false"/>
          <w:bCs w:val="false"/>
          <w:color w:val="111111"/>
          <w:sz w:val="19"/>
          <w:szCs w:val="19"/>
        </w:rPr>
        <w:t xml:space="preserve"> · 볼륨 구간 12,000~13,900 · 앵커 15,500~15,900 · 시그니처 장어 17,000 · 최상단 23,000 1품(합상). 곁들임·음료는 부착 항목으로 하한 예외. 인상은 일괄 인상 대신 </w:t>
      </w:r>
      <w:r>
        <w:rPr>
          <w:rFonts w:ascii="Malgun Gothic" w:cs="Malgun Gothic" w:eastAsia="Malgun Gothic" w:hAnsi="Malgun Gothic"/>
          <w:b/>
          <w:bCs/>
          <w:color w:val="111111"/>
          <w:sz w:val="19"/>
          <w:szCs w:val="19"/>
        </w:rPr>
        <w:t xml:space="preserve">상권·지점 차등</w:t>
      </w:r>
      <w:r>
        <w:rPr>
          <w:rFonts w:ascii="Malgun Gothic" w:cs="Malgun Gothic" w:eastAsia="Malgun Gothic" w:hAnsi="Malgun Gothic"/>
          <w:b w:val="false"/>
          <w:bCs w:val="false"/>
          <w:color w:val="111111"/>
          <w:sz w:val="19"/>
          <w:szCs w:val="19"/>
        </w:rPr>
        <w:t xml:space="preserve">(PART B 5장 4사 공통 패턴).</w:t>
      </w:r>
    </w:p>
    <w:p>
      <w:pPr>
        <w:keepNext/>
        <w:spacing w:after="60" w:before="160"/>
      </w:pPr>
      <w:r>
        <w:rPr>
          <w:rFonts w:ascii="Malgun Gothic" w:cs="Malgun Gothic" w:eastAsia="Malgun Gothic" w:hAnsi="Malgun Gothic"/>
          <w:b/>
          <w:bCs/>
          <w:color w:val="111111"/>
          <w:sz w:val="19"/>
          <w:szCs w:val="19"/>
        </w:rPr>
        <w:t xml:space="preserve">본상</w:t>
      </w:r>
      <w:r>
        <w:rPr>
          <w:rFonts w:ascii="Malgun Gothic" w:cs="Malgun Gothic" w:eastAsia="Malgun Gothic" w:hAnsi="Malgun Gothic"/>
          <w:b/>
          <w:bCs/>
          <w:color w:val="858585"/>
          <w:sz w:val="16"/>
          <w:szCs w:val="16"/>
        </w:rPr>
        <w:t xml:space="preserve"> (11:00~21:00 · 전 솥밥: 찬 3종+샐러드+김+숭늉, 공기밥·누룽지 무료 · 베이스 원가 2,600원)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22"/>
        <w:gridCol w:w="2806"/>
        <w:gridCol w:w="883"/>
        <w:gridCol w:w="2964"/>
        <w:gridCol w:w="858"/>
        <w:gridCol w:w="858"/>
        <w:gridCol w:w="915"/>
      </w:tblGrid>
      <w:tr>
        <w:trPr>
          <w:cantSplit w:val="false"/>
          <w:tblHeader/>
        </w:trPr>
        <w:tc>
          <w:tcPr>
            <w:tcW w:type="dxa" w:w="9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28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8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29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토핑 산식 </w:t>
            </w:r>
            <w:r>
              <w:rPr>
                <w:rFonts w:ascii="Malgun Gothic" w:cs="Malgun Gothic" w:eastAsia="Malgun Gothic" w:hAnsi="Malgun Gothic"/>
                <w:b/>
                <w:bCs/>
                <w:color w:val="858585"/>
                <w:sz w:val="16"/>
                <w:szCs w:val="16"/>
              </w:rPr>
              <w:t xml:space="preserve">[추정]</w:t>
            </w:r>
          </w:p>
        </w:tc>
        <w:tc>
          <w:tcPr>
            <w:tcW w:type="dxa" w:w="8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총원가</w:t>
            </w:r>
          </w:p>
        </w:tc>
        <w:tc>
          <w:tcPr>
            <w:tcW w:type="dxa" w:w="8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원가율</w:t>
            </w:r>
          </w:p>
        </w:tc>
        <w:tc>
          <w:tcPr>
            <w:tcW w:type="dxa" w:w="9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예상 믹스</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볼륨</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대패삼겹숙주솥밥</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12,000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대패 100g×9,000원/kg=900 + 숙주·소스 400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3,900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볼륨</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버섯불고기솥밥</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불고기 90g 1,350 + 버섯 350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34.4%</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볼륨</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치즈닭갈비솥밥</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13,500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닭 120g 1,300 + 치즈 600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33.3%</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볼륨</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직화목살솥밥(제주식 양념)</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13,900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목살 110g×11,000=1,210 + 양념 500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4,310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31.0%</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전복버터솥밥</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15,500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 2미(소) 2,600 + 300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연어스테이크솥밥</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15,900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연어 110g×24,000=2,640 + 400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5,640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스테이크솥밥(부챗살·버터갈릭)</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15,900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부챗살 120g×21,000=2,520 + 500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5,620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35.3%</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시그니처</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민물장어솥밥</w:t>
            </w:r>
            <w:r>
              <w:rPr>
                <w:rFonts w:ascii="Malgun Gothic" w:cs="Malgun Gothic" w:eastAsia="Malgun Gothic" w:hAnsi="Malgun Gothic"/>
                <w:b w:val="false"/>
                <w:bCs w:val="false"/>
                <w:color w:val="111111"/>
                <w:sz w:val="16"/>
                <w:szCs w:val="16"/>
              </w:rPr>
              <w:t xml:space="preserve">(자사 직수입)</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17,000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필렛 130g 2,600 + 타레·고명 600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34.1%</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한정</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 솥밥(월 교체)</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18,500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상한 4,000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35.7%</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r>
      <w:tr>
        <w:trPr>
          <w:cantSplit w:val="false"/>
          <w:tblHeader w:val="false"/>
        </w:trPr>
        <w:tc>
          <w:tcPr>
            <w:tcW w:type="dxa" w:w="9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최상단</w:t>
            </w:r>
          </w:p>
        </w:tc>
        <w:tc>
          <w:tcPr>
            <w:tcW w:type="dxa" w:w="28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장어·스테이크 합상</w:t>
            </w:r>
            <w:r>
              <w:rPr>
                <w:rFonts w:ascii="Malgun Gothic" w:cs="Malgun Gothic" w:eastAsia="Malgun Gothic" w:hAnsi="Malgun Gothic"/>
                <w:b w:val="false"/>
                <w:bCs w:val="false"/>
                <w:color w:val="111111"/>
                <w:sz w:val="16"/>
                <w:szCs w:val="16"/>
              </w:rPr>
              <w:t xml:space="preserve">(장어 100g + 부챗살 90g)</w:t>
            </w:r>
          </w:p>
        </w:tc>
        <w:tc>
          <w:tcPr>
            <w:tcW w:type="dxa" w:w="8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23,000</w:t>
            </w:r>
          </w:p>
        </w:tc>
        <w:tc>
          <w:tcPr>
            <w:tcW w:type="dxa" w:w="29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 2,000 + 부챗살 1,890 + 700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7,190</w:t>
            </w:r>
          </w:p>
        </w:tc>
        <w:tc>
          <w:tcPr>
            <w:tcW w:type="dxa" w:w="8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31.3%</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조식</w:t>
      </w:r>
      <w:r>
        <w:rPr>
          <w:rFonts w:ascii="Malgun Gothic" w:cs="Malgun Gothic" w:eastAsia="Malgun Gothic" w:hAnsi="Malgun Gothic"/>
          <w:b/>
          <w:bCs/>
          <w:color w:val="858585"/>
          <w:sz w:val="16"/>
          <w:szCs w:val="16"/>
        </w:rPr>
        <w:t xml:space="preserve"> (07:30~10:30 · 배치 취반 5분 · 찬 2종 + 미역국 + 드립커피 포함으로 하한 12,000을 세트 가치로 방어, 베이스 2,200원)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580"/>
        <w:gridCol w:w="1144"/>
        <w:gridCol w:w="4338"/>
        <w:gridCol w:w="1144"/>
      </w:tblGrid>
      <w:tr>
        <w:trPr>
          <w:cantSplit w:val="false"/>
          <w:tblHeader/>
        </w:trPr>
        <w:tc>
          <w:tcPr>
            <w:tcW w:type="dxa" w:w="35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11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43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w:t>
            </w:r>
          </w:p>
        </w:tc>
        <w:tc>
          <w:tcPr>
            <w:tcW w:type="dxa" w:w="11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원가율</w:t>
            </w:r>
          </w:p>
        </w:tc>
      </w:tr>
      <w:tr>
        <w:trPr>
          <w:cantSplit w:val="false"/>
          <w:tblHeader w:val="false"/>
        </w:trPr>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버터간장계란솥밥상(+미역국·드립커피)</w:t>
            </w:r>
          </w:p>
        </w:tc>
        <w:tc>
          <w:tcPr>
            <w:tcW w:type="dxa" w:w="11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12,000</w:t>
            </w:r>
          </w:p>
        </w:tc>
        <w:tc>
          <w:tcPr>
            <w:tcW w:type="dxa" w:w="43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 (계란·버터·간장 700 · 국 300 · 커피 300)</w:t>
            </w:r>
          </w:p>
        </w:tc>
        <w:tc>
          <w:tcPr>
            <w:tcW w:type="dxa" w:w="11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29.2%</w:t>
            </w:r>
          </w:p>
        </w:tc>
      </w:tr>
      <w:tr>
        <w:trPr>
          <w:cantSplit w:val="false"/>
          <w:tblHeader w:val="false"/>
        </w:trPr>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명란버터솥밥상(+미역국·드립커피)</w:t>
            </w:r>
          </w:p>
        </w:tc>
        <w:tc>
          <w:tcPr>
            <w:tcW w:type="dxa" w:w="11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12,500</w:t>
            </w:r>
          </w:p>
        </w:tc>
        <w:tc>
          <w:tcPr>
            <w:tcW w:type="dxa" w:w="43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4,000 (명란·버터 1,200 · 국·커피 600)</w:t>
            </w:r>
          </w:p>
        </w:tc>
        <w:tc>
          <w:tcPr>
            <w:tcW w:type="dxa" w:w="11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32.0%</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곁들임·음료·포장·세트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52"/>
        <w:gridCol w:w="4638"/>
        <w:gridCol w:w="1598"/>
        <w:gridCol w:w="1527"/>
        <w:gridCol w:w="1591"/>
      </w:tblGrid>
      <w:tr>
        <w:trPr>
          <w:cantSplit w:val="false"/>
          <w:tblHeader/>
        </w:trPr>
        <w:tc>
          <w:tcPr>
            <w:tcW w:type="dxa" w:w="8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46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15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15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w:t>
            </w:r>
          </w:p>
        </w:tc>
        <w:tc>
          <w:tcPr>
            <w:tcW w:type="dxa" w:w="15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원가율</w:t>
            </w:r>
          </w:p>
        </w:tc>
      </w:tr>
      <w:tr>
        <w:trPr>
          <w:cantSplit w:val="false"/>
          <w:tblHeader w:val="false"/>
        </w:trPr>
        <w:tc>
          <w:tcPr>
            <w:tcW w:type="dxa" w:w="8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곁들임</w:t>
            </w:r>
          </w:p>
        </w:tc>
        <w:tc>
          <w:tcPr>
            <w:tcW w:type="dxa" w:w="4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통새우튀김</w:t>
            </w:r>
          </w:p>
        </w:tc>
        <w:tc>
          <w:tcPr>
            <w:tcW w:type="dxa" w:w="15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7,900</w:t>
            </w:r>
          </w:p>
        </w:tc>
        <w:tc>
          <w:tcPr>
            <w:tcW w:type="dxa" w:w="15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2,600</w:t>
            </w:r>
          </w:p>
        </w:tc>
        <w:tc>
          <w:tcPr>
            <w:tcW w:type="dxa" w:w="15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32.9%</w:t>
            </w:r>
          </w:p>
        </w:tc>
      </w:tr>
      <w:tr>
        <w:trPr>
          <w:cantSplit w:val="false"/>
          <w:tblHeader w:val="false"/>
        </w:trPr>
        <w:tc>
          <w:tcPr>
            <w:tcW w:type="dxa" w:w="8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곁들임</w:t>
            </w:r>
          </w:p>
        </w:tc>
        <w:tc>
          <w:tcPr>
            <w:tcW w:type="dxa" w:w="4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옛날 계란찜 / 부산어묵탕 / 콘치즈</w:t>
            </w:r>
          </w:p>
        </w:tc>
        <w:tc>
          <w:tcPr>
            <w:tcW w:type="dxa" w:w="15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4,000 / 5,500 / 5,000</w:t>
            </w:r>
          </w:p>
        </w:tc>
        <w:tc>
          <w:tcPr>
            <w:tcW w:type="dxa" w:w="15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 / 1,600 / 1,300</w:t>
            </w:r>
          </w:p>
        </w:tc>
        <w:tc>
          <w:tcPr>
            <w:tcW w:type="dxa" w:w="15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22.5% / 29.1% / 26.0%</w:t>
            </w:r>
          </w:p>
        </w:tc>
      </w:tr>
      <w:tr>
        <w:trPr>
          <w:cantSplit w:val="false"/>
          <w:tblHeader w:val="false"/>
        </w:trPr>
        <w:tc>
          <w:tcPr>
            <w:tcW w:type="dxa" w:w="8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음료</w:t>
            </w:r>
          </w:p>
        </w:tc>
        <w:tc>
          <w:tcPr>
            <w:tcW w:type="dxa" w:w="4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하이볼 7,500 · 생탁 5,000 · 금정산성막걸리 12,000 · 소주/맥주 5,000/6,000 · 제로 3,000</w:t>
            </w:r>
          </w:p>
        </w:tc>
        <w:tc>
          <w:tcPr>
            <w:tcW w:type="dxa" w:w="1598"/>
            <w:tcMar>
              <w:top w:type="dxa" w:w="45"/>
              <w:left w:type="dxa" w:w="70"/>
              <w:bottom w:type="dxa" w:w="45"/>
              <w:right w:type="dxa" w:w="70"/>
            </w:tcMar>
            <w:vAlign w:val="top"/>
          </w:tcPr>
          <w:p>
            <w:pPr>
              <w:spacing w:after="0" w:line="240"/>
            </w:pPr>
          </w:p>
        </w:tc>
        <w:tc>
          <w:tcPr>
            <w:tcW w:type="dxa" w:w="15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19~50%</w:t>
            </w:r>
          </w:p>
        </w:tc>
        <w:tc>
          <w:tcPr>
            <w:tcW w:type="dxa" w:w="1591"/>
            <w:tcMar>
              <w:top w:type="dxa" w:w="45"/>
              <w:left w:type="dxa" w:w="70"/>
              <w:bottom w:type="dxa" w:w="45"/>
              <w:right w:type="dxa" w:w="70"/>
            </w:tcMar>
            <w:vAlign w:val="top"/>
          </w:tcPr>
          <w:p>
            <w:pPr>
              <w:spacing w:after="0" w:line="240"/>
            </w:pPr>
          </w:p>
        </w:tc>
      </w:tr>
      <w:tr>
        <w:trPr>
          <w:cantSplit w:val="false"/>
          <w:tblHeader w:val="false"/>
        </w:trPr>
        <w:tc>
          <w:tcPr>
            <w:tcW w:type="dxa" w:w="8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포장</w:t>
            </w:r>
          </w:p>
        </w:tc>
        <w:tc>
          <w:tcPr>
            <w:tcW w:type="dxa" w:w="4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스테이크 도시락 / 장어 도시락 (용기 700 포함)</w:t>
            </w:r>
          </w:p>
        </w:tc>
        <w:tc>
          <w:tcPr>
            <w:tcW w:type="dxa" w:w="15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13,500 / 15,000</w:t>
            </w:r>
          </w:p>
        </w:tc>
        <w:tc>
          <w:tcPr>
            <w:tcW w:type="dxa" w:w="15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4,700 / 4,900</w:t>
            </w:r>
          </w:p>
        </w:tc>
        <w:tc>
          <w:tcPr>
            <w:tcW w:type="dxa" w:w="15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34.8% / 32.7%</w:t>
            </w:r>
          </w:p>
        </w:tc>
      </w:tr>
      <w:tr>
        <w:trPr>
          <w:cantSplit w:val="false"/>
          <w:tblHeader w:val="false"/>
        </w:trPr>
        <w:tc>
          <w:tcPr>
            <w:tcW w:type="dxa" w:w="8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세트</w:t>
            </w:r>
          </w:p>
        </w:tc>
        <w:tc>
          <w:tcPr>
            <w:tcW w:type="dxa" w:w="46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2인 공방상 — 장어+스테이크+새우튀김+어묵탕 (개별 46,300)</w:t>
            </w:r>
          </w:p>
        </w:tc>
        <w:tc>
          <w:tcPr>
            <w:tcW w:type="dxa" w:w="15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43,900</w:t>
            </w:r>
          </w:p>
        </w:tc>
        <w:tc>
          <w:tcPr>
            <w:tcW w:type="dxa" w:w="15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15,620</w:t>
            </w:r>
          </w:p>
        </w:tc>
        <w:tc>
          <w:tcPr>
            <w:tcW w:type="dxa" w:w="15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35.6%</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메뉴 엔지니어링</w:t>
      </w:r>
      <w:r>
        <w:rPr>
          <w:rFonts w:ascii="Malgun Gothic" w:cs="Malgun Gothic" w:eastAsia="Malgun Gothic" w:hAnsi="Malgun Gothic"/>
          <w:b w:val="false"/>
          <w:bCs w:val="false"/>
          <w:color w:val="111111"/>
          <w:sz w:val="19"/>
          <w:szCs w:val="19"/>
        </w:rPr>
        <w:t xml:space="preserve">: 본상 단순평균 15,770원 · </w:t>
      </w:r>
      <w:r>
        <w:rPr>
          <w:rFonts w:ascii="Malgun Gothic" w:cs="Malgun Gothic" w:eastAsia="Malgun Gothic" w:hAnsi="Malgun Gothic"/>
          <w:b/>
          <w:bCs/>
          <w:color w:val="111111"/>
          <w:sz w:val="19"/>
          <w:szCs w:val="19"/>
        </w:rPr>
        <w:t xml:space="preserve">판매가중 평균 14,916원 · 가중 원가 5,014원 = 본상 블렌디드 33.6%</w:t>
      </w:r>
      <w:r>
        <w:rPr>
          <w:rFonts w:ascii="Malgun Gothic" w:cs="Malgun Gothic" w:eastAsia="Malgun Gothic" w:hAnsi="Malgun Gothic"/>
          <w:b w:val="false"/>
          <w:bCs w:val="false"/>
          <w:color w:val="111111"/>
          <w:sz w:val="19"/>
          <w:szCs w:val="19"/>
        </w:rPr>
        <w:t xml:space="preserve">. 곁들임·음료·포장 부착 객당 약 800원(원가율 약 35%). 객단가 계산 = 본상 고객 88% × (14,916 + 800) + 조식 고객 12% × (12,000~12,500 + 300) ≈ </w:t>
      </w:r>
      <w:r>
        <w:rPr>
          <w:rFonts w:ascii="Malgun Gothic" w:cs="Malgun Gothic" w:eastAsia="Malgun Gothic" w:hAnsi="Malgun Gothic"/>
          <w:b/>
          <w:bCs/>
          <w:color w:val="111111"/>
          <w:sz w:val="19"/>
          <w:szCs w:val="19"/>
        </w:rPr>
        <w:t xml:space="preserve">15,300원 → 계획 객단가 15,000원(보수 −300)</w:t>
      </w:r>
      <w:r>
        <w:rPr>
          <w:rFonts w:ascii="Malgun Gothic" w:cs="Malgun Gothic" w:eastAsia="Malgun Gothic" w:hAnsi="Malgun Gothic"/>
          <w:b w:val="false"/>
          <w:bCs w:val="false"/>
          <w:color w:val="111111"/>
          <w:sz w:val="19"/>
          <w:szCs w:val="19"/>
        </w:rPr>
        <w:t xml:space="preserve">. 블렌디드 원가율 = (0.88 × 5,294 + 0.12 × 3,600) ÷ 15,300 ≈ 33.3% → </w:t>
      </w:r>
      <w:r>
        <w:rPr>
          <w:rFonts w:ascii="Malgun Gothic" w:cs="Malgun Gothic" w:eastAsia="Malgun Gothic" w:hAnsi="Malgun Gothic"/>
          <w:b/>
          <w:bCs/>
          <w:color w:val="111111"/>
          <w:sz w:val="19"/>
          <w:szCs w:val="19"/>
        </w:rPr>
        <w:t xml:space="preserve">계획 33.5%</w:t>
      </w:r>
      <w:r>
        <w:rPr>
          <w:rFonts w:ascii="Malgun Gothic" w:cs="Malgun Gothic" w:eastAsia="Malgun Gothic" w:hAnsi="Malgun Gothic"/>
          <w:b w:val="false"/>
          <w:bCs w:val="false"/>
          <w:color w:val="111111"/>
          <w:sz w:val="19"/>
          <w:szCs w:val="19"/>
        </w:rPr>
        <w:t xml:space="preserve">(이전 판 31.4% 대비 +2.1%p — 가격 −17%를 포션 조정(대패 120→100g · 연어 130→110g · 부챗살 130→120g · 전복 소형)으로 절반만 흡수). 볼륨 4품 비중 상한 53% — 넘으면 객단가가 14,500 아래로 내려가므로 메뉴판 동선은 시그니처·앵커를 우선 노출한다.</w:t>
      </w:r>
    </w:p>
    <w:p>
      <w:pPr>
        <w:keepNext/>
        <w:spacing w:after="60" w:before="160"/>
      </w:pPr>
      <w:r>
        <w:rPr>
          <w:rFonts w:ascii="Malgun Gothic" w:cs="Malgun Gothic" w:eastAsia="Malgun Gothic" w:hAnsi="Malgun Gothic"/>
          <w:b/>
          <w:bCs/>
          <w:color w:val="111111"/>
          <w:sz w:val="19"/>
          <w:szCs w:val="19"/>
        </w:rPr>
        <w:t xml:space="preserve">가격 포지셔닝 검증</w:t>
      </w:r>
      <w:r>
        <w:rPr>
          <w:rFonts w:ascii="Malgun Gothic" w:cs="Malgun Gothic" w:eastAsia="Malgun Gothic" w:hAnsi="Malgun Gothic"/>
          <w:b/>
          <w:bCs/>
          <w:color w:val="858585"/>
          <w:sz w:val="16"/>
          <w:szCs w:val="16"/>
        </w:rPr>
        <w:t xml:space="preserve"> (경쟁 실판가 대비 — 근거는 PART A 3장 · PART B 5장)</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99"/>
        <w:gridCol w:w="947"/>
        <w:gridCol w:w="3439"/>
        <w:gridCol w:w="1644"/>
        <w:gridCol w:w="3177"/>
      </w:tblGrid>
      <w:tr>
        <w:trPr>
          <w:cantSplit w:val="false"/>
          <w:tblHeader/>
        </w:trPr>
        <w:tc>
          <w:tcPr>
            <w:tcW w:type="dxa" w:w="9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9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가격</w:t>
            </w:r>
          </w:p>
        </w:tc>
        <w:tc>
          <w:tcPr>
            <w:tcW w:type="dxa" w:w="343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비교 대상 실판가</w:t>
            </w:r>
          </w:p>
        </w:tc>
        <w:tc>
          <w:tcPr>
            <w:tcW w:type="dxa" w:w="16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격차</w:t>
            </w:r>
          </w:p>
        </w:tc>
        <w:tc>
          <w:tcPr>
            <w:tcW w:type="dxa" w:w="31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방어 논리</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볼륨</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12,000~13,900</w:t>
            </w:r>
          </w:p>
        </w:tc>
        <w:tc>
          <w:tcPr>
            <w:tcW w:type="dxa" w:w="34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국밥 기준선 8,000~10,000 · 담솥 가지 12,000~13,000 · 동양 규동 9,900</w:t>
            </w:r>
          </w:p>
        </w:tc>
        <w:tc>
          <w:tcPr>
            <w:tcW w:type="dxa" w:w="16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국밥 +20~40% · 담솥 동급</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프랜차이즈 솥밥 진입가와 동급이면서 찬 구성·양·좌석 우위</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15,500~15,900</w:t>
            </w:r>
          </w:p>
        </w:tc>
        <w:tc>
          <w:tcPr>
            <w:tcW w:type="dxa" w:w="34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앵커 17,000 · 담솥 스테이크 17,000~19,000</w:t>
            </w:r>
          </w:p>
        </w:tc>
        <w:tc>
          <w:tcPr>
            <w:tcW w:type="dxa" w:w="16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−6~−16%</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동급 메뉴를 더 싸게 — 가격 인하의 체감 구간</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시그니처 장어</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17,000</w:t>
            </w:r>
          </w:p>
        </w:tc>
        <w:tc>
          <w:tcPr>
            <w:tcW w:type="dxa" w:w="34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민물장어 25,000 · 장어 전문점 1인 28,000~35,000</w:t>
            </w:r>
          </w:p>
        </w:tc>
        <w:tc>
          <w:tcPr>
            <w:tcW w:type="dxa" w:w="16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−8,000 (−32%) · 전문점 −39~−51%</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자사 직수입 원가 해자 — 이 격차가 브랜드의 증명</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최상단 합상</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23,000</w:t>
            </w:r>
          </w:p>
        </w:tc>
        <w:tc>
          <w:tcPr>
            <w:tcW w:type="dxa" w:w="34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상단 25,000 · 가가 특 22,000</w:t>
            </w:r>
          </w:p>
        </w:tc>
        <w:tc>
          <w:tcPr>
            <w:tcW w:type="dxa" w:w="16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 / +5%</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상한 1품만 두어 '비싼 집' 인상을 차단하면서 객단가 상방 확보</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세트 2인 공방상</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43,900</w:t>
            </w:r>
          </w:p>
        </w:tc>
        <w:tc>
          <w:tcPr>
            <w:tcW w:type="dxa" w:w="34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개별 합 46,300</w:t>
            </w:r>
          </w:p>
        </w:tc>
        <w:tc>
          <w:tcPr>
            <w:tcW w:type="dxa" w:w="16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−2,400 (−5.2%)</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2인 객단가 방어 + 시그니처 노출</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카피 리스크 규정(필수)</w:t>
      </w:r>
      <w:r>
        <w:rPr>
          <w:rFonts w:ascii="Malgun Gothic" w:cs="Malgun Gothic" w:eastAsia="Malgun Gothic" w:hAnsi="Malgun Gothic"/>
          <w:b w:val="false"/>
          <w:bCs w:val="false"/>
          <w:color w:val="111111"/>
          <w:sz w:val="19"/>
          <w:szCs w:val="19"/>
        </w:rPr>
        <w:t xml:space="preserve">: 라인업 5/10이 솔솥과 겹침 → ①돼지·버섯 라인 전면 배치 ②장어 가격 역전(17,000) ③사이드·그릇·문구·BI 완전 독자화(유린기 미사용, 도기 그릇) ④'주의 등급 표현 2개 이상 중복 금지'(PART A 15장)를 설계 규정으로.</w:t>
      </w:r>
    </w:p>
    <w:p>
      <w:pPr>
        <w:pStyle w:val="Heading2"/>
        <w:keepNext/>
      </w:pPr>
      <w:r>
        <w:rPr>
          <w:rFonts w:ascii="Malgun Gothic" w:cs="Malgun Gothic" w:eastAsia="Malgun Gothic" w:hAnsi="Malgun Gothic"/>
          <w:b w:val="false"/>
          <w:bCs w:val="false"/>
          <w:color w:val="111111"/>
          <w:sz w:val="26"/>
          <w:szCs w:val="26"/>
        </w:rPr>
        <w:t xml:space="preserve">C-3. 운영 변주 (공통 설계는 PART 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오픈 주방 '공방' 연출 — 취반 라인을 홀에서 보이게(카운터 바 8석이 공방 관람석) · 가족 동선: 4~6인석 예약 유도, 유아 의자·아이 취향 메뉴(치즈닭갈비·계란찜)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저녁: 별도 주류 모드 없이 가족 저녁 외식 수요 중심(주류는 상시 판매)</w:t>
      </w:r>
    </w:p>
    <w:p>
      <w:pPr>
        <w:pStyle w:val="Heading2"/>
        <w:keepNext/>
      </w:pPr>
      <w:r>
        <w:rPr>
          <w:rFonts w:ascii="Malgun Gothic" w:cs="Malgun Gothic" w:eastAsia="Malgun Gothic" w:hAnsi="Malgun Gothic"/>
          <w:b w:val="false"/>
          <w:bCs w:val="false"/>
          <w:color w:val="111111"/>
          <w:sz w:val="26"/>
          <w:szCs w:val="26"/>
        </w:rPr>
        <w:t xml:space="preserve">C-4. 마케팅 변주</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콘텐츠 기둥: ①공방 서사(솥 굽는 장면·장인 인터뷰) ②"온 가족 취향이 다 있는 솥밥집" ③스테이크·장어가 이 가격(가성비 프리미엄)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채널: 가족 커뮤니티·맘카페 + 관광 채널 병행</w:t>
      </w:r>
    </w:p>
    <w:p>
      <w:pPr>
        <w:pStyle w:val="Heading2"/>
        <w:keepNext/>
      </w:pPr>
      <w:r>
        <w:rPr>
          <w:rFonts w:ascii="Malgun Gothic" w:cs="Malgun Gothic" w:eastAsia="Malgun Gothic" w:hAnsi="Malgun Gothic"/>
          <w:b w:val="false"/>
          <w:bCs w:val="false"/>
          <w:color w:val="111111"/>
          <w:sz w:val="26"/>
          <w:szCs w:val="26"/>
        </w:rPr>
        <w:t xml:space="preserve">C-5. 손익 보정 — 객단가 15,000 · 원가율 33.5% + 폐기·로스 1.0% · 점장 급여 계상 → 기본 월 영업이익 </w:t>
      </w:r>
      <w:r>
        <w:rPr>
          <w:rFonts w:ascii="Malgun Gothic" w:cs="Malgun Gothic" w:eastAsia="Malgun Gothic" w:hAnsi="Malgun Gothic"/>
          <w:b/>
          <w:bCs/>
          <w:color w:val="111111"/>
          <w:sz w:val="26"/>
          <w:szCs w:val="26"/>
        </w:rPr>
        <w:t xml:space="preserve">S 645만(120명) · M 680만(165명) · L 1,024만(220명)</w:t>
      </w:r>
      <w:r>
        <w:rPr>
          <w:rFonts w:ascii="Malgun Gothic" w:cs="Malgun Gothic" w:eastAsia="Malgun Gothic" w:hAnsi="Malgun Gothic"/>
          <w:b w:val="false"/>
          <w:bCs w:val="false"/>
          <w:color w:val="111111"/>
          <w:sz w:val="26"/>
          <w:szCs w:val="26"/>
        </w:rPr>
        <w:t xml:space="preserve"> · BEP 일 91 / 134 / 174명 </w:t>
      </w:r>
      <w:r>
        <w:rPr>
          <w:rFonts w:ascii="Malgun Gothic" w:cs="Malgun Gothic" w:eastAsia="Malgun Gothic" w:hAnsi="Malgun Gothic"/>
          <w:b w:val="false"/>
          <w:bCs w:val="false"/>
          <w:color w:val="858585"/>
          <w:sz w:val="23"/>
          <w:szCs w:val="23"/>
        </w:rPr>
        <w:t xml:space="preserve">[추정, 전액 분해는 E-5-2 손익계산서]</w:t>
      </w:r>
    </w:p>
    <w:p>
      <w:pPr>
        <w:pStyle w:val="Heading2"/>
        <w:keepNext/>
      </w:pPr>
      <w:r>
        <w:rPr>
          <w:rFonts w:ascii="Malgun Gothic" w:cs="Malgun Gothic" w:eastAsia="Malgun Gothic" w:hAnsi="Malgun Gothic"/>
          <w:b w:val="false"/>
          <w:bCs w:val="false"/>
          <w:color w:val="111111"/>
          <w:sz w:val="26"/>
          <w:szCs w:val="26"/>
        </w:rPr>
        <w:t xml:space="preserve">C-6. 고유 리스크</w:t>
      </w:r>
    </w:p>
    <w:p>
      <w:pPr>
        <w:spacing w:after="80" w:line="264"/>
      </w:pPr>
      <w:r>
        <w:rPr>
          <w:rFonts w:ascii="Malgun Gothic" w:cs="Malgun Gothic" w:eastAsia="Malgun Gothic" w:hAnsi="Malgun Gothic"/>
          <w:b w:val="false"/>
          <w:bCs w:val="false"/>
          <w:color w:val="111111"/>
          <w:sz w:val="19"/>
          <w:szCs w:val="19"/>
        </w:rPr>
        <w:t xml:space="preserve">① </w:t>
      </w:r>
      <w:r>
        <w:rPr>
          <w:rFonts w:ascii="Malgun Gothic" w:cs="Malgun Gothic" w:eastAsia="Malgun Gothic" w:hAnsi="Malgun Gothic"/>
          <w:b/>
          <w:bCs/>
          <w:color w:val="111111"/>
          <w:sz w:val="19"/>
          <w:szCs w:val="19"/>
        </w:rPr>
        <w:t xml:space="preserve">카피 논란(구조적 최대)</w:t>
      </w:r>
      <w:r>
        <w:rPr>
          <w:rFonts w:ascii="Malgun Gothic" w:cs="Malgun Gothic" w:eastAsia="Malgun Gothic" w:hAnsi="Malgun Gothic"/>
          <w:b w:val="false"/>
          <w:bCs w:val="false"/>
          <w:color w:val="111111"/>
          <w:sz w:val="19"/>
          <w:szCs w:val="19"/>
        </w:rPr>
        <w:t xml:space="preserve"> — 같은 도시 원조 3개점, "솔솥 따라 한 집" 서사 리스크. 상호 "솥솥" 문자열이 이 리스크를 증폭 ② 가맹 모집 시 "왜 솔솥 말고?" 답 부족 ③ 연어·소 수입 시세 변동</w:t>
      </w:r>
    </w:p>
    <w:p>
      <w:pPr>
        <w:pStyle w:val="Heading2"/>
        <w:keepNext/>
      </w:pPr>
      <w:r>
        <w:rPr>
          <w:rFonts w:ascii="Malgun Gothic" w:cs="Malgun Gothic" w:eastAsia="Malgun Gothic" w:hAnsi="Malgun Gothic"/>
          <w:b w:val="false"/>
          <w:bCs w:val="false"/>
          <w:color w:val="111111"/>
          <w:sz w:val="26"/>
          <w:szCs w:val="26"/>
        </w:rPr>
        <w:t xml:space="preserve">C-7. 확장 파이프라인</w:t>
      </w:r>
    </w:p>
    <w:p>
      <w:pPr>
        <w:spacing w:after="80" w:line="264"/>
      </w:pPr>
      <w:r>
        <w:rPr>
          <w:rFonts w:ascii="Malgun Gothic" w:cs="Malgun Gothic" w:eastAsia="Malgun Gothic" w:hAnsi="Malgun Gothic"/>
          <w:b w:val="false"/>
          <w:bCs w:val="false"/>
          <w:color w:val="111111"/>
          <w:sz w:val="19"/>
          <w:szCs w:val="19"/>
        </w:rPr>
        <w:t xml:space="preserve">소스 3종 리테일(스테이크 버터간장·직화양념·장어 타레) → 냉동 RMR 키트(스테이크·치즈닭갈비·장어) → 편의점 도시락 콜라보 → B2B 단체도시락 → 키즈 밀키트 → 홈 솥밥 스타터 키트. </w:t>
      </w:r>
      <w:r>
        <w:rPr>
          <w:rFonts w:ascii="Malgun Gothic" w:cs="Malgun Gothic" w:eastAsia="Malgun Gothic" w:hAnsi="Malgun Gothic"/>
          <w:b/>
          <w:bCs/>
          <w:color w:val="111111"/>
          <w:sz w:val="19"/>
          <w:szCs w:val="19"/>
        </w:rPr>
        <w:t xml:space="preserve">상온·냉동이라 전국 이커머스 확장성이 크지만, CJ 햇반솥반·비비고와 정면이라 브랜드 인지도가 생긴 후에야 작동</w:t>
      </w:r>
      <w:r>
        <w:rPr>
          <w:rFonts w:ascii="Malgun Gothic" w:cs="Malgun Gothic" w:eastAsia="Malgun Gothic" w:hAnsi="Malgun Gothic"/>
          <w:b w:val="false"/>
          <w:bCs w:val="false"/>
          <w:color w:val="111111"/>
          <w:sz w:val="19"/>
          <w:szCs w:val="19"/>
        </w:rPr>
        <w:t xml:space="preserve"> — 초기엔 소스·도시락만, 밀키트·콜라보는 다점포 이후.</w:t>
      </w:r>
    </w:p>
    <w:p>
      <w:pPr>
        <w:pStyle w:val="Heading1"/>
        <w:keepNext/>
        <w:pageBreakBefore/>
      </w:pPr>
      <w:r>
        <w:rPr>
          <w:rFonts w:ascii="Malgun Gothic" w:cs="Malgun Gothic" w:eastAsia="Malgun Gothic" w:hAnsi="Malgun Gothic"/>
          <w:b w:val="false"/>
          <w:bCs w:val="false"/>
          <w:color w:val="111111"/>
          <w:sz w:val="34"/>
          <w:szCs w:val="34"/>
        </w:rPr>
        <w:t xml:space="preserve">PART D — 전략 2: 만선(가칭) · 수산 솥밥</w:t>
      </w:r>
    </w:p>
    <w:p>
      <w:pPr>
        <w:spacing w:after="80" w:line="264"/>
      </w:pPr>
      <w:r>
        <w:rPr>
          <w:rFonts w:ascii="Malgun Gothic" w:cs="Malgun Gothic" w:eastAsia="Malgun Gothic" w:hAnsi="Malgun Gothic"/>
          <w:b/>
          <w:bCs/>
          <w:color w:val="111111"/>
          <w:sz w:val="19"/>
          <w:szCs w:val="19"/>
        </w:rPr>
        <w:t xml:space="preserve">한 줄 콘셉트</w:t>
      </w:r>
      <w:r>
        <w:rPr>
          <w:rFonts w:ascii="Malgun Gothic" w:cs="Malgun Gothic" w:eastAsia="Malgun Gothic" w:hAnsi="Malgun Gothic"/>
          <w:b w:val="false"/>
          <w:bCs w:val="false"/>
          <w:color w:val="111111"/>
          <w:sz w:val="19"/>
          <w:szCs w:val="19"/>
        </w:rPr>
        <w:t xml:space="preserve">: "가득 잡아 돌아온 배(滿船)의 원물로 — 부산에서만 먹는 수산 솥밥 한 상."</w:t>
      </w:r>
    </w:p>
    <w:p>
      <w:pPr>
        <w:pStyle w:val="Heading2"/>
        <w:keepNext/>
      </w:pPr>
      <w:r>
        <w:rPr>
          <w:rFonts w:ascii="Malgun Gothic" w:cs="Malgun Gothic" w:eastAsia="Malgun Gothic" w:hAnsi="Malgun Gothic"/>
          <w:b w:val="false"/>
          <w:bCs w:val="false"/>
          <w:color w:val="111111"/>
          <w:sz w:val="26"/>
          <w:szCs w:val="26"/>
        </w:rPr>
        <w:t xml:space="preserve">D-1. 브랜드 정의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23"/>
        <w:gridCol w:w="8383"/>
      </w:tblGrid>
      <w:tr>
        <w:trPr>
          <w:cantSplit w:val="false"/>
          <w:tblHeader/>
        </w:trPr>
        <w:tc>
          <w:tcPr>
            <w:tcW w:type="dxa" w:w="18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83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'만선'의 해석</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만선한 배가 깃발(滿船旗)을 달고 돌아오는 항구 서사 — </w:t>
            </w:r>
            <w:r>
              <w:rPr>
                <w:rFonts w:ascii="Malgun Gothic" w:cs="Malgun Gothic" w:eastAsia="Malgun Gothic" w:hAnsi="Malgun Gothic"/>
                <w:b/>
                <w:bCs/>
                <w:color w:val="111111"/>
                <w:sz w:val="16"/>
                <w:szCs w:val="16"/>
              </w:rPr>
              <w:t xml:space="preserve">"오늘 원물 입고 = 깃발 게양"을 매장 의식으로</w:t>
            </w:r>
            <w:r>
              <w:rPr>
                <w:rFonts w:ascii="Malgun Gothic" w:cs="Malgun Gothic" w:eastAsia="Malgun Gothic" w:hAnsi="Malgun Gothic"/>
                <w:b w:val="false"/>
                <w:bCs w:val="false"/>
                <w:color w:val="111111"/>
                <w:sz w:val="16"/>
                <w:szCs w:val="16"/>
              </w:rPr>
              <w:t xml:space="preserve"> 내장 가능</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BI 방향</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먹색 × 놋쇠 × 쌀백(기존 시안 A 승계) · 로고 모티프 '만선기(깃발)' · 놋그릇·유기 톤</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타깃</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 여행자·외국인(대만·일본 — 장어·해산물 친화) ② 혼밥 출장객 ③ 로컬 미식·저녁 반주 — </w:t>
            </w:r>
            <w:r>
              <w:rPr>
                <w:rFonts w:ascii="Malgun Gothic" w:cs="Malgun Gothic" w:eastAsia="Malgun Gothic" w:hAnsi="Malgun Gothic"/>
                <w:b/>
                <w:bCs/>
                <w:color w:val="111111"/>
                <w:sz w:val="16"/>
                <w:szCs w:val="16"/>
              </w:rPr>
              <w:t xml:space="preserve">정성 판단표(E-7)상 부산역 정합 우위 안 — 확정은 실험(E-7-A) 이후</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포지셔닝</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전국 프랜차이즈 공백 사분면(수산 전문 × 중가 프리미엄)</w:t>
            </w:r>
            <w:r>
              <w:rPr>
                <w:rFonts w:ascii="Malgun Gothic" w:cs="Malgun Gothic" w:eastAsia="Malgun Gothic" w:hAnsi="Malgun Gothic"/>
                <w:b w:val="false"/>
                <w:bCs w:val="false"/>
                <w:color w:val="111111"/>
                <w:sz w:val="16"/>
                <w:szCs w:val="16"/>
              </w:rPr>
              <w:t xml:space="preserve"> 선점 — 경쟁은 로컬(한다솥·솥이랑)뿐</w:t>
            </w:r>
          </w:p>
        </w:tc>
      </w:tr>
      <w:tr>
        <w:trPr>
          <w:cantSplit w:val="false"/>
          <w:tblHeader w:val="false"/>
        </w:trPr>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상호 유의</w:t>
            </w:r>
          </w:p>
        </w:tc>
        <w:tc>
          <w:tcPr>
            <w:tcW w:type="dxa" w:w="8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'만선' 역시 확정 전 상호 검색+KIPRIS 43·30·35류 검증 필수 [자문 1줄]</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D-2. 메뉴 설계 전량 (본상 9 + 옵션 · 조식 2 · 곁들임 4 · 음료 · 포장 2 · 세트 1 · 저녁 모드 3) — 가격 밴드 12,000~23,000</w:t>
      </w:r>
    </w:p>
    <w:p>
      <w:pPr>
        <w:spacing w:after="80" w:line="264"/>
      </w:pPr>
      <w:r>
        <w:rPr>
          <w:rFonts w:ascii="Malgun Gothic" w:cs="Malgun Gothic" w:eastAsia="Malgun Gothic" w:hAnsi="Malgun Gothic"/>
          <w:b/>
          <w:bCs/>
          <w:color w:val="111111"/>
          <w:sz w:val="19"/>
          <w:szCs w:val="19"/>
        </w:rPr>
        <w:t xml:space="preserve">가격 규정</w:t>
      </w:r>
      <w:r>
        <w:rPr>
          <w:rFonts w:ascii="Malgun Gothic" w:cs="Malgun Gothic" w:eastAsia="Malgun Gothic" w:hAnsi="Malgun Gothic"/>
          <w:b w:val="false"/>
          <w:bCs w:val="false"/>
          <w:color w:val="111111"/>
          <w:sz w:val="19"/>
          <w:szCs w:val="19"/>
        </w:rPr>
        <w:t xml:space="preserve">: C-2와 동일(식사 메뉴 하한 12,000 · 상한 23,000). 만선은 </w:t>
      </w:r>
      <w:r>
        <w:rPr>
          <w:rFonts w:ascii="Malgun Gothic" w:cs="Malgun Gothic" w:eastAsia="Malgun Gothic" w:hAnsi="Malgun Gothic"/>
          <w:b/>
          <w:bCs/>
          <w:color w:val="111111"/>
          <w:sz w:val="19"/>
          <w:szCs w:val="19"/>
        </w:rPr>
        <w:t xml:space="preserve">상한 23,000이 두 갈래</w:t>
      </w:r>
      <w:r>
        <w:rPr>
          <w:rFonts w:ascii="Malgun Gothic" w:cs="Malgun Gothic" w:eastAsia="Malgun Gothic" w:hAnsi="Malgun Gothic"/>
          <w:b w:val="false"/>
          <w:bCs w:val="false"/>
          <w:color w:val="111111"/>
          <w:sz w:val="19"/>
          <w:szCs w:val="19"/>
        </w:rPr>
        <w:t xml:space="preserve"> — 최상단 '만선 합상'과 시그니처 장어의 국내산 업그레이드 티어가 같은 23,000에서 만난다.</w:t>
      </w:r>
    </w:p>
    <w:p>
      <w:pPr>
        <w:keepNext/>
        <w:spacing w:after="60" w:before="160"/>
      </w:pPr>
      <w:r>
        <w:rPr>
          <w:rFonts w:ascii="Malgun Gothic" w:cs="Malgun Gothic" w:eastAsia="Malgun Gothic" w:hAnsi="Malgun Gothic"/>
          <w:b/>
          <w:bCs/>
          <w:color w:val="111111"/>
          <w:sz w:val="19"/>
          <w:szCs w:val="19"/>
        </w:rPr>
        <w:t xml:space="preserve">본상</w:t>
      </w:r>
      <w:r>
        <w:rPr>
          <w:rFonts w:ascii="Malgun Gothic" w:cs="Malgun Gothic" w:eastAsia="Malgun Gothic" w:hAnsi="Malgun Gothic"/>
          <w:b/>
          <w:bCs/>
          <w:color w:val="858585"/>
          <w:sz w:val="16"/>
          <w:szCs w:val="16"/>
        </w:rPr>
        <w:t xml:space="preserve"> (베이스 2,600원 — 찬 3종은 부산 찬: 대변멸치볶음·기장미역무침·계절찬)</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46"/>
        <w:gridCol w:w="3815"/>
        <w:gridCol w:w="729"/>
        <w:gridCol w:w="2406"/>
        <w:gridCol w:w="711"/>
        <w:gridCol w:w="837"/>
        <w:gridCol w:w="762"/>
      </w:tblGrid>
      <w:tr>
        <w:trPr>
          <w:cantSplit w:val="false"/>
          <w:tblHeader/>
        </w:trPr>
        <w:tc>
          <w:tcPr>
            <w:tcW w:type="dxa" w:w="9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38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7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24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토핑 산식 </w:t>
            </w:r>
            <w:r>
              <w:rPr>
                <w:rFonts w:ascii="Malgun Gothic" w:cs="Malgun Gothic" w:eastAsia="Malgun Gothic" w:hAnsi="Malgun Gothic"/>
                <w:b/>
                <w:bCs/>
                <w:color w:val="858585"/>
                <w:sz w:val="16"/>
                <w:szCs w:val="16"/>
              </w:rPr>
              <w:t xml:space="preserve">[추정]</w:t>
            </w:r>
          </w:p>
        </w:tc>
        <w:tc>
          <w:tcPr>
            <w:tcW w:type="dxa" w:w="7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총원가</w:t>
            </w:r>
          </w:p>
        </w:tc>
        <w:tc>
          <w:tcPr>
            <w:tcW w:type="dxa" w:w="83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원가율</w:t>
            </w:r>
          </w:p>
        </w:tc>
        <w:tc>
          <w:tcPr>
            <w:tcW w:type="dxa" w:w="7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예상 믹스</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로컬 볼륨</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기장미역들깨솥밥 (비건 대응)</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12,000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미역·들깨·유부 900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29.2%</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로컬 볼륨</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멸치쌈솥밥(대변항 멸치조림·쌈채)</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3,900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31.2%</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육류 브릿지</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직화목살솥밥</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13,900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목살 110g 1,210 + 양념 500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4,310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31.0%</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육류 브릿지</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불맛부챗살솥밥(파채·갈릭간장)</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15,500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부챗살 110g 2,310 + 400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5,310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34.3%</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제주갈치솥밥</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15,900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갈치 순살 130g 2,600 + 300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34.6%</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앵커</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완도전복미역솥밥(활전복 2미·버터)</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15,900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 2미(소) 2,600 + 300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34.6%</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시그니처</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장어솥밥 3식</w:t>
            </w:r>
            <w:r>
              <w:rPr>
                <w:rFonts w:ascii="Malgun Gothic" w:cs="Malgun Gothic" w:eastAsia="Malgun Gothic" w:hAnsi="Malgun Gothic"/>
                <w:b w:val="false"/>
                <w:bCs w:val="false"/>
                <w:color w:val="111111"/>
                <w:sz w:val="16"/>
                <w:szCs w:val="16"/>
              </w:rPr>
              <w:t xml:space="preserve"> — ①그대로 ②특제 양념장·고명 ③숭늉 마무리</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17,000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자사 필렛 130g 2,600 + 타레·고명·산초 600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5,800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34.1%</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 옵션</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 곱빼기 +5,000(원가 +2,600) · </w:t>
            </w:r>
            <w:r>
              <w:rPr>
                <w:rFonts w:ascii="Malgun Gothic" w:cs="Malgun Gothic" w:eastAsia="Malgun Gothic" w:hAnsi="Malgun Gothic"/>
                <w:b/>
                <w:bCs/>
                <w:color w:val="111111"/>
                <w:sz w:val="16"/>
                <w:szCs w:val="16"/>
              </w:rPr>
              <w:t xml:space="preserve">국내산 활장어 업그레이드 → 23,000(상한)</w:t>
            </w:r>
          </w:p>
        </w:tc>
        <w:tc>
          <w:tcPr>
            <w:tcW w:type="dxa" w:w="729"/>
            <w:tcMar>
              <w:top w:type="dxa" w:w="45"/>
              <w:left w:type="dxa" w:w="70"/>
              <w:bottom w:type="dxa" w:w="45"/>
              <w:right w:type="dxa" w:w="70"/>
            </w:tcMar>
            <w:vAlign w:val="top"/>
          </w:tcPr>
          <w:p>
            <w:pPr>
              <w:spacing w:after="0" w:line="240"/>
            </w:pPr>
          </w:p>
        </w:tc>
        <w:tc>
          <w:tcPr>
            <w:tcW w:type="dxa" w:w="2406"/>
            <w:tcMar>
              <w:top w:type="dxa" w:w="45"/>
              <w:left w:type="dxa" w:w="70"/>
              <w:bottom w:type="dxa" w:w="45"/>
              <w:right w:type="dxa" w:w="70"/>
            </w:tcMar>
            <w:vAlign w:val="top"/>
          </w:tcPr>
          <w:p>
            <w:pPr>
              <w:spacing w:after="0" w:line="240"/>
            </w:pPr>
          </w:p>
        </w:tc>
        <w:tc>
          <w:tcPr>
            <w:tcW w:type="dxa" w:w="711"/>
            <w:tcMar>
              <w:top w:type="dxa" w:w="45"/>
              <w:left w:type="dxa" w:w="70"/>
              <w:bottom w:type="dxa" w:w="45"/>
              <w:right w:type="dxa" w:w="70"/>
            </w:tcMar>
            <w:vAlign w:val="top"/>
          </w:tcPr>
          <w:p>
            <w:pPr>
              <w:spacing w:after="0" w:line="240"/>
            </w:pP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듀얼 티어</w:t>
            </w:r>
          </w:p>
        </w:tc>
        <w:tc>
          <w:tcPr>
            <w:tcW w:type="dxa" w:w="762"/>
            <w:tcMar>
              <w:top w:type="dxa" w:w="45"/>
              <w:left w:type="dxa" w:w="70"/>
              <w:bottom w:type="dxa" w:w="45"/>
              <w:right w:type="dxa" w:w="70"/>
            </w:tcMar>
            <w:vAlign w:val="top"/>
          </w:tcPr>
          <w:p>
            <w:pPr>
              <w:spacing w:after="0" w:line="240"/>
            </w:pP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한정</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 한 솥 — 가을 대하 → 겨울 방어·굴 → 봄 도다리쑥 → 여름 물회 페어링·냉국물 반상</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18,500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상한 4,000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6,600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35.7%</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r>
      <w:tr>
        <w:trPr>
          <w:cantSplit w:val="false"/>
          <w:tblHeader w:val="false"/>
        </w:trPr>
        <w:tc>
          <w:tcPr>
            <w:tcW w:type="dxa" w:w="9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최상단</w:t>
            </w:r>
          </w:p>
        </w:tc>
        <w:tc>
          <w:tcPr>
            <w:tcW w:type="dxa" w:w="38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 합상</w:t>
            </w:r>
            <w:r>
              <w:rPr>
                <w:rFonts w:ascii="Malgun Gothic" w:cs="Malgun Gothic" w:eastAsia="Malgun Gothic" w:hAnsi="Malgun Gothic"/>
                <w:b w:val="false"/>
                <w:bCs w:val="false"/>
                <w:color w:val="111111"/>
                <w:sz w:val="16"/>
                <w:szCs w:val="16"/>
              </w:rPr>
              <w:t xml:space="preserve">(장어 90g + 활전복 1미 + 갈치 60g 삼합)</w:t>
            </w:r>
          </w:p>
        </w:tc>
        <w:tc>
          <w:tcPr>
            <w:tcW w:type="dxa" w:w="7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23,000</w:t>
            </w:r>
          </w:p>
        </w:tc>
        <w:tc>
          <w:tcPr>
            <w:tcW w:type="dxa" w:w="240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 1,800 + 전복 1,300 + 갈치 1,200 + 700</w:t>
            </w:r>
          </w:p>
        </w:tc>
        <w:tc>
          <w:tcPr>
            <w:tcW w:type="dxa" w:w="7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7,600</w:t>
            </w:r>
          </w:p>
        </w:tc>
        <w:tc>
          <w:tcPr>
            <w:tcW w:type="dxa" w:w="8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33.0%</w:t>
            </w:r>
          </w:p>
        </w:tc>
        <w:tc>
          <w:tcPr>
            <w:tcW w:type="dxa" w:w="7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조식</w:t>
      </w:r>
      <w:r>
        <w:rPr>
          <w:rFonts w:ascii="Malgun Gothic" w:cs="Malgun Gothic" w:eastAsia="Malgun Gothic" w:hAnsi="Malgun Gothic"/>
          <w:b/>
          <w:bCs/>
          <w:color w:val="858585"/>
          <w:sz w:val="16"/>
          <w:szCs w:val="16"/>
        </w:rPr>
        <w:t xml:space="preserve"> (07:30~10:30 · 배치 취반 5분 · 미역국·드립커피 포함, 베이스 2,200원): 미역솥밥상 **12,000**(3,400 · 28.3%) / 명란버터솥밥상 12,500(4,000 · 32.0%)</w:t>
      </w:r>
    </w:p>
    <w:p>
      <w:pPr>
        <w:keepNext/>
        <w:spacing w:after="60" w:before="160"/>
      </w:pPr>
      <w:r>
        <w:rPr>
          <w:rFonts w:ascii="Malgun Gothic" w:cs="Malgun Gothic" w:eastAsia="Malgun Gothic" w:hAnsi="Malgun Gothic"/>
          <w:b/>
          <w:bCs/>
          <w:color w:val="111111"/>
          <w:sz w:val="19"/>
          <w:szCs w:val="19"/>
        </w:rPr>
        <w:t xml:space="preserve">곁들임·음료·포장·세트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26"/>
        <w:gridCol w:w="4810"/>
        <w:gridCol w:w="1548"/>
        <w:gridCol w:w="1479"/>
        <w:gridCol w:w="1543"/>
      </w:tblGrid>
      <w:tr>
        <w:trPr>
          <w:cantSplit w:val="false"/>
          <w:tblHeader/>
        </w:trPr>
        <w:tc>
          <w:tcPr>
            <w:tcW w:type="dxa" w:w="8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48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w:t>
            </w:r>
          </w:p>
        </w:tc>
        <w:tc>
          <w:tcPr>
            <w:tcW w:type="dxa" w:w="15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가격</w:t>
            </w:r>
          </w:p>
        </w:tc>
        <w:tc>
          <w:tcPr>
            <w:tcW w:type="dxa" w:w="14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w:t>
            </w:r>
          </w:p>
        </w:tc>
        <w:tc>
          <w:tcPr>
            <w:tcW w:type="dxa" w:w="15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원가율</w:t>
            </w:r>
          </w:p>
        </w:tc>
      </w:tr>
      <w:tr>
        <w:trPr>
          <w:cantSplit w:val="false"/>
          <w:tblHeader w:val="false"/>
        </w:trPr>
        <w:tc>
          <w:tcPr>
            <w:tcW w:type="dxa" w:w="8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곁들임</w:t>
            </w:r>
          </w:p>
        </w:tc>
        <w:tc>
          <w:tcPr>
            <w:tcW w:type="dxa" w:w="48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한 꼬치</w:t>
            </w:r>
            <w:r>
              <w:rPr>
                <w:rFonts w:ascii="Malgun Gothic" w:cs="Malgun Gothic" w:eastAsia="Malgun Gothic" w:hAnsi="Malgun Gothic"/>
                <w:b w:val="false"/>
                <w:bCs w:val="false"/>
                <w:color w:val="111111"/>
                <w:sz w:val="16"/>
                <w:szCs w:val="16"/>
              </w:rPr>
              <w:t xml:space="preserve">(업셀 스타)</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6,500</w:t>
            </w:r>
          </w:p>
        </w:tc>
        <w:tc>
          <w:tcPr>
            <w:tcW w:type="dxa" w:w="14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w:t>
            </w:r>
          </w:p>
        </w:tc>
        <w:tc>
          <w:tcPr>
            <w:tcW w:type="dxa" w:w="15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23.1%</w:t>
            </w:r>
          </w:p>
        </w:tc>
      </w:tr>
      <w:tr>
        <w:trPr>
          <w:cantSplit w:val="false"/>
          <w:tblHeader w:val="false"/>
        </w:trPr>
        <w:tc>
          <w:tcPr>
            <w:tcW w:type="dxa" w:w="8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곁들임</w:t>
            </w:r>
          </w:p>
        </w:tc>
        <w:tc>
          <w:tcPr>
            <w:tcW w:type="dxa" w:w="4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전복 버터구이(2미) / 부산어묵탕 / 옛날 계란찜</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7,500 / 5,500 / 4,000</w:t>
            </w:r>
          </w:p>
        </w:tc>
        <w:tc>
          <w:tcPr>
            <w:tcW w:type="dxa" w:w="14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2,800 / 1,600 / 900</w:t>
            </w:r>
          </w:p>
        </w:tc>
        <w:tc>
          <w:tcPr>
            <w:tcW w:type="dxa" w:w="15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37.3% / 29.1% / 22.5%</w:t>
            </w:r>
          </w:p>
        </w:tc>
      </w:tr>
      <w:tr>
        <w:trPr>
          <w:cantSplit w:val="false"/>
          <w:tblHeader w:val="false"/>
        </w:trPr>
        <w:tc>
          <w:tcPr>
            <w:tcW w:type="dxa" w:w="8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음료</w:t>
            </w:r>
          </w:p>
        </w:tc>
        <w:tc>
          <w:tcPr>
            <w:tcW w:type="dxa" w:w="4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유자 하이볼 7,500 · 부산 생탁 5,000 · 금정산성막걸리 12,000 · 사케 · 소주/맥주 · 제로 3,000</w:t>
            </w:r>
          </w:p>
        </w:tc>
        <w:tc>
          <w:tcPr>
            <w:tcW w:type="dxa" w:w="1548"/>
            <w:tcMar>
              <w:top w:type="dxa" w:w="45"/>
              <w:left w:type="dxa" w:w="70"/>
              <w:bottom w:type="dxa" w:w="45"/>
              <w:right w:type="dxa" w:w="70"/>
            </w:tcMar>
            <w:vAlign w:val="top"/>
          </w:tcPr>
          <w:p>
            <w:pPr>
              <w:spacing w:after="0" w:line="240"/>
            </w:pPr>
          </w:p>
        </w:tc>
        <w:tc>
          <w:tcPr>
            <w:tcW w:type="dxa" w:w="14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19~50%</w:t>
            </w:r>
          </w:p>
        </w:tc>
        <w:tc>
          <w:tcPr>
            <w:tcW w:type="dxa" w:w="1543"/>
            <w:tcMar>
              <w:top w:type="dxa" w:w="45"/>
              <w:left w:type="dxa" w:w="70"/>
              <w:bottom w:type="dxa" w:w="45"/>
              <w:right w:type="dxa" w:w="70"/>
            </w:tcMar>
            <w:vAlign w:val="top"/>
          </w:tcPr>
          <w:p>
            <w:pPr>
              <w:spacing w:after="0" w:line="240"/>
            </w:pPr>
          </w:p>
        </w:tc>
      </w:tr>
      <w:tr>
        <w:trPr>
          <w:cantSplit w:val="false"/>
          <w:tblHeader w:val="false"/>
        </w:trPr>
        <w:tc>
          <w:tcPr>
            <w:tcW w:type="dxa" w:w="8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포장</w:t>
            </w:r>
          </w:p>
        </w:tc>
        <w:tc>
          <w:tcPr>
            <w:tcW w:type="dxa" w:w="4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기차 도시락 — 장어 / 부챗살 (누룽지칩 별첨 · 15분 전 QR)</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15,000 / 12,500</w:t>
            </w:r>
          </w:p>
        </w:tc>
        <w:tc>
          <w:tcPr>
            <w:tcW w:type="dxa" w:w="14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4,900 / 4,300</w:t>
            </w:r>
          </w:p>
        </w:tc>
        <w:tc>
          <w:tcPr>
            <w:tcW w:type="dxa" w:w="15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32.7% / 34.4%</w:t>
            </w:r>
          </w:p>
        </w:tc>
      </w:tr>
      <w:tr>
        <w:trPr>
          <w:cantSplit w:val="false"/>
          <w:tblHeader w:val="false"/>
        </w:trPr>
        <w:tc>
          <w:tcPr>
            <w:tcW w:type="dxa" w:w="8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세트</w:t>
            </w:r>
          </w:p>
        </w:tc>
        <w:tc>
          <w:tcPr>
            <w:tcW w:type="dxa" w:w="4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2인 만선상 — 장어 3식+전복미역솥밥+장어꼬치+전복버터구이 (개별 합 46,900)</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44,900</w:t>
            </w:r>
          </w:p>
        </w:tc>
        <w:tc>
          <w:tcPr>
            <w:tcW w:type="dxa" w:w="14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15,600</w:t>
            </w:r>
          </w:p>
        </w:tc>
        <w:tc>
          <w:tcPr>
            <w:tcW w:type="dxa" w:w="15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34.7%</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저녁 반주 모드</w:t>
      </w:r>
      <w:r>
        <w:rPr>
          <w:rFonts w:ascii="Malgun Gothic" w:cs="Malgun Gothic" w:eastAsia="Malgun Gothic" w:hAnsi="Malgun Gothic"/>
          <w:b w:val="false"/>
          <w:bCs w:val="false"/>
          <w:color w:val="111111"/>
          <w:sz w:val="19"/>
          <w:szCs w:val="19"/>
        </w:rPr>
        <w:t xml:space="preserve"> (18:00~21:30 · M·L 평형에서 운영, S는 4인석 3T 한정 축소 운영): 장어구이 한 판 19,000 · 전복버터구이 · 생선구이 반상 15,900 — 호텔 투숙(도보권 약 1,000실)·북항 수요 흡수.</w:t>
      </w:r>
    </w:p>
    <w:p>
      <w:pPr>
        <w:spacing w:after="80" w:line="264"/>
      </w:pPr>
      <w:r>
        <w:rPr>
          <w:rFonts w:ascii="Malgun Gothic" w:cs="Malgun Gothic" w:eastAsia="Malgun Gothic" w:hAnsi="Malgun Gothic"/>
          <w:b/>
          <w:bCs/>
          <w:color w:val="111111"/>
          <w:sz w:val="19"/>
          <w:szCs w:val="19"/>
        </w:rPr>
        <w:t xml:space="preserve">메뉴 엔지니어링</w:t>
      </w:r>
      <w:r>
        <w:rPr>
          <w:rFonts w:ascii="Malgun Gothic" w:cs="Malgun Gothic" w:eastAsia="Malgun Gothic" w:hAnsi="Malgun Gothic"/>
          <w:b w:val="false"/>
          <w:bCs w:val="false"/>
          <w:color w:val="111111"/>
          <w:sz w:val="19"/>
          <w:szCs w:val="19"/>
        </w:rPr>
        <w:t xml:space="preserve">: 본상 단순평균 16,022원 · </w:t>
      </w:r>
      <w:r>
        <w:rPr>
          <w:rFonts w:ascii="Malgun Gothic" w:cs="Malgun Gothic" w:eastAsia="Malgun Gothic" w:hAnsi="Malgun Gothic"/>
          <w:b/>
          <w:bCs/>
          <w:color w:val="111111"/>
          <w:sz w:val="19"/>
          <w:szCs w:val="19"/>
        </w:rPr>
        <w:t xml:space="preserve">판매가중 평균 15,556원 · 가중 원가 5,160원 = 본상 블렌디드 33.2%</w:t>
      </w:r>
      <w:r>
        <w:rPr>
          <w:rFonts w:ascii="Malgun Gothic" w:cs="Malgun Gothic" w:eastAsia="Malgun Gothic" w:hAnsi="Malgun Gothic"/>
          <w:b w:val="false"/>
          <w:bCs w:val="false"/>
          <w:color w:val="111111"/>
          <w:sz w:val="19"/>
          <w:szCs w:val="19"/>
        </w:rPr>
        <w:t xml:space="preserve">. 곁들임·음료·포장 부착 객당 약 1,200원(장어꼬치 23% · 하이볼 20%대 → 부착 원가율 약 30%). 객단가 계산 = 88% × (15,556 + 1,200) + 조식 12% × 12,300 ≈ </w:t>
      </w:r>
      <w:r>
        <w:rPr>
          <w:rFonts w:ascii="Malgun Gothic" w:cs="Malgun Gothic" w:eastAsia="Malgun Gothic" w:hAnsi="Malgun Gothic"/>
          <w:b/>
          <w:bCs/>
          <w:color w:val="111111"/>
          <w:sz w:val="19"/>
          <w:szCs w:val="19"/>
        </w:rPr>
        <w:t xml:space="preserve">16,200원 → 계획 객단가 15,500원(보수 −700, 수산 비선호 동행자의 볼륨 편중 가능성 반영)</w:t>
      </w:r>
      <w:r>
        <w:rPr>
          <w:rFonts w:ascii="Malgun Gothic" w:cs="Malgun Gothic" w:eastAsia="Malgun Gothic" w:hAnsi="Malgun Gothic"/>
          <w:b w:val="false"/>
          <w:bCs w:val="false"/>
          <w:color w:val="111111"/>
          <w:sz w:val="19"/>
          <w:szCs w:val="19"/>
        </w:rPr>
        <w:t xml:space="preserve">. 블렌디드 원가율 ≈ 32.5% → </w:t>
      </w:r>
      <w:r>
        <w:rPr>
          <w:rFonts w:ascii="Malgun Gothic" w:cs="Malgun Gothic" w:eastAsia="Malgun Gothic" w:hAnsi="Malgun Gothic"/>
          <w:b/>
          <w:bCs/>
          <w:color w:val="111111"/>
          <w:sz w:val="19"/>
          <w:szCs w:val="19"/>
        </w:rPr>
        <w:t xml:space="preserve">계획 33.0%</w:t>
      </w:r>
      <w:r>
        <w:rPr>
          <w:rFonts w:ascii="Malgun Gothic" w:cs="Malgun Gothic" w:eastAsia="Malgun Gothic" w:hAnsi="Malgun Gothic"/>
          <w:b w:val="false"/>
          <w:bCs w:val="false"/>
          <w:color w:val="111111"/>
          <w:sz w:val="19"/>
          <w:szCs w:val="19"/>
        </w:rPr>
        <w:t xml:space="preserve">. 저녁 반주 주류는 객단가 +3~5%p 상방으로 손익 본체에 넣지 않는다.</w:t>
      </w:r>
    </w:p>
    <w:p>
      <w:pPr>
        <w:keepNext/>
        <w:spacing w:after="60" w:before="160"/>
      </w:pPr>
      <w:r>
        <w:rPr>
          <w:rFonts w:ascii="Malgun Gothic" w:cs="Malgun Gothic" w:eastAsia="Malgun Gothic" w:hAnsi="Malgun Gothic"/>
          <w:b/>
          <w:bCs/>
          <w:color w:val="111111"/>
          <w:sz w:val="19"/>
          <w:szCs w:val="19"/>
        </w:rPr>
        <w:t xml:space="preserve">가격 포지셔닝 검증</w:t>
      </w:r>
      <w:r>
        <w:rPr>
          <w:rFonts w:ascii="Malgun Gothic" w:cs="Malgun Gothic" w:eastAsia="Malgun Gothic" w:hAnsi="Malgun Gothic"/>
          <w:b/>
          <w:bCs/>
          <w:color w:val="858585"/>
          <w:sz w:val="16"/>
          <w:szCs w:val="16"/>
        </w:rPr>
        <w:t xml:space="preserve"> (경쟁 실판가 대비)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66"/>
        <w:gridCol w:w="1057"/>
        <w:gridCol w:w="3315"/>
        <w:gridCol w:w="1467"/>
        <w:gridCol w:w="2801"/>
      </w:tblGrid>
      <w:tr>
        <w:trPr>
          <w:cantSplit w:val="false"/>
          <w:tblHeader/>
        </w:trPr>
        <w:tc>
          <w:tcPr>
            <w:tcW w:type="dxa" w:w="15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10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가격</w:t>
            </w:r>
          </w:p>
        </w:tc>
        <w:tc>
          <w:tcPr>
            <w:tcW w:type="dxa" w:w="33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비교 대상 실판가</w:t>
            </w:r>
          </w:p>
        </w:tc>
        <w:tc>
          <w:tcPr>
            <w:tcW w:type="dxa" w:w="14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격차</w:t>
            </w:r>
          </w:p>
        </w:tc>
        <w:tc>
          <w:tcPr>
            <w:tcW w:type="dxa" w:w="28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방어 논리</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로컬 볼륨</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12,000~12,500</w:t>
            </w:r>
          </w:p>
        </w:tc>
        <w:tc>
          <w:tcPr>
            <w:tcW w:type="dxa" w:w="3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국밥 기준선 8,000~10,000 · 담솥 가지 12,000~13,000</w:t>
            </w:r>
          </w:p>
        </w:tc>
        <w:tc>
          <w:tcPr>
            <w:tcW w:type="dxa" w:w="14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국밥 +20~25% · 담솥 동급</w:t>
            </w:r>
          </w:p>
        </w:tc>
        <w:tc>
          <w:tcPr>
            <w:tcW w:type="dxa" w:w="28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 최소 구간 — 진입 장벽 완화</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육류 브릿지</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13,900~15,500</w:t>
            </w:r>
          </w:p>
        </w:tc>
        <w:tc>
          <w:tcPr>
            <w:tcW w:type="dxa" w:w="3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앵커 17,000</w:t>
            </w:r>
          </w:p>
        </w:tc>
        <w:tc>
          <w:tcPr>
            <w:tcW w:type="dxa" w:w="14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−9~−18%</w:t>
            </w:r>
          </w:p>
        </w:tc>
        <w:tc>
          <w:tcPr>
            <w:tcW w:type="dxa" w:w="28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수산 비선호 동행자 이탈 방지</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수산 앵커</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15,900</w:t>
            </w:r>
          </w:p>
        </w:tc>
        <w:tc>
          <w:tcPr>
            <w:tcW w:type="dxa" w:w="3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로컬 솥밥·생선구이 정식 13,000~18,000 [일부 미확인]</w:t>
            </w:r>
          </w:p>
        </w:tc>
        <w:tc>
          <w:tcPr>
            <w:tcW w:type="dxa" w:w="14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중단</w:t>
            </w:r>
          </w:p>
        </w:tc>
        <w:tc>
          <w:tcPr>
            <w:tcW w:type="dxa" w:w="28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활전복 2미·제주갈치 등 원물 스펙으로 정당화</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시그니처 장어 3식</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17,000</w:t>
            </w:r>
          </w:p>
        </w:tc>
        <w:tc>
          <w:tcPr>
            <w:tcW w:type="dxa" w:w="3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 전문점 1인 상차림 28,000~35,000</w:t>
            </w:r>
          </w:p>
        </w:tc>
        <w:tc>
          <w:tcPr>
            <w:tcW w:type="dxa" w:w="14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−39~−51%</w:t>
            </w:r>
          </w:p>
        </w:tc>
        <w:tc>
          <w:tcPr>
            <w:tcW w:type="dxa" w:w="28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자사 직수입 — "전문점 절반 값" 소구</w:t>
            </w:r>
          </w:p>
        </w:tc>
      </w:tr>
      <w:tr>
        <w:trPr>
          <w:cantSplit w:val="false"/>
          <w:tblHeader w:val="false"/>
        </w:trPr>
        <w:tc>
          <w:tcPr>
            <w:tcW w:type="dxa" w:w="15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최상단 합상 · 국내산 장어</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23,000</w:t>
            </w:r>
          </w:p>
        </w:tc>
        <w:tc>
          <w:tcPr>
            <w:tcW w:type="dxa" w:w="3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 전문점 28,000~35,000 · 가가 특 22,000</w:t>
            </w:r>
          </w:p>
        </w:tc>
        <w:tc>
          <w:tcPr>
            <w:tcW w:type="dxa" w:w="14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−18~−34% / +5%</w:t>
            </w:r>
          </w:p>
        </w:tc>
        <w:tc>
          <w:tcPr>
            <w:tcW w:type="dxa" w:w="28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상한 1구간에 프리미엄 수요를 모아 객단가 상방</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원산지 전략</w:t>
      </w:r>
      <w:r>
        <w:rPr>
          <w:rFonts w:ascii="Malgun Gothic" w:cs="Malgun Gothic" w:eastAsia="Malgun Gothic" w:hAnsi="Malgun Gothic"/>
          <w:b w:val="false"/>
          <w:bCs w:val="false"/>
          <w:color w:val="111111"/>
          <w:sz w:val="19"/>
          <w:szCs w:val="19"/>
        </w:rPr>
        <w:t xml:space="preserve">: "장어(중국산·자사 직수입 3중 검품)" 정면 표기 + 국내산 옵션(23,000원) 듀얼 티어 — 가격 파괴의 이유를 설명하면 원산지는 신뢰 장치가 된다.</w:t>
      </w:r>
    </w:p>
    <w:p>
      <w:pPr>
        <w:pStyle w:val="Heading2"/>
        <w:keepNext/>
      </w:pPr>
      <w:r>
        <w:rPr>
          <w:rFonts w:ascii="Malgun Gothic" w:cs="Malgun Gothic" w:eastAsia="Malgun Gothic" w:hAnsi="Malgun Gothic"/>
          <w:b w:val="false"/>
          <w:bCs w:val="false"/>
          <w:color w:val="111111"/>
          <w:sz w:val="26"/>
          <w:szCs w:val="26"/>
        </w:rPr>
        <w:t xml:space="preserve">D-3. 운영 변주</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1인 바(8석)·2인석 고회전이 본체 → 저녁엔 4인석이 반주 테이블로 전환 · 원물 입고 '깃발 게양' 의식(콘텐츠 겸용)</w:t>
      </w:r>
    </w:p>
    <w:p>
      <w:pPr>
        <w:pStyle w:val="Heading2"/>
        <w:keepNext/>
      </w:pPr>
      <w:r>
        <w:rPr>
          <w:rFonts w:ascii="Malgun Gothic" w:cs="Malgun Gothic" w:eastAsia="Malgun Gothic" w:hAnsi="Malgun Gothic"/>
          <w:b w:val="false"/>
          <w:bCs w:val="false"/>
          <w:color w:val="111111"/>
          <w:sz w:val="26"/>
          <w:szCs w:val="26"/>
        </w:rPr>
        <w:t xml:space="preserve">D-4. 마케팅 변주</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콘텐츠 기둥: ①"부산에서만"(로컬 원물 캘린더·깃발) ②장어 3식 의식 ③"KTX 40분 전" 사전주문 데모</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채널: 캐치테이블 글로벌·트립닷컴·구글맵 + 일어·중국어(번체) 콘텐츠 — 대만·일본 관광객 직공</w:t>
      </w:r>
    </w:p>
    <w:p>
      <w:pPr>
        <w:pStyle w:val="Heading2"/>
        <w:keepNext/>
      </w:pPr>
      <w:r>
        <w:rPr>
          <w:rFonts w:ascii="Malgun Gothic" w:cs="Malgun Gothic" w:eastAsia="Malgun Gothic" w:hAnsi="Malgun Gothic"/>
          <w:b w:val="false"/>
          <w:bCs w:val="false"/>
          <w:color w:val="111111"/>
          <w:sz w:val="26"/>
          <w:szCs w:val="26"/>
        </w:rPr>
        <w:t xml:space="preserve">D-5. 손익 보정 — 객단가 15,500 · 원가율 33.0% + 폐기·로스 1.8%·수조 유지 · 점장 급여 계상 → 기본 월 영업이익 </w:t>
      </w:r>
      <w:r>
        <w:rPr>
          <w:rFonts w:ascii="Malgun Gothic" w:cs="Malgun Gothic" w:eastAsia="Malgun Gothic" w:hAnsi="Malgun Gothic"/>
          <w:b/>
          <w:bCs/>
          <w:color w:val="111111"/>
          <w:sz w:val="26"/>
          <w:szCs w:val="26"/>
        </w:rPr>
        <w:t xml:space="preserve">S 660만(120명) · M 695만(165명) · L 1,065만(220명)</w:t>
      </w:r>
      <w:r>
        <w:rPr>
          <w:rFonts w:ascii="Malgun Gothic" w:cs="Malgun Gothic" w:eastAsia="Malgun Gothic" w:hAnsi="Malgun Gothic"/>
          <w:b w:val="false"/>
          <w:bCs w:val="false"/>
          <w:color w:val="111111"/>
          <w:sz w:val="26"/>
          <w:szCs w:val="26"/>
        </w:rPr>
        <w:t xml:space="preserve"> · BEP 일 91 / 135 / 174명 + 저녁 주류 상방 </w:t>
      </w:r>
      <w:r>
        <w:rPr>
          <w:rFonts w:ascii="Malgun Gothic" w:cs="Malgun Gothic" w:eastAsia="Malgun Gothic" w:hAnsi="Malgun Gothic"/>
          <w:b w:val="false"/>
          <w:bCs w:val="false"/>
          <w:color w:val="858585"/>
          <w:sz w:val="23"/>
          <w:szCs w:val="23"/>
        </w:rPr>
        <w:t xml:space="preserve">[추정, 전액 분해는 E-5-2 손익계산서]</w:t>
      </w:r>
    </w:p>
    <w:p>
      <w:pPr>
        <w:pStyle w:val="Heading2"/>
        <w:keepNext/>
      </w:pPr>
      <w:r>
        <w:rPr>
          <w:rFonts w:ascii="Malgun Gothic" w:cs="Malgun Gothic" w:eastAsia="Malgun Gothic" w:hAnsi="Malgun Gothic"/>
          <w:b w:val="false"/>
          <w:bCs w:val="false"/>
          <w:color w:val="111111"/>
          <w:sz w:val="26"/>
          <w:szCs w:val="26"/>
        </w:rPr>
        <w:t xml:space="preserve">D-6. 고유 리스크</w:t>
      </w:r>
    </w:p>
    <w:p>
      <w:pPr>
        <w:spacing w:after="80" w:line="264"/>
      </w:pPr>
      <w:r>
        <w:rPr>
          <w:rFonts w:ascii="Malgun Gothic" w:cs="Malgun Gothic" w:eastAsia="Malgun Gothic" w:hAnsi="Malgun Gothic"/>
          <w:b w:val="false"/>
          <w:bCs w:val="false"/>
          <w:color w:val="111111"/>
          <w:sz w:val="19"/>
          <w:szCs w:val="19"/>
        </w:rPr>
        <w:t xml:space="preserve">① 수산 시세·계절 변동 — 트래커 모니터링+계절 교체권, 장어(자사)가 마진 앵커 ② 수산 비선호 이탈 — 육류 브릿지 2종으로 방어 ③ 가맹 확장 시 신선 물류 난도 — 원팩 전처리(PART E)로 완화</w:t>
      </w:r>
    </w:p>
    <w:p>
      <w:pPr>
        <w:pStyle w:val="Heading2"/>
        <w:keepNext/>
      </w:pPr>
      <w:r>
        <w:rPr>
          <w:rFonts w:ascii="Malgun Gothic" w:cs="Malgun Gothic" w:eastAsia="Malgun Gothic" w:hAnsi="Malgun Gothic"/>
          <w:b w:val="false"/>
          <w:bCs w:val="false"/>
          <w:color w:val="111111"/>
          <w:sz w:val="26"/>
          <w:szCs w:val="26"/>
        </w:rPr>
        <w:t xml:space="preserve">D-7. 확장 파이프라인</w:t>
      </w:r>
    </w:p>
    <w:p>
      <w:pPr>
        <w:spacing w:after="80" w:line="264"/>
      </w:pPr>
      <w:r>
        <w:rPr>
          <w:rFonts w:ascii="Malgun Gothic" w:cs="Malgun Gothic" w:eastAsia="Malgun Gothic" w:hAnsi="Malgun Gothic"/>
          <w:b w:val="false"/>
          <w:bCs w:val="false"/>
          <w:color w:val="111111"/>
          <w:sz w:val="19"/>
          <w:szCs w:val="19"/>
        </w:rPr>
        <w:t xml:space="preserve">기장미역무침·파김치·젓갈 반찬 라인 → 전복솥밥 밀키트 → </w:t>
      </w:r>
      <w:r>
        <w:rPr>
          <w:rFonts w:ascii="Malgun Gothic" w:cs="Malgun Gothic" w:eastAsia="Malgun Gothic" w:hAnsi="Malgun Gothic"/>
          <w:b/>
          <w:bCs/>
          <w:color w:val="111111"/>
          <w:sz w:val="19"/>
          <w:szCs w:val="19"/>
        </w:rPr>
        <w:t xml:space="preserve">장어 타레구이 진공팩·명절 선물세트(공통 1순위)</w:t>
      </w:r>
      <w:r>
        <w:rPr>
          <w:rFonts w:ascii="Malgun Gothic" w:cs="Malgun Gothic" w:eastAsia="Malgun Gothic" w:hAnsi="Malgun Gothic"/>
          <w:b w:val="false"/>
          <w:bCs w:val="false"/>
          <w:color w:val="111111"/>
          <w:sz w:val="19"/>
          <w:szCs w:val="19"/>
        </w:rPr>
        <w:t xml:space="preserve"> → 매장 내 즉석 판매. 콜드체인 부담·마진은 얇지만 </w:t>
      </w:r>
      <w:r>
        <w:rPr>
          <w:rFonts w:ascii="Malgun Gothic" w:cs="Malgun Gothic" w:eastAsia="Malgun Gothic" w:hAnsi="Malgun Gothic"/>
          <w:b/>
          <w:bCs/>
          <w:color w:val="111111"/>
          <w:sz w:val="19"/>
          <w:szCs w:val="19"/>
        </w:rPr>
        <w:t xml:space="preserve">대기업 미진입 영역이라 1호점 방문객 '재구매' 문법으로 오픈 직후부터 가동</w:t>
      </w:r>
      <w:r>
        <w:rPr>
          <w:rFonts w:ascii="Malgun Gothic" w:cs="Malgun Gothic" w:eastAsia="Malgun Gothic" w:hAnsi="Malgun Gothic"/>
          <w:b w:val="false"/>
          <w:bCs w:val="false"/>
          <w:color w:val="111111"/>
          <w:sz w:val="19"/>
          <w:szCs w:val="19"/>
        </w:rPr>
        <w:t xml:space="preserve">.</w:t>
      </w:r>
    </w:p>
    <w:p>
      <w:pPr>
        <w:pStyle w:val="Heading1"/>
        <w:keepNext/>
        <w:pageBreakBefore/>
      </w:pPr>
      <w:r>
        <w:rPr>
          <w:rFonts w:ascii="Malgun Gothic" w:cs="Malgun Gothic" w:eastAsia="Malgun Gothic" w:hAnsi="Malgun Gothic"/>
          <w:b w:val="false"/>
          <w:bCs w:val="false"/>
          <w:color w:val="111111"/>
          <w:sz w:val="34"/>
          <w:szCs w:val="34"/>
        </w:rPr>
        <w:t xml:space="preserve">PART E — 공통 설계 &amp; 결정 프레임</w:t>
      </w:r>
    </w:p>
    <w:p>
      <w:pPr>
        <w:pStyle w:val="Heading2"/>
        <w:keepNext/>
      </w:pPr>
      <w:r>
        <w:rPr>
          <w:rFonts w:ascii="Malgun Gothic" w:cs="Malgun Gothic" w:eastAsia="Malgun Gothic" w:hAnsi="Malgun Gothic"/>
          <w:b w:val="false"/>
          <w:bCs w:val="false"/>
          <w:color w:val="111111"/>
          <w:sz w:val="26"/>
          <w:szCs w:val="26"/>
        </w:rPr>
        <w:t xml:space="preserve">E-1. 공간·운영 — 3개 평형 규격 (S 20평대 · M 30평대 · L 40평) × 상권 매칭 (양안 동일 규격)</w:t>
      </w:r>
    </w:p>
    <w:p>
      <w:pPr>
        <w:keepNext/>
        <w:spacing w:after="40" w:before="120"/>
      </w:pPr>
      <w:r>
        <w:drawing>
          <wp:inline distT="0" distB="0" distL="0" distR="0">
            <wp:extent cx="6572250"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5305425"/>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그림 E-1. L 40평 평면 배치 개념 — 주방 9평 · 홀 27평(54석) · 웨이팅·픽업 3평 · 창고 1평. S·M은 같은 동선 원칙을 축소 적용.</w:t>
      </w:r>
    </w:p>
    <w:p>
      <w:pPr>
        <w:spacing w:after="80" w:line="264"/>
      </w:pPr>
      <w:r>
        <w:rPr>
          <w:rFonts w:ascii="Malgun Gothic" w:cs="Malgun Gothic" w:eastAsia="Malgun Gothic" w:hAnsi="Malgun Gothic"/>
          <w:b/>
          <w:bCs/>
          <w:color w:val="111111"/>
          <w:sz w:val="19"/>
          <w:szCs w:val="19"/>
        </w:rPr>
        <w:t xml:space="preserve">왜 세분화하나</w:t>
      </w:r>
      <w:r>
        <w:rPr>
          <w:rFonts w:ascii="Malgun Gothic" w:cs="Malgun Gothic" w:eastAsia="Malgun Gothic" w:hAnsi="Malgun Gothic"/>
          <w:b w:val="false"/>
          <w:bCs w:val="false"/>
          <w:color w:val="111111"/>
          <w:sz w:val="19"/>
          <w:szCs w:val="19"/>
        </w:rPr>
        <w:t xml:space="preserve">: 가격대를 12,000~23,000(객단가 15,000대)으로 내리면 좌석당 공헌이익이 줄어 </w:t>
      </w:r>
      <w:r>
        <w:rPr>
          <w:rFonts w:ascii="Malgun Gothic" w:cs="Malgun Gothic" w:eastAsia="Malgun Gothic" w:hAnsi="Malgun Gothic"/>
          <w:b/>
          <w:bCs/>
          <w:color w:val="111111"/>
          <w:sz w:val="19"/>
          <w:szCs w:val="19"/>
        </w:rPr>
        <w:t xml:space="preserve">고정비가 큰 평형은 필요 객수가 급증</w:t>
      </w:r>
      <w:r>
        <w:rPr>
          <w:rFonts w:ascii="Malgun Gothic" w:cs="Malgun Gothic" w:eastAsia="Malgun Gothic" w:hAnsi="Malgun Gothic"/>
          <w:b w:val="false"/>
          <w:bCs w:val="false"/>
          <w:color w:val="111111"/>
          <w:sz w:val="19"/>
          <w:szCs w:val="19"/>
        </w:rPr>
        <w:t xml:space="preserve">한다(L BEP 174명 vs S 91명). 상권의 유동 밀도에 평형을 맞추지 않으면 같은 브랜드가 한 상권에서는 흑자, 다른 상권에서는 구조적 적자가 된다. 그래서 규격을 3개로 나누고, 상권 유형별 권장 평형과 부산역 1호점의 평형 결정 규칙을 둔다.</w:t>
      </w:r>
    </w:p>
    <w:p>
      <w:pPr>
        <w:pStyle w:val="Heading4"/>
        <w:keepNext/>
      </w:pPr>
      <w:r>
        <w:rPr>
          <w:rFonts w:ascii="Malgun Gothic" w:cs="Malgun Gothic" w:eastAsia="Malgun Gothic" w:hAnsi="Malgun Gothic"/>
          <w:b w:val="false"/>
          <w:bCs w:val="false"/>
          <w:color w:val="111111"/>
          <w:sz w:val="20"/>
          <w:szCs w:val="20"/>
        </w:rPr>
        <w:t xml:space="preserve">평형 규격표 (양안 공통 · 만선(가칭)은 수조·습식 전처리 가산)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32"/>
        <w:gridCol w:w="3015"/>
        <w:gridCol w:w="2999"/>
        <w:gridCol w:w="2460"/>
      </w:tblGrid>
      <w:tr>
        <w:trPr>
          <w:cantSplit w:val="false"/>
          <w:tblHeader/>
        </w:trPr>
        <w:tc>
          <w:tcPr>
            <w:tcW w:type="dxa" w:w="17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0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S · 20평대</w:t>
            </w:r>
            <w:r>
              <w:rPr>
                <w:rFonts w:ascii="Malgun Gothic" w:cs="Malgun Gothic" w:eastAsia="Malgun Gothic" w:hAnsi="Malgun Gothic"/>
                <w:b/>
                <w:bCs/>
                <w:color w:val="555555"/>
                <w:sz w:val="16"/>
                <w:szCs w:val="16"/>
              </w:rPr>
              <w:t xml:space="preserve"> (기준 22평 · 허용 20~25)</w:t>
            </w:r>
          </w:p>
        </w:tc>
        <w:tc>
          <w:tcPr>
            <w:tcW w:type="dxa" w:w="29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 · 30평대</w:t>
            </w:r>
            <w:r>
              <w:rPr>
                <w:rFonts w:ascii="Malgun Gothic" w:cs="Malgun Gothic" w:eastAsia="Malgun Gothic" w:hAnsi="Malgun Gothic"/>
                <w:b/>
                <w:bCs/>
                <w:color w:val="555555"/>
                <w:sz w:val="16"/>
                <w:szCs w:val="16"/>
              </w:rPr>
              <w:t xml:space="preserve"> (기준 32평 · 허용 28~35)</w:t>
            </w:r>
          </w:p>
        </w:tc>
        <w:tc>
          <w:tcPr>
            <w:tcW w:type="dxa" w:w="246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L · 40평</w:t>
            </w:r>
            <w:r>
              <w:rPr>
                <w:rFonts w:ascii="Malgun Gothic" w:cs="Malgun Gothic" w:eastAsia="Malgun Gothic" w:hAnsi="Malgun Gothic"/>
                <w:b/>
                <w:bCs/>
                <w:color w:val="555555"/>
                <w:sz w:val="16"/>
                <w:szCs w:val="16"/>
              </w:rPr>
              <w:t xml:space="preserve"> (기준 40평 · 허용 38~45)</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역할</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 표준점</w:t>
            </w:r>
            <w:r>
              <w:rPr>
                <w:rFonts w:ascii="Malgun Gothic" w:cs="Malgun Gothic" w:eastAsia="Malgun Gothic" w:hAnsi="Malgun Gothic"/>
                <w:b w:val="false"/>
                <w:bCs w:val="false"/>
                <w:color w:val="111111"/>
                <w:sz w:val="16"/>
                <w:szCs w:val="16"/>
              </w:rPr>
              <w:t xml:space="preserve"> · 직영 위성</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2호점 후보 · 가맹 상위형(2년차 이후)</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직영 플래그십 전용</w:t>
            </w:r>
            <w:r>
              <w:rPr>
                <w:rFonts w:ascii="Malgun Gothic" w:cs="Malgun Gothic" w:eastAsia="Malgun Gothic" w:hAnsi="Malgun Gothic"/>
                <w:b w:val="false"/>
                <w:bCs w:val="false"/>
                <w:color w:val="111111"/>
                <w:sz w:val="16"/>
                <w:szCs w:val="16"/>
              </w:rPr>
              <w:t xml:space="preserve">(부산역 1호점 후보)</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 / 홀 / 웨이팅·창고</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 / 15 / 1평</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 / 22.5 / 2평</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 / 27 / 4평</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좌석</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30석</w:t>
            </w:r>
            <w:r>
              <w:rPr>
                <w:rFonts w:ascii="Malgun Gothic" w:cs="Malgun Gothic" w:eastAsia="Malgun Gothic" w:hAnsi="Malgun Gothic"/>
                <w:b w:val="false"/>
                <w:bCs w:val="false"/>
                <w:color w:val="111111"/>
                <w:sz w:val="16"/>
                <w:szCs w:val="16"/>
              </w:rPr>
              <w:t xml:space="preserve"> = 바 6 + 2인 6T(12) + 4인 3T(12)</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42석</w:t>
            </w:r>
            <w:r>
              <w:rPr>
                <w:rFonts w:ascii="Malgun Gothic" w:cs="Malgun Gothic" w:eastAsia="Malgun Gothic" w:hAnsi="Malgun Gothic"/>
                <w:b w:val="false"/>
                <w:bCs w:val="false"/>
                <w:color w:val="111111"/>
                <w:sz w:val="16"/>
                <w:szCs w:val="16"/>
              </w:rPr>
              <w:t xml:space="preserve"> = 바 8 + 2인 7T(14) + 4인 5T(20)</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54석</w:t>
            </w:r>
            <w:r>
              <w:rPr>
                <w:rFonts w:ascii="Malgun Gothic" w:cs="Malgun Gothic" w:eastAsia="Malgun Gothic" w:hAnsi="Malgun Gothic"/>
                <w:b w:val="false"/>
                <w:bCs w:val="false"/>
                <w:color w:val="111111"/>
                <w:sz w:val="16"/>
                <w:szCs w:val="16"/>
              </w:rPr>
              <w:t xml:space="preserve"> = 바 8 + 2인 7T(14) + 4인 5T(20) + 6인 2T(12)</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 라인</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인덕션 8구 + 자동 취반기 1</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10구 + 취반기 1 · 구이 존</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12구 + 취반기 1 · 구이·튀김 존</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점심 3시간 처리 능력</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30석 × 1.9회전 ≈ 57명</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 × 1.9 ≈ 80명</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 × 1.9 ≈ 103명</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 객수 보수 / 기본 / 낙관</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 / </w:t>
            </w:r>
            <w:r>
              <w:rPr>
                <w:rFonts w:ascii="Malgun Gothic" w:cs="Malgun Gothic" w:eastAsia="Malgun Gothic" w:hAnsi="Malgun Gothic"/>
                <w:b/>
                <w:bCs/>
                <w:color w:val="111111"/>
                <w:sz w:val="16"/>
                <w:szCs w:val="16"/>
              </w:rPr>
              <w:t xml:space="preserve">120</w:t>
            </w:r>
            <w:r>
              <w:rPr>
                <w:rFonts w:ascii="Malgun Gothic" w:cs="Malgun Gothic" w:eastAsia="Malgun Gothic" w:hAnsi="Malgun Gothic"/>
                <w:b w:val="false"/>
                <w:bCs w:val="false"/>
                <w:color w:val="111111"/>
                <w:sz w:val="16"/>
                <w:szCs w:val="16"/>
              </w:rPr>
              <w:t xml:space="preserve"> / 150</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 / </w:t>
            </w:r>
            <w:r>
              <w:rPr>
                <w:rFonts w:ascii="Malgun Gothic" w:cs="Malgun Gothic" w:eastAsia="Malgun Gothic" w:hAnsi="Malgun Gothic"/>
                <w:b/>
                <w:bCs/>
                <w:color w:val="111111"/>
                <w:sz w:val="16"/>
                <w:szCs w:val="16"/>
              </w:rPr>
              <w:t xml:space="preserve">165</w:t>
            </w:r>
            <w:r>
              <w:rPr>
                <w:rFonts w:ascii="Malgun Gothic" w:cs="Malgun Gothic" w:eastAsia="Malgun Gothic" w:hAnsi="Malgun Gothic"/>
                <w:b w:val="false"/>
                <w:bCs w:val="false"/>
                <w:color w:val="111111"/>
                <w:sz w:val="16"/>
                <w:szCs w:val="16"/>
              </w:rPr>
              <w:t xml:space="preserve"> / 200</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 / </w:t>
            </w:r>
            <w:r>
              <w:rPr>
                <w:rFonts w:ascii="Malgun Gothic" w:cs="Malgun Gothic" w:eastAsia="Malgun Gothic" w:hAnsi="Malgun Gothic"/>
                <w:b/>
                <w:bCs/>
                <w:color w:val="111111"/>
                <w:sz w:val="16"/>
                <w:szCs w:val="16"/>
              </w:rPr>
              <w:t xml:space="preserve">220</w:t>
            </w:r>
            <w:r>
              <w:rPr>
                <w:rFonts w:ascii="Malgun Gothic" w:cs="Malgun Gothic" w:eastAsia="Malgun Gothic" w:hAnsi="Malgun Gothic"/>
                <w:b w:val="false"/>
                <w:bCs w:val="false"/>
                <w:color w:val="111111"/>
                <w:sz w:val="16"/>
                <w:szCs w:val="16"/>
              </w:rPr>
              <w:t xml:space="preserve"> / 270</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좌석 회전(기본) · 상한 4.3 대비</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 (상한 129명)</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3.9 (상한 181명)</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 (상한 232명)</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영업시간</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기본 · 역세권·오피스는 조식 옵션</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07:30~21:30 무휴(브레이크 없음)</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07:30~21:30 무휴 · 만선은 금·토 반주 모드 LO 21:30</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저녁 반주 모드(만선)</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4인석 3T 한정 축소 운영</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가능</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가능(4인·6인석 전환)</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계약전력 / 가스</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30kW / 6호</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40kW / 8호</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50kW / 10호 (G-2)</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인력(점장 포함)</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5~6명 · </w:t>
            </w:r>
            <w:r>
              <w:rPr>
                <w:rFonts w:ascii="Malgun Gothic" w:cs="Malgun Gothic" w:eastAsia="Malgun Gothic" w:hAnsi="Malgun Gothic"/>
                <w:b/>
                <w:bCs/>
                <w:color w:val="111111"/>
                <w:sz w:val="16"/>
                <w:szCs w:val="16"/>
              </w:rPr>
              <w:t xml:space="preserve">월 1,450만</w:t>
            </w:r>
            <w:r>
              <w:rPr>
                <w:rFonts w:ascii="Malgun Gothic" w:cs="Malgun Gothic" w:eastAsia="Malgun Gothic" w:hAnsi="Malgun Gothic"/>
                <w:b w:val="false"/>
                <w:bCs w:val="false"/>
                <w:color w:val="111111"/>
                <w:sz w:val="16"/>
                <w:szCs w:val="16"/>
              </w:rPr>
              <w:t xml:space="preserve"> (점장 겸 주방장 400 · 조리 300 · 홀 280 · 파트 2.5 FTE 470)</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7~8명 · </w:t>
            </w:r>
            <w:r>
              <w:rPr>
                <w:rFonts w:ascii="Malgun Gothic" w:cs="Malgun Gothic" w:eastAsia="Malgun Gothic" w:hAnsi="Malgun Gothic"/>
                <w:b/>
                <w:bCs/>
                <w:color w:val="111111"/>
                <w:sz w:val="16"/>
                <w:szCs w:val="16"/>
              </w:rPr>
              <w:t xml:space="preserve">2,150만</w:t>
            </w:r>
            <w:r>
              <w:rPr>
                <w:rFonts w:ascii="Malgun Gothic" w:cs="Malgun Gothic" w:eastAsia="Malgun Gothic" w:hAnsi="Malgun Gothic"/>
                <w:b w:val="false"/>
                <w:bCs w:val="false"/>
                <w:color w:val="111111"/>
                <w:sz w:val="16"/>
                <w:szCs w:val="16"/>
              </w:rPr>
              <w:t xml:space="preserve"> (점장 400 · 주방장 400 · 조리 310 · 홀 매니저 310 · 파트 4 FTE 730)</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9~11명 · </w:t>
            </w:r>
            <w:r>
              <w:rPr>
                <w:rFonts w:ascii="Malgun Gothic" w:cs="Malgun Gothic" w:eastAsia="Malgun Gothic" w:hAnsi="Malgun Gothic"/>
                <w:b/>
                <w:bCs/>
                <w:color w:val="111111"/>
                <w:sz w:val="16"/>
                <w:szCs w:val="16"/>
              </w:rPr>
              <w:t xml:space="preserve">2,800만</w:t>
            </w:r>
            <w:r>
              <w:rPr>
                <w:rFonts w:ascii="Malgun Gothic" w:cs="Malgun Gothic" w:eastAsia="Malgun Gothic" w:hAnsi="Malgun Gothic"/>
                <w:b w:val="false"/>
                <w:bCs w:val="false"/>
                <w:color w:val="111111"/>
                <w:sz w:val="16"/>
                <w:szCs w:val="16"/>
              </w:rPr>
              <w:t xml:space="preserve"> (G-3 시프트표 · 만선 +50)</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임차·관리(보수치)</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280만</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420만</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550만 (E-3 실측 위 보수)</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총투자(솥솥공방 / 만선)</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2.41억 / 2.45억</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3.43억 / 3.49억</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4.30억 / 4.37억</w:t>
            </w:r>
            <w:r>
              <w:rPr>
                <w:rFonts w:ascii="Malgun Gothic" w:cs="Malgun Gothic" w:eastAsia="Malgun Gothic" w:hAnsi="Malgun Gothic"/>
                <w:b w:val="false"/>
                <w:bCs w:val="false"/>
                <w:color w:val="111111"/>
                <w:sz w:val="16"/>
                <w:szCs w:val="16"/>
              </w:rPr>
              <w:t xml:space="preserve"> (E-5-1)</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손익분기 객수</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91명</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135명</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174명</w:t>
            </w:r>
          </w:p>
        </w:tc>
      </w:tr>
      <w:tr>
        <w:trPr>
          <w:cantSplit w:val="false"/>
          <w:tblHeader w:val="false"/>
        </w:trPr>
        <w:tc>
          <w:tcPr>
            <w:tcW w:type="dxa" w:w="1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기본 월 영업이익(솥솥공방 / 만선)</w:t>
            </w:r>
          </w:p>
        </w:tc>
        <w:tc>
          <w:tcPr>
            <w:tcW w:type="dxa" w:w="30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645 / 660만</w:t>
            </w:r>
          </w:p>
        </w:tc>
        <w:tc>
          <w:tcPr>
            <w:tcW w:type="dxa" w:w="29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680 / 695만</w:t>
            </w:r>
          </w:p>
        </w:tc>
        <w:tc>
          <w:tcPr>
            <w:tcW w:type="dxa" w:w="24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1,024 / 1,065만</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상권 유형 × 권장 평형 (부산 후보 예시 — 상권 데이터는 PART A 13장·임장으로 확정)</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08"/>
        <w:gridCol w:w="1226"/>
        <w:gridCol w:w="3834"/>
        <w:gridCol w:w="3038"/>
      </w:tblGrid>
      <w:tr>
        <w:trPr>
          <w:cantSplit w:val="false"/>
          <w:tblHeader/>
        </w:trPr>
        <w:tc>
          <w:tcPr>
            <w:tcW w:type="dxa" w:w="21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상권 유형</w:t>
            </w:r>
          </w:p>
        </w:tc>
        <w:tc>
          <w:tcPr>
            <w:tcW w:type="dxa" w:w="12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권장 평형</w:t>
            </w:r>
          </w:p>
        </w:tc>
        <w:tc>
          <w:tcPr>
            <w:tcW w:type="dxa" w:w="383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c>
          <w:tcPr>
            <w:tcW w:type="dxa" w:w="30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부산 후보 예시 </w:t>
            </w:r>
            <w:r>
              <w:rPr>
                <w:rFonts w:ascii="Malgun Gothic" w:cs="Malgun Gothic" w:eastAsia="Malgun Gothic" w:hAnsi="Malgun Gothic"/>
                <w:b/>
                <w:bCs/>
                <w:color w:val="858585"/>
                <w:sz w:val="16"/>
                <w:szCs w:val="16"/>
              </w:rPr>
              <w:t xml:space="preserve">[추정]</w:t>
            </w:r>
          </w:p>
        </w:tc>
      </w:tr>
      <w:tr>
        <w:trPr>
          <w:cantSplit w:val="false"/>
          <w:tblHeader w:val="false"/>
        </w:trPr>
        <w:tc>
          <w:tcPr>
            <w:tcW w:type="dxa" w:w="21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오피스 밀집</w:t>
            </w:r>
          </w:p>
        </w:tc>
        <w:tc>
          <w:tcPr>
            <w:tcW w:type="dxa" w:w="12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w:t>
            </w:r>
          </w:p>
        </w:tc>
        <w:tc>
          <w:tcPr>
            <w:tcW w:type="dxa" w:w="3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점심 2시간 집중 → 회전 4~5 · 저녁·주말 공백 → 고정비 최소화</w:t>
            </w:r>
          </w:p>
        </w:tc>
        <w:tc>
          <w:tcPr>
            <w:tcW w:type="dxa" w:w="30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서면 오피스(중앙대로) · 센텀시티 오피스 · 문현 금융단지</w:t>
            </w:r>
          </w:p>
        </w:tc>
      </w:tr>
      <w:tr>
        <w:trPr>
          <w:cantSplit w:val="false"/>
          <w:tblHeader w:val="false"/>
        </w:trPr>
        <w:tc>
          <w:tcPr>
            <w:tcW w:type="dxa" w:w="21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대학가·젊은 상권</w:t>
            </w:r>
          </w:p>
        </w:tc>
        <w:tc>
          <w:tcPr>
            <w:tcW w:type="dxa" w:w="12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w:t>
            </w:r>
          </w:p>
        </w:tc>
        <w:tc>
          <w:tcPr>
            <w:tcW w:type="dxa" w:w="3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객단가 민감 → 볼륨 구간(12,000~13,900) 주력 · 회전형</w:t>
            </w:r>
          </w:p>
        </w:tc>
        <w:tc>
          <w:tcPr>
            <w:tcW w:type="dxa" w:w="30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부경대·경성대 · 부산대 앞</w:t>
            </w:r>
          </w:p>
        </w:tc>
      </w:tr>
      <w:tr>
        <w:trPr>
          <w:cantSplit w:val="false"/>
          <w:tblHeader w:val="false"/>
        </w:trPr>
        <w:tc>
          <w:tcPr>
            <w:tcW w:type="dxa" w:w="21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주거 근린·신도시</w:t>
            </w:r>
          </w:p>
        </w:tc>
        <w:tc>
          <w:tcPr>
            <w:tcW w:type="dxa" w:w="12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w:t>
            </w:r>
          </w:p>
        </w:tc>
        <w:tc>
          <w:tcPr>
            <w:tcW w:type="dxa" w:w="3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저녁·주말 가족 수요, 평일 점심 약함 → 소형이 안전</w:t>
            </w:r>
          </w:p>
        </w:tc>
        <w:tc>
          <w:tcPr>
            <w:tcW w:type="dxa" w:w="30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해운대 좌동 · 명지 · 정관 · 에코델타</w:t>
            </w:r>
          </w:p>
        </w:tc>
      </w:tr>
      <w:tr>
        <w:trPr>
          <w:cantSplit w:val="false"/>
          <w:tblHeader w:val="false"/>
        </w:trPr>
        <w:tc>
          <w:tcPr>
            <w:tcW w:type="dxa" w:w="21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역세권 중형</w:t>
            </w:r>
          </w:p>
        </w:tc>
        <w:tc>
          <w:tcPr>
            <w:tcW w:type="dxa" w:w="12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w:t>
            </w:r>
          </w:p>
        </w:tc>
        <w:tc>
          <w:tcPr>
            <w:tcW w:type="dxa" w:w="3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종일 유동 + 관광 혼합 → 조식·오후 무휴 효과</w:t>
            </w:r>
          </w:p>
        </w:tc>
        <w:tc>
          <w:tcPr>
            <w:tcW w:type="dxa" w:w="30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남포·자갈치 · 서면역 인근 · 연산</w:t>
            </w:r>
          </w:p>
        </w:tc>
      </w:tr>
      <w:tr>
        <w:trPr>
          <w:cantSplit w:val="false"/>
          <w:tblHeader w:val="false"/>
        </w:trPr>
        <w:tc>
          <w:tcPr>
            <w:tcW w:type="dxa" w:w="21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복합몰·백화점 식당가</w:t>
            </w:r>
          </w:p>
        </w:tc>
        <w:tc>
          <w:tcPr>
            <w:tcW w:type="dxa" w:w="12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w:t>
            </w:r>
            <w:r>
              <w:rPr>
                <w:rFonts w:ascii="Malgun Gothic" w:cs="Malgun Gothic" w:eastAsia="Malgun Gothic" w:hAnsi="Malgun Gothic"/>
                <w:b w:val="false"/>
                <w:bCs w:val="false"/>
                <w:color w:val="111111"/>
                <w:sz w:val="16"/>
                <w:szCs w:val="16"/>
              </w:rPr>
              <w:t xml:space="preserve">(몰 규격 25~30평)</w:t>
            </w:r>
          </w:p>
        </w:tc>
        <w:tc>
          <w:tcPr>
            <w:tcW w:type="dxa" w:w="3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임차가 매출 수수료형(15~18%)이라 인건비·회전 관리가 관건</w:t>
            </w:r>
          </w:p>
        </w:tc>
        <w:tc>
          <w:tcPr>
            <w:tcW w:type="dxa" w:w="30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신세계 센텀 · 롯데 동부산 · 롯데 광복</w:t>
            </w:r>
          </w:p>
        </w:tc>
      </w:tr>
      <w:tr>
        <w:trPr>
          <w:cantSplit w:val="false"/>
          <w:tblHeader w:val="false"/>
        </w:trPr>
        <w:tc>
          <w:tcPr>
            <w:tcW w:type="dxa" w:w="21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관광지 해변·명소</w:t>
            </w:r>
          </w:p>
        </w:tc>
        <w:tc>
          <w:tcPr>
            <w:tcW w:type="dxa" w:w="12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w:t>
            </w:r>
          </w:p>
        </w:tc>
        <w:tc>
          <w:tcPr>
            <w:tcW w:type="dxa" w:w="3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주말 피크 극단 → 웨이팅 대신 좌석 확대, 평일 공백은 30평대까지 감내</w:t>
            </w:r>
          </w:p>
        </w:tc>
        <w:tc>
          <w:tcPr>
            <w:tcW w:type="dxa" w:w="30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광안리 · 해운대 · 송정 · 감천</w:t>
            </w:r>
          </w:p>
        </w:tc>
      </w:tr>
      <w:tr>
        <w:trPr>
          <w:cantSplit w:val="false"/>
          <w:tblHeader w:val="false"/>
        </w:trPr>
        <w:tc>
          <w:tcPr>
            <w:tcW w:type="dxa" w:w="21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대형 역세권 · 관광 핫플 대로변</w:t>
            </w:r>
          </w:p>
        </w:tc>
        <w:tc>
          <w:tcPr>
            <w:tcW w:type="dxa" w:w="12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w:t>
            </w:r>
          </w:p>
        </w:tc>
        <w:tc>
          <w:tcPr>
            <w:tcW w:type="dxa" w:w="3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종일 유동이 220명 이상을 채울 때만 · 플래그십 콘텐츠 가치</w:t>
            </w:r>
          </w:p>
        </w:tc>
        <w:tc>
          <w:tcPr>
            <w:tcW w:type="dxa" w:w="30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부산역</w:t>
            </w:r>
            <w:r>
              <w:rPr>
                <w:rFonts w:ascii="Malgun Gothic" w:cs="Malgun Gothic" w:eastAsia="Malgun Gothic" w:hAnsi="Malgun Gothic"/>
                <w:b w:val="false"/>
                <w:bCs w:val="false"/>
                <w:color w:val="111111"/>
                <w:sz w:val="16"/>
                <w:szCs w:val="16"/>
              </w:rPr>
              <w:t xml:space="preserve"> · 서면 1번가 · 해운대 해변로</w:t>
            </w:r>
          </w:p>
        </w:tc>
      </w:tr>
      <w:tr>
        <w:trPr>
          <w:cantSplit w:val="false"/>
          <w:tblHeader w:val="false"/>
        </w:trPr>
        <w:tc>
          <w:tcPr>
            <w:tcW w:type="dxa" w:w="21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특수 상권(휴게소·공항·역사 내 푸드코트)</w:t>
            </w:r>
          </w:p>
        </w:tc>
        <w:tc>
          <w:tcPr>
            <w:tcW w:type="dxa" w:w="12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XS 15평 (본 판 미모델)</w:t>
            </w:r>
          </w:p>
        </w:tc>
        <w:tc>
          <w:tcPr>
            <w:tcW w:type="dxa" w:w="3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가가솥밥 위성 모델(PART B 3장) — 임차 수수료 20%+ · 인력 3명</w:t>
            </w:r>
          </w:p>
        </w:tc>
        <w:tc>
          <w:tcPr>
            <w:tcW w:type="dxa" w:w="30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김해공항 · 진영휴게소 · 부산역 역사 내</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부산역 1호점 평형 결정 규칙 — L 40평 vs M 30평대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89"/>
        <w:gridCol w:w="2640"/>
        <w:gridCol w:w="2165"/>
        <w:gridCol w:w="3512"/>
      </w:tblGrid>
      <w:tr>
        <w:trPr>
          <w:cantSplit w:val="false"/>
          <w:tblHeader/>
        </w:trPr>
        <w:tc>
          <w:tcPr>
            <w:tcW w:type="dxa" w:w="18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비교</w:t>
            </w:r>
          </w:p>
        </w:tc>
        <w:tc>
          <w:tcPr>
            <w:tcW w:type="dxa" w:w="26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L 40평</w:t>
            </w:r>
          </w:p>
        </w:tc>
        <w:tc>
          <w:tcPr>
            <w:tcW w:type="dxa" w:w="21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 30평대</w:t>
            </w:r>
          </w:p>
        </w:tc>
        <w:tc>
          <w:tcPr>
            <w:tcW w:type="dxa" w:w="35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읽기</w:t>
            </w:r>
          </w:p>
        </w:tc>
      </w:tr>
      <w:tr>
        <w:trPr>
          <w:cantSplit w:val="false"/>
          <w:tblHeader w:val="false"/>
        </w:trPr>
        <w:tc>
          <w:tcPr>
            <w:tcW w:type="dxa" w:w="18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총투자(솥솥공방 / 만선)</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4.30억 / 4.37억</w:t>
            </w:r>
          </w:p>
        </w:tc>
        <w:tc>
          <w:tcPr>
            <w:tcW w:type="dxa" w:w="2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3.43억 / 3.49억</w:t>
            </w:r>
          </w:p>
        </w:tc>
        <w:tc>
          <w:tcPr>
            <w:tcW w:type="dxa" w:w="35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L이 +0.87억</w:t>
            </w:r>
          </w:p>
        </w:tc>
      </w:tr>
      <w:tr>
        <w:trPr>
          <w:cantSplit w:val="false"/>
          <w:tblHeader w:val="false"/>
        </w:trPr>
        <w:tc>
          <w:tcPr>
            <w:tcW w:type="dxa" w:w="18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손익분기</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174명</w:t>
            </w:r>
          </w:p>
        </w:tc>
        <w:tc>
          <w:tcPr>
            <w:tcW w:type="dxa" w:w="2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135명</w:t>
            </w:r>
          </w:p>
        </w:tc>
        <w:tc>
          <w:tcPr>
            <w:tcW w:type="dxa" w:w="35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L은 업계 20평 평균 절대 객수의 1.4배 필요</w:t>
            </w:r>
          </w:p>
        </w:tc>
      </w:tr>
      <w:tr>
        <w:trPr>
          <w:cantSplit w:val="false"/>
          <w:tblHeader w:val="false"/>
        </w:trPr>
        <w:tc>
          <w:tcPr>
            <w:tcW w:type="dxa" w:w="18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기본 영업이익 · 회수</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1,024만 · 27.6개월 (220명)</w:t>
            </w:r>
          </w:p>
        </w:tc>
        <w:tc>
          <w:tcPr>
            <w:tcW w:type="dxa" w:w="2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680만 · 30.9개월 (165명)</w:t>
            </w:r>
          </w:p>
        </w:tc>
        <w:tc>
          <w:tcPr>
            <w:tcW w:type="dxa" w:w="35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기본이 실현되면 L이 절대이익·회수 모두 우위</w:t>
            </w:r>
          </w:p>
        </w:tc>
      </w:tr>
      <w:tr>
        <w:trPr>
          <w:cantSplit w:val="false"/>
          <w:tblHeader w:val="false"/>
        </w:trPr>
        <w:tc>
          <w:tcPr>
            <w:tcW w:type="dxa" w:w="18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보수 영업이익</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−983만 (130명)</w:t>
            </w:r>
          </w:p>
        </w:tc>
        <w:tc>
          <w:tcPr>
            <w:tcW w:type="dxa" w:w="2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−323만 (120명)</w:t>
            </w:r>
          </w:p>
        </w:tc>
        <w:tc>
          <w:tcPr>
            <w:tcW w:type="dxa" w:w="35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하방은 L이 3배 깊다</w:t>
            </w:r>
          </w:p>
        </w:tc>
      </w:tr>
      <w:tr>
        <w:trPr>
          <w:cantSplit w:val="false"/>
          <w:tblHeader w:val="false"/>
        </w:trPr>
        <w:tc>
          <w:tcPr>
            <w:tcW w:type="dxa" w:w="18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좌석 상한(회전 4.3)</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232명</w:t>
            </w:r>
          </w:p>
        </w:tc>
        <w:tc>
          <w:tcPr>
            <w:tcW w:type="dxa" w:w="2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181명</w:t>
            </w:r>
          </w:p>
        </w:tc>
        <w:tc>
          <w:tcPr>
            <w:tcW w:type="dxa" w:w="35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M은 부산역 잠재 수요(262명 실증)를 담지 못함</w:t>
            </w:r>
          </w:p>
        </w:tc>
      </w:tr>
      <w:tr>
        <w:trPr>
          <w:cantSplit w:val="false"/>
          <w:tblHeader w:val="false"/>
        </w:trPr>
        <w:tc>
          <w:tcPr>
            <w:tcW w:type="dxa" w:w="18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낙관 영업이익</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2,139만 (270명)</w:t>
            </w:r>
          </w:p>
        </w:tc>
        <w:tc>
          <w:tcPr>
            <w:tcW w:type="dxa" w:w="2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1,461만 (200명)</w:t>
            </w:r>
          </w:p>
        </w:tc>
        <w:tc>
          <w:tcPr>
            <w:tcW w:type="dxa" w:w="35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상방은 L</w:t>
            </w:r>
          </w:p>
        </w:tc>
      </w:tr>
      <w:tr>
        <w:trPr>
          <w:cantSplit w:val="false"/>
          <w:tblHeader w:val="false"/>
        </w:trPr>
        <w:tc>
          <w:tcPr>
            <w:tcW w:type="dxa" w:w="18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물건 가용성</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1층 희소 — 탐색 +4~8주</w:t>
            </w:r>
          </w:p>
        </w:tc>
        <w:tc>
          <w:tcPr>
            <w:tcW w:type="dxa" w:w="2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30평대 1층 매물 다수(E-3 표1)</w:t>
            </w:r>
          </w:p>
        </w:tc>
        <w:tc>
          <w:tcPr>
            <w:tcW w:type="dxa" w:w="35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일정 리스크는 L</w:t>
            </w:r>
          </w:p>
        </w:tc>
      </w:tr>
      <w:tr>
        <w:trPr>
          <w:cantSplit w:val="false"/>
          <w:tblHeader w:val="false"/>
        </w:trPr>
        <w:tc>
          <w:tcPr>
            <w:tcW w:type="dxa" w:w="18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결정 규칙</w:t>
            </w:r>
          </w:p>
        </w:tc>
        <w:tc>
          <w:tcPr>
            <w:tcW w:type="dxa" w:w="26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실험 예측 객수 ≥ 190명(BEP + 안전 10%)</w:t>
            </w:r>
          </w:p>
        </w:tc>
        <w:tc>
          <w:tcPr>
            <w:tcW w:type="dxa" w:w="21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150 ~ 190명</w:t>
            </w:r>
          </w:p>
        </w:tc>
        <w:tc>
          <w:tcPr>
            <w:tcW w:type="dxa" w:w="35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&lt;150명이면 부산역 자체 재검토(S 위성 + 다른 상권 M)</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예측 객수 산식(E-7-A): 임장 유동 카운트(15~20시 전면 통과 인원) × 포착률 0.45%(E-5-0 ④) × 시식 선택률 보정계수(블라인드 시식 '재방문 의향 4점+' 비율 ÷ 0.6) — 3회 측정 중앙값을 쓴다.</w:t>
      </w:r>
    </w:p>
    <w:p>
      <w:pPr>
        <w:pStyle w:val="Heading4"/>
        <w:keepNext/>
      </w:pPr>
      <w:r>
        <w:rPr>
          <w:rFonts w:ascii="Malgun Gothic" w:cs="Malgun Gothic" w:eastAsia="Malgun Gothic" w:hAnsi="Malgun Gothic"/>
          <w:b w:val="false"/>
          <w:bCs w:val="false"/>
          <w:color w:val="111111"/>
          <w:sz w:val="20"/>
          <w:szCs w:val="20"/>
        </w:rPr>
        <w:t xml:space="preserve">L 40평 상세 (플래그십 기준 — S·M은 같은 동선 원칙을 축소 적용)</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66"/>
        <w:gridCol w:w="1308"/>
        <w:gridCol w:w="7032"/>
      </w:tblGrid>
      <w:tr>
        <w:trPr>
          <w:cantSplit w:val="false"/>
          <w:tblHeader/>
        </w:trPr>
        <w:tc>
          <w:tcPr>
            <w:tcW w:type="dxa" w:w="18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존</w:t>
            </w:r>
          </w:p>
        </w:tc>
        <w:tc>
          <w:tcPr>
            <w:tcW w:type="dxa" w:w="13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면적</w:t>
            </w:r>
          </w:p>
        </w:tc>
        <w:tc>
          <w:tcPr>
            <w:tcW w:type="dxa" w:w="70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r>
      <w:tr>
        <w:trPr>
          <w:cantSplit w:val="false"/>
          <w:tblHeader w:val="false"/>
        </w:trPr>
        <w:tc>
          <w:tcPr>
            <w:tcW w:type="dxa" w:w="18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w:t>
            </w:r>
          </w:p>
        </w:tc>
        <w:tc>
          <w:tcPr>
            <w:tcW w:type="dxa" w:w="13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9평</w:t>
            </w:r>
          </w:p>
        </w:tc>
        <w:tc>
          <w:tcPr>
            <w:tcW w:type="dxa" w:w="7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 라인(자동 취반기/솥밥기계 — 상용 98만 원~, 3사 비교 견적 D-90) 인덕션 12구 + 구이 존 + 전처리·세척, 일방향 동선</w:t>
            </w:r>
          </w:p>
        </w:tc>
      </w:tr>
      <w:tr>
        <w:trPr>
          <w:cantSplit w:val="false"/>
          <w:tblHeader w:val="false"/>
        </w:trPr>
        <w:tc>
          <w:tcPr>
            <w:tcW w:type="dxa" w:w="18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w:t>
            </w:r>
          </w:p>
        </w:tc>
        <w:tc>
          <w:tcPr>
            <w:tcW w:type="dxa" w:w="13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27평</w:t>
            </w:r>
          </w:p>
        </w:tc>
        <w:tc>
          <w:tcPr>
            <w:tcW w:type="dxa" w:w="70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1인 바 8석(창가·캐리어 선반)</w:t>
            </w:r>
            <w:r>
              <w:rPr>
                <w:rFonts w:ascii="Malgun Gothic" w:cs="Malgun Gothic" w:eastAsia="Malgun Gothic" w:hAnsi="Malgun Gothic"/>
                <w:b w:val="false"/>
                <w:bCs w:val="false"/>
                <w:color w:val="111111"/>
                <w:sz w:val="16"/>
                <w:szCs w:val="16"/>
              </w:rPr>
              <w:t xml:space="preserve"> + 2인 7T(14) + 4인 5T(20) + 6인 2T(12) = </w:t>
            </w:r>
            <w:r>
              <w:rPr>
                <w:rFonts w:ascii="Malgun Gothic" w:cs="Malgun Gothic" w:eastAsia="Malgun Gothic" w:hAnsi="Malgun Gothic"/>
                <w:b/>
                <w:bCs/>
                <w:color w:val="111111"/>
                <w:sz w:val="16"/>
                <w:szCs w:val="16"/>
              </w:rPr>
              <w:t xml:space="preserve">54석</w:t>
            </w:r>
          </w:p>
        </w:tc>
      </w:tr>
      <w:tr>
        <w:trPr>
          <w:cantSplit w:val="false"/>
          <w:tblHeader w:val="false"/>
        </w:trPr>
        <w:tc>
          <w:tcPr>
            <w:tcW w:type="dxa" w:w="18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웨이팅·픽업 / 창고</w:t>
            </w:r>
          </w:p>
        </w:tc>
        <w:tc>
          <w:tcPr>
            <w:tcW w:type="dxa" w:w="13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3평 / 1평</w:t>
            </w:r>
          </w:p>
        </w:tc>
        <w:tc>
          <w:tcPr>
            <w:tcW w:type="dxa" w:w="70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줄서기 현황판 + 도시락 픽업 + 캐리어 보관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운영</w:t>
      </w:r>
      <w:r>
        <w:rPr>
          <w:rFonts w:ascii="Malgun Gothic" w:cs="Malgun Gothic" w:eastAsia="Malgun Gothic" w:hAnsi="Malgun Gothic"/>
          <w:b w:val="false"/>
          <w:bCs w:val="false"/>
          <w:color w:val="111111"/>
          <w:sz w:val="19"/>
          <w:szCs w:val="19"/>
        </w:rPr>
        <w:t xml:space="preserve">: 07:30 조식(배치 취반 5분) → 점심 피크 → 15~17시 </w:t>
      </w:r>
      <w:r>
        <w:rPr>
          <w:rFonts w:ascii="Malgun Gothic" w:cs="Malgun Gothic" w:eastAsia="Malgun Gothic" w:hAnsi="Malgun Gothic"/>
          <w:b/>
          <w:bCs/>
          <w:color w:val="111111"/>
          <w:sz w:val="19"/>
          <w:szCs w:val="19"/>
        </w:rPr>
        <w:t xml:space="preserve">브레이크 없음</w:t>
      </w:r>
      <w:r>
        <w:rPr>
          <w:rFonts w:ascii="Malgun Gothic" w:cs="Malgun Gothic" w:eastAsia="Malgun Gothic" w:hAnsi="Malgun Gothic"/>
          <w:b w:val="false"/>
          <w:bCs w:val="false"/>
          <w:color w:val="111111"/>
          <w:sz w:val="19"/>
          <w:szCs w:val="19"/>
        </w:rPr>
        <w:t xml:space="preserve">(솔솥·담솥·동양 다수가 닫는 시간대 흡수) → 저녁(브랜드별 변주). QR 열차 연동 사전주문(착석 7분 첫 상) · 테이블 오더 · POS-트래커 원가 대시보드.</w:t>
      </w:r>
    </w:p>
    <w:p>
      <w:pPr>
        <w:keepNext/>
        <w:spacing w:after="60" w:before="160"/>
      </w:pPr>
      <w:r>
        <w:rPr>
          <w:rFonts w:ascii="Malgun Gothic" w:cs="Malgun Gothic" w:eastAsia="Malgun Gothic" w:hAnsi="Malgun Gothic"/>
          <w:b/>
          <w:bCs/>
          <w:color w:val="111111"/>
          <w:sz w:val="19"/>
          <w:szCs w:val="19"/>
        </w:rPr>
        <w:t xml:space="preserve">인력 계획 상세 — L</w:t>
      </w:r>
      <w:r>
        <w:rPr>
          <w:rFonts w:ascii="Malgun Gothic" w:cs="Malgun Gothic" w:eastAsia="Malgun Gothic" w:hAnsi="Malgun Gothic"/>
          <w:b/>
          <w:bCs/>
          <w:color w:val="858585"/>
          <w:sz w:val="16"/>
          <w:szCs w:val="16"/>
        </w:rPr>
        <w:t xml:space="preserve"> (E-5-2 인건비 2,400만 + 점장 400만 계상의 내역 · 주말 증편 포함 [추정] · 시프트·급여 세부는 G-3)</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52"/>
        <w:gridCol w:w="700"/>
        <w:gridCol w:w="3310"/>
        <w:gridCol w:w="4444"/>
      </w:tblGrid>
      <w:tr>
        <w:trPr>
          <w:cantSplit w:val="false"/>
          <w:tblHeader/>
        </w:trPr>
        <w:tc>
          <w:tcPr>
            <w:tcW w:type="dxa" w:w="17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포지션</w:t>
            </w:r>
          </w:p>
        </w:tc>
        <w:tc>
          <w:tcPr>
            <w:tcW w:type="dxa" w:w="7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인원</w:t>
            </w:r>
          </w:p>
        </w:tc>
        <w:tc>
          <w:tcPr>
            <w:tcW w:type="dxa" w:w="33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 급여(4대보험·주휴 포함)</w:t>
            </w:r>
          </w:p>
        </w:tc>
        <w:tc>
          <w:tcPr>
            <w:tcW w:type="dxa" w:w="44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담당</w:t>
            </w:r>
          </w:p>
        </w:tc>
      </w:tr>
      <w:tr>
        <w:trPr>
          <w:cantSplit w:val="false"/>
          <w:tblHeader w:val="false"/>
        </w:trPr>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점장(GM)</w:t>
            </w:r>
          </w:p>
        </w:tc>
        <w:tc>
          <w:tcPr>
            <w:tcW w:type="dxa" w:w="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400만</w:t>
            </w:r>
          </w:p>
        </w:tc>
        <w:tc>
          <w:tcPr>
            <w:tcW w:type="dxa" w:w="4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손익·채용·QC — 법인 운영 전제(E-14)</w:t>
            </w:r>
          </w:p>
        </w:tc>
      </w:tr>
      <w:tr>
        <w:trPr>
          <w:cantSplit w:val="false"/>
          <w:tblHeader w:val="false"/>
        </w:trPr>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주방장(조리 총괄·발주)</w:t>
            </w:r>
          </w:p>
        </w:tc>
        <w:tc>
          <w:tcPr>
            <w:tcW w:type="dxa" w:w="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400만</w:t>
            </w:r>
          </w:p>
        </w:tc>
        <w:tc>
          <w:tcPr>
            <w:tcW w:type="dxa" w:w="4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 품질·BOM 실측 — 만선(가칭)은 수산 전처리 숙련 겸임 수당 +50만</w:t>
            </w:r>
          </w:p>
        </w:tc>
      </w:tr>
      <w:tr>
        <w:trPr>
          <w:cantSplit w:val="false"/>
          <w:tblHeader w:val="false"/>
        </w:trPr>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조리 정규</w:t>
            </w:r>
          </w:p>
        </w:tc>
        <w:tc>
          <w:tcPr>
            <w:tcW w:type="dxa" w:w="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3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310만 × 2</w:t>
            </w:r>
          </w:p>
        </w:tc>
        <w:tc>
          <w:tcPr>
            <w:tcW w:type="dxa" w:w="4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 라인 / 구이·튀김 존</w:t>
            </w:r>
          </w:p>
        </w:tc>
      </w:tr>
      <w:tr>
        <w:trPr>
          <w:cantSplit w:val="false"/>
          <w:tblHeader w:val="false"/>
        </w:trPr>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 파트(피크 4h)</w:t>
            </w:r>
          </w:p>
        </w:tc>
        <w:tc>
          <w:tcPr>
            <w:tcW w:type="dxa" w:w="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3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합 190만</w:t>
            </w:r>
          </w:p>
        </w:tc>
        <w:tc>
          <w:tcPr>
            <w:tcW w:type="dxa" w:w="4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전처리·세척</w:t>
            </w:r>
          </w:p>
        </w:tc>
      </w:tr>
      <w:tr>
        <w:trPr>
          <w:cantSplit w:val="false"/>
          <w:tblHeader w:val="false"/>
        </w:trPr>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매니저</w:t>
            </w:r>
          </w:p>
        </w:tc>
        <w:tc>
          <w:tcPr>
            <w:tcW w:type="dxa" w:w="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310만</w:t>
            </w:r>
          </w:p>
        </w:tc>
        <w:tc>
          <w:tcPr>
            <w:tcW w:type="dxa" w:w="4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웨이팅·예약·외국인 응대</w:t>
            </w:r>
          </w:p>
        </w:tc>
      </w:tr>
      <w:tr>
        <w:trPr>
          <w:cantSplit w:val="false"/>
          <w:tblHeader w:val="false"/>
        </w:trPr>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정규</w:t>
            </w:r>
          </w:p>
        </w:tc>
        <w:tc>
          <w:tcPr>
            <w:tcW w:type="dxa" w:w="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280만</w:t>
            </w:r>
          </w:p>
        </w:tc>
        <w:tc>
          <w:tcPr>
            <w:tcW w:type="dxa" w:w="4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서빙·정리</w:t>
            </w:r>
          </w:p>
        </w:tc>
      </w:tr>
      <w:tr>
        <w:trPr>
          <w:cantSplit w:val="false"/>
          <w:tblHeader w:val="false"/>
        </w:trPr>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파트(피크·주말)</w:t>
            </w:r>
          </w:p>
        </w:tc>
        <w:tc>
          <w:tcPr>
            <w:tcW w:type="dxa" w:w="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3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합 380만</w:t>
            </w:r>
          </w:p>
        </w:tc>
        <w:tc>
          <w:tcPr>
            <w:tcW w:type="dxa" w:w="4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피크 증편</w:t>
            </w:r>
          </w:p>
        </w:tc>
      </w:tr>
      <w:tr>
        <w:trPr>
          <w:cantSplit w:val="false"/>
          <w:tblHeader w:val="false"/>
        </w:trPr>
        <w:tc>
          <w:tcPr>
            <w:tcW w:type="dxa" w:w="1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w:t>
            </w:r>
          </w:p>
        </w:tc>
        <w:tc>
          <w:tcPr>
            <w:tcW w:type="dxa" w:w="7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9~11</w:t>
            </w:r>
          </w:p>
        </w:tc>
        <w:tc>
          <w:tcPr>
            <w:tcW w:type="dxa" w:w="33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2,580만</w:t>
            </w:r>
            <w:r>
              <w:rPr>
                <w:rFonts w:ascii="Malgun Gothic" w:cs="Malgun Gothic" w:eastAsia="Malgun Gothic" w:hAnsi="Malgun Gothic"/>
                <w:b w:val="false"/>
                <w:bCs w:val="false"/>
                <w:color w:val="111111"/>
                <w:sz w:val="16"/>
                <w:szCs w:val="16"/>
              </w:rPr>
              <w:t xml:space="preserve"> + 주말 증편·대타 → </w:t>
            </w:r>
            <w:r>
              <w:rPr>
                <w:rFonts w:ascii="Malgun Gothic" w:cs="Malgun Gothic" w:eastAsia="Malgun Gothic" w:hAnsi="Malgun Gothic"/>
                <w:b/>
                <w:bCs/>
                <w:color w:val="111111"/>
                <w:sz w:val="16"/>
                <w:szCs w:val="16"/>
              </w:rPr>
              <w:t xml:space="preserve">월 2,800만 계상</w:t>
            </w:r>
            <w:r>
              <w:rPr>
                <w:rFonts w:ascii="Malgun Gothic" w:cs="Malgun Gothic" w:eastAsia="Malgun Gothic" w:hAnsi="Malgun Gothic"/>
                <w:b w:val="false"/>
                <w:bCs w:val="false"/>
                <w:color w:val="111111"/>
                <w:sz w:val="16"/>
                <w:szCs w:val="16"/>
              </w:rPr>
              <w:t xml:space="preserve">(만선 2,850)</w:t>
            </w:r>
          </w:p>
        </w:tc>
        <w:tc>
          <w:tcPr>
            <w:tcW w:type="dxa" w:w="4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인건비율 기본 매출 대비 </w:t>
            </w:r>
            <w:r>
              <w:rPr>
                <w:rFonts w:ascii="Malgun Gothic" w:cs="Malgun Gothic" w:eastAsia="Malgun Gothic" w:hAnsi="Malgun Gothic"/>
                <w:b/>
                <w:bCs/>
                <w:color w:val="111111"/>
                <w:sz w:val="16"/>
                <w:szCs w:val="16"/>
              </w:rPr>
              <w:t xml:space="preserve">27.9% — E-12 경고선 26%를 출발부터 넘는다</w:t>
            </w:r>
            <w:r>
              <w:rPr>
                <w:rFonts w:ascii="Malgun Gothic" w:cs="Malgun Gothic" w:eastAsia="Malgun Gothic" w:hAnsi="Malgun Gothic"/>
                <w:b w:val="false"/>
                <w:bCs w:val="false"/>
                <w:color w:val="111111"/>
                <w:sz w:val="16"/>
                <w:szCs w:val="16"/>
              </w:rPr>
              <w:t xml:space="preserve"> → M6까지 시프트 최적화로 26% 이하(G-3)</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시간대 운영·매출 믹스 — L</w:t>
      </w:r>
      <w:r>
        <w:rPr>
          <w:rFonts w:ascii="Malgun Gothic" w:cs="Malgun Gothic" w:eastAsia="Malgun Gothic" w:hAnsi="Malgun Gothic"/>
          <w:b/>
          <w:bCs/>
          <w:color w:val="858585"/>
          <w:sz w:val="16"/>
          <w:szCs w:val="16"/>
        </w:rPr>
        <w:t xml:space="preserve"> (기본 일 220명의 배분 [추정] · 객단가 15,000)</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91"/>
        <w:gridCol w:w="1366"/>
        <w:gridCol w:w="2983"/>
        <w:gridCol w:w="4166"/>
      </w:tblGrid>
      <w:tr>
        <w:trPr>
          <w:cantSplit w:val="false"/>
          <w:tblHeader/>
        </w:trPr>
        <w:tc>
          <w:tcPr>
            <w:tcW w:type="dxa" w:w="16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시간대</w:t>
            </w:r>
          </w:p>
        </w:tc>
        <w:tc>
          <w:tcPr>
            <w:tcW w:type="dxa" w:w="13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객수</w:t>
            </w:r>
          </w:p>
        </w:tc>
        <w:tc>
          <w:tcPr>
            <w:tcW w:type="dxa" w:w="29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매출 비중</w:t>
            </w:r>
          </w:p>
        </w:tc>
        <w:tc>
          <w:tcPr>
            <w:tcW w:type="dxa" w:w="41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좌석 검증</w:t>
            </w:r>
          </w:p>
        </w:tc>
      </w:tr>
      <w:tr>
        <w:trPr>
          <w:cantSplit w:val="false"/>
          <w:tblHeader w:val="false"/>
        </w:trPr>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조식 07:30~10:30</w:t>
            </w:r>
          </w:p>
        </w:tc>
        <w:tc>
          <w:tcPr>
            <w:tcW w:type="dxa" w:w="13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26명 (객수 12%)</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 약 9%</w:t>
            </w:r>
            <w:r>
              <w:rPr>
                <w:rFonts w:ascii="Malgun Gothic" w:cs="Malgun Gothic" w:eastAsia="Malgun Gothic" w:hAnsi="Malgun Gothic"/>
                <w:b w:val="false"/>
                <w:bCs w:val="false"/>
                <w:color w:val="111111"/>
                <w:sz w:val="16"/>
                <w:szCs w:val="16"/>
              </w:rPr>
              <w:t xml:space="preserve"> (객단가 12,000~12,500 + 커피 포함)</w:t>
            </w:r>
          </w:p>
        </w:tc>
        <w:tc>
          <w:tcPr>
            <w:tcW w:type="dxa" w:w="41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배치 취반 — 주방 1·홀 1 스켈레톤 운영</w:t>
            </w:r>
          </w:p>
        </w:tc>
      </w:tr>
      <w:tr>
        <w:trPr>
          <w:cantSplit w:val="false"/>
          <w:tblHeader w:val="false"/>
        </w:trPr>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점심 11:00~14:00</w:t>
            </w:r>
          </w:p>
        </w:tc>
        <w:tc>
          <w:tcPr>
            <w:tcW w:type="dxa" w:w="13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99명</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44%</w:t>
            </w:r>
          </w:p>
        </w:tc>
        <w:tc>
          <w:tcPr>
            <w:tcW w:type="dxa" w:w="41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54석 × 1.9회전 ≈ 103명 수용 — 성립</w:t>
            </w:r>
          </w:p>
        </w:tc>
      </w:tr>
      <w:tr>
        <w:trPr>
          <w:cantSplit w:val="false"/>
          <w:tblHeader w:val="false"/>
        </w:trPr>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오후 15:00~17:00</w:t>
            </w:r>
          </w:p>
        </w:tc>
        <w:tc>
          <w:tcPr>
            <w:tcW w:type="dxa" w:w="13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22명</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w:t>
            </w:r>
          </w:p>
        </w:tc>
        <w:tc>
          <w:tcPr>
            <w:tcW w:type="dxa" w:w="41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브레이크 없음의 몫 — 경쟁 다수 휴무 시간대 흡수</w:t>
            </w:r>
          </w:p>
        </w:tc>
      </w:tr>
      <w:tr>
        <w:trPr>
          <w:cantSplit w:val="false"/>
          <w:tblHeader w:val="false"/>
        </w:trPr>
        <w:tc>
          <w:tcPr>
            <w:tcW w:type="dxa" w:w="1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저녁 18:00~21:30</w:t>
            </w:r>
          </w:p>
        </w:tc>
        <w:tc>
          <w:tcPr>
            <w:tcW w:type="dxa" w:w="13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73명</w:t>
            </w:r>
          </w:p>
        </w:tc>
        <w:tc>
          <w:tcPr>
            <w:tcW w:type="dxa" w:w="29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37%</w:t>
            </w:r>
          </w:p>
        </w:tc>
        <w:tc>
          <w:tcPr>
            <w:tcW w:type="dxa" w:w="41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C는 가족 외식 · D는 반주 모드(주류로 비중 +3~5%p 상방)</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S · M 인력 요약</w:t>
      </w:r>
      <w:r>
        <w:rPr>
          <w:rFonts w:ascii="Malgun Gothic" w:cs="Malgun Gothic" w:eastAsia="Malgun Gothic" w:hAnsi="Malgun Gothic"/>
          <w:b/>
          <w:bCs/>
          <w:color w:val="858585"/>
          <w:sz w:val="16"/>
          <w:szCs w:val="16"/>
        </w:rPr>
        <w:t xml:space="preserve"> (점장 포함 · 4대보험·주휴 포함 [추정])</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58"/>
        <w:gridCol w:w="5123"/>
        <w:gridCol w:w="2204"/>
        <w:gridCol w:w="1821"/>
      </w:tblGrid>
      <w:tr>
        <w:trPr>
          <w:cantSplit w:val="false"/>
          <w:tblHeader/>
        </w:trPr>
        <w:tc>
          <w:tcPr>
            <w:tcW w:type="dxa" w:w="10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평형</w:t>
            </w:r>
          </w:p>
        </w:tc>
        <w:tc>
          <w:tcPr>
            <w:tcW w:type="dxa" w:w="51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구성</w:t>
            </w:r>
          </w:p>
        </w:tc>
        <w:tc>
          <w:tcPr>
            <w:tcW w:type="dxa" w:w="22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 합계</w:t>
            </w:r>
          </w:p>
        </w:tc>
        <w:tc>
          <w:tcPr>
            <w:tcW w:type="dxa" w:w="18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인건비율(기본 매출)</w:t>
            </w:r>
          </w:p>
        </w:tc>
      </w:tr>
      <w:tr>
        <w:trPr>
          <w:cantSplit w:val="false"/>
          <w:tblHeader w:val="false"/>
        </w:trPr>
        <w:tc>
          <w:tcPr>
            <w:tcW w:type="dxa" w:w="10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22평</w:t>
            </w:r>
          </w:p>
        </w:tc>
        <w:tc>
          <w:tcPr>
            <w:tcW w:type="dxa" w:w="51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점장 겸 주방장 400 · 조리 300 · 홀 정규 280 · 파트 2.5 FTE 470</w:t>
            </w:r>
          </w:p>
        </w:tc>
        <w:tc>
          <w:tcPr>
            <w:tcW w:type="dxa" w:w="22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1,450만</w:t>
            </w:r>
            <w:r>
              <w:rPr>
                <w:rFonts w:ascii="Malgun Gothic" w:cs="Malgun Gothic" w:eastAsia="Malgun Gothic" w:hAnsi="Malgun Gothic"/>
                <w:b w:val="false"/>
                <w:bCs w:val="false"/>
                <w:color w:val="111111"/>
                <w:sz w:val="16"/>
                <w:szCs w:val="16"/>
              </w:rPr>
              <w:t xml:space="preserve"> (만선 1,480)</w:t>
            </w:r>
          </w:p>
        </w:tc>
        <w:tc>
          <w:tcPr>
            <w:tcW w:type="dxa" w:w="18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26.5%</w:t>
            </w:r>
          </w:p>
        </w:tc>
      </w:tr>
      <w:tr>
        <w:trPr>
          <w:cantSplit w:val="false"/>
          <w:tblHeader w:val="false"/>
        </w:trPr>
        <w:tc>
          <w:tcPr>
            <w:tcW w:type="dxa" w:w="10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 32평</w:t>
            </w:r>
          </w:p>
        </w:tc>
        <w:tc>
          <w:tcPr>
            <w:tcW w:type="dxa" w:w="51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점장 400 · 주방장 400 · 조리 310 · 홀 매니저 310 · 파트 4 FTE 730</w:t>
            </w:r>
          </w:p>
        </w:tc>
        <w:tc>
          <w:tcPr>
            <w:tcW w:type="dxa" w:w="22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2,150만</w:t>
            </w:r>
            <w:r>
              <w:rPr>
                <w:rFonts w:ascii="Malgun Gothic" w:cs="Malgun Gothic" w:eastAsia="Malgun Gothic" w:hAnsi="Malgun Gothic"/>
                <w:b w:val="false"/>
                <w:bCs w:val="false"/>
                <w:color w:val="111111"/>
                <w:sz w:val="16"/>
                <w:szCs w:val="16"/>
              </w:rPr>
              <w:t xml:space="preserve"> (만선 2,200)</w:t>
            </w:r>
          </w:p>
        </w:tc>
        <w:tc>
          <w:tcPr>
            <w:tcW w:type="dxa" w:w="18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r>
      <w:tr>
        <w:trPr>
          <w:cantSplit w:val="false"/>
          <w:tblHeader w:val="false"/>
        </w:trPr>
        <w:tc>
          <w:tcPr>
            <w:tcW w:type="dxa" w:w="10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 40평</w:t>
            </w:r>
          </w:p>
        </w:tc>
        <w:tc>
          <w:tcPr>
            <w:tcW w:type="dxa" w:w="51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 표</w:t>
            </w:r>
          </w:p>
        </w:tc>
        <w:tc>
          <w:tcPr>
            <w:tcW w:type="dxa" w:w="220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2,800만</w:t>
            </w:r>
            <w:r>
              <w:rPr>
                <w:rFonts w:ascii="Malgun Gothic" w:cs="Malgun Gothic" w:eastAsia="Malgun Gothic" w:hAnsi="Malgun Gothic"/>
                <w:b w:val="false"/>
                <w:bCs w:val="false"/>
                <w:color w:val="111111"/>
                <w:sz w:val="16"/>
                <w:szCs w:val="16"/>
              </w:rPr>
              <w:t xml:space="preserve"> (만선 2,850)</w:t>
            </w:r>
          </w:p>
        </w:tc>
        <w:tc>
          <w:tcPr>
            <w:tcW w:type="dxa" w:w="18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27.9%</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세 평형 모두 인건비율이 26~29%로 업계 목표(20~25%)를 넘는다 — </w:t>
      </w:r>
      <w:r>
        <w:rPr>
          <w:rFonts w:ascii="Malgun Gothic" w:cs="Malgun Gothic" w:eastAsia="Malgun Gothic" w:hAnsi="Malgun Gothic"/>
          <w:b/>
          <w:bCs/>
          <w:color w:val="111111"/>
          <w:sz w:val="19"/>
          <w:szCs w:val="19"/>
        </w:rPr>
        <w:t xml:space="preserve">가격 인하가 인건비율을 3~4%p 밀어 올린 결과</w:t>
      </w:r>
      <w:r>
        <w:rPr>
          <w:rFonts w:ascii="Malgun Gothic" w:cs="Malgun Gothic" w:eastAsia="Malgun Gothic" w:hAnsi="Malgun Gothic"/>
          <w:b w:val="false"/>
          <w:bCs w:val="false"/>
          <w:color w:val="111111"/>
          <w:sz w:val="19"/>
          <w:szCs w:val="19"/>
        </w:rPr>
        <w:t xml:space="preserve">이며, 대응은 ①점장 겸직(S) ②파트 시프트를 피크 3.5h로 압축 ③테이블오더·QR 사전주문으로 홀 파트 −1(G-3) — 이 셋을 다 해도 24~26%가 한계선이다.</w:t>
      </w:r>
    </w:p>
    <w:p>
      <w:pPr>
        <w:pStyle w:val="Heading2"/>
        <w:keepNext/>
      </w:pPr>
      <w:r>
        <w:rPr>
          <w:rFonts w:ascii="Malgun Gothic" w:cs="Malgun Gothic" w:eastAsia="Malgun Gothic" w:hAnsi="Malgun Gothic"/>
          <w:b w:val="false"/>
          <w:bCs w:val="false"/>
          <w:color w:val="111111"/>
          <w:sz w:val="26"/>
          <w:szCs w:val="26"/>
        </w:rPr>
        <w:t xml:space="preserve">E-2. 마케팅 90일 공통 골격</w:t>
      </w:r>
    </w:p>
    <w:p>
      <w:pPr>
        <w:spacing w:after="80" w:line="264"/>
      </w:pPr>
      <w:r>
        <w:rPr>
          <w:rFonts w:ascii="Malgun Gothic" w:cs="Malgun Gothic" w:eastAsia="Malgun Gothic" w:hAnsi="Malgun Gothic"/>
          <w:b w:val="false"/>
          <w:bCs w:val="false"/>
          <w:color w:val="111111"/>
          <w:sz w:val="19"/>
          <w:szCs w:val="19"/>
        </w:rPr>
        <w:t xml:space="preserve">D-30 채널 등록+호텔 컨시어지·역무 프리오픈 2일(리허설 4.5+) → D+30 릴스 3기둥+리뷰 시딩(일 120명) → D+60 외국인 채널+호텔 조식 제휴(외국인 15%) → D+90 계절 교체·데이터 보정(일 180명 — L 기준, M 135 · S 100 · 외국인 20% · 평점 4.5 · 재방문 15% · '카피' 언급 0건). 브랜드별 콘텐츠 기둥은 C-4 / D-4.</w:t>
      </w:r>
    </w:p>
    <w:p>
      <w:pPr>
        <w:pStyle w:val="Heading2"/>
        <w:keepNext/>
      </w:pPr>
      <w:r>
        <w:rPr>
          <w:rFonts w:ascii="Malgun Gothic" w:cs="Malgun Gothic" w:eastAsia="Malgun Gothic" w:hAnsi="Malgun Gothic"/>
          <w:b w:val="false"/>
          <w:bCs w:val="false"/>
          <w:color w:val="111111"/>
          <w:sz w:val="26"/>
          <w:szCs w:val="26"/>
        </w:rPr>
        <w:t xml:space="preserve">E-3. 입지 확정 기준</w:t>
      </w:r>
    </w:p>
    <w:p>
      <w:pPr>
        <w:spacing w:after="80" w:line="264"/>
      </w:pPr>
      <w:r>
        <w:rPr>
          <w:rFonts w:ascii="Malgun Gothic" w:cs="Malgun Gothic" w:eastAsia="Malgun Gothic" w:hAnsi="Malgun Gothic"/>
          <w:b w:val="false"/>
          <w:bCs w:val="false"/>
          <w:color w:val="111111"/>
          <w:sz w:val="19"/>
          <w:szCs w:val="19"/>
        </w:rPr>
        <w:t xml:space="preserve">후보 </w:t>
      </w:r>
      <w:r>
        <w:rPr>
          <w:rFonts w:ascii="Malgun Gothic" w:cs="Malgun Gothic" w:eastAsia="Malgun Gothic" w:hAnsi="Malgun Gothic"/>
          <w:b/>
          <w:bCs/>
          <w:color w:val="111111"/>
          <w:sz w:val="19"/>
          <w:szCs w:val="19"/>
        </w:rPr>
        <w:t xml:space="preserve">①광장 건너 중앙대로변 vs ④호텔 축·역 서측</w:t>
      </w:r>
      <w:r>
        <w:rPr>
          <w:rFonts w:ascii="Malgun Gothic" w:cs="Malgun Gothic" w:eastAsia="Malgun Gothic" w:hAnsi="Malgun Gothic"/>
          <w:b w:val="false"/>
          <w:bCs w:val="false"/>
          <w:color w:val="111111"/>
          <w:sz w:val="19"/>
          <w:szCs w:val="19"/>
        </w:rPr>
        <w:t xml:space="preserve">(PART A 15장) — 40평 1층 희소로 물건 가용성이 우선 변수(1층 30평+2층 허용, 취반 주방 1층 필수). 기준: 15~20시 실측 유동 · 전면 폭 4m+ · 배기·가스 용량 · 월세 400~700만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역사 구내 배제(삼진어묵 월 2억 사례).</w:t>
      </w:r>
    </w:p>
    <w:p>
      <w:pPr>
        <w:keepNext/>
        <w:spacing w:after="60" w:before="160"/>
      </w:pPr>
      <w:r>
        <w:rPr>
          <w:rFonts w:ascii="Malgun Gothic" w:cs="Malgun Gothic" w:eastAsia="Malgun Gothic" w:hAnsi="Malgun Gothic"/>
          <w:b/>
          <w:bCs/>
          <w:color w:val="111111"/>
          <w:sz w:val="19"/>
          <w:szCs w:val="19"/>
        </w:rPr>
        <w:t xml:space="preserve">임대·인테리어 시세 근거 (검색 35회 · 2025~26 매물 스니펫 · 부동산원 2026.1Q)</w:t>
      </w:r>
    </w:p>
    <w:p>
      <w:pPr>
        <w:pStyle w:val="Heading4"/>
        <w:keepNext/>
      </w:pPr>
      <w:r>
        <w:rPr>
          <w:rFonts w:ascii="Malgun Gothic" w:cs="Malgun Gothic" w:eastAsia="Malgun Gothic" w:hAnsi="Malgun Gothic"/>
          <w:b w:val="false"/>
          <w:bCs w:val="false"/>
          <w:color w:val="111111"/>
          <w:sz w:val="20"/>
          <w:szCs w:val="20"/>
        </w:rPr>
        <w:t xml:space="preserve">표1. 부산역 일대 1층 상가 임대 실례 (2025~26 매물 스니펫)</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94"/>
        <w:gridCol w:w="2272"/>
        <w:gridCol w:w="1087"/>
        <w:gridCol w:w="1898"/>
        <w:gridCol w:w="1254"/>
        <w:gridCol w:w="917"/>
        <w:gridCol w:w="2084"/>
      </w:tblGrid>
      <w:tr>
        <w:trPr>
          <w:cantSplit w:val="false"/>
          <w:tblHeader/>
        </w:trPr>
        <w:tc>
          <w:tcPr>
            <w:tcW w:type="dxa" w:w="6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22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위치</w:t>
            </w:r>
          </w:p>
        </w:tc>
        <w:tc>
          <w:tcPr>
            <w:tcW w:type="dxa" w:w="10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면적</w:t>
            </w:r>
          </w:p>
        </w:tc>
        <w:tc>
          <w:tcPr>
            <w:tcW w:type="dxa" w:w="18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보증금/월세</w:t>
            </w:r>
          </w:p>
        </w:tc>
        <w:tc>
          <w:tcPr>
            <w:tcW w:type="dxa" w:w="12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권리금</w:t>
            </w:r>
          </w:p>
        </w:tc>
        <w:tc>
          <w:tcPr>
            <w:tcW w:type="dxa" w:w="9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평당 월세</w:t>
            </w:r>
          </w:p>
        </w:tc>
        <w:tc>
          <w:tcPr>
            <w:tcW w:type="dxa" w:w="20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출처·라벨</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22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초량동, 부산역 도보6분, 1층</w:t>
            </w:r>
          </w:p>
        </w:tc>
        <w:tc>
          <w:tcPr>
            <w:tcW w:type="dxa" w:w="10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15평</w:t>
            </w:r>
          </w:p>
        </w:tc>
        <w:tc>
          <w:tcPr>
            <w:tcW w:type="dxa" w:w="18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1,000만/60만</w:t>
            </w:r>
          </w:p>
        </w:tc>
        <w:tc>
          <w:tcPr>
            <w:tcW w:type="dxa" w:w="1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미기재</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4.0만</w:t>
            </w:r>
          </w:p>
        </w:tc>
        <w:tc>
          <w:tcPr>
            <w:tcW w:type="dxa" w:w="2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당근부동산 2025~26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22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초량동, 초량역 3분, 1층</w:t>
            </w:r>
          </w:p>
        </w:tc>
        <w:tc>
          <w:tcPr>
            <w:tcW w:type="dxa" w:w="10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18.2평</w:t>
            </w:r>
          </w:p>
        </w:tc>
        <w:tc>
          <w:tcPr>
            <w:tcW w:type="dxa" w:w="18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1,500만/80만</w:t>
            </w:r>
          </w:p>
        </w:tc>
        <w:tc>
          <w:tcPr>
            <w:tcW w:type="dxa" w:w="1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미기재</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4.4만</w:t>
            </w:r>
          </w:p>
        </w:tc>
        <w:tc>
          <w:tcPr>
            <w:tcW w:type="dxa" w:w="2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당근부동산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22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초량동 1층</w:t>
            </w:r>
          </w:p>
        </w:tc>
        <w:tc>
          <w:tcPr>
            <w:tcW w:type="dxa" w:w="10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66.9㎡(20평)</w:t>
            </w:r>
          </w:p>
        </w:tc>
        <w:tc>
          <w:tcPr>
            <w:tcW w:type="dxa" w:w="18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2,500만/80만</w:t>
            </w:r>
          </w:p>
        </w:tc>
        <w:tc>
          <w:tcPr>
            <w:tcW w:type="dxa" w:w="1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미기재</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4.0만</w:t>
            </w:r>
          </w:p>
        </w:tc>
        <w:tc>
          <w:tcPr>
            <w:tcW w:type="dxa" w:w="2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스마일러사 C8844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22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중앙동 중앙역 인근 1층 "밥집 라인"</w:t>
            </w:r>
          </w:p>
        </w:tc>
        <w:tc>
          <w:tcPr>
            <w:tcW w:type="dxa" w:w="10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11평</w:t>
            </w:r>
          </w:p>
        </w:tc>
        <w:tc>
          <w:tcPr>
            <w:tcW w:type="dxa" w:w="18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1,500만/90만</w:t>
            </w:r>
          </w:p>
        </w:tc>
        <w:tc>
          <w:tcPr>
            <w:tcW w:type="dxa" w:w="1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저렴(금액 미기재)</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8.2만</w:t>
            </w:r>
          </w:p>
        </w:tc>
        <w:tc>
          <w:tcPr>
            <w:tcW w:type="dxa" w:w="2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키자드/네모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22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중앙동 상가(층 미확인)</w:t>
            </w:r>
          </w:p>
        </w:tc>
        <w:tc>
          <w:tcPr>
            <w:tcW w:type="dxa" w:w="10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35.8평 / 28평</w:t>
            </w:r>
          </w:p>
        </w:tc>
        <w:tc>
          <w:tcPr>
            <w:tcW w:type="dxa" w:w="18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3,000만/250만 · 3,000만/200만</w:t>
            </w:r>
          </w:p>
        </w:tc>
        <w:tc>
          <w:tcPr>
            <w:tcW w:type="dxa" w:w="1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미기재</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7.0~7.1만</w:t>
            </w:r>
          </w:p>
        </w:tc>
        <w:tc>
          <w:tcPr>
            <w:tcW w:type="dxa" w:w="2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당근부동산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참고</w:t>
            </w:r>
          </w:p>
        </w:tc>
        <w:tc>
          <w:tcPr>
            <w:tcW w:type="dxa" w:w="22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동구(부산역~부산진 축) 상가</w:t>
            </w:r>
          </w:p>
        </w:tc>
        <w:tc>
          <w:tcPr>
            <w:tcW w:type="dxa" w:w="10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42평</w:t>
            </w:r>
          </w:p>
        </w:tc>
        <w:tc>
          <w:tcPr>
            <w:tcW w:type="dxa" w:w="18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5,000만/200만</w:t>
            </w:r>
          </w:p>
        </w:tc>
        <w:tc>
          <w:tcPr>
            <w:tcW w:type="dxa" w:w="1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미기재</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4.8만</w:t>
            </w:r>
          </w:p>
        </w:tc>
        <w:tc>
          <w:tcPr>
            <w:tcW w:type="dxa" w:w="2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스니펫, 위치 세부 불명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참고</w:t>
            </w:r>
          </w:p>
        </w:tc>
        <w:tc>
          <w:tcPr>
            <w:tcW w:type="dxa" w:w="22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범일동 1층 대형</w:t>
            </w:r>
          </w:p>
        </w:tc>
        <w:tc>
          <w:tcPr>
            <w:tcW w:type="dxa" w:w="10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125평</w:t>
            </w:r>
          </w:p>
        </w:tc>
        <w:tc>
          <w:tcPr>
            <w:tcW w:type="dxa" w:w="18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2억/1,050만</w:t>
            </w:r>
          </w:p>
        </w:tc>
        <w:tc>
          <w:tcPr>
            <w:tcW w:type="dxa" w:w="12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미기재</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8.4만</w:t>
            </w:r>
          </w:p>
        </w:tc>
        <w:tc>
          <w:tcPr>
            <w:tcW w:type="dxa" w:w="20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스마일러사 C9649 </w:t>
            </w:r>
            <w:r>
              <w:rPr>
                <w:rFonts w:ascii="Malgun Gothic" w:cs="Malgun Gothic" w:eastAsia="Malgun Gothic" w:hAnsi="Malgun Gothic"/>
                <w:b w:val="false"/>
                <w:bCs w:val="false"/>
                <w:color w:val="555555"/>
                <w:sz w:val="16"/>
                <w:szCs w:val="16"/>
              </w:rPr>
              <w:t xml:space="preserve">[확인]</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40평(130㎡) 1층 환산: 초량 4~5만/평 → </w:t>
      </w:r>
      <w:r>
        <w:rPr>
          <w:rFonts w:ascii="Malgun Gothic" w:cs="Malgun Gothic" w:eastAsia="Malgun Gothic" w:hAnsi="Malgun Gothic"/>
          <w:b/>
          <w:bCs/>
          <w:color w:val="111111"/>
          <w:sz w:val="19"/>
          <w:szCs w:val="19"/>
        </w:rPr>
        <w:t xml:space="preserve">160~215만</w:t>
      </w:r>
      <w:r>
        <w:rPr>
          <w:rFonts w:ascii="Malgun Gothic" w:cs="Malgun Gothic" w:eastAsia="Malgun Gothic" w:hAnsi="Malgun Gothic"/>
          <w:b w:val="false"/>
          <w:bCs w:val="false"/>
          <w:color w:val="111111"/>
          <w:sz w:val="19"/>
          <w:szCs w:val="19"/>
        </w:rPr>
        <w:t xml:space="preserve">, 중앙동 7~8만/평 → </w:t>
      </w:r>
      <w:r>
        <w:rPr>
          <w:rFonts w:ascii="Malgun Gothic" w:cs="Malgun Gothic" w:eastAsia="Malgun Gothic" w:hAnsi="Malgun Gothic"/>
          <w:b/>
          <w:bCs/>
          <w:color w:val="111111"/>
          <w:sz w:val="19"/>
          <w:szCs w:val="19"/>
        </w:rPr>
        <w:t xml:space="preserve">280~330만</w:t>
      </w:r>
      <w:r>
        <w:rPr>
          <w:rFonts w:ascii="Malgun Gothic" w:cs="Malgun Gothic" w:eastAsia="Malgun Gothic" w:hAnsi="Malgun Gothic"/>
          <w:b w:val="false"/>
          <w:bCs w:val="false"/>
          <w:color w:val="111111"/>
          <w:sz w:val="19"/>
          <w:szCs w:val="19"/>
        </w:rPr>
        <w:t xml:space="preserve">, 보증금 3,000~5,000만 </w:t>
      </w:r>
      <w:r>
        <w:rPr>
          <w:rFonts w:ascii="Malgun Gothic" w:cs="Malgun Gothic" w:eastAsia="Malgun Gothic" w:hAnsi="Malgun Gothic"/>
          <w:b w:val="false"/>
          <w:bCs w:val="false"/>
          <w:color w:val="555555"/>
          <w:sz w:val="16"/>
          <w:szCs w:val="16"/>
        </w:rPr>
        <w:t xml:space="preserve">[확인 매물 기반 환산·추정]</w:t>
      </w:r>
      <w:r>
        <w:rPr>
          <w:rFonts w:ascii="Malgun Gothic" w:cs="Malgun Gothic" w:eastAsia="Malgun Gothic" w:hAnsi="Malgun Gothic"/>
          <w:b w:val="false"/>
          <w:bCs w:val="false"/>
          <w:color w:val="111111"/>
          <w:sz w:val="19"/>
          <w:szCs w:val="19"/>
        </w:rPr>
        <w:t xml:space="preserve">. 초량·중앙동 40평 1층 직접 매물은 미확보(네이버부동산 차단).</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한국부동산원 2026.1Q: 부산 1층 ㎡당 임대료 26,300원(서울 52,500원의 절반) → 평당 8.7만, 40평 ≈ 347만 (부산일보 2026.4.30 스니펫)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광장·대로변 vs 서측 축 근거: 초량역세권 상권분석보고서(byforward) — "활성화급지(부산역 부근)와 비활성화급지 1층 임대료 12만원 차이", "동구 임대시세는 부산 전체보다 낮음" </w:t>
      </w:r>
      <w:r>
        <w:rPr>
          <w:rFonts w:ascii="Malgun Gothic" w:cs="Malgun Gothic" w:eastAsia="Malgun Gothic" w:hAnsi="Malgun Gothic"/>
          <w:b w:val="false"/>
          <w:bCs w:val="false"/>
          <w:color w:val="555555"/>
          <w:sz w:val="16"/>
          <w:szCs w:val="16"/>
        </w:rPr>
        <w:t xml:space="preserve">[확인, 단위(평당/월 추정)·연도 미확인 → 추정]</w:t>
      </w:r>
      <w:r>
        <w:rPr>
          <w:rFonts w:ascii="Malgun Gothic" w:cs="Malgun Gothic" w:eastAsia="Malgun Gothic" w:hAnsi="Malgun Gothic"/>
          <w:b w:val="false"/>
          <w:bCs w:val="false"/>
          <w:color w:val="111111"/>
          <w:sz w:val="19"/>
          <w:szCs w:val="19"/>
        </w:rPr>
        <w:t xml:space="preserve">. 호텔 축(아스티·코모도) 개별 임대료 자료는 검색 미발견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부산 상가 권리금 평균 4,202만원, 3곳 중 2곳 존재 (부산일보 2023)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공실률·지수(한국부동산원): 2026.1Q 부산 중대형상가 15.3%(서울 9.3%), 소규모상가 8.0%(+0.6%p), 집합상가 8.8%, 일반상가 1층 6.3%; 부산 상가통합 임대가격지수 -0.01%(서울 +0.48%) — 부산일보·KNN·뉴시스 2026.4.30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2024.4Q 부산 임대가격지수 99.80(-0.22%), 서면·전포 -0.4% (국제신문 2025.2.3)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 상권별(부산역·중앙동) 세부치는 R-ONE 직접 조회 필요 </w:t>
      </w:r>
      <w:r>
        <w:rPr>
          <w:rFonts w:ascii="Malgun Gothic" w:cs="Malgun Gothic" w:eastAsia="Malgun Gothic" w:hAnsi="Malgun Gothic"/>
          <w:b w:val="false"/>
          <w:bCs w:val="false"/>
          <w:color w:val="D12B2B"/>
          <w:sz w:val="16"/>
          <w:szCs w:val="16"/>
        </w:rPr>
        <w:t xml:space="preserve">[미확인]</w:t>
      </w:r>
      <w:r>
        <w:rPr>
          <w:rFonts w:ascii="Malgun Gothic" w:cs="Malgun Gothic" w:eastAsia="Malgun Gothic" w:hAnsi="Malgun Gothic"/>
          <w:b w:val="false"/>
          <w:bCs w:val="false"/>
          <w:color w:val="111111"/>
          <w:sz w:val="19"/>
          <w:szCs w:val="19"/>
        </w:rPr>
        <w:t xml:space="preserve">.</w:t>
      </w:r>
    </w:p>
    <w:p>
      <w:pPr>
        <w:pStyle w:val="Heading4"/>
        <w:keepNext/>
      </w:pPr>
      <w:r>
        <w:rPr>
          <w:rFonts w:ascii="Malgun Gothic" w:cs="Malgun Gothic" w:eastAsia="Malgun Gothic" w:hAnsi="Malgun Gothic"/>
          <w:b w:val="false"/>
          <w:bCs w:val="false"/>
          <w:color w:val="111111"/>
          <w:sz w:val="20"/>
          <w:szCs w:val="20"/>
        </w:rPr>
        <w:t xml:space="preserve">표2. 외식 인테리어 평당 단가 (2024~26)</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90"/>
        <w:gridCol w:w="2647"/>
        <w:gridCol w:w="1244"/>
        <w:gridCol w:w="2218"/>
        <w:gridCol w:w="2207"/>
      </w:tblGrid>
      <w:tr>
        <w:trPr>
          <w:cantSplit w:val="false"/>
          <w:tblHeader/>
        </w:trPr>
        <w:tc>
          <w:tcPr>
            <w:tcW w:type="dxa" w:w="18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26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평당(만원)</w:t>
            </w:r>
          </w:p>
        </w:tc>
        <w:tc>
          <w:tcPr>
            <w:tcW w:type="dxa" w:w="12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40평 총액</w:t>
            </w:r>
          </w:p>
        </w:tc>
        <w:tc>
          <w:tcPr>
            <w:tcW w:type="dxa" w:w="22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주방설비</w:t>
            </w:r>
          </w:p>
        </w:tc>
        <w:tc>
          <w:tcPr>
            <w:tcW w:type="dxa" w:w="22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출처·라벨</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일반 음식점</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200~300</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8,000만~1억</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별도(배기·가스·소방 다수 제외)</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아정당 2025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한식 주점 기본/캐주얼</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180~220 / 200~240</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7,200~9,600만</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별도, 배기·소방 누락 주의</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아정당 2025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콘셉트 특화 매장</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280~350</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1.1~1.4억</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별도</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아정당 2025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고급 레스토랑·상업공간 고급형</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300~400 (260~400)</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1.2~1.6억</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별도</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아정당 2025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오픈키친</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전용 단가 자료 없음, 고급형+설비 가산 350~450</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1.4~1.8억</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포함 시</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주방설비(한식)</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20평 800~1,200만</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1,500~2,500만</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한성쇼케이스 2026 </w:t>
            </w:r>
            <w:r>
              <w:rPr>
                <w:rFonts w:ascii="Malgun Gothic" w:cs="Malgun Gothic" w:eastAsia="Malgun Gothic" w:hAnsi="Malgun Gothic"/>
                <w:b w:val="false"/>
                <w:bCs w:val="false"/>
                <w:color w:val="555555"/>
                <w:sz w:val="16"/>
                <w:szCs w:val="16"/>
              </w:rPr>
              <w:t xml:space="preserve">[확인/환산 추정]</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동양솥밥(15평 기준)</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 (2,850만)</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주방설비 930만+기물 350만 별도, 총 6,858만</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공식 가맹안내 2025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솔솥 정보공개서</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198 + 도면설계 330만·간판 660만 별도</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별도</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정보공개서 PDF(본문 미열람)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담솥</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 창업비 7,800만(인테리어 분리 미확인)</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마이프차 </w:t>
            </w:r>
            <w:r>
              <w:rPr>
                <w:rFonts w:ascii="Malgun Gothic" w:cs="Malgun Gothic" w:eastAsia="Malgun Gothic" w:hAnsi="Malgun Gothic"/>
                <w:b w:val="false"/>
                <w:bCs w:val="false"/>
                <w:color w:val="858585"/>
                <w:sz w:val="16"/>
                <w:szCs w:val="16"/>
              </w:rPr>
              <w:t xml:space="preserve">[추정]</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서울 프랜차이즈 평균</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 (28평 5,150만, 창업비의 45.6%)</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서울시 2024 </w:t>
            </w:r>
            <w:r>
              <w:rPr>
                <w:rFonts w:ascii="Malgun Gothic" w:cs="Malgun Gothic" w:eastAsia="Malgun Gothic" w:hAnsi="Malgun Gothic"/>
                <w:b w:val="false"/>
                <w:bCs w:val="false"/>
                <w:color w:val="555555"/>
                <w:sz w:val="16"/>
                <w:szCs w:val="16"/>
              </w:rPr>
              <w:t xml:space="preserve">[확인]</w:t>
            </w:r>
          </w:p>
        </w:tc>
      </w:tr>
      <w:tr>
        <w:trPr>
          <w:cantSplit w:val="false"/>
          <w:tblHeader w:val="false"/>
        </w:trPr>
        <w:tc>
          <w:tcPr>
            <w:tcW w:type="dxa" w:w="18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모 프랜차이즈 정보공개서</w:t>
            </w:r>
          </w:p>
        </w:tc>
        <w:tc>
          <w:tcPr>
            <w:tcW w:type="dxa" w:w="26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 (50평 1.375억)</w:t>
            </w:r>
          </w:p>
        </w:tc>
        <w:tc>
          <w:tcPr>
            <w:tcW w:type="dxa" w:w="12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스니펫, 브랜드 미확인 </w:t>
            </w:r>
            <w:r>
              <w:rPr>
                <w:rFonts w:ascii="Malgun Gothic" w:cs="Malgun Gothic" w:eastAsia="Malgun Gothic" w:hAnsi="Malgun Gothic"/>
                <w:b w:val="false"/>
                <w:bCs w:val="false"/>
                <w:color w:val="858585"/>
                <w:sz w:val="16"/>
                <w:szCs w:val="16"/>
              </w:rPr>
              <w:t xml:space="preserve">[추정]</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판정:</w:t>
      </w:r>
      <w:r>
        <w:rPr>
          <w:rFonts w:ascii="Malgun Gothic" w:cs="Malgun Gothic" w:eastAsia="Malgun Gothic" w:hAnsi="Malgun Gothic"/>
          <w:b w:val="false"/>
          <w:bCs w:val="false"/>
          <w:color w:val="111111"/>
          <w:sz w:val="19"/>
          <w:szCs w:val="19"/>
        </w:rPr>
        <w:t xml:space="preserve"> 월세 400~700만 가정은 실례(40평 1층 160~330만, 부동산원 환산 347만) 대비 </w:t>
      </w:r>
      <w:r>
        <w:rPr>
          <w:rFonts w:ascii="Malgun Gothic" w:cs="Malgun Gothic" w:eastAsia="Malgun Gothic" w:hAnsi="Malgun Gothic"/>
          <w:b/>
          <w:bCs/>
          <w:color w:val="111111"/>
          <w:sz w:val="19"/>
          <w:szCs w:val="19"/>
        </w:rPr>
        <w:t xml:space="preserve">과대</w:t>
      </w:r>
      <w:r>
        <w:rPr>
          <w:rFonts w:ascii="Malgun Gothic" w:cs="Malgun Gothic" w:eastAsia="Malgun Gothic" w:hAnsi="Malgun Gothic"/>
          <w:b w:val="false"/>
          <w:bCs w:val="false"/>
          <w:color w:val="111111"/>
          <w:sz w:val="19"/>
          <w:szCs w:val="19"/>
        </w:rPr>
        <w:t xml:space="preserve"> — 대로변 프리미엄 반영해도 400만이 현실적 상한, 300~450만으로 하향 권고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인테리어 평당 350~450만은 일반 한식(200~300)의 1.5배·고급형 상단 수준으로 </w:t>
      </w:r>
      <w:r>
        <w:rPr>
          <w:rFonts w:ascii="Malgun Gothic" w:cs="Malgun Gothic" w:eastAsia="Malgun Gothic" w:hAnsi="Malgun Gothic"/>
          <w:b/>
          <w:bCs/>
          <w:color w:val="111111"/>
          <w:sz w:val="19"/>
          <w:szCs w:val="19"/>
        </w:rPr>
        <w:t xml:space="preserve">오픈키친+주방설비 포함 총액 기준이면 타당, 순인테리어 기준이면 과대</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spacing w:after="80" w:line="264"/>
      </w:pPr>
      <w:r>
        <w:rPr>
          <w:rFonts w:ascii="Malgun Gothic" w:cs="Malgun Gothic" w:eastAsia="Malgun Gothic" w:hAnsi="Malgun Gothic"/>
          <w:b w:val="false"/>
          <w:bCs w:val="false"/>
          <w:color w:val="111111"/>
          <w:sz w:val="19"/>
          <w:szCs w:val="19"/>
        </w:rPr>
        <w:t xml:space="preserve">Sources: </w:t>
      </w:r>
      <w:hyperlink w:history="1" r:id="rIdjumragsqsi16ltbntbiuw">
        <w:r>
          <w:rPr>
            <w:rFonts w:ascii="Malgun Gothic" w:cs="Malgun Gothic" w:eastAsia="Malgun Gothic" w:hAnsi="Malgun Gothic"/>
            <w:b w:val="false"/>
            <w:bCs w:val="false"/>
            <w:color w:val="111111"/>
            <w:sz w:val="19"/>
            <w:szCs w:val="19"/>
            <w:u w:val="single"/>
          </w:rPr>
          <w:t xml:space="preserve">당근 초량동</w:t>
        </w:r>
      </w:hyperlink>
      <w:r>
        <w:rPr>
          <w:rFonts w:ascii="Malgun Gothic" w:cs="Malgun Gothic" w:eastAsia="Malgun Gothic" w:hAnsi="Malgun Gothic"/>
          <w:b w:val="false"/>
          <w:bCs w:val="false"/>
          <w:color w:val="111111"/>
          <w:sz w:val="19"/>
          <w:szCs w:val="19"/>
        </w:rPr>
        <w:t xml:space="preserve"> · </w:t>
      </w:r>
      <w:hyperlink w:history="1" r:id="rIdencayzxejdmgx_lvat-8t">
        <w:r>
          <w:rPr>
            <w:rFonts w:ascii="Malgun Gothic" w:cs="Malgun Gothic" w:eastAsia="Malgun Gothic" w:hAnsi="Malgun Gothic"/>
            <w:b w:val="false"/>
            <w:bCs w:val="false"/>
            <w:color w:val="111111"/>
            <w:sz w:val="19"/>
            <w:szCs w:val="19"/>
            <w:u w:val="single"/>
          </w:rPr>
          <w:t xml:space="preserve">당근 중앙동</w:t>
        </w:r>
      </w:hyperlink>
      <w:r>
        <w:rPr>
          <w:rFonts w:ascii="Malgun Gothic" w:cs="Malgun Gothic" w:eastAsia="Malgun Gothic" w:hAnsi="Malgun Gothic"/>
          <w:b w:val="false"/>
          <w:bCs w:val="false"/>
          <w:color w:val="111111"/>
          <w:sz w:val="19"/>
          <w:szCs w:val="19"/>
        </w:rPr>
        <w:t xml:space="preserve"> · </w:t>
      </w:r>
      <w:hyperlink w:history="1" r:id="rIdlrf_sbz7s1obcm44jsofg">
        <w:r>
          <w:rPr>
            <w:rFonts w:ascii="Malgun Gothic" w:cs="Malgun Gothic" w:eastAsia="Malgun Gothic" w:hAnsi="Malgun Gothic"/>
            <w:b w:val="false"/>
            <w:bCs w:val="false"/>
            <w:color w:val="111111"/>
            <w:sz w:val="19"/>
            <w:szCs w:val="19"/>
            <w:u w:val="single"/>
          </w:rPr>
          <w:t xml:space="preserve">스마일러사 C8844</w:t>
        </w:r>
      </w:hyperlink>
      <w:r>
        <w:rPr>
          <w:rFonts w:ascii="Malgun Gothic" w:cs="Malgun Gothic" w:eastAsia="Malgun Gothic" w:hAnsi="Malgun Gothic"/>
          <w:b w:val="false"/>
          <w:bCs w:val="false"/>
          <w:color w:val="111111"/>
          <w:sz w:val="19"/>
          <w:szCs w:val="19"/>
        </w:rPr>
        <w:t xml:space="preserve"> · </w:t>
      </w:r>
      <w:hyperlink w:history="1" r:id="rIdlsaes61t29idz_koirlyy">
        <w:r>
          <w:rPr>
            <w:rFonts w:ascii="Malgun Gothic" w:cs="Malgun Gothic" w:eastAsia="Malgun Gothic" w:hAnsi="Malgun Gothic"/>
            <w:b w:val="false"/>
            <w:bCs w:val="false"/>
            <w:color w:val="111111"/>
            <w:sz w:val="19"/>
            <w:szCs w:val="19"/>
            <w:u w:val="single"/>
          </w:rPr>
          <w:t xml:space="preserve">스마일러사 C9649</w:t>
        </w:r>
      </w:hyperlink>
      <w:r>
        <w:rPr>
          <w:rFonts w:ascii="Malgun Gothic" w:cs="Malgun Gothic" w:eastAsia="Malgun Gothic" w:hAnsi="Malgun Gothic"/>
          <w:b w:val="false"/>
          <w:bCs w:val="false"/>
          <w:color w:val="111111"/>
          <w:sz w:val="19"/>
          <w:szCs w:val="19"/>
        </w:rPr>
        <w:t xml:space="preserve"> · </w:t>
      </w:r>
      <w:hyperlink w:history="1" r:id="rId4pjvjxauhsmgvw-8i9zlu">
        <w:r>
          <w:rPr>
            <w:rFonts w:ascii="Malgun Gothic" w:cs="Malgun Gothic" w:eastAsia="Malgun Gothic" w:hAnsi="Malgun Gothic"/>
            <w:b w:val="false"/>
            <w:bCs w:val="false"/>
            <w:color w:val="111111"/>
            <w:sz w:val="19"/>
            <w:szCs w:val="19"/>
            <w:u w:val="single"/>
          </w:rPr>
          <w:t xml:space="preserve">키자드 중앙동</w:t>
        </w:r>
      </w:hyperlink>
      <w:r>
        <w:rPr>
          <w:rFonts w:ascii="Malgun Gothic" w:cs="Malgun Gothic" w:eastAsia="Malgun Gothic" w:hAnsi="Malgun Gothic"/>
          <w:b w:val="false"/>
          <w:bCs w:val="false"/>
          <w:color w:val="111111"/>
          <w:sz w:val="19"/>
          <w:szCs w:val="19"/>
        </w:rPr>
        <w:t xml:space="preserve"> · </w:t>
      </w:r>
      <w:hyperlink w:history="1" r:id="rIdxp5dnaudcqokpaqjadf1m">
        <w:r>
          <w:rPr>
            <w:rFonts w:ascii="Malgun Gothic" w:cs="Malgun Gothic" w:eastAsia="Malgun Gothic" w:hAnsi="Malgun Gothic"/>
            <w:b w:val="false"/>
            <w:bCs w:val="false"/>
            <w:color w:val="111111"/>
            <w:sz w:val="19"/>
            <w:szCs w:val="19"/>
            <w:u w:val="single"/>
          </w:rPr>
          <w:t xml:space="preserve">초량역세권 상권분석</w:t>
        </w:r>
      </w:hyperlink>
      <w:r>
        <w:rPr>
          <w:rFonts w:ascii="Malgun Gothic" w:cs="Malgun Gothic" w:eastAsia="Malgun Gothic" w:hAnsi="Malgun Gothic"/>
          <w:b w:val="false"/>
          <w:bCs w:val="false"/>
          <w:color w:val="111111"/>
          <w:sz w:val="19"/>
          <w:szCs w:val="19"/>
        </w:rPr>
        <w:t xml:space="preserve"> · </w:t>
      </w:r>
      <w:hyperlink w:history="1" r:id="rIdlmzm6_my_ixqqwk6oj_ef">
        <w:r>
          <w:rPr>
            <w:rFonts w:ascii="Malgun Gothic" w:cs="Malgun Gothic" w:eastAsia="Malgun Gothic" w:hAnsi="Malgun Gothic"/>
            <w:b w:val="false"/>
            <w:bCs w:val="false"/>
            <w:color w:val="111111"/>
            <w:sz w:val="19"/>
            <w:szCs w:val="19"/>
            <w:u w:val="single"/>
          </w:rPr>
          <w:t xml:space="preserve">부산일보 2026.4.30</w:t>
        </w:r>
      </w:hyperlink>
      <w:r>
        <w:rPr>
          <w:rFonts w:ascii="Malgun Gothic" w:cs="Malgun Gothic" w:eastAsia="Malgun Gothic" w:hAnsi="Malgun Gothic"/>
          <w:b w:val="false"/>
          <w:bCs w:val="false"/>
          <w:color w:val="111111"/>
          <w:sz w:val="19"/>
          <w:szCs w:val="19"/>
        </w:rPr>
        <w:t xml:space="preserve"> · </w:t>
      </w:r>
      <w:hyperlink w:history="1" r:id="rId9vjqmmpi4pk-ev54jh0ey">
        <w:r>
          <w:rPr>
            <w:rFonts w:ascii="Malgun Gothic" w:cs="Malgun Gothic" w:eastAsia="Malgun Gothic" w:hAnsi="Malgun Gothic"/>
            <w:b w:val="false"/>
            <w:bCs w:val="false"/>
            <w:color w:val="111111"/>
            <w:sz w:val="19"/>
            <w:szCs w:val="19"/>
            <w:u w:val="single"/>
          </w:rPr>
          <w:t xml:space="preserve">KNN</w:t>
        </w:r>
      </w:hyperlink>
      <w:r>
        <w:rPr>
          <w:rFonts w:ascii="Malgun Gothic" w:cs="Malgun Gothic" w:eastAsia="Malgun Gothic" w:hAnsi="Malgun Gothic"/>
          <w:b w:val="false"/>
          <w:bCs w:val="false"/>
          <w:color w:val="111111"/>
          <w:sz w:val="19"/>
          <w:szCs w:val="19"/>
        </w:rPr>
        <w:t xml:space="preserve"> · </w:t>
      </w:r>
      <w:hyperlink w:history="1" r:id="rIdisk8m4k9swhyirnsuttrs">
        <w:r>
          <w:rPr>
            <w:rFonts w:ascii="Malgun Gothic" w:cs="Malgun Gothic" w:eastAsia="Malgun Gothic" w:hAnsi="Malgun Gothic"/>
            <w:b w:val="false"/>
            <w:bCs w:val="false"/>
            <w:color w:val="111111"/>
            <w:sz w:val="19"/>
            <w:szCs w:val="19"/>
            <w:u w:val="single"/>
          </w:rPr>
          <w:t xml:space="preserve">뉴시스</w:t>
        </w:r>
      </w:hyperlink>
      <w:r>
        <w:rPr>
          <w:rFonts w:ascii="Malgun Gothic" w:cs="Malgun Gothic" w:eastAsia="Malgun Gothic" w:hAnsi="Malgun Gothic"/>
          <w:b w:val="false"/>
          <w:bCs w:val="false"/>
          <w:color w:val="111111"/>
          <w:sz w:val="19"/>
          <w:szCs w:val="19"/>
        </w:rPr>
        <w:t xml:space="preserve"> · </w:t>
      </w:r>
      <w:hyperlink w:history="1" r:id="rId-0m3xxfbfxp2ir3m4ozkx">
        <w:r>
          <w:rPr>
            <w:rFonts w:ascii="Malgun Gothic" w:cs="Malgun Gothic" w:eastAsia="Malgun Gothic" w:hAnsi="Malgun Gothic"/>
            <w:b w:val="false"/>
            <w:bCs w:val="false"/>
            <w:color w:val="111111"/>
            <w:sz w:val="19"/>
            <w:szCs w:val="19"/>
            <w:u w:val="single"/>
          </w:rPr>
          <w:t xml:space="preserve">국제신문 2025.2.3</w:t>
        </w:r>
      </w:hyperlink>
      <w:r>
        <w:rPr>
          <w:rFonts w:ascii="Malgun Gothic" w:cs="Malgun Gothic" w:eastAsia="Malgun Gothic" w:hAnsi="Malgun Gothic"/>
          <w:b w:val="false"/>
          <w:bCs w:val="false"/>
          <w:color w:val="111111"/>
          <w:sz w:val="19"/>
          <w:szCs w:val="19"/>
        </w:rPr>
        <w:t xml:space="preserve"> · </w:t>
      </w:r>
      <w:hyperlink w:history="1" r:id="rIdw3iypuldjlhu_knvalqy_">
        <w:r>
          <w:rPr>
            <w:rFonts w:ascii="Malgun Gothic" w:cs="Malgun Gothic" w:eastAsia="Malgun Gothic" w:hAnsi="Malgun Gothic"/>
            <w:b w:val="false"/>
            <w:bCs w:val="false"/>
            <w:color w:val="111111"/>
            <w:sz w:val="19"/>
            <w:szCs w:val="19"/>
            <w:u w:val="single"/>
          </w:rPr>
          <w:t xml:space="preserve">부산일보 권리금</w:t>
        </w:r>
      </w:hyperlink>
      <w:r>
        <w:rPr>
          <w:rFonts w:ascii="Malgun Gothic" w:cs="Malgun Gothic" w:eastAsia="Malgun Gothic" w:hAnsi="Malgun Gothic"/>
          <w:b w:val="false"/>
          <w:bCs w:val="false"/>
          <w:color w:val="111111"/>
          <w:sz w:val="19"/>
          <w:szCs w:val="19"/>
        </w:rPr>
        <w:t xml:space="preserve"> · </w:t>
      </w:r>
      <w:hyperlink w:history="1" r:id="rIdef4zblyyv3o3_tjy10ss0">
        <w:r>
          <w:rPr>
            <w:rFonts w:ascii="Malgun Gothic" w:cs="Malgun Gothic" w:eastAsia="Malgun Gothic" w:hAnsi="Malgun Gothic"/>
            <w:b w:val="false"/>
            <w:bCs w:val="false"/>
            <w:color w:val="111111"/>
            <w:sz w:val="19"/>
            <w:szCs w:val="19"/>
            <w:u w:val="single"/>
          </w:rPr>
          <w:t xml:space="preserve">아정당 음식점</w:t>
        </w:r>
      </w:hyperlink>
      <w:r>
        <w:rPr>
          <w:rFonts w:ascii="Malgun Gothic" w:cs="Malgun Gothic" w:eastAsia="Malgun Gothic" w:hAnsi="Malgun Gothic"/>
          <w:b w:val="false"/>
          <w:bCs w:val="false"/>
          <w:color w:val="111111"/>
          <w:sz w:val="19"/>
          <w:szCs w:val="19"/>
        </w:rPr>
        <w:t xml:space="preserve"> · </w:t>
      </w:r>
      <w:hyperlink w:history="1" r:id="rId2kzulgflbo5ll7pt0tpnb">
        <w:r>
          <w:rPr>
            <w:rFonts w:ascii="Malgun Gothic" w:cs="Malgun Gothic" w:eastAsia="Malgun Gothic" w:hAnsi="Malgun Gothic"/>
            <w:b w:val="false"/>
            <w:bCs w:val="false"/>
            <w:color w:val="111111"/>
            <w:sz w:val="19"/>
            <w:szCs w:val="19"/>
            <w:u w:val="single"/>
          </w:rPr>
          <w:t xml:space="preserve">아정당 한식주점</w:t>
        </w:r>
      </w:hyperlink>
      <w:r>
        <w:rPr>
          <w:rFonts w:ascii="Malgun Gothic" w:cs="Malgun Gothic" w:eastAsia="Malgun Gothic" w:hAnsi="Malgun Gothic"/>
          <w:b w:val="false"/>
          <w:bCs w:val="false"/>
          <w:color w:val="111111"/>
          <w:sz w:val="19"/>
          <w:szCs w:val="19"/>
        </w:rPr>
        <w:t xml:space="preserve"> · </w:t>
      </w:r>
      <w:hyperlink w:history="1" r:id="rIdu7ltlhwv4dknswj-q83dk">
        <w:r>
          <w:rPr>
            <w:rFonts w:ascii="Malgun Gothic" w:cs="Malgun Gothic" w:eastAsia="Malgun Gothic" w:hAnsi="Malgun Gothic"/>
            <w:b w:val="false"/>
            <w:bCs w:val="false"/>
            <w:color w:val="111111"/>
            <w:sz w:val="19"/>
            <w:szCs w:val="19"/>
            <w:u w:val="single"/>
          </w:rPr>
          <w:t xml:space="preserve">한성쇼케이스 주방설비</w:t>
        </w:r>
      </w:hyperlink>
      <w:r>
        <w:rPr>
          <w:rFonts w:ascii="Malgun Gothic" w:cs="Malgun Gothic" w:eastAsia="Malgun Gothic" w:hAnsi="Malgun Gothic"/>
          <w:b w:val="false"/>
          <w:bCs w:val="false"/>
          <w:color w:val="111111"/>
          <w:sz w:val="19"/>
          <w:szCs w:val="19"/>
        </w:rPr>
        <w:t xml:space="preserve"> · </w:t>
      </w:r>
      <w:hyperlink w:history="1" r:id="rIdsxzr-zaw_tlmqzgw6uoa4">
        <w:r>
          <w:rPr>
            <w:rFonts w:ascii="Malgun Gothic" w:cs="Malgun Gothic" w:eastAsia="Malgun Gothic" w:hAnsi="Malgun Gothic"/>
            <w:b w:val="false"/>
            <w:bCs w:val="false"/>
            <w:color w:val="111111"/>
            <w:sz w:val="19"/>
            <w:szCs w:val="19"/>
            <w:u w:val="single"/>
          </w:rPr>
          <w:t xml:space="preserve">동양솥밥 가맹</w:t>
        </w:r>
      </w:hyperlink>
      <w:r>
        <w:rPr>
          <w:rFonts w:ascii="Malgun Gothic" w:cs="Malgun Gothic" w:eastAsia="Malgun Gothic" w:hAnsi="Malgun Gothic"/>
          <w:b w:val="false"/>
          <w:bCs w:val="false"/>
          <w:color w:val="111111"/>
          <w:sz w:val="19"/>
          <w:szCs w:val="19"/>
        </w:rPr>
        <w:t xml:space="preserve"> · </w:t>
      </w:r>
      <w:hyperlink w:history="1" r:id="rIdolsaxnkckjsnhttk5c400">
        <w:r>
          <w:rPr>
            <w:rFonts w:ascii="Malgun Gothic" w:cs="Malgun Gothic" w:eastAsia="Malgun Gothic" w:hAnsi="Malgun Gothic"/>
            <w:b w:val="false"/>
            <w:bCs w:val="false"/>
            <w:color w:val="111111"/>
            <w:sz w:val="19"/>
            <w:szCs w:val="19"/>
            <w:u w:val="single"/>
          </w:rPr>
          <w:t xml:space="preserve">솔솥 정보공개서 PDF</w:t>
        </w:r>
      </w:hyperlink>
      <w:r>
        <w:rPr>
          <w:rFonts w:ascii="Malgun Gothic" w:cs="Malgun Gothic" w:eastAsia="Malgun Gothic" w:hAnsi="Malgun Gothic"/>
          <w:b w:val="false"/>
          <w:bCs w:val="false"/>
          <w:color w:val="111111"/>
          <w:sz w:val="19"/>
          <w:szCs w:val="19"/>
        </w:rPr>
        <w:t xml:space="preserve"> · </w:t>
      </w:r>
      <w:hyperlink w:history="1" r:id="rIdjsdfmu9dmrqw9q7yijlnm">
        <w:r>
          <w:rPr>
            <w:rFonts w:ascii="Malgun Gothic" w:cs="Malgun Gothic" w:eastAsia="Malgun Gothic" w:hAnsi="Malgun Gothic"/>
            <w:b w:val="false"/>
            <w:bCs w:val="false"/>
            <w:color w:val="111111"/>
            <w:sz w:val="19"/>
            <w:szCs w:val="19"/>
            <w:u w:val="single"/>
          </w:rPr>
          <w:t xml:space="preserve">담솥 마이프차</w:t>
        </w:r>
      </w:hyperlink>
      <w:r>
        <w:rPr>
          <w:rFonts w:ascii="Malgun Gothic" w:cs="Malgun Gothic" w:eastAsia="Malgun Gothic" w:hAnsi="Malgun Gothic"/>
          <w:b w:val="false"/>
          <w:bCs w:val="false"/>
          <w:color w:val="111111"/>
          <w:sz w:val="19"/>
          <w:szCs w:val="19"/>
        </w:rPr>
        <w:t xml:space="preserve"> · </w:t>
      </w:r>
      <w:hyperlink w:history="1" r:id="rIdhid-vk78lpsa3ua4wwwid">
        <w:r>
          <w:rPr>
            <w:rFonts w:ascii="Malgun Gothic" w:cs="Malgun Gothic" w:eastAsia="Malgun Gothic" w:hAnsi="Malgun Gothic"/>
            <w:b w:val="false"/>
            <w:bCs w:val="false"/>
            <w:color w:val="111111"/>
            <w:sz w:val="19"/>
            <w:szCs w:val="19"/>
            <w:u w:val="single"/>
          </w:rPr>
          <w:t xml:space="preserve">서울 프랜차이즈 인테리어</w:t>
        </w:r>
      </w:hyperlink>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판정 반영</w:t>
      </w:r>
      <w:r>
        <w:rPr>
          <w:rFonts w:ascii="Malgun Gothic" w:cs="Malgun Gothic" w:eastAsia="Malgun Gothic" w:hAnsi="Malgun Gothic"/>
          <w:b w:val="false"/>
          <w:bCs w:val="false"/>
          <w:color w:val="111111"/>
          <w:sz w:val="19"/>
          <w:szCs w:val="19"/>
        </w:rPr>
        <w:t xml:space="preserve">: 손익의 임차·관리 550만은 실측 40평 1층 시세(초량 160~215만 · 중앙동 280~330만 · 부동산원 평균 환산 347만) 위에 관리비·대로변 프리미엄을 얹은 </w:t>
      </w:r>
      <w:r>
        <w:rPr>
          <w:rFonts w:ascii="Malgun Gothic" w:cs="Malgun Gothic" w:eastAsia="Malgun Gothic" w:hAnsi="Malgun Gothic"/>
          <w:b/>
          <w:bCs/>
          <w:color w:val="111111"/>
          <w:sz w:val="19"/>
          <w:szCs w:val="19"/>
        </w:rPr>
        <w:t xml:space="preserve">보수치</w:t>
      </w:r>
      <w:r>
        <w:rPr>
          <w:rFonts w:ascii="Malgun Gothic" w:cs="Malgun Gothic" w:eastAsia="Malgun Gothic" w:hAnsi="Malgun Gothic"/>
          <w:b w:val="false"/>
          <w:bCs w:val="false"/>
          <w:color w:val="111111"/>
          <w:sz w:val="19"/>
          <w:szCs w:val="19"/>
        </w:rPr>
        <w:t xml:space="preserve"> — 실계약이 400만 이하면 월 영업이익 +100~150만의 상방. 인테리어 평당 350~450만은 오픈키친·배기·전기 증설·주방 설비 포함 총액 기준으로 타당(순인테리어만이면 200~300만).</w:t>
      </w:r>
    </w:p>
    <w:p>
      <w:pPr>
        <w:keepNext/>
        <w:spacing w:after="60" w:before="160"/>
      </w:pPr>
      <w:r>
        <w:rPr>
          <w:rFonts w:ascii="Malgun Gothic" w:cs="Malgun Gothic" w:eastAsia="Malgun Gothic" w:hAnsi="Malgun Gothic"/>
          <w:b/>
          <w:bCs/>
          <w:color w:val="111111"/>
          <w:sz w:val="19"/>
          <w:szCs w:val="19"/>
        </w:rPr>
        <w:t xml:space="preserve">평형별 임대·물건 밴드 (표1 실측 환산 · E-5 계상치와 대조)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766"/>
        <w:gridCol w:w="1140"/>
        <w:gridCol w:w="1234"/>
        <w:gridCol w:w="1513"/>
        <w:gridCol w:w="1221"/>
        <w:gridCol w:w="1620"/>
        <w:gridCol w:w="2712"/>
      </w:tblGrid>
      <w:tr>
        <w:trPr>
          <w:cantSplit w:val="false"/>
          <w:tblHeader/>
        </w:trPr>
        <w:tc>
          <w:tcPr>
            <w:tcW w:type="dxa" w:w="7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평형</w:t>
            </w:r>
          </w:p>
        </w:tc>
        <w:tc>
          <w:tcPr>
            <w:tcW w:type="dxa" w:w="11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초량 4~5만/평</w:t>
            </w:r>
          </w:p>
        </w:tc>
        <w:tc>
          <w:tcPr>
            <w:tcW w:type="dxa" w:w="123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중앙동 7~8만/평</w:t>
            </w:r>
          </w:p>
        </w:tc>
        <w:tc>
          <w:tcPr>
            <w:tcW w:type="dxa" w:w="15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부동산원 평균 8.7만/평</w:t>
            </w:r>
          </w:p>
        </w:tc>
        <w:tc>
          <w:tcPr>
            <w:tcW w:type="dxa" w:w="12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보증금 실측</w:t>
            </w:r>
          </w:p>
        </w:tc>
        <w:tc>
          <w:tcPr>
            <w:tcW w:type="dxa" w:w="162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손익 계상(임차+관리, 보수)</w:t>
            </w:r>
          </w:p>
        </w:tc>
        <w:tc>
          <w:tcPr>
            <w:tcW w:type="dxa" w:w="27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물건 가용성</w:t>
            </w:r>
          </w:p>
        </w:tc>
      </w:tr>
      <w:tr>
        <w:trPr>
          <w:cantSplit w:val="false"/>
          <w:tblHeader w:val="false"/>
        </w:trPr>
        <w:tc>
          <w:tcPr>
            <w:tcW w:type="dxa" w:w="7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22평</w:t>
            </w:r>
          </w:p>
        </w:tc>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90~110만</w:t>
            </w:r>
          </w:p>
        </w:tc>
        <w:tc>
          <w:tcPr>
            <w:tcW w:type="dxa" w:w="12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155~175만</w:t>
            </w:r>
          </w:p>
        </w:tc>
        <w:tc>
          <w:tcPr>
            <w:tcW w:type="dxa" w:w="15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190만</w:t>
            </w:r>
          </w:p>
        </w:tc>
        <w:tc>
          <w:tcPr>
            <w:tcW w:type="dxa" w:w="1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1,500~3,000만</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280만</w:t>
            </w:r>
          </w:p>
        </w:tc>
        <w:tc>
          <w:tcPr>
            <w:tcW w:type="dxa" w:w="27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매물 가장 많음(표1 6건 중 4건이 11~20평)</w:t>
            </w:r>
          </w:p>
        </w:tc>
      </w:tr>
      <w:tr>
        <w:trPr>
          <w:cantSplit w:val="false"/>
          <w:tblHeader w:val="false"/>
        </w:trPr>
        <w:tc>
          <w:tcPr>
            <w:tcW w:type="dxa" w:w="7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 32평</w:t>
            </w:r>
          </w:p>
        </w:tc>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130~160만</w:t>
            </w:r>
          </w:p>
        </w:tc>
        <w:tc>
          <w:tcPr>
            <w:tcW w:type="dxa" w:w="12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225~255만</w:t>
            </w:r>
          </w:p>
        </w:tc>
        <w:tc>
          <w:tcPr>
            <w:tcW w:type="dxa" w:w="15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280만</w:t>
            </w:r>
          </w:p>
        </w:tc>
        <w:tc>
          <w:tcPr>
            <w:tcW w:type="dxa" w:w="1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2,500~4,500만</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420만</w:t>
            </w:r>
          </w:p>
        </w:tc>
        <w:tc>
          <w:tcPr>
            <w:tcW w:type="dxa" w:w="27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28~36평 매물 확인(표1 #5)</w:t>
            </w:r>
          </w:p>
        </w:tc>
      </w:tr>
      <w:tr>
        <w:trPr>
          <w:cantSplit w:val="false"/>
          <w:tblHeader w:val="false"/>
        </w:trPr>
        <w:tc>
          <w:tcPr>
            <w:tcW w:type="dxa" w:w="7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 40평</w:t>
            </w:r>
          </w:p>
        </w:tc>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160~215만</w:t>
            </w:r>
          </w:p>
        </w:tc>
        <w:tc>
          <w:tcPr>
            <w:tcW w:type="dxa" w:w="12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280~330만</w:t>
            </w:r>
          </w:p>
        </w:tc>
        <w:tc>
          <w:tcPr>
            <w:tcW w:type="dxa" w:w="15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347만</w:t>
            </w:r>
          </w:p>
        </w:tc>
        <w:tc>
          <w:tcPr>
            <w:tcW w:type="dxa" w:w="12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3,000~5,000만</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550만</w:t>
            </w:r>
          </w:p>
        </w:tc>
        <w:tc>
          <w:tcPr>
            <w:tcW w:type="dxa" w:w="27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1층 희소 — 탐색 +4~8주, 1층 30평+2층 허용</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평형이 커질수록 평당 월세는 거의 같지만(4~8만/평) </w:t>
      </w:r>
      <w:r>
        <w:rPr>
          <w:rFonts w:ascii="Malgun Gothic" w:cs="Malgun Gothic" w:eastAsia="Malgun Gothic" w:hAnsi="Malgun Gothic"/>
          <w:b/>
          <w:bCs/>
          <w:color w:val="111111"/>
          <w:sz w:val="19"/>
          <w:szCs w:val="19"/>
        </w:rPr>
        <w:t xml:space="preserve">물건 가용성은 급감</w:t>
      </w:r>
      <w:r>
        <w:rPr>
          <w:rFonts w:ascii="Malgun Gothic" w:cs="Malgun Gothic" w:eastAsia="Malgun Gothic" w:hAnsi="Malgun Gothic"/>
          <w:b w:val="false"/>
          <w:bCs w:val="false"/>
          <w:color w:val="111111"/>
          <w:sz w:val="19"/>
          <w:szCs w:val="19"/>
        </w:rPr>
        <w:t xml:space="preserve">한다 — L을 고르면 E-9의 가계약(D-100)이 밀릴 확률이 가장 큰 일정 리스크다. 결정 실험 기간(D-150~D-120)에 30평대·40평 물건을 </w:t>
      </w:r>
      <w:r>
        <w:rPr>
          <w:rFonts w:ascii="Malgun Gothic" w:cs="Malgun Gothic" w:eastAsia="Malgun Gothic" w:hAnsi="Malgun Gothic"/>
          <w:b/>
          <w:bCs/>
          <w:color w:val="111111"/>
          <w:sz w:val="19"/>
          <w:szCs w:val="19"/>
        </w:rPr>
        <w:t xml:space="preserve">병행 탐색</w:t>
      </w:r>
      <w:r>
        <w:rPr>
          <w:rFonts w:ascii="Malgun Gothic" w:cs="Malgun Gothic" w:eastAsia="Malgun Gothic" w:hAnsi="Malgun Gothic"/>
          <w:b w:val="false"/>
          <w:bCs w:val="false"/>
          <w:color w:val="111111"/>
          <w:sz w:val="19"/>
          <w:szCs w:val="19"/>
        </w:rPr>
        <w:t xml:space="preserve">해 두 평형 모두 후보 2건 이상을 확보한다.</w:t>
      </w:r>
    </w:p>
    <w:p>
      <w:pPr>
        <w:pStyle w:val="Heading2"/>
        <w:keepNext/>
      </w:pPr>
      <w:r>
        <w:rPr>
          <w:rFonts w:ascii="Malgun Gothic" w:cs="Malgun Gothic" w:eastAsia="Malgun Gothic" w:hAnsi="Malgun Gothic"/>
          <w:b w:val="false"/>
          <w:bCs w:val="false"/>
          <w:color w:val="111111"/>
          <w:sz w:val="26"/>
          <w:szCs w:val="26"/>
        </w:rPr>
        <w:t xml:space="preserve">E-4. 장어 원가 데이터 (양안 공통 시그니처의 기반 — 자사 트래커 전량)</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29"/>
        <w:gridCol w:w="2694"/>
        <w:gridCol w:w="1604"/>
        <w:gridCol w:w="1429"/>
        <w:gridCol w:w="1447"/>
        <w:gridCol w:w="1603"/>
      </w:tblGrid>
      <w:tr>
        <w:trPr>
          <w:cantSplit w:val="false"/>
          <w:tblHeader/>
        </w:trPr>
        <w:tc>
          <w:tcPr>
            <w:tcW w:type="dxa" w:w="14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w:t>
            </w:r>
          </w:p>
        </w:tc>
        <w:tc>
          <w:tcPr>
            <w:tcW w:type="dxa" w:w="26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조제장어(1604.17) CIF $/kg</w:t>
            </w:r>
          </w:p>
        </w:tc>
        <w:tc>
          <w:tcPr>
            <w:tcW w:type="dxa" w:w="16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수입량 kg</w:t>
            </w:r>
          </w:p>
        </w:tc>
        <w:tc>
          <w:tcPr>
            <w:tcW w:type="dxa" w:w="142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w:t>
            </w:r>
          </w:p>
        </w:tc>
        <w:tc>
          <w:tcPr>
            <w:tcW w:type="dxa" w:w="14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CIF $/kg</w:t>
            </w:r>
          </w:p>
        </w:tc>
        <w:tc>
          <w:tcPr>
            <w:tcW w:type="dxa" w:w="16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수입량 kg</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2025-08</w:t>
            </w:r>
          </w:p>
        </w:tc>
        <w:tc>
          <w:tcPr>
            <w:tcW w:type="dxa" w:w="2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11.58</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258,915</w:t>
            </w:r>
          </w:p>
        </w:tc>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2026-02</w:t>
            </w:r>
          </w:p>
        </w:tc>
        <w:tc>
          <w:tcPr>
            <w:tcW w:type="dxa" w:w="1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11.56</w:t>
            </w:r>
          </w:p>
        </w:tc>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150,381</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2025-09</w:t>
            </w:r>
          </w:p>
        </w:tc>
        <w:tc>
          <w:tcPr>
            <w:tcW w:type="dxa" w:w="2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11.67</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251,287</w:t>
            </w:r>
          </w:p>
        </w:tc>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2026-03</w:t>
            </w:r>
          </w:p>
        </w:tc>
        <w:tc>
          <w:tcPr>
            <w:tcW w:type="dxa" w:w="1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10.89</w:t>
            </w:r>
          </w:p>
        </w:tc>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141,052</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2025-10</w:t>
            </w:r>
          </w:p>
        </w:tc>
        <w:tc>
          <w:tcPr>
            <w:tcW w:type="dxa" w:w="2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12.34</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114,535</w:t>
            </w:r>
          </w:p>
        </w:tc>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2026-04</w:t>
            </w:r>
          </w:p>
        </w:tc>
        <w:tc>
          <w:tcPr>
            <w:tcW w:type="dxa" w:w="14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11.25</w:t>
            </w:r>
          </w:p>
        </w:tc>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256,250</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2025-11</w:t>
            </w:r>
          </w:p>
        </w:tc>
        <w:tc>
          <w:tcPr>
            <w:tcW w:type="dxa" w:w="2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12.33</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185,177</w:t>
            </w:r>
          </w:p>
        </w:tc>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2026-05</w:t>
            </w:r>
          </w:p>
        </w:tc>
        <w:tc>
          <w:tcPr>
            <w:tcW w:type="dxa" w:w="14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11.23</w:t>
            </w:r>
          </w:p>
        </w:tc>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272,640</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2025-12</w:t>
            </w:r>
          </w:p>
        </w:tc>
        <w:tc>
          <w:tcPr>
            <w:tcW w:type="dxa" w:w="2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12.14</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186,012</w:t>
            </w:r>
          </w:p>
        </w:tc>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2026-06</w:t>
            </w:r>
          </w:p>
        </w:tc>
        <w:tc>
          <w:tcPr>
            <w:tcW w:type="dxa" w:w="14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10.75</w:t>
            </w:r>
          </w:p>
        </w:tc>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260,729</w:t>
            </w:r>
          </w:p>
        </w:tc>
      </w:tr>
      <w:tr>
        <w:trPr>
          <w:cantSplit w:val="false"/>
          <w:tblHeader w:val="false"/>
        </w:trPr>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2026-01</w:t>
            </w:r>
          </w:p>
        </w:tc>
        <w:tc>
          <w:tcPr>
            <w:tcW w:type="dxa" w:w="2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11.71</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218,823</w:t>
            </w:r>
          </w:p>
        </w:tc>
        <w:tc>
          <w:tcPr>
            <w:tcW w:type="dxa" w:w="142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2026-07</w:t>
            </w:r>
          </w:p>
        </w:tc>
        <w:tc>
          <w:tcPr>
            <w:tcW w:type="dxa" w:w="14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10.77</w:t>
            </w:r>
          </w:p>
        </w:tc>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275,918</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2026년 $10.75~11.25/kg 하향 안정(환율 1,350원 시 CIF 약 14,500~15,200원/kg) · 보조 품목: 활 뱀장어 $8.40~11.09 · 필렛 $10.50~15.18</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국내산 도매(안산 경매, 자연산 상): 2022-11 39,500 → 2024-09 27,145 → </w:t>
      </w:r>
      <w:r>
        <w:rPr>
          <w:rFonts w:ascii="Malgun Gothic" w:cs="Malgun Gothic" w:eastAsia="Malgun Gothic" w:hAnsi="Malgun Gothic"/>
          <w:b/>
          <w:bCs/>
          <w:color w:val="111111"/>
          <w:sz w:val="19"/>
          <w:szCs w:val="19"/>
        </w:rPr>
        <w:t xml:space="preserve">2026-05~07 20,200~25,253원/kg</w:t>
      </w:r>
      <w:r>
        <w:rPr>
          <w:rFonts w:ascii="Malgun Gothic" w:cs="Malgun Gothic" w:eastAsia="Malgun Gothic" w:hAnsi="Malgun Gothic"/>
          <w:b w:val="false"/>
          <w:bCs w:val="false"/>
          <w:color w:val="111111"/>
          <w:sz w:val="19"/>
          <w:szCs w:val="19"/>
        </w:rPr>
        <w:t xml:space="preserve"> → 필렛 환산 3.4만~4.6만원/kg · 소매 벤치마크(양념구이 8미 1kg) 26,700~29,600원(2026-08)</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산식</w:t>
      </w:r>
      <w:r>
        <w:rPr>
          <w:rFonts w:ascii="Malgun Gothic" w:cs="Malgun Gothic" w:eastAsia="Malgun Gothic" w:hAnsi="Malgun Gothic"/>
          <w:b w:val="false"/>
          <w:bCs w:val="false"/>
          <w:color w:val="111111"/>
          <w:sz w:val="19"/>
          <w:szCs w:val="19"/>
        </w:rPr>
        <w:t xml:space="preserve">: 착지 20,000원/kg 가정(실적치 교체 필수) 시 130g 토핑 2,600원 vs 국내산 4,400~6,000원 — </w:t>
      </w:r>
      <w:r>
        <w:rPr>
          <w:rFonts w:ascii="Malgun Gothic" w:cs="Malgun Gothic" w:eastAsia="Malgun Gothic" w:hAnsi="Malgun Gothic"/>
          <w:b/>
          <w:bCs/>
          <w:color w:val="111111"/>
          <w:sz w:val="19"/>
          <w:szCs w:val="19"/>
        </w:rPr>
        <w:t xml:space="preserve">1인분 격차 1,800~3,400원 = 두 전략 공통의 해자</w:t>
      </w:r>
    </w:p>
    <w:p>
      <w:pPr>
        <w:pStyle w:val="Heading2"/>
        <w:keepNext/>
      </w:pPr>
      <w:r>
        <w:rPr>
          <w:rFonts w:ascii="Malgun Gothic" w:cs="Malgun Gothic" w:eastAsia="Malgun Gothic" w:hAnsi="Malgun Gothic"/>
          <w:b w:val="false"/>
          <w:bCs w:val="false"/>
          <w:color w:val="111111"/>
          <w:sz w:val="26"/>
          <w:szCs w:val="26"/>
        </w:rPr>
        <w:t xml:space="preserve">E-5. 투자·손익 — 평형별(S·M·L) × 브랜드별 수요 근거 · 초기 투자비 · 손익계산서 · 3시나리오 · 민감도 · 월별 현금흐름</w:t>
      </w:r>
    </w:p>
    <w:p>
      <w:pPr>
        <w:keepNext/>
        <w:spacing w:after="40" w:before="120"/>
      </w:pPr>
      <w:r>
        <w:drawing>
          <wp:inline distT="0" distB="0" distL="0" distR="0">
            <wp:extent cx="657225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2190750"/>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그림 E-5-0. 평형별 손익분기 객수와 시나리오 객수 — S 91 · M 135 · L 174명.</w:t>
      </w:r>
    </w:p>
    <w:p>
      <w:pPr>
        <w:pStyle w:val="Heading3"/>
        <w:keepNext/>
      </w:pPr>
      <w:r>
        <w:rPr>
          <w:rFonts w:ascii="Malgun Gothic" w:cs="Malgun Gothic" w:eastAsia="Malgun Gothic" w:hAnsi="Malgun Gothic"/>
          <w:b w:val="false"/>
          <w:bCs w:val="false"/>
          <w:color w:val="111111"/>
          <w:sz w:val="22"/>
          <w:szCs w:val="22"/>
        </w:rPr>
        <w:t xml:space="preserve">E-5-0. 수요 가정의 근거 — 평형별 기본 객수(120 / 165 / 220)는 어디서 나왔나 (4중 삼각검증 · 객단가 15,000 기준)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64"/>
        <w:gridCol w:w="3176"/>
        <w:gridCol w:w="693"/>
        <w:gridCol w:w="693"/>
        <w:gridCol w:w="752"/>
        <w:gridCol w:w="3628"/>
      </w:tblGrid>
      <w:tr>
        <w:trPr>
          <w:cantSplit w:val="false"/>
          <w:tblHeader/>
        </w:trPr>
        <w:tc>
          <w:tcPr>
            <w:tcW w:type="dxa" w:w="12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검증축</w:t>
            </w:r>
          </w:p>
        </w:tc>
        <w:tc>
          <w:tcPr>
            <w:tcW w:type="dxa" w:w="31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산식</w:t>
            </w:r>
          </w:p>
        </w:tc>
        <w:tc>
          <w:tcPr>
            <w:tcW w:type="dxa" w:w="6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S 22평</w:t>
            </w:r>
          </w:p>
        </w:tc>
        <w:tc>
          <w:tcPr>
            <w:tcW w:type="dxa" w:w="6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 32평</w:t>
            </w:r>
          </w:p>
        </w:tc>
        <w:tc>
          <w:tcPr>
            <w:tcW w:type="dxa" w:w="7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L 40평</w:t>
            </w:r>
          </w:p>
        </w:tc>
        <w:tc>
          <w:tcPr>
            <w:tcW w:type="dxa" w:w="36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동종 40평 실증</w:t>
            </w:r>
          </w:p>
        </w:tc>
        <w:tc>
          <w:tcPr>
            <w:tcW w:type="dxa" w:w="31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한다솥 광안점(부산·40평) 월 매출 1억 1,928만 ÷ 객단가 15,000 ÷ 30.4일</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 약 262명</w:t>
            </w:r>
          </w:p>
        </w:tc>
        <w:tc>
          <w:tcPr>
            <w:tcW w:type="dxa" w:w="36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케이스북 6장 비교군 </w:t>
            </w:r>
            <w:r>
              <w:rPr>
                <w:rFonts w:ascii="Malgun Gothic" w:cs="Malgun Gothic" w:eastAsia="Malgun Gothic" w:hAnsi="Malgun Gothic"/>
                <w:b w:val="false"/>
                <w:bCs w:val="false"/>
                <w:color w:val="555555"/>
                <w:sz w:val="16"/>
                <w:szCs w:val="16"/>
              </w:rPr>
              <w:t xml:space="preserve">[확인=가맹 모집 자료]</w:t>
            </w:r>
            <w:r>
              <w:rPr>
                <w:rFonts w:ascii="Malgun Gothic" w:cs="Malgun Gothic" w:eastAsia="Malgun Gothic" w:hAnsi="Malgun Gothic"/>
                <w:b w:val="false"/>
                <w:bCs w:val="false"/>
                <w:color w:val="111111"/>
                <w:sz w:val="16"/>
                <w:szCs w:val="16"/>
              </w:rPr>
              <w:t xml:space="preserve"> · 한다솥 객단가는 14,000~15,000대로 우리 새 가격대와 같은 구간</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솔솥 평당 생산성 동등</w:t>
            </w:r>
          </w:p>
        </w:tc>
        <w:tc>
          <w:tcPr>
            <w:tcW w:type="dxa" w:w="31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가맹점 평균 6.9억/20평 = 평당 3,450만/년 × 평수 ÷ 15,000 ÷ 365</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139명</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202명</w:t>
            </w:r>
          </w:p>
        </w:tc>
        <w:tc>
          <w:tcPr>
            <w:tcW w:type="dxa" w:w="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252명</w:t>
            </w:r>
          </w:p>
        </w:tc>
        <w:tc>
          <w:tcPr>
            <w:tcW w:type="dxa" w:w="36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PART A 6장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 가격을 내리면 같은 매출을 내는 데 필요한 객수가 18,000 대비 20% 늘어난다</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좌석 회전 상한</w:t>
            </w:r>
          </w:p>
        </w:tc>
        <w:tc>
          <w:tcPr>
            <w:tcW w:type="dxa" w:w="31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20평·약 26석에 일 111명(6.9억÷17,000÷365) = 좌석당 4.3회전 × 좌석</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129명</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181명</w:t>
            </w:r>
          </w:p>
        </w:tc>
        <w:tc>
          <w:tcPr>
            <w:tcW w:type="dxa" w:w="7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232명</w:t>
            </w:r>
          </w:p>
        </w:tc>
        <w:tc>
          <w:tcPr>
            <w:tcW w:type="dxa" w:w="36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[계산]</w:t>
            </w:r>
            <w:r>
              <w:rPr>
                <w:rFonts w:ascii="Malgun Gothic" w:cs="Malgun Gothic" w:eastAsia="Malgun Gothic" w:hAnsi="Malgun Gothic"/>
                <w:b w:val="false"/>
                <w:bCs w:val="false"/>
                <w:color w:val="111111"/>
                <w:sz w:val="16"/>
                <w:szCs w:val="16"/>
              </w:rPr>
              <w:t xml:space="preserve"> · 낙관(150/200/270)은 회전 5.0 필요 — 역사 피크 집중형만 가능</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유동 포착률</w:t>
            </w:r>
          </w:p>
        </w:tc>
        <w:tc>
          <w:tcPr>
            <w:tcW w:type="dxa" w:w="31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기본 객수 ÷ 부산역 철도 일 4.9만</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0.34%</w:t>
            </w:r>
          </w:p>
        </w:tc>
        <w:tc>
          <w:tcPr>
            <w:tcW w:type="dxa" w:w="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0.45%</w:t>
            </w:r>
          </w:p>
        </w:tc>
        <w:tc>
          <w:tcPr>
            <w:tcW w:type="dxa" w:w="36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PART A 13장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 외국인·호텔·지하철 제외 보수 분모</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기본 객수 채택</w:t>
            </w:r>
          </w:p>
        </w:tc>
        <w:tc>
          <w:tcPr>
            <w:tcW w:type="dxa" w:w="31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②의 약 85~87%</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120</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165</w:t>
            </w:r>
          </w:p>
        </w:tc>
        <w:tc>
          <w:tcPr>
            <w:tcW w:type="dxa" w:w="7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220</w:t>
            </w:r>
          </w:p>
        </w:tc>
        <w:tc>
          <w:tcPr>
            <w:tcW w:type="dxa" w:w="36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인하 후에도 솔솥 생산성 대비 보수 · L은 ①(262) 아래</w:t>
            </w:r>
          </w:p>
        </w:tc>
      </w:tr>
      <w:tr>
        <w:trPr>
          <w:cantSplit w:val="false"/>
          <w:tblHeader w:val="false"/>
        </w:trPr>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보수 / 낙관</w:t>
            </w:r>
          </w:p>
        </w:tc>
        <w:tc>
          <w:tcPr>
            <w:tcW w:type="dxa" w:w="31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업계 20평 절대 객수 수준 / 회전 5.0</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 / 150</w:t>
            </w:r>
          </w:p>
        </w:tc>
        <w:tc>
          <w:tcPr>
            <w:tcW w:type="dxa" w:w="6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 / 200</w:t>
            </w:r>
          </w:p>
        </w:tc>
        <w:tc>
          <w:tcPr>
            <w:tcW w:type="dxa" w:w="7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 / 270</w:t>
            </w:r>
          </w:p>
        </w:tc>
        <w:tc>
          <w:tcPr>
            <w:tcW w:type="dxa" w:w="36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보수 = "우리 평형이 업계 20평 매장만큼만 돈다"</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가격 인하의 함의</w:t>
      </w:r>
      <w:r>
        <w:rPr>
          <w:rFonts w:ascii="Malgun Gothic" w:cs="Malgun Gothic" w:eastAsia="Malgun Gothic" w:hAnsi="Malgun Gothic"/>
          <w:b w:val="false"/>
          <w:bCs w:val="false"/>
          <w:color w:val="111111"/>
          <w:sz w:val="19"/>
          <w:szCs w:val="19"/>
        </w:rPr>
        <w:t xml:space="preserve">: 객단가 18,000 → 15,000은 같은 좌석·같은 인력으로 </w:t>
      </w:r>
      <w:r>
        <w:rPr>
          <w:rFonts w:ascii="Malgun Gothic" w:cs="Malgun Gothic" w:eastAsia="Malgun Gothic" w:hAnsi="Malgun Gothic"/>
          <w:b/>
          <w:bCs/>
          <w:color w:val="111111"/>
          <w:sz w:val="19"/>
          <w:szCs w:val="19"/>
        </w:rPr>
        <w:t xml:space="preserve">매출 −17%, 공헌이익/객 −20%(9,182 → 7,336원)</w:t>
      </w:r>
      <w:r>
        <w:rPr>
          <w:rFonts w:ascii="Malgun Gothic" w:cs="Malgun Gothic" w:eastAsia="Malgun Gothic" w:hAnsi="Malgun Gothic"/>
          <w:b w:val="false"/>
          <w:bCs w:val="false"/>
          <w:color w:val="111111"/>
          <w:sz w:val="19"/>
          <w:szCs w:val="19"/>
        </w:rPr>
        <w:t xml:space="preserve">. 손익분기 객수는 L 144 → </w:t>
      </w:r>
      <w:r>
        <w:rPr>
          <w:rFonts w:ascii="Malgun Gothic" w:cs="Malgun Gothic" w:eastAsia="Malgun Gothic" w:hAnsi="Malgun Gothic"/>
          <w:b/>
          <w:bCs/>
          <w:color w:val="111111"/>
          <w:sz w:val="19"/>
          <w:szCs w:val="19"/>
        </w:rPr>
        <w:t xml:space="preserve">174명</w:t>
      </w:r>
      <w:r>
        <w:rPr>
          <w:rFonts w:ascii="Malgun Gothic" w:cs="Malgun Gothic" w:eastAsia="Malgun Gothic" w:hAnsi="Malgun Gothic"/>
          <w:b w:val="false"/>
          <w:bCs w:val="false"/>
          <w:color w:val="111111"/>
          <w:sz w:val="19"/>
          <w:szCs w:val="19"/>
        </w:rPr>
        <w:t xml:space="preserve">, 필요 회전은 2.7 → 3.2로 오른다. 즉 이 가격대의 성립 조건은 </w:t>
      </w:r>
      <w:r>
        <w:rPr>
          <w:rFonts w:ascii="Malgun Gothic" w:cs="Malgun Gothic" w:eastAsia="Malgun Gothic" w:hAnsi="Malgun Gothic"/>
          <w:b/>
          <w:bCs/>
          <w:color w:val="111111"/>
          <w:sz w:val="19"/>
          <w:szCs w:val="19"/>
        </w:rPr>
        <w:t xml:space="preserve">"싸진 만큼 더 온다"</w:t>
      </w:r>
      <w:r>
        <w:rPr>
          <w:rFonts w:ascii="Malgun Gothic" w:cs="Malgun Gothic" w:eastAsia="Malgun Gothic" w:hAnsi="Malgun Gothic"/>
          <w:b w:val="false"/>
          <w:bCs w:val="false"/>
          <w:color w:val="111111"/>
          <w:sz w:val="19"/>
          <w:szCs w:val="19"/>
        </w:rPr>
        <w:t xml:space="preserve">가 실제로 일어나는지이고, 그 검증이 E-7-A 실험 ④(가격 수용도)·임장 유동 카운트다.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BEP(일 174명)가 업계 20평 평균 객수(111~130명)의 1.4배</w:t>
      </w:r>
      <w:r>
        <w:rPr>
          <w:rFonts w:ascii="Malgun Gothic" w:cs="Malgun Gothic" w:eastAsia="Malgun Gothic" w:hAnsi="Malgun Gothic"/>
          <w:b w:val="false"/>
          <w:bCs w:val="false"/>
          <w:color w:val="111111"/>
          <w:sz w:val="19"/>
          <w:szCs w:val="19"/>
        </w:rPr>
        <w:t xml:space="preserve"> — L 40평의 구조적 리스크는 이전 판보다 커졌다. 그래서 평형을 3개로 나눴고(E-1), 부산역이 아닌 상권에는 S·M만 낸다.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결정자가 보수적으로 읽을 기준선: L 기본을 ②의 순수치 85%가 아닌 </w:t>
      </w:r>
      <w:r>
        <w:rPr>
          <w:rFonts w:ascii="Malgun Gothic" w:cs="Malgun Gothic" w:eastAsia="Malgun Gothic" w:hAnsi="Malgun Gothic"/>
          <w:b/>
          <w:bCs/>
          <w:color w:val="111111"/>
          <w:sz w:val="19"/>
          <w:szCs w:val="19"/>
        </w:rPr>
        <w:t xml:space="preserve">일 200명</w:t>
      </w:r>
      <w:r>
        <w:rPr>
          <w:rFonts w:ascii="Malgun Gothic" w:cs="Malgun Gothic" w:eastAsia="Malgun Gothic" w:hAnsi="Malgun Gothic"/>
          <w:b w:val="false"/>
          <w:bCs w:val="false"/>
          <w:color w:val="111111"/>
          <w:sz w:val="19"/>
          <w:szCs w:val="19"/>
        </w:rPr>
        <w:t xml:space="preserve">으로 내리면 월 영업이익 약 578만/607만(E-5-4 그리드 190·220열 사이).</w:t>
      </w:r>
    </w:p>
    <w:p>
      <w:pPr>
        <w:pStyle w:val="Heading3"/>
        <w:keepNext/>
      </w:pPr>
      <w:r>
        <w:rPr>
          <w:rFonts w:ascii="Malgun Gothic" w:cs="Malgun Gothic" w:eastAsia="Malgun Gothic" w:hAnsi="Malgun Gothic"/>
          <w:b w:val="false"/>
          <w:bCs w:val="false"/>
          <w:color w:val="111111"/>
          <w:sz w:val="22"/>
          <w:szCs w:val="22"/>
        </w:rPr>
        <w:t xml:space="preserve">E-5-1. 초기 투자비 전액 분해 — 평형별 × 브랜드별 </w:t>
      </w:r>
      <w:r>
        <w:rPr>
          <w:rFonts w:ascii="Malgun Gothic" w:cs="Malgun Gothic" w:eastAsia="Malgun Gothic" w:hAnsi="Malgun Gothic"/>
          <w:b w:val="false"/>
          <w:bCs w:val="false"/>
          <w:color w:val="858585"/>
          <w:sz w:val="19"/>
          <w:szCs w:val="19"/>
        </w:rPr>
        <w:t xml:space="preserve">[추정]</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31"/>
        <w:gridCol w:w="1269"/>
        <w:gridCol w:w="1274"/>
        <w:gridCol w:w="1279"/>
        <w:gridCol w:w="4353"/>
      </w:tblGrid>
      <w:tr>
        <w:trPr>
          <w:cantSplit w:val="false"/>
          <w:tblHeader/>
        </w:trPr>
        <w:tc>
          <w:tcPr>
            <w:tcW w:type="dxa" w:w="20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12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S · 22평</w:t>
            </w:r>
          </w:p>
        </w:tc>
        <w:tc>
          <w:tcPr>
            <w:tcW w:type="dxa" w:w="12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 · 32평</w:t>
            </w:r>
          </w:p>
        </w:tc>
        <w:tc>
          <w:tcPr>
            <w:tcW w:type="dxa" w:w="12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L · 40평</w:t>
            </w:r>
          </w:p>
        </w:tc>
        <w:tc>
          <w:tcPr>
            <w:tcW w:type="dxa" w:w="43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산정 근거(L 기준 · S/M은 규격 축소)</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보증금</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실측 40평 1층 보증금 3,000~5,000만(E-3) 위 보수치</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권리금</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0~7,000 중값</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인테리어 본체</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8,400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평당 400만 × 40평 — 콘셉트 특화~고급형(E-3 표2)</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 설비</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3,700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G-2 실측 견적 3,014~5,094 중값</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가구·집기(54석)</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850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 8 · 2인 7T · 4인 5T · 6인 2T</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그릇·기물 초도</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무압 솥 기준(압력 솥 채택 시 +644~1,478 → 예비비)</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간판·파사드</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전면 4m+</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POS·QR·보안</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열차 연동 사전주문 세팅</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초도 식자재·소모품</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2주분</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오픈 마케팅·촬영·메뉴판</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G-4</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프리오픈 인건비·교육</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2,260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G-3 실측 — D-30 정규·D-21 파트 입사</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인허가·설계·한전·가스 인입</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계약전력 50kW · 가스 10호(G-2)</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예비비</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운전자금</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고정비 약 1.2개월 + VAT 환급 M3</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합계(솥솥공방)</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24,100 (2.41억)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34,280 (3.43억)</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42,960 (4.30억)</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중값 · 물건에 따라 ±15%</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만선(가칭) 가산</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 → </w:t>
            </w:r>
            <w:r>
              <w:rPr>
                <w:rFonts w:ascii="Malgun Gothic" w:cs="Malgun Gothic" w:eastAsia="Malgun Gothic" w:hAnsi="Malgun Gothic"/>
                <w:b/>
                <w:bCs/>
                <w:color w:val="111111"/>
                <w:sz w:val="16"/>
                <w:szCs w:val="16"/>
              </w:rPr>
              <w:t xml:space="preserve">2.45억</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 → </w:t>
            </w:r>
            <w:r>
              <w:rPr>
                <w:rFonts w:ascii="Malgun Gothic" w:cs="Malgun Gothic" w:eastAsia="Malgun Gothic" w:hAnsi="Malgun Gothic"/>
                <w:b/>
                <w:bCs/>
                <w:color w:val="111111"/>
                <w:sz w:val="16"/>
                <w:szCs w:val="16"/>
              </w:rPr>
              <w:t xml:space="preserve">3.49억</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 → </w:t>
            </w:r>
            <w:r>
              <w:rPr>
                <w:rFonts w:ascii="Malgun Gothic" w:cs="Malgun Gothic" w:eastAsia="Malgun Gothic" w:hAnsi="Malgun Gothic"/>
                <w:b/>
                <w:bCs/>
                <w:color w:val="111111"/>
                <w:sz w:val="16"/>
                <w:szCs w:val="16"/>
              </w:rPr>
              <w:t xml:space="preserve">4.37억</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수조·여과 · 습식 전처리실(방수·트렌치) · 구이존 상향 · 유기 기물 · 사케 냉장</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회수성(보증금+운전자금)</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6,000</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8,500</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11,000</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폐업 시 회수 가정</w:t>
            </w:r>
          </w:p>
        </w:tc>
      </w:tr>
      <w:tr>
        <w:trPr>
          <w:cantSplit w:val="false"/>
          <w:tblHeader w:val="false"/>
        </w:trPr>
        <w:tc>
          <w:tcPr>
            <w:tcW w:type="dxa" w:w="20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감가상각 기준(비회수 ÷ 60)</w:t>
            </w:r>
          </w:p>
        </w:tc>
        <w:tc>
          <w:tcPr>
            <w:tcW w:type="dxa" w:w="12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302/월</w:t>
            </w:r>
          </w:p>
        </w:tc>
        <w:tc>
          <w:tcPr>
            <w:tcW w:type="dxa" w:w="12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430/월</w:t>
            </w:r>
          </w:p>
        </w:tc>
        <w:tc>
          <w:tcPr>
            <w:tcW w:type="dxa" w:w="127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533/월</w:t>
            </w:r>
          </w:p>
        </w:tc>
        <w:tc>
          <w:tcPr>
            <w:tcW w:type="dxa" w:w="43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만선 308 / 440 / 544</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감가 기준 변경(이번 판)</w:t>
      </w:r>
      <w:r>
        <w:rPr>
          <w:rFonts w:ascii="Malgun Gothic" w:cs="Malgun Gothic" w:eastAsia="Malgun Gothic" w:hAnsi="Malgun Gothic"/>
          <w:b w:val="false"/>
          <w:bCs w:val="false"/>
          <w:color w:val="111111"/>
          <w:sz w:val="19"/>
          <w:szCs w:val="19"/>
        </w:rPr>
        <w:t xml:space="preserve">: 이전 판은 총투자 ÷ 60(월 680만)으로 보증금·운전자금까지 상각해 영업이익을 과소 계상했다. 이번 판은 </w:t>
      </w:r>
      <w:r>
        <w:rPr>
          <w:rFonts w:ascii="Malgun Gothic" w:cs="Malgun Gothic" w:eastAsia="Malgun Gothic" w:hAnsi="Malgun Gothic"/>
          <w:b/>
          <w:bCs/>
          <w:color w:val="111111"/>
          <w:sz w:val="19"/>
          <w:szCs w:val="19"/>
        </w:rPr>
        <w:t xml:space="preserve">비회수 투자만 60개월 상각</w:t>
      </w:r>
      <w:r>
        <w:rPr>
          <w:rFonts w:ascii="Malgun Gothic" w:cs="Malgun Gothic" w:eastAsia="Malgun Gothic" w:hAnsi="Malgun Gothic"/>
          <w:b w:val="false"/>
          <w:bCs w:val="false"/>
          <w:color w:val="111111"/>
          <w:sz w:val="19"/>
          <w:szCs w:val="19"/>
        </w:rPr>
        <w:t xml:space="preserve">(L 533만)하고, 회수 기간은 총투자 기준으로 계산한다 — 두 수치를 섞지 않는다.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프리오픈 인건비·한전 부담금을 투자비에 명시</w:t>
      </w:r>
      <w:r>
        <w:rPr>
          <w:rFonts w:ascii="Malgun Gothic" w:cs="Malgun Gothic" w:eastAsia="Malgun Gothic" w:hAnsi="Malgun Gothic"/>
          <w:b w:val="false"/>
          <w:bCs w:val="false"/>
          <w:color w:val="111111"/>
          <w:sz w:val="19"/>
          <w:szCs w:val="19"/>
        </w:rPr>
        <w:t xml:space="preserve">(G-2·G-3 발견): 이전 판 예비비 흡수 방식 대신 항목으로 넣어 L 총투자가 4.08 → 4.30억으로 올랐다. 운전자금은 5,000 → 4,500만(프리오픈 인건비가 투자비로 이동).</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G-2 실측 견적 대조</w:t>
      </w:r>
      <w:r>
        <w:rPr>
          <w:rFonts w:ascii="Malgun Gothic" w:cs="Malgun Gothic" w:eastAsia="Malgun Gothic" w:hAnsi="Malgun Gothic"/>
          <w:b w:val="false"/>
          <w:bCs w:val="false"/>
          <w:color w:val="111111"/>
          <w:sz w:val="19"/>
          <w:szCs w:val="19"/>
        </w:rPr>
        <w:t xml:space="preserve">: 주방 설비는 밴드 내(3,014~5,094 → L 중값 4,300)이나 </w:t>
      </w:r>
      <w:r>
        <w:rPr>
          <w:rFonts w:ascii="Malgun Gothic" w:cs="Malgun Gothic" w:eastAsia="Malgun Gothic" w:hAnsi="Malgun Gothic"/>
          <w:b/>
          <w:bCs/>
          <w:color w:val="111111"/>
          <w:sz w:val="19"/>
          <w:szCs w:val="19"/>
        </w:rPr>
        <w:t xml:space="preserve">홀 기물이 압력 내솥 채택 시 +644~1,478</w:t>
      </w:r>
      <w:r>
        <w:rPr>
          <w:rFonts w:ascii="Malgun Gothic" w:cs="Malgun Gothic" w:eastAsia="Malgun Gothic" w:hAnsi="Malgun Gothic"/>
          <w:b w:val="false"/>
          <w:bCs w:val="false"/>
          <w:color w:val="111111"/>
          <w:sz w:val="19"/>
          <w:szCs w:val="19"/>
        </w:rPr>
        <w:t xml:space="preserve"> → 예비비 1,300 안에서 흡수, 초과 시 무압 솥 유지.</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판단</w:t>
      </w:r>
      <w:r>
        <w:rPr>
          <w:rFonts w:ascii="Malgun Gothic" w:cs="Malgun Gothic" w:eastAsia="Malgun Gothic" w:hAnsi="Malgun Gothic"/>
          <w:b w:val="false"/>
          <w:bCs w:val="false"/>
          <w:color w:val="111111"/>
          <w:sz w:val="19"/>
          <w:szCs w:val="19"/>
        </w:rPr>
        <w:t xml:space="preserve">: 브랜드 간 투자 차액(L +700만 · S +400 · M +600)은 월 영업이익 차(+15~41만)로 </w:t>
      </w:r>
      <w:r>
        <w:rPr>
          <w:rFonts w:ascii="Malgun Gothic" w:cs="Malgun Gothic" w:eastAsia="Malgun Gothic" w:hAnsi="Malgun Gothic"/>
          <w:b/>
          <w:bCs/>
          <w:color w:val="111111"/>
          <w:sz w:val="19"/>
          <w:szCs w:val="19"/>
        </w:rPr>
        <w:t xml:space="preserve">약 1.5~2년에 상쇄</w:t>
      </w:r>
      <w:r>
        <w:rPr>
          <w:rFonts w:ascii="Malgun Gothic" w:cs="Malgun Gothic" w:eastAsia="Malgun Gothic" w:hAnsi="Malgun Gothic"/>
          <w:b w:val="false"/>
          <w:bCs w:val="false"/>
          <w:color w:val="111111"/>
          <w:sz w:val="19"/>
          <w:szCs w:val="19"/>
        </w:rPr>
        <w:t xml:space="preserve"> — 투자비는 브랜드 결정 변수가 못 된다. 반면 </w:t>
      </w:r>
      <w:r>
        <w:rPr>
          <w:rFonts w:ascii="Malgun Gothic" w:cs="Malgun Gothic" w:eastAsia="Malgun Gothic" w:hAnsi="Malgun Gothic"/>
          <w:b/>
          <w:bCs/>
          <w:color w:val="111111"/>
          <w:sz w:val="19"/>
          <w:szCs w:val="19"/>
        </w:rPr>
        <w:t xml:space="preserve">평형 간 차액(S→L +1.89억)은 손익분기 객수 +83명</w:t>
      </w:r>
      <w:r>
        <w:rPr>
          <w:rFonts w:ascii="Malgun Gothic" w:cs="Malgun Gothic" w:eastAsia="Malgun Gothic" w:hAnsi="Malgun Gothic"/>
          <w:b w:val="false"/>
          <w:bCs w:val="false"/>
          <w:color w:val="111111"/>
          <w:sz w:val="19"/>
          <w:szCs w:val="19"/>
        </w:rPr>
        <w:t xml:space="preserve">과 맞바꾸는 것이라 이것이 진짜 결정 변수다(E-1 결정 규칙).</w:t>
      </w:r>
    </w:p>
    <w:p>
      <w:pPr>
        <w:pStyle w:val="Heading3"/>
        <w:keepNext/>
      </w:pPr>
      <w:r>
        <w:rPr>
          <w:rFonts w:ascii="Malgun Gothic" w:cs="Malgun Gothic" w:eastAsia="Malgun Gothic" w:hAnsi="Malgun Gothic"/>
          <w:b w:val="false"/>
          <w:bCs w:val="false"/>
          <w:color w:val="111111"/>
          <w:sz w:val="22"/>
          <w:szCs w:val="22"/>
        </w:rPr>
        <w:t xml:space="preserve">E-5-2. 평형별 × 브랜드별 월 손익계산서 (기본 시나리오 × 30.4일 · </w:t>
      </w:r>
      <w:r>
        <w:rPr>
          <w:rFonts w:ascii="Malgun Gothic" w:cs="Malgun Gothic" w:eastAsia="Malgun Gothic" w:hAnsi="Malgun Gothic"/>
          <w:b/>
          <w:bCs/>
          <w:color w:val="111111"/>
          <w:sz w:val="22"/>
          <w:szCs w:val="22"/>
        </w:rPr>
        <w:t xml:space="preserve">점장 급여 계상</w:t>
      </w:r>
      <w:r>
        <w:rPr>
          <w:rFonts w:ascii="Malgun Gothic" w:cs="Malgun Gothic" w:eastAsia="Malgun Gothic" w:hAnsi="Malgun Gothic"/>
          <w:b w:val="false"/>
          <w:bCs w:val="false"/>
          <w:color w:val="111111"/>
          <w:sz w:val="22"/>
          <w:szCs w:val="22"/>
        </w:rPr>
        <w:t xml:space="preserve"> · 객단가 15,000 / 15,500 </w:t>
      </w:r>
      <w:r>
        <w:rPr>
          <w:rFonts w:ascii="Malgun Gothic" w:cs="Malgun Gothic" w:eastAsia="Malgun Gothic" w:hAnsi="Malgun Gothic"/>
          <w:b w:val="false"/>
          <w:bCs w:val="false"/>
          <w:color w:val="858585"/>
          <w:sz w:val="19"/>
          <w:szCs w:val="19"/>
        </w:rPr>
        <w:t xml:space="preserve">[추정]</w:t>
      </w:r>
      <w:r>
        <w:rPr>
          <w:rFonts w:ascii="Malgun Gothic" w:cs="Malgun Gothic" w:eastAsia="Malgun Gothic" w:hAnsi="Malgun Gothic"/>
          <w:b w:val="false"/>
          <w:bCs w:val="false"/>
          <w:color w:val="111111"/>
          <w:sz w:val="22"/>
          <w:szCs w:val="22"/>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72"/>
        <w:gridCol w:w="1110"/>
        <w:gridCol w:w="985"/>
        <w:gridCol w:w="1114"/>
        <w:gridCol w:w="989"/>
        <w:gridCol w:w="1057"/>
        <w:gridCol w:w="961"/>
        <w:gridCol w:w="2618"/>
      </w:tblGrid>
      <w:tr>
        <w:trPr>
          <w:cantSplit w:val="false"/>
          <w:tblHeader/>
        </w:trPr>
        <w:tc>
          <w:tcPr>
            <w:tcW w:type="dxa" w:w="13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계정</w:t>
            </w:r>
          </w:p>
        </w:tc>
        <w:tc>
          <w:tcPr>
            <w:tcW w:type="dxa" w:w="11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S · 20평대 솥솥공방</w:t>
            </w:r>
          </w:p>
        </w:tc>
        <w:tc>
          <w:tcPr>
            <w:tcW w:type="dxa" w:w="9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S · 20평대 만선</w:t>
            </w:r>
          </w:p>
        </w:tc>
        <w:tc>
          <w:tcPr>
            <w:tcW w:type="dxa" w:w="111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 · 30평대 솥솥공방</w:t>
            </w:r>
          </w:p>
        </w:tc>
        <w:tc>
          <w:tcPr>
            <w:tcW w:type="dxa" w:w="9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 · 30평대 만선</w:t>
            </w:r>
          </w:p>
        </w:tc>
        <w:tc>
          <w:tcPr>
            <w:tcW w:type="dxa" w:w="10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L · 40평 솥솥공방</w:t>
            </w:r>
          </w:p>
        </w:tc>
        <w:tc>
          <w:tcPr>
            <w:tcW w:type="dxa" w:w="9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L · 40평 만선</w:t>
            </w:r>
          </w:p>
        </w:tc>
        <w:tc>
          <w:tcPr>
            <w:tcW w:type="dxa" w:w="26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산식</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 객수 × 객단가</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120명 × 15,000</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120명 × 15,500</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165명 × 15,000</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165명 × 15,500</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220명 × 15,000</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220명 × 15,500</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기본 시나리오 · 30.4일</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매출(VAT 포함)</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5,472</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5,654</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7,524</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7,775</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10,032</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10,366</w:t>
            </w:r>
          </w:p>
        </w:tc>
        <w:tc>
          <w:tcPr>
            <w:tcW w:type="dxa" w:w="2618"/>
            <w:tcMar>
              <w:top w:type="dxa" w:w="45"/>
              <w:left w:type="dxa" w:w="70"/>
              <w:bottom w:type="dxa" w:w="45"/>
              <w:right w:type="dxa" w:w="70"/>
            </w:tcMar>
            <w:vAlign w:val="top"/>
          </w:tcPr>
          <w:p>
            <w:pPr>
              <w:spacing w:after="0" w:line="240"/>
            </w:pP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순매출</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4,975</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5,140</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6,840</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7,068</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9,120</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9,424</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1.1</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재료비</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−1,833 (33.5%)</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−1,866 (33.0%)</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−2,521 (33.5%)</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−2,566 (33.0%)</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−3,361 (33.5%)</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−3,421 (33.0%)</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블렌디드 원가율 × 총매출 (C-2 / D-2)</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폐기·로스·프로모</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 (1.0%)</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−102 (1.8%)</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 (1.0%)</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 (1.8%)</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 (1.0%)</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−187 (1.8%)</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수산 원물 선도 폐기</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인건비(점장 포함)</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−1,450</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−1,480</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−2,150</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−2,200</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−2,800</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−2,850</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 평형별 인력표 · G-3</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임차·관리</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−420</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−420</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−550</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E-3 평형별 밴드 위 보수치</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수도광열·수수료·마케팅</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−410</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−424</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−564</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−583</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−752</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−777</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총매출의 7.5% (G-4)</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감가상각</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−302</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−308</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−430</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−440</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−533</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−544</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비회수 투자(총투자 − 보증금 − 운전자금) ÷ 60개월</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수조·특수 유지</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활수조 전기·수질</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영업이익</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645 (13.0%)</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660 (12.8%)</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680 (9.9%)</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695 (9.8%)</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1,024 (11.2%)</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1,065 (11.3%)</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순매출 대비</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현금흐름(감가 제외)</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946</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969</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1,110</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1,134</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1,557</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1,609</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회수 계산 기준</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BEP(일 객수)</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91명</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91명</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135명</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135명</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174명</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174명</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고정비 ÷ 공헌이익/객(솥솥공방 7,336 · 만선 7,534) ÷ 30.4</w:t>
            </w:r>
          </w:p>
        </w:tc>
      </w:tr>
      <w:tr>
        <w:trPr>
          <w:cantSplit w:val="false"/>
          <w:tblHeader w:val="false"/>
        </w:trPr>
        <w:tc>
          <w:tcPr>
            <w:tcW w:type="dxa" w:w="13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회수(총투자 ÷ 현금흐름)</w:t>
            </w:r>
          </w:p>
        </w:tc>
        <w:tc>
          <w:tcPr>
            <w:tcW w:type="dxa" w:w="11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25.5개월</w:t>
            </w:r>
          </w:p>
        </w:tc>
        <w:tc>
          <w:tcPr>
            <w:tcW w:type="dxa" w:w="9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25.3개월</w:t>
            </w:r>
          </w:p>
        </w:tc>
        <w:tc>
          <w:tcPr>
            <w:tcW w:type="dxa" w:w="11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30.9개월</w:t>
            </w:r>
          </w:p>
        </w:tc>
        <w:tc>
          <w:tcPr>
            <w:tcW w:type="dxa" w:w="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30.8개월</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27.6개월</w:t>
            </w:r>
          </w:p>
        </w:tc>
        <w:tc>
          <w:tcPr>
            <w:tcW w:type="dxa" w:w="9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27.1개월</w:t>
            </w:r>
          </w:p>
        </w:tc>
        <w:tc>
          <w:tcPr>
            <w:tcW w:type="dxa" w:w="26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보증금·운전자금 포함 총투자 기준</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이전 판(18,000 · 40평)과의 대조</w:t>
      </w:r>
      <w:r>
        <w:rPr>
          <w:rFonts w:ascii="Malgun Gothic" w:cs="Malgun Gothic" w:eastAsia="Malgun Gothic" w:hAnsi="Malgun Gothic"/>
          <w:b w:val="false"/>
          <w:bCs w:val="false"/>
          <w:color w:val="111111"/>
          <w:sz w:val="19"/>
          <w:szCs w:val="19"/>
        </w:rPr>
        <w:t xml:space="preserve">: 영업이익 2,110/2,250만 → L 1,024/1,065만(−51~−53%) · 이익률 19% → 10% · 회수 14.6 → 27.6개월. 원인 분해(솥솥공방 L): 객단가 −3,000원 × 220명 × 30.4일 = 매출 −2,006만 → 순매출 −1,824 · 재료·변동비 −(재료율 +2.1%p 효과 포함) 절감 +880 · 감가 기준 변경 +147 · 프리오픈 이동 등 → 영업이익 −1,086만.</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퇴직급여 충당 — 여전히 미계상</w:t>
      </w:r>
      <w:r>
        <w:rPr>
          <w:rFonts w:ascii="Malgun Gothic" w:cs="Malgun Gothic" w:eastAsia="Malgun Gothic" w:hAnsi="Malgun Gothic"/>
          <w:b w:val="false"/>
          <w:bCs w:val="false"/>
          <w:color w:val="111111"/>
          <w:sz w:val="19"/>
          <w:szCs w:val="19"/>
        </w:rPr>
        <w:t xml:space="preserve">(G-3 발견): 정규 인원 S 3 · M 5 · L 6명 → 월 약 104 / 173 / 208만. 반영 시 영업이익 S 541 · M 507 · L 816만(솥솥공방) · BEP 각 +5 / +8 / +9명. 결재는 이 보수치까지 감안.</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인건비율</w:t>
      </w:r>
      <w:r>
        <w:rPr>
          <w:rFonts w:ascii="Malgun Gothic" w:cs="Malgun Gothic" w:eastAsia="Malgun Gothic" w:hAnsi="Malgun Gothic"/>
          <w:b w:val="false"/>
          <w:bCs w:val="false"/>
          <w:color w:val="111111"/>
          <w:sz w:val="19"/>
          <w:szCs w:val="19"/>
        </w:rPr>
        <w:t xml:space="preserve">이 세 평형 모두 26~29%(E-1) — 가격 인하로 업계 목표 20~25%를 넘었다. 손익 개선의 첫 레버는 객수, 둘째는 시프트 압축(G-3), 셋째가 가격(상권 차등 인상)이다.</w:t>
      </w:r>
    </w:p>
    <w:p>
      <w:pPr>
        <w:keepNext/>
        <w:spacing w:after="40" w:before="120"/>
      </w:pPr>
      <w:r>
        <w:drawing>
          <wp:inline distT="0" distB="0" distL="0" distR="0">
            <wp:extent cx="65722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429000"/>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그림 E-5-2. L 40평 월 손익 워터폴(기본 일 220명 · 객단가 15,000/15,500 · 점장 급여 계상 · 만원).</w:t>
      </w:r>
    </w:p>
    <w:p>
      <w:pPr>
        <w:pStyle w:val="Heading3"/>
        <w:keepNext/>
      </w:pPr>
      <w:r>
        <w:rPr>
          <w:rFonts w:ascii="Malgun Gothic" w:cs="Malgun Gothic" w:eastAsia="Malgun Gothic" w:hAnsi="Malgun Gothic"/>
          <w:b w:val="false"/>
          <w:bCs w:val="false"/>
          <w:color w:val="111111"/>
          <w:sz w:val="22"/>
          <w:szCs w:val="22"/>
        </w:rPr>
        <w:t xml:space="preserve">E-5-3. 평형별 × 브랜드별 3시나리오 + 솔솥 생산성 동등 (30.4일 · 점장 계상 · 만원)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75"/>
        <w:gridCol w:w="2061"/>
        <w:gridCol w:w="1572"/>
        <w:gridCol w:w="1620"/>
        <w:gridCol w:w="1688"/>
        <w:gridCol w:w="1790"/>
      </w:tblGrid>
      <w:tr>
        <w:trPr>
          <w:cantSplit w:val="false"/>
          <w:tblHeader/>
        </w:trPr>
        <w:tc>
          <w:tcPr>
            <w:tcW w:type="dxa" w:w="147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평형 · 브랜드</w:t>
            </w:r>
          </w:p>
        </w:tc>
        <w:tc>
          <w:tcPr>
            <w:tcW w:type="dxa" w:w="20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보수 (객수 · 영업이익 / 현금흐름)</w:t>
            </w:r>
          </w:p>
        </w:tc>
        <w:tc>
          <w:tcPr>
            <w:tcW w:type="dxa" w:w="15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기본</w:t>
            </w:r>
          </w:p>
        </w:tc>
        <w:tc>
          <w:tcPr>
            <w:tcW w:type="dxa" w:w="162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낙관</w:t>
            </w:r>
          </w:p>
        </w:tc>
        <w:tc>
          <w:tcPr>
            <w:tcW w:type="dxa" w:w="16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솔솥 평당 생산성 동등</w:t>
            </w:r>
          </w:p>
        </w:tc>
        <w:tc>
          <w:tcPr>
            <w:tcW w:type="dxa" w:w="17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회수 보수 / 기본 / 낙관</w:t>
            </w:r>
          </w:p>
        </w:tc>
      </w:tr>
      <w:tr>
        <w:trPr>
          <w:cantSplit w:val="false"/>
          <w:tblHeader w:val="false"/>
        </w:trPr>
        <w:tc>
          <w:tcPr>
            <w:tcW w:type="dxa" w:w="14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 20평대 솥솥공방</w:t>
            </w:r>
          </w:p>
        </w:tc>
        <w:tc>
          <w:tcPr>
            <w:tcW w:type="dxa" w:w="20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95명 · 87 / 389</w:t>
            </w:r>
          </w:p>
        </w:tc>
        <w:tc>
          <w:tcPr>
            <w:tcW w:type="dxa" w:w="15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120명 · 645 / 946</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150명 · 1,314 / 1,615</w:t>
            </w:r>
          </w:p>
        </w:tc>
        <w:tc>
          <w:tcPr>
            <w:tcW w:type="dxa" w:w="16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139명 · 1,068 / 1,370</w:t>
            </w:r>
          </w:p>
        </w:tc>
        <w:tc>
          <w:tcPr>
            <w:tcW w:type="dxa" w:w="1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불가 / 25.5 / 14.9개월</w:t>
            </w:r>
          </w:p>
        </w:tc>
      </w:tr>
      <w:tr>
        <w:trPr>
          <w:cantSplit w:val="false"/>
          <w:tblHeader w:val="false"/>
        </w:trPr>
        <w:tc>
          <w:tcPr>
            <w:tcW w:type="dxa" w:w="14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 20평대 만선</w:t>
            </w:r>
          </w:p>
        </w:tc>
        <w:tc>
          <w:tcPr>
            <w:tcW w:type="dxa" w:w="20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95명 · 88 / 396</w:t>
            </w:r>
          </w:p>
        </w:tc>
        <w:tc>
          <w:tcPr>
            <w:tcW w:type="dxa" w:w="15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120명 · 660 / 969</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150명 · 1,347 / 1,656</w:t>
            </w:r>
          </w:p>
        </w:tc>
        <w:tc>
          <w:tcPr>
            <w:tcW w:type="dxa" w:w="16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139명 · 1,095 / 1,404</w:t>
            </w:r>
          </w:p>
        </w:tc>
        <w:tc>
          <w:tcPr>
            <w:tcW w:type="dxa" w:w="1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불가 / 25.3 / 14.8개월</w:t>
            </w:r>
          </w:p>
        </w:tc>
      </w:tr>
      <w:tr>
        <w:trPr>
          <w:cantSplit w:val="false"/>
          <w:tblHeader w:val="false"/>
        </w:trPr>
        <w:tc>
          <w:tcPr>
            <w:tcW w:type="dxa" w:w="14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 · 30평대 솥솥공방</w:t>
            </w:r>
          </w:p>
        </w:tc>
        <w:tc>
          <w:tcPr>
            <w:tcW w:type="dxa" w:w="20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120명 · −323 / 106</w:t>
            </w:r>
          </w:p>
        </w:tc>
        <w:tc>
          <w:tcPr>
            <w:tcW w:type="dxa" w:w="15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165명 · 680 / 1,110</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200명 · 1,461 / 1,891</w:t>
            </w:r>
          </w:p>
        </w:tc>
        <w:tc>
          <w:tcPr>
            <w:tcW w:type="dxa" w:w="16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202명 · 1,505 / 1,935</w:t>
            </w:r>
          </w:p>
        </w:tc>
        <w:tc>
          <w:tcPr>
            <w:tcW w:type="dxa" w:w="1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불가 / 30.9 / 18.1개월</w:t>
            </w:r>
          </w:p>
        </w:tc>
      </w:tr>
      <w:tr>
        <w:trPr>
          <w:cantSplit w:val="false"/>
          <w:tblHeader w:val="false"/>
        </w:trPr>
        <w:tc>
          <w:tcPr>
            <w:tcW w:type="dxa" w:w="14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 · 30평대 만선</w:t>
            </w:r>
          </w:p>
        </w:tc>
        <w:tc>
          <w:tcPr>
            <w:tcW w:type="dxa" w:w="20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120명 · −336 / 104</w:t>
            </w:r>
          </w:p>
        </w:tc>
        <w:tc>
          <w:tcPr>
            <w:tcW w:type="dxa" w:w="15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165명 · 695 / 1,134</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200명 · 1,496 / 1,936</w:t>
            </w:r>
          </w:p>
        </w:tc>
        <w:tc>
          <w:tcPr>
            <w:tcW w:type="dxa" w:w="16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202명 · 1,542 / 1,982</w:t>
            </w:r>
          </w:p>
        </w:tc>
        <w:tc>
          <w:tcPr>
            <w:tcW w:type="dxa" w:w="1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불가 / 30.8 / 18.0개월</w:t>
            </w:r>
          </w:p>
        </w:tc>
      </w:tr>
      <w:tr>
        <w:trPr>
          <w:cantSplit w:val="false"/>
          <w:tblHeader w:val="false"/>
        </w:trPr>
        <w:tc>
          <w:tcPr>
            <w:tcW w:type="dxa" w:w="14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 · 40평 솥솥공방</w:t>
            </w:r>
          </w:p>
        </w:tc>
        <w:tc>
          <w:tcPr>
            <w:tcW w:type="dxa" w:w="20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130명 · −983 / −451</w:t>
            </w:r>
          </w:p>
        </w:tc>
        <w:tc>
          <w:tcPr>
            <w:tcW w:type="dxa" w:w="15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220명 · 1,024 / 1,557</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270명 · 2,139 / 2,672</w:t>
            </w:r>
          </w:p>
        </w:tc>
        <w:tc>
          <w:tcPr>
            <w:tcW w:type="dxa" w:w="16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252명 · 1,738 / 2,270</w:t>
            </w:r>
          </w:p>
        </w:tc>
        <w:tc>
          <w:tcPr>
            <w:tcW w:type="dxa" w:w="1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불가 / 27.6 / 16.1개월</w:t>
            </w:r>
          </w:p>
        </w:tc>
      </w:tr>
      <w:tr>
        <w:trPr>
          <w:cantSplit w:val="false"/>
          <w:tblHeader w:val="false"/>
        </w:trPr>
        <w:tc>
          <w:tcPr>
            <w:tcW w:type="dxa" w:w="14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 · 40평 만선</w:t>
            </w:r>
          </w:p>
        </w:tc>
        <w:tc>
          <w:tcPr>
            <w:tcW w:type="dxa" w:w="20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130명 · −997 / −452</w:t>
            </w:r>
          </w:p>
        </w:tc>
        <w:tc>
          <w:tcPr>
            <w:tcW w:type="dxa" w:w="15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220명 · 1,065 / 1,609</w:t>
            </w:r>
          </w:p>
        </w:tc>
        <w:tc>
          <w:tcPr>
            <w:tcW w:type="dxa" w:w="1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270명 · 2,210 / 2,754</w:t>
            </w:r>
          </w:p>
        </w:tc>
        <w:tc>
          <w:tcPr>
            <w:tcW w:type="dxa" w:w="16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252명 · 1,798 / 2,342</w:t>
            </w:r>
          </w:p>
        </w:tc>
        <w:tc>
          <w:tcPr>
            <w:tcW w:type="dxa" w:w="17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불가 / 27.1 / 15.9개월</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보수 시나리오의 실체</w:t>
      </w:r>
      <w:r>
        <w:rPr>
          <w:rFonts w:ascii="Malgun Gothic" w:cs="Malgun Gothic" w:eastAsia="Malgun Gothic" w:hAnsi="Malgun Gothic"/>
          <w:b w:val="false"/>
          <w:bCs w:val="false"/>
          <w:color w:val="111111"/>
          <w:sz w:val="19"/>
          <w:szCs w:val="19"/>
        </w:rPr>
        <w:t xml:space="preserve">: S는 업계 20평 매장 수준(95명)에서도 흑자 근처(+87만)지만, </w:t>
      </w:r>
      <w:r>
        <w:rPr>
          <w:rFonts w:ascii="Malgun Gothic" w:cs="Malgun Gothic" w:eastAsia="Malgun Gothic" w:hAnsi="Malgun Gothic"/>
          <w:b/>
          <w:bCs/>
          <w:color w:val="111111"/>
          <w:sz w:val="19"/>
          <w:szCs w:val="19"/>
        </w:rPr>
        <w:t xml:space="preserve">M(120명)은 −323만, L(130명)은 −983만</w:t>
      </w:r>
      <w:r>
        <w:rPr>
          <w:rFonts w:ascii="Malgun Gothic" w:cs="Malgun Gothic" w:eastAsia="Malgun Gothic" w:hAnsi="Malgun Gothic"/>
          <w:b w:val="false"/>
          <w:bCs w:val="false"/>
          <w:color w:val="111111"/>
          <w:sz w:val="19"/>
          <w:szCs w:val="19"/>
        </w:rPr>
        <w:t xml:space="preserve"> — 여기에 원리금(M 349 · L 441)이 붙으면 L은 월 −890만 현금 유출, 운전자금 4,500만은 거치·VAT 환급 반영 시 약 9개월(즉시 상환 가정 4~5개월)에 소진(E-5-5). 이것이 E-8 리스크 ①의 시간표다.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솔솥 평당 생산성 동등(S 139 · M 202 · L 252명)</w:t>
      </w:r>
      <w:r>
        <w:rPr>
          <w:rFonts w:ascii="Malgun Gothic" w:cs="Malgun Gothic" w:eastAsia="Malgun Gothic" w:hAnsi="Malgun Gothic"/>
          <w:b w:val="false"/>
          <w:bCs w:val="false"/>
          <w:color w:val="111111"/>
          <w:sz w:val="19"/>
          <w:szCs w:val="19"/>
        </w:rPr>
        <w:t xml:space="preserve">이 실현되면 영업이익 S 1,068 · M 1,505 · L 1,738만 — L은 이전 판 기본(2,110)에 근접한다. </w:t>
      </w:r>
      <w:r>
        <w:rPr>
          <w:rFonts w:ascii="Malgun Gothic" w:cs="Malgun Gothic" w:eastAsia="Malgun Gothic" w:hAnsi="Malgun Gothic"/>
          <w:b/>
          <w:bCs/>
          <w:color w:val="111111"/>
          <w:sz w:val="19"/>
          <w:szCs w:val="19"/>
        </w:rPr>
        <w:t xml:space="preserve">"가격을 내리면 솔솥만큼 찬다"가 이 기획의 실질 가설</w:t>
      </w:r>
      <w:r>
        <w:rPr>
          <w:rFonts w:ascii="Malgun Gothic" w:cs="Malgun Gothic" w:eastAsia="Malgun Gothic" w:hAnsi="Malgun Gothic"/>
          <w:b w:val="false"/>
          <w:bCs w:val="false"/>
          <w:color w:val="111111"/>
          <w:sz w:val="19"/>
          <w:szCs w:val="19"/>
        </w:rPr>
        <w:t xml:space="preserve">이고, 기본(85~87%)은 그 가설을 15% 할인한 값이다.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낙관(회전 5.0)은 좌석 상한을 넘는 회전이라 역사·관광 피크 집중형 상권(부산역·해운대)에서만 유효 — S·M 일반 상권에서는 낙관 대신 솔솥 동등을 상단으로 읽는다.</w:t>
      </w:r>
    </w:p>
    <w:p>
      <w:pPr>
        <w:pStyle w:val="Heading3"/>
        <w:keepNext/>
      </w:pPr>
      <w:r>
        <w:rPr>
          <w:rFonts w:ascii="Malgun Gothic" w:cs="Malgun Gothic" w:eastAsia="Malgun Gothic" w:hAnsi="Malgun Gothic"/>
          <w:b w:val="false"/>
          <w:bCs w:val="false"/>
          <w:color w:val="111111"/>
          <w:sz w:val="22"/>
          <w:szCs w:val="22"/>
        </w:rPr>
        <w:t xml:space="preserve">E-5-4. 민감도 그리드 — 객단가 × 일 객수 (월 영업이익, 만원 · 점장 계상) · 평형별 × 브랜드별 6표</w:t>
      </w:r>
    </w:p>
    <w:p>
      <w:pPr>
        <w:spacing w:after="80" w:line="264"/>
      </w:pPr>
      <w:r>
        <w:rPr>
          <w:rFonts w:ascii="Malgun Gothic" w:cs="Malgun Gothic" w:eastAsia="Malgun Gothic" w:hAnsi="Malgun Gothic"/>
          <w:b/>
          <w:bCs/>
          <w:color w:val="111111"/>
          <w:sz w:val="19"/>
          <w:szCs w:val="19"/>
        </w:rPr>
        <w:t xml:space="preserve">S 20평대 · 솥솥공방(가칭)</w:t>
      </w:r>
      <w:r>
        <w:rPr>
          <w:rFonts w:ascii="Malgun Gothic" w:cs="Malgun Gothic" w:eastAsia="Malgun Gothic" w:hAnsi="Malgun Gothic"/>
          <w:b w:val="false"/>
          <w:bCs w:val="false"/>
          <w:color w:val="111111"/>
          <w:sz w:val="19"/>
          <w:szCs w:val="19"/>
        </w:rPr>
        <w:t xml:space="preserve"> — 기준 칸 15,000원 × 120명 (BEP 91명)</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510"/>
        <w:gridCol w:w="1310"/>
        <w:gridCol w:w="1167"/>
        <w:gridCol w:w="1197"/>
        <w:gridCol w:w="1197"/>
        <w:gridCol w:w="1383"/>
        <w:gridCol w:w="1442"/>
      </w:tblGrid>
      <w:tr>
        <w:trPr>
          <w:cantSplit w:val="false"/>
          <w:tblHeader/>
        </w:trPr>
        <w:tc>
          <w:tcPr>
            <w:tcW w:type="dxa" w:w="25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객단가 ＼ 일 객수</w:t>
            </w:r>
          </w:p>
        </w:tc>
        <w:tc>
          <w:tcPr>
            <w:tcW w:type="dxa" w:w="13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80</w:t>
            </w:r>
          </w:p>
        </w:tc>
        <w:tc>
          <w:tcPr>
            <w:tcW w:type="dxa" w:w="11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95</w:t>
            </w:r>
          </w:p>
        </w:tc>
        <w:tc>
          <w:tcPr>
            <w:tcW w:type="dxa" w:w="11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110</w:t>
            </w:r>
          </w:p>
        </w:tc>
        <w:tc>
          <w:tcPr>
            <w:tcW w:type="dxa" w:w="11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120</w:t>
            </w:r>
          </w:p>
        </w:tc>
        <w:tc>
          <w:tcPr>
            <w:tcW w:type="dxa" w:w="13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135</w:t>
            </w:r>
          </w:p>
        </w:tc>
        <w:tc>
          <w:tcPr>
            <w:tcW w:type="dxa" w:w="14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150</w:t>
            </w:r>
          </w:p>
        </w:tc>
      </w:tr>
      <w:tr>
        <w:trPr>
          <w:cantSplit w:val="false"/>
          <w:tblHeader w:val="false"/>
        </w:trPr>
        <w:tc>
          <w:tcPr>
            <w:tcW w:type="dxa" w:w="25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14,000</w:t>
            </w:r>
          </w:p>
        </w:tc>
        <w:tc>
          <w:tcPr>
            <w:tcW w:type="dxa" w:w="1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−366</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258</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466</w:t>
            </w:r>
          </w:p>
        </w:tc>
        <w:tc>
          <w:tcPr>
            <w:tcW w:type="dxa" w:w="1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778</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1,091</w:t>
            </w:r>
          </w:p>
        </w:tc>
      </w:tr>
      <w:tr>
        <w:trPr>
          <w:cantSplit w:val="false"/>
          <w:tblHeader w:val="false"/>
        </w:trPr>
        <w:tc>
          <w:tcPr>
            <w:tcW w:type="dxa" w:w="25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14,500</w:t>
            </w:r>
          </w:p>
        </w:tc>
        <w:tc>
          <w:tcPr>
            <w:tcW w:type="dxa" w:w="1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−307</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340</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555</w:t>
            </w:r>
          </w:p>
        </w:tc>
        <w:tc>
          <w:tcPr>
            <w:tcW w:type="dxa" w:w="1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879</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1,202</w:t>
            </w:r>
          </w:p>
        </w:tc>
      </w:tr>
      <w:tr>
        <w:trPr>
          <w:cantSplit w:val="false"/>
          <w:tblHeader w:val="false"/>
        </w:trPr>
        <w:tc>
          <w:tcPr>
            <w:tcW w:type="dxa" w:w="25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15,000</w:t>
            </w:r>
          </w:p>
        </w:tc>
        <w:tc>
          <w:tcPr>
            <w:tcW w:type="dxa" w:w="1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−247</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87</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422</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645</w:t>
            </w:r>
          </w:p>
        </w:tc>
        <w:tc>
          <w:tcPr>
            <w:tcW w:type="dxa" w:w="1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979</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1,314</w:t>
            </w:r>
          </w:p>
        </w:tc>
      </w:tr>
      <w:tr>
        <w:trPr>
          <w:cantSplit w:val="false"/>
          <w:tblHeader w:val="false"/>
        </w:trPr>
        <w:tc>
          <w:tcPr>
            <w:tcW w:type="dxa" w:w="25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15,500</w:t>
            </w:r>
          </w:p>
        </w:tc>
        <w:tc>
          <w:tcPr>
            <w:tcW w:type="dxa" w:w="1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−188</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158</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503</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734</w:t>
            </w:r>
          </w:p>
        </w:tc>
        <w:tc>
          <w:tcPr>
            <w:tcW w:type="dxa" w:w="1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1,080</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1,425</w:t>
            </w:r>
          </w:p>
        </w:tc>
      </w:tr>
      <w:tr>
        <w:trPr>
          <w:cantSplit w:val="false"/>
          <w:tblHeader w:val="false"/>
        </w:trPr>
        <w:tc>
          <w:tcPr>
            <w:tcW w:type="dxa" w:w="25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16,000</w:t>
            </w:r>
          </w:p>
        </w:tc>
        <w:tc>
          <w:tcPr>
            <w:tcW w:type="dxa" w:w="13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−129</w:t>
            </w:r>
          </w:p>
        </w:tc>
        <w:tc>
          <w:tcPr>
            <w:tcW w:type="dxa" w:w="11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228</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585</w:t>
            </w:r>
          </w:p>
        </w:tc>
        <w:tc>
          <w:tcPr>
            <w:tcW w:type="dxa" w:w="1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823</w:t>
            </w:r>
          </w:p>
        </w:tc>
        <w:tc>
          <w:tcPr>
            <w:tcW w:type="dxa" w:w="13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1,180</w:t>
            </w:r>
          </w:p>
        </w:tc>
        <w:tc>
          <w:tcPr>
            <w:tcW w:type="dxa" w:w="14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1,537</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S 20평대 · 만선(가칭)</w:t>
      </w:r>
      <w:r>
        <w:rPr>
          <w:rFonts w:ascii="Malgun Gothic" w:cs="Malgun Gothic" w:eastAsia="Malgun Gothic" w:hAnsi="Malgun Gothic"/>
          <w:b w:val="false"/>
          <w:bCs w:val="false"/>
          <w:color w:val="111111"/>
          <w:sz w:val="19"/>
          <w:szCs w:val="19"/>
        </w:rPr>
        <w:t xml:space="preserve"> — 기준 칸 15,500원 × 120명</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505"/>
        <w:gridCol w:w="1307"/>
        <w:gridCol w:w="1165"/>
        <w:gridCol w:w="1194"/>
        <w:gridCol w:w="1194"/>
        <w:gridCol w:w="1400"/>
        <w:gridCol w:w="1441"/>
      </w:tblGrid>
      <w:tr>
        <w:trPr>
          <w:cantSplit w:val="false"/>
          <w:tblHeader/>
        </w:trPr>
        <w:tc>
          <w:tcPr>
            <w:tcW w:type="dxa" w:w="25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객단가 ＼ 일 객수</w:t>
            </w:r>
          </w:p>
        </w:tc>
        <w:tc>
          <w:tcPr>
            <w:tcW w:type="dxa" w:w="13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80</w:t>
            </w:r>
          </w:p>
        </w:tc>
        <w:tc>
          <w:tcPr>
            <w:tcW w:type="dxa" w:w="11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95</w:t>
            </w:r>
          </w:p>
        </w:tc>
        <w:tc>
          <w:tcPr>
            <w:tcW w:type="dxa" w:w="11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110</w:t>
            </w:r>
          </w:p>
        </w:tc>
        <w:tc>
          <w:tcPr>
            <w:tcW w:type="dxa" w:w="11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120</w:t>
            </w:r>
          </w:p>
        </w:tc>
        <w:tc>
          <w:tcPr>
            <w:tcW w:type="dxa" w:w="14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135</w:t>
            </w:r>
          </w:p>
        </w:tc>
        <w:tc>
          <w:tcPr>
            <w:tcW w:type="dxa" w:w="14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150</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14,500</w:t>
            </w:r>
          </w:p>
        </w:tc>
        <w:tc>
          <w:tcPr>
            <w:tcW w:type="dxa" w:w="1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−374</w:t>
            </w:r>
          </w:p>
        </w:tc>
        <w:tc>
          <w:tcPr>
            <w:tcW w:type="dxa" w:w="1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269</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483</w:t>
            </w:r>
          </w:p>
        </w:tc>
        <w:tc>
          <w:tcPr>
            <w:tcW w:type="dxa" w:w="1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804</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1,126</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15,000</w:t>
            </w:r>
          </w:p>
        </w:tc>
        <w:tc>
          <w:tcPr>
            <w:tcW w:type="dxa" w:w="1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−315</w:t>
            </w:r>
          </w:p>
        </w:tc>
        <w:tc>
          <w:tcPr>
            <w:tcW w:type="dxa" w:w="1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572</w:t>
            </w:r>
          </w:p>
        </w:tc>
        <w:tc>
          <w:tcPr>
            <w:tcW w:type="dxa" w:w="1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904</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1,237</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15,500</w:t>
            </w:r>
          </w:p>
        </w:tc>
        <w:tc>
          <w:tcPr>
            <w:tcW w:type="dxa" w:w="1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−256</w:t>
            </w:r>
          </w:p>
        </w:tc>
        <w:tc>
          <w:tcPr>
            <w:tcW w:type="dxa" w:w="1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431</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660</w:t>
            </w:r>
          </w:p>
        </w:tc>
        <w:tc>
          <w:tcPr>
            <w:tcW w:type="dxa" w:w="1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1,004</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1,347</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16,000</w:t>
            </w:r>
          </w:p>
        </w:tc>
        <w:tc>
          <w:tcPr>
            <w:tcW w:type="dxa" w:w="1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−197</w:t>
            </w:r>
          </w:p>
        </w:tc>
        <w:tc>
          <w:tcPr>
            <w:tcW w:type="dxa" w:w="1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158</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512</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749</w:t>
            </w:r>
          </w:p>
        </w:tc>
        <w:tc>
          <w:tcPr>
            <w:tcW w:type="dxa" w:w="1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1,104</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1,458</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16,500</w:t>
            </w:r>
          </w:p>
        </w:tc>
        <w:tc>
          <w:tcPr>
            <w:tcW w:type="dxa" w:w="13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−138</w:t>
            </w:r>
          </w:p>
        </w:tc>
        <w:tc>
          <w:tcPr>
            <w:tcW w:type="dxa" w:w="11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228</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594</w:t>
            </w:r>
          </w:p>
        </w:tc>
        <w:tc>
          <w:tcPr>
            <w:tcW w:type="dxa" w:w="1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838</w:t>
            </w:r>
          </w:p>
        </w:tc>
        <w:tc>
          <w:tcPr>
            <w:tcW w:type="dxa" w:w="14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1,203</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1,569</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M 30평대 · 솥솥공방(가칭)</w:t>
      </w:r>
      <w:r>
        <w:rPr>
          <w:rFonts w:ascii="Malgun Gothic" w:cs="Malgun Gothic" w:eastAsia="Malgun Gothic" w:hAnsi="Malgun Gothic"/>
          <w:b w:val="false"/>
          <w:bCs w:val="false"/>
          <w:color w:val="111111"/>
          <w:sz w:val="19"/>
          <w:szCs w:val="19"/>
        </w:rPr>
        <w:t xml:space="preserve"> — 기준 칸 15,000원 × 165명 (BEP 135명)</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498"/>
        <w:gridCol w:w="1313"/>
        <w:gridCol w:w="1313"/>
        <w:gridCol w:w="1264"/>
        <w:gridCol w:w="1191"/>
        <w:gridCol w:w="1191"/>
        <w:gridCol w:w="1436"/>
      </w:tblGrid>
      <w:tr>
        <w:trPr>
          <w:cantSplit w:val="false"/>
          <w:tblHeader/>
        </w:trPr>
        <w:tc>
          <w:tcPr>
            <w:tcW w:type="dxa" w:w="24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객단가 ＼ 일 객수</w:t>
            </w:r>
          </w:p>
        </w:tc>
        <w:tc>
          <w:tcPr>
            <w:tcW w:type="dxa" w:w="13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110</w:t>
            </w:r>
          </w:p>
        </w:tc>
        <w:tc>
          <w:tcPr>
            <w:tcW w:type="dxa" w:w="13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120</w:t>
            </w:r>
          </w:p>
        </w:tc>
        <w:tc>
          <w:tcPr>
            <w:tcW w:type="dxa" w:w="12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135</w:t>
            </w:r>
          </w:p>
        </w:tc>
        <w:tc>
          <w:tcPr>
            <w:tcW w:type="dxa" w:w="1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150</w:t>
            </w:r>
          </w:p>
        </w:tc>
        <w:tc>
          <w:tcPr>
            <w:tcW w:type="dxa" w:w="1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165</w:t>
            </w:r>
          </w:p>
        </w:tc>
        <w:tc>
          <w:tcPr>
            <w:tcW w:type="dxa" w:w="14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200</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14,000</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−710</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−502</w:t>
            </w:r>
          </w:p>
        </w:tc>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123</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435</w:t>
            </w:r>
          </w:p>
        </w:tc>
        <w:tc>
          <w:tcPr>
            <w:tcW w:type="dxa" w:w="14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1,163</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14,500</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−628</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−413</w:t>
            </w:r>
          </w:p>
        </w:tc>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−89</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234</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558</w:t>
            </w:r>
          </w:p>
        </w:tc>
        <w:tc>
          <w:tcPr>
            <w:tcW w:type="dxa" w:w="14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1,312</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15,000</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−546</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−323</w:t>
            </w:r>
          </w:p>
        </w:tc>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346</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680</w:t>
            </w:r>
          </w:p>
        </w:tc>
        <w:tc>
          <w:tcPr>
            <w:tcW w:type="dxa" w:w="14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1,461</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15,500</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−465</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−234</w:t>
            </w:r>
          </w:p>
        </w:tc>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112</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457</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803</w:t>
            </w:r>
          </w:p>
        </w:tc>
        <w:tc>
          <w:tcPr>
            <w:tcW w:type="dxa" w:w="14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1,610</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16,000</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−383</w:t>
            </w:r>
          </w:p>
        </w:tc>
        <w:tc>
          <w:tcPr>
            <w:tcW w:type="dxa" w:w="13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w:t>
            </w:r>
          </w:p>
        </w:tc>
        <w:tc>
          <w:tcPr>
            <w:tcW w:type="dxa" w:w="12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212</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569</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926</w:t>
            </w:r>
          </w:p>
        </w:tc>
        <w:tc>
          <w:tcPr>
            <w:tcW w:type="dxa" w:w="14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1,758</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M 30평대 · 만선(가칭)</w:t>
      </w:r>
      <w:r>
        <w:rPr>
          <w:rFonts w:ascii="Malgun Gothic" w:cs="Malgun Gothic" w:eastAsia="Malgun Gothic" w:hAnsi="Malgun Gothic"/>
          <w:b w:val="false"/>
          <w:bCs w:val="false"/>
          <w:color w:val="111111"/>
          <w:sz w:val="19"/>
          <w:szCs w:val="19"/>
        </w:rPr>
        <w:t xml:space="preserve"> — 기준 칸 15,500원 × 165명</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500"/>
        <w:gridCol w:w="1315"/>
        <w:gridCol w:w="1315"/>
        <w:gridCol w:w="1255"/>
        <w:gridCol w:w="1192"/>
        <w:gridCol w:w="1192"/>
        <w:gridCol w:w="1437"/>
      </w:tblGrid>
      <w:tr>
        <w:trPr>
          <w:cantSplit w:val="false"/>
          <w:tblHeader/>
        </w:trPr>
        <w:tc>
          <w:tcPr>
            <w:tcW w:type="dxa" w:w="25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객단가 ＼ 일 객수</w:t>
            </w:r>
          </w:p>
        </w:tc>
        <w:tc>
          <w:tcPr>
            <w:tcW w:type="dxa" w:w="13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110</w:t>
            </w:r>
          </w:p>
        </w:tc>
        <w:tc>
          <w:tcPr>
            <w:tcW w:type="dxa" w:w="13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120</w:t>
            </w:r>
          </w:p>
        </w:tc>
        <w:tc>
          <w:tcPr>
            <w:tcW w:type="dxa" w:w="12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135</w:t>
            </w:r>
          </w:p>
        </w:tc>
        <w:tc>
          <w:tcPr>
            <w:tcW w:type="dxa" w:w="11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150</w:t>
            </w:r>
          </w:p>
        </w:tc>
        <w:tc>
          <w:tcPr>
            <w:tcW w:type="dxa" w:w="11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165</w:t>
            </w:r>
          </w:p>
        </w:tc>
        <w:tc>
          <w:tcPr>
            <w:tcW w:type="dxa" w:w="143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200</w:t>
            </w:r>
          </w:p>
        </w:tc>
      </w:tr>
      <w:tr>
        <w:trPr>
          <w:cantSplit w:val="false"/>
          <w:tblHeader w:val="false"/>
        </w:trPr>
        <w:tc>
          <w:tcPr>
            <w:tcW w:type="dxa" w:w="25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14,500</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−728</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−513</w:t>
            </w:r>
          </w:p>
        </w:tc>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−192</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129</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451</w:t>
            </w:r>
          </w:p>
        </w:tc>
        <w:tc>
          <w:tcPr>
            <w:tcW w:type="dxa" w:w="1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1,201</w:t>
            </w:r>
          </w:p>
        </w:tc>
      </w:tr>
      <w:tr>
        <w:trPr>
          <w:cantSplit w:val="false"/>
          <w:tblHeader w:val="false"/>
        </w:trPr>
        <w:tc>
          <w:tcPr>
            <w:tcW w:type="dxa" w:w="25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15,000</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−646</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−425</w:t>
            </w:r>
          </w:p>
        </w:tc>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−92</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240</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573</w:t>
            </w:r>
          </w:p>
        </w:tc>
        <w:tc>
          <w:tcPr>
            <w:tcW w:type="dxa" w:w="1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1,348</w:t>
            </w:r>
          </w:p>
        </w:tc>
      </w:tr>
      <w:tr>
        <w:trPr>
          <w:cantSplit w:val="false"/>
          <w:tblHeader w:val="false"/>
        </w:trPr>
        <w:tc>
          <w:tcPr>
            <w:tcW w:type="dxa" w:w="25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15,500</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−565</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−336</w:t>
            </w:r>
          </w:p>
        </w:tc>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351</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695</w:t>
            </w:r>
          </w:p>
        </w:tc>
        <w:tc>
          <w:tcPr>
            <w:tcW w:type="dxa" w:w="1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1,496</w:t>
            </w:r>
          </w:p>
        </w:tc>
      </w:tr>
      <w:tr>
        <w:trPr>
          <w:cantSplit w:val="false"/>
          <w:tblHeader w:val="false"/>
        </w:trPr>
        <w:tc>
          <w:tcPr>
            <w:tcW w:type="dxa" w:w="25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16,000</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−484</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−247</w:t>
            </w:r>
          </w:p>
        </w:tc>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107</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462</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817</w:t>
            </w:r>
          </w:p>
        </w:tc>
        <w:tc>
          <w:tcPr>
            <w:tcW w:type="dxa" w:w="1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1,644</w:t>
            </w:r>
          </w:p>
        </w:tc>
      </w:tr>
      <w:tr>
        <w:trPr>
          <w:cantSplit w:val="false"/>
          <w:tblHeader w:val="false"/>
        </w:trPr>
        <w:tc>
          <w:tcPr>
            <w:tcW w:type="dxa" w:w="25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16,500</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−403</w:t>
            </w:r>
          </w:p>
        </w:tc>
        <w:tc>
          <w:tcPr>
            <w:tcW w:type="dxa" w:w="1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−159</w:t>
            </w:r>
          </w:p>
        </w:tc>
        <w:tc>
          <w:tcPr>
            <w:tcW w:type="dxa" w:w="12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207</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573</w:t>
            </w:r>
          </w:p>
        </w:tc>
        <w:tc>
          <w:tcPr>
            <w:tcW w:type="dxa" w:w="1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938</w:t>
            </w:r>
          </w:p>
        </w:tc>
        <w:tc>
          <w:tcPr>
            <w:tcW w:type="dxa" w:w="1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1,792</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L 40평 · 솥솥공방(가칭)</w:t>
      </w:r>
      <w:r>
        <w:rPr>
          <w:rFonts w:ascii="Malgun Gothic" w:cs="Malgun Gothic" w:eastAsia="Malgun Gothic" w:hAnsi="Malgun Gothic"/>
          <w:b w:val="false"/>
          <w:bCs w:val="false"/>
          <w:color w:val="111111"/>
          <w:sz w:val="19"/>
          <w:szCs w:val="19"/>
        </w:rPr>
        <w:t xml:space="preserve"> — 기준 칸 15,000원 × 220명 (BEP 174명)</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71"/>
        <w:gridCol w:w="1292"/>
        <w:gridCol w:w="1243"/>
        <w:gridCol w:w="1081"/>
        <w:gridCol w:w="979"/>
        <w:gridCol w:w="1158"/>
        <w:gridCol w:w="1191"/>
        <w:gridCol w:w="1191"/>
      </w:tblGrid>
      <w:tr>
        <w:trPr>
          <w:cantSplit w:val="false"/>
          <w:tblHeader/>
        </w:trPr>
        <w:tc>
          <w:tcPr>
            <w:tcW w:type="dxa" w:w="20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객단가 ＼ 일 객수</w:t>
            </w:r>
          </w:p>
        </w:tc>
        <w:tc>
          <w:tcPr>
            <w:tcW w:type="dxa" w:w="12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110</w:t>
            </w:r>
          </w:p>
        </w:tc>
        <w:tc>
          <w:tcPr>
            <w:tcW w:type="dxa" w:w="12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130</w:t>
            </w:r>
          </w:p>
        </w:tc>
        <w:tc>
          <w:tcPr>
            <w:tcW w:type="dxa" w:w="10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160</w:t>
            </w:r>
          </w:p>
        </w:tc>
        <w:tc>
          <w:tcPr>
            <w:tcW w:type="dxa" w:w="9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190</w:t>
            </w:r>
          </w:p>
        </w:tc>
        <w:tc>
          <w:tcPr>
            <w:tcW w:type="dxa" w:w="11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220</w:t>
            </w:r>
          </w:p>
        </w:tc>
        <w:tc>
          <w:tcPr>
            <w:tcW w:type="dxa" w:w="1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250</w:t>
            </w:r>
          </w:p>
        </w:tc>
        <w:tc>
          <w:tcPr>
            <w:tcW w:type="dxa" w:w="1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270</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14,000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−1,593</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−1,177</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−552</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697</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1,321</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1,738</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14,500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−1,511</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−1,080</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−433</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214</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860</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1,507</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1,938</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15,000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−1,429</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−983</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−314</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355</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1,024</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1,693</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2,139</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15,500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−1,348</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−887</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−195</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496</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1,187</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1,879</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2,340</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16,000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−1,266</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−790</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−76</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637</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1,351</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2,065</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2,540</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L 40평 · 만선(가칭)</w:t>
      </w:r>
      <w:r>
        <w:rPr>
          <w:rFonts w:ascii="Malgun Gothic" w:cs="Malgun Gothic" w:eastAsia="Malgun Gothic" w:hAnsi="Malgun Gothic"/>
          <w:b w:val="false"/>
          <w:bCs w:val="false"/>
          <w:color w:val="111111"/>
          <w:sz w:val="19"/>
          <w:szCs w:val="19"/>
        </w:rPr>
        <w:t xml:space="preserve"> — 기준 칸 15,500원 × 220명</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71"/>
        <w:gridCol w:w="1292"/>
        <w:gridCol w:w="1243"/>
        <w:gridCol w:w="1081"/>
        <w:gridCol w:w="979"/>
        <w:gridCol w:w="1158"/>
        <w:gridCol w:w="1191"/>
        <w:gridCol w:w="1191"/>
      </w:tblGrid>
      <w:tr>
        <w:trPr>
          <w:cantSplit w:val="false"/>
          <w:tblHeader/>
        </w:trPr>
        <w:tc>
          <w:tcPr>
            <w:tcW w:type="dxa" w:w="20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객단가 ＼ 일 객수</w:t>
            </w:r>
          </w:p>
        </w:tc>
        <w:tc>
          <w:tcPr>
            <w:tcW w:type="dxa" w:w="12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110</w:t>
            </w:r>
          </w:p>
        </w:tc>
        <w:tc>
          <w:tcPr>
            <w:tcW w:type="dxa" w:w="12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130</w:t>
            </w:r>
          </w:p>
        </w:tc>
        <w:tc>
          <w:tcPr>
            <w:tcW w:type="dxa" w:w="10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160</w:t>
            </w:r>
          </w:p>
        </w:tc>
        <w:tc>
          <w:tcPr>
            <w:tcW w:type="dxa" w:w="9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190</w:t>
            </w:r>
          </w:p>
        </w:tc>
        <w:tc>
          <w:tcPr>
            <w:tcW w:type="dxa" w:w="11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220</w:t>
            </w:r>
          </w:p>
        </w:tc>
        <w:tc>
          <w:tcPr>
            <w:tcW w:type="dxa" w:w="1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250</w:t>
            </w:r>
          </w:p>
        </w:tc>
        <w:tc>
          <w:tcPr>
            <w:tcW w:type="dxa" w:w="1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270</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14,500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−1,617</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−1,189</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−546</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97</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740</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1,382</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1,811</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15,000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−1,536</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−1,093</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−428</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237</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902</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1,567</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15,500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−1,455</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−997</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−310</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378</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1,065</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1,752</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2,210</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16,000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−1,374</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−901</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−191</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518</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1,227</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1,937</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2,409</w:t>
            </w:r>
          </w:p>
        </w:tc>
      </w:tr>
      <w:tr>
        <w:trPr>
          <w:cantSplit w:val="false"/>
          <w:tblHeader w:val="false"/>
        </w:trPr>
        <w:tc>
          <w:tcPr>
            <w:tcW w:type="dxa" w:w="20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16,500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−1,292</w:t>
            </w:r>
          </w:p>
        </w:tc>
        <w:tc>
          <w:tcPr>
            <w:tcW w:type="dxa" w:w="12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−805</w:t>
            </w:r>
          </w:p>
        </w:tc>
        <w:tc>
          <w:tcPr>
            <w:tcW w:type="dxa" w:w="10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−73</w:t>
            </w:r>
          </w:p>
        </w:tc>
        <w:tc>
          <w:tcPr>
            <w:tcW w:type="dxa" w:w="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658</w:t>
            </w:r>
          </w:p>
        </w:tc>
        <w:tc>
          <w:tcPr>
            <w:tcW w:type="dxa" w:w="115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1,390</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2,121</w:t>
            </w:r>
          </w:p>
        </w:tc>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2,609</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읽는 법: </w:t>
      </w:r>
      <w:r>
        <w:rPr>
          <w:rFonts w:ascii="Malgun Gothic" w:cs="Malgun Gothic" w:eastAsia="Malgun Gothic" w:hAnsi="Malgun Gothic"/>
          <w:b/>
          <w:bCs/>
          <w:color w:val="111111"/>
          <w:sz w:val="19"/>
          <w:szCs w:val="19"/>
        </w:rPr>
        <w:t xml:space="preserve">일 객수 −30명 ≈ 월 −670만(L·M·S 동일, 공헌이익/객 7,336원 × 30.4)</w:t>
      </w:r>
      <w:r>
        <w:rPr>
          <w:rFonts w:ascii="Malgun Gothic" w:cs="Malgun Gothic" w:eastAsia="Malgun Gothic" w:hAnsi="Malgun Gothic"/>
          <w:b w:val="false"/>
          <w:bCs w:val="false"/>
          <w:color w:val="111111"/>
          <w:sz w:val="19"/>
          <w:szCs w:val="19"/>
        </w:rPr>
        <w:t xml:space="preserve">, 객단가 −500원 ≈ 월 −150만(L 220명 기준) / −110만(M) / −80만(S). 객수 방어(웨이팅·회전·조식·오후 무휴)가 객단가 인상보다 4~5배 무겁다는 결론은 이전 판과 같고, 가격을 내린 만큼 </w:t>
      </w:r>
      <w:r>
        <w:rPr>
          <w:rFonts w:ascii="Malgun Gothic" w:cs="Malgun Gothic" w:eastAsia="Malgun Gothic" w:hAnsi="Malgun Gothic"/>
          <w:b/>
          <w:bCs/>
          <w:color w:val="111111"/>
          <w:sz w:val="19"/>
          <w:szCs w:val="19"/>
        </w:rPr>
        <w:t xml:space="preserve">객수 방어의 절대 중요도는 더 커졌다</w:t>
      </w:r>
      <w:r>
        <w:rPr>
          <w:rFonts w:ascii="Malgun Gothic" w:cs="Malgun Gothic" w:eastAsia="Malgun Gothic" w:hAnsi="Malgun Gothic"/>
          <w:b w:val="false"/>
          <w:bCs w:val="false"/>
          <w:color w:val="111111"/>
          <w:sz w:val="19"/>
          <w:szCs w:val="19"/>
        </w:rPr>
        <w:t xml:space="preserve">.</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상권 차등 인상(PART B 5장 4사 패턴)으로 객단가를 +500원 회복하면 L 기본 영업이익 +150만 — 그러나 12,000 하한·23,000 상한은 유지한다(볼륨 구간이 아닌 앵커·시그니처 구간에서 조정).</w:t>
      </w:r>
    </w:p>
    <w:p>
      <w:pPr>
        <w:keepNext/>
        <w:spacing w:after="40" w:before="120"/>
      </w:pPr>
      <w:r>
        <w:drawing>
          <wp:inline distT="0" distB="0" distL="0" distR="0">
            <wp:extent cx="65722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2028825"/>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그림 E-5-4. 민감도 히트맵(L 40평 · 솥솥공방) — 객단가 × 일 객수별 월 영업이익(만원). 붉은 셀이 적자.</w:t>
      </w:r>
    </w:p>
    <w:p>
      <w:pPr>
        <w:pStyle w:val="Heading3"/>
        <w:keepNext/>
      </w:pPr>
      <w:r>
        <w:rPr>
          <w:rFonts w:ascii="Malgun Gothic" w:cs="Malgun Gothic" w:eastAsia="Malgun Gothic" w:hAnsi="Malgun Gothic"/>
          <w:b w:val="false"/>
          <w:bCs w:val="false"/>
          <w:color w:val="111111"/>
          <w:sz w:val="22"/>
          <w:szCs w:val="22"/>
        </w:rPr>
        <w:t xml:space="preserve">E-5-5. 월별 현금흐름 — L 40평 · 오픈 전 2개월 ~ M12 (B안 조달 · 운전자금 4,500만 출발 · 만원)</w:t>
      </w:r>
    </w:p>
    <w:p>
      <w:pPr>
        <w:spacing w:after="80" w:line="264"/>
      </w:pPr>
      <w:r>
        <w:rPr>
          <w:rFonts w:ascii="Malgun Gothic" w:cs="Malgun Gothic" w:eastAsia="Malgun Gothic" w:hAnsi="Malgun Gothic"/>
          <w:b w:val="false"/>
          <w:bCs w:val="false"/>
          <w:color w:val="111111"/>
          <w:sz w:val="19"/>
          <w:szCs w:val="19"/>
        </w:rPr>
        <w:t xml:space="preserve">램프업 가정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M1 일 120 → M2 150 → M3 180(D+90 목표) → M4 200 → M5 210 → M6~ 220. 원리금(E-13 B안): 보증부 1.4억(4.5%) 즉시 상환 261만 + 정책 1.0억(3%) 6개월 거치 이자 25만 → </w:t>
      </w:r>
      <w:r>
        <w:rPr>
          <w:rFonts w:ascii="Malgun Gothic" w:cs="Malgun Gothic" w:eastAsia="Malgun Gothic" w:hAnsi="Malgun Gothic"/>
          <w:b/>
          <w:bCs/>
          <w:color w:val="111111"/>
          <w:sz w:val="19"/>
          <w:szCs w:val="19"/>
        </w:rPr>
        <w:t xml:space="preserve">M-2~M6 월 286만, M7~ 441만</w:t>
      </w:r>
      <w:r>
        <w:rPr>
          <w:rFonts w:ascii="Malgun Gothic" w:cs="Malgun Gothic" w:eastAsia="Malgun Gothic" w:hAnsi="Malgun Gothic"/>
          <w:b w:val="false"/>
          <w:bCs w:val="false"/>
          <w:color w:val="111111"/>
          <w:sz w:val="19"/>
          <w:szCs w:val="19"/>
        </w:rPr>
        <w:t xml:space="preserve">. 시설 부가세 조기환급 2,100만(만선 2,160)은 M3 유입(E-14). 프리오픈 인건비 2,260만은 투자비(E-5-1)에 선반영되어 여기서는 인출하지 않는다.</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795"/>
        <w:gridCol w:w="851"/>
        <w:gridCol w:w="2610"/>
        <w:gridCol w:w="850"/>
        <w:gridCol w:w="1188"/>
        <w:gridCol w:w="1326"/>
        <w:gridCol w:w="1300"/>
        <w:gridCol w:w="1286"/>
      </w:tblGrid>
      <w:tr>
        <w:trPr>
          <w:cantSplit w:val="false"/>
          <w:tblHeader/>
        </w:trPr>
        <w:tc>
          <w:tcPr>
            <w:tcW w:type="dxa" w:w="7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w:t>
            </w:r>
          </w:p>
        </w:tc>
        <w:tc>
          <w:tcPr>
            <w:tcW w:type="dxa" w:w="85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일 객수</w:t>
            </w:r>
          </w:p>
        </w:tc>
        <w:tc>
          <w:tcPr>
            <w:tcW w:type="dxa" w:w="26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영업현금(감가 제외) — 솥솥공방</w:t>
            </w:r>
          </w:p>
        </w:tc>
        <w:tc>
          <w:tcPr>
            <w:tcW w:type="dxa" w:w="8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원리금</w:t>
            </w:r>
          </w:p>
        </w:tc>
        <w:tc>
          <w:tcPr>
            <w:tcW w:type="dxa" w:w="11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VAT 환급</w:t>
            </w:r>
          </w:p>
        </w:tc>
        <w:tc>
          <w:tcPr>
            <w:tcW w:type="dxa" w:w="13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순현금(솥솥공방)</w:t>
            </w:r>
          </w:p>
        </w:tc>
        <w:tc>
          <w:tcPr>
            <w:tcW w:type="dxa" w:w="13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잔액 솥솥공방</w:t>
            </w:r>
          </w:p>
        </w:tc>
        <w:tc>
          <w:tcPr>
            <w:tcW w:type="dxa" w:w="128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잔액 만선</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M-2</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4,214</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4,214</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M-1</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3,928</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3,928</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M1</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−674 (영업이익 −1,206 + 감가 533)</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−960</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2,968</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2,961</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M2</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 (영업이익 −537 + 감가 533)</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−291</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2,678 (최저점)</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2,680 (최저점)</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M3</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664 (영업이익 132 + 감가 533)</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+2,100 / +2,160</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2,478</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5,156</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5,247</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M4</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1,111 (영업이익 578 + 감가 533)</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825</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5,981</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6,112</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M5</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1,334 (영업이익 801 + 감가 533)</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1,048</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7,028</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7,206</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M6</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1,557 (영업이익 1,024 + 감가 533)</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1,271</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8,299</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8,529</w:t>
            </w:r>
          </w:p>
        </w:tc>
      </w:tr>
      <w:tr>
        <w:trPr>
          <w:cantSplit w:val="false"/>
          <w:tblHeader w:val="false"/>
        </w:trPr>
        <w:tc>
          <w:tcPr>
            <w:tcW w:type="dxa" w:w="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M7~M12</w:t>
            </w:r>
          </w:p>
        </w:tc>
        <w:tc>
          <w:tcPr>
            <w:tcW w:type="dxa" w:w="8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w:t>
            </w:r>
          </w:p>
        </w:tc>
        <w:tc>
          <w:tcPr>
            <w:tcW w:type="dxa" w:w="26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+1,557/월</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−441</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+1,116/월</w:t>
            </w:r>
          </w:p>
        </w:tc>
        <w:tc>
          <w:tcPr>
            <w:tcW w:type="dxa" w:w="13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9,414 → </w:t>
            </w:r>
            <w:r>
              <w:rPr>
                <w:rFonts w:ascii="Malgun Gothic" w:cs="Malgun Gothic" w:eastAsia="Malgun Gothic" w:hAnsi="Malgun Gothic"/>
                <w:b/>
                <w:bCs/>
                <w:color w:val="111111"/>
                <w:sz w:val="16"/>
                <w:szCs w:val="16"/>
              </w:rPr>
              <w:t xml:space="preserve">14,992</w:t>
            </w:r>
          </w:p>
        </w:tc>
        <w:tc>
          <w:tcPr>
            <w:tcW w:type="dxa" w:w="12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9,697 → </w:t>
            </w:r>
            <w:r>
              <w:rPr>
                <w:rFonts w:ascii="Malgun Gothic" w:cs="Malgun Gothic" w:eastAsia="Malgun Gothic" w:hAnsi="Malgun Gothic"/>
                <w:b/>
                <w:bCs/>
                <w:color w:val="111111"/>
                <w:sz w:val="16"/>
                <w:szCs w:val="16"/>
              </w:rPr>
              <w:t xml:space="preserve">15,537</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판정</w:t>
      </w:r>
      <w:r>
        <w:rPr>
          <w:rFonts w:ascii="Malgun Gothic" w:cs="Malgun Gothic" w:eastAsia="Malgun Gothic" w:hAnsi="Malgun Gothic"/>
          <w:b w:val="false"/>
          <w:bCs w:val="false"/>
          <w:color w:val="111111"/>
          <w:sz w:val="19"/>
          <w:szCs w:val="19"/>
        </w:rPr>
        <w:t xml:space="preserve">: 기본 램프에서 최저점은 M2 약 2,678만(운전자금 4,500의 60%) — 이전 판(최저점 4,778)보다 얕아진 이유는 ①객단가 인하로 M1~M2 적자가 커졌고(M1 영업현금 −674) ②운전자금이 500 줄었기 때문. M12 잔액 약 1.50억/1.55억 — 이전 판 3.1/3.3억의 절반.</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스트레스 램프</w:t>
      </w:r>
      <w:r>
        <w:rPr>
          <w:rFonts w:ascii="Malgun Gothic" w:cs="Malgun Gothic" w:eastAsia="Malgun Gothic" w:hAnsi="Malgun Gothic"/>
          <w:b w:val="false"/>
          <w:bCs w:val="false"/>
          <w:color w:val="111111"/>
          <w:sz w:val="19"/>
          <w:szCs w:val="19"/>
        </w:rPr>
        <w:t xml:space="preserve">(M1 90 → M2 110 → M3 130 → M4 150 → M5 170 → M6 190 → M7~ 200): 잔액 최저점 M2 약 </w:t>
      </w:r>
      <w:r>
        <w:rPr>
          <w:rFonts w:ascii="Malgun Gothic" w:cs="Malgun Gothic" w:eastAsia="Malgun Gothic" w:hAnsi="Malgun Gothic"/>
          <w:b/>
          <w:bCs/>
          <w:color w:val="111111"/>
          <w:sz w:val="19"/>
          <w:szCs w:val="19"/>
        </w:rPr>
        <w:t xml:space="preserve">1,117만</w:t>
      </w:r>
      <w:r>
        <w:rPr>
          <w:rFonts w:ascii="Malgun Gothic" w:cs="Malgun Gothic" w:eastAsia="Malgun Gothic" w:hAnsi="Malgun Gothic"/>
          <w:b w:val="false"/>
          <w:bCs w:val="false"/>
          <w:color w:val="111111"/>
          <w:sz w:val="19"/>
          <w:szCs w:val="19"/>
        </w:rPr>
        <w:t xml:space="preserve">, M12 약 0.70억 — 운전자금은 소진되지 않지만 최저점이 1,100만대라 </w:t>
      </w:r>
      <w:r>
        <w:rPr>
          <w:rFonts w:ascii="Malgun Gothic" w:cs="Malgun Gothic" w:eastAsia="Malgun Gothic" w:hAnsi="Malgun Gothic"/>
          <w:b/>
          <w:bCs/>
          <w:color w:val="111111"/>
          <w:sz w:val="19"/>
          <w:szCs w:val="19"/>
        </w:rPr>
        <w:t xml:space="preserve">여유가 한 달치 원리금 3회분</w:t>
      </w:r>
      <w:r>
        <w:rPr>
          <w:rFonts w:ascii="Malgun Gothic" w:cs="Malgun Gothic" w:eastAsia="Malgun Gothic" w:hAnsi="Malgun Gothic"/>
          <w:b w:val="false"/>
          <w:bCs w:val="false"/>
          <w:color w:val="111111"/>
          <w:sz w:val="19"/>
          <w:szCs w:val="19"/>
        </w:rPr>
        <w:t xml:space="preserve">뿐이다. 스트레스가 보이면 M2에 한도대출(E-13) 2,000만을 미리 연다.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파산 램프</w:t>
      </w:r>
      <w:r>
        <w:rPr>
          <w:rFonts w:ascii="Malgun Gothic" w:cs="Malgun Gothic" w:eastAsia="Malgun Gothic" w:hAnsi="Malgun Gothic"/>
          <w:b w:val="false"/>
          <w:bCs w:val="false"/>
          <w:color w:val="111111"/>
          <w:sz w:val="19"/>
          <w:szCs w:val="19"/>
        </w:rPr>
        <w:t xml:space="preserve">(보수 130명 고정): 영업현금 −451만/월 + 원리금 286(거치 중) → 월 −737만, M3 VAT 환급 후 </w:t>
      </w:r>
      <w:r>
        <w:rPr>
          <w:rFonts w:ascii="Malgun Gothic" w:cs="Malgun Gothic" w:eastAsia="Malgun Gothic" w:hAnsi="Malgun Gothic"/>
          <w:b/>
          <w:bCs/>
          <w:color w:val="111111"/>
          <w:sz w:val="19"/>
          <w:szCs w:val="19"/>
        </w:rPr>
        <w:t xml:space="preserve">약 9개월(M9)에 소진</w:t>
      </w:r>
      <w:r>
        <w:rPr>
          <w:rFonts w:ascii="Malgun Gothic" w:cs="Malgun Gothic" w:eastAsia="Malgun Gothic" w:hAnsi="Malgun Gothic"/>
          <w:b w:val="false"/>
          <w:bCs w:val="false"/>
          <w:color w:val="111111"/>
          <w:sz w:val="19"/>
          <w:szCs w:val="19"/>
        </w:rPr>
        <w:t xml:space="preserve">(거치·환급 없이 원리금 441 즉시 상환이면 약 4~5개월). 이 궤적이 보이면 3개월 시점(BEP 미달 3개월)에 E-8 ①·G-7 ④를 발동한다.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S · M 평형의 같은 계산</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[계산]</w:t>
      </w:r>
      <w:r>
        <w:rPr>
          <w:rFonts w:ascii="Malgun Gothic" w:cs="Malgun Gothic" w:eastAsia="Malgun Gothic" w:hAnsi="Malgun Gothic"/>
          <w:b w:val="false"/>
          <w:bCs w:val="false"/>
          <w:color w:val="111111"/>
          <w:sz w:val="19"/>
          <w:szCs w:val="19"/>
        </w:rPr>
        <w:t xml:space="preserve">: S(운전자금 3,000 · 램프 70→120 · 원리금 145/238 · VAT 1,190) 최저점 약 2,396만 → M12 약 1.07억 · M(운전자금 4,000 · 램프 90→165 · 원리금 225/349 · VAT 1,680) 최저점 약 2,532만 → M12 약 1.12억. </w:t>
      </w:r>
      <w:r>
        <w:rPr>
          <w:rFonts w:ascii="Malgun Gothic" w:cs="Malgun Gothic" w:eastAsia="Malgun Gothic" w:hAnsi="Malgun Gothic"/>
          <w:b/>
          <w:bCs/>
          <w:color w:val="111111"/>
          <w:sz w:val="19"/>
          <w:szCs w:val="19"/>
        </w:rPr>
        <w:t xml:space="preserve">M의 최저점이 가장 얕다</w:t>
      </w:r>
      <w:r>
        <w:rPr>
          <w:rFonts w:ascii="Malgun Gothic" w:cs="Malgun Gothic" w:eastAsia="Malgun Gothic" w:hAnsi="Malgun Gothic"/>
          <w:b w:val="false"/>
          <w:bCs w:val="false"/>
          <w:color w:val="111111"/>
          <w:sz w:val="19"/>
          <w:szCs w:val="19"/>
        </w:rPr>
        <w:t xml:space="preserve"> — 165명 기본이 BEP(135)에 가까워 램프 초기 적자가 크다. M을 택하면 운전자금을 5,000만으로 올리는 것을 권고한다.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12개월 누적: L 기본 약 1.50억 현금 생성 → </w:t>
      </w:r>
      <w:r>
        <w:rPr>
          <w:rFonts w:ascii="Malgun Gothic" w:cs="Malgun Gothic" w:eastAsia="Malgun Gothic" w:hAnsi="Malgun Gothic"/>
          <w:b/>
          <w:bCs/>
          <w:color w:val="111111"/>
          <w:sz w:val="19"/>
          <w:szCs w:val="19"/>
        </w:rPr>
        <w:t xml:space="preserve">M12의 2호점(M) 자기자본 1.5억은 내부에서 나오지 않는다</w:t>
      </w:r>
      <w:r>
        <w:rPr>
          <w:rFonts w:ascii="Malgun Gothic" w:cs="Malgun Gothic" w:eastAsia="Malgun Gothic" w:hAnsi="Malgun Gothic"/>
          <w:b w:val="false"/>
          <w:bCs w:val="false"/>
          <w:color w:val="111111"/>
          <w:sz w:val="19"/>
          <w:szCs w:val="19"/>
        </w:rPr>
        <w:t xml:space="preserve">(이전 판은 나왔다). 2호점은 M18~24로 밀리거나 외부 자본이 필요하다 — E-6 로드맵·G-5 본사 P&amp;L에 반영.</w:t>
      </w:r>
    </w:p>
    <w:p>
      <w:pPr>
        <w:keepNext/>
        <w:spacing w:after="40" w:before="120"/>
      </w:pPr>
      <w:r>
        <w:drawing>
          <wp:inline distT="0" distB="0" distL="0" distR="0">
            <wp:extent cx="65722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2628900"/>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그림 E-5-5. L 40평 누적 현금 잔액 — 오픈 전 2개월 ~ M12(B안 조달 · 운전자금 4,500만 출발).</w:t>
      </w:r>
    </w:p>
    <w:p>
      <w:pPr>
        <w:pStyle w:val="Heading2"/>
        <w:keepNext/>
      </w:pPr>
      <w:r>
        <w:rPr>
          <w:rFonts w:ascii="Malgun Gothic" w:cs="Malgun Gothic" w:eastAsia="Malgun Gothic" w:hAnsi="Malgun Gothic"/>
          <w:b w:val="false"/>
          <w:bCs w:val="false"/>
          <w:color w:val="111111"/>
          <w:sz w:val="26"/>
          <w:szCs w:val="26"/>
        </w:rPr>
        <w:t xml:space="preserve">E-6. 가맹사업 설계 (선택 브랜드에 적용 · 표준점 = S 20평대)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법적 전제: 정보공개서 등록 전 모집 불가 + </w:t>
      </w:r>
      <w:r>
        <w:rPr>
          <w:rFonts w:ascii="Malgun Gothic" w:cs="Malgun Gothic" w:eastAsia="Malgun Gothic" w:hAnsi="Malgun Gothic"/>
          <w:b/>
          <w:bCs/>
          <w:color w:val="111111"/>
          <w:sz w:val="19"/>
          <w:szCs w:val="19"/>
        </w:rPr>
        <w:t xml:space="preserve">직영 1개점 1년(1+1)</w:t>
      </w:r>
      <w:r>
        <w:rPr>
          <w:rFonts w:ascii="Malgun Gothic" w:cs="Malgun Gothic" w:eastAsia="Malgun Gothic" w:hAnsi="Malgun Gothic"/>
          <w:b w:val="false"/>
          <w:bCs w:val="false"/>
          <w:color w:val="111111"/>
          <w:sz w:val="19"/>
          <w:szCs w:val="19"/>
        </w:rPr>
        <w:t xml:space="preserve"> → 가맹 개시 M12~15 · 상표 등록이 전제 [가맹거래사 자문 전제]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본사 수익: 가맹비 1,000만(지역 1호 면제) · 교육 500만 · </w:t>
      </w:r>
      <w:r>
        <w:rPr>
          <w:rFonts w:ascii="Malgun Gothic" w:cs="Malgun Gothic" w:eastAsia="Malgun Gothic" w:hAnsi="Malgun Gothic"/>
          <w:b/>
          <w:bCs/>
          <w:color w:val="111111"/>
          <w:sz w:val="19"/>
          <w:szCs w:val="19"/>
        </w:rPr>
        <w:t xml:space="preserve">로열티 정액 50만(≈1%) + 지역 1호점 6개월 면제</w:t>
      </w:r>
      <w:r>
        <w:rPr>
          <w:rFonts w:ascii="Malgun Gothic" w:cs="Malgun Gothic" w:eastAsia="Malgun Gothic" w:hAnsi="Malgun Gothic"/>
          <w:b w:val="false"/>
          <w:bCs w:val="false"/>
          <w:color w:val="111111"/>
          <w:sz w:val="19"/>
          <w:szCs w:val="19"/>
        </w:rPr>
        <w:t xml:space="preserve"> · </w:t>
      </w:r>
      <w:r>
        <w:rPr>
          <w:rFonts w:ascii="Malgun Gothic" w:cs="Malgun Gothic" w:eastAsia="Malgun Gothic" w:hAnsi="Malgun Gothic"/>
          <w:b/>
          <w:bCs/>
          <w:color w:val="111111"/>
          <w:sz w:val="19"/>
          <w:szCs w:val="19"/>
        </w:rPr>
        <w:t xml:space="preserve">본체는 원팩 물류 마진 15%(기본)~20%(목표)</w:t>
      </w:r>
      <w:r>
        <w:rPr>
          <w:rFonts w:ascii="Malgun Gothic" w:cs="Malgun Gothic" w:eastAsia="Malgun Gothic" w:hAnsi="Malgun Gothic"/>
          <w:b w:val="false"/>
          <w:bCs w:val="false"/>
          <w:color w:val="111111"/>
          <w:sz w:val="19"/>
          <w:szCs w:val="19"/>
        </w:rPr>
        <w:t xml:space="preserve"> — 가격 인하로 점주 원가율이 38%(마진 15%)~39.5%(20%)까지 오르므로(G-5 §1) 마진 20%는 점주 손익이 검증된 뒤 단계 인상한다. </w:t>
      </w:r>
      <w:r>
        <w:rPr>
          <w:rFonts w:ascii="Malgun Gothic" w:cs="Malgun Gothic" w:eastAsia="Malgun Gothic" w:hAnsi="Malgun Gothic"/>
          <w:b/>
          <w:bCs/>
          <w:color w:val="111111"/>
          <w:sz w:val="19"/>
          <w:szCs w:val="19"/>
        </w:rPr>
        <w:t xml:space="preserve">본사 5년 P&amp;L은 마진 15%면 Y5까지 적자, 20%면 Y5 흑자</w:t>
      </w:r>
      <w:r>
        <w:rPr>
          <w:rFonts w:ascii="Malgun Gothic" w:cs="Malgun Gothic" w:eastAsia="Malgun Gothic" w:hAnsi="Malgun Gothic"/>
          <w:b w:val="false"/>
          <w:bCs w:val="false"/>
          <w:color w:val="111111"/>
          <w:sz w:val="19"/>
          <w:szCs w:val="19"/>
        </w:rPr>
        <w:t xml:space="preserve">(G-5 §3) — 이 1개 변수가 가맹사업의 성립을 좌우한다.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표준점 = S 20평대(22평 · 30석)</w:t>
      </w:r>
      <w:r>
        <w:rPr>
          <w:rFonts w:ascii="Malgun Gothic" w:cs="Malgun Gothic" w:eastAsia="Malgun Gothic" w:hAnsi="Malgun Gothic"/>
          <w:b w:val="false"/>
          <w:bCs w:val="false"/>
          <w:color w:val="111111"/>
          <w:sz w:val="19"/>
          <w:szCs w:val="19"/>
        </w:rPr>
        <w:t xml:space="preserve">: 창업비 </w:t>
      </w:r>
      <w:r>
        <w:rPr>
          <w:rFonts w:ascii="Malgun Gothic" w:cs="Malgun Gothic" w:eastAsia="Malgun Gothic" w:hAnsi="Malgun Gothic"/>
          <w:b/>
          <w:bCs/>
          <w:color w:val="111111"/>
          <w:sz w:val="19"/>
          <w:szCs w:val="19"/>
        </w:rPr>
        <w:t xml:space="preserve">1.6억</w:t>
      </w:r>
      <w:r>
        <w:rPr>
          <w:rFonts w:ascii="Malgun Gothic" w:cs="Malgun Gothic" w:eastAsia="Malgun Gothic" w:hAnsi="Malgun Gothic"/>
          <w:b w:val="false"/>
          <w:bCs w:val="false"/>
          <w:color w:val="111111"/>
          <w:sz w:val="19"/>
          <w:szCs w:val="19"/>
        </w:rPr>
        <w:t xml:space="preserve">(보증금·권리금·운전자금 별도 — E-5-1 S 열에서 3항목 8,000 제외) · 경쟁(5,858만~1.05억) 상단이므로 </w:t>
      </w:r>
      <w:r>
        <w:rPr>
          <w:rFonts w:ascii="Malgun Gothic" w:cs="Malgun Gothic" w:eastAsia="Malgun Gothic" w:hAnsi="Malgun Gothic"/>
          <w:b/>
          <w:bCs/>
          <w:color w:val="111111"/>
          <w:sz w:val="19"/>
          <w:szCs w:val="19"/>
        </w:rPr>
        <w:t xml:space="preserve">점주 월 손익 비교표(손익 공개 영업)</w:t>
      </w:r>
      <w:r>
        <w:rPr>
          <w:rFonts w:ascii="Malgun Gothic" w:cs="Malgun Gothic" w:eastAsia="Malgun Gothic" w:hAnsi="Malgun Gothic"/>
          <w:b w:val="false"/>
          <w:bCs w:val="false"/>
          <w:color w:val="111111"/>
          <w:sz w:val="19"/>
          <w:szCs w:val="19"/>
        </w:rPr>
        <w:t xml:space="preserve">가 모집 조건 · SV 10개점당 1명 원칙. </w:t>
      </w:r>
      <w:r>
        <w:rPr>
          <w:rFonts w:ascii="Malgun Gothic" w:cs="Malgun Gothic" w:eastAsia="Malgun Gothic" w:hAnsi="Malgun Gothic"/>
          <w:b/>
          <w:bCs/>
          <w:color w:val="111111"/>
          <w:sz w:val="19"/>
          <w:szCs w:val="19"/>
        </w:rPr>
        <w:t xml:space="preserve">M 30평대는 가맹 2년차 이후 상위형</w:t>
      </w:r>
      <w:r>
        <w:rPr>
          <w:rFonts w:ascii="Malgun Gothic" w:cs="Malgun Gothic" w:eastAsia="Malgun Gothic" w:hAnsi="Malgun Gothic"/>
          <w:b w:val="false"/>
          <w:bCs w:val="false"/>
          <w:color w:val="111111"/>
          <w:sz w:val="19"/>
          <w:szCs w:val="19"/>
        </w:rPr>
        <w:t xml:space="preserve">(점주 자기자본 2억+ · 역세권·관광지 한정), </w:t>
      </w:r>
      <w:r>
        <w:rPr>
          <w:rFonts w:ascii="Malgun Gothic" w:cs="Malgun Gothic" w:eastAsia="Malgun Gothic" w:hAnsi="Malgun Gothic"/>
          <w:b/>
          <w:bCs/>
          <w:color w:val="111111"/>
          <w:sz w:val="19"/>
          <w:szCs w:val="19"/>
        </w:rPr>
        <w:t xml:space="preserve">L 40평은 가맹 불가(직영 전용)</w:t>
      </w:r>
      <w:r>
        <w:rPr>
          <w:rFonts w:ascii="Malgun Gothic" w:cs="Malgun Gothic" w:eastAsia="Malgun Gothic" w:hAnsi="Malgun Gothic"/>
          <w:b w:val="false"/>
          <w:bCs w:val="false"/>
          <w:color w:val="111111"/>
          <w:sz w:val="19"/>
          <w:szCs w:val="19"/>
        </w:rPr>
        <w:t xml:space="preserve"> — L의 BEP 174명은 점주가 감당할 리스크가 아니다.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로드맵: P1 플래그십(M0~12, </w:t>
      </w:r>
      <w:r>
        <w:rPr>
          <w:rFonts w:ascii="Malgun Gothic" w:cs="Malgun Gothic" w:eastAsia="Malgun Gothic" w:hAnsi="Malgun Gothic"/>
          <w:b/>
          <w:bCs/>
          <w:color w:val="111111"/>
          <w:sz w:val="19"/>
          <w:szCs w:val="19"/>
        </w:rPr>
        <w:t xml:space="preserve">장어 가공품 매장 판매 개시</w:t>
      </w:r>
      <w:r>
        <w:rPr>
          <w:rFonts w:ascii="Malgun Gothic" w:cs="Malgun Gothic" w:eastAsia="Malgun Gothic" w:hAnsi="Malgun Gothic"/>
          <w:b w:val="false"/>
          <w:bCs w:val="false"/>
          <w:color w:val="111111"/>
          <w:sz w:val="19"/>
          <w:szCs w:val="19"/>
        </w:rPr>
        <w:t xml:space="preserve">) → P2 표준화(M10~15, S 규격 매뉴얼·원팩 확정) → P3 등록(M12~15) → P4 부산·경남 S 1~5호(M15~24) → P5 영남 10개점 + 직영 2호(M)·수도권 안테나·해외 MF 타진(M24~36). </w:t>
      </w:r>
      <w:r>
        <w:rPr>
          <w:rFonts w:ascii="Malgun Gothic" w:cs="Malgun Gothic" w:eastAsia="Malgun Gothic" w:hAnsi="Malgun Gothic"/>
          <w:b/>
          <w:bCs/>
          <w:color w:val="111111"/>
          <w:sz w:val="19"/>
          <w:szCs w:val="19"/>
        </w:rPr>
        <w:t xml:space="preserve">직영 2호점은 M12 내부 현금(약 1.5억)으로는 부족</w:t>
      </w:r>
      <w:r>
        <w:rPr>
          <w:rFonts w:ascii="Malgun Gothic" w:cs="Malgun Gothic" w:eastAsia="Malgun Gothic" w:hAnsi="Malgun Gothic"/>
          <w:b w:val="false"/>
          <w:bCs w:val="false"/>
          <w:color w:val="111111"/>
          <w:sz w:val="19"/>
          <w:szCs w:val="19"/>
        </w:rPr>
        <w:t xml:space="preserve">(E-5-5) → M18~24 또는 외부 자본.</w:t>
      </w:r>
    </w:p>
    <w:p>
      <w:pPr>
        <w:keepNext/>
        <w:spacing w:after="60" w:before="160"/>
      </w:pPr>
      <w:r>
        <w:rPr>
          <w:rFonts w:ascii="Malgun Gothic" w:cs="Malgun Gothic" w:eastAsia="Malgun Gothic" w:hAnsi="Malgun Gothic"/>
          <w:b/>
          <w:bCs/>
          <w:color w:val="111111"/>
          <w:sz w:val="19"/>
          <w:szCs w:val="19"/>
        </w:rPr>
        <w:t xml:space="preserve">경쟁 4사 창업비 벤치마크 — 동일 기준 환산</w:t>
      </w:r>
      <w:r>
        <w:rPr>
          <w:rFonts w:ascii="Malgun Gothic" w:cs="Malgun Gothic" w:eastAsia="Malgun Gothic" w:hAnsi="Malgun Gothic"/>
          <w:b/>
          <w:bCs/>
          <w:color w:val="858585"/>
          <w:sz w:val="16"/>
          <w:szCs w:val="16"/>
        </w:rPr>
        <w:t xml:space="preserve"> (가맹 표준점 · 점포비(보증금·권리금) 별도)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09"/>
        <w:gridCol w:w="2698"/>
        <w:gridCol w:w="911"/>
        <w:gridCol w:w="1933"/>
        <w:gridCol w:w="3355"/>
      </w:tblGrid>
      <w:tr>
        <w:trPr>
          <w:cantSplit w:val="false"/>
          <w:tblHeader/>
        </w:trPr>
        <w:tc>
          <w:tcPr>
            <w:tcW w:type="dxa" w:w="13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26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창업비</w:t>
            </w:r>
          </w:p>
        </w:tc>
        <w:tc>
          <w:tcPr>
            <w:tcW w:type="dxa" w:w="9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 평수</w:t>
            </w:r>
          </w:p>
        </w:tc>
        <w:tc>
          <w:tcPr>
            <w:tcW w:type="dxa" w:w="193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평당 환산</w:t>
            </w:r>
          </w:p>
        </w:tc>
        <w:tc>
          <w:tcPr>
            <w:tcW w:type="dxa" w:w="33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13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솔솥</w:t>
            </w:r>
          </w:p>
        </w:tc>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1.48억</w:t>
            </w:r>
          </w:p>
        </w:tc>
        <w:tc>
          <w:tcPr>
            <w:tcW w:type="dxa" w:w="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20평</w:t>
            </w:r>
          </w:p>
        </w:tc>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740만/평</w:t>
            </w:r>
          </w:p>
        </w:tc>
        <w:tc>
          <w:tcPr>
            <w:tcW w:type="dxa" w:w="33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PART A 6장</w:t>
            </w:r>
          </w:p>
        </w:tc>
      </w:tr>
      <w:tr>
        <w:trPr>
          <w:cantSplit w:val="false"/>
          <w:tblHeader w:val="false"/>
        </w:trPr>
        <w:tc>
          <w:tcPr>
            <w:tcW w:type="dxa" w:w="13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담솥</w:t>
            </w:r>
          </w:p>
        </w:tc>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7,800만</w:t>
            </w:r>
          </w:p>
        </w:tc>
        <w:tc>
          <w:tcPr>
            <w:tcW w:type="dxa" w:w="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20평 (PART B)</w:t>
            </w:r>
          </w:p>
        </w:tc>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390만/평</w:t>
            </w:r>
          </w:p>
        </w:tc>
        <w:tc>
          <w:tcPr>
            <w:tcW w:type="dxa" w:w="33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PART B 1장</w:t>
            </w:r>
          </w:p>
        </w:tc>
      </w:tr>
      <w:tr>
        <w:trPr>
          <w:cantSplit w:val="false"/>
          <w:tblHeader w:val="false"/>
        </w:trPr>
        <w:tc>
          <w:tcPr>
            <w:tcW w:type="dxa" w:w="13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동양솥밥</w:t>
            </w:r>
          </w:p>
        </w:tc>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5,858만</w:t>
            </w:r>
          </w:p>
        </w:tc>
        <w:tc>
          <w:tcPr>
            <w:tcW w:type="dxa" w:w="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15평 (PART B)</w:t>
            </w:r>
          </w:p>
        </w:tc>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390만/평</w:t>
            </w:r>
          </w:p>
        </w:tc>
        <w:tc>
          <w:tcPr>
            <w:tcW w:type="dxa" w:w="33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4사 최저 — 솥밥기계 98만 포함 구조</w:t>
            </w:r>
          </w:p>
        </w:tc>
      </w:tr>
      <w:tr>
        <w:trPr>
          <w:cantSplit w:val="false"/>
          <w:tblHeader w:val="false"/>
        </w:trPr>
        <w:tc>
          <w:tcPr>
            <w:tcW w:type="dxa" w:w="13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가가솥밥</w:t>
            </w:r>
          </w:p>
        </w:tc>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1.05억</w:t>
            </w:r>
          </w:p>
        </w:tc>
        <w:tc>
          <w:tcPr>
            <w:tcW w:type="dxa" w:w="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26평</w:t>
            </w:r>
          </w:p>
        </w:tc>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404만/평</w:t>
            </w:r>
          </w:p>
        </w:tc>
        <w:tc>
          <w:tcPr>
            <w:tcW w:type="dxa" w:w="33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PART B 3장</w:t>
            </w:r>
          </w:p>
        </w:tc>
      </w:tr>
      <w:tr>
        <w:trPr>
          <w:cantSplit w:val="false"/>
          <w:tblHeader w:val="false"/>
        </w:trPr>
        <w:tc>
          <w:tcPr>
            <w:tcW w:type="dxa" w:w="13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우리 가맹 표준점 S(계획)</w:t>
            </w:r>
          </w:p>
        </w:tc>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1.6억</w:t>
            </w:r>
            <w:r>
              <w:rPr>
                <w:rFonts w:ascii="Malgun Gothic" w:cs="Malgun Gothic" w:eastAsia="Malgun Gothic" w:hAnsi="Malgun Gothic"/>
                <w:b w:val="false"/>
                <w:bCs w:val="false"/>
                <w:color w:val="111111"/>
                <w:sz w:val="16"/>
                <w:szCs w:val="16"/>
              </w:rPr>
              <w:t xml:space="preserve"> (프리오픈 인건비 900 · 예비비 1,000 포함 / 제외 시 1.4억)</w:t>
            </w:r>
          </w:p>
        </w:tc>
        <w:tc>
          <w:tcPr>
            <w:tcW w:type="dxa" w:w="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22평</w:t>
            </w:r>
          </w:p>
        </w:tc>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640~730만/평</w:t>
            </w:r>
          </w:p>
        </w:tc>
        <w:tc>
          <w:tcPr>
            <w:tcW w:type="dxa" w:w="33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수준 — 원팩·설비 스펙으로 정당화, </w:t>
            </w:r>
            <w:r>
              <w:rPr>
                <w:rFonts w:ascii="Malgun Gothic" w:cs="Malgun Gothic" w:eastAsia="Malgun Gothic" w:hAnsi="Malgun Gothic"/>
                <w:b/>
                <w:bCs/>
                <w:color w:val="111111"/>
                <w:sz w:val="16"/>
                <w:szCs w:val="16"/>
              </w:rPr>
              <w:t xml:space="preserve">점주 손익 공개 영업이 전제</w:t>
            </w:r>
            <w:r>
              <w:rPr>
                <w:rFonts w:ascii="Malgun Gothic" w:cs="Malgun Gothic" w:eastAsia="Malgun Gothic" w:hAnsi="Malgun Gothic"/>
                <w:b w:val="false"/>
                <w:bCs w:val="false"/>
                <w:color w:val="111111"/>
                <w:sz w:val="16"/>
                <w:szCs w:val="16"/>
              </w:rPr>
              <w:t xml:space="preserve">(G-5 §1: 기본 120명 점주 실수령 월 1,349만 · 회수 11.9개월)</w:t>
            </w:r>
          </w:p>
        </w:tc>
      </w:tr>
      <w:tr>
        <w:trPr>
          <w:cantSplit w:val="false"/>
          <w:tblHeader w:val="false"/>
        </w:trPr>
        <w:tc>
          <w:tcPr>
            <w:tcW w:type="dxa" w:w="13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(참고) 우리 직영 M / L</w:t>
            </w:r>
          </w:p>
        </w:tc>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3.43 / 4.30억</w:t>
            </w:r>
          </w:p>
        </w:tc>
        <w:tc>
          <w:tcPr>
            <w:tcW w:type="dxa" w:w="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 / 40평</w:t>
            </w:r>
          </w:p>
        </w:tc>
        <w:tc>
          <w:tcPr>
            <w:tcW w:type="dxa" w:w="19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인테리어·설비만 환산 시 약 510 / 520만/평</w:t>
            </w:r>
          </w:p>
        </w:tc>
        <w:tc>
          <w:tcPr>
            <w:tcW w:type="dxa" w:w="33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총액은 보증금·권리금·운전자금 포함이라 4사 '창업비'와 직접 비교 불가 (E-5-1)</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E-7. 결정 프레임 — 아직 미결정, 이 판단표로 확정한다</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844"/>
        <w:gridCol w:w="2384"/>
        <w:gridCol w:w="2978"/>
      </w:tblGrid>
      <w:tr>
        <w:trPr>
          <w:cantSplit w:val="false"/>
          <w:tblHeader/>
        </w:trPr>
        <w:tc>
          <w:tcPr>
            <w:tcW w:type="dxa" w:w="48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 (5점)</w:t>
            </w:r>
          </w:p>
        </w:tc>
        <w:tc>
          <w:tcPr>
            <w:tcW w:type="dxa" w:w="23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솥솥공방(가칭)</w:t>
            </w:r>
          </w:p>
        </w:tc>
        <w:tc>
          <w:tcPr>
            <w:tcW w:type="dxa" w:w="29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만선(가칭)</w:t>
            </w:r>
          </w:p>
        </w:tc>
      </w:tr>
      <w:tr>
        <w:trPr>
          <w:cantSplit w:val="false"/>
          <w:tblHeader w:val="false"/>
        </w:trPr>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시장 검증도</w:t>
            </w:r>
          </w:p>
        </w:tc>
        <w:tc>
          <w:tcPr>
            <w:tcW w:type="dxa" w:w="23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2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r>
      <w:tr>
        <w:trPr>
          <w:cantSplit w:val="false"/>
          <w:tblHeader w:val="false"/>
        </w:trPr>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차별화·독자성 / 카피·평판 안전</w:t>
            </w:r>
          </w:p>
        </w:tc>
        <w:tc>
          <w:tcPr>
            <w:tcW w:type="dxa" w:w="23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 / 2</w:t>
            </w:r>
          </w:p>
        </w:tc>
        <w:tc>
          <w:tcPr>
            <w:tcW w:type="dxa" w:w="297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 / 5</w:t>
            </w:r>
          </w:p>
        </w:tc>
      </w:tr>
      <w:tr>
        <w:trPr>
          <w:cantSplit w:val="false"/>
          <w:tblHeader w:val="false"/>
        </w:trPr>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부산역 정합(여행자·외국인)</w:t>
            </w:r>
          </w:p>
        </w:tc>
        <w:tc>
          <w:tcPr>
            <w:tcW w:type="dxa" w:w="23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297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r>
      <w:tr>
        <w:trPr>
          <w:cantSplit w:val="false"/>
          <w:tblHeader w:val="false"/>
        </w:trPr>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대중 폭(비수산·가족)</w:t>
            </w:r>
          </w:p>
        </w:tc>
        <w:tc>
          <w:tcPr>
            <w:tcW w:type="dxa" w:w="23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2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3→4(브릿지)</w:t>
            </w:r>
          </w:p>
        </w:tc>
      </w:tr>
      <w:tr>
        <w:trPr>
          <w:cantSplit w:val="false"/>
          <w:tblHeader w:val="false"/>
        </w:trPr>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 해자 활용 / 가맹 스토리</w:t>
            </w:r>
          </w:p>
        </w:tc>
        <w:tc>
          <w:tcPr>
            <w:tcW w:type="dxa" w:w="23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 2</w:t>
            </w:r>
          </w:p>
        </w:tc>
        <w:tc>
          <w:tcPr>
            <w:tcW w:type="dxa" w:w="297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 / 5</w:t>
            </w:r>
          </w:p>
        </w:tc>
      </w:tr>
      <w:tr>
        <w:trPr>
          <w:cantSplit w:val="false"/>
          <w:tblHeader w:val="false"/>
        </w:trPr>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 표준화 / 운영 난도</w:t>
            </w:r>
          </w:p>
        </w:tc>
        <w:tc>
          <w:tcPr>
            <w:tcW w:type="dxa" w:w="23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 / 4</w:t>
            </w:r>
          </w:p>
        </w:tc>
        <w:tc>
          <w:tcPr>
            <w:tcW w:type="dxa" w:w="2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 3</w:t>
            </w:r>
          </w:p>
        </w:tc>
      </w:tr>
      <w:tr>
        <w:trPr>
          <w:cantSplit w:val="false"/>
          <w:tblHeader w:val="false"/>
        </w:trPr>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확장 상방 / 파이프라인</w:t>
            </w:r>
          </w:p>
        </w:tc>
        <w:tc>
          <w:tcPr>
            <w:tcW w:type="dxa" w:w="23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 3</w:t>
            </w:r>
          </w:p>
        </w:tc>
        <w:tc>
          <w:tcPr>
            <w:tcW w:type="dxa" w:w="297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 / 4</w:t>
            </w:r>
          </w:p>
        </w:tc>
      </w:tr>
      <w:tr>
        <w:trPr>
          <w:cantSplit w:val="false"/>
          <w:tblHeader w:val="false"/>
        </w:trPr>
        <w:tc>
          <w:tcPr>
            <w:tcW w:type="dxa" w:w="4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 (55점 만점)</w:t>
            </w:r>
          </w:p>
        </w:tc>
        <w:tc>
          <w:tcPr>
            <w:tcW w:type="dxa" w:w="23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36</w:t>
            </w:r>
          </w:p>
        </w:tc>
        <w:tc>
          <w:tcPr>
            <w:tcW w:type="dxa" w:w="297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 (브릿지 반영 46)</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결정은 D-120 게이트에서.</w:t>
      </w:r>
      <w:r>
        <w:rPr>
          <w:rFonts w:ascii="Malgun Gothic" w:cs="Malgun Gothic" w:eastAsia="Malgun Gothic" w:hAnsi="Malgun Gothic"/>
          <w:b w:val="false"/>
          <w:bCs w:val="false"/>
          <w:color w:val="111111"/>
          <w:sz w:val="19"/>
          <w:szCs w:val="19"/>
        </w:rPr>
        <w:t xml:space="preserve"> 판단 보조선: 정성 판단표상 만선(가칭) 우위이나 </w:t>
      </w:r>
      <w:r>
        <w:rPr>
          <w:rFonts w:ascii="Malgun Gothic" w:cs="Malgun Gothic" w:eastAsia="Malgun Gothic" w:hAnsi="Malgun Gothic"/>
          <w:b/>
          <w:bCs/>
          <w:color w:val="111111"/>
          <w:sz w:val="19"/>
          <w:szCs w:val="19"/>
        </w:rPr>
        <w:t xml:space="preserve">확정은 E-7-A 실험 결과와 합산(정성 40 : 실험 60)해서</w:t>
      </w:r>
      <w:r>
        <w:rPr>
          <w:rFonts w:ascii="Malgun Gothic" w:cs="Malgun Gothic" w:eastAsia="Malgun Gothic" w:hAnsi="Malgun Gothic"/>
          <w:b w:val="false"/>
          <w:bCs w:val="false"/>
          <w:color w:val="111111"/>
          <w:sz w:val="19"/>
          <w:szCs w:val="19"/>
        </w:rPr>
        <w:t xml:space="preserve"> 한다 — 단 ①입지를 대중 상권(서면·신도시)으로 바꾸거나 ②가족·회식을 주 타깃으로 하거나 ③24개월 내 가맹 20개점+ 속도전이거나 ④수산 설비 투자를 줄인다면 솥솥공방(가칭)이 우위로 뒤집힌다.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투자비는 결정 변수가 아니다</w:t>
      </w:r>
      <w:r>
        <w:rPr>
          <w:rFonts w:ascii="Malgun Gothic" w:cs="Malgun Gothic" w:eastAsia="Malgun Gothic" w:hAnsi="Malgun Gothic"/>
          <w:b w:val="false"/>
          <w:bCs w:val="false"/>
          <w:color w:val="111111"/>
          <w:sz w:val="19"/>
          <w:szCs w:val="19"/>
        </w:rPr>
        <w:t xml:space="preserve"> — 차이는 만선(가칭) +550~900만(총액의 약 1.8%)뿐이고, 월 이익 차 +140만으로 </w:t>
      </w:r>
      <w:r>
        <w:rPr>
          <w:rFonts w:ascii="Malgun Gothic" w:cs="Malgun Gothic" w:eastAsia="Malgun Gothic" w:hAnsi="Malgun Gothic"/>
          <w:b/>
          <w:bCs/>
          <w:color w:val="111111"/>
          <w:sz w:val="19"/>
          <w:szCs w:val="19"/>
        </w:rPr>
        <w:t xml:space="preserve">약 5개월 만에 상쇄</w:t>
      </w:r>
      <w:r>
        <w:rPr>
          <w:rFonts w:ascii="Malgun Gothic" w:cs="Malgun Gothic" w:eastAsia="Malgun Gothic" w:hAnsi="Malgun Gothic"/>
          <w:b w:val="false"/>
          <w:bCs w:val="false"/>
          <w:color w:val="111111"/>
          <w:sz w:val="19"/>
          <w:szCs w:val="19"/>
        </w:rPr>
        <w:t xml:space="preserve">된다(E-5-1·E-5-2). 결정은 위 정성 기준으로 한다.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결정 전 공통 준비(어느 안이든 필요): 입지 임장 · 장어 착지원가 실측 · 취반 장비 견적 · 두 상호의 상표·상호 검증.</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평형 결정은 브랜드 판단표와 분리</w:t>
      </w:r>
      <w:r>
        <w:rPr>
          <w:rFonts w:ascii="Malgun Gothic" w:cs="Malgun Gothic" w:eastAsia="Malgun Gothic" w:hAnsi="Malgun Gothic"/>
          <w:b w:val="false"/>
          <w:bCs w:val="false"/>
          <w:color w:val="111111"/>
          <w:sz w:val="19"/>
          <w:szCs w:val="19"/>
        </w:rPr>
        <w:t xml:space="preserve">한다 — 브랜드는 위 정성 판단표 + 실험, 평형(L 40평 vs M 30평대)은 E-1의 결정 규칙(예측 객수 ≥190 → L · 150~190 → M)으로 같은 날(2026-10-20) 확정한다. 두 결정은 독립 — 만선·L, 솥솥공방·M 같은 조합이 모두 가능하다.</w:t>
      </w:r>
    </w:p>
    <w:p>
      <w:pPr>
        <w:pStyle w:val="Heading2"/>
        <w:keepNext/>
      </w:pPr>
      <w:r>
        <w:rPr>
          <w:rFonts w:ascii="Malgun Gothic" w:cs="Malgun Gothic" w:eastAsia="Malgun Gothic" w:hAnsi="Malgun Gothic"/>
          <w:b w:val="false"/>
          <w:bCs w:val="false"/>
          <w:color w:val="111111"/>
          <w:sz w:val="26"/>
          <w:szCs w:val="26"/>
        </w:rPr>
        <w:t xml:space="preserve">E-7-A. 결정 실험 설계 — D-150~D-120 (2026-09-20 ~ 10-20) · 정성 40 : 실험 60</w:t>
      </w:r>
    </w:p>
    <w:p>
      <w:pPr>
        <w:spacing w:after="80" w:line="264"/>
      </w:pPr>
      <w:r>
        <w:rPr>
          <w:rFonts w:ascii="Malgun Gothic" w:cs="Malgun Gothic" w:eastAsia="Malgun Gothic" w:hAnsi="Malgun Gothic"/>
          <w:b/>
          <w:bCs/>
          <w:color w:val="111111"/>
          <w:sz w:val="19"/>
          <w:szCs w:val="19"/>
        </w:rPr>
        <w:t xml:space="preserve">순서 교정</w:t>
      </w:r>
      <w:r>
        <w:rPr>
          <w:rFonts w:ascii="Malgun Gothic" w:cs="Malgun Gothic" w:eastAsia="Malgun Gothic" w:hAnsi="Malgun Gothic"/>
          <w:b w:val="false"/>
          <w:bCs w:val="false"/>
          <w:color w:val="111111"/>
          <w:sz w:val="19"/>
          <w:szCs w:val="19"/>
        </w:rPr>
        <w:t xml:space="preserve">: 현행은 E-7 정성표만으로 D-120 결정, 시식은 D-90/D-45. 실험 4종을 D-120 앞에 두고, D-90/D-45 시식은 "확정 안의 BOM·레시피 확정용"으로 목적을 바꾼다.</w:t>
      </w:r>
    </w:p>
    <w:p>
      <w:pPr>
        <w:pStyle w:val="Heading4"/>
        <w:keepNext/>
      </w:pPr>
      <w:r>
        <w:rPr>
          <w:rFonts w:ascii="Malgun Gothic" w:cs="Malgun Gothic" w:eastAsia="Malgun Gothic" w:hAnsi="Malgun Gothic"/>
          <w:b w:val="false"/>
          <w:bCs w:val="false"/>
          <w:color w:val="111111"/>
          <w:sz w:val="20"/>
          <w:szCs w:val="20"/>
        </w:rPr>
        <w:t xml:space="preserve">1. 실험 4종</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716"/>
        <w:gridCol w:w="1673"/>
        <w:gridCol w:w="1822"/>
        <w:gridCol w:w="2047"/>
        <w:gridCol w:w="1902"/>
        <w:gridCol w:w="2046"/>
      </w:tblGrid>
      <w:tr>
        <w:trPr>
          <w:cantSplit w:val="false"/>
          <w:tblHeader/>
        </w:trPr>
        <w:tc>
          <w:tcPr>
            <w:tcW w:type="dxa" w:w="7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실험</w:t>
            </w:r>
          </w:p>
        </w:tc>
        <w:tc>
          <w:tcPr>
            <w:tcW w:type="dxa" w:w="167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목적·가설</w:t>
            </w:r>
          </w:p>
        </w:tc>
        <w:tc>
          <w:tcPr>
            <w:tcW w:type="dxa" w:w="18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표본 </w:t>
            </w:r>
            <w:r>
              <w:rPr>
                <w:rFonts w:ascii="Malgun Gothic" w:cs="Malgun Gothic" w:eastAsia="Malgun Gothic" w:hAnsi="Malgun Gothic"/>
                <w:b/>
                <w:bCs/>
                <w:color w:val="858585"/>
                <w:sz w:val="16"/>
                <w:szCs w:val="16"/>
              </w:rPr>
              <w:t xml:space="preserve">[추정]</w:t>
            </w:r>
          </w:p>
        </w:tc>
        <w:tc>
          <w:tcPr>
            <w:tcW w:type="dxa" w:w="20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방법·비용 </w:t>
            </w:r>
            <w:r>
              <w:rPr>
                <w:rFonts w:ascii="Malgun Gothic" w:cs="Malgun Gothic" w:eastAsia="Malgun Gothic" w:hAnsi="Malgun Gothic"/>
                <w:b/>
                <w:bCs/>
                <w:color w:val="858585"/>
                <w:sz w:val="16"/>
                <w:szCs w:val="16"/>
              </w:rPr>
              <w:t xml:space="preserve">[추정]</w:t>
            </w:r>
          </w:p>
        </w:tc>
        <w:tc>
          <w:tcPr>
            <w:tcW w:type="dxa" w:w="19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지표</w:t>
            </w:r>
          </w:p>
        </w:tc>
        <w:tc>
          <w:tcPr>
            <w:tcW w:type="dxa" w:w="20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결정 룰</w:t>
            </w:r>
          </w:p>
        </w:tc>
      </w:tr>
      <w:tr>
        <w:trPr>
          <w:cantSplit w:val="false"/>
          <w:tblHeader w:val="false"/>
        </w:trPr>
        <w:tc>
          <w:tcPr>
            <w:tcW w:type="dxa" w:w="7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블라인드 시식 A/B</w:t>
            </w:r>
          </w:p>
        </w:tc>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상표·서사 제거 시 '상' 자체 선호. 가설: 만선 우위</w:t>
            </w:r>
          </w:p>
        </w:tc>
        <w:tc>
          <w:tcPr>
            <w:tcW w:type="dxa" w:w="18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이용자 n≥100(외국인 ≥30·가족 ≥20). 동일인이 두 상 시식 → 선택률 표준오차 약 5%p</w:t>
            </w:r>
          </w:p>
        </w:tc>
        <w:tc>
          <w:tcPr>
            <w:tcW w:type="dxa" w:w="2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부산역 인근 공유주방 2일. 각 안 대표 5메뉴(C-2·D-2 시그니처·앵커·볼륨) 1/4포션, 동일 도기·브랜드 미노출·순서 무작위. </w:t>
            </w:r>
            <w:r>
              <w:rPr>
                <w:rFonts w:ascii="Malgun Gothic" w:cs="Malgun Gothic" w:eastAsia="Malgun Gothic" w:hAnsi="Malgun Gothic"/>
                <w:b/>
                <w:bCs/>
                <w:color w:val="111111"/>
                <w:sz w:val="16"/>
                <w:szCs w:val="16"/>
              </w:rPr>
              <w:t xml:space="preserve">약 300만</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강제 선택률 · 메뉴 만족 7점 · 안별 NPS · 세그먼트 분해</w:t>
            </w:r>
          </w:p>
        </w:tc>
        <w:tc>
          <w:tcPr>
            <w:tcW w:type="dxa" w:w="20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선택률 ≥55% </w:t>
            </w:r>
            <w:r>
              <w:rPr>
                <w:rFonts w:ascii="Malgun Gothic" w:cs="Malgun Gothic" w:eastAsia="Malgun Gothic" w:hAnsi="Malgun Gothic"/>
                <w:b/>
                <w:bCs/>
                <w:color w:val="111111"/>
                <w:sz w:val="16"/>
                <w:szCs w:val="16"/>
              </w:rPr>
              <w:t xml:space="preserve">&amp;</w:t>
            </w:r>
            <w:r>
              <w:rPr>
                <w:rFonts w:ascii="Malgun Gothic" w:cs="Malgun Gothic" w:eastAsia="Malgun Gothic" w:hAnsi="Malgun Gothic"/>
                <w:b w:val="false"/>
                <w:bCs w:val="false"/>
                <w:color w:val="111111"/>
                <w:sz w:val="16"/>
                <w:szCs w:val="16"/>
              </w:rPr>
              <w:t xml:space="preserve"> NPS 격차 ≥10 → 승(15점). 한쪽만 → 10:5. 둘 다 미달 → 7.5:7.5. 외국인 만선 선택률 &lt;45% → </w:t>
            </w:r>
            <w:r>
              <w:rPr>
                <w:rFonts w:ascii="Malgun Gothic" w:cs="Malgun Gothic" w:eastAsia="Malgun Gothic" w:hAnsi="Malgun Gothic"/>
                <w:b/>
                <w:bCs/>
                <w:color w:val="111111"/>
                <w:sz w:val="16"/>
                <w:szCs w:val="16"/>
              </w:rPr>
              <w:t xml:space="preserve">경고</w:t>
            </w:r>
          </w:p>
        </w:tc>
      </w:tr>
      <w:tr>
        <w:trPr>
          <w:cantSplit w:val="false"/>
          <w:tblHeader w:val="false"/>
        </w:trPr>
        <w:tc>
          <w:tcPr>
            <w:tcW w:type="dxa" w:w="7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컨셉·가격 수용도 설문</w:t>
            </w:r>
          </w:p>
        </w:tc>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상호·BI·가격 포함 컨셉 수용도. 가설: 만선 19,000 수용률 ≥ 솥솥 18,000</w:t>
            </w:r>
          </w:p>
        </w:tc>
        <w:tc>
          <w:tcPr>
            <w:tcW w:type="dxa" w:w="18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n≥200(온라인 150+현장 50), CI ±6.9%p. 내/외국인·가족/혼밥 각 ≥40</w:t>
            </w:r>
          </w:p>
        </w:tc>
        <w:tc>
          <w:tcPr>
            <w:tcW w:type="dxa" w:w="2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컨셉 보드 2종(가칭 상호·BI·5메뉴·가격) 무작위 제시. 온라인 7일+현장 2일, 한·영·일·번체. </w:t>
            </w:r>
            <w:r>
              <w:rPr>
                <w:rFonts w:ascii="Malgun Gothic" w:cs="Malgun Gothic" w:eastAsia="Malgun Gothic" w:hAnsi="Malgun Gothic"/>
                <w:b/>
                <w:bCs/>
                <w:color w:val="111111"/>
                <w:sz w:val="16"/>
                <w:szCs w:val="16"/>
              </w:rPr>
              <w:t xml:space="preserve">약 110만</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선호율 · 가격 수용률(5점 중 4+) · WTP(Van Westendorp) · 재방문 의향 · '솥솥'↔솔솥 혼동 인지율</w:t>
            </w:r>
          </w:p>
        </w:tc>
        <w:tc>
          <w:tcPr>
            <w:tcW w:type="dxa" w:w="20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선호율 ≥55% </w:t>
            </w:r>
            <w:r>
              <w:rPr>
                <w:rFonts w:ascii="Malgun Gothic" w:cs="Malgun Gothic" w:eastAsia="Malgun Gothic" w:hAnsi="Malgun Gothic"/>
                <w:b/>
                <w:bCs/>
                <w:color w:val="111111"/>
                <w:sz w:val="16"/>
                <w:szCs w:val="16"/>
              </w:rPr>
              <w:t xml:space="preserve">&amp;</w:t>
            </w:r>
            <w:r>
              <w:rPr>
                <w:rFonts w:ascii="Malgun Gothic" w:cs="Malgun Gothic" w:eastAsia="Malgun Gothic" w:hAnsi="Malgun Gothic"/>
                <w:b w:val="false"/>
                <w:bCs w:val="false"/>
                <w:color w:val="111111"/>
                <w:sz w:val="16"/>
                <w:szCs w:val="16"/>
              </w:rPr>
              <w:t xml:space="preserve"> 수용률 격차 ≥8%p → 승. 수용률 &lt;60%인 안 → 시그니처 −500~1,000원 재검토. 혼동 ≥30% → 상호 교체 강제</w:t>
            </w:r>
          </w:p>
        </w:tc>
      </w:tr>
      <w:tr>
        <w:trPr>
          <w:cantSplit w:val="false"/>
          <w:tblHeader w:val="false"/>
        </w:trPr>
        <w:tc>
          <w:tcPr>
            <w:tcW w:type="dxa" w:w="7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사전주문 전환 테스트</w:t>
            </w:r>
          </w:p>
        </w:tc>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행동 지표(클릭·주문) 검증</w:t>
            </w:r>
          </w:p>
        </w:tc>
        <w:tc>
          <w:tcPr>
            <w:tcW w:type="dxa" w:w="18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랜딩 2종 클릭 각 ≥500(전환율 3~5%대에서 1.5%p 격차 탐지 최소치)</w:t>
            </w:r>
          </w:p>
        </w:tc>
        <w:tc>
          <w:tcPr>
            <w:tcW w:type="dxa" w:w="2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랜딩 2종(브랜드·메뉴판만 상이) + "KTX 40분 전 QR 선주문" 가상 주문(오픈 알림 등록으로 종결). 광고 50:50, 부산역 반경·여행 관심사, 7일. </w:t>
            </w:r>
            <w:r>
              <w:rPr>
                <w:rFonts w:ascii="Malgun Gothic" w:cs="Malgun Gothic" w:eastAsia="Malgun Gothic" w:hAnsi="Malgun Gothic"/>
                <w:b/>
                <w:bCs/>
                <w:color w:val="111111"/>
                <w:sz w:val="16"/>
                <w:szCs w:val="16"/>
              </w:rPr>
              <w:t xml:space="preserve">약 120만</w:t>
            </w:r>
            <w:r>
              <w:rPr>
                <w:rFonts w:ascii="Malgun Gothic" w:cs="Malgun Gothic" w:eastAsia="Malgun Gothic" w:hAnsi="Malgun Gothic"/>
                <w:b w:val="false"/>
                <w:bCs w:val="false"/>
                <w:color w:val="111111"/>
                <w:sz w:val="16"/>
                <w:szCs w:val="16"/>
              </w:rPr>
              <w:t xml:space="preserve">(광고 60)</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CTR · 전환율 · 장바구니 객단가 · 시그니처 담김률</w:t>
            </w:r>
          </w:p>
        </w:tc>
        <w:tc>
          <w:tcPr>
            <w:tcW w:type="dxa" w:w="20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전환율 격차 ≥1.5%p </w:t>
            </w:r>
            <w:r>
              <w:rPr>
                <w:rFonts w:ascii="Malgun Gothic" w:cs="Malgun Gothic" w:eastAsia="Malgun Gothic" w:hAnsi="Malgun Gothic"/>
                <w:b/>
                <w:bCs/>
                <w:color w:val="111111"/>
                <w:sz w:val="16"/>
                <w:szCs w:val="16"/>
              </w:rPr>
              <w:t xml:space="preserve">&amp;</w:t>
            </w:r>
            <w:r>
              <w:rPr>
                <w:rFonts w:ascii="Malgun Gothic" w:cs="Malgun Gothic" w:eastAsia="Malgun Gothic" w:hAnsi="Malgun Gothic"/>
                <w:b w:val="false"/>
                <w:bCs w:val="false"/>
                <w:color w:val="111111"/>
                <w:sz w:val="16"/>
                <w:szCs w:val="16"/>
              </w:rPr>
              <w:t xml:space="preserve"> 장바구니 객단가 자기 목표(18,000/19,000) 달성 → 승. 격차 &lt;1.5%p → 7.5:7.5</w:t>
            </w:r>
          </w:p>
        </w:tc>
      </w:tr>
      <w:tr>
        <w:trPr>
          <w:cantSplit w:val="false"/>
          <w:tblHeader w:val="false"/>
        </w:trPr>
        <w:tc>
          <w:tcPr>
            <w:tcW w:type="dxa" w:w="71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관광객 심층 인터뷰</w:t>
            </w:r>
          </w:p>
        </w:tc>
        <w:tc>
          <w:tcPr>
            <w:tcW w:type="dxa" w:w="16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대만·일본의 장어·해산물 친화 가정·원산지 표기 수용</w:t>
            </w:r>
          </w:p>
        </w:tc>
        <w:tc>
          <w:tcPr>
            <w:tcW w:type="dxa" w:w="18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대만 10·일본 10(질적 포화 8~12명)</w:t>
            </w:r>
          </w:p>
        </w:tc>
        <w:tc>
          <w:tcPr>
            <w:tcW w:type="dxa" w:w="20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45분 1:1·통역, 컨셉 보드·"장어(중국산·자사 직수입)" 표기 시안 제시. 4일. </w:t>
            </w:r>
            <w:r>
              <w:rPr>
                <w:rFonts w:ascii="Malgun Gothic" w:cs="Malgun Gothic" w:eastAsia="Malgun Gothic" w:hAnsi="Malgun Gothic"/>
                <w:b/>
                <w:bCs/>
                <w:color w:val="111111"/>
                <w:sz w:val="16"/>
                <w:szCs w:val="16"/>
              </w:rPr>
              <w:t xml:space="preserve">약 160만</w:t>
            </w:r>
          </w:p>
        </w:tc>
        <w:tc>
          <w:tcPr>
            <w:tcW w:type="dxa" w:w="19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컨셉 선호 · 장어/해산물/육류 순위 · 17,000 인식 · 23,000 합상 수용 · 표기 후 구매 의향 유지</w:t>
            </w:r>
          </w:p>
        </w:tc>
        <w:tc>
          <w:tcPr>
            <w:tcW w:type="dxa" w:w="20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만선 선호 ≥13/20 </w:t>
            </w:r>
            <w:r>
              <w:rPr>
                <w:rFonts w:ascii="Malgun Gothic" w:cs="Malgun Gothic" w:eastAsia="Malgun Gothic" w:hAnsi="Malgun Gothic"/>
                <w:b/>
                <w:bCs/>
                <w:color w:val="111111"/>
                <w:sz w:val="16"/>
                <w:szCs w:val="16"/>
              </w:rPr>
              <w:t xml:space="preserve">&amp;</w:t>
            </w:r>
            <w:r>
              <w:rPr>
                <w:rFonts w:ascii="Malgun Gothic" w:cs="Malgun Gothic" w:eastAsia="Malgun Gothic" w:hAnsi="Malgun Gothic"/>
                <w:b w:val="false"/>
                <w:bCs w:val="false"/>
                <w:color w:val="111111"/>
                <w:sz w:val="16"/>
                <w:szCs w:val="16"/>
              </w:rPr>
              <w:t xml:space="preserve"> 의향 유지 ≥12/20 → 만선 승. 유지 &lt;8/20 → 국내산 옵션 전면·문구 재설계(감점 5). 선호 &lt;10/20 → </w:t>
            </w:r>
            <w:r>
              <w:rPr>
                <w:rFonts w:ascii="Malgun Gothic" w:cs="Malgun Gothic" w:eastAsia="Malgun Gothic" w:hAnsi="Malgun Gothic"/>
                <w:b/>
                <w:bCs/>
                <w:color w:val="111111"/>
                <w:sz w:val="16"/>
                <w:szCs w:val="16"/>
              </w:rPr>
              <w:t xml:space="preserve">경고</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비용 총액 약 700만 </w:t>
      </w:r>
      <w:r>
        <w:rPr>
          <w:rFonts w:ascii="Malgun Gothic" w:cs="Malgun Gothic" w:eastAsia="Malgun Gothic" w:hAnsi="Malgun Gothic"/>
          <w:b/>
          <w:bCs/>
          <w:color w:val="858585"/>
          <w:sz w:val="16"/>
          <w:szCs w:val="16"/>
        </w:rPr>
        <w:t xml:space="preserve">[추정]</w:t>
      </w:r>
      <w:r>
        <w:rPr>
          <w:rFonts w:ascii="Malgun Gothic" w:cs="Malgun Gothic" w:eastAsia="Malgun Gothic" w:hAnsi="Malgun Gothic"/>
          <w:b w:val="false"/>
          <w:bCs w:val="false"/>
          <w:color w:val="111111"/>
          <w:sz w:val="19"/>
          <w:szCs w:val="19"/>
        </w:rPr>
        <w:t xml:space="preserve"> — 총투자의 약 1.7%, 두 안 투자비 차(550~900만)와 동급.</w:t>
      </w:r>
    </w:p>
    <w:p>
      <w:pPr>
        <w:pStyle w:val="Heading4"/>
        <w:keepNext/>
      </w:pPr>
      <w:r>
        <w:rPr>
          <w:rFonts w:ascii="Malgun Gothic" w:cs="Malgun Gothic" w:eastAsia="Malgun Gothic" w:hAnsi="Malgun Gothic"/>
          <w:b w:val="false"/>
          <w:bCs w:val="false"/>
          <w:color w:val="111111"/>
          <w:sz w:val="20"/>
          <w:szCs w:val="20"/>
        </w:rPr>
        <w:t xml:space="preserve">2. 종합 결정 매트릭스 — 정성 40 / 실험 60</w:t>
      </w:r>
    </w:p>
    <w:p>
      <w:pPr>
        <w:spacing w:after="80" w:line="264"/>
      </w:pPr>
      <w:r>
        <w:rPr>
          <w:rFonts w:ascii="Malgun Gothic" w:cs="Malgun Gothic" w:eastAsia="Malgun Gothic" w:hAnsi="Malgun Gothic"/>
          <w:b w:val="false"/>
          <w:bCs w:val="false"/>
          <w:color w:val="111111"/>
          <w:sz w:val="19"/>
          <w:szCs w:val="19"/>
        </w:rPr>
        <w:t xml:space="preserve">E-7 가중치 제안(합 100), 가중점수 = Σ(가중치×점수/5):</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189"/>
        <w:gridCol w:w="1569"/>
        <w:gridCol w:w="2155"/>
        <w:gridCol w:w="2293"/>
      </w:tblGrid>
      <w:tr>
        <w:trPr>
          <w:cantSplit w:val="false"/>
          <w:tblHeader/>
        </w:trPr>
        <w:tc>
          <w:tcPr>
            <w:tcW w:type="dxa" w:w="41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E-7 기준</w:t>
            </w:r>
          </w:p>
        </w:tc>
        <w:tc>
          <w:tcPr>
            <w:tcW w:type="dxa" w:w="15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가중치</w:t>
            </w:r>
          </w:p>
        </w:tc>
        <w:tc>
          <w:tcPr>
            <w:tcW w:type="dxa" w:w="21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솥솥공방</w:t>
            </w:r>
          </w:p>
        </w:tc>
        <w:tc>
          <w:tcPr>
            <w:tcW w:type="dxa" w:w="22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만선(브릿지)</w:t>
            </w:r>
          </w:p>
        </w:tc>
      </w:tr>
      <w:tr>
        <w:trPr>
          <w:cantSplit w:val="false"/>
          <w:tblHeader w:val="false"/>
        </w:trPr>
        <w:tc>
          <w:tcPr>
            <w:tcW w:type="dxa" w:w="41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시장 검증도</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22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r>
      <w:tr>
        <w:trPr>
          <w:cantSplit w:val="false"/>
          <w:tblHeader w:val="false"/>
        </w:trPr>
        <w:tc>
          <w:tcPr>
            <w:tcW w:type="dxa" w:w="41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차별화 / 카피 안전</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w:t>
            </w:r>
          </w:p>
        </w:tc>
        <w:tc>
          <w:tcPr>
            <w:tcW w:type="dxa" w:w="22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w:t>
            </w:r>
          </w:p>
        </w:tc>
      </w:tr>
      <w:tr>
        <w:trPr>
          <w:cantSplit w:val="false"/>
          <w:tblHeader w:val="false"/>
        </w:trPr>
        <w:tc>
          <w:tcPr>
            <w:tcW w:type="dxa" w:w="41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부산역 정합</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w:t>
            </w:r>
          </w:p>
        </w:tc>
        <w:tc>
          <w:tcPr>
            <w:tcW w:type="dxa" w:w="22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w:t>
            </w:r>
          </w:p>
        </w:tc>
      </w:tr>
      <w:tr>
        <w:trPr>
          <w:cantSplit w:val="false"/>
          <w:tblHeader w:val="false"/>
        </w:trPr>
        <w:tc>
          <w:tcPr>
            <w:tcW w:type="dxa" w:w="41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대중 폭</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w:t>
            </w:r>
          </w:p>
        </w:tc>
        <w:tc>
          <w:tcPr>
            <w:tcW w:type="dxa" w:w="22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r>
      <w:tr>
        <w:trPr>
          <w:cantSplit w:val="false"/>
          <w:tblHeader w:val="false"/>
        </w:trPr>
        <w:tc>
          <w:tcPr>
            <w:tcW w:type="dxa" w:w="41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 해자 / 가맹 스토리</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7.5</w:t>
            </w:r>
          </w:p>
        </w:tc>
        <w:tc>
          <w:tcPr>
            <w:tcW w:type="dxa" w:w="22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w:t>
            </w:r>
          </w:p>
        </w:tc>
      </w:tr>
      <w:tr>
        <w:trPr>
          <w:cantSplit w:val="false"/>
          <w:tblHeader w:val="false"/>
        </w:trPr>
        <w:tc>
          <w:tcPr>
            <w:tcW w:type="dxa" w:w="41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표준화 / 운영 난도</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w:t>
            </w:r>
          </w:p>
        </w:tc>
        <w:tc>
          <w:tcPr>
            <w:tcW w:type="dxa" w:w="22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r>
      <w:tr>
        <w:trPr>
          <w:cantSplit w:val="false"/>
          <w:tblHeader w:val="false"/>
        </w:trPr>
        <w:tc>
          <w:tcPr>
            <w:tcW w:type="dxa" w:w="41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확장 상방 / 파이프라인</w:t>
            </w:r>
          </w:p>
        </w:tc>
        <w:tc>
          <w:tcPr>
            <w:tcW w:type="dxa" w:w="15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w:t>
            </w:r>
          </w:p>
        </w:tc>
        <w:tc>
          <w:tcPr>
            <w:tcW w:type="dxa" w:w="22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r>
      <w:tr>
        <w:trPr>
          <w:cantSplit w:val="false"/>
          <w:tblHeader w:val="false"/>
        </w:trPr>
        <w:tc>
          <w:tcPr>
            <w:tcW w:type="dxa" w:w="41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가중점수 → </w:t>
            </w:r>
            <w:r>
              <w:rPr>
                <w:rFonts w:ascii="Malgun Gothic" w:cs="Malgun Gothic" w:eastAsia="Malgun Gothic" w:hAnsi="Malgun Gothic"/>
                <w:b/>
                <w:bCs/>
                <w:color w:val="111111"/>
                <w:sz w:val="16"/>
                <w:szCs w:val="16"/>
              </w:rPr>
              <w:t xml:space="preserve">정성 환산(×0.4)</w:t>
            </w:r>
          </w:p>
        </w:tc>
        <w:tc>
          <w:tcPr>
            <w:tcW w:type="dxa" w:w="1569"/>
            <w:tcMar>
              <w:top w:type="dxa" w:w="45"/>
              <w:left w:type="dxa" w:w="70"/>
              <w:bottom w:type="dxa" w:w="45"/>
              <w:right w:type="dxa" w:w="70"/>
            </w:tcMar>
            <w:vAlign w:val="top"/>
          </w:tcPr>
          <w:p>
            <w:pPr>
              <w:spacing w:after="0" w:line="240"/>
            </w:pPr>
          </w:p>
        </w:tc>
        <w:tc>
          <w:tcPr>
            <w:tcW w:type="dxa" w:w="21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66.5 → </w:t>
            </w:r>
            <w:r>
              <w:rPr>
                <w:rFonts w:ascii="Malgun Gothic" w:cs="Malgun Gothic" w:eastAsia="Malgun Gothic" w:hAnsi="Malgun Gothic"/>
                <w:b/>
                <w:bCs/>
                <w:color w:val="111111"/>
                <w:sz w:val="16"/>
                <w:szCs w:val="16"/>
              </w:rPr>
              <w:t xml:space="preserve">26.6</w:t>
            </w:r>
          </w:p>
        </w:tc>
        <w:tc>
          <w:tcPr>
            <w:tcW w:type="dxa" w:w="22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86.0 → </w:t>
            </w:r>
            <w:r>
              <w:rPr>
                <w:rFonts w:ascii="Malgun Gothic" w:cs="Malgun Gothic" w:eastAsia="Malgun Gothic" w:hAnsi="Malgun Gothic"/>
                <w:b/>
                <w:bCs/>
                <w:color w:val="111111"/>
                <w:sz w:val="16"/>
                <w:szCs w:val="16"/>
              </w:rPr>
              <w:t xml:space="preserve">34.4</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실험 점수: 4종 각 15점(승 15 / 우세 10:5 / 무승부 7.5:7.5), 합 60. </w:t>
      </w:r>
      <w:r>
        <w:rPr>
          <w:rFonts w:ascii="Malgun Gothic" w:cs="Malgun Gothic" w:eastAsia="Malgun Gothic" w:hAnsi="Malgun Gothic"/>
          <w:b/>
          <w:bCs/>
          <w:color w:val="111111"/>
          <w:sz w:val="19"/>
          <w:szCs w:val="19"/>
        </w:rPr>
        <w:t xml:space="preserve">총점 = 정성 환산 + 실험 합.</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774"/>
        <w:gridCol w:w="6432"/>
      </w:tblGrid>
      <w:tr>
        <w:trPr>
          <w:cantSplit w:val="false"/>
          <w:tblHeader/>
        </w:trPr>
        <w:tc>
          <w:tcPr>
            <w:tcW w:type="dxa" w:w="37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상황</w:t>
            </w:r>
          </w:p>
        </w:tc>
        <w:tc>
          <w:tcPr>
            <w:tcW w:type="dxa" w:w="64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룰</w:t>
            </w:r>
          </w:p>
        </w:tc>
      </w:tr>
      <w:tr>
        <w:trPr>
          <w:cantSplit w:val="false"/>
          <w:tblHeader w:val="false"/>
        </w:trPr>
        <w:tc>
          <w:tcPr>
            <w:tcW w:type="dxa" w:w="37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총점 차 ≥8</w:t>
            </w:r>
          </w:p>
        </w:tc>
        <w:tc>
          <w:tcPr>
            <w:tcW w:type="dxa" w:w="64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우위안 확정</w:t>
            </w:r>
          </w:p>
        </w:tc>
      </w:tr>
      <w:tr>
        <w:trPr>
          <w:cantSplit w:val="false"/>
          <w:tblHeader w:val="false"/>
        </w:trPr>
        <w:tc>
          <w:tcPr>
            <w:tcW w:type="dxa" w:w="37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총점 차 &lt;8</w:t>
            </w:r>
          </w:p>
        </w:tc>
        <w:tc>
          <w:tcPr>
            <w:tcW w:type="dxa" w:w="64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①·③ 표본 확대 재실시 1회(게이트 D-110 상한). 여전히 &lt;8 → </w:t>
            </w:r>
            <w:r>
              <w:rPr>
                <w:rFonts w:ascii="Malgun Gothic" w:cs="Malgun Gothic" w:eastAsia="Malgun Gothic" w:hAnsi="Malgun Gothic"/>
                <w:b/>
                <w:bCs/>
                <w:color w:val="111111"/>
                <w:sz w:val="16"/>
                <w:szCs w:val="16"/>
              </w:rPr>
              <w:t xml:space="preserve">만선 기본값</w:t>
            </w:r>
            <w:r>
              <w:rPr>
                <w:rFonts w:ascii="Malgun Gothic" w:cs="Malgun Gothic" w:eastAsia="Malgun Gothic" w:hAnsi="Malgun Gothic"/>
                <w:b w:val="false"/>
                <w:bCs w:val="false"/>
                <w:color w:val="111111"/>
                <w:sz w:val="16"/>
                <w:szCs w:val="16"/>
              </w:rPr>
              <w:t xml:space="preserve">(카피 리스크 비가역, 투자비 차 5개월 상쇄)</w:t>
            </w:r>
          </w:p>
        </w:tc>
      </w:tr>
      <w:tr>
        <w:trPr>
          <w:cantSplit w:val="false"/>
          <w:tblHeader w:val="false"/>
        </w:trPr>
        <w:tc>
          <w:tcPr>
            <w:tcW w:type="dxa" w:w="37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경고(①외국인 &lt;45% 또는 ④선호 &lt;10/20)</w:t>
            </w:r>
          </w:p>
        </w:tc>
        <w:tc>
          <w:tcPr>
            <w:tcW w:type="dxa" w:w="64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총점 무관 솥솥공방 재검토 — 만선 우위 근거 붕괴</w:t>
            </w:r>
          </w:p>
        </w:tc>
      </w:tr>
      <w:tr>
        <w:trPr>
          <w:cantSplit w:val="false"/>
          <w:tblHeader w:val="false"/>
        </w:trPr>
        <w:tc>
          <w:tcPr>
            <w:tcW w:type="dxa" w:w="37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E-7 반전 조건(입지·타깃·가맹 속도·설비)</w:t>
            </w:r>
          </w:p>
        </w:tc>
        <w:tc>
          <w:tcPr>
            <w:tcW w:type="dxa" w:w="64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실험 무효, 정성표 재산출</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3. 일정</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931"/>
        <w:gridCol w:w="7275"/>
      </w:tblGrid>
      <w:tr>
        <w:trPr>
          <w:cantSplit w:val="false"/>
          <w:tblHeader/>
        </w:trPr>
        <w:tc>
          <w:tcPr>
            <w:tcW w:type="dxa" w:w="29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시기</w:t>
            </w:r>
          </w:p>
        </w:tc>
        <w:tc>
          <w:tcPr>
            <w:tcW w:type="dxa" w:w="727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작업</w:t>
            </w:r>
          </w:p>
        </w:tc>
      </w:tr>
      <w:tr>
        <w:trPr>
          <w:cantSplit w:val="false"/>
          <w:tblHeader w:val="false"/>
        </w:trPr>
        <w:tc>
          <w:tcPr>
            <w:tcW w:type="dxa" w:w="29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D-150~D-140 준비</w:t>
            </w:r>
          </w:p>
        </w:tc>
        <w:tc>
          <w:tcPr>
            <w:tcW w:type="dxa" w:w="72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10메뉴 레시피·포션 표준화 · 시식장 계약 · 컨셉 보드 2종 · 설문 4개어 · 랜딩·광고 세팅 · 인터뷰 모집 · 두 상호 선행조사</w:t>
            </w:r>
          </w:p>
        </w:tc>
      </w:tr>
      <w:tr>
        <w:trPr>
          <w:cantSplit w:val="false"/>
          <w:tblHeader w:val="false"/>
        </w:trPr>
        <w:tc>
          <w:tcPr>
            <w:tcW w:type="dxa" w:w="29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D-135~D-128 실행</w:t>
            </w:r>
          </w:p>
        </w:tc>
        <w:tc>
          <w:tcPr>
            <w:tcW w:type="dxa" w:w="72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시식 2일 · 설문 7+2일 · 광고 7일 · 인터뷰 4일 병행</w:t>
            </w:r>
          </w:p>
        </w:tc>
      </w:tr>
      <w:tr>
        <w:trPr>
          <w:cantSplit w:val="false"/>
          <w:tblHeader w:val="false"/>
        </w:trPr>
        <w:tc>
          <w:tcPr>
            <w:tcW w:type="dxa" w:w="29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D-127~D-125 분석 → </w:t>
            </w:r>
            <w:r>
              <w:rPr>
                <w:rFonts w:ascii="Malgun Gothic" w:cs="Malgun Gothic" w:eastAsia="Malgun Gothic" w:hAnsi="Malgun Gothic"/>
                <w:b/>
                <w:bCs/>
                <w:color w:val="111111"/>
                <w:sz w:val="16"/>
                <w:szCs w:val="16"/>
              </w:rPr>
              <w:t xml:space="preserve">D-120 결정</w:t>
            </w:r>
          </w:p>
        </w:tc>
        <w:tc>
          <w:tcPr>
            <w:tcW w:type="dxa" w:w="72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집계·세그먼트 분해·실험 점수·매트릭스 → 결정 보고서 1장 → 총점 차·경고 룰 판정</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4. 결정 이후 연쇄 착수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84"/>
        <w:gridCol w:w="6825"/>
        <w:gridCol w:w="1697"/>
      </w:tblGrid>
      <w:tr>
        <w:trPr>
          <w:cantSplit w:val="false"/>
          <w:tblHeader/>
        </w:trPr>
        <w:tc>
          <w:tcPr>
            <w:tcW w:type="dxa" w:w="16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68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파생 결정</w:t>
            </w:r>
          </w:p>
        </w:tc>
        <w:tc>
          <w:tcPr>
            <w:tcW w:type="dxa" w:w="16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반영 실험</w:t>
            </w:r>
          </w:p>
        </w:tc>
      </w:tr>
      <w:tr>
        <w:trPr>
          <w:cantSplit w:val="false"/>
          <w:tblHeader w:val="false"/>
        </w:trPr>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D-120</w:t>
            </w:r>
          </w:p>
        </w:tc>
        <w:tc>
          <w:tcPr>
            <w:tcW w:type="dxa" w:w="68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상호 최종 확정(가칭 해제)</w:t>
            </w:r>
          </w:p>
        </w:tc>
        <w:tc>
          <w:tcPr>
            <w:tcW w:type="dxa" w:w="1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②혼동·호감</w:t>
            </w:r>
          </w:p>
        </w:tc>
      </w:tr>
      <w:tr>
        <w:trPr>
          <w:cantSplit w:val="false"/>
          <w:tblHeader w:val="false"/>
        </w:trPr>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D-118</w:t>
            </w:r>
          </w:p>
        </w:tc>
        <w:tc>
          <w:tcPr>
            <w:tcW w:type="dxa" w:w="68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 출원 43·30·35류</w:t>
            </w:r>
          </w:p>
        </w:tc>
        <w:tc>
          <w:tcPr>
            <w:tcW w:type="dxa" w:w="1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D-115</w:t>
            </w:r>
          </w:p>
        </w:tc>
        <w:tc>
          <w:tcPr>
            <w:tcW w:type="dxa" w:w="68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BI 확정(로고·그릇·파사드)</w:t>
            </w:r>
          </w:p>
        </w:tc>
        <w:tc>
          <w:tcPr>
            <w:tcW w:type="dxa" w:w="1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②보드 반응</w:t>
            </w:r>
          </w:p>
        </w:tc>
      </w:tr>
      <w:tr>
        <w:trPr>
          <w:cantSplit w:val="false"/>
          <w:tblHeader w:val="false"/>
        </w:trPr>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D-112</w:t>
            </w:r>
          </w:p>
        </w:tc>
        <w:tc>
          <w:tcPr>
            <w:tcW w:type="dxa" w:w="68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메뉴판 1차 — 최저 선택 메뉴 교체·시그니처 가격·원산지 문구·외국어판</w:t>
            </w:r>
          </w:p>
        </w:tc>
        <w:tc>
          <w:tcPr>
            <w:tcW w:type="dxa" w:w="1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①②③④</w:t>
            </w:r>
          </w:p>
        </w:tc>
      </w:tr>
      <w:tr>
        <w:trPr>
          <w:cantSplit w:val="false"/>
          <w:tblHeader w:val="false"/>
        </w:trPr>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D-110</w:t>
            </w:r>
          </w:p>
        </w:tc>
        <w:tc>
          <w:tcPr>
            <w:tcW w:type="dxa" w:w="68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정보공개서 초안 착수(확정 안 메뉴·원가·SKU)</w:t>
            </w:r>
          </w:p>
        </w:tc>
        <w:tc>
          <w:tcPr>
            <w:tcW w:type="dxa" w:w="1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확정 안 BOM</w:t>
            </w:r>
          </w:p>
        </w:tc>
      </w:tr>
      <w:tr>
        <w:trPr>
          <w:cantSplit w:val="false"/>
          <w:tblHeader w:val="false"/>
        </w:trPr>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D-100</w:t>
            </w:r>
          </w:p>
        </w:tc>
        <w:tc>
          <w:tcPr>
            <w:tcW w:type="dxa" w:w="68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임장·가계약(E-9 유지) — 만선이면 수조·배수 조건 추가</w:t>
            </w:r>
          </w:p>
        </w:tc>
        <w:tc>
          <w:tcPr>
            <w:tcW w:type="dxa" w:w="1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6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D-90 / D-45</w:t>
            </w:r>
          </w:p>
        </w:tc>
        <w:tc>
          <w:tcPr>
            <w:tcW w:type="dxa" w:w="68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시식 1차·2차 → </w:t>
            </w:r>
            <w:r>
              <w:rPr>
                <w:rFonts w:ascii="Malgun Gothic" w:cs="Malgun Gothic" w:eastAsia="Malgun Gothic" w:hAnsi="Malgun Gothic"/>
                <w:b/>
                <w:bCs/>
                <w:color w:val="111111"/>
                <w:sz w:val="16"/>
                <w:szCs w:val="16"/>
              </w:rPr>
              <w:t xml:space="preserve">목적 재정의: BOM 실측·레시피 확정</w:t>
            </w:r>
          </w:p>
        </w:tc>
        <w:tc>
          <w:tcPr>
            <w:tcW w:type="dxa" w:w="16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추가 실험 항목(가격·평형 판정용 · 예산 내 흡수)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19"/>
        <w:gridCol w:w="4341"/>
        <w:gridCol w:w="4046"/>
      </w:tblGrid>
      <w:tr>
        <w:trPr>
          <w:cantSplit w:val="false"/>
          <w:tblHeader/>
        </w:trPr>
        <w:tc>
          <w:tcPr>
            <w:tcW w:type="dxa" w:w="18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43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방법</w:t>
            </w:r>
          </w:p>
        </w:tc>
        <w:tc>
          <w:tcPr>
            <w:tcW w:type="dxa" w:w="40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 사용</w:t>
            </w:r>
          </w:p>
        </w:tc>
      </w:tr>
      <w:tr>
        <w:trPr>
          <w:cantSplit w:val="false"/>
          <w:tblHeader w:val="false"/>
        </w:trPr>
        <w:tc>
          <w:tcPr>
            <w:tcW w:type="dxa" w:w="18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가격 수용도(Van Westendorp)</w:t>
            </w:r>
          </w:p>
        </w:tc>
        <w:tc>
          <w:tcPr>
            <w:tcW w:type="dxa" w:w="43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설문 n≥200에 4문항(너무 싸다/싸다/비싸다/너무 비싸다)을 12,000 · 15,000 · 17,000 · 23,000 구간으로 삽입 → 수용 가격대(OPP·IPP) 산출</w:t>
            </w:r>
          </w:p>
        </w:tc>
        <w:tc>
          <w:tcPr>
            <w:tcW w:type="dxa" w:w="40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시그니처 17,000·최상단 23,000의 수용 여부 · 볼륨 12,000이 "싸서 의심스러운" 구간인지</w:t>
            </w:r>
          </w:p>
        </w:tc>
      </w:tr>
      <w:tr>
        <w:trPr>
          <w:cantSplit w:val="false"/>
          <w:tblHeader w:val="false"/>
        </w:trPr>
        <w:tc>
          <w:tcPr>
            <w:tcW w:type="dxa" w:w="18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시그니처 선택률</w:t>
            </w:r>
          </w:p>
        </w:tc>
        <w:tc>
          <w:tcPr>
            <w:tcW w:type="dxa" w:w="43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블라인드 시식 후 메뉴판 모의 주문(12,000~23,000 전 구간 노출) — 장어 17,000 vs 합상 23,000 선택률</w:t>
            </w:r>
          </w:p>
        </w:tc>
        <w:tc>
          <w:tcPr>
            <w:tcW w:type="dxa" w:w="40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예상 믹스(장어 18~22% · 최상단 4~6%) 검증 → 객단가 15,000/15,500 확정</w:t>
            </w:r>
          </w:p>
        </w:tc>
      </w:tr>
      <w:tr>
        <w:trPr>
          <w:cantSplit w:val="false"/>
          <w:tblHeader w:val="false"/>
        </w:trPr>
        <w:tc>
          <w:tcPr>
            <w:tcW w:type="dxa" w:w="18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⑤ 임장 유동 카운트 → 예측 객수</w:t>
            </w:r>
          </w:p>
        </w:tc>
        <w:tc>
          <w:tcPr>
            <w:tcW w:type="dxa" w:w="43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후보 물건 전면 15~20시 통과 인원 3회 측정 × 포착률 0.45% × 시식 재방문 의향 보정(4점+ 비율 ÷ 0.6)</w:t>
            </w:r>
          </w:p>
        </w:tc>
        <w:tc>
          <w:tcPr>
            <w:tcW w:type="dxa" w:w="40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≥190 → L 40평 · 150~190 → M 30평대 · &lt;150 → 부산역 재검토</w:t>
            </w:r>
            <w:r>
              <w:rPr>
                <w:rFonts w:ascii="Malgun Gothic" w:cs="Malgun Gothic" w:eastAsia="Malgun Gothic" w:hAnsi="Malgun Gothic"/>
                <w:b w:val="false"/>
                <w:bCs w:val="false"/>
                <w:color w:val="111111"/>
                <w:sz w:val="16"/>
                <w:szCs w:val="16"/>
              </w:rPr>
              <w:t xml:space="preserve">(E-1 결정 규칙)</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E-8. 리스크 매트릭스 (공통)</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008"/>
        <w:gridCol w:w="1426"/>
        <w:gridCol w:w="774"/>
        <w:gridCol w:w="4998"/>
      </w:tblGrid>
      <w:tr>
        <w:trPr>
          <w:cantSplit w:val="false"/>
          <w:tblHeader/>
        </w:trPr>
        <w:tc>
          <w:tcPr>
            <w:tcW w:type="dxa" w:w="30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리스크</w:t>
            </w:r>
          </w:p>
        </w:tc>
        <w:tc>
          <w:tcPr>
            <w:tcW w:type="dxa" w:w="14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가능성</w:t>
            </w:r>
          </w:p>
        </w:tc>
        <w:tc>
          <w:tcPr>
            <w:tcW w:type="dxa" w:w="7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영향</w:t>
            </w:r>
          </w:p>
        </w:tc>
        <w:tc>
          <w:tcPr>
            <w:tcW w:type="dxa" w:w="49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대응</w:t>
            </w:r>
          </w:p>
        </w:tc>
      </w:tr>
      <w:tr>
        <w:trPr>
          <w:cantSplit w:val="false"/>
          <w:tblHeader w:val="false"/>
        </w:trPr>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평형 고정비 대비 집객 부진(L BEP 174 · M 135 · S 91)</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w:t>
            </w:r>
          </w:p>
        </w:tc>
        <w:tc>
          <w:tcPr>
            <w:tcW w:type="dxa" w:w="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BEP 미달 3개월: 조식·포장 강화 → 저녁 확대 → 좌석 재설계(운전자금 L 4,500 · M 4,000 · S 3,000만)</w:t>
            </w:r>
          </w:p>
        </w:tc>
      </w:tr>
      <w:tr>
        <w:trPr>
          <w:cantSplit w:val="false"/>
          <w:tblHeader w:val="false"/>
        </w:trPr>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경쟁 후발 진입</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w:t>
            </w:r>
          </w:p>
        </w:tc>
        <w:tc>
          <w:tcPr>
            <w:tcW w:type="dxa" w:w="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선점 시한 1~2년</w:t>
            </w:r>
            <w:r>
              <w:rPr>
                <w:rFonts w:ascii="Malgun Gothic" w:cs="Malgun Gothic" w:eastAsia="Malgun Gothic" w:hAnsi="Malgun Gothic"/>
                <w:b w:val="false"/>
                <w:bCs w:val="false"/>
                <w:color w:val="111111"/>
                <w:sz w:val="16"/>
                <w:szCs w:val="16"/>
              </w:rPr>
              <w:t xml:space="preserve">: 동양솥밥 高(2027) &gt; 담솥 中 &gt; 솔솥 부산역점 가능성 — 선점+독자 정체성+상표</w:t>
            </w:r>
          </w:p>
        </w:tc>
      </w:tr>
      <w:tr>
        <w:trPr>
          <w:cantSplit w:val="false"/>
          <w:tblHeader w:val="false"/>
        </w:trPr>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카피 논란</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솥솥공방 高 / 만선 低</w:t>
            </w:r>
          </w:p>
        </w:tc>
        <w:tc>
          <w:tcPr>
            <w:tcW w:type="dxa" w:w="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3등급 규정(PART A 15장) · '특허받은' 표기는 등록 전 금지, 출원은 진행</w:t>
            </w:r>
          </w:p>
        </w:tc>
      </w:tr>
      <w:tr>
        <w:trPr>
          <w:cantSplit w:val="false"/>
          <w:tblHeader w:val="false"/>
        </w:trPr>
        <w:tc>
          <w:tcPr>
            <w:tcW w:type="dxa" w:w="30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원물 시세 급등 / 인력 수급</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 / 중</w:t>
            </w:r>
          </w:p>
        </w:tc>
        <w:tc>
          <w:tcPr>
            <w:tcW w:type="dxa" w:w="7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 / 중</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트래커+계절 교체권·장어 마진 앵커 / 장비+SOP·기존 운영 인력 풀</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E-9. 실행 로드맵 — 절대 날짜 (결정 2026-10-20 · 오픈 2027-02-17 기준)</w:t>
      </w:r>
    </w:p>
    <w:p>
      <w:pPr>
        <w:keepNext/>
        <w:spacing w:after="40" w:before="120"/>
      </w:pPr>
      <w:r>
        <w:drawing>
          <wp:inline distT="0" distB="0" distL="0" distR="0">
            <wp:extent cx="65722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2743200"/>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그림 E-9. 실행 간트 — 결정 실험(2026-09-20~10-20) → 브랜드 확정 → 가계약 → 착공 → 오픈 2027-02-17 → D+90 → M12 → 가맹 등록 2028-05.</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25"/>
        <w:gridCol w:w="974"/>
        <w:gridCol w:w="4767"/>
        <w:gridCol w:w="3040"/>
      </w:tblGrid>
      <w:tr>
        <w:trPr>
          <w:cantSplit w:val="false"/>
          <w:tblHeader/>
        </w:trPr>
        <w:tc>
          <w:tcPr>
            <w:tcW w:type="dxa" w:w="14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일자</w:t>
            </w:r>
          </w:p>
        </w:tc>
        <w:tc>
          <w:tcPr>
            <w:tcW w:type="dxa" w:w="9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D</w:t>
            </w:r>
          </w:p>
        </w:tc>
        <w:tc>
          <w:tcPr>
            <w:tcW w:type="dxa" w:w="47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마일스톤</w:t>
            </w:r>
          </w:p>
        </w:tc>
        <w:tc>
          <w:tcPr>
            <w:tcW w:type="dxa" w:w="30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게이트</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2026-09-20</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D-150</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결정 실험 준비 개시</w:t>
            </w:r>
            <w:r>
              <w:rPr>
                <w:rFonts w:ascii="Malgun Gothic" w:cs="Malgun Gothic" w:eastAsia="Malgun Gothic" w:hAnsi="Malgun Gothic"/>
                <w:b w:val="false"/>
                <w:bCs w:val="false"/>
                <w:color w:val="111111"/>
                <w:sz w:val="16"/>
                <w:szCs w:val="16"/>
              </w:rPr>
              <w:t xml:space="preserve">(E-7-A): 10메뉴 레시피·포션 표준화(G-1) · 시식장 계약 · 컨셉 보드 2종 · 설문 4개어 · 랜딩·광고 세팅 · 인터뷰 모집 · 두 상호 선행조사</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2026-10-05 ~ 10-12</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D-135~D-128</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실험 실행 — 블라인드 시식 2일 · 설문 7+2일 · 광고 7일 · 관광객 인터뷰 4일</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표본 n≥100 / n≥200 / 클릭 ≥500×2 / 20명</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2026-10-13 ~ 10-15</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D-127~D-125</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집계·세그먼트 분해 → 결정 보고서 1장</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총점 차 ≥8 확정 / &lt;8 재실시 1회(D-110 상한)</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2026-10-20</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D-120</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브랜드 결정 + 상호 확정(가칭 해제) + 정보공개서 캘린더 착수</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경고 룰 미발동(외국인 시식 선택률·인터뷰)</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2026-10-22</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D-118</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상표 출원 43·30·35류(법인 명의)</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선행조사 무충돌</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2026-10-25</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D-115</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BI 확정(로고·그릇·파사드) — 결정 안의 시안</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설문 컨셉 보드 반응</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2026-10-28</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D-112</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메뉴판 1차(최저 선택 메뉴 교체·시그니처 가격·원산지 문구·4개어)</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실험 ①②③④ 반영</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2026-10-30</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D-110</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정보공개서 초안 착수(확정 안 메뉴·원가·SKU·필수품목·차액가맹금 공식) — 등록은 M12~15</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2026-11-09</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D-100</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임장 2회(평일/주말 × 4시간대) · </w:t>
            </w:r>
            <w:r>
              <w:rPr>
                <w:rFonts w:ascii="Malgun Gothic" w:cs="Malgun Gothic" w:eastAsia="Malgun Gothic" w:hAnsi="Malgun Gothic"/>
                <w:b/>
                <w:bCs/>
                <w:color w:val="111111"/>
                <w:sz w:val="16"/>
                <w:szCs w:val="16"/>
              </w:rPr>
              <w:t xml:space="preserve">결정된 평형(L 40평 또는 M 30평대) 물건 2건+ 비교</w:t>
            </w:r>
            <w:r>
              <w:rPr>
                <w:rFonts w:ascii="Malgun Gothic" w:cs="Malgun Gothic" w:eastAsia="Malgun Gothic" w:hAnsi="Malgun Gothic"/>
                <w:b w:val="false"/>
                <w:bCs w:val="false"/>
                <w:color w:val="111111"/>
                <w:sz w:val="16"/>
                <w:szCs w:val="16"/>
              </w:rPr>
              <w:t xml:space="preserve"> → 가계약 (만선이면 수조·배수 조건 추가)</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15~20시 유동 · 전면 폭 4m+ · 배기·계약전력 50kW(G-2)</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2026-11-19</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D-90</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시식 1차 → </w:t>
            </w:r>
            <w:r>
              <w:rPr>
                <w:rFonts w:ascii="Malgun Gothic" w:cs="Malgun Gothic" w:eastAsia="Malgun Gothic" w:hAnsi="Malgun Gothic"/>
                <w:b/>
                <w:bCs/>
                <w:color w:val="111111"/>
                <w:sz w:val="16"/>
                <w:szCs w:val="16"/>
              </w:rPr>
              <w:t xml:space="preserve">BOM 실측(장어 착지원가 실적 대입)</w:t>
            </w:r>
            <w:r>
              <w:rPr>
                <w:rFonts w:ascii="Malgun Gothic" w:cs="Malgun Gothic" w:eastAsia="Malgun Gothic" w:hAnsi="Malgun Gothic"/>
                <w:b w:val="false"/>
                <w:bCs w:val="false"/>
                <w:color w:val="111111"/>
                <w:sz w:val="16"/>
                <w:szCs w:val="16"/>
              </w:rPr>
              <w:t xml:space="preserve"> · 취반 장비 3사 견적(G-2)</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원가율 27~35% 밴드</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2026-12-04</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D-75</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설계 착공(G-2 도면 요건서 기준) · QR 사전주문 발주</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계약전력·가스 증설 확정</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2026-12-19</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D-60</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채용 공고(G-3 역산 일정)</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2027-01-03</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D-45</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시식 2차 블라인드(시그니처 선택률) → 가격 확정 · 메뉴판 제작</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시그니처 선택률 25%+</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2027-01-18</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D-30</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입사·SOP 14일 교육(G-3) · 채널 등록 · 호텔 프런트 미팅(G-4)</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2027-02-10 ~ 02-11</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D-7</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프리오픈 2일(초대 240명)</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착석 7분 리허설 · 평점 4.5+</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2027-02-17 (수)</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D-DAY</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그랜드 오픈</w:t>
            </w:r>
            <w:r>
              <w:rPr>
                <w:rFonts w:ascii="Malgun Gothic" w:cs="Malgun Gothic" w:eastAsia="Malgun Gothic" w:hAnsi="Malgun Gothic"/>
                <w:b w:val="false"/>
                <w:bCs w:val="false"/>
                <w:color w:val="111111"/>
                <w:sz w:val="16"/>
                <w:szCs w:val="16"/>
              </w:rPr>
              <w:t xml:space="preserve"> — 2주 프로모션(G-4)</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2027-05-18</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D+90</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데이터 보정 · 계절 교체 1회차</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 180명 · 외국인 20% · 평점 4.5 · 재방문 15%</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2027-08</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M6</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220명 도달 판정 → 가맹 준비(P2) 착수 여부</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BEP(L 174 · M 135 · S 91명) 3개월 연속 초과</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2028-02</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M12</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1년 직영 실적 확정(1+1 요건) · 2호점 판단 · 상표 등록</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4계절 손익 흑자</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2028-05</w:t>
            </w:r>
          </w:p>
        </w:tc>
        <w:tc>
          <w:tcPr>
            <w:tcW w:type="dxa" w:w="9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M15</w:t>
            </w:r>
          </w:p>
        </w:tc>
        <w:tc>
          <w:tcPr>
            <w:tcW w:type="dxa" w:w="47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정보공개서 등록 → 가맹 모집 개시(부산·경남 1호)</w:t>
            </w:r>
          </w:p>
        </w:tc>
        <w:tc>
          <w:tcPr>
            <w:tcW w:type="dxa" w:w="30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 손익표(G-5) 공개</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E-10. 공급망·발주 설계 (SKU · 주기 · 재고일수)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19"/>
        <w:gridCol w:w="2197"/>
        <w:gridCol w:w="1772"/>
        <w:gridCol w:w="1580"/>
        <w:gridCol w:w="3238"/>
      </w:tblGrid>
      <w:tr>
        <w:trPr>
          <w:cantSplit w:val="false"/>
          <w:tblHeader/>
        </w:trPr>
        <w:tc>
          <w:tcPr>
            <w:tcW w:type="dxa" w:w="14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품목군</w:t>
            </w:r>
          </w:p>
        </w:tc>
        <w:tc>
          <w:tcPr>
            <w:tcW w:type="dxa" w:w="21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공급처</w:t>
            </w:r>
          </w:p>
        </w:tc>
        <w:tc>
          <w:tcPr>
            <w:tcW w:type="dxa" w:w="17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발주 주기</w:t>
            </w:r>
          </w:p>
        </w:tc>
        <w:tc>
          <w:tcPr>
            <w:tcW w:type="dxa" w:w="15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재고일수</w:t>
            </w:r>
          </w:p>
        </w:tc>
        <w:tc>
          <w:tcPr>
            <w:tcW w:type="dxa" w:w="32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장어(냉동 필렛)</w:t>
            </w:r>
          </w:p>
        </w:tc>
        <w:tc>
          <w:tcPr>
            <w:tcW w:type="dxa" w:w="21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자사 직수입(강해무역)</w:t>
            </w:r>
            <w:r>
              <w:rPr>
                <w:rFonts w:ascii="Malgun Gothic" w:cs="Malgun Gothic" w:eastAsia="Malgun Gothic" w:hAnsi="Malgun Gothic"/>
                <w:b w:val="false"/>
                <w:bCs w:val="false"/>
                <w:color w:val="111111"/>
                <w:sz w:val="16"/>
                <w:szCs w:val="16"/>
              </w:rPr>
              <w:t xml:space="preserve"> — 월 컨테이너</w:t>
            </w:r>
          </w:p>
        </w:tc>
        <w:tc>
          <w:tcPr>
            <w:tcW w:type="dxa" w:w="1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1회 대량 + 매장 주 1회 출고</w:t>
            </w:r>
          </w:p>
        </w:tc>
        <w:tc>
          <w:tcPr>
            <w:tcW w:type="dxa" w:w="1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45~90일 · 매장 7~14일</w:t>
            </w:r>
          </w:p>
        </w:tc>
        <w:tc>
          <w:tcPr>
            <w:tcW w:type="dxa" w:w="32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두 전략 공통 — 시세·환율은 트래커로 월 단위 검침(E-4)</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쌀</w:t>
            </w:r>
          </w:p>
        </w:tc>
        <w:tc>
          <w:tcPr>
            <w:tcW w:type="dxa" w:w="2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경남 단일미 도정 계약</w:t>
            </w:r>
          </w:p>
        </w:tc>
        <w:tc>
          <w:tcPr>
            <w:tcW w:type="dxa" w:w="1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 1회</w:t>
            </w:r>
          </w:p>
        </w:tc>
        <w:tc>
          <w:tcPr>
            <w:tcW w:type="dxa" w:w="1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7일</w:t>
            </w:r>
          </w:p>
        </w:tc>
        <w:tc>
          <w:tcPr>
            <w:tcW w:type="dxa" w:w="32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도정 7일 이내 사용 원칙 — 취반 품질의 본체</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육류(돼지·소)</w:t>
            </w:r>
          </w:p>
        </w:tc>
        <w:tc>
          <w:tcPr>
            <w:tcW w:type="dxa" w:w="2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수입육 벤더 2원화</w:t>
            </w:r>
          </w:p>
        </w:tc>
        <w:tc>
          <w:tcPr>
            <w:tcW w:type="dxa" w:w="1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 1~2회</w:t>
            </w:r>
          </w:p>
        </w:tc>
        <w:tc>
          <w:tcPr>
            <w:tcW w:type="dxa" w:w="1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5~10일</w:t>
            </w:r>
          </w:p>
        </w:tc>
        <w:tc>
          <w:tcPr>
            <w:tcW w:type="dxa" w:w="32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솥솥공방(가칭) 비중↑ — 대패·목살·부챗살</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활전복</w:t>
            </w:r>
          </w:p>
        </w:tc>
        <w:tc>
          <w:tcPr>
            <w:tcW w:type="dxa" w:w="2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완도 산지 직송</w:t>
            </w:r>
          </w:p>
        </w:tc>
        <w:tc>
          <w:tcPr>
            <w:tcW w:type="dxa" w:w="1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 2~3회</w:t>
            </w:r>
          </w:p>
        </w:tc>
        <w:tc>
          <w:tcPr>
            <w:tcW w:type="dxa" w:w="1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2~3일(수조)</w:t>
            </w:r>
          </w:p>
        </w:tc>
        <w:tc>
          <w:tcPr>
            <w:tcW w:type="dxa" w:w="32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만선(가칭) — 수조 폐사율 관리</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생선(갈치·계절 원물)</w:t>
            </w:r>
          </w:p>
        </w:tc>
        <w:tc>
          <w:tcPr>
            <w:tcW w:type="dxa" w:w="2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부산공동어시장 중도매인</w:t>
            </w:r>
          </w:p>
        </w:tc>
        <w:tc>
          <w:tcPr>
            <w:tcW w:type="dxa" w:w="1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 2~3회</w:t>
            </w:r>
          </w:p>
        </w:tc>
        <w:tc>
          <w:tcPr>
            <w:tcW w:type="dxa" w:w="1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1~3일</w:t>
            </w:r>
          </w:p>
        </w:tc>
        <w:tc>
          <w:tcPr>
            <w:tcW w:type="dxa" w:w="32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만선(가칭) — 계절 교체권(D-2)과 연동</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채소·찬거리</w:t>
            </w:r>
          </w:p>
        </w:tc>
        <w:tc>
          <w:tcPr>
            <w:tcW w:type="dxa" w:w="2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부전시장·새벽배송 병행</w:t>
            </w:r>
          </w:p>
        </w:tc>
        <w:tc>
          <w:tcPr>
            <w:tcW w:type="dxa" w:w="1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일~격일</w:t>
            </w:r>
          </w:p>
        </w:tc>
        <w:tc>
          <w:tcPr>
            <w:tcW w:type="dxa" w:w="1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1~2일</w:t>
            </w:r>
          </w:p>
        </w:tc>
        <w:tc>
          <w:tcPr>
            <w:tcW w:type="dxa" w:w="32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기장미역·대변멸치는 산지 계약</w:t>
            </w:r>
          </w:p>
        </w:tc>
      </w:tr>
      <w:tr>
        <w:trPr>
          <w:cantSplit w:val="false"/>
          <w:tblHeader w:val="false"/>
        </w:trPr>
        <w:tc>
          <w:tcPr>
            <w:tcW w:type="dxa" w:w="1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공산품·소스</w:t>
            </w:r>
          </w:p>
        </w:tc>
        <w:tc>
          <w:tcPr>
            <w:tcW w:type="dxa" w:w="21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식자재 유통</w:t>
            </w:r>
          </w:p>
        </w:tc>
        <w:tc>
          <w:tcPr>
            <w:tcW w:type="dxa" w:w="1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 1회</w:t>
            </w:r>
          </w:p>
        </w:tc>
        <w:tc>
          <w:tcPr>
            <w:tcW w:type="dxa" w:w="1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14일+</w:t>
            </w:r>
          </w:p>
        </w:tc>
        <w:tc>
          <w:tcPr>
            <w:tcW w:type="dxa" w:w="32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타레는 자체 배합 후 소분</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SKU 수: 솥솥공방(가칭) 약 46 vs 만선(가칭) 약 54(계절 원물 +8) — </w:t>
      </w:r>
      <w:r>
        <w:rPr>
          <w:rFonts w:ascii="Malgun Gothic" w:cs="Malgun Gothic" w:eastAsia="Malgun Gothic" w:hAnsi="Malgun Gothic"/>
          <w:b/>
          <w:bCs/>
          <w:color w:val="111111"/>
          <w:sz w:val="19"/>
          <w:szCs w:val="19"/>
        </w:rPr>
        <w:t xml:space="preserve">만선의 발주 난도가 한 단계 높다 = 가맹 확장 시 원팩 전처리(E-6)가 필수인 이유.</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발주 원칙: POS 판매 데이터 → 익일 발주 자동 제안(재고일수 기준) · 폐기 일지 주간 리뷰(목표: E-5-2의 1.0% / 1.8% 이내).</w:t>
      </w:r>
    </w:p>
    <w:p>
      <w:pPr>
        <w:pStyle w:val="Heading2"/>
        <w:keepNext/>
      </w:pPr>
      <w:r>
        <w:rPr>
          <w:rFonts w:ascii="Malgun Gothic" w:cs="Malgun Gothic" w:eastAsia="Malgun Gothic" w:hAnsi="Malgun Gothic"/>
          <w:b w:val="false"/>
          <w:bCs w:val="false"/>
          <w:color w:val="111111"/>
          <w:sz w:val="26"/>
          <w:szCs w:val="26"/>
        </w:rPr>
        <w:t xml:space="preserve">E-11. 인허가·행정 체크리스트 (오픈 전 완료)</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36"/>
        <w:gridCol w:w="1903"/>
        <w:gridCol w:w="1499"/>
        <w:gridCol w:w="4968"/>
      </w:tblGrid>
      <w:tr>
        <w:trPr>
          <w:cantSplit w:val="false"/>
          <w:tblHeader/>
        </w:trPr>
        <w:tc>
          <w:tcPr>
            <w:tcW w:type="dxa" w:w="18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19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관할·근거</w:t>
            </w:r>
          </w:p>
        </w:tc>
        <w:tc>
          <w:tcPr>
            <w:tcW w:type="dxa" w:w="14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49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비고</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영업신고(일반음식점)</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구청 위생과</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임대차 계약 직후</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건축물대장 용도(근린생활시설) 선확인</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위생교육·건강진단</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외식업중앙회 / 보건소</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D-45</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 신규 6시간 + 전 직원 보건증</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소방·완비증명</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관할 소방서</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인테리어 중</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지상 1층 100㎡+ 다중이용업 해당 여부 설계 단계 확인</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가스·전기 증설</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도시가스사 · 한전</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착공 전</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 12구 = 계약전력·가스 용량이 물건 선정 조건(E-3)</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원산지 표시</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농수산물 원산지표시법</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메뉴판 제작 시</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'중국산' 명기 의무 — 만선(가칭)은 전 수산물 표기 대상, 위반 시 과징금·공표. 듀얼 티어(D-2)가 정면 돌파 장치</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주류 판매</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세무서(사업자 등록 시)</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개업 전</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저녁 반주 모드(D)·상시 주류(C) 공통</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옥외광고물 허가</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구청</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간판 시공 전</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파사드 규격·돌출 간판 확인</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음악 사용료</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한음저협 등</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개업 후</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매장 면적 기준 납부</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그리스트랩·폐수</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구청 환경과</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설계 단계</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만선(가칭)은 활수조 폐수 포함</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4대보험·근로계약</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고용노동부</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채용 시</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 시프트표 기준 근로계약서·주휴 설계</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위생등급제(선택)</w:t>
            </w:r>
          </w:p>
        </w:tc>
        <w:tc>
          <w:tcPr>
            <w:tcW w:type="dxa" w:w="19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식약처</w:t>
            </w:r>
          </w:p>
        </w:tc>
        <w:tc>
          <w:tcPr>
            <w:tcW w:type="dxa" w:w="14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D+90 이후</w:t>
            </w:r>
          </w:p>
        </w:tc>
        <w:tc>
          <w:tcPr>
            <w:tcW w:type="dxa" w:w="49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'매우 우수' 취득 시 관광객 대상 마케팅 자산</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E-12. KPI 대시보드 — 주간 검침 지표와 경고선</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836"/>
        <w:gridCol w:w="3010"/>
        <w:gridCol w:w="3756"/>
        <w:gridCol w:w="1604"/>
      </w:tblGrid>
      <w:tr>
        <w:trPr>
          <w:cantSplit w:val="false"/>
          <w:tblHeader/>
        </w:trPr>
        <w:tc>
          <w:tcPr>
            <w:tcW w:type="dxa" w:w="18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지표</w:t>
            </w:r>
          </w:p>
        </w:tc>
        <w:tc>
          <w:tcPr>
            <w:tcW w:type="dxa" w:w="30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목표</w:t>
            </w:r>
          </w:p>
        </w:tc>
        <w:tc>
          <w:tcPr>
            <w:tcW w:type="dxa" w:w="375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경고선 → 조치</w:t>
            </w:r>
          </w:p>
        </w:tc>
        <w:tc>
          <w:tcPr>
            <w:tcW w:type="dxa" w:w="16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측정</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 평균 객수</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 D+90 180 → M6 220명 · M: 135 → 165 · S: 100 → 120</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BEP(L 174 · M 135 · S 91명) 미달 3개월 연속 → E-8 ① 발동</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POS</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객단가</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15,000 / 15,500원 (메뉴 12,000~23,000)</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−700원 이탈 → 부착률(사이드·음료)·볼륨 비중(상한 53%) 점검</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POS</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실측 원가율</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BOM 33.5 / 33.0% ±1.5%p</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+2%p 2주 연속 → 가격·포션 재검토</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발주액 ÷ 매출</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폐기율</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 / 1.8%</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 초과 → 발주량·선입선출 점검</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폐기 일지</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시그니처(장어 17,000) 선택률</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 최상단 23,000 4%+</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 미만 → 메뉴판 동선 재배치</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POS 믹스</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외국인 비중</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20%(D+90)</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 미만 → 채널 재투자(E-2)</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결제·언어 태그</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조식 매출 비중</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9% (객수 12% · 12,000 세트)</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 미만 → 시간대 축소 검토</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POS 시간대</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리뷰 평점</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 미만 → 지점 편차 과제(PART A 12장) 점검</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구글·네이버·캐치테이블</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재방문율</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15%(D+90)</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 미만 → 멤버십·재구매 가공품(C-7/D-7) 가동</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캐치테이블 재예약</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인건비율</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출발 26~29% → M6 26% 이하(E-1)</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 초과 → 시프트 재설계(G-3)</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급여 ÷ 매출</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웨이팅 이탈률</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 미만</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 초과 → 회전·좌석 재설계</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웨이팅 앱</w:t>
            </w:r>
          </w:p>
        </w:tc>
      </w:tr>
      <w:tr>
        <w:trPr>
          <w:cantSplit w:val="false"/>
          <w:tblHeader w:val="false"/>
        </w:trPr>
        <w:tc>
          <w:tcPr>
            <w:tcW w:type="dxa" w:w="18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'카피' 언급</w:t>
            </w:r>
          </w:p>
        </w:tc>
        <w:tc>
          <w:tcPr>
            <w:tcW w:type="dxa" w:w="30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0건</w:t>
            </w:r>
          </w:p>
        </w:tc>
        <w:tc>
          <w:tcPr>
            <w:tcW w:type="dxa" w:w="37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1건 발생 즉시 대응(PART A 15장 3등급 규정)</w:t>
            </w:r>
          </w:p>
        </w:tc>
        <w:tc>
          <w:tcPr>
            <w:tcW w:type="dxa" w:w="16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리뷰·SNS 모니터링</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E-13. 자금 조달 구성 — 평형별 총투자 S 2.41억 · M 3.43억 · L 4.30억(솥솥공방 · 만선 +0.04~0.07억)의 소스 설계</w:t>
      </w:r>
    </w:p>
    <w:p>
      <w:pPr>
        <w:spacing w:after="80" w:line="264"/>
      </w:pPr>
      <w:r>
        <w:rPr>
          <w:rFonts w:ascii="Malgun Gothic" w:cs="Malgun Gothic" w:eastAsia="Malgun Gothic" w:hAnsi="Malgun Gothic"/>
          <w:b/>
          <w:bCs/>
          <w:color w:val="111111"/>
          <w:sz w:val="19"/>
          <w:szCs w:val="19"/>
        </w:rPr>
        <w:t xml:space="preserve">원칙: 항목별로 조달원이 다르다</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 — 조건·금리는 실행 시점 기관 확인 전제]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74"/>
        <w:gridCol w:w="2043"/>
        <w:gridCol w:w="2668"/>
        <w:gridCol w:w="3321"/>
      </w:tblGrid>
      <w:tr>
        <w:trPr>
          <w:cantSplit w:val="false"/>
          <w:tblHeader/>
        </w:trPr>
        <w:tc>
          <w:tcPr>
            <w:tcW w:type="dxa" w:w="21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투자 항목</w:t>
            </w:r>
          </w:p>
        </w:tc>
        <w:tc>
          <w:tcPr>
            <w:tcW w:type="dxa" w:w="20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S / M / L 금액</w:t>
            </w:r>
          </w:p>
        </w:tc>
        <w:tc>
          <w:tcPr>
            <w:tcW w:type="dxa" w:w="26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적합 조달원</w:t>
            </w:r>
          </w:p>
        </w:tc>
        <w:tc>
          <w:tcPr>
            <w:tcW w:type="dxa" w:w="33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이유</w:t>
            </w:r>
          </w:p>
        </w:tc>
      </w:tr>
      <w:tr>
        <w:trPr>
          <w:cantSplit w:val="false"/>
          <w:tblHeader w:val="false"/>
        </w:trPr>
        <w:tc>
          <w:tcPr>
            <w:tcW w:type="dxa" w:w="2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보증금</w:t>
            </w:r>
          </w:p>
        </w:tc>
        <w:tc>
          <w:tcPr>
            <w:tcW w:type="dxa" w:w="2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 / 4,500 / 6,500만</w:t>
            </w:r>
          </w:p>
        </w:tc>
        <w:tc>
          <w:tcPr>
            <w:tcW w:type="dxa" w:w="26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자기자본</w:t>
            </w:r>
          </w:p>
        </w:tc>
        <w:tc>
          <w:tcPr>
            <w:tcW w:type="dxa" w:w="33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회수성 자산이지만 그 자체는 대출 담보가 안 됨</w:t>
            </w:r>
          </w:p>
        </w:tc>
      </w:tr>
      <w:tr>
        <w:trPr>
          <w:cantSplit w:val="false"/>
          <w:tblHeader w:val="false"/>
        </w:trPr>
        <w:tc>
          <w:tcPr>
            <w:tcW w:type="dxa" w:w="2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권리금</w:t>
            </w:r>
          </w:p>
        </w:tc>
        <w:tc>
          <w:tcPr>
            <w:tcW w:type="dxa" w:w="2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 / 3,000 / 3,500만</w:t>
            </w:r>
          </w:p>
        </w:tc>
        <w:tc>
          <w:tcPr>
            <w:tcW w:type="dxa" w:w="26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자기자본</w:t>
            </w:r>
          </w:p>
        </w:tc>
        <w:tc>
          <w:tcPr>
            <w:tcW w:type="dxa" w:w="33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금융권 불인정 항목 — 대출 산정에서 제외</w:t>
            </w:r>
          </w:p>
        </w:tc>
      </w:tr>
      <w:tr>
        <w:trPr>
          <w:cantSplit w:val="false"/>
          <w:tblHeader w:val="false"/>
        </w:trPr>
        <w:tc>
          <w:tcPr>
            <w:tcW w:type="dxa" w:w="2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인테리어·설비·집기·간판</w:t>
            </w:r>
          </w:p>
        </w:tc>
        <w:tc>
          <w:tcPr>
            <w:tcW w:type="dxa" w:w="2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1.31 / 1.80 / 2.32억</w:t>
            </w:r>
          </w:p>
        </w:tc>
        <w:tc>
          <w:tcPr>
            <w:tcW w:type="dxa" w:w="266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시설자금 대출 50~70%</w:t>
            </w:r>
            <w:r>
              <w:rPr>
                <w:rFonts w:ascii="Malgun Gothic" w:cs="Malgun Gothic" w:eastAsia="Malgun Gothic" w:hAnsi="Malgun Gothic"/>
                <w:b w:val="false"/>
                <w:bCs w:val="false"/>
                <w:color w:val="111111"/>
                <w:sz w:val="16"/>
                <w:szCs w:val="16"/>
              </w:rPr>
              <w:t xml:space="preserve"> (보증부 · 5년 분할)</w:t>
            </w:r>
          </w:p>
        </w:tc>
        <w:tc>
          <w:tcPr>
            <w:tcW w:type="dxa" w:w="33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시설자금 명목이 금리·한도에서 유리</w:t>
            </w:r>
          </w:p>
        </w:tc>
      </w:tr>
      <w:tr>
        <w:trPr>
          <w:cantSplit w:val="false"/>
          <w:tblHeader w:val="false"/>
        </w:trPr>
        <w:tc>
          <w:tcPr>
            <w:tcW w:type="dxa" w:w="2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프리오픈·초도·마케팅·인허가·예비</w:t>
            </w:r>
          </w:p>
        </w:tc>
        <w:tc>
          <w:tcPr>
            <w:tcW w:type="dxa" w:w="2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 / 4,280 / 5,360만</w:t>
            </w:r>
          </w:p>
        </w:tc>
        <w:tc>
          <w:tcPr>
            <w:tcW w:type="dxa" w:w="26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자기자본 + 정책 운전자금</w:t>
            </w:r>
          </w:p>
        </w:tc>
        <w:tc>
          <w:tcPr>
            <w:tcW w:type="dxa" w:w="33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개업 비용 — 정책자금 운전 한도로 일부 커버</w:t>
            </w:r>
          </w:p>
        </w:tc>
      </w:tr>
      <w:tr>
        <w:trPr>
          <w:cantSplit w:val="false"/>
          <w:tblHeader w:val="false"/>
        </w:trPr>
        <w:tc>
          <w:tcPr>
            <w:tcW w:type="dxa" w:w="217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운전자금</w:t>
            </w:r>
          </w:p>
        </w:tc>
        <w:tc>
          <w:tcPr>
            <w:tcW w:type="dxa" w:w="2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3,000 / 4,000 / 4,500만</w:t>
            </w:r>
          </w:p>
        </w:tc>
        <w:tc>
          <w:tcPr>
            <w:tcW w:type="dxa" w:w="26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정책 운전자금 or 한도대출</w:t>
            </w:r>
          </w:p>
        </w:tc>
        <w:tc>
          <w:tcPr>
            <w:tcW w:type="dxa" w:w="33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미사용 시 이자 없는 한도형이 효율적</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활용 가능 프로그램</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 — 요건·금리 연도별 변동, 신청 시점 재확인]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06"/>
        <w:gridCol w:w="1878"/>
        <w:gridCol w:w="3099"/>
        <w:gridCol w:w="3823"/>
      </w:tblGrid>
      <w:tr>
        <w:trPr>
          <w:cantSplit w:val="false"/>
          <w:tblHeader/>
        </w:trPr>
        <w:tc>
          <w:tcPr>
            <w:tcW w:type="dxa" w:w="140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프로그램</w:t>
            </w:r>
          </w:p>
        </w:tc>
        <w:tc>
          <w:tcPr>
            <w:tcW w:type="dxa" w:w="18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주체</w:t>
            </w:r>
          </w:p>
        </w:tc>
        <w:tc>
          <w:tcPr>
            <w:tcW w:type="dxa" w:w="30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핵심 요건·조건</w:t>
            </w:r>
          </w:p>
        </w:tc>
        <w:tc>
          <w:tcPr>
            <w:tcW w:type="dxa" w:w="38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해당성</w:t>
            </w:r>
          </w:p>
        </w:tc>
      </w:tr>
      <w:tr>
        <w:trPr>
          <w:cantSplit w:val="false"/>
          <w:tblHeader w:val="false"/>
        </w:trPr>
        <w:tc>
          <w:tcPr>
            <w:tcW w:type="dxa" w:w="1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창업기반지원자금</w:t>
            </w:r>
          </w:p>
        </w:tc>
        <w:tc>
          <w:tcPr>
            <w:tcW w:type="dxa" w:w="1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중소벤처기업진흥공단</w:t>
            </w:r>
          </w:p>
        </w:tc>
        <w:tc>
          <w:tcPr>
            <w:tcW w:type="dxa" w:w="30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업력 7년 미만 중소기업 · 시설+운전 · 정책금리 2~3%대</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신설 법인으로 해당</w:t>
            </w:r>
          </w:p>
        </w:tc>
      </w:tr>
      <w:tr>
        <w:trPr>
          <w:cantSplit w:val="false"/>
          <w:tblHeader w:val="false"/>
        </w:trPr>
        <w:tc>
          <w:tcPr>
            <w:tcW w:type="dxa" w:w="1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청년전용창업자금</w:t>
            </w:r>
          </w:p>
        </w:tc>
        <w:tc>
          <w:tcPr>
            <w:tcW w:type="dxa" w:w="1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중진공</w:t>
            </w:r>
          </w:p>
        </w:tc>
        <w:tc>
          <w:tcPr>
            <w:tcW w:type="dxa" w:w="30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 만 39세 이하 · 금리 우대</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 연령 요건 확인 필요</w:t>
            </w:r>
          </w:p>
        </w:tc>
      </w:tr>
      <w:tr>
        <w:trPr>
          <w:cantSplit w:val="false"/>
          <w:tblHeader w:val="false"/>
        </w:trPr>
        <w:tc>
          <w:tcPr>
            <w:tcW w:type="dxa" w:w="1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소상공인 정책자금</w:t>
            </w:r>
          </w:p>
        </w:tc>
        <w:tc>
          <w:tcPr>
            <w:tcW w:type="dxa" w:w="1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소상공인시장진흥공단</w:t>
            </w:r>
          </w:p>
        </w:tc>
        <w:tc>
          <w:tcPr>
            <w:tcW w:type="dxa" w:w="30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상시근로자 5인 미만(음식점업)</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평형(5~6명)은 경계선 — 파트 환산 인원으로 해당 가능성 검토</w:t>
            </w:r>
            <w:r>
              <w:rPr>
                <w:rFonts w:ascii="Malgun Gothic" w:cs="Malgun Gothic" w:eastAsia="Malgun Gothic" w:hAnsi="Malgun Gothic"/>
                <w:b w:val="false"/>
                <w:bCs w:val="false"/>
                <w:color w:val="111111"/>
                <w:sz w:val="16"/>
                <w:szCs w:val="16"/>
              </w:rPr>
              <w:t xml:space="preserve"> · M/L 비해당</w:t>
            </w:r>
          </w:p>
        </w:tc>
      </w:tr>
      <w:tr>
        <w:trPr>
          <w:cantSplit w:val="false"/>
          <w:tblHeader w:val="false"/>
        </w:trPr>
        <w:tc>
          <w:tcPr>
            <w:tcW w:type="dxa" w:w="1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보증부 대출</w:t>
            </w:r>
          </w:p>
        </w:tc>
        <w:tc>
          <w:tcPr>
            <w:tcW w:type="dxa" w:w="1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부산신용보증재단·신용보증기금</w:t>
            </w:r>
          </w:p>
        </w:tc>
        <w:tc>
          <w:tcPr>
            <w:tcW w:type="dxa" w:w="30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보증서 → 은행 대출 · 보증료 0.5~2%</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주력 조달원</w:t>
            </w:r>
            <w:r>
              <w:rPr>
                <w:rFonts w:ascii="Malgun Gothic" w:cs="Malgun Gothic" w:eastAsia="Malgun Gothic" w:hAnsi="Malgun Gothic"/>
                <w:b w:val="false"/>
                <w:bCs w:val="false"/>
                <w:color w:val="111111"/>
                <w:sz w:val="16"/>
                <w:szCs w:val="16"/>
              </w:rPr>
              <w:t xml:space="preserve"> — 신설 법인의 담보 공백 보완</w:t>
            </w:r>
          </w:p>
        </w:tc>
      </w:tr>
      <w:tr>
        <w:trPr>
          <w:cantSplit w:val="false"/>
          <w:tblHeader w:val="false"/>
        </w:trPr>
        <w:tc>
          <w:tcPr>
            <w:tcW w:type="dxa" w:w="1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지자체 이차보전</w:t>
            </w:r>
          </w:p>
        </w:tc>
        <w:tc>
          <w:tcPr>
            <w:tcW w:type="dxa" w:w="1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부산시 중소기업 자금</w:t>
            </w:r>
          </w:p>
        </w:tc>
        <w:tc>
          <w:tcPr>
            <w:tcW w:type="dxa" w:w="30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이자 1~2%p 지원</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공고 시점 확인</w:t>
            </w:r>
          </w:p>
        </w:tc>
      </w:tr>
      <w:tr>
        <w:trPr>
          <w:cantSplit w:val="false"/>
          <w:tblHeader w:val="false"/>
        </w:trPr>
        <w:tc>
          <w:tcPr>
            <w:tcW w:type="dxa" w:w="140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기업 신용 대출</w:t>
            </w:r>
          </w:p>
        </w:tc>
        <w:tc>
          <w:tcPr>
            <w:tcW w:type="dxa" w:w="18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시중은행</w:t>
            </w:r>
          </w:p>
        </w:tc>
        <w:tc>
          <w:tcPr>
            <w:tcW w:type="dxa" w:w="309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기존 법인(강해무역) 재무 기반</w:t>
            </w:r>
          </w:p>
        </w:tc>
        <w:tc>
          <w:tcPr>
            <w:tcW w:type="dxa" w:w="3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그룹 신용 활용 — 단 구조는 '출자'로(아래)</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평형별 B안(레버리지 표준 · 권고) — 5년 원리금균등 · DSCR = 월 현금흐름 ÷ 월 원리금</w:t>
      </w:r>
      <w:r>
        <w:rPr>
          <w:rFonts w:ascii="Malgun Gothic" w:cs="Malgun Gothic" w:eastAsia="Malgun Gothic" w:hAnsi="Malgun Gothic"/>
          <w:b/>
          <w:bCs/>
          <w:color w:val="858585"/>
          <w:sz w:val="16"/>
          <w:szCs w:val="16"/>
        </w:rPr>
        <w:t xml:space="preserve"> (솥솥공방 / 만선)</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99"/>
        <w:gridCol w:w="3236"/>
        <w:gridCol w:w="695"/>
        <w:gridCol w:w="1660"/>
        <w:gridCol w:w="1444"/>
        <w:gridCol w:w="1079"/>
        <w:gridCol w:w="993"/>
      </w:tblGrid>
      <w:tr>
        <w:trPr>
          <w:cantSplit w:val="false"/>
          <w:tblHeader/>
        </w:trPr>
        <w:tc>
          <w:tcPr>
            <w:tcW w:type="dxa" w:w="10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평형</w:t>
            </w:r>
          </w:p>
        </w:tc>
        <w:tc>
          <w:tcPr>
            <w:tcW w:type="dxa" w:w="32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구성</w:t>
            </w:r>
          </w:p>
        </w:tc>
        <w:tc>
          <w:tcPr>
            <w:tcW w:type="dxa" w:w="6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 원리금</w:t>
            </w:r>
          </w:p>
        </w:tc>
        <w:tc>
          <w:tcPr>
            <w:tcW w:type="dxa" w:w="166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DSCR 기본</w:t>
            </w:r>
          </w:p>
        </w:tc>
        <w:tc>
          <w:tcPr>
            <w:tcW w:type="dxa" w:w="14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DSCR 보수</w:t>
            </w:r>
          </w:p>
        </w:tc>
        <w:tc>
          <w:tcPr>
            <w:tcW w:type="dxa" w:w="10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DSCR 중간</w:t>
            </w:r>
          </w:p>
        </w:tc>
        <w:tc>
          <w:tcPr>
            <w:tcW w:type="dxa" w:w="9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거치기간</w:t>
            </w:r>
          </w:p>
        </w:tc>
      </w:tr>
      <w:tr>
        <w:trPr>
          <w:cantSplit w:val="false"/>
          <w:tblHeader w:val="false"/>
        </w:trPr>
        <w:tc>
          <w:tcPr>
            <w:tcW w:type="dxa" w:w="10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 20평대(22평·30석)</w:t>
            </w:r>
          </w:p>
        </w:tc>
        <w:tc>
          <w:tcPr>
            <w:tcW w:type="dxa" w:w="3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총투자 2.41억 = 자기자본 1.1억 + 정책 0.6억(3%) + 보증부 0.7억(4.5%) · 차입 54%</w:t>
            </w:r>
          </w:p>
        </w:tc>
        <w:tc>
          <w:tcPr>
            <w:tcW w:type="dxa" w:w="6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238만</w:t>
            </w:r>
          </w:p>
        </w:tc>
        <w:tc>
          <w:tcPr>
            <w:tcW w:type="dxa" w:w="16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4.0 / 4.1배</w:t>
            </w:r>
            <w:r>
              <w:rPr>
                <w:rFonts w:ascii="Malgun Gothic" w:cs="Malgun Gothic" w:eastAsia="Malgun Gothic" w:hAnsi="Malgun Gothic"/>
                <w:b w:val="false"/>
                <w:bCs w:val="false"/>
                <w:color w:val="111111"/>
                <w:sz w:val="16"/>
                <w:szCs w:val="16"/>
              </w:rPr>
              <w:t xml:space="preserve"> (현금흐름 946/969)</w:t>
            </w:r>
          </w:p>
        </w:tc>
        <w:tc>
          <w:tcPr>
            <w:tcW w:type="dxa" w:w="1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1.6배 (95명 · 현금 389)</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3.0배 (110명 · 723)</w:t>
            </w:r>
          </w:p>
        </w:tc>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거치 이자 월 15만</w:t>
            </w:r>
          </w:p>
        </w:tc>
      </w:tr>
      <w:tr>
        <w:trPr>
          <w:cantSplit w:val="false"/>
          <w:tblHeader w:val="false"/>
        </w:trPr>
        <w:tc>
          <w:tcPr>
            <w:tcW w:type="dxa" w:w="10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 · 30평대(32평·42석)</w:t>
            </w:r>
          </w:p>
        </w:tc>
        <w:tc>
          <w:tcPr>
            <w:tcW w:type="dxa" w:w="3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총투자 3.43억 = 자기자본 1.5억 + 정책 0.8억(3%) + 보증부 1.1억(4.5%) · 차입 55%</w:t>
            </w:r>
          </w:p>
        </w:tc>
        <w:tc>
          <w:tcPr>
            <w:tcW w:type="dxa" w:w="6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349만</w:t>
            </w:r>
          </w:p>
        </w:tc>
        <w:tc>
          <w:tcPr>
            <w:tcW w:type="dxa" w:w="16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3.2 / 3.3배</w:t>
            </w:r>
            <w:r>
              <w:rPr>
                <w:rFonts w:ascii="Malgun Gothic" w:cs="Malgun Gothic" w:eastAsia="Malgun Gothic" w:hAnsi="Malgun Gothic"/>
                <w:b w:val="false"/>
                <w:bCs w:val="false"/>
                <w:color w:val="111111"/>
                <w:sz w:val="16"/>
                <w:szCs w:val="16"/>
              </w:rPr>
              <w:t xml:space="preserve"> (현금흐름 1,110/1,134)</w:t>
            </w:r>
          </w:p>
        </w:tc>
        <w:tc>
          <w:tcPr>
            <w:tcW w:type="dxa" w:w="1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상환 불가 (120명 · 현금 106)</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2.2배 (150명 · 775)</w:t>
            </w:r>
          </w:p>
        </w:tc>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거치 이자 월 20만</w:t>
            </w:r>
          </w:p>
        </w:tc>
      </w:tr>
      <w:tr>
        <w:trPr>
          <w:cantSplit w:val="false"/>
          <w:tblHeader w:val="false"/>
        </w:trPr>
        <w:tc>
          <w:tcPr>
            <w:tcW w:type="dxa" w:w="10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 · 40평(54석)</w:t>
            </w:r>
          </w:p>
        </w:tc>
        <w:tc>
          <w:tcPr>
            <w:tcW w:type="dxa" w:w="32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총투자 4.30억 = 자기자본 1.9억 + 정책 1.0억(3%) + 보증부 1.4억(4.5%) · 차입 56%</w:t>
            </w:r>
          </w:p>
        </w:tc>
        <w:tc>
          <w:tcPr>
            <w:tcW w:type="dxa" w:w="6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441만</w:t>
            </w:r>
          </w:p>
        </w:tc>
        <w:tc>
          <w:tcPr>
            <w:tcW w:type="dxa" w:w="16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 / 3.7배</w:t>
            </w:r>
            <w:r>
              <w:rPr>
                <w:rFonts w:ascii="Malgun Gothic" w:cs="Malgun Gothic" w:eastAsia="Malgun Gothic" w:hAnsi="Malgun Gothic"/>
                <w:b w:val="false"/>
                <w:bCs w:val="false"/>
                <w:color w:val="111111"/>
                <w:sz w:val="16"/>
                <w:szCs w:val="16"/>
              </w:rPr>
              <w:t xml:space="preserve"> (현금흐름 1,557/1,609)</w:t>
            </w:r>
          </w:p>
        </w:tc>
        <w:tc>
          <w:tcPr>
            <w:tcW w:type="dxa" w:w="14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상환 불가 (130명 · 현금 −451)</w:t>
            </w:r>
          </w:p>
        </w:tc>
        <w:tc>
          <w:tcPr>
            <w:tcW w:type="dxa" w:w="10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2.0배 (190명 · 887)</w:t>
            </w:r>
          </w:p>
        </w:tc>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거치 이자 월 25만</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L 40평 — A·B·C안 비교</w:t>
      </w:r>
      <w:r>
        <w:rPr>
          <w:rFonts w:ascii="Malgun Gothic" w:cs="Malgun Gothic" w:eastAsia="Malgun Gothic" w:hAnsi="Malgun Gothic"/>
          <w:b/>
          <w:bCs/>
          <w:color w:val="858585"/>
          <w:sz w:val="16"/>
          <w:szCs w:val="16"/>
        </w:rPr>
        <w:t xml:space="preserve"> (부산역 1호점을 L로 확정할 경우)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141"/>
        <w:gridCol w:w="1381"/>
        <w:gridCol w:w="3101"/>
        <w:gridCol w:w="2583"/>
      </w:tblGrid>
      <w:tr>
        <w:trPr>
          <w:cantSplit w:val="false"/>
          <w:tblHeader/>
        </w:trPr>
        <w:tc>
          <w:tcPr>
            <w:tcW w:type="dxa" w:w="31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구성</w:t>
            </w:r>
          </w:p>
        </w:tc>
        <w:tc>
          <w:tcPr>
            <w:tcW w:type="dxa" w:w="13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A안 자기자본형</w:t>
            </w:r>
          </w:p>
        </w:tc>
        <w:tc>
          <w:tcPr>
            <w:tcW w:type="dxa" w:w="31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B안 레버리지 표준(권고)</w:t>
            </w:r>
          </w:p>
        </w:tc>
        <w:tc>
          <w:tcPr>
            <w:tcW w:type="dxa" w:w="25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C안 그룹 출자형</w:t>
            </w:r>
          </w:p>
        </w:tc>
      </w:tr>
      <w:tr>
        <w:trPr>
          <w:cantSplit w:val="false"/>
          <w:tblHeader w:val="false"/>
        </w:trPr>
        <w:tc>
          <w:tcPr>
            <w:tcW w:type="dxa" w:w="31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자기자본</w:t>
            </w:r>
          </w:p>
        </w:tc>
        <w:tc>
          <w:tcPr>
            <w:tcW w:type="dxa" w:w="13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3.2억 (74%)</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1.9억 (44%)</w:t>
            </w:r>
          </w:p>
        </w:tc>
        <w:tc>
          <w:tcPr>
            <w:tcW w:type="dxa" w:w="2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 1.6억 + 강해무역 출자 0.9억 (58%)</w:t>
            </w:r>
          </w:p>
        </w:tc>
      </w:tr>
      <w:tr>
        <w:trPr>
          <w:cantSplit w:val="false"/>
          <w:tblHeader w:val="false"/>
        </w:trPr>
        <w:tc>
          <w:tcPr>
            <w:tcW w:type="dxa" w:w="31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정책자금(3% 가정)</w:t>
            </w:r>
          </w:p>
        </w:tc>
        <w:tc>
          <w:tcPr>
            <w:tcW w:type="dxa" w:w="13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1.0억</w:t>
            </w:r>
          </w:p>
        </w:tc>
        <w:tc>
          <w:tcPr>
            <w:tcW w:type="dxa" w:w="2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0.75억</w:t>
            </w:r>
          </w:p>
        </w:tc>
      </w:tr>
      <w:tr>
        <w:trPr>
          <w:cantSplit w:val="false"/>
          <w:tblHeader w:val="false"/>
        </w:trPr>
        <w:tc>
          <w:tcPr>
            <w:tcW w:type="dxa" w:w="31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보증부·시중(4.5% 가정)</w:t>
            </w:r>
          </w:p>
        </w:tc>
        <w:tc>
          <w:tcPr>
            <w:tcW w:type="dxa" w:w="13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1.1억</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1.4억</w:t>
            </w:r>
          </w:p>
        </w:tc>
        <w:tc>
          <w:tcPr>
            <w:tcW w:type="dxa" w:w="2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1.05억</w:t>
            </w:r>
          </w:p>
        </w:tc>
      </w:tr>
      <w:tr>
        <w:trPr>
          <w:cantSplit w:val="false"/>
          <w:tblHeader w:val="false"/>
        </w:trPr>
        <w:tc>
          <w:tcPr>
            <w:tcW w:type="dxa" w:w="31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월 원리금</w:t>
            </w:r>
          </w:p>
        </w:tc>
        <w:tc>
          <w:tcPr>
            <w:tcW w:type="dxa" w:w="13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205만</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441만</w:t>
            </w:r>
          </w:p>
        </w:tc>
        <w:tc>
          <w:tcPr>
            <w:tcW w:type="dxa" w:w="2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331만</w:t>
            </w:r>
          </w:p>
        </w:tc>
      </w:tr>
      <w:tr>
        <w:trPr>
          <w:cantSplit w:val="false"/>
          <w:tblHeader w:val="false"/>
        </w:trPr>
        <w:tc>
          <w:tcPr>
            <w:tcW w:type="dxa" w:w="31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DSCR — 기본(현금흐름 1,557/1,609만)</w:t>
            </w:r>
          </w:p>
        </w:tc>
        <w:tc>
          <w:tcPr>
            <w:tcW w:type="dxa" w:w="13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7.6 / 7.8배</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 / 3.7배</w:t>
            </w:r>
          </w:p>
        </w:tc>
        <w:tc>
          <w:tcPr>
            <w:tcW w:type="dxa" w:w="2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 / 4.9배</w:t>
            </w:r>
          </w:p>
        </w:tc>
      </w:tr>
      <w:tr>
        <w:trPr>
          <w:cantSplit w:val="false"/>
          <w:tblHeader w:val="false"/>
        </w:trPr>
        <w:tc>
          <w:tcPr>
            <w:tcW w:type="dxa" w:w="31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DSCR — 보수(일 130명: 영업현금 −451/−452만)</w:t>
            </w:r>
          </w:p>
        </w:tc>
        <w:tc>
          <w:tcPr>
            <w:tcW w:type="dxa" w:w="13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상환 불가</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상환 불가 — 운전자금으로 약 9개월(거치·VAT 반영)</w:t>
            </w:r>
          </w:p>
        </w:tc>
        <w:tc>
          <w:tcPr>
            <w:tcW w:type="dxa" w:w="2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상환 불가</w:t>
            </w:r>
          </w:p>
        </w:tc>
      </w:tr>
      <w:tr>
        <w:trPr>
          <w:cantSplit w:val="false"/>
          <w:tblHeader w:val="false"/>
        </w:trPr>
        <w:tc>
          <w:tcPr>
            <w:tcW w:type="dxa" w:w="31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DSCR — 중간(일 190명: 887/922만)</w:t>
            </w:r>
          </w:p>
        </w:tc>
        <w:tc>
          <w:tcPr>
            <w:tcW w:type="dxa" w:w="13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4.3배</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2.0배</w:t>
            </w:r>
          </w:p>
        </w:tc>
        <w:tc>
          <w:tcPr>
            <w:tcW w:type="dxa" w:w="2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2.7배</w:t>
            </w:r>
          </w:p>
        </w:tc>
      </w:tr>
      <w:tr>
        <w:trPr>
          <w:cantSplit w:val="false"/>
          <w:tblHeader w:val="false"/>
        </w:trPr>
        <w:tc>
          <w:tcPr>
            <w:tcW w:type="dxa" w:w="31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거치기간 이자만</w:t>
            </w:r>
          </w:p>
        </w:tc>
        <w:tc>
          <w:tcPr>
            <w:tcW w:type="dxa" w:w="13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41만</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78만</w:t>
            </w:r>
          </w:p>
        </w:tc>
        <w:tc>
          <w:tcPr>
            <w:tcW w:type="dxa" w:w="25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58만</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권고 B안.</w:t>
      </w:r>
      <w:r>
        <w:rPr>
          <w:rFonts w:ascii="Malgun Gothic" w:cs="Malgun Gothic" w:eastAsia="Malgun Gothic" w:hAnsi="Malgun Gothic"/>
          <w:b w:val="false"/>
          <w:bCs w:val="false"/>
          <w:color w:val="111111"/>
          <w:sz w:val="19"/>
          <w:szCs w:val="19"/>
        </w:rPr>
        <w:t xml:space="preserve"> 기본 시나리오 DSCR L 3.5배 · M 3.2배 · S 4.0배(은행 기준선 1.2~1.5배) — 이전 판 6.6배에서 반토막 났지만 기준선 위다. 단 </w:t>
      </w:r>
      <w:r>
        <w:rPr>
          <w:rFonts w:ascii="Malgun Gothic" w:cs="Malgun Gothic" w:eastAsia="Malgun Gothic" w:hAnsi="Malgun Gothic"/>
          <w:b/>
          <w:bCs/>
          <w:color w:val="111111"/>
          <w:sz w:val="19"/>
          <w:szCs w:val="19"/>
        </w:rPr>
        <w:t xml:space="preserve">보수 시나리오에서는 세 평형 모두 원리금을 영업현금으로 못 갚는다</w:t>
      </w:r>
      <w:r>
        <w:rPr>
          <w:rFonts w:ascii="Malgun Gothic" w:cs="Malgun Gothic" w:eastAsia="Malgun Gothic" w:hAnsi="Malgun Gothic"/>
          <w:b w:val="false"/>
          <w:bCs w:val="false"/>
          <w:color w:val="111111"/>
          <w:sz w:val="19"/>
          <w:szCs w:val="19"/>
        </w:rPr>
        <w:t xml:space="preserve"> → 차입 상한은 투자의 55%, </w:t>
      </w:r>
      <w:r>
        <w:rPr>
          <w:rFonts w:ascii="Malgun Gothic" w:cs="Malgun Gothic" w:eastAsia="Malgun Gothic" w:hAnsi="Malgun Gothic"/>
          <w:b/>
          <w:bCs/>
          <w:color w:val="111111"/>
          <w:sz w:val="19"/>
          <w:szCs w:val="19"/>
        </w:rPr>
        <w:t xml:space="preserve">중간 케이스(S 110 · M 150 · L 190명)에서 DSCR 2배 안팎이 확보되는 구조</w:t>
      </w:r>
      <w:r>
        <w:rPr>
          <w:rFonts w:ascii="Malgun Gothic" w:cs="Malgun Gothic" w:eastAsia="Malgun Gothic" w:hAnsi="Malgun Gothic"/>
          <w:b w:val="false"/>
          <w:bCs w:val="false"/>
          <w:color w:val="111111"/>
          <w:sz w:val="19"/>
          <w:szCs w:val="19"/>
        </w:rPr>
        <w:t xml:space="preserve">로 설계했다. 점장 급여는 손익에 계상돼 있어 별도 인출 가정은 두지 않는다.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M을 택하면 운전자금 상향(4,000 → 5,000)</w:t>
      </w:r>
      <w:r>
        <w:rPr>
          <w:rFonts w:ascii="Malgun Gothic" w:cs="Malgun Gothic" w:eastAsia="Malgun Gothic" w:hAnsi="Malgun Gothic"/>
          <w:b w:val="false"/>
          <w:bCs w:val="false"/>
          <w:color w:val="111111"/>
          <w:sz w:val="19"/>
          <w:szCs w:val="19"/>
        </w:rPr>
        <w:t xml:space="preserve">: M의 램프 초기 최저점이 가장 얕다(E-5-5) — 정책 운전자금 한도로 커버.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C안 유의: 강해무역이 </w:t>
      </w:r>
      <w:r>
        <w:rPr>
          <w:rFonts w:ascii="Malgun Gothic" w:cs="Malgun Gothic" w:eastAsia="Malgun Gothic" w:hAnsi="Malgun Gothic"/>
          <w:b/>
          <w:bCs/>
          <w:color w:val="111111"/>
          <w:sz w:val="19"/>
          <w:szCs w:val="19"/>
        </w:rPr>
        <w:t xml:space="preserve">대여</w:t>
      </w:r>
      <w:r>
        <w:rPr>
          <w:rFonts w:ascii="Malgun Gothic" w:cs="Malgun Gothic" w:eastAsia="Malgun Gothic" w:hAnsi="Malgun Gothic"/>
          <w:b w:val="false"/>
          <w:bCs w:val="false"/>
          <w:color w:val="111111"/>
          <w:sz w:val="19"/>
          <w:szCs w:val="19"/>
        </w:rPr>
        <w:t xml:space="preserve">하면 가지급금·인정이자 세무 이슈 — 넣더라도 </w:t>
      </w:r>
      <w:r>
        <w:rPr>
          <w:rFonts w:ascii="Malgun Gothic" w:cs="Malgun Gothic" w:eastAsia="Malgun Gothic" w:hAnsi="Malgun Gothic"/>
          <w:b/>
          <w:bCs/>
          <w:color w:val="111111"/>
          <w:sz w:val="19"/>
          <w:szCs w:val="19"/>
        </w:rPr>
        <w:t xml:space="preserve">지분 출자</w:t>
      </w:r>
      <w:r>
        <w:rPr>
          <w:rFonts w:ascii="Malgun Gothic" w:cs="Malgun Gothic" w:eastAsia="Malgun Gothic" w:hAnsi="Malgun Gothic"/>
          <w:b w:val="false"/>
          <w:bCs w:val="false"/>
          <w:color w:val="111111"/>
          <w:sz w:val="19"/>
          <w:szCs w:val="19"/>
        </w:rPr>
        <w:t xml:space="preserve">로. 다만 G-6 법인 구조 검토의 권고는 </w:t>
      </w:r>
      <w:r>
        <w:rPr>
          <w:rFonts w:ascii="Malgun Gothic" w:cs="Malgun Gothic" w:eastAsia="Malgun Gothic" w:hAnsi="Malgun Gothic"/>
          <w:b/>
          <w:bCs/>
          <w:color w:val="111111"/>
          <w:sz w:val="19"/>
          <w:szCs w:val="19"/>
        </w:rPr>
        <w:t xml:space="preserve">개인 100% 설립 + 강해무역은 주주가 아닌 공급사</w:t>
      </w:r>
      <w:r>
        <w:rPr>
          <w:rFonts w:ascii="Malgun Gothic" w:cs="Malgun Gothic" w:eastAsia="Malgun Gothic" w:hAnsi="Malgun Gothic"/>
          <w:b w:val="false"/>
          <w:bCs w:val="false"/>
          <w:color w:val="111111"/>
          <w:sz w:val="19"/>
          <w:szCs w:val="19"/>
        </w:rPr>
        <w:t xml:space="preserve">(더블 엑싯을 위해 인수자가 공급사 지분 청산을 요구하지 않게) — 따라서 C안은 비권고, 부족 자기자본은 오너가 강해무역 배당·급여로 받아 출자.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시설 부가세 조기환급 S 1,190 · M 1,680 · L 2,100만(E-14)이 오픈 2~3개월 내 돌아옴 — 운전자금 버퍼에 가산.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강해무역 시너지: 장어 원물은 그룹 내 결제 조건(30~60일)으로 외부 운전자금 수요 자체를 줄인다.</w:t>
      </w:r>
    </w:p>
    <w:p>
      <w:pPr>
        <w:keepNext/>
        <w:spacing w:after="40" w:before="120"/>
      </w:pPr>
      <w:r>
        <w:drawing>
          <wp:inline distT="0" distB="0" distL="0" distR="0">
            <wp:extent cx="657225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1800225"/>
                    </a:xfrm>
                    <a:prstGeom prst="rect">
                      <a:avLst/>
                    </a:prstGeom>
                  </pic:spPr>
                </pic:pic>
              </a:graphicData>
            </a:graphic>
          </wp:inline>
        </w:drawing>
      </w:r>
    </w:p>
    <w:p>
      <w:pPr>
        <w:spacing w:after="160"/>
      </w:pPr>
      <w:r>
        <w:rPr>
          <w:rFonts w:ascii="Malgun Gothic" w:cs="Malgun Gothic" w:eastAsia="Malgun Gothic" w:hAnsi="Malgun Gothic"/>
          <w:color w:val="858585"/>
          <w:sz w:val="16"/>
          <w:szCs w:val="16"/>
        </w:rPr>
        <w:t xml:space="preserve">그림 E-13. 평형별 조달 구성(B안) — S 2.41 · M 3.43 · L 4.30억의 배분과 DSCR.</w:t>
      </w:r>
    </w:p>
    <w:p>
      <w:pPr>
        <w:pStyle w:val="Heading2"/>
        <w:keepNext/>
      </w:pPr>
      <w:r>
        <w:rPr>
          <w:rFonts w:ascii="Malgun Gothic" w:cs="Malgun Gothic" w:eastAsia="Malgun Gothic" w:hAnsi="Malgun Gothic"/>
          <w:b w:val="false"/>
          <w:bCs w:val="false"/>
          <w:color w:val="111111"/>
          <w:sz w:val="26"/>
          <w:szCs w:val="26"/>
        </w:rPr>
        <w:t xml:space="preserve">E-14. 세무 설계 [세무사 검토 전제 — 세율·공제는 2026년 기준 추정]</w:t>
      </w:r>
    </w:p>
    <w:p>
      <w:pPr>
        <w:keepNext/>
        <w:spacing w:after="60" w:before="160"/>
      </w:pPr>
      <w:r>
        <w:rPr>
          <w:rFonts w:ascii="Malgun Gothic" w:cs="Malgun Gothic" w:eastAsia="Malgun Gothic" w:hAnsi="Malgun Gothic"/>
          <w:b/>
          <w:bCs/>
          <w:color w:val="111111"/>
          <w:sz w:val="19"/>
          <w:szCs w:val="19"/>
        </w:rPr>
        <w:t xml:space="preserve">1) 사업자 형태 — 신설 법인 권고</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612"/>
        <w:gridCol w:w="2212"/>
        <w:gridCol w:w="3066"/>
        <w:gridCol w:w="2316"/>
      </w:tblGrid>
      <w:tr>
        <w:trPr>
          <w:cantSplit w:val="false"/>
          <w:tblHeader/>
        </w:trPr>
        <w:tc>
          <w:tcPr>
            <w:tcW w:type="dxa" w:w="26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w:t>
            </w:r>
          </w:p>
        </w:tc>
        <w:tc>
          <w:tcPr>
            <w:tcW w:type="dxa" w:w="22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개인(일반과세)</w:t>
            </w:r>
          </w:p>
        </w:tc>
        <w:tc>
          <w:tcPr>
            <w:tcW w:type="dxa" w:w="30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신설 법인(권고)</w:t>
            </w:r>
          </w:p>
        </w:tc>
        <w:tc>
          <w:tcPr>
            <w:tcW w:type="dxa" w:w="23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기존 법인 사업부(강해무역 내)</w:t>
            </w:r>
          </w:p>
        </w:tc>
      </w:tr>
      <w:tr>
        <w:trPr>
          <w:cantSplit w:val="false"/>
          <w:tblHeader w:val="false"/>
        </w:trPr>
        <w:tc>
          <w:tcPr>
            <w:tcW w:type="dxa" w:w="26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세율(연 이익 1.2억 — L 기본 영업이익 1,024만 × 12)</w:t>
            </w:r>
          </w:p>
        </w:tc>
        <w:tc>
          <w:tcPr>
            <w:tcW w:type="dxa" w:w="22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종소세+지방 </w:t>
            </w:r>
            <w:r>
              <w:rPr>
                <w:rFonts w:ascii="Malgun Gothic" w:cs="Malgun Gothic" w:eastAsia="Malgun Gothic" w:hAnsi="Malgun Gothic"/>
                <w:b/>
                <w:bCs/>
                <w:color w:val="111111"/>
                <w:sz w:val="16"/>
                <w:szCs w:val="16"/>
              </w:rPr>
              <w:t xml:space="preserve">약 2,920만 (실효 24.3%)</w:t>
            </w:r>
          </w:p>
        </w:tc>
        <w:tc>
          <w:tcPr>
            <w:tcW w:type="dxa" w:w="30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법인세+지방 </w:t>
            </w:r>
            <w:r>
              <w:rPr>
                <w:rFonts w:ascii="Malgun Gothic" w:cs="Malgun Gothic" w:eastAsia="Malgun Gothic" w:hAnsi="Malgun Gothic"/>
                <w:b/>
                <w:bCs/>
                <w:color w:val="111111"/>
                <w:sz w:val="16"/>
                <w:szCs w:val="16"/>
              </w:rPr>
              <w:t xml:space="preserve">약 1,190만 (9.9%)</w:t>
            </w:r>
          </w:p>
        </w:tc>
        <w:tc>
          <w:tcPr>
            <w:tcW w:type="dxa" w:w="2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강해무역 이익과 합산 — 구간 상승</w:t>
            </w:r>
          </w:p>
        </w:tc>
      </w:tr>
      <w:tr>
        <w:trPr>
          <w:cantSplit w:val="false"/>
          <w:tblHeader w:val="false"/>
        </w:trPr>
        <w:tc>
          <w:tcPr>
            <w:tcW w:type="dxa" w:w="26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자금 인출</w:t>
            </w:r>
          </w:p>
        </w:tc>
        <w:tc>
          <w:tcPr>
            <w:tcW w:type="dxa" w:w="22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자유</w:t>
            </w:r>
          </w:p>
        </w:tc>
        <w:tc>
          <w:tcPr>
            <w:tcW w:type="dxa" w:w="30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급여·배당 시 소득세 재과세 — </w:t>
            </w:r>
            <w:r>
              <w:rPr>
                <w:rFonts w:ascii="Malgun Gothic" w:cs="Malgun Gothic" w:eastAsia="Malgun Gothic" w:hAnsi="Malgun Gothic"/>
                <w:b/>
                <w:bCs/>
                <w:color w:val="111111"/>
                <w:sz w:val="16"/>
                <w:szCs w:val="16"/>
              </w:rPr>
              <w:t xml:space="preserve">유보·재투자 전제에서 유리</w:t>
            </w:r>
          </w:p>
        </w:tc>
        <w:tc>
          <w:tcPr>
            <w:tcW w:type="dxa" w:w="2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내부거래 구분 복잡</w:t>
            </w:r>
          </w:p>
        </w:tc>
      </w:tr>
      <w:tr>
        <w:trPr>
          <w:cantSplit w:val="false"/>
          <w:tblHeader w:val="false"/>
        </w:trPr>
        <w:tc>
          <w:tcPr>
            <w:tcW w:type="dxa" w:w="26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가맹사업(E-6)</w:t>
            </w:r>
          </w:p>
        </w:tc>
        <w:tc>
          <w:tcPr>
            <w:tcW w:type="dxa" w:w="22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정보공개서 신뢰 낮음</w:t>
            </w:r>
          </w:p>
        </w:tc>
        <w:tc>
          <w:tcPr>
            <w:tcW w:type="dxa" w:w="30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가맹본부 표준</w:t>
            </w:r>
          </w:p>
        </w:tc>
        <w:tc>
          <w:tcPr>
            <w:tcW w:type="dxa" w:w="2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겸업 리스크 노출</w:t>
            </w:r>
          </w:p>
        </w:tc>
      </w:tr>
      <w:tr>
        <w:trPr>
          <w:cantSplit w:val="false"/>
          <w:tblHeader w:val="false"/>
        </w:trPr>
        <w:tc>
          <w:tcPr>
            <w:tcW w:type="dxa" w:w="26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엑싯(E-15)</w:t>
            </w:r>
          </w:p>
        </w:tc>
        <w:tc>
          <w:tcPr>
            <w:tcW w:type="dxa" w:w="22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영업권 양도(기타소득 처리)</w:t>
            </w:r>
          </w:p>
        </w:tc>
        <w:tc>
          <w:tcPr>
            <w:tcW w:type="dxa" w:w="30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지분 매각 — 구조 명확</w:t>
            </w:r>
          </w:p>
        </w:tc>
        <w:tc>
          <w:tcPr>
            <w:tcW w:type="dxa" w:w="2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사업부 분할(카브아웃) 필요</w:t>
            </w:r>
          </w:p>
        </w:tc>
      </w:tr>
      <w:tr>
        <w:trPr>
          <w:cantSplit w:val="false"/>
          <w:tblHeader w:val="false"/>
        </w:trPr>
        <w:tc>
          <w:tcPr>
            <w:tcW w:type="dxa" w:w="26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판정</w:t>
            </w:r>
          </w:p>
        </w:tc>
        <w:tc>
          <w:tcPr>
            <w:tcW w:type="dxa" w:w="22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1개점 소규모면 가능</w:t>
            </w:r>
          </w:p>
        </w:tc>
        <w:tc>
          <w:tcPr>
            <w:tcW w:type="dxa" w:w="30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가맹·엑싯 전제 시 필수</w:t>
            </w:r>
          </w:p>
        </w:tc>
        <w:tc>
          <w:tcPr>
            <w:tcW w:type="dxa" w:w="2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배제 — 수입업 리스크와 격리 안 됨</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유보 전제 세부담 차이 </w:t>
      </w:r>
      <w:r>
        <w:rPr>
          <w:rFonts w:ascii="Malgun Gothic" w:cs="Malgun Gothic" w:eastAsia="Malgun Gothic" w:hAnsi="Malgun Gothic"/>
          <w:b/>
          <w:bCs/>
          <w:color w:val="111111"/>
          <w:sz w:val="19"/>
          <w:szCs w:val="19"/>
        </w:rPr>
        <w:t xml:space="preserve">연 약 1,730만</w:t>
      </w:r>
      <w:r>
        <w:rPr>
          <w:rFonts w:ascii="Malgun Gothic" w:cs="Malgun Gothic" w:eastAsia="Malgun Gothic" w:hAnsi="Malgun Gothic"/>
          <w:b w:val="false"/>
          <w:bCs w:val="false"/>
          <w:color w:val="111111"/>
          <w:sz w:val="19"/>
          <w:szCs w:val="19"/>
        </w:rPr>
        <w:t xml:space="preserve">(이익 1.2억 기준 · 이전 판 이익 3.0억 가정의 6,300만은 가격 하향으로 성립하지 않음 · 솔솥 동등 252명이면 이익 2.1억 → 차이 약 3,800만). 전제는 이익을 빼 쓰지 않고 2호점·가맹 준비에 재투자한다는 것(E-6 로드맵과 일치) — 전액 인출 생활비형이면 격차가 줄어든다.</w:t>
      </w:r>
    </w:p>
    <w:p>
      <w:pPr>
        <w:keepNext/>
        <w:spacing w:after="60" w:before="160"/>
      </w:pPr>
      <w:r>
        <w:rPr>
          <w:rFonts w:ascii="Malgun Gothic" w:cs="Malgun Gothic" w:eastAsia="Malgun Gothic" w:hAnsi="Malgun Gothic"/>
          <w:b/>
          <w:bCs/>
          <w:color w:val="111111"/>
          <w:sz w:val="19"/>
          <w:szCs w:val="19"/>
        </w:rPr>
        <w:t xml:space="preserve">2) 그룹 구조 — 강해무역 ↔ 브랜드 법인 거래 설계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장어 공급은 특수관계자 거래 → </w:t>
      </w:r>
      <w:r>
        <w:rPr>
          <w:rFonts w:ascii="Malgun Gothic" w:cs="Malgun Gothic" w:eastAsia="Malgun Gothic" w:hAnsi="Malgun Gothic"/>
          <w:b/>
          <w:bCs/>
          <w:color w:val="111111"/>
          <w:sz w:val="19"/>
          <w:szCs w:val="19"/>
        </w:rPr>
        <w:t xml:space="preserve">시가(제3자 도매가 밴드) 원칙</w:t>
      </w:r>
      <w:r>
        <w:rPr>
          <w:rFonts w:ascii="Malgun Gothic" w:cs="Malgun Gothic" w:eastAsia="Malgun Gothic" w:hAnsi="Malgun Gothic"/>
          <w:b w:val="false"/>
          <w:bCs w:val="false"/>
          <w:color w:val="111111"/>
          <w:sz w:val="19"/>
          <w:szCs w:val="19"/>
        </w:rPr>
        <w:t xml:space="preserve">. 저가 공급으로 브랜드 법인에 이익을 몰면 부당행위계산 부인 리스크(강해무역 쪽 과세).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대응: 공급가를 트래커(E-4) 기반 </w:t>
      </w:r>
      <w:r>
        <w:rPr>
          <w:rFonts w:ascii="Malgun Gothic" w:cs="Malgun Gothic" w:eastAsia="Malgun Gothic" w:hAnsi="Malgun Gothic"/>
          <w:b/>
          <w:bCs/>
          <w:color w:val="111111"/>
          <w:sz w:val="19"/>
          <w:szCs w:val="19"/>
        </w:rPr>
        <w:t xml:space="preserve">가격 공식(CIF + 통관·물류 + 정상 마진)으로 문서화</w:t>
      </w:r>
      <w:r>
        <w:rPr>
          <w:rFonts w:ascii="Malgun Gothic" w:cs="Malgun Gothic" w:eastAsia="Malgun Gothic" w:hAnsi="Malgun Gothic"/>
          <w:b w:val="false"/>
          <w:bCs w:val="false"/>
          <w:color w:val="111111"/>
          <w:sz w:val="19"/>
          <w:szCs w:val="19"/>
        </w:rPr>
        <w:t xml:space="preserve"> — 세무 방어와 엑싯 실사(E-15) 대비를 한 번에 해결.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상표권은 </w:t>
      </w:r>
      <w:r>
        <w:rPr>
          <w:rFonts w:ascii="Malgun Gothic" w:cs="Malgun Gothic" w:eastAsia="Malgun Gothic" w:hAnsi="Malgun Gothic"/>
          <w:b/>
          <w:bCs/>
          <w:color w:val="111111"/>
          <w:sz w:val="19"/>
          <w:szCs w:val="19"/>
        </w:rPr>
        <w:t xml:space="preserve">브랜드 법인 명의로 출원</w:t>
      </w:r>
      <w:r>
        <w:rPr>
          <w:rFonts w:ascii="Malgun Gothic" w:cs="Malgun Gothic" w:eastAsia="Malgun Gothic" w:hAnsi="Malgun Gothic"/>
          <w:b w:val="false"/>
          <w:bCs w:val="false"/>
          <w:color w:val="111111"/>
          <w:sz w:val="19"/>
          <w:szCs w:val="19"/>
        </w:rPr>
        <w:t xml:space="preserve">(개인 명의는 사용료 세무 이슈 + 매각 시 걸림돌).</w:t>
      </w:r>
    </w:p>
    <w:p>
      <w:pPr>
        <w:keepNext/>
        <w:spacing w:after="60" w:before="160"/>
      </w:pPr>
      <w:r>
        <w:rPr>
          <w:rFonts w:ascii="Malgun Gothic" w:cs="Malgun Gothic" w:eastAsia="Malgun Gothic" w:hAnsi="Malgun Gothic"/>
          <w:b/>
          <w:bCs/>
          <w:color w:val="111111"/>
          <w:sz w:val="19"/>
          <w:szCs w:val="19"/>
        </w:rPr>
        <w:t xml:space="preserve">3) 부가가치세 설계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62"/>
        <w:gridCol w:w="5071"/>
        <w:gridCol w:w="3673"/>
      </w:tblGrid>
      <w:tr>
        <w:trPr>
          <w:cantSplit w:val="false"/>
          <w:tblHeader/>
        </w:trPr>
        <w:tc>
          <w:tcPr>
            <w:tcW w:type="dxa" w:w="14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50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367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금액 효과 </w:t>
            </w:r>
            <w:r>
              <w:rPr>
                <w:rFonts w:ascii="Malgun Gothic" w:cs="Malgun Gothic" w:eastAsia="Malgun Gothic" w:hAnsi="Malgun Gothic"/>
                <w:b/>
                <w:bCs/>
                <w:color w:val="858585"/>
                <w:sz w:val="16"/>
                <w:szCs w:val="16"/>
              </w:rPr>
              <w:t xml:space="preserve">[추정]</w:t>
            </w:r>
          </w:p>
        </w:tc>
      </w:tr>
      <w:tr>
        <w:trPr>
          <w:cantSplit w:val="false"/>
          <w:tblHeader w:val="false"/>
        </w:trPr>
        <w:tc>
          <w:tcPr>
            <w:tcW w:type="dxa" w:w="14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의제매입세액공제</w:t>
            </w:r>
          </w:p>
        </w:tc>
        <w:tc>
          <w:tcPr>
            <w:tcW w:type="dxa" w:w="50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면세 농수산물 매입(L 월 약 2,350만 = 재료비 3,361 × 면세 비중 70%)의 6/106 (법인 음식점)</w:t>
            </w:r>
          </w:p>
        </w:tc>
        <w:tc>
          <w:tcPr>
            <w:tcW w:type="dxa" w:w="3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 월 약 133만 · 연 약 1,600만</w:t>
            </w:r>
            <w:r>
              <w:rPr>
                <w:rFonts w:ascii="Malgun Gothic" w:cs="Malgun Gothic" w:eastAsia="Malgun Gothic" w:hAnsi="Malgun Gothic"/>
                <w:b w:val="false"/>
                <w:bCs w:val="false"/>
                <w:color w:val="111111"/>
                <w:sz w:val="16"/>
                <w:szCs w:val="16"/>
              </w:rPr>
              <w:t xml:space="preserve"> (S 약 70 · M 약 100만/월)</w:t>
            </w:r>
          </w:p>
        </w:tc>
      </w:tr>
      <w:tr>
        <w:trPr>
          <w:cantSplit w:val="false"/>
          <w:tblHeader w:val="false"/>
        </w:trPr>
        <w:tc>
          <w:tcPr>
            <w:tcW w:type="dxa" w:w="14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시설 VAT 조기환급</w:t>
            </w:r>
          </w:p>
        </w:tc>
        <w:tc>
          <w:tcPr>
            <w:tcW w:type="dxa" w:w="50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인테리어·설비·집기·간판·POS(S 1.31 · M 1.80 · L 2.32억)의 매입세액 조기환급 신고</w:t>
            </w:r>
          </w:p>
        </w:tc>
        <w:tc>
          <w:tcPr>
            <w:tcW w:type="dxa" w:w="367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1,190 · M 1,680 · L 2,100만 — 오픈 2~3개월 내 회수</w:t>
            </w:r>
          </w:p>
        </w:tc>
      </w:tr>
      <w:tr>
        <w:trPr>
          <w:cantSplit w:val="false"/>
          <w:tblHeader w:val="false"/>
        </w:trPr>
        <w:tc>
          <w:tcPr>
            <w:tcW w:type="dxa" w:w="14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 VAT 관리</w:t>
            </w:r>
          </w:p>
        </w:tc>
        <w:tc>
          <w:tcPr>
            <w:tcW w:type="dxa" w:w="507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손익은 이미 VAT 분리 설계(E-5) — 부가세는 "내 돈이 아니다" 원칙, 별도 계좌 적립</w:t>
            </w:r>
          </w:p>
        </w:tc>
        <w:tc>
          <w:tcPr>
            <w:tcW w:type="dxa" w:w="367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분기 납부 자금경색 예방</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4) 인건비·기타 세제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통합고용세액공제 — 상시근로자 증가분, </w:t>
      </w:r>
      <w:r>
        <w:rPr>
          <w:rFonts w:ascii="Malgun Gothic" w:cs="Malgun Gothic" w:eastAsia="Malgun Gothic" w:hAnsi="Malgun Gothic"/>
          <w:b/>
          <w:bCs/>
          <w:color w:val="111111"/>
          <w:sz w:val="19"/>
          <w:szCs w:val="19"/>
        </w:rPr>
        <w:t xml:space="preserve">부산(수도권 외) 우대 구간</w:t>
      </w:r>
      <w:r>
        <w:rPr>
          <w:rFonts w:ascii="Malgun Gothic" w:cs="Malgun Gothic" w:eastAsia="Malgun Gothic" w:hAnsi="Malgun Gothic"/>
          <w:b w:val="false"/>
          <w:bCs w:val="false"/>
          <w:color w:val="111111"/>
          <w:sz w:val="19"/>
          <w:szCs w:val="19"/>
        </w:rPr>
        <w:t xml:space="preserve">. 공제액은 연도·유형별 상이 [세무사 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두루누리 지원 — 10인 미만 사업장 요건: 우리 8~10명은 경계선, 채용 설계 시 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창업중소기업 세액감면(조특법) — 수도권 외 감면이 크지만 </w:t>
      </w:r>
      <w:r>
        <w:rPr>
          <w:rFonts w:ascii="Malgun Gothic" w:cs="Malgun Gothic" w:eastAsia="Malgun Gothic" w:hAnsi="Malgun Gothic"/>
          <w:b/>
          <w:bCs/>
          <w:color w:val="111111"/>
          <w:sz w:val="19"/>
          <w:szCs w:val="19"/>
        </w:rPr>
        <w:t xml:space="preserve">동종업종(한식) 기존 영위 시 '창업' 불인정 가능성 高</w:t>
      </w:r>
      <w:r>
        <w:rPr>
          <w:rFonts w:ascii="Malgun Gothic" w:cs="Malgun Gothic" w:eastAsia="Malgun Gothic" w:hAnsi="Malgun Gothic"/>
          <w:b w:val="false"/>
          <w:bCs w:val="false"/>
          <w:color w:val="111111"/>
          <w:sz w:val="19"/>
          <w:szCs w:val="19"/>
        </w:rPr>
        <w:t xml:space="preserve">: 양산도 이력 때문에 기대하지 않는 것으로 보수 설정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감가상각 — E-5 관리회계 감가(60개월)와 세무 내용연수는 별도, 세무조정으로 처리</w:t>
      </w:r>
    </w:p>
    <w:p>
      <w:pPr>
        <w:keepNext/>
        <w:spacing w:after="60" w:before="160"/>
      </w:pPr>
      <w:r>
        <w:rPr>
          <w:rFonts w:ascii="Malgun Gothic" w:cs="Malgun Gothic" w:eastAsia="Malgun Gothic" w:hAnsi="Malgun Gothic"/>
          <w:b/>
          <w:bCs/>
          <w:color w:val="111111"/>
          <w:sz w:val="19"/>
          <w:szCs w:val="19"/>
        </w:rPr>
        <w:t xml:space="preserve">5) 세무 캘린더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72"/>
        <w:gridCol w:w="4396"/>
        <w:gridCol w:w="3738"/>
      </w:tblGrid>
      <w:tr>
        <w:trPr>
          <w:cantSplit w:val="false"/>
          <w:tblHeader/>
        </w:trPr>
        <w:tc>
          <w:tcPr>
            <w:tcW w:type="dxa" w:w="20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주기</w:t>
            </w:r>
          </w:p>
        </w:tc>
        <w:tc>
          <w:tcPr>
            <w:tcW w:type="dxa" w:w="439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신고·납부</w:t>
            </w:r>
          </w:p>
        </w:tc>
        <w:tc>
          <w:tcPr>
            <w:tcW w:type="dxa" w:w="37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기한</w:t>
            </w:r>
          </w:p>
        </w:tc>
      </w:tr>
      <w:tr>
        <w:trPr>
          <w:cantSplit w:val="false"/>
          <w:tblHeader w:val="false"/>
        </w:trPr>
        <w:tc>
          <w:tcPr>
            <w:tcW w:type="dxa" w:w="20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매월</w:t>
            </w:r>
          </w:p>
        </w:tc>
        <w:tc>
          <w:tcPr>
            <w:tcW w:type="dxa" w:w="43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원천세(급여)</w:t>
            </w:r>
          </w:p>
        </w:tc>
        <w:tc>
          <w:tcPr>
            <w:tcW w:type="dxa" w:w="3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익월 10일</w:t>
            </w:r>
          </w:p>
        </w:tc>
      </w:tr>
      <w:tr>
        <w:trPr>
          <w:cantSplit w:val="false"/>
          <w:tblHeader w:val="false"/>
        </w:trPr>
        <w:tc>
          <w:tcPr>
            <w:tcW w:type="dxa" w:w="20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분기</w:t>
            </w:r>
          </w:p>
        </w:tc>
        <w:tc>
          <w:tcPr>
            <w:tcW w:type="dxa" w:w="43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부가세 예정(법인)</w:t>
            </w:r>
          </w:p>
        </w:tc>
        <w:tc>
          <w:tcPr>
            <w:tcW w:type="dxa" w:w="3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4·7·10·1월 25일</w:t>
            </w:r>
          </w:p>
        </w:tc>
      </w:tr>
      <w:tr>
        <w:trPr>
          <w:cantSplit w:val="false"/>
          <w:tblHeader w:val="false"/>
        </w:trPr>
        <w:tc>
          <w:tcPr>
            <w:tcW w:type="dxa" w:w="20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확정</w:t>
            </w:r>
          </w:p>
        </w:tc>
        <w:tc>
          <w:tcPr>
            <w:tcW w:type="dxa" w:w="43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부가세 확정</w:t>
            </w:r>
          </w:p>
        </w:tc>
        <w:tc>
          <w:tcPr>
            <w:tcW w:type="dxa" w:w="3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7월·1월 25일</w:t>
            </w:r>
          </w:p>
        </w:tc>
      </w:tr>
      <w:tr>
        <w:trPr>
          <w:cantSplit w:val="false"/>
          <w:tblHeader w:val="false"/>
        </w:trPr>
        <w:tc>
          <w:tcPr>
            <w:tcW w:type="dxa" w:w="20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 1회</w:t>
            </w:r>
          </w:p>
        </w:tc>
        <w:tc>
          <w:tcPr>
            <w:tcW w:type="dxa" w:w="43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법인세</w:t>
            </w:r>
          </w:p>
        </w:tc>
        <w:tc>
          <w:tcPr>
            <w:tcW w:type="dxa" w:w="3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3월 말(12월 결산)</w:t>
            </w:r>
          </w:p>
        </w:tc>
      </w:tr>
      <w:tr>
        <w:trPr>
          <w:cantSplit w:val="false"/>
          <w:tblHeader w:val="false"/>
        </w:trPr>
        <w:tc>
          <w:tcPr>
            <w:tcW w:type="dxa" w:w="20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수시</w:t>
            </w:r>
          </w:p>
        </w:tc>
        <w:tc>
          <w:tcPr>
            <w:tcW w:type="dxa" w:w="43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지급명세서·일용직 신고</w:t>
            </w:r>
          </w:p>
        </w:tc>
        <w:tc>
          <w:tcPr>
            <w:tcW w:type="dxa" w:w="3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법정 기한</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E-15. 엑싯 설계 — 5~7년 지평, 시작 설계에 내장한다</w:t>
      </w:r>
    </w:p>
    <w:p>
      <w:pPr>
        <w:keepNext/>
        <w:spacing w:after="60" w:before="160"/>
      </w:pPr>
      <w:r>
        <w:rPr>
          <w:rFonts w:ascii="Malgun Gothic" w:cs="Malgun Gothic" w:eastAsia="Malgun Gothic" w:hAnsi="Malgun Gothic"/>
          <w:b/>
          <w:bCs/>
          <w:color w:val="111111"/>
          <w:sz w:val="19"/>
          <w:szCs w:val="19"/>
        </w:rPr>
        <w:t xml:space="preserve">1) 엑싯 경로 5개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498"/>
        <w:gridCol w:w="872"/>
        <w:gridCol w:w="3270"/>
        <w:gridCol w:w="3566"/>
      </w:tblGrid>
      <w:tr>
        <w:trPr>
          <w:cantSplit w:val="false"/>
          <w:tblHeader/>
        </w:trPr>
        <w:tc>
          <w:tcPr>
            <w:tcW w:type="dxa" w:w="24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경로</w:t>
            </w:r>
          </w:p>
        </w:tc>
        <w:tc>
          <w:tcPr>
            <w:tcW w:type="dxa" w:w="8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32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기대 규모 </w:t>
            </w:r>
            <w:r>
              <w:rPr>
                <w:rFonts w:ascii="Malgun Gothic" w:cs="Malgun Gothic" w:eastAsia="Malgun Gothic" w:hAnsi="Malgun Gothic"/>
                <w:b/>
                <w:bCs/>
                <w:color w:val="858585"/>
                <w:sz w:val="16"/>
                <w:szCs w:val="16"/>
              </w:rPr>
              <w:t xml:space="preserve">[추정]</w:t>
            </w:r>
          </w:p>
        </w:tc>
        <w:tc>
          <w:tcPr>
            <w:tcW w:type="dxa" w:w="35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조건</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가맹본부 지분 매각(PE·전략적 인수자)</w:t>
            </w:r>
          </w:p>
        </w:tc>
        <w:tc>
          <w:tcPr>
            <w:tcW w:type="dxa" w:w="8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M48~84</w:t>
            </w:r>
          </w:p>
        </w:tc>
        <w:tc>
          <w:tcPr>
            <w:tcW w:type="dxa" w:w="32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EBITDA 5~8배</w:t>
            </w:r>
          </w:p>
        </w:tc>
        <w:tc>
          <w:tcPr>
            <w:tcW w:type="dxa" w:w="3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20개+ · 폐점률 관리 · 장부 투명</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소수지분 매각(성장자본 유치)</w:t>
            </w:r>
          </w:p>
        </w:tc>
        <w:tc>
          <w:tcPr>
            <w:tcW w:type="dxa" w:w="8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M36~48</w:t>
            </w:r>
          </w:p>
        </w:tc>
        <w:tc>
          <w:tcPr>
            <w:tcW w:type="dxa" w:w="32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지분 20~40%</w:t>
            </w:r>
          </w:p>
        </w:tc>
        <w:tc>
          <w:tcPr>
            <w:tcW w:type="dxa" w:w="3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확장 자본 조달 겸용</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해외 마스터프랜차이즈(MF)</w:t>
            </w:r>
          </w:p>
        </w:tc>
        <w:tc>
          <w:tcPr>
            <w:tcW w:type="dxa" w:w="8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M36+</w:t>
            </w:r>
          </w:p>
        </w:tc>
        <w:tc>
          <w:tcPr>
            <w:tcW w:type="dxa" w:w="32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계약금 + 로열티(중간 수익화)</w:t>
            </w:r>
          </w:p>
        </w:tc>
        <w:tc>
          <w:tcPr>
            <w:tcW w:type="dxa" w:w="3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담솥 태국 MF(2026-02)·솔솥 대만(2026-08)이 선례</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직영점 권리금 매각(다운사이드 출구)</w:t>
            </w:r>
          </w:p>
        </w:tc>
        <w:tc>
          <w:tcPr>
            <w:tcW w:type="dxa" w:w="8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상시 옵션</w:t>
            </w:r>
          </w:p>
        </w:tc>
        <w:tc>
          <w:tcPr>
            <w:tcW w:type="dxa" w:w="32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월 순익 12~24개월치 = L 1.2~2.5억 · M 0.8~1.6억 · S 0.8~1.5억</w:t>
            </w:r>
          </w:p>
        </w:tc>
        <w:tc>
          <w:tcPr>
            <w:tcW w:type="dxa" w:w="3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가맹이 안 돼도 남는 출구 — 가격 인하로 이전 판(3.0~6.4억)의 40%</w:t>
            </w:r>
          </w:p>
        </w:tc>
      </w:tr>
      <w:tr>
        <w:trPr>
          <w:cantSplit w:val="false"/>
          <w:tblHeader w:val="false"/>
        </w:trPr>
        <w:tc>
          <w:tcPr>
            <w:tcW w:type="dxa" w:w="24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⑤ 보유·배당 수익화</w:t>
            </w:r>
          </w:p>
        </w:tc>
        <w:tc>
          <w:tcPr>
            <w:tcW w:type="dxa" w:w="8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계속</w:t>
            </w:r>
          </w:p>
        </w:tc>
        <w:tc>
          <w:tcPr>
            <w:tcW w:type="dxa" w:w="32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EBITDA 배당</w:t>
            </w:r>
          </w:p>
        </w:tc>
        <w:tc>
          <w:tcPr>
            <w:tcW w:type="dxa" w:w="3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엑싯 아닌 기본값</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2) 시장 사례 — 외식 프랜차이즈 M&amp;A</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947"/>
        <w:gridCol w:w="891"/>
        <w:gridCol w:w="2596"/>
        <w:gridCol w:w="3772"/>
      </w:tblGrid>
      <w:tr>
        <w:trPr>
          <w:cantSplit w:val="false"/>
          <w:tblHeader/>
        </w:trPr>
        <w:tc>
          <w:tcPr>
            <w:tcW w:type="dxa" w:w="29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사례</w:t>
            </w:r>
          </w:p>
        </w:tc>
        <w:tc>
          <w:tcPr>
            <w:tcW w:type="dxa" w:w="8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연도</w:t>
            </w:r>
          </w:p>
        </w:tc>
        <w:tc>
          <w:tcPr>
            <w:tcW w:type="dxa" w:w="259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규모</w:t>
            </w:r>
          </w:p>
        </w:tc>
        <w:tc>
          <w:tcPr>
            <w:tcW w:type="dxa" w:w="37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시사점</w:t>
            </w:r>
          </w:p>
        </w:tc>
      </w:tr>
      <w:tr>
        <w:trPr>
          <w:cantSplit w:val="false"/>
          <w:tblHeader w:val="false"/>
        </w:trPr>
        <w:tc>
          <w:tcPr>
            <w:tcW w:type="dxa" w:w="29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컴포즈커피 → 졸리비(필리핀)</w:t>
            </w:r>
          </w:p>
        </w:tc>
        <w:tc>
          <w:tcPr>
            <w:tcW w:type="dxa" w:w="8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2024</w:t>
            </w:r>
          </w:p>
        </w:tc>
        <w:tc>
          <w:tcPr>
            <w:tcW w:type="dxa" w:w="259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지분 70% 약 4,700억</w:t>
            </w:r>
            <w:r>
              <w:rPr>
                <w:rFonts w:ascii="Malgun Gothic" w:cs="Malgun Gothic" w:eastAsia="Malgun Gothic" w:hAnsi="Malgun Gothic"/>
                <w:b w:val="false"/>
                <w:bCs w:val="false"/>
                <w:color w:val="111111"/>
                <w:sz w:val="16"/>
                <w:szCs w:val="16"/>
              </w:rPr>
              <w:t xml:space="preserve"> </w:t>
            </w:r>
            <w:r>
              <w:rPr>
                <w:rFonts w:ascii="Malgun Gothic" w:cs="Malgun Gothic" w:eastAsia="Malgun Gothic" w:hAnsi="Malgun Gothic"/>
                <w:b w:val="false"/>
                <w:bCs w:val="false"/>
                <w:color w:val="555555"/>
                <w:sz w:val="16"/>
                <w:szCs w:val="16"/>
              </w:rPr>
              <w:t xml:space="preserve">[확인]</w:t>
            </w:r>
          </w:p>
        </w:tc>
        <w:tc>
          <w:tcPr>
            <w:tcW w:type="dxa" w:w="3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밀도 + 물류 마진 구조가 멀티플을 만든다</w:t>
            </w:r>
          </w:p>
        </w:tc>
      </w:tr>
      <w:tr>
        <w:trPr>
          <w:cantSplit w:val="false"/>
          <w:tblHeader w:val="false"/>
        </w:trPr>
        <w:tc>
          <w:tcPr>
            <w:tcW w:type="dxa" w:w="29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역전할머니맥주 → 케이스톤파트너스</w:t>
            </w:r>
          </w:p>
        </w:tc>
        <w:tc>
          <w:tcPr>
            <w:tcW w:type="dxa" w:w="8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2022</w:t>
            </w:r>
          </w:p>
        </w:tc>
        <w:tc>
          <w:tcPr>
            <w:tcW w:type="dxa" w:w="25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1,000억 내외 </w:t>
            </w:r>
            <w:r>
              <w:rPr>
                <w:rFonts w:ascii="Malgun Gothic" w:cs="Malgun Gothic" w:eastAsia="Malgun Gothic" w:hAnsi="Malgun Gothic"/>
                <w:b w:val="false"/>
                <w:bCs w:val="false"/>
                <w:color w:val="858585"/>
                <w:sz w:val="16"/>
                <w:szCs w:val="16"/>
              </w:rPr>
              <w:t xml:space="preserve">[추정]</w:t>
            </w:r>
          </w:p>
        </w:tc>
        <w:tc>
          <w:tcPr>
            <w:tcW w:type="dxa" w:w="3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지방 발(發) 브랜드도 전국화되면 PE 타깃</w:t>
            </w:r>
          </w:p>
        </w:tc>
      </w:tr>
      <w:tr>
        <w:trPr>
          <w:cantSplit w:val="false"/>
          <w:tblHeader w:val="false"/>
        </w:trPr>
        <w:tc>
          <w:tcPr>
            <w:tcW w:type="dxa" w:w="29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할리스 → KG그룹</w:t>
            </w:r>
          </w:p>
        </w:tc>
        <w:tc>
          <w:tcPr>
            <w:tcW w:type="dxa" w:w="8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2020</w:t>
            </w:r>
          </w:p>
        </w:tc>
        <w:tc>
          <w:tcPr>
            <w:tcW w:type="dxa" w:w="25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1,450억 </w:t>
            </w:r>
            <w:r>
              <w:rPr>
                <w:rFonts w:ascii="Malgun Gothic" w:cs="Malgun Gothic" w:eastAsia="Malgun Gothic" w:hAnsi="Malgun Gothic"/>
                <w:b w:val="false"/>
                <w:bCs w:val="false"/>
                <w:color w:val="555555"/>
                <w:sz w:val="16"/>
                <w:szCs w:val="16"/>
              </w:rPr>
              <w:t xml:space="preserve">[확인]</w:t>
            </w:r>
          </w:p>
        </w:tc>
        <w:tc>
          <w:tcPr>
            <w:tcW w:type="dxa" w:w="3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29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놀부 → 모건스탠리PE</w:t>
            </w:r>
          </w:p>
        </w:tc>
        <w:tc>
          <w:tcPr>
            <w:tcW w:type="dxa" w:w="8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2011</w:t>
            </w:r>
          </w:p>
        </w:tc>
        <w:tc>
          <w:tcPr>
            <w:tcW w:type="dxa" w:w="25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1,200억 </w:t>
            </w:r>
            <w:r>
              <w:rPr>
                <w:rFonts w:ascii="Malgun Gothic" w:cs="Malgun Gothic" w:eastAsia="Malgun Gothic" w:hAnsi="Malgun Gothic"/>
                <w:b w:val="false"/>
                <w:bCs w:val="false"/>
                <w:color w:val="555555"/>
                <w:sz w:val="16"/>
                <w:szCs w:val="16"/>
              </w:rPr>
              <w:t xml:space="preserve">[확인]</w:t>
            </w:r>
          </w:p>
        </w:tc>
        <w:tc>
          <w:tcPr>
            <w:tcW w:type="dxa" w:w="3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한식 프랜차이즈 1세대 사례</w:t>
            </w:r>
          </w:p>
        </w:tc>
      </w:tr>
      <w:tr>
        <w:trPr>
          <w:cantSplit w:val="false"/>
          <w:tblHeader w:val="false"/>
        </w:trPr>
        <w:tc>
          <w:tcPr>
            <w:tcW w:type="dxa" w:w="29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통상 멀티플</w:t>
            </w:r>
          </w:p>
        </w:tc>
        <w:tc>
          <w:tcPr>
            <w:tcW w:type="dxa" w:w="8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59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EV/EBITDA 5~10배</w:t>
            </w:r>
            <w:r>
              <w:rPr>
                <w:rFonts w:ascii="Malgun Gothic" w:cs="Malgun Gothic" w:eastAsia="Malgun Gothic" w:hAnsi="Malgun Gothic"/>
                <w:b w:val="false"/>
                <w:bCs w:val="false"/>
                <w:color w:val="111111"/>
                <w:sz w:val="16"/>
                <w:szCs w:val="16"/>
              </w:rPr>
              <w:t xml:space="preserve"> </w:t>
            </w:r>
            <w:r>
              <w:rPr>
                <w:rFonts w:ascii="Malgun Gothic" w:cs="Malgun Gothic" w:eastAsia="Malgun Gothic" w:hAnsi="Malgun Gothic"/>
                <w:b w:val="false"/>
                <w:bCs w:val="false"/>
                <w:color w:val="858585"/>
                <w:sz w:val="16"/>
                <w:szCs w:val="16"/>
              </w:rPr>
              <w:t xml:space="preserve">[추정]</w:t>
            </w:r>
          </w:p>
        </w:tc>
        <w:tc>
          <w:tcPr>
            <w:tcW w:type="dxa" w:w="3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성장 구간·물류 마진 두꺼우면 상단</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3) 우리 밸류에이션 시나리오</w:t>
      </w:r>
      <w:r>
        <w:rPr>
          <w:rFonts w:ascii="Malgun Gothic" w:cs="Malgun Gothic" w:eastAsia="Malgun Gothic" w:hAnsi="Malgun Gothic"/>
          <w:b w:val="false"/>
          <w:bCs w:val="false"/>
          <w:color w:val="111111"/>
          <w:sz w:val="19"/>
          <w:szCs w:val="19"/>
        </w:rPr>
        <w:t xml:space="preserve"> — 본사 EBITDA = 직영 현금흐름 + 물류 순마진 + 로열티 + 가맹비 − 본사 비용(G-5 §3 모델 · 객단가 15,000 · 물류 마진 15% 기본 / 20% 목표) [전부 추정]</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99"/>
        <w:gridCol w:w="1430"/>
        <w:gridCol w:w="1669"/>
        <w:gridCol w:w="1411"/>
        <w:gridCol w:w="1331"/>
        <w:gridCol w:w="3366"/>
      </w:tblGrid>
      <w:tr>
        <w:trPr>
          <w:cantSplit w:val="false"/>
          <w:tblHeader/>
        </w:trPr>
        <w:tc>
          <w:tcPr>
            <w:tcW w:type="dxa" w:w="99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14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체제</w:t>
            </w:r>
          </w:p>
        </w:tc>
        <w:tc>
          <w:tcPr>
            <w:tcW w:type="dxa" w:w="16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본사 EBITDA — 마진 15%</w:t>
            </w:r>
          </w:p>
        </w:tc>
        <w:tc>
          <w:tcPr>
            <w:tcW w:type="dxa" w:w="14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본사 EBITDA — 마진 20%</w:t>
            </w:r>
          </w:p>
        </w:tc>
        <w:tc>
          <w:tcPr>
            <w:tcW w:type="dxa" w:w="13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5~8배 밸류 (15% / 20%)</w:t>
            </w:r>
          </w:p>
        </w:tc>
        <w:tc>
          <w:tcPr>
            <w:tcW w:type="dxa" w:w="33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읽기</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M24</w:t>
            </w:r>
          </w:p>
        </w:tc>
        <w:tc>
          <w:tcPr>
            <w:tcW w:type="dxa" w:w="1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1(L) + 가맹 5</w:t>
            </w:r>
          </w:p>
        </w:tc>
        <w:tc>
          <w:tcPr>
            <w:tcW w:type="dxa" w:w="1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−0.8억</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−0.6억</w:t>
            </w:r>
          </w:p>
        </w:tc>
        <w:tc>
          <w:tcPr>
            <w:tcW w:type="dxa" w:w="1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산정 불가</w:t>
            </w:r>
          </w:p>
        </w:tc>
        <w:tc>
          <w:tcPr>
            <w:tcW w:type="dxa" w:w="33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인력 4명·CK 임차가 물류 마진(0.7~0.9억)을 앞선다</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M36~48</w:t>
            </w:r>
          </w:p>
        </w:tc>
        <w:tc>
          <w:tcPr>
            <w:tcW w:type="dxa" w:w="1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2(L+M) + 가맹 12~25</w:t>
            </w:r>
          </w:p>
        </w:tc>
        <w:tc>
          <w:tcPr>
            <w:tcW w:type="dxa" w:w="1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 ~ −2.1억</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−0.5억 안팎</w:t>
            </w:r>
          </w:p>
        </w:tc>
        <w:tc>
          <w:tcPr>
            <w:tcW w:type="dxa" w:w="1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산정 불가</w:t>
            </w:r>
          </w:p>
        </w:tc>
        <w:tc>
          <w:tcPr>
            <w:tcW w:type="dxa" w:w="33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2호 투자(3.43억) 직후 현금 최저점</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M60</w:t>
            </w:r>
          </w:p>
        </w:tc>
        <w:tc>
          <w:tcPr>
            <w:tcW w:type="dxa" w:w="1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2 + 가맹 45</w:t>
            </w:r>
          </w:p>
        </w:tc>
        <w:tc>
          <w:tcPr>
            <w:tcW w:type="dxa" w:w="1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−1.9억(회계) · </w:t>
            </w:r>
            <w:r>
              <w:rPr>
                <w:rFonts w:ascii="Malgun Gothic" w:cs="Malgun Gothic" w:eastAsia="Malgun Gothic" w:hAnsi="Malgun Gothic"/>
                <w:b/>
                <w:bCs/>
                <w:color w:val="111111"/>
                <w:sz w:val="16"/>
                <w:szCs w:val="16"/>
              </w:rPr>
              <w:t xml:space="preserve">런레이트 +0.3억</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+1.3억 · </w:t>
            </w:r>
            <w:r>
              <w:rPr>
                <w:rFonts w:ascii="Malgun Gothic" w:cs="Malgun Gothic" w:eastAsia="Malgun Gothic" w:hAnsi="Malgun Gothic"/>
                <w:b/>
                <w:bCs/>
                <w:color w:val="111111"/>
                <w:sz w:val="16"/>
                <w:szCs w:val="16"/>
              </w:rPr>
              <w:t xml:space="preserve">런레이트 +4.3억</w:t>
            </w:r>
          </w:p>
        </w:tc>
        <w:tc>
          <w:tcPr>
            <w:tcW w:type="dxa" w:w="13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1~2억 / 22~35억</w:t>
            </w:r>
          </w:p>
        </w:tc>
        <w:tc>
          <w:tcPr>
            <w:tcW w:type="dxa" w:w="33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이전 판 37~58억의 1/2~1/30</w:t>
            </w:r>
          </w:p>
        </w:tc>
      </w:tr>
      <w:tr>
        <w:trPr>
          <w:cantSplit w:val="false"/>
          <w:tblHeader w:val="false"/>
        </w:trPr>
        <w:tc>
          <w:tcPr>
            <w:tcW w:type="dxa" w:w="99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M84 (참고 · 연장)</w:t>
            </w:r>
          </w:p>
        </w:tc>
        <w:tc>
          <w:tcPr>
            <w:tcW w:type="dxa" w:w="14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3 + 가맹 90</w:t>
            </w:r>
          </w:p>
        </w:tc>
        <w:tc>
          <w:tcPr>
            <w:tcW w:type="dxa" w:w="16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런레이트 약 +6억</w:t>
            </w:r>
          </w:p>
        </w:tc>
        <w:tc>
          <w:tcPr>
            <w:tcW w:type="dxa" w:w="14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+12억</w:t>
            </w:r>
          </w:p>
        </w:tc>
        <w:tc>
          <w:tcPr>
            <w:tcW w:type="dxa" w:w="1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30~48 / 60~96억</w:t>
            </w:r>
          </w:p>
        </w:tc>
        <w:tc>
          <w:tcPr>
            <w:tcW w:type="dxa" w:w="33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인력 SV 10:1 유지 가정 — 가맹 90개는 케이스북 기준 상위 3.6% 구간</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가격 재설계의 엑싯 함의를 숨기지 않는다</w:t>
      </w:r>
      <w:r>
        <w:rPr>
          <w:rFonts w:ascii="Malgun Gothic" w:cs="Malgun Gothic" w:eastAsia="Malgun Gothic" w:hAnsi="Malgun Gothic"/>
          <w:b w:val="false"/>
          <w:bCs w:val="false"/>
          <w:color w:val="111111"/>
          <w:sz w:val="19"/>
          <w:szCs w:val="19"/>
        </w:rPr>
        <w:t xml:space="preserve">: 객단가 −17%로 직영 현금흐름이 점당 연 3.5억 → 1.9억(L)·1.3억(M)으로, 물류 마진이 점당 연 0.34 → 0.27억(15%)으로 줄어 </w:t>
      </w:r>
      <w:r>
        <w:rPr>
          <w:rFonts w:ascii="Malgun Gothic" w:cs="Malgun Gothic" w:eastAsia="Malgun Gothic" w:hAnsi="Malgun Gothic"/>
          <w:b/>
          <w:bCs/>
          <w:color w:val="111111"/>
          <w:sz w:val="19"/>
          <w:szCs w:val="19"/>
        </w:rPr>
        <w:t xml:space="preserve">M60 본사 EBITDA는 이전 판 7.3억 → 0.3~4.3억</w:t>
      </w:r>
      <w:r>
        <w:rPr>
          <w:rFonts w:ascii="Malgun Gothic" w:cs="Malgun Gothic" w:eastAsia="Malgun Gothic" w:hAnsi="Malgun Gothic"/>
          <w:b w:val="false"/>
          <w:bCs w:val="false"/>
          <w:color w:val="111111"/>
          <w:sz w:val="19"/>
          <w:szCs w:val="19"/>
        </w:rPr>
        <w:t xml:space="preserve">이 됐다. 케이스북 실측(8장)의 국내 완결 딜 정상 하한 300~500억은 M84 상단(96억)조차 못 미친다 → </w:t>
      </w:r>
      <w:r>
        <w:rPr>
          <w:rFonts w:ascii="Malgun Gothic" w:cs="Malgun Gothic" w:eastAsia="Malgun Gothic" w:hAnsi="Malgun Gothic"/>
          <w:b/>
          <w:bCs/>
          <w:color w:val="111111"/>
          <w:sz w:val="19"/>
          <w:szCs w:val="19"/>
        </w:rPr>
        <w:t xml:space="preserve">PE 경영권 매각은 이 가격 구조에서는 경로가 아니다.</w:t>
      </w:r>
      <w:r>
        <w:rPr>
          <w:rFonts w:ascii="Malgun Gothic" w:cs="Malgun Gothic" w:eastAsia="Malgun Gothic" w:hAnsi="Malgun Gothic"/>
          <w:b w:val="false"/>
          <w:bCs w:val="false"/>
          <w:color w:val="111111"/>
          <w:sz w:val="19"/>
          <w:szCs w:val="19"/>
        </w:rPr>
        <w:t xml:space="preserve"> 현실 경로는 ④ 직영 권리금 매각 · ③ 해외 MF · ② 가맹 80~100개 이후 소수지분 · ⑤ 배당 순.</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본사 성립 조건 2개</w:t>
      </w:r>
      <w:r>
        <w:rPr>
          <w:rFonts w:ascii="Malgun Gothic" w:cs="Malgun Gothic" w:eastAsia="Malgun Gothic" w:hAnsi="Malgun Gothic"/>
          <w:b w:val="false"/>
          <w:bCs w:val="false"/>
          <w:color w:val="111111"/>
          <w:sz w:val="19"/>
          <w:szCs w:val="19"/>
        </w:rPr>
        <w:t xml:space="preserve">(G-5 §3 레버): ①물류 마진 20%(점주 원가율 39.5% — 점주 손익 공개로 정당화 필요) ②본사 인력 구조 경량화(SV 15:1 · 겸직) — 둘을 다 하면 M60 런레이트 EBITDA 약 +6.5억 → 5~8배 33~52억(이전 판 수준 회복). 둘 다 못 하면 가맹사업은 </w:t>
      </w:r>
      <w:r>
        <w:rPr>
          <w:rFonts w:ascii="Malgun Gothic" w:cs="Malgun Gothic" w:eastAsia="Malgun Gothic" w:hAnsi="Malgun Gothic"/>
          <w:b/>
          <w:bCs/>
          <w:color w:val="111111"/>
          <w:sz w:val="19"/>
          <w:szCs w:val="19"/>
        </w:rPr>
        <w:t xml:space="preserve">직영 확장의 보조 수단</w:t>
      </w:r>
      <w:r>
        <w:rPr>
          <w:rFonts w:ascii="Malgun Gothic" w:cs="Malgun Gothic" w:eastAsia="Malgun Gothic" w:hAnsi="Malgun Gothic"/>
          <w:b w:val="false"/>
          <w:bCs w:val="false"/>
          <w:color w:val="111111"/>
          <w:sz w:val="19"/>
          <w:szCs w:val="19"/>
        </w:rPr>
        <w:t xml:space="preserve">으로 격하해야 한다.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매각 무산 실측(케이스북 8-2): 1차 시도 성사율 약 35%, 희망가-시장가 괴리 평균 28%, 괴리 30% 이상은 전부 무산 → </w:t>
      </w:r>
      <w:r>
        <w:rPr>
          <w:rFonts w:ascii="Malgun Gothic" w:cs="Malgun Gothic" w:eastAsia="Malgun Gothic" w:hAnsi="Malgun Gothic"/>
          <w:b/>
          <w:bCs/>
          <w:color w:val="111111"/>
          <w:sz w:val="19"/>
          <w:szCs w:val="19"/>
        </w:rPr>
        <w:t xml:space="preserve">희망가는 시장가의 1.3배 이내, 초과분은 언아웃</w:t>
      </w:r>
      <w:r>
        <w:rPr>
          <w:rFonts w:ascii="Malgun Gothic" w:cs="Malgun Gothic" w:eastAsia="Malgun Gothic" w:hAnsi="Malgun Gothic"/>
          <w:b w:val="false"/>
          <w:bCs w:val="false"/>
          <w:color w:val="111111"/>
          <w:sz w:val="19"/>
          <w:szCs w:val="19"/>
        </w:rPr>
        <w:t xml:space="preserve">으로.</w:t>
      </w:r>
    </w:p>
    <w:p>
      <w:pPr>
        <w:keepNext/>
        <w:spacing w:after="60" w:before="160"/>
      </w:pPr>
      <w:r>
        <w:rPr>
          <w:rFonts w:ascii="Malgun Gothic" w:cs="Malgun Gothic" w:eastAsia="Malgun Gothic" w:hAnsi="Malgun Gothic"/>
          <w:b/>
          <w:bCs/>
          <w:color w:val="111111"/>
          <w:sz w:val="19"/>
          <w:szCs w:val="19"/>
        </w:rPr>
        <w:t xml:space="preserve">4) 지금부터 준비해야 값이 오르는 것 (엑싯 레디니스)</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11"/>
        <w:gridCol w:w="4626"/>
        <w:gridCol w:w="3969"/>
      </w:tblGrid>
      <w:tr>
        <w:trPr>
          <w:cantSplit w:val="false"/>
          <w:tblHeader/>
        </w:trPr>
        <w:tc>
          <w:tcPr>
            <w:tcW w:type="dxa" w:w="16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46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실행</w:t>
            </w:r>
          </w:p>
        </w:tc>
        <w:tc>
          <w:tcPr>
            <w:tcW w:type="dxa" w:w="39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왜 밸류에 직결되나</w:t>
            </w:r>
          </w:p>
        </w:tc>
      </w:tr>
      <w:tr>
        <w:trPr>
          <w:cantSplit w:val="false"/>
          <w:tblHeader w:val="false"/>
        </w:trPr>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법인 분리</w:t>
            </w:r>
          </w:p>
        </w:tc>
        <w:tc>
          <w:tcPr>
            <w:tcW w:type="dxa" w:w="4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법인에 상표·레시피·정보공개서 귀속(E-14)</w:t>
            </w:r>
          </w:p>
        </w:tc>
        <w:tc>
          <w:tcPr>
            <w:tcW w:type="dxa" w:w="39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지분 매각 구조의 전제</w:t>
            </w:r>
          </w:p>
        </w:tc>
      </w:tr>
      <w:tr>
        <w:trPr>
          <w:cantSplit w:val="false"/>
          <w:tblHeader w:val="false"/>
        </w:trPr>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공급계약 명문화</w:t>
            </w:r>
          </w:p>
        </w:tc>
        <w:tc>
          <w:tcPr>
            <w:tcW w:type="dxa" w:w="4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강해무역↔브랜드 법인 </w:t>
            </w:r>
            <w:r>
              <w:rPr>
                <w:rFonts w:ascii="Malgun Gothic" w:cs="Malgun Gothic" w:eastAsia="Malgun Gothic" w:hAnsi="Malgun Gothic"/>
                <w:b/>
                <w:bCs/>
                <w:color w:val="111111"/>
                <w:sz w:val="16"/>
                <w:szCs w:val="16"/>
              </w:rPr>
              <w:t xml:space="preserve">5년+ 공급계약 + 트래커 연동 가격 공식</w:t>
            </w:r>
          </w:p>
        </w:tc>
        <w:tc>
          <w:tcPr>
            <w:tcW w:type="dxa" w:w="39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인수자의 "공급 종속" 디스카운트를 계약으로 제거</w:t>
            </w:r>
          </w:p>
        </w:tc>
      </w:tr>
      <w:tr>
        <w:trPr>
          <w:cantSplit w:val="false"/>
          <w:tblHeader w:val="false"/>
        </w:trPr>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장부 투명성</w:t>
            </w:r>
          </w:p>
        </w:tc>
        <w:tc>
          <w:tcPr>
            <w:tcW w:type="dxa" w:w="4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외감 수준 기장 · POS 원데이터 3년 보존</w:t>
            </w:r>
          </w:p>
        </w:tc>
        <w:tc>
          <w:tcPr>
            <w:tcW w:type="dxa" w:w="39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실사(DD) 통과 속도 = 가격</w:t>
            </w:r>
          </w:p>
        </w:tc>
      </w:tr>
      <w:tr>
        <w:trPr>
          <w:cantSplit w:val="false"/>
          <w:tblHeader w:val="false"/>
        </w:trPr>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탈개인화 SOP</w:t>
            </w:r>
          </w:p>
        </w:tc>
        <w:tc>
          <w:tcPr>
            <w:tcW w:type="dxa" w:w="4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 없이 도는 매뉴얼(E-1)</w:t>
            </w:r>
          </w:p>
        </w:tc>
        <w:tc>
          <w:tcPr>
            <w:tcW w:type="dxa" w:w="39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키맨 디스카운트 제거</w:t>
            </w:r>
          </w:p>
        </w:tc>
      </w:tr>
      <w:tr>
        <w:trPr>
          <w:cantSplit w:val="false"/>
          <w:tblHeader w:val="false"/>
        </w:trPr>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 건전성</w:t>
            </w:r>
          </w:p>
        </w:tc>
        <w:tc>
          <w:tcPr>
            <w:tcW w:type="dxa" w:w="4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폐점률 0 관리 · 점주 손익 공개(E-6)</w:t>
            </w:r>
          </w:p>
        </w:tc>
        <w:tc>
          <w:tcPr>
            <w:tcW w:type="dxa" w:w="39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인수자 1순위 지표 — PART B(담솥 순증 정지)의 교훈</w:t>
            </w:r>
          </w:p>
        </w:tc>
      </w:tr>
      <w:tr>
        <w:trPr>
          <w:cantSplit w:val="false"/>
          <w:tblHeader w:val="false"/>
        </w:trPr>
        <w:tc>
          <w:tcPr>
            <w:tcW w:type="dxa" w:w="16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상표권</w:t>
            </w:r>
          </w:p>
        </w:tc>
        <w:tc>
          <w:tcPr>
            <w:tcW w:type="dxa" w:w="46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명의 선출원(E-9 D-120 게이트)</w:t>
            </w:r>
          </w:p>
        </w:tc>
        <w:tc>
          <w:tcPr>
            <w:tcW w:type="dxa" w:w="396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없으면 딜 자체가 불가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5) 강해무역의 더블 엑싯 구조</w:t>
      </w:r>
      <w:r>
        <w:rPr>
          <w:rFonts w:ascii="Malgun Gothic" w:cs="Malgun Gothic" w:eastAsia="Malgun Gothic" w:hAnsi="Malgun Gothic"/>
          <w:b w:val="false"/>
          <w:bCs w:val="false"/>
          <w:color w:val="111111"/>
          <w:sz w:val="19"/>
          <w:szCs w:val="19"/>
        </w:rPr>
        <w:t xml:space="preserve"> — 지분을 팔아도 </w:t>
      </w:r>
      <w:r>
        <w:rPr>
          <w:rFonts w:ascii="Malgun Gothic" w:cs="Malgun Gothic" w:eastAsia="Malgun Gothic" w:hAnsi="Malgun Gothic"/>
          <w:b/>
          <w:bCs/>
          <w:color w:val="111111"/>
          <w:sz w:val="19"/>
          <w:szCs w:val="19"/>
        </w:rPr>
        <w:t xml:space="preserve">공급계약은 남는다</w:t>
      </w:r>
      <w:r>
        <w:rPr>
          <w:rFonts w:ascii="Malgun Gothic" w:cs="Malgun Gothic" w:eastAsia="Malgun Gothic" w:hAnsi="Malgun Gothic"/>
          <w:b w:val="false"/>
          <w:bCs w:val="false"/>
          <w:color w:val="111111"/>
          <w:sz w:val="19"/>
          <w:szCs w:val="19"/>
        </w:rPr>
        <w:t xml:space="preserve">: 브랜드 법인 매각 대금 + 매각 후에도 장어 공급 물량 유지(인수자의 가맹 확장이 오히려 공급량을 키움). "매각 후 공급 존속" 조건을 딜 구조에 명시하는 것이 협상 카드.</w:t>
      </w:r>
    </w:p>
    <w:p>
      <w:pPr>
        <w:spacing w:after="80" w:line="264"/>
      </w:pPr>
      <w:r>
        <w:rPr>
          <w:rFonts w:ascii="Malgun Gothic" w:cs="Malgun Gothic" w:eastAsia="Malgun Gothic" w:hAnsi="Malgun Gothic"/>
          <w:b/>
          <w:bCs/>
          <w:color w:val="111111"/>
          <w:sz w:val="19"/>
          <w:szCs w:val="19"/>
        </w:rPr>
        <w:t xml:space="preserve">6) 다운사이드 한정선</w:t>
      </w:r>
      <w:r>
        <w:rPr>
          <w:rFonts w:ascii="Malgun Gothic" w:cs="Malgun Gothic" w:eastAsia="Malgun Gothic" w:hAnsi="Malgun Gothic"/>
          <w:b w:val="false"/>
          <w:bCs w:val="false"/>
          <w:color w:val="111111"/>
          <w:sz w:val="19"/>
          <w:szCs w:val="19"/>
        </w:rPr>
        <w:t xml:space="preserve"> — 최악(가맹 실패 + 직영 부진 폐업) 손실 = 인테리어·설비 잔존손 + 권리금 소멸 ≈ </w:t>
      </w:r>
      <w:r>
        <w:rPr>
          <w:rFonts w:ascii="Malgun Gothic" w:cs="Malgun Gothic" w:eastAsia="Malgun Gothic" w:hAnsi="Malgun Gothic"/>
          <w:b/>
          <w:bCs/>
          <w:color w:val="111111"/>
          <w:sz w:val="19"/>
          <w:szCs w:val="19"/>
        </w:rPr>
        <w:t xml:space="preserve">L 2.4~3.5억 · M 1.9~2.8억 · S 1.3~1.9억</w:t>
      </w:r>
      <w:r>
        <w:rPr>
          <w:rFonts w:ascii="Malgun Gothic" w:cs="Malgun Gothic" w:eastAsia="Malgun Gothic" w:hAnsi="Malgun Gothic"/>
          <w:b w:val="false"/>
          <w:bCs w:val="false"/>
          <w:color w:val="111111"/>
          <w:sz w:val="19"/>
          <w:szCs w:val="19"/>
        </w:rPr>
        <w:t xml:space="preserve">(비회수 투자 3.2 / 2.6 / 1.8억 중 설비 잔존가 10~20% 회수 가정)(보증금·운전자금 잔여는 회수). 반대로 직영이 기본 시나리오만 유지해도 ④권리금 엑싯(3.0~6.4억)이 항상 열려 있다 — </w:t>
      </w:r>
      <w:r>
        <w:rPr>
          <w:rFonts w:ascii="Malgun Gothic" w:cs="Malgun Gothic" w:eastAsia="Malgun Gothic" w:hAnsi="Malgun Gothic"/>
          <w:b/>
          <w:bCs/>
          <w:color w:val="111111"/>
          <w:sz w:val="19"/>
          <w:szCs w:val="19"/>
        </w:rPr>
        <w:t xml:space="preserve">하방은 닫혀 있고 상방(①~③)이 열린 구조가 이 사업의 투자 논리.</w:t>
      </w:r>
    </w:p>
    <w:p>
      <w:pPr>
        <w:spacing w:after="80" w:line="264"/>
      </w:pPr>
      <w:r>
        <w:rPr>
          <w:rFonts w:ascii="Malgun Gothic" w:cs="Malgun Gothic" w:eastAsia="Malgun Gothic" w:hAnsi="Malgun Gothic"/>
          <w:b/>
          <w:bCs/>
          <w:color w:val="111111"/>
          <w:sz w:val="19"/>
          <w:szCs w:val="19"/>
        </w:rPr>
        <w:t xml:space="preserve">7) 엑싯 타이밍 게이트</w:t>
      </w:r>
      <w:r>
        <w:rPr>
          <w:rFonts w:ascii="Malgun Gothic" w:cs="Malgun Gothic" w:eastAsia="Malgun Gothic" w:hAnsi="Malgun Gothic"/>
          <w:b w:val="false"/>
          <w:bCs w:val="false"/>
          <w:color w:val="111111"/>
          <w:sz w:val="19"/>
          <w:szCs w:val="19"/>
        </w:rPr>
        <w:t xml:space="preserve"> — </w:t>
      </w:r>
      <w:r>
        <w:rPr>
          <w:rFonts w:ascii="Malgun Gothic" w:cs="Malgun Gothic" w:eastAsia="Malgun Gothic" w:hAnsi="Malgun Gothic"/>
          <w:b/>
          <w:bCs/>
          <w:color w:val="111111"/>
          <w:sz w:val="19"/>
          <w:szCs w:val="19"/>
        </w:rPr>
        <w:t xml:space="preserve">가맹 순증이 2분기 연속 둔화하면 매각 검토를 개시</w:t>
      </w:r>
      <w:r>
        <w:rPr>
          <w:rFonts w:ascii="Malgun Gothic" w:cs="Malgun Gothic" w:eastAsia="Malgun Gothic" w:hAnsi="Malgun Gothic"/>
          <w:b w:val="false"/>
          <w:bCs w:val="false"/>
          <w:color w:val="111111"/>
          <w:sz w:val="19"/>
          <w:szCs w:val="19"/>
        </w:rPr>
        <w:t xml:space="preserve">한다. 근거는 케이스북(PART F·별책 5부) 실측: 컴포즈커피는 순증 정점기에 매각해 4,720억, 놀부는 정체 확인 후 재매각에서 200억 — </w:t>
      </w:r>
      <w:r>
        <w:rPr>
          <w:rFonts w:ascii="Malgun Gothic" w:cs="Malgun Gothic" w:eastAsia="Malgun Gothic" w:hAnsi="Malgun Gothic"/>
          <w:b/>
          <w:bCs/>
          <w:color w:val="111111"/>
          <w:sz w:val="19"/>
          <w:szCs w:val="19"/>
        </w:rPr>
        <w:t xml:space="preserve">타이밍이 배수를 결정한다.</w:t>
      </w:r>
    </w:p>
    <w:p>
      <w:pPr>
        <w:pStyle w:val="Heading1"/>
        <w:keepNext/>
        <w:pageBreakBefore/>
      </w:pPr>
      <w:r>
        <w:rPr>
          <w:rFonts w:ascii="Malgun Gothic" w:cs="Malgun Gothic" w:eastAsia="Malgun Gothic" w:hAnsi="Malgun Gothic"/>
          <w:b w:val="false"/>
          <w:bCs w:val="false"/>
          <w:color w:val="111111"/>
          <w:sz w:val="34"/>
          <w:szCs w:val="34"/>
        </w:rPr>
        <w:t xml:space="preserve">PART F — 케이스북 요약 (별책: 성공 모집단 1,000 · 성장 35 · 몰락 30 · 매각 110 · 직접 비교군 12 · 최신 사이클 7)</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전체 데이터(사례 122건 심층 프로파일 + 직접 비교군 12 + 최신 사이클 7, 멀티플 41건·무산 20건·스코어카드 56건·점주 지표 47행·횡단 정량 5표)는 </w:t>
      </w:r>
      <w:r>
        <w:rPr>
          <w:rFonts w:ascii="Malgun Gothic" w:cs="Malgun Gothic" w:eastAsia="Malgun Gothic" w:hAnsi="Malgun Gothic"/>
          <w:b/>
          <w:bCs/>
          <w:color w:val="111111"/>
          <w:sz w:val="19"/>
          <w:szCs w:val="19"/>
        </w:rPr>
        <w:t xml:space="preserve">별책 reports/franchise-casebook.md</w:t>
      </w:r>
      <w:r>
        <w:rPr>
          <w:rFonts w:ascii="Malgun Gothic" w:cs="Malgun Gothic" w:eastAsia="Malgun Gothic" w:hAnsi="Malgun Gothic"/>
          <w:b w:val="false"/>
          <w:bCs w:val="false"/>
          <w:color w:val="111111"/>
          <w:sz w:val="19"/>
          <w:szCs w:val="19"/>
        </w:rPr>
        <w:t xml:space="preserve">에 수록 — 여기는 이 기획에 직결되는 결론만 추린 요약.</w:t>
      </w:r>
    </w:p>
    <w:p>
      <w:pPr>
        <w:pStyle w:val="Heading2"/>
        <w:keepNext/>
      </w:pPr>
      <w:r>
        <w:rPr>
          <w:rFonts w:ascii="Malgun Gothic" w:cs="Malgun Gothic" w:eastAsia="Malgun Gothic" w:hAnsi="Malgun Gothic"/>
          <w:b w:val="false"/>
          <w:bCs w:val="false"/>
          <w:color w:val="111111"/>
          <w:sz w:val="26"/>
          <w:szCs w:val="26"/>
        </w:rPr>
        <w:t xml:space="preserve">F-1. 모집단과 우리의 위치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552"/>
        <w:gridCol w:w="3854"/>
        <w:gridCol w:w="3800"/>
      </w:tblGrid>
      <w:tr>
        <w:trPr>
          <w:cantSplit w:val="false"/>
          <w:tblHeader/>
        </w:trPr>
        <w:tc>
          <w:tcPr>
            <w:tcW w:type="dxa" w:w="25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지표</w:t>
            </w:r>
          </w:p>
        </w:tc>
        <w:tc>
          <w:tcPr>
            <w:tcW w:type="dxa" w:w="38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수치 </w:t>
            </w:r>
            <w:r>
              <w:rPr>
                <w:rFonts w:ascii="Malgun Gothic" w:cs="Malgun Gothic" w:eastAsia="Malgun Gothic" w:hAnsi="Malgun Gothic"/>
                <w:b/>
                <w:bCs/>
                <w:color w:val="555555"/>
                <w:sz w:val="16"/>
                <w:szCs w:val="16"/>
              </w:rPr>
              <w:t xml:space="preserve">[확인 중심]</w:t>
            </w:r>
          </w:p>
        </w:tc>
        <w:tc>
          <w:tcPr>
            <w:tcW w:type="dxa" w:w="38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대입</w:t>
            </w:r>
          </w:p>
        </w:tc>
      </w:tr>
      <w:tr>
        <w:trPr>
          <w:cantSplit w:val="false"/>
          <w:tblHeader w:val="false"/>
        </w:trPr>
        <w:tc>
          <w:tcPr>
            <w:tcW w:type="dxa" w:w="25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등록 브랜드('25말, 공정위)</w:t>
            </w:r>
          </w:p>
        </w:tc>
        <w:tc>
          <w:tcPr>
            <w:tcW w:type="dxa" w:w="38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13,725개 (+10.9%)</w:t>
            </w:r>
          </w:p>
        </w:tc>
        <w:tc>
          <w:tcPr>
            <w:tcW w:type="dxa" w:w="3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25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'성공 1,000개' 커트라인</w:t>
            </w:r>
          </w:p>
        </w:tc>
        <w:tc>
          <w:tcPr>
            <w:tcW w:type="dxa" w:w="38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가맹점 약 40~60개 이상 = 상위 7.3%</w:t>
            </w:r>
          </w:p>
        </w:tc>
        <w:tc>
          <w:tcPr>
            <w:tcW w:type="dxa" w:w="3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50개(M60) 달성 시 진입</w:t>
            </w:r>
          </w:p>
        </w:tc>
      </w:tr>
      <w:tr>
        <w:trPr>
          <w:cantSplit w:val="false"/>
          <w:tblHeader w:val="false"/>
        </w:trPr>
        <w:tc>
          <w:tcPr>
            <w:tcW w:type="dxa" w:w="25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가맹점 100개+ 브랜드</w:t>
            </w:r>
          </w:p>
        </w:tc>
        <w:tc>
          <w:tcPr>
            <w:tcW w:type="dxa" w:w="38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 ≈ 494개</w:t>
            </w:r>
          </w:p>
        </w:tc>
        <w:tc>
          <w:tcPr>
            <w:tcW w:type="dxa" w:w="3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장기 목표 구간</w:t>
            </w:r>
          </w:p>
        </w:tc>
      </w:tr>
      <w:tr>
        <w:trPr>
          <w:cantSplit w:val="false"/>
          <w:tblHeader w:val="false"/>
        </w:trPr>
        <w:tc>
          <w:tcPr>
            <w:tcW w:type="dxa" w:w="25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브랜드 5년 생존율</w:t>
            </w:r>
          </w:p>
        </w:tc>
        <w:tc>
          <w:tcPr>
            <w:tcW w:type="dxa" w:w="38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51.5% — </w:t>
            </w:r>
            <w:r>
              <w:rPr>
                <w:rFonts w:ascii="Malgun Gothic" w:cs="Malgun Gothic" w:eastAsia="Malgun Gothic" w:hAnsi="Malgun Gothic"/>
                <w:b/>
                <w:bCs/>
                <w:color w:val="111111"/>
                <w:sz w:val="16"/>
                <w:szCs w:val="16"/>
              </w:rPr>
              <w:t xml:space="preserve">직영 보유 61.5% vs 미보유 41.3%</w:t>
            </w:r>
          </w:p>
        </w:tc>
        <w:tc>
          <w:tcPr>
            <w:tcW w:type="dxa" w:w="380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 직영 검증(E-6)의 통계적 근거</w:t>
            </w:r>
          </w:p>
        </w:tc>
      </w:tr>
      <w:tr>
        <w:trPr>
          <w:cantSplit w:val="false"/>
          <w:tblHeader w:val="false"/>
        </w:trPr>
        <w:tc>
          <w:tcPr>
            <w:tcW w:type="dxa" w:w="25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직접 비교군 12(별책 6장) 중 솥밥·한식 정식</w:t>
            </w:r>
          </w:p>
        </w:tc>
        <w:tc>
          <w:tcPr>
            <w:tcW w:type="dxa" w:w="38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한다솥 40평 광안점 월 1.19억(일 ≈230명) · 담솥 49점 · 온기정 · 한촌 등</w:t>
            </w:r>
          </w:p>
        </w:tc>
        <w:tc>
          <w:tcPr>
            <w:tcW w:type="dxa" w:w="3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220명 가정의 실측 앵커(E-5-0) · 한식 정식 가맹은 점당 매출 트랙이 유효</w:t>
            </w:r>
          </w:p>
        </w:tc>
      </w:tr>
      <w:tr>
        <w:trPr>
          <w:cantSplit w:val="false"/>
          <w:tblHeader w:val="false"/>
        </w:trPr>
        <w:tc>
          <w:tcPr>
            <w:tcW w:type="dxa" w:w="25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최신 사이클 7(별책 7장)</w:t>
            </w:r>
          </w:p>
        </w:tc>
        <w:tc>
          <w:tcPr>
            <w:tcW w:type="dxa" w:w="38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요아정·두찜·런던베이글 등 — 매각 시점 = 순증 정점 직후</w:t>
            </w:r>
          </w:p>
        </w:tc>
        <w:tc>
          <w:tcPr>
            <w:tcW w:type="dxa" w:w="3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E-15 엑싯 타이밍 게이트의 근거</w:t>
            </w:r>
          </w:p>
        </w:tc>
      </w:tr>
      <w:tr>
        <w:trPr>
          <w:cantSplit w:val="false"/>
          <w:tblHeader w:val="false"/>
        </w:trPr>
        <w:tc>
          <w:tcPr>
            <w:tcW w:type="dxa" w:w="25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한식 가맹점 폐점률('25)</w:t>
            </w:r>
          </w:p>
        </w:tc>
        <w:tc>
          <w:tcPr>
            <w:tcW w:type="dxa" w:w="385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21.0% — 업계 최고</w:t>
            </w:r>
          </w:p>
        </w:tc>
        <w:tc>
          <w:tcPr>
            <w:tcW w:type="dxa" w:w="3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솥밥은 통계적 불리 카테고리 — 원가 해자·손익 공개 영업이 전제</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F-2. 성장 35 vs 몰락 30 — 갈림길 5개 (별책 2·3·10장)</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93"/>
        <w:gridCol w:w="3075"/>
        <w:gridCol w:w="3282"/>
        <w:gridCol w:w="2856"/>
      </w:tblGrid>
      <w:tr>
        <w:trPr>
          <w:cantSplit w:val="false"/>
          <w:tblHeader/>
        </w:trPr>
        <w:tc>
          <w:tcPr>
            <w:tcW w:type="dxa" w:w="9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갈림길</w:t>
            </w:r>
          </w:p>
        </w:tc>
        <w:tc>
          <w:tcPr>
            <w:tcW w:type="dxa" w:w="307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성장 쪽 (35)</w:t>
            </w:r>
          </w:p>
        </w:tc>
        <w:tc>
          <w:tcPr>
            <w:tcW w:type="dxa" w:w="32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몰락 쪽 (30)</w:t>
            </w:r>
          </w:p>
        </w:tc>
        <w:tc>
          <w:tcPr>
            <w:tcW w:type="dxa" w:w="285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설계</w:t>
            </w:r>
          </w:p>
        </w:tc>
      </w:tr>
      <w:tr>
        <w:trPr>
          <w:cantSplit w:val="false"/>
          <w:tblHeader w:val="false"/>
        </w:trPr>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아이템</w:t>
            </w:r>
          </w:p>
        </w:tc>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끼니(치킨·커피·밥·빵)</w:t>
            </w:r>
          </w:p>
        </w:tc>
        <w:tc>
          <w:tcPr>
            <w:tcW w:type="dxa" w:w="32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유행 단일 아이템 14/30</w:t>
            </w:r>
            <w:r>
              <w:rPr>
                <w:rFonts w:ascii="Malgun Gothic" w:cs="Malgun Gothic" w:eastAsia="Malgun Gothic" w:hAnsi="Malgun Gothic"/>
                <w:b w:val="false"/>
                <w:bCs w:val="false"/>
                <w:color w:val="111111"/>
                <w:sz w:val="16"/>
                <w:szCs w:val="16"/>
              </w:rPr>
              <w:t xml:space="preserve">(카스테라·흑당·벌집…)</w:t>
            </w:r>
          </w:p>
        </w:tc>
        <w:tc>
          <w:tcPr>
            <w:tcW w:type="dxa" w:w="28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솥밥=끼니 + 계절 교체권(C/D)</w:t>
            </w:r>
          </w:p>
        </w:tc>
      </w:tr>
      <w:tr>
        <w:trPr>
          <w:cantSplit w:val="false"/>
          <w:tblHeader w:val="false"/>
        </w:trPr>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수익</w:t>
            </w:r>
          </w:p>
        </w:tc>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물류·원팩 마진</w:t>
            </w:r>
          </w:p>
        </w:tc>
        <w:tc>
          <w:tcPr>
            <w:tcW w:type="dxa" w:w="3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개설비 의존 → 부채(크라제·카페베네)</w:t>
            </w:r>
          </w:p>
        </w:tc>
        <w:tc>
          <w:tcPr>
            <w:tcW w:type="dxa" w:w="28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원팩 마진 15~25% 선설계(E-6)</w:t>
            </w:r>
          </w:p>
        </w:tc>
      </w:tr>
      <w:tr>
        <w:trPr>
          <w:cantSplit w:val="false"/>
          <w:tblHeader w:val="false"/>
        </w:trPr>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오너</w:t>
            </w:r>
          </w:p>
        </w:tc>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노출 통제</w:t>
            </w:r>
          </w:p>
        </w:tc>
        <w:tc>
          <w:tcPr>
            <w:tcW w:type="dxa" w:w="328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오너 사건 7/30</w:t>
            </w:r>
            <w:r>
              <w:rPr>
                <w:rFonts w:ascii="Malgun Gothic" w:cs="Malgun Gothic" w:eastAsia="Malgun Gothic" w:hAnsi="Malgun Gothic"/>
                <w:b w:val="false"/>
                <w:bCs w:val="false"/>
                <w:color w:val="111111"/>
                <w:sz w:val="16"/>
                <w:szCs w:val="16"/>
              </w:rPr>
              <w:t xml:space="preserve">(미스터피자·봉구스·탐앤탐스)</w:t>
            </w:r>
          </w:p>
        </w:tc>
        <w:tc>
          <w:tcPr>
            <w:tcW w:type="dxa" w:w="28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분리·거버넌스(E-14) = 생존 설계</w:t>
            </w:r>
          </w:p>
        </w:tc>
      </w:tr>
      <w:tr>
        <w:trPr>
          <w:cantSplit w:val="false"/>
          <w:tblHeader w:val="false"/>
        </w:trPr>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검증</w:t>
            </w:r>
          </w:p>
        </w:tc>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플래그십 유지</w:t>
            </w:r>
          </w:p>
        </w:tc>
        <w:tc>
          <w:tcPr>
            <w:tcW w:type="dxa" w:w="3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 가맹 속도전 → QC 붕괴</w:t>
            </w:r>
          </w:p>
        </w:tc>
        <w:tc>
          <w:tcPr>
            <w:tcW w:type="dxa" w:w="28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 직영 1년(E-6)</w:t>
            </w:r>
          </w:p>
        </w:tc>
      </w:tr>
      <w:tr>
        <w:trPr>
          <w:cantSplit w:val="false"/>
          <w:tblHeader w:val="false"/>
        </w:trPr>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속도</w:t>
            </w:r>
          </w:p>
        </w:tc>
        <w:tc>
          <w:tcPr>
            <w:tcW w:type="dxa" w:w="30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프리미엄은 점당 매출 트랙(엽기떡볶이 점당 8.8억)</w:t>
            </w:r>
          </w:p>
        </w:tc>
        <w:tc>
          <w:tcPr>
            <w:tcW w:type="dxa" w:w="3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10년 내 1,000점은 저가·소형 구조에서만</w:t>
            </w:r>
          </w:p>
        </w:tc>
        <w:tc>
          <w:tcPr>
            <w:tcW w:type="dxa" w:w="28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40평 프리미엄 = 점포 수 아닌 점당 가치</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부산 발 전국화 선례 실재: </w:t>
      </w:r>
      <w:r>
        <w:rPr>
          <w:rFonts w:ascii="Malgun Gothic" w:cs="Malgun Gothic" w:eastAsia="Malgun Gothic" w:hAnsi="Malgun Gothic"/>
          <w:b/>
          <w:bCs/>
          <w:color w:val="111111"/>
          <w:sz w:val="19"/>
          <w:szCs w:val="19"/>
        </w:rPr>
        <w:t xml:space="preserve">컴포즈(2014 부산 창업)·설빙(2013 부산 창업)</w:t>
      </w:r>
      <w:r>
        <w:rPr>
          <w:rFonts w:ascii="Malgun Gothic" w:cs="Malgun Gothic" w:eastAsia="Malgun Gothic" w:hAnsi="Malgun Gothic"/>
          <w:b w:val="false"/>
          <w:bCs w:val="false"/>
          <w:color w:val="111111"/>
          <w:sz w:val="19"/>
          <w:szCs w:val="19"/>
        </w:rPr>
        <w:t xml:space="preserve"> — 우리 로드맵(부산·경남→영남→전국)과 동일 경로.</w:t>
      </w:r>
    </w:p>
    <w:p>
      <w:pPr>
        <w:pStyle w:val="Heading2"/>
        <w:keepNext/>
      </w:pPr>
      <w:r>
        <w:rPr>
          <w:rFonts w:ascii="Malgun Gothic" w:cs="Malgun Gothic" w:eastAsia="Malgun Gothic" w:hAnsi="Malgun Gothic"/>
          <w:b w:val="false"/>
          <w:bCs w:val="false"/>
          <w:color w:val="111111"/>
          <w:sz w:val="26"/>
          <w:szCs w:val="26"/>
        </w:rPr>
        <w:t xml:space="preserve">F-3. 매각·엑싯 110건이 검증한 E-15</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국내 완결 딜 중심 밴드 500억~2,000억(중앙값 약 1,000억)</w:t>
      </w:r>
      <w:r>
        <w:rPr>
          <w:rFonts w:ascii="Malgun Gothic" w:cs="Malgun Gothic" w:eastAsia="Malgun Gothic" w:hAnsi="Malgun Gothic"/>
          <w:b w:val="false"/>
          <w:bCs w:val="false"/>
          <w:color w:val="111111"/>
          <w:sz w:val="19"/>
          <w:szCs w:val="19"/>
        </w:rPr>
        <w:t xml:space="preserve"> — 500억 미만은 대부분 몰락·회생 자산(봉구스 약 40억·피자헛 110억·놀부 재매각 200억). 별책 8-1 멀티플 41건 중앙값 EV/EBITDA 약 9.3배, 8-2 무산 20건 성사율 35%·가격 괴리 평균 28% → </w:t>
      </w:r>
      <w:r>
        <w:rPr>
          <w:rFonts w:ascii="Malgun Gothic" w:cs="Malgun Gothic" w:eastAsia="Malgun Gothic" w:hAnsi="Malgun Gothic"/>
          <w:b/>
          <w:bCs/>
          <w:color w:val="111111"/>
          <w:sz w:val="19"/>
          <w:szCs w:val="19"/>
        </w:rPr>
        <w:t xml:space="preserve">E-15는 중앙값 아래(5~8배)를 기본으로, 무산 확률 65%를 계획에 내장</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점당 가치 실측 1~2억 원</w:t>
      </w:r>
      <w:r>
        <w:rPr>
          <w:rFonts w:ascii="Malgun Gothic" w:cs="Malgun Gothic" w:eastAsia="Malgun Gothic" w:hAnsi="Malgun Gothic"/>
          <w:b w:val="false"/>
          <w:bCs w:val="false"/>
          <w:color w:val="111111"/>
          <w:sz w:val="19"/>
          <w:szCs w:val="19"/>
        </w:rPr>
        <w:t xml:space="preserve"> — 컴포즈 1.8억 · 설빙 2.2억 · 역전할맥 1.1억 → E-15 밸류(M60 런레이트 EBITDA 약 7.3억 × 5~8배 = 37~58억, 점당 약 0.7~1.2억)는 </w:t>
      </w:r>
      <w:r>
        <w:rPr>
          <w:rFonts w:ascii="Malgun Gothic" w:cs="Malgun Gothic" w:eastAsia="Malgun Gothic" w:hAnsi="Malgun Gothic"/>
          <w:b/>
          <w:bCs/>
          <w:color w:val="111111"/>
          <w:sz w:val="19"/>
          <w:szCs w:val="19"/>
        </w:rPr>
        <w:t xml:space="preserve">점당 단가로는 정합하되 절대 규모는 PE 하한(300~500억)에 미달</w:t>
      </w:r>
      <w:r>
        <w:rPr>
          <w:rFonts w:ascii="Malgun Gothic" w:cs="Malgun Gothic" w:eastAsia="Malgun Gothic" w:hAnsi="Malgun Gothic"/>
          <w:b w:val="false"/>
          <w:bCs w:val="false"/>
          <w:color w:val="111111"/>
          <w:sz w:val="19"/>
          <w:szCs w:val="19"/>
        </w:rPr>
        <w:t xml:space="preserve"> — PE 매각은 80~100점 도달 이후에만 현실적, 그 전 경로는 MF·배당·소수지분(E-15 규모 갭 문단)</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재매각(secondary)이 표준</w:t>
      </w:r>
      <w:r>
        <w:rPr>
          <w:rFonts w:ascii="Malgun Gothic" w:cs="Malgun Gothic" w:eastAsia="Malgun Gothic" w:hAnsi="Malgun Gothic"/>
          <w:b w:val="false"/>
          <w:bCs w:val="false"/>
          <w:color w:val="111111"/>
          <w:sz w:val="19"/>
          <w:szCs w:val="19"/>
        </w:rPr>
        <w:t xml:space="preserve"> — KFC 4회 손바뀜 · 공차 3회 · 버거킹/투썸/할리스/아웃백 각 2회: 첫 매각은 사이클의 시작</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매수자 지형: PE 주류(오케스트라·JKL·케이스톤·UCK 등) + </w:t>
      </w:r>
      <w:r>
        <w:rPr>
          <w:rFonts w:ascii="Malgun Gothic" w:cs="Malgun Gothic" w:eastAsia="Malgun Gothic" w:hAnsi="Malgun Gothic"/>
          <w:b/>
          <w:bCs/>
          <w:color w:val="111111"/>
          <w:sz w:val="19"/>
          <w:szCs w:val="19"/>
        </w:rPr>
        <w:t xml:space="preserve">해외 SI 졸리비 3건</w:t>
      </w:r>
      <w:r>
        <w:rPr>
          <w:rFonts w:ascii="Malgun Gothic" w:cs="Malgun Gothic" w:eastAsia="Malgun Gothic" w:hAnsi="Malgun Gothic"/>
          <w:b w:val="false"/>
          <w:bCs w:val="false"/>
          <w:color w:val="111111"/>
          <w:sz w:val="19"/>
          <w:szCs w:val="19"/>
        </w:rPr>
        <w:t xml:space="preserve">(컴포즈·샤브올데이·커피빈) — 한식 가맹본부는 희소 매물. 별책 8-3 스코어카드 56건: </w:t>
      </w:r>
      <w:r>
        <w:rPr>
          <w:rFonts w:ascii="Malgun Gothic" w:cs="Malgun Gothic" w:eastAsia="Malgun Gothic" w:hAnsi="Malgun Gothic"/>
          <w:b/>
          <w:bCs/>
          <w:color w:val="111111"/>
          <w:sz w:val="19"/>
          <w:szCs w:val="19"/>
        </w:rPr>
        <w:t xml:space="preserve">PE 인수 후 성과 개선 64% vs 전략적 투자자(SI) 54% 악화</w:t>
      </w:r>
      <w:r>
        <w:rPr>
          <w:rFonts w:ascii="Malgun Gothic" w:cs="Malgun Gothic" w:eastAsia="Malgun Gothic" w:hAnsi="Malgun Gothic"/>
          <w:b w:val="false"/>
          <w:bCs w:val="false"/>
          <w:color w:val="111111"/>
          <w:sz w:val="19"/>
          <w:szCs w:val="19"/>
        </w:rPr>
        <w:t xml:space="preserve"> → 매수자 선택 기준(E-15)에 반영</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부산 발 엑싯 실증: 컴포즈 4,720억 · 설빙 1,300억 — </w:t>
      </w:r>
      <w:r>
        <w:rPr>
          <w:rFonts w:ascii="Malgun Gothic" w:cs="Malgun Gothic" w:eastAsia="Malgun Gothic" w:hAnsi="Malgun Gothic"/>
          <w:b/>
          <w:bCs/>
          <w:color w:val="111111"/>
          <w:sz w:val="19"/>
          <w:szCs w:val="19"/>
        </w:rPr>
        <w:t xml:space="preserve">지방 출발은 밸류 디스카운트가 아니다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이 데이터로 본 기획에 반영한 수정 3건</w:t>
      </w:r>
      <w:r>
        <w:rPr>
          <w:rFonts w:ascii="Malgun Gothic" w:cs="Malgun Gothic" w:eastAsia="Malgun Gothic" w:hAnsi="Malgun Gothic"/>
          <w:b w:val="false"/>
          <w:bCs w:val="false"/>
          <w:color w:val="111111"/>
          <w:sz w:val="19"/>
          <w:szCs w:val="19"/>
        </w:rPr>
        <w:t xml:space="preserve">: ①한식 폐점률 최고 → 가맹을 서두르지 않는 E-6 원칙 유지 ②오너 리스크가 몰락 원인 2위 → E-14 법인 거버넌스는 세무가 아니라 생존 문제 ③E-15에 </w:t>
      </w:r>
      <w:r>
        <w:rPr>
          <w:rFonts w:ascii="Malgun Gothic" w:cs="Malgun Gothic" w:eastAsia="Malgun Gothic" w:hAnsi="Malgun Gothic"/>
          <w:b/>
          <w:bCs/>
          <w:color w:val="111111"/>
          <w:sz w:val="19"/>
          <w:szCs w:val="19"/>
        </w:rPr>
        <w:t xml:space="preserve">7) 엑싯 타이밍 게이트</w:t>
      </w:r>
      <w:r>
        <w:rPr>
          <w:rFonts w:ascii="Malgun Gothic" w:cs="Malgun Gothic" w:eastAsia="Malgun Gothic" w:hAnsi="Malgun Gothic"/>
          <w:b w:val="false"/>
          <w:bCs w:val="false"/>
          <w:color w:val="111111"/>
          <w:sz w:val="19"/>
          <w:szCs w:val="19"/>
        </w:rPr>
        <w:t xml:space="preserve"> 신설(가맹 순증 2분기 연속 둔화 = 매각 검토 개시)</w:t>
      </w:r>
    </w:p>
    <w:p>
      <w:pPr>
        <w:pStyle w:val="Heading1"/>
        <w:keepNext/>
        <w:pageBreakBefore/>
      </w:pPr>
      <w:r>
        <w:rPr>
          <w:rFonts w:ascii="Malgun Gothic" w:cs="Malgun Gothic" w:eastAsia="Malgun Gothic" w:hAnsi="Malgun Gothic"/>
          <w:b w:val="false"/>
          <w:bCs w:val="false"/>
          <w:color w:val="111111"/>
          <w:sz w:val="34"/>
          <w:szCs w:val="34"/>
        </w:rPr>
        <w:t xml:space="preserve">PART G — 실행 세트 (오픈 준비 착수용 실무 문서)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E는 '무엇을 왜'였고 G는 '내일부터 무엇을'이다. 전 문서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기준 — D-90 BOM 실측·견적·법률 자문으로 확정치 교체 전제. 두 전략 공통이며 브랜드 차이는 각 절에 병기.</w:t>
      </w:r>
    </w:p>
    <w:p>
      <w:pPr>
        <w:pStyle w:val="Heading2"/>
        <w:keepNext/>
      </w:pPr>
      <w:r>
        <w:rPr>
          <w:rFonts w:ascii="Malgun Gothic" w:cs="Malgun Gothic" w:eastAsia="Malgun Gothic" w:hAnsi="Malgun Gothic"/>
          <w:b w:val="false"/>
          <w:bCs w:val="false"/>
          <w:color w:val="111111"/>
          <w:sz w:val="26"/>
          <w:szCs w:val="26"/>
        </w:rPr>
        <w:t xml:space="preserve">G-1. 레시피 표준서 · 취반 공정표 (v0.1 시식 1차용 · 28품)</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 C-2·D-2(BOM) · E-1(인덕션 12구·주방 9평) · E-4(장어) · E-10(쌀 도정 7일). 원가는 문서 BOM 그대로, D-90 시식 실측치로 교체.</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표기: </w:t>
      </w:r>
      <w:r>
        <w:rPr>
          <w:rFonts w:ascii="Malgun Gothic" w:cs="Malgun Gothic" w:eastAsia="Malgun Gothic" w:hAnsi="Malgun Gothic"/>
          <w:b/>
          <w:bCs/>
          <w:color w:val="111111"/>
          <w:sz w:val="19"/>
          <w:szCs w:val="19"/>
        </w:rPr>
        <w:t xml:space="preserve">P</w:t>
      </w:r>
      <w:r>
        <w:rPr>
          <w:rFonts w:ascii="Malgun Gothic" w:cs="Malgun Gothic" w:eastAsia="Malgun Gothic" w:hAnsi="Malgun Gothic"/>
          <w:b w:val="false"/>
          <w:bCs w:val="false"/>
          <w:color w:val="111111"/>
          <w:sz w:val="19"/>
          <w:szCs w:val="19"/>
        </w:rPr>
        <w:t xml:space="preserve"> 원팩(본사 전처리) / </w:t>
      </w:r>
      <w:r>
        <w:rPr>
          <w:rFonts w:ascii="Malgun Gothic" w:cs="Malgun Gothic" w:eastAsia="Malgun Gothic" w:hAnsi="Malgun Gothic"/>
          <w:b/>
          <w:bCs/>
          <w:color w:val="111111"/>
          <w:sz w:val="19"/>
          <w:szCs w:val="19"/>
        </w:rPr>
        <w:t xml:space="preserve">S</w:t>
      </w:r>
      <w:r>
        <w:rPr>
          <w:rFonts w:ascii="Malgun Gothic" w:cs="Malgun Gothic" w:eastAsia="Malgun Gothic" w:hAnsi="Malgun Gothic"/>
          <w:b w:val="false"/>
          <w:bCs w:val="false"/>
          <w:color w:val="111111"/>
          <w:sz w:val="19"/>
          <w:szCs w:val="19"/>
        </w:rPr>
        <w:t xml:space="preserve"> 매장 조리. 온도는 중심온도, 시간은 ±10%.</w:t>
      </w:r>
    </w:p>
    <w:p>
      <w:pPr>
        <w:pStyle w:val="Heading3"/>
        <w:keepNext/>
      </w:pPr>
      <w:r>
        <w:rPr>
          <w:rFonts w:ascii="Malgun Gothic" w:cs="Malgun Gothic" w:eastAsia="Malgun Gothic" w:hAnsi="Malgun Gothic"/>
          <w:b w:val="false"/>
          <w:bCs w:val="false"/>
          <w:color w:val="111111"/>
          <w:sz w:val="22"/>
          <w:szCs w:val="22"/>
        </w:rPr>
        <w:t xml:space="preserve">1. 공통 취반 표준</w:t>
      </w:r>
    </w:p>
    <w:p>
      <w:pPr>
        <w:pStyle w:val="Heading4"/>
        <w:keepNext/>
      </w:pPr>
      <w:r>
        <w:rPr>
          <w:rFonts w:ascii="Malgun Gothic" w:cs="Malgun Gothic" w:eastAsia="Malgun Gothic" w:hAnsi="Malgun Gothic"/>
          <w:b w:val="false"/>
          <w:bCs w:val="false"/>
          <w:color w:val="111111"/>
          <w:sz w:val="20"/>
          <w:szCs w:val="20"/>
        </w:rPr>
        <w:t xml:space="preserve">1-1. 원료·전처리</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25"/>
        <w:gridCol w:w="8781"/>
      </w:tblGrid>
      <w:tr>
        <w:trPr>
          <w:cantSplit w:val="false"/>
          <w:tblHeader/>
        </w:trPr>
        <w:tc>
          <w:tcPr>
            <w:tcW w:type="dxa" w:w="14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87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표준</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쌀</w:t>
            </w:r>
          </w:p>
        </w:tc>
        <w:tc>
          <w:tcPr>
            <w:tcW w:type="dxa" w:w="8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경남 단일미 계약 도정(영호진미 기준, 대체 해담쌀) · 12분도 · 도정 7일 이내 · 수분 15% 이하 · 개봉 후 3일</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1인 정량</w:t>
            </w:r>
          </w:p>
        </w:tc>
        <w:tc>
          <w:tcPr>
            <w:tcW w:type="dxa" w:w="87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건미 120g</w:t>
            </w:r>
            <w:r>
              <w:rPr>
                <w:rFonts w:ascii="Malgun Gothic" w:cs="Malgun Gothic" w:eastAsia="Malgun Gothic" w:hAnsi="Malgun Gothic"/>
                <w:b w:val="false"/>
                <w:bCs w:val="false"/>
                <w:color w:val="111111"/>
                <w:sz w:val="16"/>
                <w:szCs w:val="16"/>
              </w:rPr>
              <w:t xml:space="preserve"> → 불림 후 약 150g → 완성 밥 약 270g(누룽지 15~25g 포함) · 무료 추가밥 150g은 30인 가스밥솥 별도 배치</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세미</w:t>
            </w:r>
          </w:p>
        </w:tc>
        <w:tc>
          <w:tcPr>
            <w:tcW w:type="dxa" w:w="8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첫물 10초 내 버림 → 2회 저어 헹굼 → 총 3분 이내 · 수온 15~20℃ · 체 물빼기 5분</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불림</w:t>
            </w:r>
          </w:p>
        </w:tc>
        <w:tc>
          <w:tcPr>
            <w:tcW w:type="dxa" w:w="8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30분(여름)~10℃ 60분(겨울) · 최소 30분 · 불린 쌀 5℃ 냉장 4시간 한도 · 30분 단위 세미로 라인 공급</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취반수</w:t>
            </w:r>
          </w:p>
        </w:tc>
        <w:tc>
          <w:tcPr>
            <w:tcW w:type="dxa" w:w="87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불린 쌀 150g당 정수 135ml</w:t>
            </w:r>
            <w:r>
              <w:rPr>
                <w:rFonts w:ascii="Malgun Gothic" w:cs="Malgun Gothic" w:eastAsia="Malgun Gothic" w:hAnsi="Malgun Gothic"/>
                <w:b w:val="false"/>
                <w:bCs w:val="false"/>
                <w:color w:val="111111"/>
                <w:sz w:val="16"/>
                <w:szCs w:val="16"/>
              </w:rPr>
              <w:t xml:space="preserve">(건미 1.13배) · 동반취반 재료(미역·굴·전복내장) 시 −10ml</w:t>
            </w:r>
          </w:p>
        </w:tc>
      </w:tr>
      <w:tr>
        <w:trPr>
          <w:cantSplit w:val="false"/>
          <w:tblHeader w:val="false"/>
        </w:trPr>
        <w:tc>
          <w:tcPr>
            <w:tcW w:type="dxa" w:w="14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w:t>
            </w:r>
          </w:p>
        </w:tc>
        <w:tc>
          <w:tcPr>
            <w:tcW w:type="dxa" w:w="8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1인 주철솥 내경 14~15cm · 0.75L · 뚜껑 포함 1.4kg · 인덕션 호환 · 세제 없이 온수·솔 세척 후 즉시 건조</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1-2. 가열 곡선</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30"/>
        <w:gridCol w:w="2844"/>
        <w:gridCol w:w="2094"/>
        <w:gridCol w:w="4138"/>
      </w:tblGrid>
      <w:tr>
        <w:trPr>
          <w:cantSplit w:val="false"/>
          <w:tblHeader/>
        </w:trPr>
        <w:tc>
          <w:tcPr>
            <w:tcW w:type="dxa" w:w="11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단계</w:t>
            </w:r>
          </w:p>
        </w:tc>
        <w:tc>
          <w:tcPr>
            <w:tcW w:type="dxa" w:w="28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자동취반기(인덕션 12구 프로그램)</w:t>
            </w:r>
          </w:p>
        </w:tc>
        <w:tc>
          <w:tcPr>
            <w:tcW w:type="dxa" w:w="20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직화(가스 예비 4구)</w:t>
            </w:r>
          </w:p>
        </w:tc>
        <w:tc>
          <w:tcPr>
            <w:tcW w:type="dxa" w:w="41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승온</w:t>
            </w:r>
          </w:p>
        </w:tc>
        <w:tc>
          <w:tcPr>
            <w:tcW w:type="dxa" w:w="2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 · 4분</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강불 4~5분</w:t>
            </w:r>
          </w:p>
        </w:tc>
        <w:tc>
          <w:tcPr>
            <w:tcW w:type="dxa" w:w="4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뚜껑 틈 증기 지속(내부 100℃) · 뚜껑 열지 않음</w:t>
            </w:r>
          </w:p>
        </w:tc>
      </w:tr>
      <w:tr>
        <w:trPr>
          <w:cantSplit w:val="false"/>
          <w:tblHeader w:val="false"/>
        </w:trPr>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흡수</w:t>
            </w:r>
          </w:p>
        </w:tc>
        <w:tc>
          <w:tcPr>
            <w:tcW w:type="dxa" w:w="2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 · 6분</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약불 7분</w:t>
            </w:r>
          </w:p>
        </w:tc>
        <w:tc>
          <w:tcPr>
            <w:tcW w:type="dxa" w:w="4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표면 물 소멸</w:t>
            </w:r>
          </w:p>
        </w:tc>
      </w:tr>
      <w:tr>
        <w:trPr>
          <w:cantSplit w:val="false"/>
          <w:tblHeader w:val="false"/>
        </w:trPr>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눌음</w:t>
            </w:r>
          </w:p>
        </w:tc>
        <w:tc>
          <w:tcPr>
            <w:tcW w:type="dxa" w:w="2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 2분</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중불 1분</w:t>
            </w:r>
          </w:p>
        </w:tc>
        <w:tc>
          <w:tcPr>
            <w:tcW w:type="dxa" w:w="4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바닥 140~160℃ · '탁탁' 소리·구수한 향</w:t>
            </w:r>
          </w:p>
        </w:tc>
      </w:tr>
      <w:tr>
        <w:trPr>
          <w:cantSplit w:val="false"/>
          <w:tblHeader w:val="false"/>
        </w:trPr>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뜸</w:t>
            </w:r>
          </w:p>
        </w:tc>
        <w:tc>
          <w:tcPr>
            <w:tcW w:type="dxa" w:w="28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OFF · 8분</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불 끄고 8~10분</w:t>
            </w:r>
          </w:p>
        </w:tc>
        <w:tc>
          <w:tcPr>
            <w:tcW w:type="dxa" w:w="4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뚜껑 열어 위아래 1회 뒤집기</w:t>
            </w:r>
          </w:p>
        </w:tc>
      </w:tr>
      <w:tr>
        <w:trPr>
          <w:cantSplit w:val="false"/>
          <w:tblHeader w:val="false"/>
        </w:trPr>
        <w:tc>
          <w:tcPr>
            <w:tcW w:type="dxa" w:w="11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w:t>
            </w:r>
          </w:p>
        </w:tc>
        <w:tc>
          <w:tcPr>
            <w:tcW w:type="dxa" w:w="28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20분</w:t>
            </w:r>
          </w:p>
        </w:tc>
        <w:tc>
          <w:tcPr>
            <w:tcW w:type="dxa" w:w="20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21~23분</w:t>
            </w:r>
          </w:p>
        </w:tc>
        <w:tc>
          <w:tcPr>
            <w:tcW w:type="dxa" w:w="4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뜸 완료 시각(T0) 솥 태그 기록</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누룽지: 두께 2~3mm · 황갈색(색표 2단계) · 15~25g · 탄점 1cm² 초과 폐기.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보온 한계: T0 후 </w:t>
      </w:r>
      <w:r>
        <w:rPr>
          <w:rFonts w:ascii="Malgun Gothic" w:cs="Malgun Gothic" w:eastAsia="Malgun Gothic" w:hAnsi="Malgun Gothic"/>
          <w:b/>
          <w:bCs/>
          <w:color w:val="111111"/>
          <w:sz w:val="19"/>
          <w:szCs w:val="19"/>
        </w:rPr>
        <w:t xml:space="preserve">최적 10분, 한계 15분</w:t>
      </w:r>
      <w:r>
        <w:rPr>
          <w:rFonts w:ascii="Malgun Gothic" w:cs="Malgun Gothic" w:eastAsia="Malgun Gothic" w:hAnsi="Malgun Gothic"/>
          <w:b w:val="false"/>
          <w:bCs w:val="false"/>
          <w:color w:val="111111"/>
          <w:sz w:val="19"/>
          <w:szCs w:val="19"/>
        </w:rPr>
        <w:t xml:space="preserve">(보온 70℃). 초과분은 공기밥·직원식 전환, 폐기 일지.</w:t>
      </w:r>
    </w:p>
    <w:p>
      <w:pPr>
        <w:pStyle w:val="Heading4"/>
        <w:keepNext/>
      </w:pPr>
      <w:r>
        <w:rPr>
          <w:rFonts w:ascii="Malgun Gothic" w:cs="Malgun Gothic" w:eastAsia="Malgun Gothic" w:hAnsi="Malgun Gothic"/>
          <w:b w:val="false"/>
          <w:bCs w:val="false"/>
          <w:color w:val="111111"/>
          <w:sz w:val="20"/>
          <w:szCs w:val="20"/>
        </w:rPr>
        <w:t xml:space="preserve">1-3. 숭늉 — '가마숭늉' 실육수 규정(맹물 금지)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26"/>
        <w:gridCol w:w="5950"/>
        <w:gridCol w:w="3230"/>
      </w:tblGrid>
      <w:tr>
        <w:trPr>
          <w:cantSplit w:val="false"/>
          <w:tblHeader/>
        </w:trPr>
        <w:tc>
          <w:tcPr>
            <w:tcW w:type="dxa" w:w="10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59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배합(완성 10L)</w:t>
            </w:r>
          </w:p>
        </w:tc>
        <w:tc>
          <w:tcPr>
            <w:tcW w:type="dxa" w:w="32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제공</w:t>
            </w:r>
          </w:p>
        </w:tc>
      </w:tr>
      <w:tr>
        <w:trPr>
          <w:cantSplit w:val="false"/>
          <w:tblHeader w:val="false"/>
        </w:trPr>
        <w:tc>
          <w:tcPr>
            <w:tcW w:type="dxa" w:w="1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w:t>
            </w:r>
          </w:p>
        </w:tc>
        <w:tc>
          <w:tcPr>
            <w:tcW w:type="dxa" w:w="5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물 11L · 무 500g · 양파 300g · 대파 200g · 건표고 40g · 다시마 60g · 국간장 60ml · 소금 60g → 40분</w:t>
            </w:r>
          </w:p>
        </w:tc>
        <w:tc>
          <w:tcPr>
            <w:tcW w:type="dxa" w:w="32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도기 주전자 200ml · 80~85℃ · 염도 0.6~0.7%</w:t>
            </w:r>
          </w:p>
        </w:tc>
      </w:tr>
      <w:tr>
        <w:trPr>
          <w:cantSplit w:val="false"/>
          <w:tblHeader w:val="false"/>
        </w:trPr>
        <w:tc>
          <w:tcPr>
            <w:tcW w:type="dxa" w:w="10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5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물 11L · 덖은 멸치 200g · 디포리 60g · 다시마 60g(10분 후 건짐) · 무 400g · 대파 200g · 소금 55g → 30분</w:t>
            </w:r>
          </w:p>
        </w:tc>
        <w:tc>
          <w:tcPr>
            <w:tcW w:type="dxa" w:w="32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놋 주전자 200ml · 비건 요청 시 채수</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P(5배 농축) 전환 가능 · 5℃ 48시간 · 재가열 1회.</w:t>
      </w:r>
    </w:p>
    <w:p>
      <w:pPr>
        <w:pStyle w:val="Heading4"/>
        <w:keepNext/>
      </w:pPr>
      <w:r>
        <w:rPr>
          <w:rFonts w:ascii="Malgun Gothic" w:cs="Malgun Gothic" w:eastAsia="Malgun Gothic" w:hAnsi="Malgun Gothic"/>
          <w:b w:val="false"/>
          <w:bCs w:val="false"/>
          <w:color w:val="111111"/>
          <w:sz w:val="20"/>
          <w:szCs w:val="20"/>
        </w:rPr>
        <w:t xml:space="preserve">1-4. 착석 7분 첫 상</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91"/>
        <w:gridCol w:w="7498"/>
        <w:gridCol w:w="1117"/>
      </w:tblGrid>
      <w:tr>
        <w:trPr>
          <w:cantSplit w:val="false"/>
          <w:tblHeader/>
        </w:trPr>
        <w:tc>
          <w:tcPr>
            <w:tcW w:type="dxa" w:w="15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74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흐름</w:t>
            </w:r>
          </w:p>
        </w:tc>
        <w:tc>
          <w:tcPr>
            <w:tcW w:type="dxa" w:w="11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결과</w:t>
            </w:r>
          </w:p>
        </w:tc>
      </w:tr>
      <w:tr>
        <w:trPr>
          <w:cantSplit w:val="false"/>
          <w:tblHeader w:val="false"/>
        </w:trPr>
        <w:tc>
          <w:tcPr>
            <w:tcW w:type="dxa" w:w="15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QR 사전주문</w:t>
            </w:r>
          </w:p>
        </w:tc>
        <w:tc>
          <w:tcPr>
            <w:tcW w:type="dxa" w:w="7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착석 15분 전 확정 → </w:t>
            </w:r>
            <w:r>
              <w:rPr>
                <w:rFonts w:ascii="Malgun Gothic" w:cs="Malgun Gothic" w:eastAsia="Malgun Gothic" w:hAnsi="Malgun Gothic"/>
                <w:b/>
                <w:bCs/>
                <w:color w:val="111111"/>
                <w:sz w:val="16"/>
                <w:szCs w:val="16"/>
              </w:rPr>
              <w:t xml:space="preserve">즉시 취반</w:t>
            </w:r>
            <w:r>
              <w:rPr>
                <w:rFonts w:ascii="Malgun Gothic" w:cs="Malgun Gothic" w:eastAsia="Malgun Gothic" w:hAnsi="Malgun Gothic"/>
                <w:b w:val="false"/>
                <w:bCs w:val="false"/>
                <w:color w:val="111111"/>
                <w:sz w:val="16"/>
                <w:szCs w:val="16"/>
              </w:rPr>
              <w:t xml:space="preserve"> → 착석 +5분 T0 → 토핑 2분</w:t>
            </w:r>
          </w:p>
        </w:tc>
        <w:tc>
          <w:tcPr>
            <w:tcW w:type="dxa" w:w="11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7분</w:t>
            </w:r>
          </w:p>
        </w:tc>
      </w:tr>
      <w:tr>
        <w:trPr>
          <w:cantSplit w:val="false"/>
          <w:tblHeader w:val="false"/>
        </w:trPr>
        <w:tc>
          <w:tcPr>
            <w:tcW w:type="dxa" w:w="15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워크인</w:t>
            </w:r>
          </w:p>
        </w:tc>
        <w:tc>
          <w:tcPr>
            <w:tcW w:type="dxa" w:w="7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롤링 배치(피크 시 12구 중 8구 상시 취반 · 웨이팅 등록 인원 = 다음 배치 수) → 착석 시 T0 임박 솥 배정 → 토핑 3~5분</w:t>
            </w:r>
          </w:p>
        </w:tc>
        <w:tc>
          <w:tcPr>
            <w:tcW w:type="dxa" w:w="11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5~7분</w:t>
            </w:r>
          </w:p>
        </w:tc>
      </w:tr>
      <w:tr>
        <w:trPr>
          <w:cantSplit w:val="false"/>
          <w:tblHeader w:val="false"/>
        </w:trPr>
        <w:tc>
          <w:tcPr>
            <w:tcW w:type="dxa" w:w="15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조식</w:t>
            </w:r>
          </w:p>
        </w:tc>
        <w:tc>
          <w:tcPr>
            <w:tcW w:type="dxa" w:w="74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07:10 12솥 1차 → 15분 간격 6솥 롤링 · 배치 밥 한도 15분</w:t>
            </w:r>
          </w:p>
        </w:tc>
        <w:tc>
          <w:tcPr>
            <w:tcW w:type="dxa" w:w="11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5분</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처리량 12구×3회전 36 + 직화 12 = </w:t>
      </w:r>
      <w:r>
        <w:rPr>
          <w:rFonts w:ascii="Malgun Gothic" w:cs="Malgun Gothic" w:eastAsia="Malgun Gothic" w:hAnsi="Malgun Gothic"/>
          <w:b/>
          <w:bCs/>
          <w:color w:val="111111"/>
          <w:sz w:val="19"/>
          <w:szCs w:val="19"/>
        </w:rPr>
        <w:t xml:space="preserve">48솥/h</w:t>
      </w:r>
      <w:r>
        <w:rPr>
          <w:rFonts w:ascii="Malgun Gothic" w:cs="Malgun Gothic" w:eastAsia="Malgun Gothic" w:hAnsi="Malgun Gothic"/>
          <w:b w:val="false"/>
          <w:bCs w:val="false"/>
          <w:color w:val="111111"/>
          <w:sz w:val="19"/>
          <w:szCs w:val="19"/>
        </w:rPr>
        <w:t xml:space="preserve">. 점심 피크 50명/h 성립 조건: 사전주문 30% 이상. 6인석은 동일 배치.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토핑은 원칙 </w:t>
      </w:r>
      <w:r>
        <w:rPr>
          <w:rFonts w:ascii="Malgun Gothic" w:cs="Malgun Gothic" w:eastAsia="Malgun Gothic" w:hAnsi="Malgun Gothic"/>
          <w:b/>
          <w:bCs/>
          <w:color w:val="111111"/>
          <w:sz w:val="19"/>
          <w:szCs w:val="19"/>
        </w:rPr>
        <w:t xml:space="preserve">후올림</w:t>
      </w:r>
      <w:r>
        <w:rPr>
          <w:rFonts w:ascii="Malgun Gothic" w:cs="Malgun Gothic" w:eastAsia="Malgun Gothic" w:hAnsi="Malgun Gothic"/>
          <w:b w:val="false"/>
          <w:bCs w:val="false"/>
          <w:color w:val="111111"/>
          <w:sz w:val="19"/>
          <w:szCs w:val="19"/>
        </w:rPr>
        <w:t xml:space="preserve">(밥은 공통 백반) → 롤링 배치 호환. 동반취반 재료(미역·유부·굴·쑥·전복내장)는 ④ 뜸 시작 시 투입.</w:t>
      </w:r>
    </w:p>
    <w:p>
      <w:pPr>
        <w:pStyle w:val="Heading3"/>
        <w:keepNext/>
      </w:pPr>
      <w:r>
        <w:rPr>
          <w:rFonts w:ascii="Malgun Gothic" w:cs="Malgun Gothic" w:eastAsia="Malgun Gothic" w:hAnsi="Malgun Gothic"/>
          <w:b w:val="false"/>
          <w:bCs w:val="false"/>
          <w:color w:val="111111"/>
          <w:sz w:val="22"/>
          <w:szCs w:val="22"/>
        </w:rPr>
        <w:t xml:space="preserve">2. 베이스 반상 (2,600원 / 조식 2,200원)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57"/>
        <w:gridCol w:w="3979"/>
        <w:gridCol w:w="998"/>
        <w:gridCol w:w="4172"/>
      </w:tblGrid>
      <w:tr>
        <w:trPr>
          <w:cantSplit w:val="false"/>
          <w:tblHeader/>
        </w:trPr>
        <w:tc>
          <w:tcPr>
            <w:tcW w:type="dxa" w:w="10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구성</w:t>
            </w:r>
          </w:p>
        </w:tc>
        <w:tc>
          <w:tcPr>
            <w:tcW w:type="dxa" w:w="39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정량</w:t>
            </w:r>
          </w:p>
        </w:tc>
        <w:tc>
          <w:tcPr>
            <w:tcW w:type="dxa" w:w="9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w:t>
            </w:r>
          </w:p>
        </w:tc>
        <w:tc>
          <w:tcPr>
            <w:tcW w:type="dxa" w:w="41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요약</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솥밥</w:t>
            </w:r>
          </w:p>
        </w:tc>
        <w:tc>
          <w:tcPr>
            <w:tcW w:type="dxa" w:w="3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건미 120g(무료 추가밥 손실 반영)</w:t>
            </w: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1장</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찬①</w:t>
            </w:r>
          </w:p>
        </w:tc>
        <w:tc>
          <w:tcPr>
            <w:tcW w:type="dxa" w:w="3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솥솥공방 부산어묵볶음 35g / 만선 대변멸치볶음 30g</w:t>
            </w: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 / 350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어묵채 간장·올리고당 볶음 / 중멸치 덖어 간장5·올리고당8·마늘2·청양 — </w:t>
            </w:r>
            <w:r>
              <w:rPr>
                <w:rFonts w:ascii="Malgun Gothic" w:cs="Malgun Gothic" w:eastAsia="Malgun Gothic" w:hAnsi="Malgun Gothic"/>
                <w:b/>
                <w:bCs/>
                <w:color w:val="111111"/>
                <w:sz w:val="16"/>
                <w:szCs w:val="16"/>
              </w:rPr>
              <w:t xml:space="preserve">P</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찬②</w:t>
            </w:r>
          </w:p>
        </w:tc>
        <w:tc>
          <w:tcPr>
            <w:tcW w:type="dxa" w:w="3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솥솥공방 무생채 40g / 만선 기장미역무침 40g</w:t>
            </w: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 / 250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무채 고춧가루·식초 절임 30분 / 데친 미역 초고추장·멸치액젓 — </w:t>
            </w:r>
            <w:r>
              <w:rPr>
                <w:rFonts w:ascii="Malgun Gothic" w:cs="Malgun Gothic" w:eastAsia="Malgun Gothic" w:hAnsi="Malgun Gothic"/>
                <w:b/>
                <w:bCs/>
                <w:color w:val="111111"/>
                <w:sz w:val="16"/>
                <w:szCs w:val="16"/>
              </w:rPr>
              <w:t xml:space="preserve">P</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찬③</w:t>
            </w:r>
          </w:p>
        </w:tc>
        <w:tc>
          <w:tcPr>
            <w:tcW w:type="dxa" w:w="3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계절찬 40g(봄 미나리무침·여름 오이무침·가을 무생채·겨울 파김치)</w:t>
            </w: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 / 350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w:t>
            </w:r>
            <w:r>
              <w:rPr>
                <w:rFonts w:ascii="Malgun Gothic" w:cs="Malgun Gothic" w:eastAsia="Malgun Gothic" w:hAnsi="Malgun Gothic"/>
                <w:b w:val="false"/>
                <w:bCs w:val="false"/>
                <w:color w:val="111111"/>
                <w:sz w:val="16"/>
                <w:szCs w:val="16"/>
              </w:rPr>
              <w:t xml:space="preserve"> 주 1회 배치 · 김치류는 배추·고춧가루 원산지 표기</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샐러드</w:t>
            </w:r>
          </w:p>
        </w:tc>
        <w:tc>
          <w:tcPr>
            <w:tcW w:type="dxa" w:w="3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양상추·적채·어린잎 40g + 유자드레싱 10ml</w:t>
            </w: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6시간 한도</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김</w:t>
            </w:r>
          </w:p>
        </w:tc>
        <w:tc>
          <w:tcPr>
            <w:tcW w:type="dxa" w:w="3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구운 김 5장 2g</w:t>
            </w: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개봉 당일</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숭늉</w:t>
            </w:r>
          </w:p>
        </w:tc>
        <w:tc>
          <w:tcPr>
            <w:tcW w:type="dxa" w:w="3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200ml</w:t>
            </w: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소모품·연료</w:t>
            </w:r>
          </w:p>
        </w:tc>
        <w:tc>
          <w:tcPr>
            <w:tcW w:type="dxa" w:w="39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종이매트·물티슈·전력</w:t>
            </w: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w:t>
            </w:r>
          </w:p>
        </w:tc>
        <w:tc>
          <w:tcPr>
            <w:tcW w:type="dxa" w:w="3979"/>
            <w:tcMar>
              <w:top w:type="dxa" w:w="45"/>
              <w:left w:type="dxa" w:w="70"/>
              <w:bottom w:type="dxa" w:w="45"/>
              <w:right w:type="dxa" w:w="70"/>
            </w:tcMar>
            <w:vAlign w:val="top"/>
          </w:tcPr>
          <w:p>
            <w:pPr>
              <w:spacing w:after="0" w:line="240"/>
            </w:pPr>
          </w:p>
        </w:tc>
        <w:tc>
          <w:tcPr>
            <w:tcW w:type="dxa" w:w="9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2,600</w:t>
            </w:r>
          </w:p>
        </w:tc>
        <w:tc>
          <w:tcPr>
            <w:tcW w:type="dxa" w:w="41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조식은 찬①②(550)만 → </w:t>
            </w:r>
            <w:r>
              <w:rPr>
                <w:rFonts w:ascii="Malgun Gothic" w:cs="Malgun Gothic" w:eastAsia="Malgun Gothic" w:hAnsi="Malgun Gothic"/>
                <w:b/>
                <w:bCs/>
                <w:color w:val="111111"/>
                <w:sz w:val="16"/>
                <w:szCs w:val="16"/>
              </w:rPr>
              <w:t xml:space="preserve">2,200</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찬은 5℃ 40g 소분, 소분 후 4시간 이내 · 상차림 온도 8℃ 이하.</w:t>
      </w:r>
    </w:p>
    <w:p>
      <w:pPr>
        <w:pStyle w:val="Heading3"/>
        <w:keepNext/>
      </w:pPr>
      <w:r>
        <w:rPr>
          <w:rFonts w:ascii="Malgun Gothic" w:cs="Malgun Gothic" w:eastAsia="Malgun Gothic" w:hAnsi="Malgun Gothic"/>
          <w:b w:val="false"/>
          <w:bCs w:val="false"/>
          <w:color w:val="111111"/>
          <w:sz w:val="22"/>
          <w:szCs w:val="22"/>
        </w:rPr>
        <w:t xml:space="preserve">3. 레시피 카드</w:t>
      </w:r>
    </w:p>
    <w:p>
      <w:pPr>
        <w:spacing w:after="80" w:line="264"/>
      </w:pPr>
      <w:r>
        <w:rPr>
          <w:rFonts w:ascii="Malgun Gothic" w:cs="Malgun Gothic" w:eastAsia="Malgun Gothic" w:hAnsi="Malgun Gothic"/>
          <w:b w:val="false"/>
          <w:bCs w:val="false"/>
          <w:color w:val="111111"/>
          <w:sz w:val="19"/>
          <w:szCs w:val="19"/>
        </w:rPr>
        <w:t xml:space="preserve">카드는 토핑만 기술(밥·반상은 1·2장). 열: 재료·1인 정량 / 전처리 / 조리 순서 / 플레이팅·제공 온도 / 시간·주의. 원가 = BOM 총원가.</w:t>
      </w:r>
    </w:p>
    <w:p>
      <w:pPr>
        <w:pStyle w:val="Heading4"/>
        <w:keepNext/>
      </w:pPr>
      <w:r>
        <w:rPr>
          <w:rFonts w:ascii="Malgun Gothic" w:cs="Malgun Gothic" w:eastAsia="Malgun Gothic" w:hAnsi="Malgun Gothic"/>
          <w:b w:val="false"/>
          <w:bCs w:val="false"/>
          <w:color w:val="111111"/>
          <w:sz w:val="20"/>
          <w:szCs w:val="20"/>
        </w:rPr>
        <w:t xml:space="preserve">3-1. 솥솥공방 본상 9</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52"/>
        <w:gridCol w:w="2839"/>
        <w:gridCol w:w="782"/>
        <w:gridCol w:w="2665"/>
        <w:gridCol w:w="1113"/>
        <w:gridCol w:w="1455"/>
      </w:tblGrid>
      <w:tr>
        <w:trPr>
          <w:cantSplit w:val="false"/>
          <w:tblHeader/>
        </w:trPr>
        <w:tc>
          <w:tcPr>
            <w:tcW w:type="dxa" w:w="13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메뉴(가격·원가)</w:t>
            </w:r>
          </w:p>
        </w:tc>
        <w:tc>
          <w:tcPr>
            <w:tcW w:type="dxa" w:w="283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재료·정량</w:t>
            </w:r>
          </w:p>
        </w:tc>
        <w:tc>
          <w:tcPr>
            <w:tcW w:type="dxa" w:w="7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전처리</w:t>
            </w:r>
          </w:p>
        </w:tc>
        <w:tc>
          <w:tcPr>
            <w:tcW w:type="dxa" w:w="26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조리 순서</w:t>
            </w:r>
          </w:p>
        </w:tc>
        <w:tc>
          <w:tcPr>
            <w:tcW w:type="dxa" w:w="111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플레이팅·온도</w:t>
            </w:r>
          </w:p>
        </w:tc>
        <w:tc>
          <w:tcPr>
            <w:tcW w:type="dxa" w:w="14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시간·주의</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대패삼겹숙주(12,000·3,900)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대패 120g · 숙주 60g · 소스(간장8·굴소스5·마늘3·후추) 15g · 쪽파 5g</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대패 P / 숙주 S</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①팬 강불 기름 없이 대패 2분 ②소스 30초 ③숙주 30초 ④올림</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중앙 봉긋·쪽파·참깨 · 70℃+</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3분 · 숙주 과열 금지</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치즈닭갈비(13,500·4,500)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닭다리살 120g · 고추장 양념 30g · 양배추·양파 40g · 모짜렐라 50g</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24h 마리네이드 P</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①팬 중강 4분 ②채소 1분 ③올림 ④치즈 덮어 살라만더 40초</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치즈 갈색점 · 75℃+</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5분 · 닭 75℃ 확인 · 유아 순한맛 옵션</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버섯불고기(12,500·4,300)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목심 100g · 간장·배·마늘 양념 25g · 새송이·표고 60g · 대파 10g</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양념 P / 버섯 S</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①강불 2분 ②버섯·대파 1분 ③올림</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참깨·쪽파 · 70℃+</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3분 · 국물 15ml 이내 졸임</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직화목살·제주식(13,900·4,310)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목살 110g(1.5cm) · 마늘간장 양념(간장·마늘·생강·매실청) 20g · 멜젓소스 10g</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12h 양념 P</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①그리들 250℃ 각면 90초 ②토치 20초 ③레스팅 1분·1cm 슬라이스 ④올림, 멜젓 별첨</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부채 배열 · 65℃+</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5분 · 멜젓 외국인 안내</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연어스테이크(15,900·5,640)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연어 130g · 소금 1g · 버터간장 15ml · 날치알 10g · 레몬·무순</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절단 P</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①소금 10분 ②껍질면 3분→살면 1분 ③중심 48~52℃ ④올림·소스</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날치알·무순 · 미디엄</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5분 · </w:t>
            </w:r>
            <w:r>
              <w:rPr>
                <w:rFonts w:ascii="Malgun Gothic" w:cs="Malgun Gothic" w:eastAsia="Malgun Gothic" w:hAnsi="Malgun Gothic"/>
                <w:b/>
                <w:bCs/>
                <w:color w:val="111111"/>
                <w:sz w:val="16"/>
                <w:szCs w:val="16"/>
              </w:rPr>
              <w:t xml:space="preserve">전용 팬·집게</w:t>
            </w:r>
            <w:r>
              <w:rPr>
                <w:rFonts w:ascii="Malgun Gothic" w:cs="Malgun Gothic" w:eastAsia="Malgun Gothic" w:hAnsi="Malgun Gothic"/>
                <w:b w:val="false"/>
                <w:bCs w:val="false"/>
                <w:color w:val="111111"/>
                <w:sz w:val="16"/>
                <w:szCs w:val="16"/>
              </w:rPr>
              <w:t xml:space="preserve">(비린내 이염 방지)</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전복버터(15,500·5,500)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활전복 2미(각 70~80g) · 버터 10g · 마늘 5g · 부추 10g</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수조 S</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①솔 세척·껍질·내장 분리·입 제거 ②내장 다져 뜸 투입 ③살 칼집, 버터·마늘 90초 ④올림</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2미 정면·부추 · 65℃+</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6분 · 폐사 개체 금지</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스테이크·부챗살(15,900·5,620)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부챗살 130g(1.5cm) · 소금 1.3g·후추 · 버터 10g · 마늘 5g · 버터간장 15ml</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절단 P</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①실온 10분 ②그리들 250℃ 각면 90초 ③버터·마늘 아로제 30초 ④레스팅 2분·슬라이스 ⑤올림</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부채형 · 55~57℃</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6분 · 레스팅 생략 금지</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민물장어(17,000·5,800)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필렛 130g · 타레 20ml · 고명 · 산초</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r>
      <w:tr>
        <w:trPr>
          <w:cantSplit w:val="false"/>
          <w:tblHeader w:val="false"/>
        </w:trPr>
        <w:tc>
          <w:tcPr>
            <w:tcW w:type="dxa" w:w="135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계절 솥밥(18,500·6,600)</w:t>
            </w:r>
          </w:p>
        </w:tc>
        <w:tc>
          <w:tcPr>
            <w:tcW w:type="dxa" w:w="283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토핑 상한 4,800 · 월 교체(여름 냉국물 반상)</w:t>
            </w:r>
          </w:p>
        </w:tc>
        <w:tc>
          <w:tcPr>
            <w:tcW w:type="dxa" w:w="7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월별 카드</w:t>
            </w:r>
          </w:p>
        </w:tc>
        <w:tc>
          <w:tcPr>
            <w:tcW w:type="dxa" w:w="26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11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발행 전 시식 3회</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3-2. 솥솥공방 조식 2 (배치 취반)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09"/>
        <w:gridCol w:w="4632"/>
        <w:gridCol w:w="1921"/>
        <w:gridCol w:w="1544"/>
      </w:tblGrid>
      <w:tr>
        <w:trPr>
          <w:cantSplit w:val="false"/>
          <w:tblHeader/>
        </w:trPr>
        <w:tc>
          <w:tcPr>
            <w:tcW w:type="dxa" w:w="21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메뉴(가격·원가)</w:t>
            </w:r>
          </w:p>
        </w:tc>
        <w:tc>
          <w:tcPr>
            <w:tcW w:type="dxa" w:w="46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재료·정량</w:t>
            </w:r>
          </w:p>
        </w:tc>
        <w:tc>
          <w:tcPr>
            <w:tcW w:type="dxa" w:w="19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조리</w:t>
            </w:r>
          </w:p>
        </w:tc>
        <w:tc>
          <w:tcPr>
            <w:tcW w:type="dxa" w:w="15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시간·주의</w:t>
            </w:r>
          </w:p>
        </w:tc>
      </w:tr>
      <w:tr>
        <w:trPr>
          <w:cantSplit w:val="false"/>
          <w:tblHeader w:val="false"/>
        </w:trPr>
        <w:tc>
          <w:tcPr>
            <w:tcW w:type="dxa" w:w="21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버터간장계란(12,000·3,500)</w:t>
            </w:r>
          </w:p>
        </w:tc>
        <w:tc>
          <w:tcPr>
            <w:tcW w:type="dxa" w:w="4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계란 1개(65℃ 수란 또는 서니사이드) · 버터 8g · 간장 10ml · 김가루 2g · 쪽파</w:t>
            </w:r>
          </w:p>
        </w:tc>
        <w:tc>
          <w:tcPr>
            <w:tcW w:type="dxa" w:w="19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배치 밥 위 버터→계란→간장</w:t>
            </w:r>
          </w:p>
        </w:tc>
        <w:tc>
          <w:tcPr>
            <w:tcW w:type="dxa" w:w="15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2분 · 노른자 반숙</w:t>
            </w:r>
          </w:p>
        </w:tc>
      </w:tr>
      <w:tr>
        <w:trPr>
          <w:cantSplit w:val="false"/>
          <w:tblHeader w:val="false"/>
        </w:trPr>
        <w:tc>
          <w:tcPr>
            <w:tcW w:type="dxa" w:w="21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명란버터(12,500·4,000)</w:t>
            </w:r>
          </w:p>
        </w:tc>
        <w:tc>
          <w:tcPr>
            <w:tcW w:type="dxa" w:w="4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명란 40g(껍질 제거) · 버터 10g · 김 · 쪽파 · 참기름 3ml</w:t>
            </w:r>
          </w:p>
        </w:tc>
        <w:tc>
          <w:tcPr>
            <w:tcW w:type="dxa" w:w="19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명란 실온 5분 → 올림</w:t>
            </w:r>
          </w:p>
        </w:tc>
        <w:tc>
          <w:tcPr>
            <w:tcW w:type="dxa" w:w="15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2분 · 간장 미제공</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3-3. 만선 본상 8</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72"/>
        <w:gridCol w:w="3240"/>
        <w:gridCol w:w="1193"/>
        <w:gridCol w:w="2282"/>
        <w:gridCol w:w="900"/>
        <w:gridCol w:w="1119"/>
      </w:tblGrid>
      <w:tr>
        <w:trPr>
          <w:cantSplit w:val="false"/>
          <w:tblHeader/>
        </w:trPr>
        <w:tc>
          <w:tcPr>
            <w:tcW w:type="dxa" w:w="14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메뉴(가격·원가)</w:t>
            </w:r>
          </w:p>
        </w:tc>
        <w:tc>
          <w:tcPr>
            <w:tcW w:type="dxa" w:w="32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재료·정량</w:t>
            </w:r>
          </w:p>
        </w:tc>
        <w:tc>
          <w:tcPr>
            <w:tcW w:type="dxa" w:w="11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전처리</w:t>
            </w:r>
          </w:p>
        </w:tc>
        <w:tc>
          <w:tcPr>
            <w:tcW w:type="dxa" w:w="228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조리 순서</w:t>
            </w:r>
          </w:p>
        </w:tc>
        <w:tc>
          <w:tcPr>
            <w:tcW w:type="dxa" w:w="9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플레이팅·온도</w:t>
            </w:r>
          </w:p>
        </w:tc>
        <w:tc>
          <w:tcPr>
            <w:tcW w:type="dxa" w:w="11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시간·주의</w:t>
            </w:r>
          </w:p>
        </w:tc>
      </w:tr>
      <w:tr>
        <w:trPr>
          <w:cantSplit w:val="false"/>
          <w:tblHeader w:val="false"/>
        </w:trPr>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기장미역들깨(12,000·3,500)</w:t>
            </w:r>
          </w:p>
        </w:tc>
        <w:tc>
          <w:tcPr>
            <w:tcW w:type="dxa" w:w="32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건미역 8g(불림 60g) · 유부 20g · 들깨 12g · 들기름 5ml</w:t>
            </w:r>
          </w:p>
        </w:tc>
        <w:tc>
          <w:tcPr>
            <w:tcW w:type="dxa" w:w="1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미역 불림 10분 S / 유부 P</w:t>
            </w:r>
          </w:p>
        </w:tc>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①뜸 시작 시 미역·유부 투입 ②제공 직전 들깨·들기름</w:t>
            </w:r>
          </w:p>
        </w:tc>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들깨 중앙 · 65℃+</w:t>
            </w:r>
          </w:p>
        </w:tc>
        <w:tc>
          <w:tcPr>
            <w:tcW w:type="dxa" w:w="11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비건 표기·채수 숭늉</w:t>
            </w:r>
          </w:p>
        </w:tc>
      </w:tr>
      <w:tr>
        <w:trPr>
          <w:cantSplit w:val="false"/>
          <w:tblHeader w:val="false"/>
        </w:trPr>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멸치쌈(12,500·3,900)</w:t>
            </w:r>
          </w:p>
        </w:tc>
        <w:tc>
          <w:tcPr>
            <w:tcW w:type="dxa" w:w="32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대변 멸치조림 60g · 쌈채(상추·깻잎·배추속대) 60g · 쌈장 15g</w:t>
            </w:r>
          </w:p>
        </w:tc>
        <w:tc>
          <w:tcPr>
            <w:tcW w:type="dxa" w:w="1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조림 P / 쌈채 S</w:t>
            </w:r>
          </w:p>
        </w:tc>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①조림 데움 ②절반 밥 위·절반 소접시 ③쌈채·쌈장</w:t>
            </w:r>
          </w:p>
        </w:tc>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쌈 소반 병행</w:t>
            </w:r>
          </w:p>
        </w:tc>
        <w:tc>
          <w:tcPr>
            <w:tcW w:type="dxa" w:w="11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3분 · 쌈채 3℃</w:t>
            </w:r>
          </w:p>
        </w:tc>
      </w:tr>
      <w:tr>
        <w:trPr>
          <w:cantSplit w:val="false"/>
          <w:tblHeader w:val="false"/>
        </w:trPr>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직화목살(13,900·4,310)</w:t>
            </w:r>
          </w:p>
        </w:tc>
        <w:tc>
          <w:tcPr>
            <w:tcW w:type="dxa" w:w="32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 동일</w:t>
            </w:r>
          </w:p>
        </w:tc>
        <w:tc>
          <w:tcPr>
            <w:tcW w:type="dxa" w:w="1193"/>
            <w:tcMar>
              <w:top w:type="dxa" w:w="45"/>
              <w:left w:type="dxa" w:w="70"/>
              <w:bottom w:type="dxa" w:w="45"/>
              <w:right w:type="dxa" w:w="70"/>
            </w:tcMar>
            <w:vAlign w:val="top"/>
          </w:tcPr>
          <w:p>
            <w:pPr>
              <w:spacing w:after="0" w:line="240"/>
            </w:pPr>
          </w:p>
        </w:tc>
        <w:tc>
          <w:tcPr>
            <w:tcW w:type="dxa" w:w="2282"/>
            <w:tcMar>
              <w:top w:type="dxa" w:w="45"/>
              <w:left w:type="dxa" w:w="70"/>
              <w:bottom w:type="dxa" w:w="45"/>
              <w:right w:type="dxa" w:w="70"/>
            </w:tcMar>
            <w:vAlign w:val="top"/>
          </w:tcPr>
          <w:p>
            <w:pPr>
              <w:spacing w:after="0" w:line="240"/>
            </w:pPr>
          </w:p>
        </w:tc>
        <w:tc>
          <w:tcPr>
            <w:tcW w:type="dxa" w:w="900"/>
            <w:tcMar>
              <w:top w:type="dxa" w:w="45"/>
              <w:left w:type="dxa" w:w="70"/>
              <w:bottom w:type="dxa" w:w="45"/>
              <w:right w:type="dxa" w:w="70"/>
            </w:tcMar>
            <w:vAlign w:val="top"/>
          </w:tcPr>
          <w:p>
            <w:pPr>
              <w:spacing w:after="0" w:line="240"/>
            </w:pPr>
          </w:p>
        </w:tc>
        <w:tc>
          <w:tcPr>
            <w:tcW w:type="dxa" w:w="1119"/>
            <w:tcMar>
              <w:top w:type="dxa" w:w="45"/>
              <w:left w:type="dxa" w:w="70"/>
              <w:bottom w:type="dxa" w:w="45"/>
              <w:right w:type="dxa" w:w="70"/>
            </w:tcMar>
            <w:vAlign w:val="top"/>
          </w:tcPr>
          <w:p>
            <w:pPr>
              <w:spacing w:after="0" w:line="240"/>
            </w:pPr>
          </w:p>
        </w:tc>
      </w:tr>
      <w:tr>
        <w:trPr>
          <w:cantSplit w:val="false"/>
          <w:tblHeader w:val="false"/>
        </w:trPr>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불맛부챗살(15,500·5,310)</w:t>
            </w:r>
          </w:p>
        </w:tc>
        <w:tc>
          <w:tcPr>
            <w:tcW w:type="dxa" w:w="32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부챗살 110g(0.8cm) · 파채 30g · 갈릭간장 20ml</w:t>
            </w:r>
          </w:p>
        </w:tc>
        <w:tc>
          <w:tcPr>
            <w:tcW w:type="dxa" w:w="1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절단 P / 파채 S 찬물 헹굼</w:t>
            </w:r>
          </w:p>
        </w:tc>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①그리들 강 각면 60초 ②토치 15초 ③올림 ④파채·소스</w:t>
            </w:r>
          </w:p>
        </w:tc>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파채 위 소스</w:t>
            </w:r>
          </w:p>
        </w:tc>
        <w:tc>
          <w:tcPr>
            <w:tcW w:type="dxa" w:w="11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4분 · 파채 물기 제거</w:t>
            </w:r>
          </w:p>
        </w:tc>
      </w:tr>
      <w:tr>
        <w:trPr>
          <w:cantSplit w:val="false"/>
          <w:tblHeader w:val="false"/>
        </w:trPr>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제주갈치(15,900·5,500)</w:t>
            </w:r>
          </w:p>
        </w:tc>
        <w:tc>
          <w:tcPr>
            <w:tcW w:type="dxa" w:w="32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갈치 순살 130g · 소금 1% · 전분 3g · 생강채 3g · 간장양념 10ml</w:t>
            </w:r>
          </w:p>
        </w:tc>
        <w:tc>
          <w:tcPr>
            <w:tcW w:type="dxa" w:w="1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절단·염장 P</w:t>
            </w:r>
          </w:p>
        </w:tc>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①전분 얇게 ②살라만더 250℃ 껍질면 3분→살면 2분 ③올림</w:t>
            </w:r>
          </w:p>
        </w:tc>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껍질 위 · 70℃+</w:t>
            </w:r>
          </w:p>
        </w:tc>
        <w:tc>
          <w:tcPr>
            <w:tcW w:type="dxa" w:w="11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6분 · </w:t>
            </w:r>
            <w:r>
              <w:rPr>
                <w:rFonts w:ascii="Malgun Gothic" w:cs="Malgun Gothic" w:eastAsia="Malgun Gothic" w:hAnsi="Malgun Gothic"/>
                <w:b/>
                <w:bCs/>
                <w:color w:val="111111"/>
                <w:sz w:val="16"/>
                <w:szCs w:val="16"/>
              </w:rPr>
              <w:t xml:space="preserve">잔가시 핀셋 검수</w:t>
            </w:r>
          </w:p>
        </w:tc>
      </w:tr>
      <w:tr>
        <w:trPr>
          <w:cantSplit w:val="false"/>
          <w:tblHeader w:val="false"/>
        </w:trPr>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완도전복미역(15,900·5,500)</w:t>
            </w:r>
          </w:p>
        </w:tc>
        <w:tc>
          <w:tcPr>
            <w:tcW w:type="dxa" w:w="32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활전복 2미 · 건미역 5g · 버터 10g · 부추</w:t>
            </w:r>
          </w:p>
        </w:tc>
        <w:tc>
          <w:tcPr>
            <w:tcW w:type="dxa" w:w="1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수조 S</w:t>
            </w:r>
          </w:p>
        </w:tc>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 전복 손질 → 미역 뜸 투입 → 버터구이 후올림</w:t>
            </w:r>
          </w:p>
        </w:tc>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w:t>
            </w:r>
          </w:p>
        </w:tc>
        <w:tc>
          <w:tcPr>
            <w:tcW w:type="dxa" w:w="11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6분</w:t>
            </w:r>
          </w:p>
        </w:tc>
      </w:tr>
      <w:tr>
        <w:trPr>
          <w:cantSplit w:val="false"/>
          <w:tblHeader w:val="false"/>
        </w:trPr>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3식(17,000·5,800)</w:t>
            </w:r>
          </w:p>
        </w:tc>
        <w:tc>
          <w:tcPr>
            <w:tcW w:type="dxa" w:w="32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필렛 130g · 타레 20ml · 양념장 15g · 고명 · 산초</w:t>
            </w:r>
          </w:p>
        </w:tc>
        <w:tc>
          <w:tcPr>
            <w:tcW w:type="dxa" w:w="1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11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r>
      <w:tr>
        <w:trPr>
          <w:cantSplit w:val="false"/>
          <w:tblHeader w:val="false"/>
        </w:trPr>
        <w:tc>
          <w:tcPr>
            <w:tcW w:type="dxa" w:w="14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계절 한 솥(18,500·6,600)</w:t>
            </w:r>
          </w:p>
        </w:tc>
        <w:tc>
          <w:tcPr>
            <w:tcW w:type="dxa" w:w="324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가을 대하 3미 90g 구이 후올림 / 겨울 방어 80g 후올림+굴 60g 뜸 투입 / 봄 도다리 순살 100g 구이+쑥 15g 뜸 / 여름 물회 소반</w:t>
            </w:r>
          </w:p>
        </w:tc>
        <w:tc>
          <w:tcPr>
            <w:tcW w:type="dxa" w:w="11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원물 S</w:t>
            </w:r>
          </w:p>
        </w:tc>
        <w:tc>
          <w:tcPr>
            <w:tcW w:type="dxa" w:w="228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 카드</w:t>
            </w:r>
          </w:p>
        </w:tc>
        <w:tc>
          <w:tcPr>
            <w:tcW w:type="dxa" w:w="9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11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상한 4,800</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3-4. 장어 3식 상세 표준 (양 브랜드 공통)</w:t>
      </w:r>
    </w:p>
    <w:p>
      <w:pPr>
        <w:spacing w:after="80" w:line="264"/>
      </w:pPr>
      <w:r>
        <w:rPr>
          <w:rFonts w:ascii="Malgun Gothic" w:cs="Malgun Gothic" w:eastAsia="Malgun Gothic" w:hAnsi="Malgun Gothic"/>
          <w:b/>
          <w:bCs/>
          <w:color w:val="111111"/>
          <w:sz w:val="19"/>
          <w:szCs w:val="19"/>
        </w:rPr>
        <w:t xml:space="preserve">원물</w:t>
      </w:r>
      <w:r>
        <w:rPr>
          <w:rFonts w:ascii="Malgun Gothic" w:cs="Malgun Gothic" w:eastAsia="Malgun Gothic" w:hAnsi="Malgun Gothic"/>
          <w:b w:val="false"/>
          <w:bCs w:val="false"/>
          <w:color w:val="111111"/>
          <w:sz w:val="19"/>
          <w:szCs w:val="19"/>
        </w:rPr>
        <w:t xml:space="preserve">: 중국산 냉동 조제 장어 필렛(HS 1604.17, 초벌 완료·진공 개별포장) · 250~300g/장 · 자사 직수입 · 매장 재고 7~14일. 3중 검품: ①통관 정밀검사(동물용의약품 잔류) ②본사 입고(표면 −18℃·진공·드립·관능·로트) ③매장 입고(온도·유통기한·로트 대장).</w:t>
      </w:r>
    </w:p>
    <w:p>
      <w:pPr>
        <w:keepNext/>
        <w:spacing w:after="60" w:before="160"/>
      </w:pPr>
      <w:r>
        <w:rPr>
          <w:rFonts w:ascii="Malgun Gothic" w:cs="Malgun Gothic" w:eastAsia="Malgun Gothic" w:hAnsi="Malgun Gothic"/>
          <w:b/>
          <w:bCs/>
          <w:color w:val="111111"/>
          <w:sz w:val="19"/>
          <w:szCs w:val="19"/>
        </w:rPr>
        <w:t xml:space="preserve">해동</w:t>
      </w:r>
    </w:p>
    <w:p>
      <w:pPr>
        <w:pStyle w:val="ListParagraph"/>
        <w:numPr>
          <w:ilvl w:val="0"/>
          <w:numId w:val="16"/>
        </w:numPr>
        <w:spacing w:after="50" w:line="264"/>
      </w:pPr>
      <w:r>
        <w:rPr>
          <w:rFonts w:ascii="Malgun Gothic" w:cs="Malgun Gothic" w:eastAsia="Malgun Gothic" w:hAnsi="Malgun Gothic"/>
          <w:b w:val="false"/>
          <w:bCs w:val="false"/>
          <w:color w:val="111111"/>
          <w:sz w:val="19"/>
          <w:szCs w:val="19"/>
        </w:rPr>
        <w:t xml:space="preserve">전일 마감 시 익일 판매 예측량(믹스 22~28%)만 진공 그대로 냉장 0~4℃ → </w:t>
      </w:r>
      <w:r>
        <w:rPr>
          <w:rFonts w:ascii="Malgun Gothic" w:cs="Malgun Gothic" w:eastAsia="Malgun Gothic" w:hAnsi="Malgun Gothic"/>
          <w:b/>
          <w:bCs/>
          <w:color w:val="111111"/>
          <w:sz w:val="19"/>
          <w:szCs w:val="19"/>
        </w:rPr>
        <w:t xml:space="preserve">12~18시간 완만 해동</w:t>
      </w:r>
      <w:r>
        <w:rPr>
          <w:rFonts w:ascii="Malgun Gothic" w:cs="Malgun Gothic" w:eastAsia="Malgun Gothic" w:hAnsi="Malgun Gothic"/>
          <w:b w:val="false"/>
          <w:bCs w:val="false"/>
          <w:color w:val="111111"/>
          <w:sz w:val="19"/>
          <w:szCs w:val="19"/>
        </w:rPr>
        <w:t xml:space="preserve">.</w:t>
      </w:r>
    </w:p>
    <w:p>
      <w:pPr>
        <w:pStyle w:val="ListParagraph"/>
        <w:numPr>
          <w:ilvl w:val="0"/>
          <w:numId w:val="16"/>
        </w:numPr>
        <w:spacing w:after="50" w:line="264"/>
      </w:pPr>
      <w:r>
        <w:rPr>
          <w:rFonts w:ascii="Malgun Gothic" w:cs="Malgun Gothic" w:eastAsia="Malgun Gothic" w:hAnsi="Malgun Gothic"/>
          <w:b w:val="false"/>
          <w:bCs w:val="false"/>
          <w:color w:val="111111"/>
          <w:sz w:val="19"/>
          <w:szCs w:val="19"/>
        </w:rPr>
        <w:t xml:space="preserve">긴급: 진공 유지·흐르는 물 15℃ 이하 30~40분. 상온·전자레인지 금지.</w:t>
      </w:r>
    </w:p>
    <w:p>
      <w:pPr>
        <w:pStyle w:val="ListParagraph"/>
        <w:numPr>
          <w:ilvl w:val="0"/>
          <w:numId w:val="16"/>
        </w:numPr>
        <w:spacing w:after="50" w:line="264"/>
      </w:pPr>
      <w:r>
        <w:rPr>
          <w:rFonts w:ascii="Malgun Gothic" w:cs="Malgun Gothic" w:eastAsia="Malgun Gothic" w:hAnsi="Malgun Gothic"/>
          <w:b w:val="false"/>
          <w:bCs w:val="false"/>
          <w:color w:val="111111"/>
          <w:sz w:val="19"/>
          <w:szCs w:val="19"/>
        </w:rPr>
        <w:t xml:space="preserve">해동 후 중심 0~5℃ · 24시간 이내 사용 · </w:t>
      </w:r>
      <w:r>
        <w:rPr>
          <w:rFonts w:ascii="Malgun Gothic" w:cs="Malgun Gothic" w:eastAsia="Malgun Gothic" w:hAnsi="Malgun Gothic"/>
          <w:b/>
          <w:bCs/>
          <w:color w:val="111111"/>
          <w:sz w:val="19"/>
          <w:szCs w:val="19"/>
        </w:rPr>
        <w:t xml:space="preserve">재냉동 금지</w:t>
      </w:r>
      <w:r>
        <w:rPr>
          <w:rFonts w:ascii="Malgun Gothic" w:cs="Malgun Gothic" w:eastAsia="Malgun Gothic" w:hAnsi="Malgun Gothic"/>
          <w:b w:val="false"/>
          <w:bCs w:val="false"/>
          <w:color w:val="111111"/>
          <w:sz w:val="19"/>
          <w:szCs w:val="19"/>
        </w:rPr>
        <w:t xml:space="preserve"> · 해동 대장 기록.</w:t>
      </w:r>
    </w:p>
    <w:p>
      <w:pPr>
        <w:spacing w:after="80" w:line="264"/>
      </w:pPr>
      <w:r>
        <w:rPr>
          <w:rFonts w:ascii="Malgun Gothic" w:cs="Malgun Gothic" w:eastAsia="Malgun Gothic" w:hAnsi="Malgun Gothic"/>
          <w:b/>
          <w:bCs/>
          <w:color w:val="111111"/>
          <w:sz w:val="19"/>
          <w:szCs w:val="19"/>
        </w:rPr>
        <w:t xml:space="preserve">절단·정량</w:t>
      </w:r>
      <w:r>
        <w:rPr>
          <w:rFonts w:ascii="Malgun Gothic" w:cs="Malgun Gothic" w:eastAsia="Malgun Gothic" w:hAnsi="Malgun Gothic"/>
          <w:b w:val="false"/>
          <w:bCs w:val="false"/>
          <w:color w:val="111111"/>
          <w:sz w:val="19"/>
          <w:szCs w:val="19"/>
        </w:rPr>
        <w:t xml:space="preserve">: 개봉 → 표면 소스 정리 → 잔가시 핀셋 검수 → </w:t>
      </w:r>
      <w:r>
        <w:rPr>
          <w:rFonts w:ascii="Malgun Gothic" w:cs="Malgun Gothic" w:eastAsia="Malgun Gothic" w:hAnsi="Malgun Gothic"/>
          <w:b/>
          <w:bCs/>
          <w:color w:val="111111"/>
          <w:sz w:val="19"/>
          <w:szCs w:val="19"/>
        </w:rPr>
        <w:t xml:space="preserve">130g(±5g)</w:t>
      </w:r>
      <w:r>
        <w:rPr>
          <w:rFonts w:ascii="Malgun Gothic" w:cs="Malgun Gothic" w:eastAsia="Malgun Gothic" w:hAnsi="Malgun Gothic"/>
          <w:b w:val="false"/>
          <w:bCs w:val="false"/>
          <w:color w:val="111111"/>
          <w:sz w:val="19"/>
          <w:szCs w:val="19"/>
        </w:rPr>
        <w:t xml:space="preserve"> 절단 → 3식용 </w:t>
      </w:r>
      <w:r>
        <w:rPr>
          <w:rFonts w:ascii="Malgun Gothic" w:cs="Malgun Gothic" w:eastAsia="Malgun Gothic" w:hAnsi="Malgun Gothic"/>
          <w:b/>
          <w:bCs/>
          <w:color w:val="111111"/>
          <w:sz w:val="19"/>
          <w:szCs w:val="19"/>
        </w:rPr>
        <w:t xml:space="preserve">45·45·40g 3조각</w:t>
      </w:r>
      <w:r>
        <w:rPr>
          <w:rFonts w:ascii="Malgun Gothic" w:cs="Malgun Gothic" w:eastAsia="Malgun Gothic" w:hAnsi="Malgun Gothic"/>
          <w:b w:val="false"/>
          <w:bCs w:val="false"/>
          <w:color w:val="111111"/>
          <w:sz w:val="19"/>
          <w:szCs w:val="19"/>
        </w:rPr>
        <w:t xml:space="preserve"> → 트레이 랩 5℃ 4시간. 곱빼기 +130g(1장 전량, 원가 +2,600).</w:t>
      </w:r>
    </w:p>
    <w:p>
      <w:pPr>
        <w:keepNext/>
        <w:spacing w:after="60" w:before="160"/>
      </w:pPr>
      <w:r>
        <w:rPr>
          <w:rFonts w:ascii="Malgun Gothic" w:cs="Malgun Gothic" w:eastAsia="Malgun Gothic" w:hAnsi="Malgun Gothic"/>
          <w:b/>
          <w:bCs/>
          <w:color w:val="111111"/>
          <w:sz w:val="19"/>
          <w:szCs w:val="19"/>
        </w:rPr>
        <w:t xml:space="preserve">타레(P, 1L 배치 → 약 750ml)</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543"/>
        <w:gridCol w:w="5663"/>
      </w:tblGrid>
      <w:tr>
        <w:trPr>
          <w:cantSplit w:val="false"/>
          <w:tblHeader/>
        </w:trPr>
        <w:tc>
          <w:tcPr>
            <w:tcW w:type="dxa" w:w="45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재료</w:t>
            </w:r>
          </w:p>
        </w:tc>
        <w:tc>
          <w:tcPr>
            <w:tcW w:type="dxa" w:w="566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양</w:t>
            </w:r>
          </w:p>
        </w:tc>
      </w:tr>
      <w:tr>
        <w:trPr>
          <w:cantSplit w:val="false"/>
          <w:tblHeader w:val="false"/>
        </w:trPr>
        <w:tc>
          <w:tcPr>
            <w:tcW w:type="dxa" w:w="45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양조간장 / 미림 / 청주</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400ml / 300ml / 100ml</w:t>
            </w:r>
          </w:p>
        </w:tc>
      </w:tr>
      <w:tr>
        <w:trPr>
          <w:cantSplit w:val="false"/>
          <w:tblHeader w:val="false"/>
        </w:trPr>
        <w:tc>
          <w:tcPr>
            <w:tcW w:type="dxa" w:w="45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설탕 / 물엿</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150g / 100g</w:t>
            </w:r>
          </w:p>
        </w:tc>
      </w:tr>
      <w:tr>
        <w:trPr>
          <w:cantSplit w:val="false"/>
          <w:tblHeader w:val="false"/>
        </w:trPr>
        <w:tc>
          <w:tcPr>
            <w:tcW w:type="dxa" w:w="45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생강 20g · 대파 1대 · 마늘 10g · 다시마 10g(10분 후 건짐)</w:t>
            </w:r>
          </w:p>
        </w:tc>
        <w:tc>
          <w:tcPr>
            <w:tcW w:type="dxa" w:w="5663"/>
            <w:tcMar>
              <w:top w:type="dxa" w:w="45"/>
              <w:left w:type="dxa" w:w="70"/>
              <w:bottom w:type="dxa" w:w="45"/>
              <w:right w:type="dxa" w:w="70"/>
            </w:tcMar>
            <w:vAlign w:val="top"/>
          </w:tcPr>
          <w:p>
            <w:pPr>
              <w:spacing w:after="0" w:line="240"/>
            </w:pPr>
          </w:p>
        </w:tc>
      </w:tr>
      <w:tr>
        <w:trPr>
          <w:cantSplit w:val="false"/>
          <w:tblHeader w:val="false"/>
        </w:trPr>
        <w:tc>
          <w:tcPr>
            <w:tcW w:type="dxa" w:w="45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공정</w:t>
            </w:r>
          </w:p>
        </w:tc>
        <w:tc>
          <w:tcPr>
            <w:tcW w:type="dxa" w:w="5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비등 후 중약불 30~40분, 30% 졸임 · Brix 45~50 · 실온 숟가락 코팅 · 냉장 14일 · 소분병 1일 · 브러시 통 매일 소독</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특제 양념장(P)</w:t>
      </w:r>
      <w:r>
        <w:rPr>
          <w:rFonts w:ascii="Malgun Gothic" w:cs="Malgun Gothic" w:eastAsia="Malgun Gothic" w:hAnsi="Malgun Gothic"/>
          <w:b w:val="false"/>
          <w:bCs w:val="false"/>
          <w:color w:val="111111"/>
          <w:sz w:val="19"/>
          <w:szCs w:val="19"/>
        </w:rPr>
        <w:t xml:space="preserve">: 타레 50 · 고추장 10 · 고춧가루 5 · 다진마늘 5 · 다진생강 3 · 매실청 5 · 참기름 3(중량비) → 1인 15g · 냉장 7일.</w:t>
      </w:r>
    </w:p>
    <w:p>
      <w:pPr>
        <w:spacing w:after="80" w:line="264"/>
      </w:pPr>
      <w:r>
        <w:rPr>
          <w:rFonts w:ascii="Malgun Gothic" w:cs="Malgun Gothic" w:eastAsia="Malgun Gothic" w:hAnsi="Malgun Gothic"/>
          <w:b/>
          <w:bCs/>
          <w:color w:val="111111"/>
          <w:sz w:val="19"/>
          <w:szCs w:val="19"/>
        </w:rPr>
        <w:t xml:space="preserve">고명</w:t>
      </w:r>
      <w:r>
        <w:rPr>
          <w:rFonts w:ascii="Malgun Gothic" w:cs="Malgun Gothic" w:eastAsia="Malgun Gothic" w:hAnsi="Malgun Gothic"/>
          <w:b w:val="false"/>
          <w:bCs w:val="false"/>
          <w:color w:val="111111"/>
          <w:sz w:val="19"/>
          <w:szCs w:val="19"/>
        </w:rPr>
        <w:t xml:space="preserve">: 생강채 5g(찬물 10분) · 부추 5g(1cm) · 깻잎채 3g · 구운 김 조각 · 산초가루 0.2g 별첨.</w:t>
      </w:r>
    </w:p>
    <w:p>
      <w:pPr>
        <w:keepNext/>
        <w:spacing w:after="60" w:before="160"/>
      </w:pPr>
      <w:r>
        <w:rPr>
          <w:rFonts w:ascii="Malgun Gothic" w:cs="Malgun Gothic" w:eastAsia="Malgun Gothic" w:hAnsi="Malgun Gothic"/>
          <w:b/>
          <w:bCs/>
          <w:color w:val="111111"/>
          <w:sz w:val="19"/>
          <w:szCs w:val="19"/>
        </w:rPr>
        <w:t xml:space="preserve">재벌 구이(S)</w:t>
      </w:r>
    </w:p>
    <w:p>
      <w:pPr>
        <w:pStyle w:val="ListParagraph"/>
        <w:numPr>
          <w:ilvl w:val="0"/>
          <w:numId w:val="17"/>
        </w:numPr>
        <w:spacing w:after="50" w:line="264"/>
      </w:pPr>
      <w:r>
        <w:rPr>
          <w:rFonts w:ascii="Malgun Gothic" w:cs="Malgun Gothic" w:eastAsia="Malgun Gothic" w:hAnsi="Malgun Gothic"/>
          <w:b w:val="false"/>
          <w:bCs w:val="false"/>
          <w:color w:val="111111"/>
          <w:sz w:val="19"/>
          <w:szCs w:val="19"/>
        </w:rPr>
        <w:t xml:space="preserve">살라만더 250℃ 예열 10분, 석쇠 기름 얇게.</w:t>
      </w:r>
    </w:p>
    <w:p>
      <w:pPr>
        <w:pStyle w:val="ListParagraph"/>
        <w:numPr>
          <w:ilvl w:val="0"/>
          <w:numId w:val="17"/>
        </w:numPr>
        <w:spacing w:after="50" w:line="264"/>
      </w:pPr>
      <w:r>
        <w:rPr>
          <w:rFonts w:ascii="Malgun Gothic" w:cs="Malgun Gothic" w:eastAsia="Malgun Gothic" w:hAnsi="Malgun Gothic"/>
          <w:b w:val="false"/>
          <w:bCs w:val="false"/>
          <w:color w:val="111111"/>
          <w:sz w:val="19"/>
          <w:szCs w:val="19"/>
        </w:rPr>
        <w:t xml:space="preserve">껍질면 아래 2분 → 타레 1차 → 뒤집어 살면 1분 → 타레 2차 → 껍질면 30초 광택. </w:t>
      </w:r>
      <w:r>
        <w:rPr>
          <w:rFonts w:ascii="Malgun Gothic" w:cs="Malgun Gothic" w:eastAsia="Malgun Gothic" w:hAnsi="Malgun Gothic"/>
          <w:b/>
          <w:bCs/>
          <w:color w:val="111111"/>
          <w:sz w:val="19"/>
          <w:szCs w:val="19"/>
        </w:rPr>
        <w:t xml:space="preserve">총 4분 ±30초</w:t>
      </w:r>
      <w:r>
        <w:rPr>
          <w:rFonts w:ascii="Malgun Gothic" w:cs="Malgun Gothic" w:eastAsia="Malgun Gothic" w:hAnsi="Malgun Gothic"/>
          <w:b w:val="false"/>
          <w:bCs w:val="false"/>
          <w:color w:val="111111"/>
          <w:sz w:val="19"/>
          <w:szCs w:val="19"/>
        </w:rPr>
        <w:t xml:space="preserve">.</w:t>
      </w:r>
    </w:p>
    <w:p>
      <w:pPr>
        <w:pStyle w:val="ListParagraph"/>
        <w:numPr>
          <w:ilvl w:val="0"/>
          <w:numId w:val="17"/>
        </w:numPr>
        <w:spacing w:after="50" w:line="264"/>
      </w:pPr>
      <w:r>
        <w:rPr>
          <w:rFonts w:ascii="Malgun Gothic" w:cs="Malgun Gothic" w:eastAsia="Malgun Gothic" w:hAnsi="Malgun Gothic"/>
          <w:b w:val="false"/>
          <w:bCs w:val="false"/>
          <w:color w:val="111111"/>
          <w:sz w:val="19"/>
          <w:szCs w:val="19"/>
        </w:rPr>
        <w:t xml:space="preserve">중심 </w:t>
      </w:r>
      <w:r>
        <w:rPr>
          <w:rFonts w:ascii="Malgun Gothic" w:cs="Malgun Gothic" w:eastAsia="Malgun Gothic" w:hAnsi="Malgun Gothic"/>
          <w:b/>
          <w:bCs/>
          <w:color w:val="111111"/>
          <w:sz w:val="19"/>
          <w:szCs w:val="19"/>
        </w:rPr>
        <w:t xml:space="preserve">75℃ 1분 이상</w:t>
      </w:r>
      <w:r>
        <w:rPr>
          <w:rFonts w:ascii="Malgun Gothic" w:cs="Malgun Gothic" w:eastAsia="Malgun Gothic" w:hAnsi="Malgun Gothic"/>
          <w:b w:val="false"/>
          <w:bCs w:val="false"/>
          <w:color w:val="111111"/>
          <w:sz w:val="19"/>
          <w:szCs w:val="19"/>
        </w:rPr>
        <w:t xml:space="preserve">(시간당 1회 탐침 기록). 토치 10초 불향 — 기름 낙하 화재 주의.</w:t>
      </w:r>
    </w:p>
    <w:p>
      <w:pPr>
        <w:pStyle w:val="ListParagraph"/>
        <w:numPr>
          <w:ilvl w:val="0"/>
          <w:numId w:val="17"/>
        </w:numPr>
        <w:spacing w:after="50" w:line="264"/>
      </w:pPr>
      <w:r>
        <w:rPr>
          <w:rFonts w:ascii="Malgun Gothic" w:cs="Malgun Gothic" w:eastAsia="Malgun Gothic" w:hAnsi="Malgun Gothic"/>
          <w:b w:val="false"/>
          <w:bCs w:val="false"/>
          <w:color w:val="111111"/>
          <w:sz w:val="19"/>
          <w:szCs w:val="19"/>
        </w:rPr>
        <w:t xml:space="preserve">합격 기준: 광택·기포 자국, 탄점 3개 이하. 재구이 금지, 마른 조각 폐기.</w:t>
      </w:r>
    </w:p>
    <w:p>
      <w:pPr>
        <w:pStyle w:val="ListParagraph"/>
        <w:numPr>
          <w:ilvl w:val="0"/>
          <w:numId w:val="17"/>
        </w:numPr>
        <w:spacing w:after="50" w:line="264"/>
      </w:pPr>
      <w:r>
        <w:rPr>
          <w:rFonts w:ascii="Malgun Gothic" w:cs="Malgun Gothic" w:eastAsia="Malgun Gothic" w:hAnsi="Malgun Gothic"/>
          <w:b w:val="false"/>
          <w:bCs w:val="false"/>
          <w:color w:val="111111"/>
          <w:sz w:val="19"/>
          <w:szCs w:val="19"/>
        </w:rPr>
        <w:t xml:space="preserve">국내산 활장어 옵션(27,000): 생 필렛 130g은 P 초벌(껍질면 3분·살면 2분) 후 동일 재벌. 원가 4,400~6,000(E-4).</w:t>
      </w:r>
    </w:p>
    <w:p>
      <w:pPr>
        <w:keepNext/>
        <w:spacing w:after="60" w:before="160"/>
      </w:pPr>
      <w:r>
        <w:rPr>
          <w:rFonts w:ascii="Malgun Gothic" w:cs="Malgun Gothic" w:eastAsia="Malgun Gothic" w:hAnsi="Malgun Gothic"/>
          <w:b/>
          <w:bCs/>
          <w:color w:val="111111"/>
          <w:sz w:val="19"/>
          <w:szCs w:val="19"/>
        </w:rPr>
        <w:t xml:space="preserve">플레이팅·안내</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T0 솥 뚜껑 열고 1회 뒤집기 → 좌→우 ①②③ 조각 배열 → 타레 5ml 광택 → 고명은 ② 위, 양념장·산초·김은 소접시.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안내 카드: ①그대로 → ②양념장 5g·생강채 → ③밥 1/3·누룽지 남겨 마지막 조각 위 숭늉 150ml·김·산초(히츠마부시 문법).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제공: 장어 65℃+ · 숭늉 80℃+ · 구이 착수 후 6분 이내.</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원가: 필렛 2,600 + 타레 120 + 양념장 150 + 고명 250 + 산초 80 = 600 → </w:t>
      </w:r>
      <w:r>
        <w:rPr>
          <w:rFonts w:ascii="Malgun Gothic" w:cs="Malgun Gothic" w:eastAsia="Malgun Gothic" w:hAnsi="Malgun Gothic"/>
          <w:b/>
          <w:bCs/>
          <w:color w:val="111111"/>
          <w:sz w:val="19"/>
          <w:szCs w:val="19"/>
        </w:rPr>
        <w:t xml:space="preserve">5,800</w:t>
      </w:r>
      <w:r>
        <w:rPr>
          <w:rFonts w:ascii="Malgun Gothic" w:cs="Malgun Gothic" w:eastAsia="Malgun Gothic" w:hAnsi="Malgun Gothic"/>
          <w:b w:val="false"/>
          <w:bCs w:val="false"/>
          <w:color w:val="111111"/>
          <w:sz w:val="19"/>
          <w:szCs w:val="19"/>
        </w:rPr>
        <w:t xml:space="preserve">.</w:t>
      </w:r>
    </w:p>
    <w:p>
      <w:pPr>
        <w:pStyle w:val="Heading4"/>
        <w:keepNext/>
      </w:pPr>
      <w:r>
        <w:rPr>
          <w:rFonts w:ascii="Malgun Gothic" w:cs="Malgun Gothic" w:eastAsia="Malgun Gothic" w:hAnsi="Malgun Gothic"/>
          <w:b w:val="false"/>
          <w:bCs w:val="false"/>
          <w:color w:val="111111"/>
          <w:sz w:val="20"/>
          <w:szCs w:val="20"/>
        </w:rPr>
        <w:t xml:space="preserve">3-5. 만선 조식 2 · 저녁 반주 3</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410"/>
        <w:gridCol w:w="4105"/>
        <w:gridCol w:w="2395"/>
        <w:gridCol w:w="1296"/>
      </w:tblGrid>
      <w:tr>
        <w:trPr>
          <w:cantSplit w:val="false"/>
          <w:tblHeader/>
        </w:trPr>
        <w:tc>
          <w:tcPr>
            <w:tcW w:type="dxa" w:w="24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메뉴(가격·원가)</w:t>
            </w:r>
          </w:p>
        </w:tc>
        <w:tc>
          <w:tcPr>
            <w:tcW w:type="dxa" w:w="41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재료·정량</w:t>
            </w:r>
          </w:p>
        </w:tc>
        <w:tc>
          <w:tcPr>
            <w:tcW w:type="dxa" w:w="23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조리</w:t>
            </w:r>
          </w:p>
        </w:tc>
        <w:tc>
          <w:tcPr>
            <w:tcW w:type="dxa" w:w="129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시간·주의</w:t>
            </w:r>
          </w:p>
        </w:tc>
      </w:tr>
      <w:tr>
        <w:trPr>
          <w:cantSplit w:val="false"/>
          <w:tblHeader w:val="false"/>
        </w:trPr>
        <w:tc>
          <w:tcPr>
            <w:tcW w:type="dxa" w:w="24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미역솥밥상(12,000·3,400)</w:t>
            </w:r>
          </w:p>
        </w:tc>
        <w:tc>
          <w:tcPr>
            <w:tcW w:type="dxa" w:w="41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건미역 6g · 들기름 5ml · 참깨</w:t>
            </w:r>
          </w:p>
        </w:tc>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배치 밥 뜸 투입 → 들기름</w:t>
            </w:r>
          </w:p>
        </w:tc>
        <w:tc>
          <w:tcPr>
            <w:tcW w:type="dxa" w:w="12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5분</w:t>
            </w:r>
          </w:p>
        </w:tc>
      </w:tr>
      <w:tr>
        <w:trPr>
          <w:cantSplit w:val="false"/>
          <w:tblHeader w:val="false"/>
        </w:trPr>
        <w:tc>
          <w:tcPr>
            <w:tcW w:type="dxa" w:w="24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명란버터(12,500·4,000)</w:t>
            </w:r>
          </w:p>
        </w:tc>
        <w:tc>
          <w:tcPr>
            <w:tcW w:type="dxa" w:w="41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 동일</w:t>
            </w:r>
          </w:p>
        </w:tc>
        <w:tc>
          <w:tcPr>
            <w:tcW w:type="dxa" w:w="2395"/>
            <w:tcMar>
              <w:top w:type="dxa" w:w="45"/>
              <w:left w:type="dxa" w:w="70"/>
              <w:bottom w:type="dxa" w:w="45"/>
              <w:right w:type="dxa" w:w="70"/>
            </w:tcMar>
            <w:vAlign w:val="top"/>
          </w:tcPr>
          <w:p>
            <w:pPr>
              <w:spacing w:after="0" w:line="240"/>
            </w:pPr>
          </w:p>
        </w:tc>
        <w:tc>
          <w:tcPr>
            <w:tcW w:type="dxa" w:w="1296"/>
            <w:tcMar>
              <w:top w:type="dxa" w:w="45"/>
              <w:left w:type="dxa" w:w="70"/>
              <w:bottom w:type="dxa" w:w="45"/>
              <w:right w:type="dxa" w:w="70"/>
            </w:tcMar>
            <w:vAlign w:val="top"/>
          </w:tcPr>
          <w:p>
            <w:pPr>
              <w:spacing w:after="0" w:line="240"/>
            </w:pPr>
          </w:p>
        </w:tc>
      </w:tr>
      <w:tr>
        <w:trPr>
          <w:cantSplit w:val="false"/>
          <w:tblHeader w:val="false"/>
        </w:trPr>
        <w:tc>
          <w:tcPr>
            <w:tcW w:type="dxa" w:w="24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장어구이 한 판(19,000·약 5,700)</w:t>
            </w:r>
          </w:p>
        </w:tc>
        <w:tc>
          <w:tcPr>
            <w:tcW w:type="dxa" w:w="41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필렛 1장 260g(소금구이 1/2·타레 1/2) · 생강채·깻잎·쌈무·부추무침·산초</w:t>
            </w:r>
          </w:p>
        </w:tc>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 재벌 · 소금구이는 소금 1g·청주</w:t>
            </w:r>
          </w:p>
        </w:tc>
        <w:tc>
          <w:tcPr>
            <w:tcW w:type="dxa" w:w="12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8분 · 원가율 30%</w:t>
            </w:r>
          </w:p>
        </w:tc>
      </w:tr>
      <w:tr>
        <w:trPr>
          <w:cantSplit w:val="false"/>
          <w:tblHeader w:val="false"/>
        </w:trPr>
        <w:tc>
          <w:tcPr>
            <w:tcW w:type="dxa" w:w="24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전복버터구이(7,500·2,800)</w:t>
            </w:r>
          </w:p>
        </w:tc>
        <w:tc>
          <w:tcPr>
            <w:tcW w:type="dxa" w:w="41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활전복 2미 · 버터 10g · 마늘·청양</w:t>
            </w:r>
          </w:p>
        </w:tc>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 손질 → 팬 90초</w:t>
            </w:r>
          </w:p>
        </w:tc>
        <w:tc>
          <w:tcPr>
            <w:tcW w:type="dxa" w:w="12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껍질 위 제공</w:t>
            </w:r>
          </w:p>
        </w:tc>
      </w:tr>
      <w:tr>
        <w:trPr>
          <w:cantSplit w:val="false"/>
          <w:tblHeader w:val="false"/>
        </w:trPr>
        <w:tc>
          <w:tcPr>
            <w:tcW w:type="dxa" w:w="241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생선구이 반상(16,500·약 5,300)</w:t>
            </w:r>
          </w:p>
        </w:tc>
        <w:tc>
          <w:tcPr>
            <w:tcW w:type="dxa" w:w="41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갈치 130g 또는 고등어 반마리 150g + 반상</w:t>
            </w:r>
          </w:p>
        </w:tc>
        <w:tc>
          <w:tcPr>
            <w:tcW w:type="dxa" w:w="23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갈치 3-3 / 고등어 살라만더 각면 4분</w:t>
            </w:r>
          </w:p>
        </w:tc>
        <w:tc>
          <w:tcPr>
            <w:tcW w:type="dxa" w:w="12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뼈 검수</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3-6. 곁들임 4 (+콘치즈)</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505"/>
        <w:gridCol w:w="3620"/>
        <w:gridCol w:w="2457"/>
        <w:gridCol w:w="1624"/>
      </w:tblGrid>
      <w:tr>
        <w:trPr>
          <w:cantSplit w:val="false"/>
          <w:tblHeader/>
        </w:trPr>
        <w:tc>
          <w:tcPr>
            <w:tcW w:type="dxa" w:w="25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메뉴(가격·원가)</w:t>
            </w:r>
          </w:p>
        </w:tc>
        <w:tc>
          <w:tcPr>
            <w:tcW w:type="dxa" w:w="362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재료·정량</w:t>
            </w:r>
          </w:p>
        </w:tc>
        <w:tc>
          <w:tcPr>
            <w:tcW w:type="dxa" w:w="24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조리</w:t>
            </w:r>
          </w:p>
        </w:tc>
        <w:tc>
          <w:tcPr>
            <w:tcW w:type="dxa" w:w="16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시간·주의</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부산어묵탕(5,500·1,600) 공통</w:t>
            </w:r>
          </w:p>
        </w:tc>
        <w:tc>
          <w:tcPr>
            <w:tcW w:type="dxa" w:w="3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부산어묵 3종 120g · 무 40g · 육수 350ml · 쑥갓·대파</w:t>
            </w:r>
          </w:p>
        </w:tc>
        <w:tc>
          <w:tcPr>
            <w:tcW w:type="dxa" w:w="24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육수에 무 5분 → 어묵 3분 → 간장 5ml</w:t>
            </w:r>
          </w:p>
        </w:tc>
        <w:tc>
          <w:tcPr>
            <w:tcW w:type="dxa" w:w="16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8분 · 90℃+</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옛날 계란찜(4,000·900) 공통</w:t>
            </w:r>
          </w:p>
        </w:tc>
        <w:tc>
          <w:tcPr>
            <w:tcW w:type="dxa" w:w="3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계란 2개 110g · 육수 80ml · 새우젓 3g · 쪽파</w:t>
            </w:r>
          </w:p>
        </w:tc>
        <w:tc>
          <w:tcPr>
            <w:tcW w:type="dxa" w:w="24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뚝배기 중불 6분, 부풀면 뚜껑 1분</w:t>
            </w:r>
          </w:p>
        </w:tc>
        <w:tc>
          <w:tcPr>
            <w:tcW w:type="dxa" w:w="16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7분 · 저어 눌음 방지</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통새우튀김(7,900·2,600) 솥솥공방</w:t>
            </w:r>
          </w:p>
        </w:tc>
        <w:tc>
          <w:tcPr>
            <w:tcW w:type="dxa" w:w="3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흰다리새우 21/25 4미 80g · 튀김옷 · 타르타르 20g</w:t>
            </w:r>
          </w:p>
        </w:tc>
        <w:tc>
          <w:tcPr>
            <w:tcW w:type="dxa" w:w="24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 빵가루 냉동 → 175℃ 3분</w:t>
            </w:r>
          </w:p>
        </w:tc>
        <w:tc>
          <w:tcPr>
            <w:tcW w:type="dxa" w:w="16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4분 · 기름 산가 관리</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한 꼬치(6,500·1,500) 만선</w:t>
            </w:r>
          </w:p>
        </w:tc>
        <w:tc>
          <w:tcPr>
            <w:tcW w:type="dxa" w:w="3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필렛 60g 2조각 · 타레 15ml · 산초</w:t>
            </w:r>
          </w:p>
        </w:tc>
        <w:tc>
          <w:tcPr>
            <w:tcW w:type="dxa" w:w="24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 재벌 3분·꼬치</w:t>
            </w:r>
          </w:p>
        </w:tc>
        <w:tc>
          <w:tcPr>
            <w:tcW w:type="dxa" w:w="16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필렛 1,200+타레 300</w:t>
            </w:r>
          </w:p>
        </w:tc>
      </w:tr>
      <w:tr>
        <w:trPr>
          <w:cantSplit w:val="false"/>
          <w:tblHeader w:val="false"/>
        </w:trPr>
        <w:tc>
          <w:tcPr>
            <w:tcW w:type="dxa" w:w="25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콘치즈(5,000·1,300) 솥솥공방</w:t>
            </w:r>
          </w:p>
        </w:tc>
        <w:tc>
          <w:tcPr>
            <w:tcW w:type="dxa" w:w="3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옥수수 120g · 모짜렐라 40g · 마요 15g · 설탕 3g</w:t>
            </w:r>
          </w:p>
        </w:tc>
        <w:tc>
          <w:tcPr>
            <w:tcW w:type="dxa" w:w="24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팬 → 살라만더 1분</w:t>
            </w:r>
          </w:p>
        </w:tc>
        <w:tc>
          <w:tcPr>
            <w:tcW w:type="dxa" w:w="16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4분</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4. 위생·HACCP 수준 체크</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69"/>
        <w:gridCol w:w="6359"/>
        <w:gridCol w:w="2378"/>
      </w:tblGrid>
      <w:tr>
        <w:trPr>
          <w:cantSplit w:val="false"/>
          <w:tblHeader/>
        </w:trPr>
        <w:tc>
          <w:tcPr>
            <w:tcW w:type="dxa" w:w="146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CCP</w:t>
            </w:r>
          </w:p>
        </w:tc>
        <w:tc>
          <w:tcPr>
            <w:tcW w:type="dxa" w:w="63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w:t>
            </w:r>
          </w:p>
        </w:tc>
        <w:tc>
          <w:tcPr>
            <w:tcW w:type="dxa" w:w="23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기록</w:t>
            </w:r>
          </w:p>
        </w:tc>
      </w:tr>
      <w:tr>
        <w:trPr>
          <w:cantSplit w:val="false"/>
          <w:tblHeader w:val="false"/>
        </w:trPr>
        <w:tc>
          <w:tcPr>
            <w:tcW w:type="dxa" w:w="1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냉동 입고</w:t>
            </w:r>
          </w:p>
        </w:tc>
        <w:tc>
          <w:tcPr>
            <w:tcW w:type="dxa" w:w="6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장어·육류 표면 −18℃ 이하 · 진공 파손 반품</w:t>
            </w:r>
          </w:p>
        </w:tc>
        <w:tc>
          <w:tcPr>
            <w:tcW w:type="dxa" w:w="23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입고 대장</w:t>
            </w:r>
          </w:p>
        </w:tc>
      </w:tr>
      <w:tr>
        <w:trPr>
          <w:cantSplit w:val="false"/>
          <w:tblHeader w:val="false"/>
        </w:trPr>
        <w:tc>
          <w:tcPr>
            <w:tcW w:type="dxa" w:w="1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해동</w:t>
            </w:r>
          </w:p>
        </w:tc>
        <w:tc>
          <w:tcPr>
            <w:tcW w:type="dxa" w:w="6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0~4℃ · 24시간 · 재냉동 금지</w:t>
            </w:r>
          </w:p>
        </w:tc>
        <w:tc>
          <w:tcPr>
            <w:tcW w:type="dxa" w:w="23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해동 대장</w:t>
            </w:r>
          </w:p>
        </w:tc>
      </w:tr>
      <w:tr>
        <w:trPr>
          <w:cantSplit w:val="false"/>
          <w:tblHeader w:val="false"/>
        </w:trPr>
        <w:tc>
          <w:tcPr>
            <w:tcW w:type="dxa" w:w="1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가열</w:t>
            </w:r>
          </w:p>
        </w:tc>
        <w:tc>
          <w:tcPr>
            <w:tcW w:type="dxa" w:w="6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장어·닭·돼지 75℃ 1분 · 소 스테이크 55℃+(미디엄 표기) · 연어 48~52℃(생식용 등급 한정)</w:t>
            </w:r>
          </w:p>
        </w:tc>
        <w:tc>
          <w:tcPr>
            <w:tcW w:type="dxa" w:w="23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시간당 탐침</w:t>
            </w:r>
          </w:p>
        </w:tc>
      </w:tr>
      <w:tr>
        <w:trPr>
          <w:cantSplit w:val="false"/>
          <w:tblHeader w:val="false"/>
        </w:trPr>
        <w:tc>
          <w:tcPr>
            <w:tcW w:type="dxa" w:w="1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밥·찬</w:t>
            </w:r>
          </w:p>
        </w:tc>
        <w:tc>
          <w:tcPr>
            <w:tcW w:type="dxa" w:w="6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밥 T0+15분 전환 · 찬 소분 4시간 · 냉장 5℃</w:t>
            </w:r>
          </w:p>
        </w:tc>
        <w:tc>
          <w:tcPr>
            <w:tcW w:type="dxa" w:w="23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폐기 일지(목표 1.0%/1.8%)</w:t>
            </w:r>
          </w:p>
        </w:tc>
      </w:tr>
      <w:tr>
        <w:trPr>
          <w:cantSplit w:val="false"/>
          <w:tblHeader w:val="false"/>
        </w:trPr>
        <w:tc>
          <w:tcPr>
            <w:tcW w:type="dxa" w:w="1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활전복 수조</w:t>
            </w:r>
          </w:p>
        </w:tc>
        <w:tc>
          <w:tcPr>
            <w:tcW w:type="dxa" w:w="6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15~18℃ · 염도 3.0~3.3% · 폐사 즉시 제거</w:t>
            </w:r>
          </w:p>
        </w:tc>
        <w:tc>
          <w:tcPr>
            <w:tcW w:type="dxa" w:w="23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 2회</w:t>
            </w:r>
          </w:p>
        </w:tc>
      </w:tr>
      <w:tr>
        <w:trPr>
          <w:cantSplit w:val="false"/>
          <w:tblHeader w:val="false"/>
        </w:trPr>
        <w:tc>
          <w:tcPr>
            <w:tcW w:type="dxa" w:w="1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교차오염</w:t>
            </w:r>
          </w:p>
        </w:tc>
        <w:tc>
          <w:tcPr>
            <w:tcW w:type="dxa" w:w="6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연어·장어·육류 도마·집게 색 구분 · 타레 브러시 매일 소독</w:t>
            </w:r>
          </w:p>
        </w:tc>
        <w:tc>
          <w:tcPr>
            <w:tcW w:type="dxa" w:w="23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색 코드</w:t>
            </w:r>
          </w:p>
        </w:tc>
      </w:tr>
      <w:tr>
        <w:trPr>
          <w:cantSplit w:val="false"/>
          <w:tblHeader w:val="false"/>
        </w:trPr>
        <w:tc>
          <w:tcPr>
            <w:tcW w:type="dxa" w:w="1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세척</w:t>
            </w:r>
          </w:p>
        </w:tc>
        <w:tc>
          <w:tcPr>
            <w:tcW w:type="dxa" w:w="6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식기 열탕 77℃ 또는 염소 100ppm · 무쇠솥 세제 금지·즉시 건조</w:t>
            </w:r>
          </w:p>
        </w:tc>
        <w:tc>
          <w:tcPr>
            <w:tcW w:type="dxa" w:w="23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마감 체크</w:t>
            </w:r>
          </w:p>
        </w:tc>
      </w:tr>
      <w:tr>
        <w:trPr>
          <w:cantSplit w:val="false"/>
          <w:tblHeader w:val="false"/>
        </w:trPr>
        <w:tc>
          <w:tcPr>
            <w:tcW w:type="dxa" w:w="146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알레르기</w:t>
            </w:r>
          </w:p>
        </w:tc>
        <w:tc>
          <w:tcPr>
            <w:tcW w:type="dxa" w:w="635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우유·계란·대두·밀·새우·고등어·명태 표기(권고)</w:t>
            </w:r>
          </w:p>
        </w:tc>
        <w:tc>
          <w:tcPr>
            <w:tcW w:type="dxa" w:w="23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메뉴판</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원산지 표기(음식점 의무 품목 — 법규 자문 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장어: 메뉴판 메뉴명 옆 </w:t>
      </w:r>
      <w:r>
        <w:rPr>
          <w:rFonts w:ascii="Malgun Gothic" w:cs="Malgun Gothic" w:eastAsia="Malgun Gothic" w:hAnsi="Malgun Gothic"/>
          <w:b/>
          <w:bCs/>
          <w:color w:val="111111"/>
          <w:sz w:val="19"/>
          <w:szCs w:val="19"/>
        </w:rPr>
        <w:t xml:space="preserve">"장어(중국산)"</w:t>
      </w:r>
      <w:r>
        <w:rPr>
          <w:rFonts w:ascii="Malgun Gothic" w:cs="Malgun Gothic" w:eastAsia="Malgun Gothic" w:hAnsi="Malgun Gothic"/>
          <w:b w:val="false"/>
          <w:bCs w:val="false"/>
          <w:color w:val="111111"/>
          <w:sz w:val="19"/>
          <w:szCs w:val="19"/>
        </w:rPr>
        <w:t xml:space="preserve"> 을 메뉴명 이상 크기로 병기 + 원산지 표시판(A3 이상·60pt 이상, 규격 자문) 일괄 표기 + QR 주문 화면·도시락 라벨·배달앱 동일. 국내산 옵션은 "활장어(국내산)" 별행, 혼용 금지.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기타: 쌀(국내산·경남) · 돼지 대패·목살(수입산 국가명, 벤더 확정 후) · 소 부챗살(미국산/호주산) · 닭(국내산 또는 브라질산) · 연어(노르웨이산) · 갈치(국내산·제주) · 전복(국내산·완도) · 김치류 배추·고춧가루 · 명란(명태·러시아산) 권고.</w:t>
      </w:r>
    </w:p>
    <w:p>
      <w:pPr>
        <w:pStyle w:val="Heading3"/>
        <w:keepNext/>
      </w:pPr>
      <w:r>
        <w:rPr>
          <w:rFonts w:ascii="Malgun Gothic" w:cs="Malgun Gothic" w:eastAsia="Malgun Gothic" w:hAnsi="Malgun Gothic"/>
          <w:b w:val="false"/>
          <w:bCs w:val="false"/>
          <w:color w:val="111111"/>
          <w:sz w:val="22"/>
          <w:szCs w:val="22"/>
        </w:rPr>
        <w:t xml:space="preserve">5. 표준화 — 원팩(P) / 매장(S) 분담 (E-6 가맹 대비)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943"/>
        <w:gridCol w:w="859"/>
        <w:gridCol w:w="4404"/>
      </w:tblGrid>
      <w:tr>
        <w:trPr>
          <w:cantSplit w:val="false"/>
          <w:tblHeader/>
        </w:trPr>
        <w:tc>
          <w:tcPr>
            <w:tcW w:type="dxa" w:w="49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85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44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r>
      <w:tr>
        <w:trPr>
          <w:cantSplit w:val="false"/>
          <w:tblHeader w:val="false"/>
        </w:trPr>
        <w:tc>
          <w:tcPr>
            <w:tcW w:type="dxa" w:w="49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필렛</w:t>
            </w:r>
          </w:p>
        </w:tc>
        <w:tc>
          <w:tcPr>
            <w:tcW w:type="dxa" w:w="8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w:t>
            </w:r>
          </w:p>
        </w:tc>
        <w:tc>
          <w:tcPr>
            <w:tcW w:type="dxa" w:w="4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130g 정량·3조각 진공·로트 표기 → 매장은 해동·재벌만</w:t>
            </w:r>
          </w:p>
        </w:tc>
      </w:tr>
      <w:tr>
        <w:trPr>
          <w:cantSplit w:val="false"/>
          <w:tblHeader w:val="false"/>
        </w:trPr>
        <w:tc>
          <w:tcPr>
            <w:tcW w:type="dxa" w:w="49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타레·양념장·버터간장·갈릭간장·멜젓·불고기·닭갈비·목살 양념</w:t>
            </w:r>
          </w:p>
        </w:tc>
        <w:tc>
          <w:tcPr>
            <w:tcW w:type="dxa" w:w="8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w:t>
            </w:r>
          </w:p>
        </w:tc>
        <w:tc>
          <w:tcPr>
            <w:tcW w:type="dxa" w:w="4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소분병 1일 · 냉장 7~14일</w:t>
            </w:r>
          </w:p>
        </w:tc>
      </w:tr>
      <w:tr>
        <w:trPr>
          <w:cantSplit w:val="false"/>
          <w:tblHeader w:val="false"/>
        </w:trPr>
        <w:tc>
          <w:tcPr>
            <w:tcW w:type="dxa" w:w="49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육류(대패·목살·부챗살·닭) · 연어·갈치</w:t>
            </w:r>
          </w:p>
        </w:tc>
        <w:tc>
          <w:tcPr>
            <w:tcW w:type="dxa" w:w="8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w:t>
            </w:r>
          </w:p>
        </w:tc>
        <w:tc>
          <w:tcPr>
            <w:tcW w:type="dxa" w:w="4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절단·마리네이드·염장 1인 소분</w:t>
            </w:r>
          </w:p>
        </w:tc>
      </w:tr>
      <w:tr>
        <w:trPr>
          <w:cantSplit w:val="false"/>
          <w:tblHeader w:val="false"/>
        </w:trPr>
        <w:tc>
          <w:tcPr>
            <w:tcW w:type="dxa" w:w="49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찬①② 5종 · 숭늉·어묵탕 육수(5배 농축) · 튀김 새우</w:t>
            </w:r>
          </w:p>
        </w:tc>
        <w:tc>
          <w:tcPr>
            <w:tcW w:type="dxa" w:w="8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w:t>
            </w:r>
          </w:p>
        </w:tc>
        <w:tc>
          <w:tcPr>
            <w:tcW w:type="dxa" w:w="4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계절찬만 S</w:t>
            </w:r>
          </w:p>
        </w:tc>
      </w:tr>
      <w:tr>
        <w:trPr>
          <w:cantSplit w:val="false"/>
          <w:tblHeader w:val="false"/>
        </w:trPr>
        <w:tc>
          <w:tcPr>
            <w:tcW w:type="dxa" w:w="49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취반·누룽지</w:t>
            </w:r>
          </w:p>
        </w:tc>
        <w:tc>
          <w:tcPr>
            <w:tcW w:type="dxa" w:w="8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w:t>
            </w:r>
          </w:p>
        </w:tc>
        <w:tc>
          <w:tcPr>
            <w:tcW w:type="dxa" w:w="4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본체 · 도정 7일 쌀 주 1회 직송</w:t>
            </w:r>
          </w:p>
        </w:tc>
      </w:tr>
      <w:tr>
        <w:trPr>
          <w:cantSplit w:val="false"/>
          <w:tblHeader w:val="false"/>
        </w:trPr>
        <w:tc>
          <w:tcPr>
            <w:tcW w:type="dxa" w:w="49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활전복 손질·파채·쌈채·샐러드·계절 원물</w:t>
            </w:r>
          </w:p>
        </w:tc>
        <w:tc>
          <w:tcPr>
            <w:tcW w:type="dxa" w:w="8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w:t>
            </w:r>
          </w:p>
        </w:tc>
        <w:tc>
          <w:tcPr>
            <w:tcW w:type="dxa" w:w="4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가맹점은 수조 선택 사양</w:t>
            </w:r>
          </w:p>
        </w:tc>
      </w:tr>
      <w:tr>
        <w:trPr>
          <w:cantSplit w:val="false"/>
          <w:tblHeader w:val="false"/>
        </w:trPr>
        <w:tc>
          <w:tcPr>
            <w:tcW w:type="dxa" w:w="49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구이·플레이팅·3식 안내</w:t>
            </w:r>
          </w:p>
        </w:tc>
        <w:tc>
          <w:tcPr>
            <w:tcW w:type="dxa" w:w="85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w:t>
            </w:r>
          </w:p>
        </w:tc>
        <w:tc>
          <w:tcPr>
            <w:tcW w:type="dxa" w:w="44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SOP 영상 + 색표 카드</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가맹 표준점(20~22평)은 P 비중으로 주방 2인 운영 목표. 직영 12개월간 P 전환 품목 블라인드 3회 관능 동등성 검증 후 정보공개서 원팩 목록 확정.</w:t>
      </w:r>
    </w:p>
    <w:p>
      <w:pPr>
        <w:pStyle w:val="Heading2"/>
        <w:keepNext/>
      </w:pPr>
      <w:r>
        <w:rPr>
          <w:rFonts w:ascii="Malgun Gothic" w:cs="Malgun Gothic" w:eastAsia="Malgun Gothic" w:hAnsi="Malgun Gothic"/>
          <w:b w:val="false"/>
          <w:bCs w:val="false"/>
          <w:color w:val="111111"/>
          <w:sz w:val="26"/>
          <w:szCs w:val="26"/>
        </w:rPr>
        <w:t xml:space="preserve">G-2. 주방 장비 · 홀 기물 리스트 · 전기·가스 용량 · 도면 요건서</w:t>
      </w:r>
    </w:p>
    <w:p>
      <w:pPr>
        <w:spacing w:after="80" w:line="264"/>
      </w:pPr>
      <w:r>
        <w:rPr>
          <w:rFonts w:ascii="Malgun Gothic" w:cs="Malgun Gothic" w:eastAsia="Malgun Gothic" w:hAnsi="Malgun Gothic"/>
          <w:b w:val="false"/>
          <w:bCs w:val="false"/>
          <w:color w:val="111111"/>
          <w:sz w:val="19"/>
          <w:szCs w:val="19"/>
        </w:rPr>
        <w:t xml:space="preserve">기준: E-1 존닝, 좌석 바 8+2인 7T+4인 5T+6인 2T=54석(E-1 본문 '2인 8T·4인 6T'는 60석으로 불일치 → 54석 채택), E-5-1 주방 설비 3,500~5,200만. 단위 만원·VAT 별도·2026-09 온라인 실판가. 미확인은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1. 주방 장비 리스트 (공통)</w:t>
      </w:r>
    </w:p>
    <w:p>
      <w:pPr>
        <w:pStyle w:val="Heading4"/>
        <w:keepNext/>
      </w:pPr>
      <w:r>
        <w:rPr>
          <w:rFonts w:ascii="Malgun Gothic" w:cs="Malgun Gothic" w:eastAsia="Malgun Gothic" w:hAnsi="Malgun Gothic"/>
          <w:b w:val="false"/>
          <w:bCs w:val="false"/>
          <w:color w:val="111111"/>
          <w:sz w:val="20"/>
          <w:szCs w:val="20"/>
        </w:rPr>
        <w:t xml:space="preserve">1-1. 취반 라인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55"/>
        <w:gridCol w:w="689"/>
        <w:gridCol w:w="3177"/>
        <w:gridCol w:w="3183"/>
        <w:gridCol w:w="770"/>
        <w:gridCol w:w="732"/>
      </w:tblGrid>
      <w:tr>
        <w:trPr>
          <w:cantSplit w:val="false"/>
          <w:tblHeader/>
        </w:trPr>
        <w:tc>
          <w:tcPr>
            <w:tcW w:type="dxa" w:w="16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6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수량</w:t>
            </w:r>
          </w:p>
        </w:tc>
        <w:tc>
          <w:tcPr>
            <w:tcW w:type="dxa" w:w="31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사양</w:t>
            </w:r>
          </w:p>
        </w:tc>
        <w:tc>
          <w:tcPr>
            <w:tcW w:type="dxa" w:w="31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대표 모델 예시</w:t>
            </w:r>
          </w:p>
        </w:tc>
        <w:tc>
          <w:tcPr>
            <w:tcW w:type="dxa" w:w="7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단가 밴드</w:t>
            </w:r>
          </w:p>
        </w:tc>
        <w:tc>
          <w:tcPr>
            <w:tcW w:type="dxa" w:w="7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합계</w:t>
            </w:r>
          </w:p>
        </w:tc>
      </w:tr>
      <w:tr>
        <w:trPr>
          <w:cantSplit w:val="false"/>
          <w:tblHeader w:val="false"/>
        </w:trPr>
        <w:tc>
          <w:tcPr>
            <w:tcW w:type="dxa" w:w="16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자동 IH 취반기 12구(4배열)</w:t>
            </w:r>
          </w:p>
        </w:tc>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220V · 12~14.4kW(구당 1.0~1.2kW) · 1,025×1,200×350 · 75kg · 스텐 압력 내솥</w:t>
            </w:r>
          </w:p>
        </w:tc>
        <w:tc>
          <w:tcPr>
            <w:tcW w:type="dxa" w:w="31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한국지이 밥돌이킹 KGE-012IH 396 / 전자동 돌솥밥기계 12구 206 / 타사 12구 416</w:t>
            </w:r>
          </w:p>
        </w:tc>
        <w:tc>
          <w:tcPr>
            <w:tcW w:type="dxa" w:w="7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206~416</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206~416</w:t>
            </w:r>
          </w:p>
        </w:tc>
      </w:tr>
      <w:tr>
        <w:trPr>
          <w:cantSplit w:val="false"/>
          <w:tblHeader w:val="false"/>
        </w:trPr>
        <w:tc>
          <w:tcPr>
            <w:tcW w:type="dxa" w:w="16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예비 내솥·압력뚜껑</w:t>
            </w:r>
          </w:p>
        </w:tc>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12조</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취반기 규격 호환</w:t>
            </w:r>
          </w:p>
        </w:tc>
        <w:tc>
          <w:tcPr>
            <w:tcW w:type="dxa" w:w="31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대성 이중압력 스텐솥 9.8 · 스텐 압력뚜껑 4.9</w:t>
            </w:r>
          </w:p>
        </w:tc>
        <w:tc>
          <w:tcPr>
            <w:tcW w:type="dxa" w:w="7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5~10</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60~120</w:t>
            </w:r>
          </w:p>
        </w:tc>
      </w:tr>
      <w:tr>
        <w:trPr>
          <w:cantSplit w:val="false"/>
          <w:tblHeader w:val="false"/>
        </w:trPr>
        <w:tc>
          <w:tcPr>
            <w:tcW w:type="dxa" w:w="16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세미기 + 미곡통 50kg×2</w:t>
            </w:r>
          </w:p>
        </w:tc>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10~15kg/회 · 0.3kW</w:t>
            </w:r>
          </w:p>
        </w:tc>
        <w:tc>
          <w:tcPr>
            <w:tcW w:type="dxa" w:w="31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45~110</w:t>
            </w:r>
          </w:p>
        </w:tc>
      </w:tr>
      <w:tr>
        <w:trPr>
          <w:cantSplit w:val="false"/>
          <w:tblHeader w:val="false"/>
        </w:trPr>
        <w:tc>
          <w:tcPr>
            <w:tcW w:type="dxa" w:w="16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정량 급수·정수 직결</w:t>
            </w:r>
          </w:p>
        </w:tc>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정량밸브</w:t>
            </w:r>
          </w:p>
        </w:tc>
        <w:tc>
          <w:tcPr>
            <w:tcW w:type="dxa" w:w="31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20~50</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20~50</w:t>
            </w:r>
          </w:p>
        </w:tc>
      </w:tr>
      <w:tr>
        <w:trPr>
          <w:cantSplit w:val="false"/>
          <w:tblHeader w:val="false"/>
        </w:trPr>
        <w:tc>
          <w:tcPr>
            <w:tcW w:type="dxa" w:w="16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보온고(조식 배치용)</w:t>
            </w:r>
          </w:p>
        </w:tc>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220V 1kW · 12솥 수납</w:t>
            </w:r>
          </w:p>
        </w:tc>
        <w:tc>
          <w:tcPr>
            <w:tcW w:type="dxa" w:w="31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30~60</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30~60</w:t>
            </w:r>
          </w:p>
        </w:tc>
      </w:tr>
      <w:tr>
        <w:trPr>
          <w:cantSplit w:val="false"/>
          <w:tblHeader w:val="false"/>
        </w:trPr>
        <w:tc>
          <w:tcPr>
            <w:tcW w:type="dxa" w:w="16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보조 인덕션 1구 3.5kW</w:t>
            </w:r>
          </w:p>
        </w:tc>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220V 3.5kW 포터블(재취반·숭늉·누룽지)</w:t>
            </w:r>
          </w:p>
        </w:tc>
        <w:tc>
          <w:tcPr>
            <w:tcW w:type="dxa" w:w="31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린나이 RIH-Y13P 36.7</w:t>
            </w:r>
          </w:p>
        </w:tc>
        <w:tc>
          <w:tcPr>
            <w:tcW w:type="dxa" w:w="7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30~45</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60~90</w:t>
            </w:r>
          </w:p>
        </w:tc>
      </w:tr>
      <w:tr>
        <w:trPr>
          <w:cantSplit w:val="false"/>
          <w:tblHeader w:val="false"/>
        </w:trPr>
        <w:tc>
          <w:tcPr>
            <w:tcW w:type="dxa" w:w="16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 작업대 1500 2단</w:t>
            </w:r>
          </w:p>
        </w:tc>
        <w:tc>
          <w:tcPr>
            <w:tcW w:type="dxa" w:w="6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31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STS201</w:t>
            </w:r>
          </w:p>
        </w:tc>
        <w:tc>
          <w:tcPr>
            <w:tcW w:type="dxa" w:w="31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고고키친 15.1</w:t>
            </w:r>
          </w:p>
        </w:tc>
        <w:tc>
          <w:tcPr>
            <w:tcW w:type="dxa" w:w="7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12~15</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24~30</w:t>
            </w:r>
          </w:p>
        </w:tc>
      </w:tr>
      <w:tr>
        <w:trPr>
          <w:cantSplit w:val="false"/>
          <w:tblHeader w:val="false"/>
        </w:trPr>
        <w:tc>
          <w:tcPr>
            <w:tcW w:type="dxa" w:w="16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소계</w:t>
            </w:r>
          </w:p>
        </w:tc>
        <w:tc>
          <w:tcPr>
            <w:tcW w:type="dxa" w:w="689"/>
            <w:tcMar>
              <w:top w:type="dxa" w:w="45"/>
              <w:left w:type="dxa" w:w="70"/>
              <w:bottom w:type="dxa" w:w="45"/>
              <w:right w:type="dxa" w:w="70"/>
            </w:tcMar>
            <w:vAlign w:val="top"/>
          </w:tcPr>
          <w:p>
            <w:pPr>
              <w:spacing w:after="0" w:line="240"/>
            </w:pPr>
          </w:p>
        </w:tc>
        <w:tc>
          <w:tcPr>
            <w:tcW w:type="dxa" w:w="3177"/>
            <w:tcMar>
              <w:top w:type="dxa" w:w="45"/>
              <w:left w:type="dxa" w:w="70"/>
              <w:bottom w:type="dxa" w:w="45"/>
              <w:right w:type="dxa" w:w="70"/>
            </w:tcMar>
            <w:vAlign w:val="top"/>
          </w:tcPr>
          <w:p>
            <w:pPr>
              <w:spacing w:after="0" w:line="240"/>
            </w:pPr>
          </w:p>
        </w:tc>
        <w:tc>
          <w:tcPr>
            <w:tcW w:type="dxa" w:w="3183"/>
            <w:tcMar>
              <w:top w:type="dxa" w:w="45"/>
              <w:left w:type="dxa" w:w="70"/>
              <w:bottom w:type="dxa" w:w="45"/>
              <w:right w:type="dxa" w:w="70"/>
            </w:tcMar>
            <w:vAlign w:val="top"/>
          </w:tcPr>
          <w:p>
            <w:pPr>
              <w:spacing w:after="0" w:line="240"/>
            </w:pPr>
          </w:p>
        </w:tc>
        <w:tc>
          <w:tcPr>
            <w:tcW w:type="dxa" w:w="770"/>
            <w:tcMar>
              <w:top w:type="dxa" w:w="45"/>
              <w:left w:type="dxa" w:w="70"/>
              <w:bottom w:type="dxa" w:w="45"/>
              <w:right w:type="dxa" w:w="70"/>
            </w:tcMar>
            <w:vAlign w:val="top"/>
          </w:tcPr>
          <w:p>
            <w:pPr>
              <w:spacing w:after="0" w:line="240"/>
            </w:pP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445~876</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취반 사이클 검증(점심 99명/3h)</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327"/>
        <w:gridCol w:w="3978"/>
        <w:gridCol w:w="2901"/>
      </w:tblGrid>
      <w:tr>
        <w:trPr>
          <w:cantSplit w:val="false"/>
          <w:tblHeader/>
        </w:trPr>
        <w:tc>
          <w:tcPr>
            <w:tcW w:type="dxa" w:w="33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97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압력 내솥(채택)</w:t>
            </w:r>
          </w:p>
        </w:tc>
        <w:tc>
          <w:tcPr>
            <w:tcW w:type="dxa" w:w="29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무압 IH 솥(비교)</w:t>
            </w:r>
          </w:p>
        </w:tc>
      </w:tr>
      <w:tr>
        <w:trPr>
          <w:cantSplit w:val="false"/>
          <w:tblHeader w:val="false"/>
        </w:trPr>
        <w:tc>
          <w:tcPr>
            <w:tcW w:type="dxa" w:w="33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1구 사이클(투입 1 + 가열·취반 8~10 + 뜸 4~5 + 출반·교체 1)</w:t>
            </w:r>
          </w:p>
        </w:tc>
        <w:tc>
          <w:tcPr>
            <w:tcW w:type="dxa" w:w="3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14~17분 → 15분 기준 </w:t>
            </w:r>
            <w:r>
              <w:rPr>
                <w:rFonts w:ascii="Malgun Gothic" w:cs="Malgun Gothic" w:eastAsia="Malgun Gothic" w:hAnsi="Malgun Gothic"/>
                <w:b w:val="false"/>
                <w:bCs w:val="false"/>
                <w:color w:val="858585"/>
                <w:sz w:val="16"/>
                <w:szCs w:val="16"/>
              </w:rPr>
              <w:t xml:space="preserve">[추정]</w:t>
            </w:r>
          </w:p>
        </w:tc>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20~25분(레시피 실측 28~33분에서 압력·예열 단축분 차감)</w:t>
            </w:r>
          </w:p>
        </w:tc>
      </w:tr>
      <w:tr>
        <w:trPr>
          <w:cantSplit w:val="false"/>
          <w:tblHeader w:val="false"/>
        </w:trPr>
        <w:tc>
          <w:tcPr>
            <w:tcW w:type="dxa" w:w="33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시간당 처리</w:t>
            </w:r>
          </w:p>
        </w:tc>
        <w:tc>
          <w:tcPr>
            <w:tcW w:type="dxa" w:w="3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12구×4회전 = 48솥</w:t>
            </w:r>
          </w:p>
        </w:tc>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12구×2.6회전 = 31솥</w:t>
            </w:r>
          </w:p>
        </w:tc>
      </w:tr>
      <w:tr>
        <w:trPr>
          <w:cantSplit w:val="false"/>
          <w:tblHeader w:val="false"/>
        </w:trPr>
        <w:tc>
          <w:tcPr>
            <w:tcW w:type="dxa" w:w="33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3h 처리 vs 99명</w:t>
            </w:r>
          </w:p>
        </w:tc>
        <w:tc>
          <w:tcPr>
            <w:tcW w:type="dxa" w:w="3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144솥 → 여유 145% </w:t>
            </w:r>
            <w:r>
              <w:rPr>
                <w:rFonts w:ascii="Malgun Gothic" w:cs="Malgun Gothic" w:eastAsia="Malgun Gothic" w:hAnsi="Malgun Gothic"/>
                <w:b/>
                <w:bCs/>
                <w:color w:val="111111"/>
                <w:sz w:val="16"/>
                <w:szCs w:val="16"/>
              </w:rPr>
              <w:t xml:space="preserve">성립</w:t>
            </w:r>
          </w:p>
        </w:tc>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93솥 → </w:t>
            </w:r>
            <w:r>
              <w:rPr>
                <w:rFonts w:ascii="Malgun Gothic" w:cs="Malgun Gothic" w:eastAsia="Malgun Gothic" w:hAnsi="Malgun Gothic"/>
                <w:b/>
                <w:bCs/>
                <w:color w:val="111111"/>
                <w:sz w:val="16"/>
                <w:szCs w:val="16"/>
              </w:rPr>
              <w:t xml:space="preserve">미달</w:t>
            </w:r>
          </w:p>
        </w:tc>
      </w:tr>
      <w:tr>
        <w:trPr>
          <w:cantSplit w:val="false"/>
          <w:tblHeader w:val="false"/>
        </w:trPr>
        <w:tc>
          <w:tcPr>
            <w:tcW w:type="dxa" w:w="33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피크 60분(99명의 50%=50명 집중 가정)</w:t>
            </w:r>
          </w:p>
        </w:tc>
        <w:tc>
          <w:tcPr>
            <w:tcW w:type="dxa" w:w="3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48솥 → −2솥(QR 사전주문 선취반 11:45~ + 보조 인덕션 2구 8솥/h로 커버)</w:t>
            </w:r>
          </w:p>
        </w:tc>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31솥 → −19솥</w:t>
            </w:r>
          </w:p>
        </w:tc>
      </w:tr>
      <w:tr>
        <w:trPr>
          <w:cantSplit w:val="false"/>
          <w:tblHeader w:val="false"/>
        </w:trPr>
        <w:tc>
          <w:tcPr>
            <w:tcW w:type="dxa" w:w="33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사이클 17분 악화 시</w:t>
            </w:r>
          </w:p>
        </w:tc>
        <w:tc>
          <w:tcPr>
            <w:tcW w:type="dxa" w:w="3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42솥/h → −8솥 → 6구 보조기(100~150만) 추가 권고</w:t>
            </w:r>
          </w:p>
        </w:tc>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33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조식 26명/3h(배치 취반 5분)</w:t>
            </w:r>
          </w:p>
        </w:tc>
        <w:tc>
          <w:tcPr>
            <w:tcW w:type="dxa" w:w="3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개점 전 2회전 24솥 선취반 → 보온고 → 5분 서빙 성립</w:t>
            </w:r>
          </w:p>
        </w:tc>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w:t>
            </w:r>
          </w:p>
        </w:tc>
      </w:tr>
      <w:tr>
        <w:trPr>
          <w:cantSplit w:val="false"/>
          <w:tblHeader w:val="false"/>
        </w:trPr>
        <w:tc>
          <w:tcPr>
            <w:tcW w:type="dxa" w:w="33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저녁 73명/3.5h = 21명/h</w:t>
            </w:r>
          </w:p>
        </w:tc>
        <w:tc>
          <w:tcPr>
            <w:tcW w:type="dxa" w:w="397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여유 230%</w:t>
            </w:r>
          </w:p>
        </w:tc>
        <w:tc>
          <w:tcPr>
            <w:tcW w:type="dxa" w:w="29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성립</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결론: </w:t>
      </w:r>
      <w:r>
        <w:rPr>
          <w:rFonts w:ascii="Malgun Gothic" w:cs="Malgun Gothic" w:eastAsia="Malgun Gothic" w:hAnsi="Malgun Gothic"/>
          <w:b/>
          <w:bCs/>
          <w:color w:val="111111"/>
          <w:sz w:val="19"/>
          <w:szCs w:val="19"/>
        </w:rPr>
        <w:t xml:space="preserve">압력 내솥 + 12구가 성립 조건.</w:t>
      </w:r>
      <w:r>
        <w:rPr>
          <w:rFonts w:ascii="Malgun Gothic" w:cs="Malgun Gothic" w:eastAsia="Malgun Gothic" w:hAnsi="Malgun Gothic"/>
          <w:b w:val="false"/>
          <w:bCs w:val="false"/>
          <w:color w:val="111111"/>
          <w:sz w:val="19"/>
          <w:szCs w:val="19"/>
        </w:rPr>
        <w:t xml:space="preserve"> 무압 솥이면 18~24구 필요. 3장 솥 사양은 이 결정에 종속.</w:t>
      </w:r>
    </w:p>
    <w:p>
      <w:pPr>
        <w:pStyle w:val="Heading4"/>
        <w:keepNext/>
      </w:pPr>
      <w:r>
        <w:rPr>
          <w:rFonts w:ascii="Malgun Gothic" w:cs="Malgun Gothic" w:eastAsia="Malgun Gothic" w:hAnsi="Malgun Gothic"/>
          <w:b w:val="false"/>
          <w:bCs w:val="false"/>
          <w:color w:val="111111"/>
          <w:sz w:val="20"/>
          <w:szCs w:val="20"/>
        </w:rPr>
        <w:t xml:space="preserve">1-2. 구이·튀김 존(공통분)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708"/>
        <w:gridCol w:w="791"/>
        <w:gridCol w:w="2549"/>
        <w:gridCol w:w="2004"/>
        <w:gridCol w:w="1057"/>
        <w:gridCol w:w="1097"/>
      </w:tblGrid>
      <w:tr>
        <w:trPr>
          <w:cantSplit w:val="false"/>
          <w:tblHeader/>
        </w:trPr>
        <w:tc>
          <w:tcPr>
            <w:tcW w:type="dxa" w:w="27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7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수량</w:t>
            </w:r>
          </w:p>
        </w:tc>
        <w:tc>
          <w:tcPr>
            <w:tcW w:type="dxa" w:w="25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사양</w:t>
            </w:r>
          </w:p>
        </w:tc>
        <w:tc>
          <w:tcPr>
            <w:tcW w:type="dxa" w:w="200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대표 모델 예시</w:t>
            </w:r>
          </w:p>
        </w:tc>
        <w:tc>
          <w:tcPr>
            <w:tcW w:type="dxa" w:w="10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단가</w:t>
            </w:r>
          </w:p>
        </w:tc>
        <w:tc>
          <w:tcPr>
            <w:tcW w:type="dxa" w:w="109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합계</w:t>
            </w:r>
          </w:p>
        </w:tc>
      </w:tr>
      <w:tr>
        <w:trPr>
          <w:cantSplit w:val="false"/>
          <w:tblHeader w:val="false"/>
        </w:trPr>
        <w:tc>
          <w:tcPr>
            <w:tcW w:type="dxa" w:w="27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직화 그릴(가스 하화식 600)</w:t>
            </w:r>
          </w:p>
        </w:tc>
        <w:tc>
          <w:tcPr>
            <w:tcW w:type="dxa" w:w="7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10,000kcal/h</w:t>
            </w:r>
          </w:p>
        </w:tc>
        <w:tc>
          <w:tcPr>
            <w:tcW w:type="dxa" w:w="20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60~120</w:t>
            </w:r>
          </w:p>
        </w:tc>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60~120</w:t>
            </w:r>
          </w:p>
        </w:tc>
      </w:tr>
      <w:tr>
        <w:trPr>
          <w:cantSplit w:val="false"/>
          <w:tblHeader w:val="false"/>
        </w:trPr>
        <w:tc>
          <w:tcPr>
            <w:tcW w:type="dxa" w:w="27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인덕션 저렌지 1구 5kW</w:t>
            </w:r>
          </w:p>
        </w:tc>
        <w:tc>
          <w:tcPr>
            <w:tcW w:type="dxa" w:w="7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220V/380V 5kW(어묵탕·소스·국물)</w:t>
            </w:r>
          </w:p>
        </w:tc>
        <w:tc>
          <w:tcPr>
            <w:tcW w:type="dxa" w:w="20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웰치 업소용 5kW 130~220</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130~220</w:t>
            </w:r>
          </w:p>
        </w:tc>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260~440</w:t>
            </w:r>
          </w:p>
        </w:tc>
      </w:tr>
      <w:tr>
        <w:trPr>
          <w:cantSplit w:val="false"/>
          <w:tblHeader w:val="false"/>
        </w:trPr>
        <w:tc>
          <w:tcPr>
            <w:tcW w:type="dxa" w:w="27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가스 저렌지 2구</w:t>
            </w:r>
          </w:p>
        </w:tc>
        <w:tc>
          <w:tcPr>
            <w:tcW w:type="dxa" w:w="7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14,000kcal/h(육수 대량)</w:t>
            </w:r>
          </w:p>
        </w:tc>
        <w:tc>
          <w:tcPr>
            <w:tcW w:type="dxa" w:w="20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우성/린나이</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25~45</w:t>
            </w:r>
          </w:p>
        </w:tc>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25~45</w:t>
            </w:r>
          </w:p>
        </w:tc>
      </w:tr>
      <w:tr>
        <w:trPr>
          <w:cantSplit w:val="false"/>
          <w:tblHeader w:val="false"/>
        </w:trPr>
        <w:tc>
          <w:tcPr>
            <w:tcW w:type="dxa" w:w="27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전기 스티머(계란찜)</w:t>
            </w:r>
          </w:p>
        </w:tc>
        <w:tc>
          <w:tcPr>
            <w:tcW w:type="dxa" w:w="7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220V 3kW 6단</w:t>
            </w:r>
          </w:p>
        </w:tc>
        <w:tc>
          <w:tcPr>
            <w:tcW w:type="dxa" w:w="20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40~80</w:t>
            </w:r>
          </w:p>
        </w:tc>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40~80</w:t>
            </w:r>
          </w:p>
        </w:tc>
      </w:tr>
      <w:tr>
        <w:trPr>
          <w:cantSplit w:val="false"/>
          <w:tblHeader w:val="false"/>
        </w:trPr>
        <w:tc>
          <w:tcPr>
            <w:tcW w:type="dxa" w:w="27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구이존 작업대·상부선반</w:t>
            </w:r>
          </w:p>
        </w:tc>
        <w:tc>
          <w:tcPr>
            <w:tcW w:type="dxa" w:w="7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25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STS201</w:t>
            </w:r>
          </w:p>
        </w:tc>
        <w:tc>
          <w:tcPr>
            <w:tcW w:type="dxa" w:w="200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0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30~50</w:t>
            </w:r>
          </w:p>
        </w:tc>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30~50</w:t>
            </w:r>
          </w:p>
        </w:tc>
      </w:tr>
      <w:tr>
        <w:trPr>
          <w:cantSplit w:val="false"/>
          <w:tblHeader w:val="false"/>
        </w:trPr>
        <w:tc>
          <w:tcPr>
            <w:tcW w:type="dxa" w:w="270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소계</w:t>
            </w:r>
          </w:p>
        </w:tc>
        <w:tc>
          <w:tcPr>
            <w:tcW w:type="dxa" w:w="791"/>
            <w:tcMar>
              <w:top w:type="dxa" w:w="45"/>
              <w:left w:type="dxa" w:w="70"/>
              <w:bottom w:type="dxa" w:w="45"/>
              <w:right w:type="dxa" w:w="70"/>
            </w:tcMar>
            <w:vAlign w:val="top"/>
          </w:tcPr>
          <w:p>
            <w:pPr>
              <w:spacing w:after="0" w:line="240"/>
            </w:pPr>
          </w:p>
        </w:tc>
        <w:tc>
          <w:tcPr>
            <w:tcW w:type="dxa" w:w="2549"/>
            <w:tcMar>
              <w:top w:type="dxa" w:w="45"/>
              <w:left w:type="dxa" w:w="70"/>
              <w:bottom w:type="dxa" w:w="45"/>
              <w:right w:type="dxa" w:w="70"/>
            </w:tcMar>
            <w:vAlign w:val="top"/>
          </w:tcPr>
          <w:p>
            <w:pPr>
              <w:spacing w:after="0" w:line="240"/>
            </w:pPr>
          </w:p>
        </w:tc>
        <w:tc>
          <w:tcPr>
            <w:tcW w:type="dxa" w:w="2004"/>
            <w:tcMar>
              <w:top w:type="dxa" w:w="45"/>
              <w:left w:type="dxa" w:w="70"/>
              <w:bottom w:type="dxa" w:w="45"/>
              <w:right w:type="dxa" w:w="70"/>
            </w:tcMar>
            <w:vAlign w:val="top"/>
          </w:tcPr>
          <w:p>
            <w:pPr>
              <w:spacing w:after="0" w:line="240"/>
            </w:pPr>
          </w:p>
        </w:tc>
        <w:tc>
          <w:tcPr>
            <w:tcW w:type="dxa" w:w="1057"/>
            <w:tcMar>
              <w:top w:type="dxa" w:w="45"/>
              <w:left w:type="dxa" w:w="70"/>
              <w:bottom w:type="dxa" w:w="45"/>
              <w:right w:type="dxa" w:w="70"/>
            </w:tcMar>
            <w:vAlign w:val="top"/>
          </w:tcPr>
          <w:p>
            <w:pPr>
              <w:spacing w:after="0" w:line="240"/>
            </w:pPr>
          </w:p>
        </w:tc>
        <w:tc>
          <w:tcPr>
            <w:tcW w:type="dxa" w:w="109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415~735</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1-3. 전처리·세척</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731"/>
        <w:gridCol w:w="690"/>
        <w:gridCol w:w="2943"/>
        <w:gridCol w:w="2390"/>
        <w:gridCol w:w="701"/>
        <w:gridCol w:w="751"/>
      </w:tblGrid>
      <w:tr>
        <w:trPr>
          <w:cantSplit w:val="false"/>
          <w:tblHeader/>
        </w:trPr>
        <w:tc>
          <w:tcPr>
            <w:tcW w:type="dxa" w:w="27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6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수량</w:t>
            </w:r>
          </w:p>
        </w:tc>
        <w:tc>
          <w:tcPr>
            <w:tcW w:type="dxa" w:w="29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사양</w:t>
            </w:r>
          </w:p>
        </w:tc>
        <w:tc>
          <w:tcPr>
            <w:tcW w:type="dxa" w:w="23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대표 모델 예시</w:t>
            </w:r>
          </w:p>
        </w:tc>
        <w:tc>
          <w:tcPr>
            <w:tcW w:type="dxa" w:w="7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단가</w:t>
            </w:r>
          </w:p>
        </w:tc>
        <w:tc>
          <w:tcPr>
            <w:tcW w:type="dxa" w:w="75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합계</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2조 싱크 1500</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W1500×D600×H800</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우성 2조 세척기싱크 19.8~24</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20~25</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1조 싱크 900(채소·전처리)</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12~18</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12~18</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손세정대(법정)</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8~15</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8~15</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도어형 식기세척기</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가스식 18,000kcal/h·전기 1kW(전기식 선택 시 6~9kW) · 650×1,390×665</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린나이 RDW-600G 208~303 / RDW-600EN(전기) 190~220</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190~303</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190~303</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세척기 입·출구 테이블 1500+1200 · 식기 소독건조고 1kW</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50~95</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작업대 1500 2단 ×3 · 스텐 4단 랙 ×3</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STS201</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작업대 15.1</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66~95</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그리스트랩(시공 포함)</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 배수 전량</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30~60</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30~60</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제빙기 50kg급</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공냉 220V 0.5kW</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호시자키 IM-45CNE 264 / 국산 150~200</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150~264</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150~264</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가스 순간온수기 20호 + 업소용 정수기</w:t>
            </w:r>
          </w:p>
        </w:tc>
        <w:tc>
          <w:tcPr>
            <w:tcW w:type="dxa" w:w="6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2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34,000kcal/h </w:t>
            </w:r>
            <w:r>
              <w:rPr>
                <w:rFonts w:ascii="Malgun Gothic" w:cs="Malgun Gothic" w:eastAsia="Malgun Gothic" w:hAnsi="Malgun Gothic"/>
                <w:b w:val="false"/>
                <w:bCs w:val="false"/>
                <w:color w:val="858585"/>
                <w:sz w:val="16"/>
                <w:szCs w:val="16"/>
              </w:rPr>
              <w:t xml:space="preserve">[추정]</w:t>
            </w:r>
          </w:p>
        </w:tc>
        <w:tc>
          <w:tcPr>
            <w:tcW w:type="dxa" w:w="23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60~110</w:t>
            </w:r>
          </w:p>
        </w:tc>
      </w:tr>
      <w:tr>
        <w:trPr>
          <w:cantSplit w:val="false"/>
          <w:tblHeader w:val="false"/>
        </w:trPr>
        <w:tc>
          <w:tcPr>
            <w:tcW w:type="dxa" w:w="27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소계</w:t>
            </w:r>
          </w:p>
        </w:tc>
        <w:tc>
          <w:tcPr>
            <w:tcW w:type="dxa" w:w="690"/>
            <w:tcMar>
              <w:top w:type="dxa" w:w="45"/>
              <w:left w:type="dxa" w:w="70"/>
              <w:bottom w:type="dxa" w:w="45"/>
              <w:right w:type="dxa" w:w="70"/>
            </w:tcMar>
            <w:vAlign w:val="top"/>
          </w:tcPr>
          <w:p>
            <w:pPr>
              <w:spacing w:after="0" w:line="240"/>
            </w:pPr>
          </w:p>
        </w:tc>
        <w:tc>
          <w:tcPr>
            <w:tcW w:type="dxa" w:w="2943"/>
            <w:tcMar>
              <w:top w:type="dxa" w:w="45"/>
              <w:left w:type="dxa" w:w="70"/>
              <w:bottom w:type="dxa" w:w="45"/>
              <w:right w:type="dxa" w:w="70"/>
            </w:tcMar>
            <w:vAlign w:val="top"/>
          </w:tcPr>
          <w:p>
            <w:pPr>
              <w:spacing w:after="0" w:line="240"/>
            </w:pPr>
          </w:p>
        </w:tc>
        <w:tc>
          <w:tcPr>
            <w:tcW w:type="dxa" w:w="2390"/>
            <w:tcMar>
              <w:top w:type="dxa" w:w="45"/>
              <w:left w:type="dxa" w:w="70"/>
              <w:bottom w:type="dxa" w:w="45"/>
              <w:right w:type="dxa" w:w="70"/>
            </w:tcMar>
            <w:vAlign w:val="top"/>
          </w:tcPr>
          <w:p>
            <w:pPr>
              <w:spacing w:after="0" w:line="240"/>
            </w:pPr>
          </w:p>
        </w:tc>
        <w:tc>
          <w:tcPr>
            <w:tcW w:type="dxa" w:w="701"/>
            <w:tcMar>
              <w:top w:type="dxa" w:w="45"/>
              <w:left w:type="dxa" w:w="70"/>
              <w:bottom w:type="dxa" w:w="45"/>
              <w:right w:type="dxa" w:w="70"/>
            </w:tcMar>
            <w:vAlign w:val="top"/>
          </w:tcPr>
          <w:p>
            <w:pPr>
              <w:spacing w:after="0" w:line="240"/>
            </w:pPr>
          </w:p>
        </w:tc>
        <w:tc>
          <w:tcPr>
            <w:tcW w:type="dxa" w:w="75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586~985</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1-4. 냉장·냉동</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888"/>
        <w:gridCol w:w="820"/>
        <w:gridCol w:w="1508"/>
        <w:gridCol w:w="2566"/>
        <w:gridCol w:w="1132"/>
        <w:gridCol w:w="1292"/>
      </w:tblGrid>
      <w:tr>
        <w:trPr>
          <w:cantSplit w:val="false"/>
          <w:tblHeader/>
        </w:trPr>
        <w:tc>
          <w:tcPr>
            <w:tcW w:type="dxa" w:w="28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82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수량</w:t>
            </w:r>
          </w:p>
        </w:tc>
        <w:tc>
          <w:tcPr>
            <w:tcW w:type="dxa" w:w="15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사양</w:t>
            </w:r>
          </w:p>
        </w:tc>
        <w:tc>
          <w:tcPr>
            <w:tcW w:type="dxa" w:w="25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대표 모델 예시</w:t>
            </w:r>
          </w:p>
        </w:tc>
        <w:tc>
          <w:tcPr>
            <w:tcW w:type="dxa" w:w="11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단가</w:t>
            </w:r>
          </w:p>
        </w:tc>
        <w:tc>
          <w:tcPr>
            <w:tcW w:type="dxa" w:w="12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합계</w:t>
            </w:r>
          </w:p>
        </w:tc>
      </w:tr>
      <w:tr>
        <w:trPr>
          <w:cantSplit w:val="false"/>
          <w:tblHeader w:val="false"/>
        </w:trPr>
        <w:tc>
          <w:tcPr>
            <w:tcW w:type="dxa" w:w="28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45박스 냉장(간냉)</w:t>
            </w:r>
          </w:p>
        </w:tc>
        <w:tc>
          <w:tcPr>
            <w:tcW w:type="dxa" w:w="8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5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1,081L · 0.5kW</w:t>
            </w:r>
          </w:p>
        </w:tc>
        <w:tc>
          <w:tcPr>
            <w:tcW w:type="dxa" w:w="2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라셀르 LS-1045R 189~245</w:t>
            </w:r>
          </w:p>
        </w:tc>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189~245</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378~490</w:t>
            </w:r>
          </w:p>
        </w:tc>
      </w:tr>
      <w:tr>
        <w:trPr>
          <w:cantSplit w:val="false"/>
          <w:tblHeader w:val="false"/>
        </w:trPr>
        <w:tc>
          <w:tcPr>
            <w:tcW w:type="dxa" w:w="28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45박스 냉동(간냉)</w:t>
            </w:r>
          </w:p>
        </w:tc>
        <w:tc>
          <w:tcPr>
            <w:tcW w:type="dxa" w:w="8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5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0.7kW</w:t>
            </w:r>
          </w:p>
        </w:tc>
        <w:tc>
          <w:tcPr>
            <w:tcW w:type="dxa" w:w="2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라셀르 LP-1045F </w:t>
            </w:r>
            <w:r>
              <w:rPr>
                <w:rFonts w:ascii="Malgun Gothic" w:cs="Malgun Gothic" w:eastAsia="Malgun Gothic" w:hAnsi="Malgun Gothic"/>
                <w:b w:val="false"/>
                <w:bCs w:val="false"/>
                <w:color w:val="858585"/>
                <w:sz w:val="16"/>
                <w:szCs w:val="16"/>
              </w:rPr>
              <w:t xml:space="preserve">[추정 밴드]</w:t>
            </w:r>
          </w:p>
        </w:tc>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220~260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220~260</w:t>
            </w:r>
          </w:p>
        </w:tc>
      </w:tr>
      <w:tr>
        <w:trPr>
          <w:cantSplit w:val="false"/>
          <w:tblHeader w:val="false"/>
        </w:trPr>
        <w:tc>
          <w:tcPr>
            <w:tcW w:type="dxa" w:w="28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테이블 냉장 1500(토핑)</w:t>
            </w:r>
          </w:p>
        </w:tc>
        <w:tc>
          <w:tcPr>
            <w:tcW w:type="dxa" w:w="8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5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0.3kW</w:t>
            </w:r>
          </w:p>
        </w:tc>
        <w:tc>
          <w:tcPr>
            <w:tcW w:type="dxa" w:w="2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우성 CWSM-150RT 80~84</w:t>
            </w:r>
          </w:p>
        </w:tc>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80~85</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160~170</w:t>
            </w:r>
          </w:p>
        </w:tc>
      </w:tr>
      <w:tr>
        <w:trPr>
          <w:cantSplit w:val="false"/>
          <w:tblHeader w:val="false"/>
        </w:trPr>
        <w:tc>
          <w:tcPr>
            <w:tcW w:type="dxa" w:w="28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반찬 냉장 테이블 1500(바트)</w:t>
            </w:r>
          </w:p>
        </w:tc>
        <w:tc>
          <w:tcPr>
            <w:tcW w:type="dxa" w:w="8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5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0.3kW</w:t>
            </w:r>
          </w:p>
        </w:tc>
        <w:tc>
          <w:tcPr>
            <w:tcW w:type="dxa" w:w="2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우성 CWS-150RB</w:t>
            </w:r>
          </w:p>
        </w:tc>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80~100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80~100</w:t>
            </w:r>
          </w:p>
        </w:tc>
      </w:tr>
      <w:tr>
        <w:trPr>
          <w:cantSplit w:val="false"/>
          <w:tblHeader w:val="false"/>
        </w:trPr>
        <w:tc>
          <w:tcPr>
            <w:tcW w:type="dxa" w:w="28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25박스 냉장냉동(음료·주류 백업)</w:t>
            </w:r>
          </w:p>
        </w:tc>
        <w:tc>
          <w:tcPr>
            <w:tcW w:type="dxa" w:w="8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5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0.4kW</w:t>
            </w:r>
          </w:p>
        </w:tc>
        <w:tc>
          <w:tcPr>
            <w:tcW w:type="dxa" w:w="2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우성 25박스 65~98</w:t>
            </w:r>
          </w:p>
        </w:tc>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65~98</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65~98</w:t>
            </w:r>
          </w:p>
        </w:tc>
      </w:tr>
      <w:tr>
        <w:trPr>
          <w:cantSplit w:val="false"/>
          <w:tblHeader w:val="false"/>
        </w:trPr>
        <w:tc>
          <w:tcPr>
            <w:tcW w:type="dxa" w:w="28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음료 쇼케이스(홀)</w:t>
            </w:r>
          </w:p>
        </w:tc>
        <w:tc>
          <w:tcPr>
            <w:tcW w:type="dxa" w:w="8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5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0.3kW</w:t>
            </w:r>
          </w:p>
        </w:tc>
        <w:tc>
          <w:tcPr>
            <w:tcW w:type="dxa" w:w="25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1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60~120</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60~120</w:t>
            </w:r>
          </w:p>
        </w:tc>
      </w:tr>
      <w:tr>
        <w:trPr>
          <w:cantSplit w:val="false"/>
          <w:tblHeader w:val="false"/>
        </w:trPr>
        <w:tc>
          <w:tcPr>
            <w:tcW w:type="dxa" w:w="28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소계</w:t>
            </w:r>
          </w:p>
        </w:tc>
        <w:tc>
          <w:tcPr>
            <w:tcW w:type="dxa" w:w="820"/>
            <w:tcMar>
              <w:top w:type="dxa" w:w="45"/>
              <w:left w:type="dxa" w:w="70"/>
              <w:bottom w:type="dxa" w:w="45"/>
              <w:right w:type="dxa" w:w="70"/>
            </w:tcMar>
            <w:vAlign w:val="top"/>
          </w:tcPr>
          <w:p>
            <w:pPr>
              <w:spacing w:after="0" w:line="240"/>
            </w:pPr>
          </w:p>
        </w:tc>
        <w:tc>
          <w:tcPr>
            <w:tcW w:type="dxa" w:w="1508"/>
            <w:tcMar>
              <w:top w:type="dxa" w:w="45"/>
              <w:left w:type="dxa" w:w="70"/>
              <w:bottom w:type="dxa" w:w="45"/>
              <w:right w:type="dxa" w:w="70"/>
            </w:tcMar>
            <w:vAlign w:val="top"/>
          </w:tcPr>
          <w:p>
            <w:pPr>
              <w:spacing w:after="0" w:line="240"/>
            </w:pPr>
          </w:p>
        </w:tc>
        <w:tc>
          <w:tcPr>
            <w:tcW w:type="dxa" w:w="2566"/>
            <w:tcMar>
              <w:top w:type="dxa" w:w="45"/>
              <w:left w:type="dxa" w:w="70"/>
              <w:bottom w:type="dxa" w:w="45"/>
              <w:right w:type="dxa" w:w="70"/>
            </w:tcMar>
            <w:vAlign w:val="top"/>
          </w:tcPr>
          <w:p>
            <w:pPr>
              <w:spacing w:after="0" w:line="240"/>
            </w:pPr>
          </w:p>
        </w:tc>
        <w:tc>
          <w:tcPr>
            <w:tcW w:type="dxa" w:w="1132"/>
            <w:tcMar>
              <w:top w:type="dxa" w:w="45"/>
              <w:left w:type="dxa" w:w="70"/>
              <w:bottom w:type="dxa" w:w="45"/>
              <w:right w:type="dxa" w:w="70"/>
            </w:tcMar>
            <w:vAlign w:val="top"/>
          </w:tcPr>
          <w:p>
            <w:pPr>
              <w:spacing w:after="0" w:line="240"/>
            </w:pP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963~1,238</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1-5. 배기·가스·전기·소방(장비·설비 성격분)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961"/>
        <w:gridCol w:w="788"/>
        <w:gridCol w:w="3609"/>
        <w:gridCol w:w="1805"/>
        <w:gridCol w:w="1043"/>
      </w:tblGrid>
      <w:tr>
        <w:trPr>
          <w:cantSplit w:val="false"/>
          <w:tblHeader/>
        </w:trPr>
        <w:tc>
          <w:tcPr>
            <w:tcW w:type="dxa" w:w="29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7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수량</w:t>
            </w:r>
          </w:p>
        </w:tc>
        <w:tc>
          <w:tcPr>
            <w:tcW w:type="dxa" w:w="36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사양</w:t>
            </w:r>
          </w:p>
        </w:tc>
        <w:tc>
          <w:tcPr>
            <w:tcW w:type="dxa" w:w="18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근거</w:t>
            </w:r>
          </w:p>
        </w:tc>
        <w:tc>
          <w:tcPr>
            <w:tcW w:type="dxa" w:w="10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합계</w:t>
            </w:r>
          </w:p>
        </w:tc>
      </w:tr>
      <w:tr>
        <w:trPr>
          <w:cantSplit w:val="false"/>
          <w:tblHeader w:val="false"/>
        </w:trPr>
        <w:tc>
          <w:tcPr>
            <w:tcW w:type="dxa" w:w="2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스텐 후드</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4.5~5m</w:t>
            </w:r>
          </w:p>
        </w:tc>
        <w:tc>
          <w:tcPr>
            <w:tcW w:type="dxa" w:w="36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 라인 스팀후드 1.5m + 구이·튀김 그리스필터 후드 3.0~3.5m</w:t>
            </w:r>
          </w:p>
        </w:tc>
        <w:tc>
          <w:tcPr>
            <w:tcW w:type="dxa" w:w="18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1m당 25~40</w:t>
            </w:r>
          </w:p>
        </w:tc>
        <w:tc>
          <w:tcPr>
            <w:tcW w:type="dxa" w:w="1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115~200</w:t>
            </w:r>
          </w:p>
        </w:tc>
      </w:tr>
      <w:tr>
        <w:trPr>
          <w:cantSplit w:val="false"/>
          <w:tblHeader w:val="false"/>
        </w:trPr>
        <w:tc>
          <w:tcPr>
            <w:tcW w:type="dxa" w:w="2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시로코팬</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36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1.5HP(취반) + 2HP(구이) · 합 2.2~2.6kW</w:t>
            </w:r>
          </w:p>
        </w:tc>
        <w:tc>
          <w:tcPr>
            <w:tcW w:type="dxa" w:w="18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30~80/대</w:t>
            </w:r>
          </w:p>
        </w:tc>
        <w:tc>
          <w:tcPr>
            <w:tcW w:type="dxa" w:w="1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60~150</w:t>
            </w:r>
          </w:p>
        </w:tc>
      </w:tr>
      <w:tr>
        <w:trPr>
          <w:cantSplit w:val="false"/>
          <w:tblHeader w:val="false"/>
        </w:trPr>
        <w:tc>
          <w:tcPr>
            <w:tcW w:type="dxa" w:w="2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급기팬·급기덕트</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36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1kW · 배기량 80% 보상</w:t>
            </w:r>
          </w:p>
        </w:tc>
        <w:tc>
          <w:tcPr>
            <w:tcW w:type="dxa" w:w="18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1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50~120</w:t>
            </w:r>
          </w:p>
        </w:tc>
      </w:tr>
      <w:tr>
        <w:trPr>
          <w:cantSplit w:val="false"/>
          <w:tblHeader w:val="false"/>
        </w:trPr>
        <w:tc>
          <w:tcPr>
            <w:tcW w:type="dxa" w:w="2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덕트 배관(입상·소음기·댐퍼)</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36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내부 8~12m + 입상</w:t>
            </w:r>
          </w:p>
        </w:tc>
        <w:tc>
          <w:tcPr>
            <w:tcW w:type="dxa" w:w="18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후드·팬 포함 중대형 500만+</w:t>
            </w:r>
          </w:p>
        </w:tc>
        <w:tc>
          <w:tcPr>
            <w:tcW w:type="dxa" w:w="1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200~400</w:t>
            </w:r>
          </w:p>
        </w:tc>
      </w:tr>
      <w:tr>
        <w:trPr>
          <w:cantSplit w:val="false"/>
          <w:tblHeader w:val="false"/>
        </w:trPr>
        <w:tc>
          <w:tcPr>
            <w:tcW w:type="dxa" w:w="2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가스 배관·계량기 10호·차단기·누설경보·감지 연동</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36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16㎥/h</w:t>
            </w:r>
          </w:p>
        </w:tc>
        <w:tc>
          <w:tcPr>
            <w:tcW w:type="dxa" w:w="18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1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100~240</w:t>
            </w:r>
          </w:p>
        </w:tc>
      </w:tr>
      <w:tr>
        <w:trPr>
          <w:cantSplit w:val="false"/>
          <w:tblHeader w:val="false"/>
        </w:trPr>
        <w:tc>
          <w:tcPr>
            <w:tcW w:type="dxa" w:w="2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후드 내 자동소화장치</w:t>
            </w:r>
          </w:p>
        </w:tc>
        <w:tc>
          <w:tcPr>
            <w:tcW w:type="dxa" w:w="7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36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다중이용업 요건</w:t>
            </w:r>
          </w:p>
        </w:tc>
        <w:tc>
          <w:tcPr>
            <w:tcW w:type="dxa" w:w="18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10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80~150</w:t>
            </w:r>
          </w:p>
        </w:tc>
      </w:tr>
      <w:tr>
        <w:trPr>
          <w:cantSplit w:val="false"/>
          <w:tblHeader w:val="false"/>
        </w:trPr>
        <w:tc>
          <w:tcPr>
            <w:tcW w:type="dxa" w:w="29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소계</w:t>
            </w:r>
          </w:p>
        </w:tc>
        <w:tc>
          <w:tcPr>
            <w:tcW w:type="dxa" w:w="788"/>
            <w:tcMar>
              <w:top w:type="dxa" w:w="45"/>
              <w:left w:type="dxa" w:w="70"/>
              <w:bottom w:type="dxa" w:w="45"/>
              <w:right w:type="dxa" w:w="70"/>
            </w:tcMar>
            <w:vAlign w:val="top"/>
          </w:tcPr>
          <w:p>
            <w:pPr>
              <w:spacing w:after="0" w:line="240"/>
            </w:pPr>
          </w:p>
        </w:tc>
        <w:tc>
          <w:tcPr>
            <w:tcW w:type="dxa" w:w="3609"/>
            <w:tcMar>
              <w:top w:type="dxa" w:w="45"/>
              <w:left w:type="dxa" w:w="70"/>
              <w:bottom w:type="dxa" w:w="45"/>
              <w:right w:type="dxa" w:w="70"/>
            </w:tcMar>
            <w:vAlign w:val="top"/>
          </w:tcPr>
          <w:p>
            <w:pPr>
              <w:spacing w:after="0" w:line="240"/>
            </w:pPr>
          </w:p>
        </w:tc>
        <w:tc>
          <w:tcPr>
            <w:tcW w:type="dxa" w:w="1805"/>
            <w:tcMar>
              <w:top w:type="dxa" w:w="45"/>
              <w:left w:type="dxa" w:w="70"/>
              <w:bottom w:type="dxa" w:w="45"/>
              <w:right w:type="dxa" w:w="70"/>
            </w:tcMar>
            <w:vAlign w:val="top"/>
          </w:tcPr>
          <w:p>
            <w:pPr>
              <w:spacing w:after="0" w:line="240"/>
            </w:pPr>
          </w:p>
        </w:tc>
        <w:tc>
          <w:tcPr>
            <w:tcW w:type="dxa" w:w="10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605~1,260</w:t>
            </w:r>
          </w:p>
        </w:tc>
      </w:tr>
    </w:tbl>
    <w:p>
      <w:pPr>
        <w:spacing w:after="100"/>
      </w:pPr>
      <w:r>
        <w:rPr>
          <w:sz w:val="16"/>
          <w:szCs w:val="16"/>
        </w:rPr>
        <w:t xml:space="preserve"/>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62"/>
        <w:gridCol w:w="6574"/>
        <w:gridCol w:w="1470"/>
      </w:tblGrid>
      <w:tr>
        <w:trPr>
          <w:cantSplit w:val="false"/>
          <w:tblHeader/>
        </w:trPr>
        <w:tc>
          <w:tcPr>
            <w:tcW w:type="dxa" w:w="21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공통 주방 설비 합계</w:t>
            </w:r>
          </w:p>
        </w:tc>
        <w:tc>
          <w:tcPr>
            <w:tcW w:type="dxa" w:w="65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취반 445~876 + 구이 415~735 + 전처리·세척 586~985 + 냉장 963~1,238 + 배기·가스·소방 605~1,260</w:t>
            </w:r>
          </w:p>
        </w:tc>
        <w:tc>
          <w:tcPr>
            <w:tcW w:type="dxa" w:w="14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3,014~5,094</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E-5-1 밴드 내. 내역 차이: 취반 라인이 E-5-1 1,200~1,800 대비 −750~−920(12구 실판가 206~416), 그 여유가 전처리·세척·냉장·배기·가스·소방으로 이동. 잔여 예산으로 6구 보조기 또는 16구 상향 가능.</w:t>
      </w:r>
    </w:p>
    <w:p>
      <w:pPr>
        <w:pStyle w:val="Heading4"/>
        <w:keepNext/>
      </w:pPr>
      <w:r>
        <w:rPr>
          <w:rFonts w:ascii="Malgun Gothic" w:cs="Malgun Gothic" w:eastAsia="Malgun Gothic" w:hAnsi="Malgun Gothic"/>
          <w:b w:val="false"/>
          <w:bCs w:val="false"/>
          <w:color w:val="111111"/>
          <w:sz w:val="20"/>
          <w:szCs w:val="20"/>
        </w:rPr>
        <w:t xml:space="preserve">1-6. 브랜드별 차이 장비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839"/>
        <w:gridCol w:w="2738"/>
        <w:gridCol w:w="686"/>
        <w:gridCol w:w="942"/>
        <w:gridCol w:w="1893"/>
        <w:gridCol w:w="717"/>
        <w:gridCol w:w="1253"/>
        <w:gridCol w:w="1138"/>
      </w:tblGrid>
      <w:tr>
        <w:trPr>
          <w:cantSplit w:val="false"/>
          <w:tblHeader/>
        </w:trPr>
        <w:tc>
          <w:tcPr>
            <w:tcW w:type="dxa" w:w="83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27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68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수량</w:t>
            </w:r>
          </w:p>
        </w:tc>
        <w:tc>
          <w:tcPr>
            <w:tcW w:type="dxa" w:w="9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사양</w:t>
            </w:r>
          </w:p>
        </w:tc>
        <w:tc>
          <w:tcPr>
            <w:tcW w:type="dxa" w:w="18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대표 모델 예시</w:t>
            </w:r>
          </w:p>
        </w:tc>
        <w:tc>
          <w:tcPr>
            <w:tcW w:type="dxa" w:w="7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합계</w:t>
            </w:r>
          </w:p>
        </w:tc>
        <w:tc>
          <w:tcPr>
            <w:tcW w:type="dxa" w:w="12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E-5-1 가산</w:t>
            </w:r>
          </w:p>
        </w:tc>
        <w:tc>
          <w:tcPr>
            <w:tcW w:type="dxa" w:w="11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차이</w:t>
            </w: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가스 그리들 900(스테이크·목살·대패)</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15,000kcal/h</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우성 3자 40.9 / 1200 53~63</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40~70</w:t>
            </w:r>
          </w:p>
        </w:tc>
        <w:tc>
          <w:tcPr>
            <w:tcW w:type="dxa" w:w="1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그리들·스테이크 존 150~250</w:t>
            </w:r>
          </w:p>
        </w:tc>
        <w:tc>
          <w:tcPr>
            <w:tcW w:type="dxa" w:w="1138"/>
            <w:tcMar>
              <w:top w:type="dxa" w:w="45"/>
              <w:left w:type="dxa" w:w="70"/>
              <w:bottom w:type="dxa" w:w="45"/>
              <w:right w:type="dxa" w:w="70"/>
            </w:tcMar>
            <w:vAlign w:val="top"/>
          </w:tcPr>
          <w:p>
            <w:pPr>
              <w:spacing w:after="0" w:line="240"/>
            </w:pP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그리들 후드 연장 0.9m·필터</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30~50</w:t>
            </w:r>
          </w:p>
        </w:tc>
        <w:tc>
          <w:tcPr>
            <w:tcW w:type="dxa" w:w="1253"/>
            <w:tcMar>
              <w:top w:type="dxa" w:w="45"/>
              <w:left w:type="dxa" w:w="70"/>
              <w:bottom w:type="dxa" w:w="45"/>
              <w:right w:type="dxa" w:w="70"/>
            </w:tcMar>
            <w:vAlign w:val="top"/>
          </w:tcPr>
          <w:p>
            <w:pPr>
              <w:spacing w:after="0" w:line="240"/>
            </w:pPr>
          </w:p>
        </w:tc>
        <w:tc>
          <w:tcPr>
            <w:tcW w:type="dxa" w:w="1138"/>
            <w:tcMar>
              <w:top w:type="dxa" w:w="45"/>
              <w:left w:type="dxa" w:w="70"/>
              <w:bottom w:type="dxa" w:w="45"/>
              <w:right w:type="dxa" w:w="70"/>
            </w:tcMar>
            <w:vAlign w:val="top"/>
          </w:tcPr>
          <w:p>
            <w:pPr>
              <w:spacing w:after="0" w:line="240"/>
            </w:pP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레스팅 히트램프·스테이크 작업대</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0.5kW</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15~30</w:t>
            </w:r>
          </w:p>
        </w:tc>
        <w:tc>
          <w:tcPr>
            <w:tcW w:type="dxa" w:w="1253"/>
            <w:tcMar>
              <w:top w:type="dxa" w:w="45"/>
              <w:left w:type="dxa" w:w="70"/>
              <w:bottom w:type="dxa" w:w="45"/>
              <w:right w:type="dxa" w:w="70"/>
            </w:tcMar>
            <w:vAlign w:val="top"/>
          </w:tcPr>
          <w:p>
            <w:pPr>
              <w:spacing w:after="0" w:line="240"/>
            </w:pPr>
          </w:p>
        </w:tc>
        <w:tc>
          <w:tcPr>
            <w:tcW w:type="dxa" w:w="1138"/>
            <w:tcMar>
              <w:top w:type="dxa" w:w="45"/>
              <w:left w:type="dxa" w:w="70"/>
              <w:bottom w:type="dxa" w:w="45"/>
              <w:right w:type="dxa" w:w="70"/>
            </w:tcMar>
            <w:vAlign w:val="top"/>
          </w:tcPr>
          <w:p>
            <w:pPr>
              <w:spacing w:after="0" w:line="240"/>
            </w:pP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육절기(대패 슬라이서)</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220V 0.4kW</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80~150</w:t>
            </w:r>
          </w:p>
        </w:tc>
        <w:tc>
          <w:tcPr>
            <w:tcW w:type="dxa" w:w="1253"/>
            <w:tcMar>
              <w:top w:type="dxa" w:w="45"/>
              <w:left w:type="dxa" w:w="70"/>
              <w:bottom w:type="dxa" w:w="45"/>
              <w:right w:type="dxa" w:w="70"/>
            </w:tcMar>
            <w:vAlign w:val="top"/>
          </w:tcPr>
          <w:p>
            <w:pPr>
              <w:spacing w:after="0" w:line="240"/>
            </w:pP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소계 165~300 → +15~50</w:t>
            </w: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가스 튀김기 22~31L + 기름 여과통</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12,000kcal/h</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린나이 RFA-M20G 118 / M30G 135 / 우성 22L 115</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125~155</w:t>
            </w:r>
          </w:p>
        </w:tc>
        <w:tc>
          <w:tcPr>
            <w:tcW w:type="dxa" w:w="1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튀김기 80~120</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+35~45</w:t>
            </w: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 소계</w:t>
            </w:r>
          </w:p>
        </w:tc>
        <w:tc>
          <w:tcPr>
            <w:tcW w:type="dxa" w:w="2738"/>
            <w:tcMar>
              <w:top w:type="dxa" w:w="45"/>
              <w:left w:type="dxa" w:w="70"/>
              <w:bottom w:type="dxa" w:w="45"/>
              <w:right w:type="dxa" w:w="70"/>
            </w:tcMar>
            <w:vAlign w:val="top"/>
          </w:tcPr>
          <w:p>
            <w:pPr>
              <w:spacing w:after="0" w:line="240"/>
            </w:pPr>
          </w:p>
        </w:tc>
        <w:tc>
          <w:tcPr>
            <w:tcW w:type="dxa" w:w="686"/>
            <w:tcMar>
              <w:top w:type="dxa" w:w="45"/>
              <w:left w:type="dxa" w:w="70"/>
              <w:bottom w:type="dxa" w:w="45"/>
              <w:right w:type="dxa" w:w="70"/>
            </w:tcMar>
            <w:vAlign w:val="top"/>
          </w:tcPr>
          <w:p>
            <w:pPr>
              <w:spacing w:after="0" w:line="240"/>
            </w:pPr>
          </w:p>
        </w:tc>
        <w:tc>
          <w:tcPr>
            <w:tcW w:type="dxa" w:w="942"/>
            <w:tcMar>
              <w:top w:type="dxa" w:w="45"/>
              <w:left w:type="dxa" w:w="70"/>
              <w:bottom w:type="dxa" w:w="45"/>
              <w:right w:type="dxa" w:w="70"/>
            </w:tcMar>
            <w:vAlign w:val="top"/>
          </w:tcPr>
          <w:p>
            <w:pPr>
              <w:spacing w:after="0" w:line="240"/>
            </w:pPr>
          </w:p>
        </w:tc>
        <w:tc>
          <w:tcPr>
            <w:tcW w:type="dxa" w:w="1893"/>
            <w:tcMar>
              <w:top w:type="dxa" w:w="45"/>
              <w:left w:type="dxa" w:w="70"/>
              <w:bottom w:type="dxa" w:w="45"/>
              <w:right w:type="dxa" w:w="70"/>
            </w:tcMar>
            <w:vAlign w:val="top"/>
          </w:tcPr>
          <w:p>
            <w:pPr>
              <w:spacing w:after="0" w:line="240"/>
            </w:pP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290~455</w:t>
            </w:r>
          </w:p>
        </w:tc>
        <w:tc>
          <w:tcPr>
            <w:tcW w:type="dxa" w:w="12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230~370</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+60~85</w:t>
            </w: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살라만더(가스 업소용 2단)</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18,000kcal/h</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업소용 전기형 360 / 가스형 </w:t>
            </w:r>
            <w:r>
              <w:rPr>
                <w:rFonts w:ascii="Malgun Gothic" w:cs="Malgun Gothic" w:eastAsia="Malgun Gothic" w:hAnsi="Malgun Gothic"/>
                <w:b w:val="false"/>
                <w:bCs w:val="false"/>
                <w:color w:val="858585"/>
                <w:sz w:val="16"/>
                <w:szCs w:val="16"/>
              </w:rPr>
              <w:t xml:space="preserve">[추정]</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150~390</w:t>
            </w:r>
          </w:p>
        </w:tc>
        <w:tc>
          <w:tcPr>
            <w:tcW w:type="dxa" w:w="1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살라만더·배기 250~400</w:t>
            </w:r>
          </w:p>
        </w:tc>
        <w:tc>
          <w:tcPr>
            <w:tcW w:type="dxa" w:w="1138"/>
            <w:tcMar>
              <w:top w:type="dxa" w:w="45"/>
              <w:left w:type="dxa" w:w="70"/>
              <w:bottom w:type="dxa" w:w="45"/>
              <w:right w:type="dxa" w:w="70"/>
            </w:tcMar>
            <w:vAlign w:val="top"/>
          </w:tcPr>
          <w:p>
            <w:pPr>
              <w:spacing w:after="0" w:line="240"/>
            </w:pP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살라만더 후드 1.0m·팬 2HP→3HP 상향</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+0.7kW</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60~120</w:t>
            </w:r>
          </w:p>
        </w:tc>
        <w:tc>
          <w:tcPr>
            <w:tcW w:type="dxa" w:w="1253"/>
            <w:tcMar>
              <w:top w:type="dxa" w:w="45"/>
              <w:left w:type="dxa" w:w="70"/>
              <w:bottom w:type="dxa" w:w="45"/>
              <w:right w:type="dxa" w:w="70"/>
            </w:tcMar>
            <w:vAlign w:val="top"/>
          </w:tcPr>
          <w:p>
            <w:pPr>
              <w:spacing w:after="0" w:line="240"/>
            </w:pP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소계 210~510 → −40~+110</w:t>
            </w: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활전복 수조(해수 순환 2단 1200·300L) + 해수탱크 200L</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아크릴/스텐 제작</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100~190</w:t>
            </w:r>
          </w:p>
        </w:tc>
        <w:tc>
          <w:tcPr>
            <w:tcW w:type="dxa" w:w="1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수조·여과 150~250</w:t>
            </w:r>
          </w:p>
        </w:tc>
        <w:tc>
          <w:tcPr>
            <w:tcW w:type="dxa" w:w="1138"/>
            <w:tcMar>
              <w:top w:type="dxa" w:w="45"/>
              <w:left w:type="dxa" w:w="70"/>
              <w:bottom w:type="dxa" w:w="45"/>
              <w:right w:type="dxa" w:w="70"/>
            </w:tcMar>
            <w:vAlign w:val="top"/>
          </w:tcPr>
          <w:p>
            <w:pPr>
              <w:spacing w:after="0" w:line="240"/>
            </w:pP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수조 냉각기 1HP·여과·UV</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0.75~1.2kW</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하이쿨 1HP 59.8 / 1.5HP 76.8</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90~175</w:t>
            </w:r>
          </w:p>
        </w:tc>
        <w:tc>
          <w:tcPr>
            <w:tcW w:type="dxa" w:w="1253"/>
            <w:tcMar>
              <w:top w:type="dxa" w:w="45"/>
              <w:left w:type="dxa" w:w="70"/>
              <w:bottom w:type="dxa" w:w="45"/>
              <w:right w:type="dxa" w:w="70"/>
            </w:tcMar>
            <w:vAlign w:val="top"/>
          </w:tcPr>
          <w:p>
            <w:pPr>
              <w:spacing w:after="0" w:line="240"/>
            </w:pP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소계 190~365 → +40~115</w:t>
            </w: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습식 전처리실(방수·트렌치·대형 1조 싱크·비늘 작업대·고압세척기)</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시공 포함</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858585"/>
                <w:sz w:val="16"/>
                <w:szCs w:val="16"/>
              </w:rPr>
              <w:t xml:space="preserve">[추정]</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255~445</w:t>
            </w:r>
          </w:p>
        </w:tc>
        <w:tc>
          <w:tcPr>
            <w:tcW w:type="dxa" w:w="1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300~500</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−45~−55</w:t>
            </w: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2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사케·주류 냉장 쇼케이스</w:t>
            </w:r>
          </w:p>
        </w:tc>
        <w:tc>
          <w:tcPr>
            <w:tcW w:type="dxa" w:w="6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9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0.4kW</w:t>
            </w:r>
          </w:p>
        </w:tc>
        <w:tc>
          <w:tcPr>
            <w:tcW w:type="dxa" w:w="18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80~120</w:t>
            </w:r>
          </w:p>
        </w:tc>
        <w:tc>
          <w:tcPr>
            <w:tcW w:type="dxa" w:w="12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80~120</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r>
      <w:tr>
        <w:trPr>
          <w:cantSplit w:val="false"/>
          <w:tblHeader w:val="false"/>
        </w:trPr>
        <w:tc>
          <w:tcPr>
            <w:tcW w:type="dxa" w:w="83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 소계</w:t>
            </w:r>
          </w:p>
        </w:tc>
        <w:tc>
          <w:tcPr>
            <w:tcW w:type="dxa" w:w="2738"/>
            <w:tcMar>
              <w:top w:type="dxa" w:w="45"/>
              <w:left w:type="dxa" w:w="70"/>
              <w:bottom w:type="dxa" w:w="45"/>
              <w:right w:type="dxa" w:w="70"/>
            </w:tcMar>
            <w:vAlign w:val="top"/>
          </w:tcPr>
          <w:p>
            <w:pPr>
              <w:spacing w:after="0" w:line="240"/>
            </w:pPr>
          </w:p>
        </w:tc>
        <w:tc>
          <w:tcPr>
            <w:tcW w:type="dxa" w:w="686"/>
            <w:tcMar>
              <w:top w:type="dxa" w:w="45"/>
              <w:left w:type="dxa" w:w="70"/>
              <w:bottom w:type="dxa" w:w="45"/>
              <w:right w:type="dxa" w:w="70"/>
            </w:tcMar>
            <w:vAlign w:val="top"/>
          </w:tcPr>
          <w:p>
            <w:pPr>
              <w:spacing w:after="0" w:line="240"/>
            </w:pPr>
          </w:p>
        </w:tc>
        <w:tc>
          <w:tcPr>
            <w:tcW w:type="dxa" w:w="942"/>
            <w:tcMar>
              <w:top w:type="dxa" w:w="45"/>
              <w:left w:type="dxa" w:w="70"/>
              <w:bottom w:type="dxa" w:w="45"/>
              <w:right w:type="dxa" w:w="70"/>
            </w:tcMar>
            <w:vAlign w:val="top"/>
          </w:tcPr>
          <w:p>
            <w:pPr>
              <w:spacing w:after="0" w:line="240"/>
            </w:pPr>
          </w:p>
        </w:tc>
        <w:tc>
          <w:tcPr>
            <w:tcW w:type="dxa" w:w="1893"/>
            <w:tcMar>
              <w:top w:type="dxa" w:w="45"/>
              <w:left w:type="dxa" w:w="70"/>
              <w:bottom w:type="dxa" w:w="45"/>
              <w:right w:type="dxa" w:w="70"/>
            </w:tcMar>
            <w:vAlign w:val="top"/>
          </w:tcPr>
          <w:p>
            <w:pPr>
              <w:spacing w:after="0" w:line="240"/>
            </w:pPr>
          </w:p>
        </w:tc>
        <w:tc>
          <w:tcPr>
            <w:tcW w:type="dxa" w:w="7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735~1,440</w:t>
            </w:r>
          </w:p>
        </w:tc>
        <w:tc>
          <w:tcPr>
            <w:tcW w:type="dxa" w:w="12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780~1,270</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−45~+170</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2. 전기·가스 용량 산정</w:t>
      </w:r>
    </w:p>
    <w:p>
      <w:pPr>
        <w:pStyle w:val="Heading4"/>
        <w:keepNext/>
      </w:pPr>
      <w:r>
        <w:rPr>
          <w:rFonts w:ascii="Malgun Gothic" w:cs="Malgun Gothic" w:eastAsia="Malgun Gothic" w:hAnsi="Malgun Gothic"/>
          <w:b w:val="false"/>
          <w:bCs w:val="false"/>
          <w:color w:val="111111"/>
          <w:sz w:val="20"/>
          <w:szCs w:val="20"/>
        </w:rPr>
        <w:t xml:space="preserve">2-1. 전기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771"/>
        <w:gridCol w:w="2277"/>
        <w:gridCol w:w="1412"/>
        <w:gridCol w:w="1746"/>
      </w:tblGrid>
      <w:tr>
        <w:trPr>
          <w:cantSplit w:val="false"/>
          <w:tblHeader/>
        </w:trPr>
        <w:tc>
          <w:tcPr>
            <w:tcW w:type="dxa" w:w="477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부하</w:t>
            </w:r>
          </w:p>
        </w:tc>
        <w:tc>
          <w:tcPr>
            <w:tcW w:type="dxa" w:w="22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정격 kW</w:t>
            </w:r>
          </w:p>
        </w:tc>
        <w:tc>
          <w:tcPr>
            <w:tcW w:type="dxa" w:w="14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수요율</w:t>
            </w:r>
          </w:p>
        </w:tc>
        <w:tc>
          <w:tcPr>
            <w:tcW w:type="dxa" w:w="17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수요 kW</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취반기 12구</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12.0~14.4</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0.8</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9.6~11.5</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보조 인덕션 3.5kW×2</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인덕션 저렌지 5kW×2</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전기 스티머</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냉장·냉동 6대</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0.8</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식기세척기(가스식)</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 (전기식 9.0)</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 (6.3)</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제빙기</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배기·급기 팬</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조명·POS·테이블오더·CCTV·음향</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냉난방(시스템에어컨 약 15HP, 40평)</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13~15</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0.8</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10.4~12.0</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기타 콘센트</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공통 합계</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57.7~62.1</w:t>
            </w:r>
          </w:p>
        </w:tc>
        <w:tc>
          <w:tcPr>
            <w:tcW w:type="dxa" w:w="1412"/>
            <w:tcMar>
              <w:top w:type="dxa" w:w="45"/>
              <w:left w:type="dxa" w:w="70"/>
              <w:bottom w:type="dxa" w:w="45"/>
              <w:right w:type="dxa" w:w="70"/>
            </w:tcMar>
            <w:vAlign w:val="top"/>
          </w:tcPr>
          <w:p>
            <w:pPr>
              <w:spacing w:after="0" w:line="240"/>
            </w:pP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41.5~45.0</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 가산(수조 냉각·여과·UV·살라만더 팬)</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w:t>
            </w:r>
          </w:p>
        </w:tc>
      </w:tr>
      <w:tr>
        <w:trPr>
          <w:cantSplit w:val="false"/>
          <w:tblHeader w:val="false"/>
        </w:trPr>
        <w:tc>
          <w:tcPr>
            <w:tcW w:type="dxa" w:w="477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 가산(육절기·히트램프)</w:t>
            </w:r>
          </w:p>
        </w:tc>
        <w:tc>
          <w:tcPr>
            <w:tcW w:type="dxa" w:w="22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w:t>
            </w:r>
          </w:p>
        </w:tc>
        <w:tc>
          <w:tcPr>
            <w:tcW w:type="dxa" w:w="14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w:t>
            </w:r>
          </w:p>
        </w:tc>
        <w:tc>
          <w:tcPr>
            <w:tcW w:type="dxa" w:w="17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계약전력 권고 50kW(저압 3상4선 380/220V), 전기식 세척기 채택 시 60kW</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취반기 12~14.4kW/220V = 55~65A → 75A 차단기·16sq 전용 회로, 인덕션 5kW 각 30A 전용.</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E-3 연결</w:t>
      </w:r>
      <w:r>
        <w:rPr>
          <w:rFonts w:ascii="Malgun Gothic" w:cs="Malgun Gothic" w:eastAsia="Malgun Gothic" w:hAnsi="Malgun Gothic"/>
          <w:b w:val="false"/>
          <w:bCs w:val="false"/>
          <w:color w:val="111111"/>
          <w:sz w:val="19"/>
          <w:szCs w:val="19"/>
        </w:rPr>
        <w:t xml:space="preserve">: 상가 기존 계약전력 5~20kW 가정 시 30~45kW 증설 → 한전 시설부담금 kW당 가공 11~13만·지중 15~17만 = </w:t>
      </w:r>
      <w:r>
        <w:rPr>
          <w:rFonts w:ascii="Malgun Gothic" w:cs="Malgun Gothic" w:eastAsia="Malgun Gothic" w:hAnsi="Malgun Gothic"/>
          <w:b/>
          <w:bCs/>
          <w:color w:val="111111"/>
          <w:sz w:val="19"/>
          <w:szCs w:val="19"/>
        </w:rPr>
        <w:t xml:space="preserve">330~765만</w:t>
      </w:r>
      <w:r>
        <w:rPr>
          <w:rFonts w:ascii="Malgun Gothic" w:cs="Malgun Gothic" w:eastAsia="Malgun Gothic" w:hAnsi="Malgun Gothic"/>
          <w:b w:val="false"/>
          <w:bCs w:val="false"/>
          <w:color w:val="111111"/>
          <w:sz w:val="19"/>
          <w:szCs w:val="19"/>
        </w:rPr>
        <w:t xml:space="preserve"> + 내부 분전반·배선 300~600만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한전 부담금은 E-5-1 미계상(인테리어 '전기'는 내부 공사) → 신설 계상 필요. 인입 변압기 여유 없는 건물은 배제.</w:t>
      </w:r>
    </w:p>
    <w:p>
      <w:pPr>
        <w:pStyle w:val="Heading4"/>
        <w:keepNext/>
      </w:pPr>
      <w:r>
        <w:rPr>
          <w:rFonts w:ascii="Malgun Gothic" w:cs="Malgun Gothic" w:eastAsia="Malgun Gothic" w:hAnsi="Malgun Gothic"/>
          <w:b w:val="false"/>
          <w:bCs w:val="false"/>
          <w:color w:val="111111"/>
          <w:sz w:val="20"/>
          <w:szCs w:val="20"/>
        </w:rPr>
        <w:t xml:space="preserve">2-2. 가스</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153"/>
        <w:gridCol w:w="1333"/>
        <w:gridCol w:w="2405"/>
        <w:gridCol w:w="2315"/>
      </w:tblGrid>
      <w:tr>
        <w:trPr>
          <w:cantSplit w:val="false"/>
          <w:tblHeader/>
        </w:trPr>
        <w:tc>
          <w:tcPr>
            <w:tcW w:type="dxa" w:w="41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기기</w:t>
            </w:r>
          </w:p>
        </w:tc>
        <w:tc>
          <w:tcPr>
            <w:tcW w:type="dxa" w:w="133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kcal/h</w:t>
            </w:r>
          </w:p>
        </w:tc>
        <w:tc>
          <w:tcPr>
            <w:tcW w:type="dxa" w:w="240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솥솥공방</w:t>
            </w:r>
          </w:p>
        </w:tc>
        <w:tc>
          <w:tcPr>
            <w:tcW w:type="dxa" w:w="23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만선</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가스 저렌지 2구</w:t>
            </w:r>
          </w:p>
        </w:tc>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14,000</w:t>
            </w: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직화 그릴</w:t>
            </w:r>
          </w:p>
        </w:tc>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10,000</w:t>
            </w: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식기세척기(가스식)</w:t>
            </w:r>
          </w:p>
        </w:tc>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w:t>
            </w: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순간온수기 20호</w:t>
            </w:r>
          </w:p>
        </w:tc>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34,000</w:t>
            </w: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가스 그리들 900</w:t>
            </w:r>
          </w:p>
        </w:tc>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15,000</w:t>
            </w: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가스 튀김기 22L</w:t>
            </w:r>
          </w:p>
        </w:tc>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12,000</w:t>
            </w: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살라만더</w:t>
            </w:r>
          </w:p>
        </w:tc>
        <w:tc>
          <w:tcPr>
            <w:tcW w:type="dxa" w:w="133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18,000</w:t>
            </w: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최대 동시 소비</w:t>
            </w:r>
          </w:p>
        </w:tc>
        <w:tc>
          <w:tcPr>
            <w:tcW w:type="dxa" w:w="1333"/>
            <w:tcMar>
              <w:top w:type="dxa" w:w="45"/>
              <w:left w:type="dxa" w:w="70"/>
              <w:bottom w:type="dxa" w:w="45"/>
              <w:right w:type="dxa" w:w="70"/>
            </w:tcMar>
            <w:vAlign w:val="top"/>
          </w:tcPr>
          <w:p>
            <w:pPr>
              <w:spacing w:after="0" w:line="240"/>
            </w:pP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103,000 kcal/h ≈ 9.9㎥/h</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94,000 kcal/h ≈ 9.0㎥/h</w:t>
            </w:r>
          </w:p>
        </w:tc>
      </w:tr>
      <w:tr>
        <w:trPr>
          <w:cantSplit w:val="false"/>
          <w:tblHeader w:val="false"/>
        </w:trPr>
        <w:tc>
          <w:tcPr>
            <w:tcW w:type="dxa" w:w="415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월 사용예정량(실사용 3.5h/일×30일÷11,000)</w:t>
            </w:r>
          </w:p>
        </w:tc>
        <w:tc>
          <w:tcPr>
            <w:tcW w:type="dxa" w:w="1333"/>
            <w:tcMar>
              <w:top w:type="dxa" w:w="45"/>
              <w:left w:type="dxa" w:w="70"/>
              <w:bottom w:type="dxa" w:w="45"/>
              <w:right w:type="dxa" w:w="70"/>
            </w:tcMar>
            <w:vAlign w:val="top"/>
          </w:tcPr>
          <w:p>
            <w:pPr>
              <w:spacing w:after="0" w:line="240"/>
            </w:pPr>
          </w:p>
        </w:tc>
        <w:tc>
          <w:tcPr>
            <w:tcW w:type="dxa" w:w="240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980㎥</w:t>
            </w:r>
          </w:p>
        </w:tc>
        <w:tc>
          <w:tcPr>
            <w:tcW w:type="dxa" w:w="23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900㎥</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발열량 10,400kcal/N㎥ 적용. 계량기 6호(10㎥/h)는 한계 → </w:t>
      </w:r>
      <w:r>
        <w:rPr>
          <w:rFonts w:ascii="Malgun Gothic" w:cs="Malgun Gothic" w:eastAsia="Malgun Gothic" w:hAnsi="Malgun Gothic"/>
          <w:b/>
          <w:bCs/>
          <w:color w:val="111111"/>
          <w:sz w:val="19"/>
          <w:szCs w:val="19"/>
        </w:rPr>
        <w:t xml:space="preserve">10호(16㎥/h)·인입 25A 권고</w:t>
      </w:r>
      <w:r>
        <w:rPr>
          <w:rFonts w:ascii="Malgun Gothic" w:cs="Malgun Gothic" w:eastAsia="Malgun Gothic" w:hAnsi="Malgun Gothic"/>
          <w:b w:val="false"/>
          <w:bCs w:val="false"/>
          <w:color w:val="111111"/>
          <w:sz w:val="19"/>
          <w:szCs w:val="19"/>
        </w:rPr>
        <w:t xml:space="preserve">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전가스소비량 16.7kW 초과 → 가스안전공사 완성검사 대상 여부 설계 단계 확인(E-11).</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E-3: 도시가스 인입·기존 계량기 호수·후면 배기 가능 여부 임대차 전 확인. 미인입 시 LPG 벌크 +200~400만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3"/>
        <w:keepNext/>
      </w:pPr>
      <w:r>
        <w:rPr>
          <w:rFonts w:ascii="Malgun Gothic" w:cs="Malgun Gothic" w:eastAsia="Malgun Gothic" w:hAnsi="Malgun Gothic"/>
          <w:b w:val="false"/>
          <w:bCs w:val="false"/>
          <w:color w:val="111111"/>
          <w:sz w:val="22"/>
          <w:szCs w:val="22"/>
        </w:rPr>
        <w:t xml:space="preserve">3. 홀 기물 시트 (54석 × 220% = 119 → 120조)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4091"/>
        <w:gridCol w:w="1146"/>
        <w:gridCol w:w="1757"/>
        <w:gridCol w:w="1316"/>
        <w:gridCol w:w="1896"/>
      </w:tblGrid>
      <w:tr>
        <w:trPr>
          <w:cantSplit w:val="false"/>
          <w:tblHeader/>
        </w:trPr>
        <w:tc>
          <w:tcPr>
            <w:tcW w:type="dxa" w:w="40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11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수량</w:t>
            </w:r>
          </w:p>
        </w:tc>
        <w:tc>
          <w:tcPr>
            <w:tcW w:type="dxa" w:w="17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사양</w:t>
            </w:r>
          </w:p>
        </w:tc>
        <w:tc>
          <w:tcPr>
            <w:tcW w:type="dxa" w:w="13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단가 밴드</w:t>
            </w:r>
          </w:p>
        </w:tc>
        <w:tc>
          <w:tcPr>
            <w:tcW w:type="dxa" w:w="189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합계(공통 도기 톤)</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1인 솥+뚜껑(취반기 호환 스텐 IH)</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무압 16~18cm</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2.0~3.5</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240~420</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 압력 내솥형 채택 시(1-1 결론)</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압력뚜껑 포함</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5~10</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600~1,200(대체)</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 받침(도기/원목 트리벳)</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내열</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0.3~0.8</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36~96</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반상 트레이 40×30</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81(150%)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원목/우드 멜라민</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0.6~1.5</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49~122</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도기 반상 세트(공기·대접·찬기3·종지·토핑접시)</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업소용 도기 도매</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1.35~2.6</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162~312</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샐러드볼(솥솥공방)/미역·쌈 접시(만선)</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도기</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0.3~0.6</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36~72</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물컵</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유리/스텐</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0.15~0.4</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18~48</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주류 잔(하이볼·막걸리·소주·맥주 각 60)</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유리</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0.2~0.5</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48~120</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수저 세트(스텐) + 수저 받침 60</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젓가락+숟가락</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0.3~0.6</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48~102</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솥밥 주걱(소)</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원목</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0.1~0.3</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12~36</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물병·숭늉 포트 30 · 서빙 트레이·집게</w:t>
            </w:r>
          </w:p>
        </w:tc>
        <w:tc>
          <w:tcPr>
            <w:tcW w:type="dxa" w:w="11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1식</w:t>
            </w:r>
          </w:p>
        </w:tc>
        <w:tc>
          <w:tcPr>
            <w:tcW w:type="dxa" w:w="17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35~70</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공통 합계(무압 솥)</w:t>
            </w:r>
          </w:p>
        </w:tc>
        <w:tc>
          <w:tcPr>
            <w:tcW w:type="dxa" w:w="1146"/>
            <w:tcMar>
              <w:top w:type="dxa" w:w="45"/>
              <w:left w:type="dxa" w:w="70"/>
              <w:bottom w:type="dxa" w:w="45"/>
              <w:right w:type="dxa" w:w="70"/>
            </w:tcMar>
            <w:vAlign w:val="top"/>
          </w:tcPr>
          <w:p>
            <w:pPr>
              <w:spacing w:after="0" w:line="240"/>
            </w:pPr>
          </w:p>
        </w:tc>
        <w:tc>
          <w:tcPr>
            <w:tcW w:type="dxa" w:w="1757"/>
            <w:tcMar>
              <w:top w:type="dxa" w:w="45"/>
              <w:left w:type="dxa" w:w="70"/>
              <w:bottom w:type="dxa" w:w="45"/>
              <w:right w:type="dxa" w:w="70"/>
            </w:tcMar>
            <w:vAlign w:val="top"/>
          </w:tcPr>
          <w:p>
            <w:pPr>
              <w:spacing w:after="0" w:line="240"/>
            </w:pPr>
          </w:p>
        </w:tc>
        <w:tc>
          <w:tcPr>
            <w:tcW w:type="dxa" w:w="1316"/>
            <w:tcMar>
              <w:top w:type="dxa" w:w="45"/>
              <w:left w:type="dxa" w:w="70"/>
              <w:bottom w:type="dxa" w:w="45"/>
              <w:right w:type="dxa" w:w="70"/>
            </w:tcMar>
            <w:vAlign w:val="top"/>
          </w:tcPr>
          <w:p>
            <w:pPr>
              <w:spacing w:after="0" w:line="240"/>
            </w:pP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684~1,398</w:t>
            </w:r>
          </w:p>
        </w:tc>
      </w:tr>
      <w:tr>
        <w:trPr>
          <w:cantSplit w:val="false"/>
          <w:tblHeader w:val="false"/>
        </w:trPr>
        <w:tc>
          <w:tcPr>
            <w:tcW w:type="dxa" w:w="40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공통 합계(압력 솥)</w:t>
            </w:r>
          </w:p>
        </w:tc>
        <w:tc>
          <w:tcPr>
            <w:tcW w:type="dxa" w:w="1146"/>
            <w:tcMar>
              <w:top w:type="dxa" w:w="45"/>
              <w:left w:type="dxa" w:w="70"/>
              <w:bottom w:type="dxa" w:w="45"/>
              <w:right w:type="dxa" w:w="70"/>
            </w:tcMar>
            <w:vAlign w:val="top"/>
          </w:tcPr>
          <w:p>
            <w:pPr>
              <w:spacing w:after="0" w:line="240"/>
            </w:pPr>
          </w:p>
        </w:tc>
        <w:tc>
          <w:tcPr>
            <w:tcW w:type="dxa" w:w="1757"/>
            <w:tcMar>
              <w:top w:type="dxa" w:w="45"/>
              <w:left w:type="dxa" w:w="70"/>
              <w:bottom w:type="dxa" w:w="45"/>
              <w:right w:type="dxa" w:w="70"/>
            </w:tcMar>
            <w:vAlign w:val="top"/>
          </w:tcPr>
          <w:p>
            <w:pPr>
              <w:spacing w:after="0" w:line="240"/>
            </w:pPr>
          </w:p>
        </w:tc>
        <w:tc>
          <w:tcPr>
            <w:tcW w:type="dxa" w:w="1316"/>
            <w:tcMar>
              <w:top w:type="dxa" w:w="45"/>
              <w:left w:type="dxa" w:w="70"/>
              <w:bottom w:type="dxa" w:w="45"/>
              <w:right w:type="dxa" w:w="70"/>
            </w:tcMar>
            <w:vAlign w:val="top"/>
          </w:tcPr>
          <w:p>
            <w:pPr>
              <w:spacing w:after="0" w:line="240"/>
            </w:pPr>
          </w:p>
        </w:tc>
        <w:tc>
          <w:tcPr>
            <w:tcW w:type="dxa" w:w="189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1,044~2,178</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브랜드 가산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58"/>
        <w:gridCol w:w="3101"/>
        <w:gridCol w:w="738"/>
        <w:gridCol w:w="943"/>
        <w:gridCol w:w="1142"/>
        <w:gridCol w:w="2331"/>
        <w:gridCol w:w="993"/>
      </w:tblGrid>
      <w:tr>
        <w:trPr>
          <w:cantSplit w:val="false"/>
          <w:tblHeader/>
        </w:trPr>
        <w:tc>
          <w:tcPr>
            <w:tcW w:type="dxa" w:w="95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브랜드</w:t>
            </w:r>
          </w:p>
        </w:tc>
        <w:tc>
          <w:tcPr>
            <w:tcW w:type="dxa" w:w="31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품목</w:t>
            </w:r>
          </w:p>
        </w:tc>
        <w:tc>
          <w:tcPr>
            <w:tcW w:type="dxa" w:w="7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수량</w:t>
            </w:r>
          </w:p>
        </w:tc>
        <w:tc>
          <w:tcPr>
            <w:tcW w:type="dxa" w:w="9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단가</w:t>
            </w:r>
          </w:p>
        </w:tc>
        <w:tc>
          <w:tcPr>
            <w:tcW w:type="dxa" w:w="11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합계</w:t>
            </w:r>
          </w:p>
        </w:tc>
        <w:tc>
          <w:tcPr>
            <w:tcW w:type="dxa" w:w="23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E-5-1</w:t>
            </w:r>
          </w:p>
        </w:tc>
        <w:tc>
          <w:tcPr>
            <w:tcW w:type="dxa" w:w="9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차이</w:t>
            </w:r>
          </w:p>
        </w:tc>
      </w:tr>
      <w:tr>
        <w:trPr>
          <w:cantSplit w:val="false"/>
          <w:tblHeader w:val="false"/>
        </w:trPr>
        <w:tc>
          <w:tcPr>
            <w:tcW w:type="dxa" w:w="9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키즈 식기·유아 컵</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20조</w:t>
            </w:r>
          </w:p>
        </w:tc>
        <w:tc>
          <w:tcPr>
            <w:tcW w:type="dxa" w:w="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0.8~1.5</w:t>
            </w:r>
          </w:p>
        </w:tc>
        <w:tc>
          <w:tcPr>
            <w:tcW w:type="dxa" w:w="1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16~30</w:t>
            </w:r>
          </w:p>
        </w:tc>
        <w:tc>
          <w:tcPr>
            <w:tcW w:type="dxa" w:w="2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키즈 체어·가족석 50~100(체어는 가구)</w:t>
            </w:r>
          </w:p>
        </w:tc>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정합</w:t>
            </w:r>
          </w:p>
        </w:tc>
      </w:tr>
      <w:tr>
        <w:trPr>
          <w:cantSplit w:val="false"/>
          <w:tblHeader w:val="false"/>
        </w:trPr>
        <w:tc>
          <w:tcPr>
            <w:tcW w:type="dxa" w:w="9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유기 톤 포인트 1품목(주물유기 밥공기 120)</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1.5~3.0</w:t>
            </w:r>
          </w:p>
        </w:tc>
        <w:tc>
          <w:tcPr>
            <w:tcW w:type="dxa" w:w="1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180~360</w:t>
            </w:r>
          </w:p>
        </w:tc>
        <w:tc>
          <w:tcPr>
            <w:tcW w:type="dxa" w:w="2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유기·놋 200~350</w:t>
            </w:r>
          </w:p>
        </w:tc>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정합</w:t>
            </w:r>
          </w:p>
        </w:tc>
      </w:tr>
      <w:tr>
        <w:trPr>
          <w:cantSplit w:val="false"/>
          <w:tblHeader w:val="false"/>
        </w:trPr>
        <w:tc>
          <w:tcPr>
            <w:tcW w:type="dxa" w:w="9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2품목(유기 수저 추가) 시</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1.5~3.0</w:t>
            </w:r>
          </w:p>
        </w:tc>
        <w:tc>
          <w:tcPr>
            <w:tcW w:type="dxa" w:w="1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+180~360</w:t>
            </w:r>
          </w:p>
        </w:tc>
        <w:tc>
          <w:tcPr>
            <w:tcW w:type="dxa" w:w="2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초과</w:t>
            </w:r>
          </w:p>
        </w:tc>
      </w:tr>
      <w:tr>
        <w:trPr>
          <w:cantSplit w:val="false"/>
          <w:tblHeader w:val="false"/>
        </w:trPr>
        <w:tc>
          <w:tcPr>
            <w:tcW w:type="dxa" w:w="95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w:t>
            </w:r>
          </w:p>
        </w:tc>
        <w:tc>
          <w:tcPr>
            <w:tcW w:type="dxa" w:w="31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전면 방짜유기 반상(1인 반상기 15~19만 기준)</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9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13~23</w:t>
            </w:r>
          </w:p>
        </w:tc>
        <w:tc>
          <w:tcPr>
            <w:tcW w:type="dxa" w:w="11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1,560~2,760</w:t>
            </w:r>
          </w:p>
        </w:tc>
        <w:tc>
          <w:tcPr>
            <w:tcW w:type="dxa" w:w="2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9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채택 불가</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E-5-1 400~700 대조</w:t>
      </w:r>
      <w:r>
        <w:rPr>
          <w:rFonts w:ascii="Malgun Gothic" w:cs="Malgun Gothic" w:eastAsia="Malgun Gothic" w:hAnsi="Malgun Gothic"/>
          <w:b w:val="false"/>
          <w:bCs w:val="false"/>
          <w:color w:val="111111"/>
          <w:sz w:val="19"/>
          <w:szCs w:val="19"/>
        </w:rPr>
        <w:t xml:space="preserve">: 도매 최저가·무압 솥·트레이 150%로도 684 → 실질 </w:t>
      </w:r>
      <w:r>
        <w:rPr>
          <w:rFonts w:ascii="Malgun Gothic" w:cs="Malgun Gothic" w:eastAsia="Malgun Gothic" w:hAnsi="Malgun Gothic"/>
          <w:b/>
          <w:bCs/>
          <w:color w:val="111111"/>
          <w:sz w:val="19"/>
          <w:szCs w:val="19"/>
        </w:rPr>
        <w:t xml:space="preserve">700~1,400(중값 약 1,000)</w:t>
      </w:r>
      <w:r>
        <w:rPr>
          <w:rFonts w:ascii="Malgun Gothic" w:cs="Malgun Gothic" w:eastAsia="Malgun Gothic" w:hAnsi="Malgun Gothic"/>
          <w:b w:val="false"/>
          <w:bCs w:val="false"/>
          <w:color w:val="111111"/>
          <w:sz w:val="19"/>
          <w:szCs w:val="19"/>
        </w:rPr>
        <w:t xml:space="preserve">, 압력 솥 시 </w:t>
      </w:r>
      <w:r>
        <w:rPr>
          <w:rFonts w:ascii="Malgun Gothic" w:cs="Malgun Gothic" w:eastAsia="Malgun Gothic" w:hAnsi="Malgun Gothic"/>
          <w:b/>
          <w:bCs/>
          <w:color w:val="111111"/>
          <w:sz w:val="19"/>
          <w:szCs w:val="19"/>
        </w:rPr>
        <w:t xml:space="preserve">1,050~2,200</w:t>
      </w:r>
      <w:r>
        <w:rPr>
          <w:rFonts w:ascii="Malgun Gothic" w:cs="Malgun Gothic" w:eastAsia="Malgun Gothic" w:hAnsi="Malgun Gothic"/>
          <w:b w:val="false"/>
          <w:bCs w:val="false"/>
          <w:color w:val="111111"/>
          <w:sz w:val="19"/>
          <w:szCs w:val="19"/>
        </w:rPr>
        <w:t xml:space="preserve">. 1-1이 압력 솥을 요구하므로 </w:t>
      </w:r>
      <w:r>
        <w:rPr>
          <w:rFonts w:ascii="Malgun Gothic" w:cs="Malgun Gothic" w:eastAsia="Malgun Gothic" w:hAnsi="Malgun Gothic"/>
          <w:b/>
          <w:bCs/>
          <w:color w:val="111111"/>
          <w:sz w:val="19"/>
          <w:szCs w:val="19"/>
        </w:rPr>
        <w:t xml:space="preserve">E-5-1 그릇 항목 400~700 → 1,000~1,600 상향 권고</w:t>
      </w:r>
      <w:r>
        <w:rPr>
          <w:rFonts w:ascii="Malgun Gothic" w:cs="Malgun Gothic" w:eastAsia="Malgun Gothic" w:hAnsi="Malgun Gothic"/>
          <w:b w:val="false"/>
          <w:bCs w:val="false"/>
          <w:color w:val="111111"/>
          <w:sz w:val="19"/>
          <w:szCs w:val="19"/>
        </w:rPr>
        <w:t xml:space="preserve">. 솥만 220%·기타 160% 차등 시 −150~−250.</w:t>
      </w:r>
    </w:p>
    <w:p>
      <w:pPr>
        <w:pStyle w:val="Heading3"/>
        <w:keepNext/>
      </w:pPr>
      <w:r>
        <w:rPr>
          <w:rFonts w:ascii="Malgun Gothic" w:cs="Malgun Gothic" w:eastAsia="Malgun Gothic" w:hAnsi="Malgun Gothic"/>
          <w:b w:val="false"/>
          <w:bCs w:val="false"/>
          <w:color w:val="111111"/>
          <w:sz w:val="22"/>
          <w:szCs w:val="22"/>
        </w:rPr>
        <w:t xml:space="preserve">4. 도면 요건서 (설계사무소 전달용)</w:t>
      </w:r>
    </w:p>
    <w:p>
      <w:pPr>
        <w:pStyle w:val="Heading4"/>
        <w:keepNext/>
      </w:pPr>
      <w:r>
        <w:rPr>
          <w:rFonts w:ascii="Malgun Gothic" w:cs="Malgun Gothic" w:eastAsia="Malgun Gothic" w:hAnsi="Malgun Gothic"/>
          <w:b w:val="false"/>
          <w:bCs w:val="false"/>
          <w:color w:val="111111"/>
          <w:sz w:val="20"/>
          <w:szCs w:val="20"/>
        </w:rPr>
        <w:t xml:space="preserve">4-1. 대지·형상 가정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132㎡ 1층, 전면 11.0m × 깊이 12.0m 가정. 원점 = 전면 좌측 코너, x 전면 0~11 · y 깊이 0~12(m). 깊이 15m 초과 형상은 재배치.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외부 필수 조건: 전면 폭 4m+, 후면·측면 외벽 덕트 관통·옥상 입상 가능, 후면 입고문 W0.9+, 도시가스 인입, 50kW 증설 가능.</w:t>
      </w:r>
    </w:p>
    <w:p>
      <w:pPr>
        <w:pStyle w:val="Heading4"/>
        <w:keepNext/>
      </w:pPr>
      <w:r>
        <w:rPr>
          <w:rFonts w:ascii="Malgun Gothic" w:cs="Malgun Gothic" w:eastAsia="Malgun Gothic" w:hAnsi="Malgun Gothic"/>
          <w:b w:val="false"/>
          <w:bCs w:val="false"/>
          <w:color w:val="111111"/>
          <w:sz w:val="20"/>
          <w:szCs w:val="20"/>
        </w:rPr>
        <w:t xml:space="preserve">4-2. 존 치수·면적</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55"/>
        <w:gridCol w:w="3184"/>
        <w:gridCol w:w="2007"/>
        <w:gridCol w:w="1368"/>
        <w:gridCol w:w="2192"/>
      </w:tblGrid>
      <w:tr>
        <w:trPr>
          <w:cantSplit w:val="false"/>
          <w:tblHeader/>
        </w:trPr>
        <w:tc>
          <w:tcPr>
            <w:tcW w:type="dxa" w:w="14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존</w:t>
            </w:r>
          </w:p>
        </w:tc>
        <w:tc>
          <w:tcPr>
            <w:tcW w:type="dxa" w:w="31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위치(x, y)</w:t>
            </w:r>
          </w:p>
        </w:tc>
        <w:tc>
          <w:tcPr>
            <w:tcW w:type="dxa" w:w="200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치수</w:t>
            </w:r>
          </w:p>
        </w:tc>
        <w:tc>
          <w:tcPr>
            <w:tcW w:type="dxa" w:w="13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면적</w:t>
            </w:r>
          </w:p>
        </w:tc>
        <w:tc>
          <w:tcPr>
            <w:tcW w:type="dxa" w:w="21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E-1 대비</w:t>
            </w:r>
          </w:p>
        </w:tc>
      </w:tr>
      <w:tr>
        <w:trPr>
          <w:cantSplit w:val="false"/>
          <w:tblHeader w:val="false"/>
        </w:trPr>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w:t>
            </w:r>
          </w:p>
        </w:tc>
        <w:tc>
          <w:tcPr>
            <w:tcW w:type="dxa" w:w="31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 5.6~11.0, y 6.6~12.0</w:t>
            </w:r>
          </w:p>
        </w:tc>
        <w:tc>
          <w:tcPr>
            <w:tcW w:type="dxa" w:w="2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5.4×5.4</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29.2㎡(8.8평)</w:t>
            </w:r>
          </w:p>
        </w:tc>
        <w:tc>
          <w:tcPr>
            <w:tcW w:type="dxa" w:w="2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9평 ✓</w:t>
            </w:r>
          </w:p>
        </w:tc>
      </w:tr>
      <w:tr>
        <w:trPr>
          <w:cantSplit w:val="false"/>
          <w:tblHeader w:val="false"/>
        </w:trPr>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홀(좌석)</w:t>
            </w:r>
          </w:p>
        </w:tc>
        <w:tc>
          <w:tcPr>
            <w:tcW w:type="dxa" w:w="31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 0~11 (y 0~6.6) + x 0~5.6 (y 6.6~10.0)</w:t>
            </w:r>
          </w:p>
        </w:tc>
        <w:tc>
          <w:tcPr>
            <w:tcW w:type="dxa" w:w="2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85㎡</w:t>
            </w:r>
          </w:p>
        </w:tc>
        <w:tc>
          <w:tcPr>
            <w:tcW w:type="dxa" w:w="2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27평(89㎡)에서 화장실 분 차감</w:t>
            </w:r>
          </w:p>
        </w:tc>
      </w:tr>
      <w:tr>
        <w:trPr>
          <w:cantSplit w:val="false"/>
          <w:tblHeader w:val="false"/>
        </w:trPr>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웨이팅·픽업</w:t>
            </w:r>
          </w:p>
        </w:tc>
        <w:tc>
          <w:tcPr>
            <w:tcW w:type="dxa" w:w="31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 0~3.3, y 0~3.0</w:t>
            </w:r>
          </w:p>
        </w:tc>
        <w:tc>
          <w:tcPr>
            <w:tcW w:type="dxa" w:w="2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3.3×3.0</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9.9㎡(3.0평)</w:t>
            </w:r>
          </w:p>
        </w:tc>
        <w:tc>
          <w:tcPr>
            <w:tcW w:type="dxa" w:w="2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창고</w:t>
            </w:r>
          </w:p>
        </w:tc>
        <w:tc>
          <w:tcPr>
            <w:tcW w:type="dxa" w:w="31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 3.4~5.0, y 10.0~12.0</w:t>
            </w:r>
          </w:p>
        </w:tc>
        <w:tc>
          <w:tcPr>
            <w:tcW w:type="dxa" w:w="2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1.6×2.0</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3.2㎡(1.0평)</w:t>
            </w:r>
          </w:p>
        </w:tc>
        <w:tc>
          <w:tcPr>
            <w:tcW w:type="dxa" w:w="2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45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화장실 + 방풍실</w:t>
            </w:r>
          </w:p>
        </w:tc>
        <w:tc>
          <w:tcPr>
            <w:tcW w:type="dxa" w:w="31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 0~3.2, y 10~12 / x 4.6~6.2, y 0~1.5</w:t>
            </w:r>
          </w:p>
        </w:tc>
        <w:tc>
          <w:tcPr>
            <w:tcW w:type="dxa" w:w="200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남·여 1부스+세면 / 1.6×1.5</w:t>
            </w:r>
          </w:p>
        </w:tc>
        <w:tc>
          <w:tcPr>
            <w:tcW w:type="dxa" w:w="13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6.4+2.4㎡</w:t>
            </w:r>
          </w:p>
        </w:tc>
        <w:tc>
          <w:tcPr>
            <w:tcW w:type="dxa" w:w="219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E-1 미계상 → 홀에서 차감</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건물 공용 화장실이 동일 층 20m 이내면 내부 생략 → 홀 27평 회복(+4석). 임대차 전 확인.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주방 내부: 취반 6㎡ / 구이 6 / 전처리 4.5(만선 습식 구획) / 세척 5 / 냉장 3.5 / 통로 4.2. 통로 0.9m+, 취반기 전면 1.2m.</w:t>
      </w:r>
    </w:p>
    <w:p>
      <w:pPr>
        <w:pStyle w:val="Heading4"/>
        <w:keepNext/>
      </w:pPr>
      <w:r>
        <w:rPr>
          <w:rFonts w:ascii="Malgun Gothic" w:cs="Malgun Gothic" w:eastAsia="Malgun Gothic" w:hAnsi="Malgun Gothic"/>
          <w:b w:val="false"/>
          <w:bCs w:val="false"/>
          <w:color w:val="111111"/>
          <w:sz w:val="20"/>
          <w:szCs w:val="20"/>
        </w:rPr>
        <w:t xml:space="preserve">4-3. 동선</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85"/>
        <w:gridCol w:w="4998"/>
        <w:gridCol w:w="3523"/>
      </w:tblGrid>
      <w:tr>
        <w:trPr>
          <w:cantSplit w:val="false"/>
          <w:tblHeader/>
        </w:trPr>
        <w:tc>
          <w:tcPr>
            <w:tcW w:type="dxa" w:w="16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동선</w:t>
            </w:r>
          </w:p>
        </w:tc>
        <w:tc>
          <w:tcPr>
            <w:tcW w:type="dxa" w:w="49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경로</w:t>
            </w:r>
          </w:p>
        </w:tc>
        <w:tc>
          <w:tcPr>
            <w:tcW w:type="dxa" w:w="35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요건</w:t>
            </w:r>
          </w:p>
        </w:tc>
      </w:tr>
      <w:tr>
        <w:trPr>
          <w:cantSplit w:val="false"/>
          <w:tblHeader w:val="false"/>
        </w:trPr>
        <w:tc>
          <w:tcPr>
            <w:tcW w:type="dxa" w:w="16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고객 진입</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전면 중앙 방풍실(x 4.6~6.2) → 좌회전 웨이팅(현황판·캐리어 랙) → 홀</w:t>
            </w:r>
          </w:p>
        </w:tc>
        <w:tc>
          <w:tcPr>
            <w:tcW w:type="dxa" w:w="35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웨이팅에서 홀 좌석이 보이지 않는 파티션 H1.2</w:t>
            </w:r>
          </w:p>
        </w:tc>
      </w:tr>
      <w:tr>
        <w:trPr>
          <w:cantSplit w:val="false"/>
          <w:tblHeader w:val="false"/>
        </w:trPr>
        <w:tc>
          <w:tcPr>
            <w:tcW w:type="dxa" w:w="16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픽업(도시락·QR 사전주문)</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웨이팅 존 우측 카운터(x 3.3, y 0~2.0 면)</w:t>
            </w:r>
          </w:p>
        </w:tc>
        <w:tc>
          <w:tcPr>
            <w:tcW w:type="dxa" w:w="35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 픽업 창구와 별개, 홀 통과 없음</w:t>
            </w:r>
          </w:p>
        </w:tc>
      </w:tr>
      <w:tr>
        <w:trPr>
          <w:cantSplit w:val="false"/>
          <w:tblHeader w:val="false"/>
        </w:trPr>
        <w:tc>
          <w:tcPr>
            <w:tcW w:type="dxa" w:w="16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 일방향</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후면 입고문(x 10~11, y 12) → 검수·창고 → 전처리(x 9~11, y 9.8~11.6) → 냉장 벽(y 12 벽, x 8~10) → 취반 라인(x 5.8~8.8, y 6.8~8.0) / 구이존(x 9.3~11, y 6.8~9.6) → 출반</w:t>
            </w:r>
          </w:p>
        </w:tc>
        <w:tc>
          <w:tcPr>
            <w:tcW w:type="dxa" w:w="35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전처리·세척(오염) ↔ 취반·출반(청결) 교차 금지</w:t>
            </w:r>
          </w:p>
        </w:tc>
      </w:tr>
      <w:tr>
        <w:trPr>
          <w:cantSplit w:val="false"/>
          <w:tblHeader w:val="false"/>
        </w:trPr>
        <w:tc>
          <w:tcPr>
            <w:tcW w:type="dxa" w:w="16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출반·픽업 창구</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 서측 벽 x 5.6, y 7.0~8.5 카운터 1.5m + 홀측 스테이션 D0.6</w:t>
            </w:r>
          </w:p>
        </w:tc>
        <w:tc>
          <w:tcPr>
            <w:tcW w:type="dxa" w:w="35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서버 동선 폭 1.2m</w:t>
            </w:r>
          </w:p>
        </w:tc>
      </w:tr>
      <w:tr>
        <w:trPr>
          <w:cantSplit w:val="false"/>
          <w:tblHeader w:val="false"/>
        </w:trPr>
        <w:tc>
          <w:tcPr>
            <w:tcW w:type="dxa" w:w="16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퇴식</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 퇴식구 x 5.6, y 10.2~11.2 → 세척존(x 5.8~8.0, y 10~12)</w:t>
            </w:r>
          </w:p>
        </w:tc>
        <w:tc>
          <w:tcPr>
            <w:tcW w:type="dxa" w:w="35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출반 창구와 1.7m 이상 분리</w:t>
            </w:r>
          </w:p>
        </w:tc>
      </w:tr>
      <w:tr>
        <w:trPr>
          <w:cantSplit w:val="false"/>
          <w:tblHeader w:val="false"/>
        </w:trPr>
        <w:tc>
          <w:tcPr>
            <w:tcW w:type="dxa" w:w="16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공방 관람(솥솥공방)</w:t>
            </w:r>
          </w:p>
        </w:tc>
        <w:tc>
          <w:tcPr>
            <w:tcW w:type="dxa" w:w="49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 라인 홀 경계 x 5.6~8.8, y 6.6 유리벽 H1.1~2.1</w:t>
            </w:r>
          </w:p>
        </w:tc>
        <w:tc>
          <w:tcPr>
            <w:tcW w:type="dxa" w:w="35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바 8석을 이 면으로 이동하는 변주 시 창가 바는 2인석 전환</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4-4. 좌석 배치 좌표(개념)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95"/>
        <w:gridCol w:w="3954"/>
        <w:gridCol w:w="3863"/>
        <w:gridCol w:w="694"/>
      </w:tblGrid>
      <w:tr>
        <w:trPr>
          <w:cantSplit w:val="false"/>
          <w:tblHeader/>
        </w:trPr>
        <w:tc>
          <w:tcPr>
            <w:tcW w:type="dxa" w:w="16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좌석</w:t>
            </w:r>
          </w:p>
        </w:tc>
        <w:tc>
          <w:tcPr>
            <w:tcW w:type="dxa" w:w="395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위치</w:t>
            </w:r>
          </w:p>
        </w:tc>
        <w:tc>
          <w:tcPr>
            <w:tcW w:type="dxa" w:w="386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규격·피치</w:t>
            </w:r>
          </w:p>
        </w:tc>
        <w:tc>
          <w:tcPr>
            <w:tcW w:type="dxa" w:w="6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석수</w:t>
            </w:r>
          </w:p>
        </w:tc>
      </w:tr>
      <w:tr>
        <w:trPr>
          <w:cantSplit w:val="false"/>
          <w:tblHeader w:val="false"/>
        </w:trPr>
        <w:tc>
          <w:tcPr>
            <w:tcW w:type="dxa" w:w="1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바 8석(창가)</w:t>
            </w:r>
          </w:p>
        </w:tc>
        <w:tc>
          <w:tcPr>
            <w:tcW w:type="dxa" w:w="39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 6.2~11.0, y 0.5~1.0 카운터(D0.45), 스툴 y 1.0~1.7</w:t>
            </w:r>
          </w:p>
        </w:tc>
        <w:tc>
          <w:tcPr>
            <w:tcW w:type="dxa" w:w="38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석당 0.6m = 4.8m, 카운터 하부 캐리어 선반 D0.4</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r>
      <w:tr>
        <w:trPr>
          <w:cantSplit w:val="false"/>
          <w:tblHeader w:val="false"/>
        </w:trPr>
        <w:tc>
          <w:tcPr>
            <w:tcW w:type="dxa" w:w="1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2인 6T(좌벽)</w:t>
            </w:r>
          </w:p>
        </w:tc>
        <w:tc>
          <w:tcPr>
            <w:tcW w:type="dxa" w:w="39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 0.15~0.75, y 3.4~9.7</w:t>
            </w:r>
          </w:p>
        </w:tc>
        <w:tc>
          <w:tcPr>
            <w:tcW w:type="dxa" w:w="38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 600×700, 피치 1.05m</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r>
      <w:tr>
        <w:trPr>
          <w:cantSplit w:val="false"/>
          <w:tblHeader w:val="false"/>
        </w:trPr>
        <w:tc>
          <w:tcPr>
            <w:tcW w:type="dxa" w:w="1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2인 1T(혼밥·웨이팅 인접)</w:t>
            </w:r>
          </w:p>
        </w:tc>
        <w:tc>
          <w:tcPr>
            <w:tcW w:type="dxa" w:w="39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x 1.0~1.6, y 1.8~2.4</w:t>
            </w:r>
          </w:p>
        </w:tc>
        <w:tc>
          <w:tcPr>
            <w:tcW w:type="dxa" w:w="38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r>
      <w:tr>
        <w:trPr>
          <w:cantSplit w:val="false"/>
          <w:tblHeader w:val="false"/>
        </w:trPr>
        <w:tc>
          <w:tcPr>
            <w:tcW w:type="dxa" w:w="1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4인 5T(중앙 2열)</w:t>
            </w:r>
          </w:p>
        </w:tc>
        <w:tc>
          <w:tcPr>
            <w:tcW w:type="dxa" w:w="39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A열 x 2.6~3.8 · B열 x 5.0~6.2, y 2.4/4.1/5.8 행</w:t>
            </w:r>
          </w:p>
        </w:tc>
        <w:tc>
          <w:tcPr>
            <w:tcW w:type="dxa" w:w="38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 1,200×700, 행 피치 1.7m, 열 간 통로 1.2m, 6자리 중 5 배치(1자리 유아의자·통행 여유)</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r>
      <w:tr>
        <w:trPr>
          <w:cantSplit w:val="false"/>
          <w:tblHeader w:val="false"/>
        </w:trPr>
        <w:tc>
          <w:tcPr>
            <w:tcW w:type="dxa" w:w="1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6인 2T(우벽 벤치형)</w:t>
            </w:r>
          </w:p>
        </w:tc>
        <w:tc>
          <w:tcPr>
            <w:tcW w:type="dxa" w:w="395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 x 9.2~10.4, 벤치 x 10.5~11.0, 의자 x 8.6~9.1 · y 2.2~4.2 / 4.4~6.4</w:t>
            </w:r>
          </w:p>
        </w:tc>
        <w:tc>
          <w:tcPr>
            <w:tcW w:type="dxa" w:w="38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테이블 1,800×800</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r>
      <w:tr>
        <w:trPr>
          <w:cantSplit w:val="false"/>
          <w:tblHeader w:val="false"/>
        </w:trPr>
        <w:tc>
          <w:tcPr>
            <w:tcW w:type="dxa" w:w="16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w:t>
            </w:r>
          </w:p>
        </w:tc>
        <w:tc>
          <w:tcPr>
            <w:tcW w:type="dxa" w:w="3954"/>
            <w:tcMar>
              <w:top w:type="dxa" w:w="45"/>
              <w:left w:type="dxa" w:w="70"/>
              <w:bottom w:type="dxa" w:w="45"/>
              <w:right w:type="dxa" w:w="70"/>
            </w:tcMar>
            <w:vAlign w:val="top"/>
          </w:tcPr>
          <w:p>
            <w:pPr>
              <w:spacing w:after="0" w:line="240"/>
            </w:pPr>
          </w:p>
        </w:tc>
        <w:tc>
          <w:tcPr>
            <w:tcW w:type="dxa" w:w="38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1.57㎡/석</w:t>
            </w:r>
          </w:p>
        </w:tc>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54</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4-5. 배기·설비 경로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배기: 구이존 후드(x 9.3~11, y 6.8~9.6 상부, 3.0~3.5m) → 우측벽 상부 덕트 → 후면 외벽(y 12) 관통 → 옥상 입상. 취반 스팀후드(x 5.8~8.8, y 6.8~8.0, 1.5m)는 별도 덕트로 후면 합류(분리 댐퍼). 내부 8~12m, 입상 높이는 물건 확정 후. 측면 저층 배출 물건은 민원 리스크 감점.</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급기: 전면 상부·측면, 배기량 80% 보상, 주방 음압.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배수: 세척·전처리 트렌치, 그리스트랩 x 6~7, y 11.8 후면 직결. 만선 습식 전처리 방수 턱 H0.1, 활수조 염수 배수 별도 라인.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활전복 수조(만선): x 3.4~4.8, y 0.3~1.2 전면 유리면(원물 쇼케이스 겸), 전원 2회로·급배수·컴프레서 열배출.</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전기: 분전반 x 10.6~11, y 11.6. 취반기 75A·인덕션 30A×4·냉장 회로 분리, 테이블오더 콘센트 각 T.</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가스: 계량기 10호 외부, 25A → 구이·세척·온수기, 차단기·누설경보 2개소.</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소방: 다중이용업(1층 100㎡+) 해당 여부 초기 판정, 후드 자동소화, 피난 2방향(전면 + 후면 입고문).</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창고는 입고문 3m 이내, 화장실 배기 별도.</w:t>
      </w:r>
    </w:p>
    <w:p>
      <w:pPr>
        <w:pStyle w:val="Heading4"/>
        <w:keepNext/>
      </w:pPr>
      <w:r>
        <w:rPr>
          <w:rFonts w:ascii="Malgun Gothic" w:cs="Malgun Gothic" w:eastAsia="Malgun Gothic" w:hAnsi="Malgun Gothic"/>
          <w:b w:val="false"/>
          <w:bCs w:val="false"/>
          <w:color w:val="111111"/>
          <w:sz w:val="20"/>
          <w:szCs w:val="20"/>
        </w:rPr>
        <w:t xml:space="preserve">4-6. 설계사무소 요구 조건 목록</w:t>
      </w:r>
    </w:p>
    <w:p>
      <w:pPr>
        <w:pStyle w:val="ListParagraph"/>
        <w:numPr>
          <w:ilvl w:val="0"/>
          <w:numId w:val="18"/>
        </w:numPr>
        <w:spacing w:after="50" w:line="264"/>
      </w:pPr>
      <w:r>
        <w:rPr>
          <w:rFonts w:ascii="Malgun Gothic" w:cs="Malgun Gothic" w:eastAsia="Malgun Gothic" w:hAnsi="Malgun Gothic"/>
          <w:b w:val="false"/>
          <w:bCs w:val="false"/>
          <w:color w:val="111111"/>
          <w:sz w:val="19"/>
          <w:szCs w:val="19"/>
        </w:rPr>
        <w:t xml:space="preserve">1/50 평면 2안(바 창가 / 바 주방카운터) + 주방 기기 배치 1/30 + 후드·덕트·전기 부하·가스·배수 계통도.</w:t>
      </w:r>
    </w:p>
    <w:p>
      <w:pPr>
        <w:pStyle w:val="ListParagraph"/>
        <w:numPr>
          <w:ilvl w:val="0"/>
          <w:numId w:val="18"/>
        </w:numPr>
        <w:spacing w:after="50" w:line="264"/>
      </w:pPr>
      <w:r>
        <w:rPr>
          <w:rFonts w:ascii="Malgun Gothic" w:cs="Malgun Gothic" w:eastAsia="Malgun Gothic" w:hAnsi="Malgun Gothic"/>
          <w:b w:val="false"/>
          <w:bCs w:val="false"/>
          <w:color w:val="111111"/>
          <w:sz w:val="19"/>
          <w:szCs w:val="19"/>
        </w:rPr>
        <w:t xml:space="preserve">54석, 1.5㎡/석 이상, 주 통로 1.2m·부 통로 0.9m.</w:t>
      </w:r>
    </w:p>
    <w:p>
      <w:pPr>
        <w:pStyle w:val="ListParagraph"/>
        <w:numPr>
          <w:ilvl w:val="0"/>
          <w:numId w:val="18"/>
        </w:numPr>
        <w:spacing w:after="50" w:line="264"/>
      </w:pPr>
      <w:r>
        <w:rPr>
          <w:rFonts w:ascii="Malgun Gothic" w:cs="Malgun Gothic" w:eastAsia="Malgun Gothic" w:hAnsi="Malgun Gothic"/>
          <w:b w:val="false"/>
          <w:bCs w:val="false"/>
          <w:color w:val="111111"/>
          <w:sz w:val="19"/>
          <w:szCs w:val="19"/>
        </w:rPr>
        <w:t xml:space="preserve">주방 청결·오염 구역 교차 금지선 표기. 픽업 창구·퇴식구 1.7m 이격, 웨이팅 픽업 카운터 별도.</w:t>
      </w:r>
    </w:p>
    <w:p>
      <w:pPr>
        <w:pStyle w:val="ListParagraph"/>
        <w:numPr>
          <w:ilvl w:val="0"/>
          <w:numId w:val="18"/>
        </w:numPr>
        <w:spacing w:after="50" w:line="264"/>
      </w:pPr>
      <w:r>
        <w:rPr>
          <w:rFonts w:ascii="Malgun Gothic" w:cs="Malgun Gothic" w:eastAsia="Malgun Gothic" w:hAnsi="Malgun Gothic"/>
          <w:b w:val="false"/>
          <w:bCs w:val="false"/>
          <w:color w:val="111111"/>
          <w:sz w:val="19"/>
          <w:szCs w:val="19"/>
        </w:rPr>
        <w:t xml:space="preserve">계약전력 50kW·가스 16㎥/h 인입 검토서, 한전·도시가스 협의 대행.</w:t>
      </w:r>
    </w:p>
    <w:p>
      <w:pPr>
        <w:pStyle w:val="ListParagraph"/>
        <w:numPr>
          <w:ilvl w:val="0"/>
          <w:numId w:val="18"/>
        </w:numPr>
        <w:spacing w:after="50" w:line="264"/>
      </w:pPr>
      <w:r>
        <w:rPr>
          <w:rFonts w:ascii="Malgun Gothic" w:cs="Malgun Gothic" w:eastAsia="Malgun Gothic" w:hAnsi="Malgun Gothic"/>
          <w:b w:val="false"/>
          <w:bCs w:val="false"/>
          <w:color w:val="111111"/>
          <w:sz w:val="19"/>
          <w:szCs w:val="19"/>
        </w:rPr>
        <w:t xml:space="preserve">브랜드 옵션 시트: 공방 유리벽(솥솥공방) / 습식 전처리 방수·활수조 하중 0.35t·배수(만선).</w:t>
      </w:r>
    </w:p>
    <w:p>
      <w:pPr>
        <w:pStyle w:val="ListParagraph"/>
        <w:numPr>
          <w:ilvl w:val="0"/>
          <w:numId w:val="18"/>
        </w:numPr>
        <w:spacing w:after="50" w:line="264"/>
      </w:pPr>
      <w:r>
        <w:rPr>
          <w:rFonts w:ascii="Malgun Gothic" w:cs="Malgun Gothic" w:eastAsia="Malgun Gothic" w:hAnsi="Malgun Gothic"/>
          <w:b w:val="false"/>
          <w:bCs w:val="false"/>
          <w:color w:val="111111"/>
          <w:sz w:val="19"/>
          <w:szCs w:val="19"/>
        </w:rPr>
        <w:t xml:space="preserve">다중이용업·완비증명·영업신고 도면 요건 반영(E-11).</w:t>
      </w:r>
    </w:p>
    <w:p>
      <w:pPr>
        <w:pStyle w:val="Heading3"/>
        <w:keepNext/>
      </w:pPr>
      <w:r>
        <w:rPr>
          <w:rFonts w:ascii="Malgun Gothic" w:cs="Malgun Gothic" w:eastAsia="Malgun Gothic" w:hAnsi="Malgun Gothic"/>
          <w:b w:val="false"/>
          <w:bCs w:val="false"/>
          <w:color w:val="111111"/>
          <w:sz w:val="22"/>
          <w:szCs w:val="22"/>
        </w:rPr>
        <w:t xml:space="preserve">5. 합계 표 — E-5-1 대조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18"/>
        <w:gridCol w:w="3484"/>
        <w:gridCol w:w="1710"/>
        <w:gridCol w:w="2994"/>
      </w:tblGrid>
      <w:tr>
        <w:trPr>
          <w:cantSplit w:val="false"/>
          <w:tblHeader/>
        </w:trPr>
        <w:tc>
          <w:tcPr>
            <w:tcW w:type="dxa" w:w="20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34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본 문서(만원)</w:t>
            </w:r>
          </w:p>
        </w:tc>
        <w:tc>
          <w:tcPr>
            <w:tcW w:type="dxa" w:w="17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E-5-1 대응 항목</w:t>
            </w:r>
          </w:p>
        </w:tc>
        <w:tc>
          <w:tcPr>
            <w:tcW w:type="dxa" w:w="29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차이</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공통 주방 설비</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3,014~5,094</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 설비 공통 3,500~5,200</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하단 −486 · 상단 −106 (밴드 내, 내역 구성 상이 — 1-5 참조)</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 설비 가산</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290~455</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230~370</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+60~85</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 설비 가산</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735~1,440</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780~1,270</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−45~+170</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기물 공통(무압 솥)</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684~1,398</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그릇·기물 초도 400~700</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+284~698</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기물 공통(압력 솥, 채택안)</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1,044~2,178</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400~700</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+644~1,478</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 기물 가산</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16~30</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50~100(체어 포함)</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정합</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 기물 가산(유기 1품목)</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180~360</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200~350</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정합</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솥솥공방 장비+기물(압력 솥)</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4,364~7,757</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4,180~6,370</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+184~1,387(중값 +780)</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만선 장비+기물(압력 솥)</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4,973~9,072</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4,880~7,520</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+93~1,552(중값 +820)</w:t>
            </w:r>
          </w:p>
        </w:tc>
      </w:tr>
      <w:tr>
        <w:trPr>
          <w:cantSplit w:val="false"/>
          <w:tblHeader w:val="false"/>
        </w:trPr>
        <w:tc>
          <w:tcPr>
            <w:tcW w:type="dxa" w:w="20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E-5-1 미계상</w:t>
            </w:r>
          </w:p>
        </w:tc>
        <w:tc>
          <w:tcPr>
            <w:tcW w:type="dxa" w:w="34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한전 시설부담금 330~765 · 내부 전기 증설 300~600(인테리어 본체 포함 여부 확인) · LPG 전환 시 200~400</w:t>
            </w:r>
          </w:p>
        </w:tc>
        <w:tc>
          <w:tcPr>
            <w:tcW w:type="dxa" w:w="17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9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예비비 1,100~1,700의 30~70% 소진</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판정: 장비는 E-5-1 밴드 내 성립, </w:t>
      </w:r>
      <w:r>
        <w:rPr>
          <w:rFonts w:ascii="Malgun Gothic" w:cs="Malgun Gothic" w:eastAsia="Malgun Gothic" w:hAnsi="Malgun Gothic"/>
          <w:b/>
          <w:bCs/>
          <w:color w:val="111111"/>
          <w:sz w:val="19"/>
          <w:szCs w:val="19"/>
        </w:rPr>
        <w:t xml:space="preserve">홀 기물(압력 솥)·한전 부담금이 미계상 초과분</w:t>
      </w:r>
      <w:r>
        <w:rPr>
          <w:rFonts w:ascii="Malgun Gothic" w:cs="Malgun Gothic" w:eastAsia="Malgun Gothic" w:hAnsi="Malgun Gothic"/>
          <w:b w:val="false"/>
          <w:bCs w:val="false"/>
          <w:color w:val="111111"/>
          <w:sz w:val="19"/>
          <w:szCs w:val="19"/>
        </w:rPr>
        <w:t xml:space="preserve">. 조정 권고 — 그릇·기물 400~700 → 1,000~1,600, 신설 '전기·가스 인입 부담금' 300~800. → </w:t>
      </w:r>
      <w:r>
        <w:rPr>
          <w:rFonts w:ascii="Malgun Gothic" w:cs="Malgun Gothic" w:eastAsia="Malgun Gothic" w:hAnsi="Malgun Gothic"/>
          <w:b/>
          <w:bCs/>
          <w:color w:val="111111"/>
          <w:sz w:val="19"/>
          <w:szCs w:val="19"/>
        </w:rPr>
        <w:t xml:space="preserve">이번 판 E-5-1에 항목으로 반영 완료</w:t>
      </w:r>
      <w:r>
        <w:rPr>
          <w:rFonts w:ascii="Malgun Gothic" w:cs="Malgun Gothic" w:eastAsia="Malgun Gothic" w:hAnsi="Malgun Gothic"/>
          <w:b w:val="false"/>
          <w:bCs w:val="false"/>
          <w:color w:val="111111"/>
          <w:sz w:val="19"/>
          <w:szCs w:val="19"/>
        </w:rPr>
        <w:t xml:space="preserve">(한전·가스 인입 800 · 프리오픈 인건비 2,260 · 예비비 1,300) — L 총투자 4.30/4.37억.</w:t>
      </w:r>
    </w:p>
    <w:p>
      <w:pPr>
        <w:spacing w:after="80" w:line="264"/>
      </w:pPr>
      <w:r>
        <w:rPr>
          <w:rFonts w:ascii="Malgun Gothic" w:cs="Malgun Gothic" w:eastAsia="Malgun Gothic" w:hAnsi="Malgun Gothic"/>
          <w:b w:val="false"/>
          <w:bCs w:val="false"/>
          <w:color w:val="111111"/>
          <w:sz w:val="19"/>
          <w:szCs w:val="19"/>
        </w:rPr>
        <w:t xml:space="preserve">검색 확인 출처: 다나와(KGE-012IH 396만·12kW·1,025×1,200) · bujakitchen(12구 206만) · cookline(9/12/16구 351/416/520만) · 린나이몰(RIH-Y13P 36.7만) · 라셀르 LS-1045R 189~245만 · 린나이 RDW-600G/600EN 190~303만 · 우성 그리들 900 40.9만·튀김기 22L 115만 · 우성 CWSM-150RT 80만 · 호시자키 IM-45CNE 264만 · 하이쿨 1HP 59.8만 · 우성 2조 싱크 19.8만 · 후드 1m 25~40만·팬 30~80만 · 한전 부담금 kW당 11~17만 · 도시가스 10,400kcal/N㎥ · 방짜유기 1인 반상기 14.9~19.3만 · 압력뚜껑 4.9만·압력 스텐솥 9.8만. 취반 사이클·가스 살라만더·수조 제작·습식 전처리 시공은 미확인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w:t>
      </w:r>
    </w:p>
    <w:p>
      <w:pPr>
        <w:pStyle w:val="Heading2"/>
        <w:keepNext/>
      </w:pPr>
      <w:r>
        <w:rPr>
          <w:rFonts w:ascii="Malgun Gothic" w:cs="Malgun Gothic" w:eastAsia="Malgun Gothic" w:hAnsi="Malgun Gothic"/>
          <w:b w:val="false"/>
          <w:bCs w:val="false"/>
          <w:color w:val="111111"/>
          <w:sz w:val="26"/>
          <w:szCs w:val="26"/>
        </w:rPr>
        <w:t xml:space="preserve">G-3. 인력 운영 — 시프트표 · 급여표 · 14일 교육 커리큘럼</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근거: E-1(운영·인력표 07:30~21:30 무휴) · E-5-2(인건비 2,400/2,450 + 점장 400) · E-9(D-30 채용·D-7 프리오픈) · E-11(4대보험·근로계약) · E-12(인건비율 경고선 26%). 구성: 정규 5(주방장 K1·조리 K2·K3·홀 매니저 H1·홀 정규 H2) + 점장 GM + 파트 5(P1~P5) · 근무 07:00~22:30 · 2026 최저임금 10,320원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적용</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검증 결과 요지</w:t>
      </w:r>
      <w:r>
        <w:rPr>
          <w:rFonts w:ascii="Malgun Gothic" w:cs="Malgun Gothic" w:eastAsia="Malgun Gothic" w:hAnsi="Malgun Gothic"/>
          <w:b w:val="false"/>
          <w:bCs w:val="false"/>
          <w:color w:val="111111"/>
          <w:sz w:val="19"/>
          <w:szCs w:val="19"/>
        </w:rPr>
        <w:t xml:space="preserve"> — ① 시프트: 전원 주 52h 이내·주휴·휴게 준수, 총 389.5h/주. 조식 2명 스켈레톤 성립. </w:t>
      </w:r>
      <w:r>
        <w:rPr>
          <w:rFonts w:ascii="Malgun Gothic" w:cs="Malgun Gothic" w:eastAsia="Malgun Gothic" w:hAnsi="Malgun Gothic"/>
          <w:b/>
          <w:bCs/>
          <w:color w:val="111111"/>
          <w:sz w:val="19"/>
          <w:szCs w:val="19"/>
        </w:rPr>
        <w:t xml:space="preserve">피크 8명은 '주방 3 + 홀 3 + GM + 점주' 구조에서만 성립</w:t>
      </w:r>
      <w:r>
        <w:rPr>
          <w:rFonts w:ascii="Malgun Gothic" w:cs="Malgun Gothic" w:eastAsia="Malgun Gothic" w:hAnsi="Malgun Gothic"/>
          <w:b w:val="false"/>
          <w:bCs w:val="false"/>
          <w:color w:val="111111"/>
          <w:sz w:val="19"/>
          <w:szCs w:val="19"/>
        </w:rPr>
        <w:t xml:space="preserve"> — 점주가 플로어를 떠나면 평일 7명. 상시 8명화(홀 파트 +1, +약 170만/월)는 인건비율 27%로 경고선 초과 → 웨이팅 이탈률 25% 2주 연속 시 증편 트리거. ② 급여: 정규+GM 2,009만 + 파트 748만 + 예비 43만 = </w:t>
      </w:r>
      <w:r>
        <w:rPr>
          <w:rFonts w:ascii="Malgun Gothic" w:cs="Malgun Gothic" w:eastAsia="Malgun Gothic" w:hAnsi="Malgun Gothic"/>
          <w:b/>
          <w:bCs/>
          <w:color w:val="111111"/>
          <w:sz w:val="19"/>
          <w:szCs w:val="19"/>
        </w:rPr>
        <w:t xml:space="preserve">2,800만 = E-5-2 계상액과 정합</w:t>
      </w:r>
      <w:r>
        <w:rPr>
          <w:rFonts w:ascii="Malgun Gothic" w:cs="Malgun Gothic" w:eastAsia="Malgun Gothic" w:hAnsi="Malgun Gothic"/>
          <w:b w:val="false"/>
          <w:bCs w:val="false"/>
          <w:color w:val="111111"/>
          <w:sz w:val="19"/>
          <w:szCs w:val="19"/>
        </w:rPr>
        <w:t xml:space="preserve">(인건비율 27.9% / 27.5% — 객단가 15,000/15,500 기본 매출 1.00/1.04억 기준, E-12 경고선 26% 초과 출발 → M6까지 26% 이하가 G-3의 과제). ③ </w:t>
      </w:r>
      <w:r>
        <w:rPr>
          <w:rFonts w:ascii="Malgun Gothic" w:cs="Malgun Gothic" w:eastAsia="Malgun Gothic" w:hAnsi="Malgun Gothic"/>
          <w:b/>
          <w:bCs/>
          <w:color w:val="111111"/>
          <w:sz w:val="19"/>
          <w:szCs w:val="19"/>
        </w:rPr>
        <w:t xml:space="preserve">미계상 발견 2건</w:t>
      </w:r>
      <w:r>
        <w:rPr>
          <w:rFonts w:ascii="Malgun Gothic" w:cs="Malgun Gothic" w:eastAsia="Malgun Gothic" w:hAnsi="Malgun Gothic"/>
          <w:b w:val="false"/>
          <w:bCs w:val="false"/>
          <w:color w:val="111111"/>
          <w:sz w:val="19"/>
          <w:szCs w:val="19"/>
        </w:rPr>
        <w:t xml:space="preserve"> — 퇴직급여 충당 월 약 208만(연 2,500만)이 E-5-2에 없음(반영 시 영업이익 약 1,900/2,040만·BEP +7명, E-5-2 주석 참조) · 프리오픈 인건비: 계상 300~400만 vs D-30 입사 시 실제 약 2,260만 → </w:t>
      </w:r>
      <w:r>
        <w:rPr>
          <w:rFonts w:ascii="Malgun Gothic" w:cs="Malgun Gothic" w:eastAsia="Malgun Gothic" w:hAnsi="Malgun Gothic"/>
          <w:b/>
          <w:bCs/>
          <w:color w:val="111111"/>
          <w:sz w:val="19"/>
          <w:szCs w:val="19"/>
        </w:rPr>
        <w:t xml:space="preserve">차액 약 1,900만은 운전자금에서 인출</w:t>
      </w:r>
      <w:r>
        <w:rPr>
          <w:rFonts w:ascii="Malgun Gothic" w:cs="Malgun Gothic" w:eastAsia="Malgun Gothic" w:hAnsi="Malgun Gothic"/>
          <w:b w:val="false"/>
          <w:bCs w:val="false"/>
          <w:color w:val="111111"/>
          <w:sz w:val="19"/>
          <w:szCs w:val="19"/>
        </w:rPr>
        <w:t xml:space="preserve">(E-5-5 M0 반영 필요). ④ 만선 반주 모드(금·토 LO 21:30·마감 23:00): 주방 E2 파트 + 홀 E 추가 + 야간가산 = +약 110만/월, 주류 상방 공헌 +230~450만으로 순증.</w:t>
      </w:r>
    </w:p>
    <w:p>
      <w:pPr>
        <w:pStyle w:val="Heading3"/>
        <w:keepNext/>
      </w:pPr>
      <w:r>
        <w:rPr>
          <w:rFonts w:ascii="Malgun Gothic" w:cs="Malgun Gothic" w:eastAsia="Malgun Gothic" w:hAnsi="Malgun Gothic"/>
          <w:b w:val="false"/>
          <w:bCs w:val="false"/>
          <w:color w:val="111111"/>
          <w:sz w:val="22"/>
          <w:szCs w:val="22"/>
        </w:rPr>
        <w:t xml:space="preserve">G-3-1. 주간 시프트표</w:t>
      </w:r>
    </w:p>
    <w:p>
      <w:pPr>
        <w:pStyle w:val="Heading4"/>
        <w:keepNext/>
      </w:pPr>
      <w:r>
        <w:rPr>
          <w:rFonts w:ascii="Malgun Gothic" w:cs="Malgun Gothic" w:eastAsia="Malgun Gothic" w:hAnsi="Malgun Gothic"/>
          <w:b w:val="false"/>
          <w:bCs w:val="false"/>
          <w:color w:val="111111"/>
          <w:sz w:val="20"/>
          <w:szCs w:val="20"/>
        </w:rPr>
        <w:t xml:space="preserve">1-1. 시프트 코드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332"/>
        <w:gridCol w:w="3194"/>
        <w:gridCol w:w="1135"/>
        <w:gridCol w:w="1957"/>
        <w:gridCol w:w="2588"/>
      </w:tblGrid>
      <w:tr>
        <w:trPr>
          <w:cantSplit w:val="false"/>
          <w:tblHeader/>
        </w:trPr>
        <w:tc>
          <w:tcPr>
            <w:tcW w:type="dxa" w:w="13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코드</w:t>
            </w:r>
          </w:p>
        </w:tc>
        <w:tc>
          <w:tcPr>
            <w:tcW w:type="dxa" w:w="31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w:t>
            </w:r>
          </w:p>
        </w:tc>
        <w:tc>
          <w:tcPr>
            <w:tcW w:type="dxa" w:w="11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근로</w:t>
            </w:r>
          </w:p>
        </w:tc>
        <w:tc>
          <w:tcPr>
            <w:tcW w:type="dxa" w:w="19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휴게</w:t>
            </w:r>
          </w:p>
        </w:tc>
        <w:tc>
          <w:tcPr>
            <w:tcW w:type="dxa" w:w="25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대상</w:t>
            </w:r>
          </w:p>
        </w:tc>
      </w:tr>
      <w:tr>
        <w:trPr>
          <w:cantSplit w:val="false"/>
          <w:tblHeader w:val="false"/>
        </w:trPr>
        <w:tc>
          <w:tcPr>
            <w:tcW w:type="dxa" w:w="13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O 오픈</w:t>
            </w:r>
          </w:p>
        </w:tc>
        <w:tc>
          <w:tcPr>
            <w:tcW w:type="dxa" w:w="3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07:00~17:00</w:t>
            </w:r>
          </w:p>
        </w:tc>
        <w:tc>
          <w:tcPr>
            <w:tcW w:type="dxa" w:w="11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9h</w:t>
            </w:r>
          </w:p>
        </w:tc>
        <w:tc>
          <w:tcPr>
            <w:tcW w:type="dxa" w:w="1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1h (14:30~15:30)</w:t>
            </w:r>
          </w:p>
        </w:tc>
        <w:tc>
          <w:tcPr>
            <w:tcW w:type="dxa" w:w="25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정규</w:t>
            </w:r>
          </w:p>
        </w:tc>
      </w:tr>
      <w:tr>
        <w:trPr>
          <w:cantSplit w:val="false"/>
          <w:tblHeader w:val="false"/>
        </w:trPr>
        <w:tc>
          <w:tcPr>
            <w:tcW w:type="dxa" w:w="13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M 미들</w:t>
            </w:r>
          </w:p>
        </w:tc>
        <w:tc>
          <w:tcPr>
            <w:tcW w:type="dxa" w:w="3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10:30~21:00</w:t>
            </w:r>
          </w:p>
        </w:tc>
        <w:tc>
          <w:tcPr>
            <w:tcW w:type="dxa" w:w="11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9h</w:t>
            </w:r>
          </w:p>
        </w:tc>
        <w:tc>
          <w:tcPr>
            <w:tcW w:type="dxa" w:w="1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1.5h (15:30~17:00)</w:t>
            </w:r>
          </w:p>
        </w:tc>
        <w:tc>
          <w:tcPr>
            <w:tcW w:type="dxa" w:w="25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정규·GM · POS 정산 21:00</w:t>
            </w:r>
          </w:p>
        </w:tc>
      </w:tr>
      <w:tr>
        <w:trPr>
          <w:cantSplit w:val="false"/>
          <w:tblHeader w:val="false"/>
        </w:trPr>
        <w:tc>
          <w:tcPr>
            <w:tcW w:type="dxa" w:w="13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 스페어</w:t>
            </w:r>
          </w:p>
        </w:tc>
        <w:tc>
          <w:tcPr>
            <w:tcW w:type="dxa" w:w="3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(토 K3) / 11:00~20:00 (토 GM)</w:t>
            </w:r>
          </w:p>
        </w:tc>
        <w:tc>
          <w:tcPr>
            <w:tcW w:type="dxa" w:w="11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8.5h / 8h</w:t>
            </w:r>
          </w:p>
        </w:tc>
        <w:tc>
          <w:tcPr>
            <w:tcW w:type="dxa" w:w="1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1.5h / 1h</w:t>
            </w:r>
          </w:p>
        </w:tc>
        <w:tc>
          <w:tcPr>
            <w:tcW w:type="dxa" w:w="25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주말 증편</w:t>
            </w:r>
          </w:p>
        </w:tc>
      </w:tr>
      <w:tr>
        <w:trPr>
          <w:cantSplit w:val="false"/>
          <w:tblHeader w:val="false"/>
        </w:trPr>
        <w:tc>
          <w:tcPr>
            <w:tcW w:type="dxa" w:w="13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 데이</w:t>
            </w:r>
          </w:p>
        </w:tc>
        <w:tc>
          <w:tcPr>
            <w:tcW w:type="dxa" w:w="3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11:00~15:30</w:t>
            </w:r>
          </w:p>
        </w:tc>
        <w:tc>
          <w:tcPr>
            <w:tcW w:type="dxa" w:w="11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4h</w:t>
            </w:r>
          </w:p>
        </w:tc>
        <w:tc>
          <w:tcPr>
            <w:tcW w:type="dxa" w:w="1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30분 (14:00~14:30)</w:t>
            </w:r>
          </w:p>
        </w:tc>
        <w:tc>
          <w:tcPr>
            <w:tcW w:type="dxa" w:w="25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파트</w:t>
            </w:r>
          </w:p>
        </w:tc>
      </w:tr>
      <w:tr>
        <w:trPr>
          <w:cantSplit w:val="false"/>
          <w:tblHeader w:val="false"/>
        </w:trPr>
        <w:tc>
          <w:tcPr>
            <w:tcW w:type="dxa" w:w="13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 이브닝</w:t>
            </w:r>
          </w:p>
        </w:tc>
        <w:tc>
          <w:tcPr>
            <w:tcW w:type="dxa" w:w="3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17:00~22:30</w:t>
            </w:r>
          </w:p>
        </w:tc>
        <w:tc>
          <w:tcPr>
            <w:tcW w:type="dxa" w:w="11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5h</w:t>
            </w:r>
          </w:p>
        </w:tc>
        <w:tc>
          <w:tcPr>
            <w:tcW w:type="dxa" w:w="1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30분 (20:00 교대)</w:t>
            </w:r>
          </w:p>
        </w:tc>
        <w:tc>
          <w:tcPr>
            <w:tcW w:type="dxa" w:w="25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파트 · 청소 마감</w:t>
            </w:r>
          </w:p>
        </w:tc>
      </w:tr>
      <w:tr>
        <w:trPr>
          <w:cantSplit w:val="false"/>
          <w:tblHeader w:val="false"/>
        </w:trPr>
        <w:tc>
          <w:tcPr>
            <w:tcW w:type="dxa" w:w="13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 K1 특례</w:t>
            </w:r>
          </w:p>
        </w:tc>
        <w:tc>
          <w:tcPr>
            <w:tcW w:type="dxa" w:w="319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12:00~22:30</w:t>
            </w:r>
          </w:p>
        </w:tc>
        <w:tc>
          <w:tcPr>
            <w:tcW w:type="dxa" w:w="11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9h</w:t>
            </w:r>
          </w:p>
        </w:tc>
        <w:tc>
          <w:tcPr>
            <w:tcW w:type="dxa" w:w="1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1.5h</w:t>
            </w:r>
          </w:p>
        </w:tc>
        <w:tc>
          <w:tcPr>
            <w:tcW w:type="dxa" w:w="25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일요일 주방 마감(P2 휴무 대체)</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1-2. 요일 × 시간대 배치 인원 (주방 / 홀 · 휴게 반영 실배치)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698"/>
        <w:gridCol w:w="1062"/>
        <w:gridCol w:w="1062"/>
        <w:gridCol w:w="1062"/>
        <w:gridCol w:w="1062"/>
        <w:gridCol w:w="1062"/>
        <w:gridCol w:w="1138"/>
        <w:gridCol w:w="1060"/>
      </w:tblGrid>
      <w:tr>
        <w:trPr>
          <w:cantSplit w:val="false"/>
          <w:tblHeader/>
        </w:trPr>
        <w:tc>
          <w:tcPr>
            <w:tcW w:type="dxa" w:w="26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시간대</w:t>
            </w:r>
          </w:p>
        </w:tc>
        <w:tc>
          <w:tcPr>
            <w:tcW w:type="dxa" w:w="10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w:t>
            </w:r>
          </w:p>
        </w:tc>
        <w:tc>
          <w:tcPr>
            <w:tcW w:type="dxa" w:w="10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화</w:t>
            </w:r>
          </w:p>
        </w:tc>
        <w:tc>
          <w:tcPr>
            <w:tcW w:type="dxa" w:w="10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w:t>
            </w:r>
          </w:p>
        </w:tc>
        <w:tc>
          <w:tcPr>
            <w:tcW w:type="dxa" w:w="10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목</w:t>
            </w:r>
          </w:p>
        </w:tc>
        <w:tc>
          <w:tcPr>
            <w:tcW w:type="dxa" w:w="10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w:t>
            </w:r>
          </w:p>
        </w:tc>
        <w:tc>
          <w:tcPr>
            <w:tcW w:type="dxa" w:w="11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토</w:t>
            </w:r>
          </w:p>
        </w:tc>
        <w:tc>
          <w:tcPr>
            <w:tcW w:type="dxa" w:w="106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일</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07:00~10:30 조식</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10:30~11:00 전환</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11:00~14:00 피크</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14:00~15:30 후피크</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15:30~17:00 오후</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17:00~18:00 전환</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18:00~21:00 저녁</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2/2</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21:00~22:30 마감</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w:t>
            </w:r>
          </w:p>
        </w:tc>
      </w:tr>
      <w:tr>
        <w:trPr>
          <w:cantSplit w:val="false"/>
          <w:tblHeader w:val="false"/>
        </w:trPr>
        <w:tc>
          <w:tcPr>
            <w:tcW w:type="dxa" w:w="269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 근로시간 합</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w:t>
            </w:r>
          </w:p>
        </w:tc>
        <w:tc>
          <w:tcPr>
            <w:tcW w:type="dxa" w:w="10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w:t>
            </w:r>
          </w:p>
        </w:tc>
        <w:tc>
          <w:tcPr>
            <w:tcW w:type="dxa" w:w="1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69.5</w:t>
            </w:r>
          </w:p>
        </w:tc>
        <w:tc>
          <w:tcPr>
            <w:tcW w:type="dxa" w:w="10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피크 구성: 주방 O+M+P(D) / 홀 O+M(또는 GM)+P(D). 토요일은 K3(S)·GM(S)·P3·P4 가산.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15:30~17:00 홀·주방 각 1명은 O 시프트 복귀 인원. M 휴게를 이 구간에 몰아 오후 22명(시간당 11명)을 조식과 동일한 스켈레톤으로 처리.</w:t>
      </w:r>
    </w:p>
    <w:p>
      <w:pPr>
        <w:pStyle w:val="Heading4"/>
        <w:keepNext/>
      </w:pPr>
      <w:r>
        <w:rPr>
          <w:rFonts w:ascii="Malgun Gothic" w:cs="Malgun Gothic" w:eastAsia="Malgun Gothic" w:hAnsi="Malgun Gothic"/>
          <w:b w:val="false"/>
          <w:bCs w:val="false"/>
          <w:color w:val="111111"/>
          <w:sz w:val="20"/>
          <w:szCs w:val="20"/>
        </w:rPr>
        <w:t xml:space="preserve">1-3. 개인별 주간 근로시간 검증</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18"/>
        <w:gridCol w:w="685"/>
        <w:gridCol w:w="685"/>
        <w:gridCol w:w="685"/>
        <w:gridCol w:w="685"/>
        <w:gridCol w:w="685"/>
        <w:gridCol w:w="741"/>
        <w:gridCol w:w="783"/>
        <w:gridCol w:w="843"/>
        <w:gridCol w:w="685"/>
        <w:gridCol w:w="2511"/>
      </w:tblGrid>
      <w:tr>
        <w:trPr>
          <w:cantSplit w:val="false"/>
          <w:tblHeader/>
        </w:trPr>
        <w:tc>
          <w:tcPr>
            <w:tcW w:type="dxa" w:w="12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인원</w:t>
            </w:r>
          </w:p>
        </w:tc>
        <w:tc>
          <w:tcPr>
            <w:tcW w:type="dxa" w:w="6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w:t>
            </w:r>
          </w:p>
        </w:tc>
        <w:tc>
          <w:tcPr>
            <w:tcW w:type="dxa" w:w="6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화</w:t>
            </w:r>
          </w:p>
        </w:tc>
        <w:tc>
          <w:tcPr>
            <w:tcW w:type="dxa" w:w="6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w:t>
            </w:r>
          </w:p>
        </w:tc>
        <w:tc>
          <w:tcPr>
            <w:tcW w:type="dxa" w:w="6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목</w:t>
            </w:r>
          </w:p>
        </w:tc>
        <w:tc>
          <w:tcPr>
            <w:tcW w:type="dxa" w:w="6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w:t>
            </w:r>
          </w:p>
        </w:tc>
        <w:tc>
          <w:tcPr>
            <w:tcW w:type="dxa" w:w="7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토</w:t>
            </w:r>
          </w:p>
        </w:tc>
        <w:tc>
          <w:tcPr>
            <w:tcW w:type="dxa" w:w="78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일</w:t>
            </w:r>
          </w:p>
        </w:tc>
        <w:tc>
          <w:tcPr>
            <w:tcW w:type="dxa" w:w="8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 근로</w:t>
            </w:r>
          </w:p>
        </w:tc>
        <w:tc>
          <w:tcPr>
            <w:tcW w:type="dxa" w:w="6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연장</w:t>
            </w:r>
          </w:p>
        </w:tc>
        <w:tc>
          <w:tcPr>
            <w:tcW w:type="dxa" w:w="25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K1 주방장</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특례 9</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K2 조리</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K3 조리</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 8.5</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H1 홀 매니저</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H2 홀 정규</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GM 점장</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 8</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9</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P1 주방 D</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주휴 대상</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P2 주방 E</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P3 홀 D</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P4 홀 D/E</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 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 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 5</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 4</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 4</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P5 홀 E</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휴</w:t>
            </w:r>
          </w:p>
        </w:tc>
        <w:tc>
          <w:tcPr>
            <w:tcW w:type="dxa" w:w="7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78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6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2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w:t>
            </w:r>
          </w:p>
        </w:tc>
        <w:tc>
          <w:tcPr>
            <w:tcW w:type="dxa" w:w="685"/>
            <w:tcMar>
              <w:top w:type="dxa" w:w="45"/>
              <w:left w:type="dxa" w:w="70"/>
              <w:bottom w:type="dxa" w:w="45"/>
              <w:right w:type="dxa" w:w="70"/>
            </w:tcMar>
            <w:vAlign w:val="top"/>
          </w:tcPr>
          <w:p>
            <w:pPr>
              <w:spacing w:after="0" w:line="240"/>
            </w:pPr>
          </w:p>
        </w:tc>
        <w:tc>
          <w:tcPr>
            <w:tcW w:type="dxa" w:w="685"/>
            <w:tcMar>
              <w:top w:type="dxa" w:w="45"/>
              <w:left w:type="dxa" w:w="70"/>
              <w:bottom w:type="dxa" w:w="45"/>
              <w:right w:type="dxa" w:w="70"/>
            </w:tcMar>
            <w:vAlign w:val="top"/>
          </w:tcPr>
          <w:p>
            <w:pPr>
              <w:spacing w:after="0" w:line="240"/>
            </w:pPr>
          </w:p>
        </w:tc>
        <w:tc>
          <w:tcPr>
            <w:tcW w:type="dxa" w:w="685"/>
            <w:tcMar>
              <w:top w:type="dxa" w:w="45"/>
              <w:left w:type="dxa" w:w="70"/>
              <w:bottom w:type="dxa" w:w="45"/>
              <w:right w:type="dxa" w:w="70"/>
            </w:tcMar>
            <w:vAlign w:val="top"/>
          </w:tcPr>
          <w:p>
            <w:pPr>
              <w:spacing w:after="0" w:line="240"/>
            </w:pPr>
          </w:p>
        </w:tc>
        <w:tc>
          <w:tcPr>
            <w:tcW w:type="dxa" w:w="685"/>
            <w:tcMar>
              <w:top w:type="dxa" w:w="45"/>
              <w:left w:type="dxa" w:w="70"/>
              <w:bottom w:type="dxa" w:w="45"/>
              <w:right w:type="dxa" w:w="70"/>
            </w:tcMar>
            <w:vAlign w:val="top"/>
          </w:tcPr>
          <w:p>
            <w:pPr>
              <w:spacing w:after="0" w:line="240"/>
            </w:pPr>
          </w:p>
        </w:tc>
        <w:tc>
          <w:tcPr>
            <w:tcW w:type="dxa" w:w="685"/>
            <w:tcMar>
              <w:top w:type="dxa" w:w="45"/>
              <w:left w:type="dxa" w:w="70"/>
              <w:bottom w:type="dxa" w:w="45"/>
              <w:right w:type="dxa" w:w="70"/>
            </w:tcMar>
            <w:vAlign w:val="top"/>
          </w:tcPr>
          <w:p>
            <w:pPr>
              <w:spacing w:after="0" w:line="240"/>
            </w:pPr>
          </w:p>
        </w:tc>
        <w:tc>
          <w:tcPr>
            <w:tcW w:type="dxa" w:w="741"/>
            <w:tcMar>
              <w:top w:type="dxa" w:w="45"/>
              <w:left w:type="dxa" w:w="70"/>
              <w:bottom w:type="dxa" w:w="45"/>
              <w:right w:type="dxa" w:w="70"/>
            </w:tcMar>
            <w:vAlign w:val="top"/>
          </w:tcPr>
          <w:p>
            <w:pPr>
              <w:spacing w:after="0" w:line="240"/>
            </w:pPr>
          </w:p>
        </w:tc>
        <w:tc>
          <w:tcPr>
            <w:tcW w:type="dxa" w:w="783"/>
            <w:tcMar>
              <w:top w:type="dxa" w:w="45"/>
              <w:left w:type="dxa" w:w="70"/>
              <w:bottom w:type="dxa" w:w="45"/>
              <w:right w:type="dxa" w:w="70"/>
            </w:tcMar>
            <w:vAlign w:val="top"/>
          </w:tcPr>
          <w:p>
            <w:pPr>
              <w:spacing w:after="0" w:line="240"/>
            </w:pPr>
          </w:p>
        </w:tc>
        <w:tc>
          <w:tcPr>
            <w:tcW w:type="dxa" w:w="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389.5h</w:t>
            </w:r>
          </w:p>
        </w:tc>
        <w:tc>
          <w:tcPr>
            <w:tcW w:type="dxa" w:w="685"/>
            <w:tcMar>
              <w:top w:type="dxa" w:w="45"/>
              <w:left w:type="dxa" w:w="70"/>
              <w:bottom w:type="dxa" w:w="45"/>
              <w:right w:type="dxa" w:w="70"/>
            </w:tcMar>
            <w:vAlign w:val="top"/>
          </w:tcPr>
          <w:p>
            <w:pPr>
              <w:spacing w:after="0" w:line="240"/>
            </w:pPr>
          </w:p>
        </w:tc>
        <w:tc>
          <w:tcPr>
            <w:tcW w:type="dxa" w:w="25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전원 52h 이내 · 주휴 1일 · 8h 초과 시 1h 휴게</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준수: 정규 소정 40h + 연장 5h(1.5배) · 파트 전원 주 15h 이상 → 주휴수당 발생 · D 4h에 30분 휴게(근기법 54조) · GM도 동일 기준 적용(관리감독자 분쟁 예방).</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휴무: 주방장·GM 동시 휴무 화·수(최저 객수일) → 화·수 책임자 H1. 주말 정규 휴무는 K3·H2 일요일 1건씩.</w:t>
      </w:r>
    </w:p>
    <w:p>
      <w:pPr>
        <w:pStyle w:val="Heading4"/>
        <w:keepNext/>
      </w:pPr>
      <w:r>
        <w:rPr>
          <w:rFonts w:ascii="Malgun Gothic" w:cs="Malgun Gothic" w:eastAsia="Malgun Gothic" w:hAnsi="Malgun Gothic"/>
          <w:b w:val="false"/>
          <w:bCs w:val="false"/>
          <w:color w:val="111111"/>
          <w:sz w:val="20"/>
          <w:szCs w:val="20"/>
        </w:rPr>
        <w:t xml:space="preserve">1-4. 스켈레톤·피크 성립 계산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91"/>
        <w:gridCol w:w="1184"/>
        <w:gridCol w:w="1745"/>
        <w:gridCol w:w="3423"/>
        <w:gridCol w:w="2663"/>
      </w:tblGrid>
      <w:tr>
        <w:trPr>
          <w:cantSplit w:val="false"/>
          <w:tblHeader/>
        </w:trPr>
        <w:tc>
          <w:tcPr>
            <w:tcW w:type="dxa" w:w="1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구간</w:t>
            </w:r>
          </w:p>
        </w:tc>
        <w:tc>
          <w:tcPr>
            <w:tcW w:type="dxa" w:w="11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수요</w:t>
            </w:r>
          </w:p>
        </w:tc>
        <w:tc>
          <w:tcPr>
            <w:tcW w:type="dxa" w:w="17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배치</w:t>
            </w:r>
          </w:p>
        </w:tc>
        <w:tc>
          <w:tcPr>
            <w:tcW w:type="dxa" w:w="34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처리량</w:t>
            </w:r>
          </w:p>
        </w:tc>
        <w:tc>
          <w:tcPr>
            <w:tcW w:type="dxa" w:w="266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판정</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조식 07:30~10:30</w:t>
            </w:r>
          </w:p>
        </w:tc>
        <w:tc>
          <w:tcPr>
            <w:tcW w:type="dxa" w:w="11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26명 (시간당 9)</w:t>
            </w:r>
          </w:p>
        </w:tc>
        <w:tc>
          <w:tcPr>
            <w:tcW w:type="dxa" w:w="1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 1 · 홀 1</w:t>
            </w:r>
          </w:p>
        </w:tc>
        <w:tc>
          <w:tcPr>
            <w:tcW w:type="dxa" w:w="34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배치 취반 5분 × 8솥/회 → 시간당 40솥</w:t>
            </w:r>
          </w:p>
        </w:tc>
        <w:tc>
          <w:tcPr>
            <w:tcW w:type="dxa" w:w="266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성립</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점심 11:00~14:00</w:t>
            </w:r>
          </w:p>
        </w:tc>
        <w:tc>
          <w:tcPr>
            <w:tcW w:type="dxa" w:w="11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99명 (시간당 33)</w:t>
            </w:r>
          </w:p>
        </w:tc>
        <w:tc>
          <w:tcPr>
            <w:tcW w:type="dxa" w:w="1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 3 · 홀 3 (+GM 5일 / 점주)</w:t>
            </w:r>
          </w:p>
        </w:tc>
        <w:tc>
          <w:tcPr>
            <w:tcW w:type="dxa" w:w="34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취반기 12구 배치 + QR 사전주문 → 주방 인당 11솥/h · 홀 인당 11명/h(테이블 오더)</w:t>
            </w:r>
          </w:p>
        </w:tc>
        <w:tc>
          <w:tcPr>
            <w:tcW w:type="dxa" w:w="2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6명 기본 · </w:t>
            </w:r>
            <w:r>
              <w:rPr>
                <w:rFonts w:ascii="Malgun Gothic" w:cs="Malgun Gothic" w:eastAsia="Malgun Gothic" w:hAnsi="Malgun Gothic"/>
                <w:b/>
                <w:bCs/>
                <w:color w:val="111111"/>
                <w:sz w:val="16"/>
                <w:szCs w:val="16"/>
              </w:rPr>
              <w:t xml:space="preserve">8명은 토요일 + GM·점주 플로어 상시 시 성립</w:t>
            </w:r>
          </w:p>
        </w:tc>
      </w:tr>
      <w:tr>
        <w:trPr>
          <w:cantSplit w:val="false"/>
          <w:tblHeader w:val="false"/>
        </w:trPr>
        <w:tc>
          <w:tcPr>
            <w:tcW w:type="dxa" w:w="11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저녁 18:00~21:00</w:t>
            </w:r>
          </w:p>
        </w:tc>
        <w:tc>
          <w:tcPr>
            <w:tcW w:type="dxa" w:w="11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73명 (시간당 21)</w:t>
            </w:r>
          </w:p>
        </w:tc>
        <w:tc>
          <w:tcPr>
            <w:tcW w:type="dxa" w:w="17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 2 · 홀 2 (토 3/3)</w:t>
            </w:r>
          </w:p>
        </w:tc>
        <w:tc>
          <w:tcPr>
            <w:tcW w:type="dxa" w:w="34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인당 10명/h</w:t>
            </w:r>
          </w:p>
        </w:tc>
        <w:tc>
          <w:tcPr>
            <w:tcW w:type="dxa" w:w="266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성립 · 일요일 주방 1은 K1 특례로 보정</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결론: "피크 8명"은 </w:t>
      </w:r>
      <w:r>
        <w:rPr>
          <w:rFonts w:ascii="Malgun Gothic" w:cs="Malgun Gothic" w:eastAsia="Malgun Gothic" w:hAnsi="Malgun Gothic"/>
          <w:b/>
          <w:bCs/>
          <w:color w:val="111111"/>
          <w:sz w:val="19"/>
          <w:szCs w:val="19"/>
        </w:rPr>
        <w:t xml:space="preserve">주방 3 + 홀 3 + GM + 점주</w:t>
      </w:r>
      <w:r>
        <w:rPr>
          <w:rFonts w:ascii="Malgun Gothic" w:cs="Malgun Gothic" w:eastAsia="Malgun Gothic" w:hAnsi="Malgun Gothic"/>
          <w:b w:val="false"/>
          <w:bCs w:val="false"/>
          <w:color w:val="111111"/>
          <w:sz w:val="19"/>
          <w:szCs w:val="19"/>
        </w:rPr>
        <w:t xml:space="preserve"> 구조일 때 성립. 점주가 플로어를 떠나면 월~금·일 피크 7명. 홀 D 파트 매일 +1(28h/주)로 상시 8명을 만들면 월 +약 170만 → 인건비율 27%로 E-12 경고선(26%) 초과. </w:t>
      </w:r>
      <w:r>
        <w:rPr>
          <w:rFonts w:ascii="Malgun Gothic" w:cs="Malgun Gothic" w:eastAsia="Malgun Gothic" w:hAnsi="Malgun Gothic"/>
          <w:b/>
          <w:bCs/>
          <w:color w:val="111111"/>
          <w:sz w:val="19"/>
          <w:szCs w:val="19"/>
        </w:rPr>
        <w:t xml:space="preserve">권고: 웨이팅 이탈률 25% 초과 2주 연속 시에만 증편.</w:t>
      </w:r>
    </w:p>
    <w:p>
      <w:pPr>
        <w:pStyle w:val="Heading4"/>
        <w:keepNext/>
      </w:pPr>
      <w:r>
        <w:rPr>
          <w:rFonts w:ascii="Malgun Gothic" w:cs="Malgun Gothic" w:eastAsia="Malgun Gothic" w:hAnsi="Malgun Gothic"/>
          <w:b w:val="false"/>
          <w:bCs w:val="false"/>
          <w:color w:val="111111"/>
          <w:sz w:val="20"/>
          <w:szCs w:val="20"/>
        </w:rPr>
        <w:t xml:space="preserve">1-5. 변형 — 만선(가칭) 저녁 반주 모드 (금·토)</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38"/>
        <w:gridCol w:w="2191"/>
        <w:gridCol w:w="6577"/>
      </w:tblGrid>
      <w:tr>
        <w:trPr>
          <w:cantSplit w:val="false"/>
          <w:tblHeader/>
        </w:trPr>
        <w:tc>
          <w:tcPr>
            <w:tcW w:type="dxa" w:w="14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1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기본</w:t>
            </w:r>
          </w:p>
        </w:tc>
        <w:tc>
          <w:tcPr>
            <w:tcW w:type="dxa" w:w="657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반주 모드 변형</w:t>
            </w:r>
          </w:p>
        </w:tc>
      </w:tr>
      <w:tr>
        <w:trPr>
          <w:cantSplit w:val="false"/>
          <w:tblHeader w:val="false"/>
        </w:trPr>
        <w:tc>
          <w:tcPr>
            <w:tcW w:type="dxa" w:w="14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영업</w:t>
            </w:r>
          </w:p>
        </w:tc>
        <w:tc>
          <w:tcPr>
            <w:tcW w:type="dxa" w:w="2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LO 21:00 · 종료 21:30</w:t>
            </w:r>
          </w:p>
        </w:tc>
        <w:tc>
          <w:tcPr>
            <w:tcW w:type="dxa" w:w="65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LO 21:30 · 종료 22:00 · 마감 23:00</w:t>
            </w:r>
          </w:p>
        </w:tc>
      </w:tr>
      <w:tr>
        <w:trPr>
          <w:cantSplit w:val="false"/>
          <w:tblHeader w:val="false"/>
        </w:trPr>
        <w:tc>
          <w:tcPr>
            <w:tcW w:type="dxa" w:w="14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 시프트</w:t>
            </w:r>
          </w:p>
        </w:tc>
        <w:tc>
          <w:tcPr>
            <w:tcW w:type="dxa" w:w="2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17:00~22:30</w:t>
            </w:r>
          </w:p>
        </w:tc>
        <w:tc>
          <w:tcPr>
            <w:tcW w:type="dxa" w:w="65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17:00~23:00 (근로 5.5h · 22~23시 야간가산 50%)</w:t>
            </w:r>
          </w:p>
        </w:tc>
      </w:tr>
      <w:tr>
        <w:trPr>
          <w:cantSplit w:val="false"/>
          <w:tblHeader w:val="false"/>
        </w:trPr>
        <w:tc>
          <w:tcPr>
            <w:tcW w:type="dxa" w:w="14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 저녁</w:t>
            </w:r>
          </w:p>
        </w:tc>
        <w:tc>
          <w:tcPr>
            <w:tcW w:type="dxa" w:w="2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 + P2</w:t>
            </w:r>
          </w:p>
        </w:tc>
        <w:tc>
          <w:tcPr>
            <w:tcW w:type="dxa" w:w="65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M(구이존 전담) + P2(취반) + </w:t>
            </w:r>
            <w:r>
              <w:rPr>
                <w:rFonts w:ascii="Malgun Gothic" w:cs="Malgun Gothic" w:eastAsia="Malgun Gothic" w:hAnsi="Malgun Gothic"/>
                <w:b/>
                <w:bCs/>
                <w:color w:val="111111"/>
                <w:sz w:val="16"/>
                <w:szCs w:val="16"/>
              </w:rPr>
              <w:t xml:space="preserve">P6 주방 E2 17:00~23:00</w:t>
            </w:r>
            <w:r>
              <w:rPr>
                <w:rFonts w:ascii="Malgun Gothic" w:cs="Malgun Gothic" w:eastAsia="Malgun Gothic" w:hAnsi="Malgun Gothic"/>
                <w:b w:val="false"/>
                <w:bCs w:val="false"/>
                <w:color w:val="111111"/>
                <w:sz w:val="16"/>
                <w:szCs w:val="16"/>
              </w:rPr>
              <w:t xml:space="preserve"> (금·토 신규)</w:t>
            </w:r>
          </w:p>
        </w:tc>
      </w:tr>
      <w:tr>
        <w:trPr>
          <w:cantSplit w:val="false"/>
          <w:tblHeader w:val="false"/>
        </w:trPr>
        <w:tc>
          <w:tcPr>
            <w:tcW w:type="dxa" w:w="14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저녁</w:t>
            </w:r>
          </w:p>
        </w:tc>
        <w:tc>
          <w:tcPr>
            <w:tcW w:type="dxa" w:w="2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M/GM + E 1</w:t>
            </w:r>
          </w:p>
        </w:tc>
        <w:tc>
          <w:tcPr>
            <w:tcW w:type="dxa" w:w="65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w:t>
            </w:r>
            <w:r>
              <w:rPr>
                <w:rFonts w:ascii="Malgun Gothic" w:cs="Malgun Gothic" w:eastAsia="Malgun Gothic" w:hAnsi="Malgun Gothic"/>
                <w:b/>
                <w:bCs/>
                <w:color w:val="111111"/>
                <w:sz w:val="16"/>
                <w:szCs w:val="16"/>
              </w:rPr>
              <w:t xml:space="preserve">P5 금요 E 추가</w:t>
            </w:r>
            <w:r>
              <w:rPr>
                <w:rFonts w:ascii="Malgun Gothic" w:cs="Malgun Gothic" w:eastAsia="Malgun Gothic" w:hAnsi="Malgun Gothic"/>
                <w:b w:val="false"/>
                <w:bCs w:val="false"/>
                <w:color w:val="111111"/>
                <w:sz w:val="16"/>
                <w:szCs w:val="16"/>
              </w:rPr>
              <w:t xml:space="preserve">(화·목·금·토·일 5일) · 토 GM S 11:00~21:00 연장</w:t>
            </w:r>
          </w:p>
        </w:tc>
      </w:tr>
      <w:tr>
        <w:trPr>
          <w:cantSplit w:val="false"/>
          <w:tblHeader w:val="false"/>
        </w:trPr>
        <w:tc>
          <w:tcPr>
            <w:tcW w:type="dxa" w:w="14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세팅</w:t>
            </w:r>
          </w:p>
        </w:tc>
        <w:tc>
          <w:tcPr>
            <w:tcW w:type="dxa" w:w="2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4인석 유지</w:t>
            </w:r>
          </w:p>
        </w:tc>
        <w:tc>
          <w:tcPr>
            <w:tcW w:type="dxa" w:w="65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16:30 4인석 6T → 반주 테이블 전환 · 사케·생탁 냉장 재고 점검</w:t>
            </w:r>
          </w:p>
        </w:tc>
      </w:tr>
      <w:tr>
        <w:trPr>
          <w:cantSplit w:val="false"/>
          <w:tblHeader w:val="false"/>
        </w:trPr>
        <w:tc>
          <w:tcPr>
            <w:tcW w:type="dxa" w:w="14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추가 비용</w:t>
            </w:r>
          </w:p>
        </w:tc>
        <w:tc>
          <w:tcPr>
            <w:tcW w:type="dxa" w:w="2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5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+110만/월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(P6 11h/주 + P5 5.5h + 야간가산)</w:t>
            </w:r>
          </w:p>
        </w:tc>
      </w:tr>
      <w:tr>
        <w:trPr>
          <w:cantSplit w:val="false"/>
          <w:tblHeader w:val="false"/>
        </w:trPr>
        <w:tc>
          <w:tcPr>
            <w:tcW w:type="dxa" w:w="143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재원</w:t>
            </w:r>
          </w:p>
        </w:tc>
        <w:tc>
          <w:tcPr>
            <w:tcW w:type="dxa" w:w="219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657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주류 매출 +3~5%p(월 380~640만) × 공헌 60~70% = +230~450만 → 순증</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G-3-2. 급여표</w:t>
      </w:r>
    </w:p>
    <w:p>
      <w:pPr>
        <w:pStyle w:val="Heading4"/>
        <w:keepNext/>
      </w:pPr>
      <w:r>
        <w:rPr>
          <w:rFonts w:ascii="Malgun Gothic" w:cs="Malgun Gothic" w:eastAsia="Malgun Gothic" w:hAnsi="Malgun Gothic"/>
          <w:b w:val="false"/>
          <w:bCs w:val="false"/>
          <w:color w:val="111111"/>
          <w:sz w:val="20"/>
          <w:szCs w:val="20"/>
        </w:rPr>
        <w:t xml:space="preserve">2-1. 직급별 월 급여 (부산 외식업 시세 </w:t>
      </w:r>
      <w:r>
        <w:rPr>
          <w:rFonts w:ascii="Malgun Gothic" w:cs="Malgun Gothic" w:eastAsia="Malgun Gothic" w:hAnsi="Malgun Gothic"/>
          <w:b w:val="false"/>
          <w:bCs w:val="false"/>
          <w:color w:val="858585"/>
          <w:sz w:val="17"/>
          <w:szCs w:val="17"/>
        </w:rPr>
        <w:t xml:space="preserve">[추정]</w:t>
      </w:r>
      <w:r>
        <w:rPr>
          <w:rFonts w:ascii="Malgun Gothic" w:cs="Malgun Gothic" w:eastAsia="Malgun Gothic" w:hAnsi="Malgun Gothic"/>
          <w:b w:val="false"/>
          <w:bCs w:val="false"/>
          <w:color w:val="111111"/>
          <w:sz w:val="20"/>
          <w:szCs w:val="20"/>
        </w:rPr>
        <w:t xml:space="preserve"> · 2026 최저임금 10,320원 · 4.345주/월)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41"/>
        <w:gridCol w:w="850"/>
        <w:gridCol w:w="1118"/>
        <w:gridCol w:w="1360"/>
        <w:gridCol w:w="1024"/>
        <w:gridCol w:w="1034"/>
        <w:gridCol w:w="1398"/>
        <w:gridCol w:w="1034"/>
        <w:gridCol w:w="947"/>
      </w:tblGrid>
      <w:tr>
        <w:trPr>
          <w:cantSplit w:val="false"/>
          <w:tblHeader/>
        </w:trPr>
        <w:tc>
          <w:tcPr>
            <w:tcW w:type="dxa" w:w="14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직급</w:t>
            </w:r>
          </w:p>
        </w:tc>
        <w:tc>
          <w:tcPr>
            <w:tcW w:type="dxa" w:w="8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통상시급</w:t>
            </w:r>
          </w:p>
        </w:tc>
        <w:tc>
          <w:tcPr>
            <w:tcW w:type="dxa" w:w="11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기본급 (209h)</w:t>
            </w:r>
          </w:p>
        </w:tc>
        <w:tc>
          <w:tcPr>
            <w:tcW w:type="dxa" w:w="136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연장수당 (21.7h×1.5)</w:t>
            </w:r>
          </w:p>
        </w:tc>
        <w:tc>
          <w:tcPr>
            <w:tcW w:type="dxa" w:w="102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직책·직무수당</w:t>
            </w:r>
          </w:p>
        </w:tc>
        <w:tc>
          <w:tcPr>
            <w:tcW w:type="dxa" w:w="103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 지급액</w:t>
            </w:r>
          </w:p>
        </w:tc>
        <w:tc>
          <w:tcPr>
            <w:tcW w:type="dxa" w:w="139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4대보험 사업주 10.5%</w:t>
            </w:r>
          </w:p>
        </w:tc>
        <w:tc>
          <w:tcPr>
            <w:tcW w:type="dxa" w:w="103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 인건비</w:t>
            </w:r>
          </w:p>
        </w:tc>
        <w:tc>
          <w:tcPr>
            <w:tcW w:type="dxa" w:w="9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문서 계상</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주방장 K1</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12,500</w:t>
            </w:r>
          </w:p>
        </w:tc>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2,612,500</w:t>
            </w:r>
          </w:p>
        </w:tc>
        <w:tc>
          <w:tcPr>
            <w:tcW w:type="dxa" w:w="13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406,875</w:t>
            </w:r>
          </w:p>
        </w:tc>
        <w:tc>
          <w:tcPr>
            <w:tcW w:type="dxa" w:w="10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600,000</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3,619,375</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380,034</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3,999,409</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 ○</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조리 정규 K2·K3 (각)</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11,600</w:t>
            </w:r>
          </w:p>
        </w:tc>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2,424,400</w:t>
            </w:r>
          </w:p>
        </w:tc>
        <w:tc>
          <w:tcPr>
            <w:tcW w:type="dxa" w:w="13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377,580</w:t>
            </w:r>
          </w:p>
        </w:tc>
        <w:tc>
          <w:tcPr>
            <w:tcW w:type="dxa" w:w="10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2,801,980</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294,208</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3,096,188</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310 ○</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매니저 H1</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11,000</w:t>
            </w:r>
          </w:p>
        </w:tc>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2,299,000</w:t>
            </w:r>
          </w:p>
        </w:tc>
        <w:tc>
          <w:tcPr>
            <w:tcW w:type="dxa" w:w="13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358,050</w:t>
            </w:r>
          </w:p>
        </w:tc>
        <w:tc>
          <w:tcPr>
            <w:tcW w:type="dxa" w:w="10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145,000</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2,802,050</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294,215</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3,096,265</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310 ○</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정규 H2</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10,500</w:t>
            </w:r>
          </w:p>
        </w:tc>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2,194,500</w:t>
            </w:r>
          </w:p>
        </w:tc>
        <w:tc>
          <w:tcPr>
            <w:tcW w:type="dxa" w:w="13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341,775</w:t>
            </w:r>
          </w:p>
        </w:tc>
        <w:tc>
          <w:tcPr>
            <w:tcW w:type="dxa" w:w="10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2,536,275</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266,309</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2,802,584</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 ○</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점장 GM</w:t>
            </w:r>
          </w:p>
        </w:tc>
        <w:tc>
          <w:tcPr>
            <w:tcW w:type="dxa" w:w="8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12,500</w:t>
            </w:r>
          </w:p>
        </w:tc>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2,612,500</w:t>
            </w:r>
          </w:p>
        </w:tc>
        <w:tc>
          <w:tcPr>
            <w:tcW w:type="dxa" w:w="136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406,875</w:t>
            </w:r>
          </w:p>
        </w:tc>
        <w:tc>
          <w:tcPr>
            <w:tcW w:type="dxa" w:w="102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600,000</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3,619,375</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380,034</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3,999,409</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 신규 ○</w:t>
            </w:r>
          </w:p>
        </w:tc>
      </w:tr>
      <w:tr>
        <w:trPr>
          <w:cantSplit w:val="false"/>
          <w:tblHeader w:val="false"/>
        </w:trPr>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정규+GM 소계</w:t>
            </w:r>
          </w:p>
        </w:tc>
        <w:tc>
          <w:tcPr>
            <w:tcW w:type="dxa" w:w="850"/>
            <w:tcMar>
              <w:top w:type="dxa" w:w="45"/>
              <w:left w:type="dxa" w:w="70"/>
              <w:bottom w:type="dxa" w:w="45"/>
              <w:right w:type="dxa" w:w="70"/>
            </w:tcMar>
            <w:vAlign w:val="top"/>
          </w:tcPr>
          <w:p>
            <w:pPr>
              <w:spacing w:after="0" w:line="240"/>
            </w:pPr>
          </w:p>
        </w:tc>
        <w:tc>
          <w:tcPr>
            <w:tcW w:type="dxa" w:w="1118"/>
            <w:tcMar>
              <w:top w:type="dxa" w:w="45"/>
              <w:left w:type="dxa" w:w="70"/>
              <w:bottom w:type="dxa" w:w="45"/>
              <w:right w:type="dxa" w:w="70"/>
            </w:tcMar>
            <w:vAlign w:val="top"/>
          </w:tcPr>
          <w:p>
            <w:pPr>
              <w:spacing w:after="0" w:line="240"/>
            </w:pPr>
          </w:p>
        </w:tc>
        <w:tc>
          <w:tcPr>
            <w:tcW w:type="dxa" w:w="1360"/>
            <w:tcMar>
              <w:top w:type="dxa" w:w="45"/>
              <w:left w:type="dxa" w:w="70"/>
              <w:bottom w:type="dxa" w:w="45"/>
              <w:right w:type="dxa" w:w="70"/>
            </w:tcMar>
            <w:vAlign w:val="top"/>
          </w:tcPr>
          <w:p>
            <w:pPr>
              <w:spacing w:after="0" w:line="240"/>
            </w:pPr>
          </w:p>
        </w:tc>
        <w:tc>
          <w:tcPr>
            <w:tcW w:type="dxa" w:w="1024"/>
            <w:tcMar>
              <w:top w:type="dxa" w:w="45"/>
              <w:left w:type="dxa" w:w="70"/>
              <w:bottom w:type="dxa" w:w="45"/>
              <w:right w:type="dxa" w:w="70"/>
            </w:tcMar>
            <w:vAlign w:val="top"/>
          </w:tcPr>
          <w:p>
            <w:pPr>
              <w:spacing w:after="0" w:line="240"/>
            </w:pP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18,181,035</w:t>
            </w:r>
          </w:p>
        </w:tc>
        <w:tc>
          <w:tcPr>
            <w:tcW w:type="dxa" w:w="139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1,909,008</w:t>
            </w:r>
          </w:p>
        </w:tc>
        <w:tc>
          <w:tcPr>
            <w:tcW w:type="dxa" w:w="10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20,090,043</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기본급에 주휴(월 35h) 포함(209h 산식). 연장 5h/주는 1-3 시프트와 일치. K3(44.5h)·GM(44h)의 소액 차이는 반올림 처리.</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만선(가칭) 선택 시 K1 수산 숙련 수당 +452,000(사업주 부담 포함 +50만) → E-5-2의 2,450만 계상과 일치.</w:t>
      </w:r>
    </w:p>
    <w:p>
      <w:pPr>
        <w:pStyle w:val="Heading4"/>
        <w:keepNext/>
      </w:pPr>
      <w:r>
        <w:rPr>
          <w:rFonts w:ascii="Malgun Gothic" w:cs="Malgun Gothic" w:eastAsia="Malgun Gothic" w:hAnsi="Malgun Gothic"/>
          <w:b w:val="false"/>
          <w:bCs w:val="false"/>
          <w:color w:val="111111"/>
          <w:sz w:val="20"/>
          <w:szCs w:val="20"/>
        </w:rPr>
        <w:t xml:space="preserve">2-2. 파트 급여 (주휴 20% · 4대보험 10.5% — 전원 월 60h 이상으로 연금·건강 가입 대상)</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65"/>
        <w:gridCol w:w="1246"/>
        <w:gridCol w:w="1250"/>
        <w:gridCol w:w="1955"/>
        <w:gridCol w:w="2095"/>
        <w:gridCol w:w="2095"/>
      </w:tblGrid>
      <w:tr>
        <w:trPr>
          <w:cantSplit w:val="false"/>
          <w:tblHeader/>
        </w:trPr>
        <w:tc>
          <w:tcPr>
            <w:tcW w:type="dxa" w:w="15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파트</w:t>
            </w:r>
          </w:p>
        </w:tc>
        <w:tc>
          <w:tcPr>
            <w:tcW w:type="dxa" w:w="12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시급</w:t>
            </w:r>
          </w:p>
        </w:tc>
        <w:tc>
          <w:tcPr>
            <w:tcW w:type="dxa" w:w="12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 근로</w:t>
            </w:r>
          </w:p>
        </w:tc>
        <w:tc>
          <w:tcPr>
            <w:tcW w:type="dxa" w:w="195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 근로 (×4.345)</w:t>
            </w:r>
          </w:p>
        </w:tc>
        <w:tc>
          <w:tcPr>
            <w:tcW w:type="dxa" w:w="20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주휴 포함 지급액</w:t>
            </w:r>
          </w:p>
        </w:tc>
        <w:tc>
          <w:tcPr>
            <w:tcW w:type="dxa" w:w="20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사업주 부담 포함</w:t>
            </w:r>
          </w:p>
        </w:tc>
      </w:tr>
      <w:tr>
        <w:trPr>
          <w:cantSplit w:val="false"/>
          <w:tblHeader w:val="false"/>
        </w:trPr>
        <w:tc>
          <w:tcPr>
            <w:tcW w:type="dxa" w:w="15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P1 주방 D</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11,000</w:t>
            </w:r>
          </w:p>
        </w:tc>
        <w:tc>
          <w:tcPr>
            <w:tcW w:type="dxa" w:w="1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24h</w:t>
            </w:r>
          </w:p>
        </w:tc>
        <w:tc>
          <w:tcPr>
            <w:tcW w:type="dxa" w:w="19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104.3h</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1,376,496</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1,521,028</w:t>
            </w:r>
          </w:p>
        </w:tc>
      </w:tr>
      <w:tr>
        <w:trPr>
          <w:cantSplit w:val="false"/>
          <w:tblHeader w:val="false"/>
        </w:trPr>
        <w:tc>
          <w:tcPr>
            <w:tcW w:type="dxa" w:w="15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P2 주방 E</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11,000</w:t>
            </w:r>
          </w:p>
        </w:tc>
        <w:tc>
          <w:tcPr>
            <w:tcW w:type="dxa" w:w="1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30h</w:t>
            </w:r>
          </w:p>
        </w:tc>
        <w:tc>
          <w:tcPr>
            <w:tcW w:type="dxa" w:w="19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130.3h</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1,720,620</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1,901,285</w:t>
            </w:r>
          </w:p>
        </w:tc>
      </w:tr>
      <w:tr>
        <w:trPr>
          <w:cantSplit w:val="false"/>
          <w:tblHeader w:val="false"/>
        </w:trPr>
        <w:tc>
          <w:tcPr>
            <w:tcW w:type="dxa" w:w="15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P3 홀 D</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10,500</w:t>
            </w:r>
          </w:p>
        </w:tc>
        <w:tc>
          <w:tcPr>
            <w:tcW w:type="dxa" w:w="1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24h</w:t>
            </w:r>
          </w:p>
        </w:tc>
        <w:tc>
          <w:tcPr>
            <w:tcW w:type="dxa" w:w="19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104.3h</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1,313,928</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1,451,890</w:t>
            </w:r>
          </w:p>
        </w:tc>
      </w:tr>
      <w:tr>
        <w:trPr>
          <w:cantSplit w:val="false"/>
          <w:tblHeader w:val="false"/>
        </w:trPr>
        <w:tc>
          <w:tcPr>
            <w:tcW w:type="dxa" w:w="15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P4 홀 D/E</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10,500</w:t>
            </w:r>
          </w:p>
        </w:tc>
        <w:tc>
          <w:tcPr>
            <w:tcW w:type="dxa" w:w="1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23h</w:t>
            </w:r>
          </w:p>
        </w:tc>
        <w:tc>
          <w:tcPr>
            <w:tcW w:type="dxa" w:w="19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99.9h</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1,259,181</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1,391,395</w:t>
            </w:r>
          </w:p>
        </w:tc>
      </w:tr>
      <w:tr>
        <w:trPr>
          <w:cantSplit w:val="false"/>
          <w:tblHeader w:val="false"/>
        </w:trPr>
        <w:tc>
          <w:tcPr>
            <w:tcW w:type="dxa" w:w="15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P5 홀 E</w:t>
            </w:r>
          </w:p>
        </w:tc>
        <w:tc>
          <w:tcPr>
            <w:tcW w:type="dxa" w:w="12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10,500</w:t>
            </w:r>
          </w:p>
        </w:tc>
        <w:tc>
          <w:tcPr>
            <w:tcW w:type="dxa" w:w="1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20h</w:t>
            </w:r>
          </w:p>
        </w:tc>
        <w:tc>
          <w:tcPr>
            <w:tcW w:type="dxa" w:w="19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86.9h</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1,094,940</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1,209,909</w:t>
            </w:r>
          </w:p>
        </w:tc>
      </w:tr>
      <w:tr>
        <w:trPr>
          <w:cantSplit w:val="false"/>
          <w:tblHeader w:val="false"/>
        </w:trPr>
        <w:tc>
          <w:tcPr>
            <w:tcW w:type="dxa" w:w="15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파트 소계</w:t>
            </w:r>
          </w:p>
        </w:tc>
        <w:tc>
          <w:tcPr>
            <w:tcW w:type="dxa" w:w="1246"/>
            <w:tcMar>
              <w:top w:type="dxa" w:w="45"/>
              <w:left w:type="dxa" w:w="70"/>
              <w:bottom w:type="dxa" w:w="45"/>
              <w:right w:type="dxa" w:w="70"/>
            </w:tcMar>
            <w:vAlign w:val="top"/>
          </w:tcPr>
          <w:p>
            <w:pPr>
              <w:spacing w:after="0" w:line="240"/>
            </w:pPr>
          </w:p>
        </w:tc>
        <w:tc>
          <w:tcPr>
            <w:tcW w:type="dxa" w:w="1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121h</w:t>
            </w:r>
          </w:p>
        </w:tc>
        <w:tc>
          <w:tcPr>
            <w:tcW w:type="dxa" w:w="195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525.7h</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6,765,165</w:t>
            </w:r>
          </w:p>
        </w:tc>
        <w:tc>
          <w:tcPr>
            <w:tcW w:type="dxa" w:w="20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7,475,507</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2-3. 월·연간 정합</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722"/>
        <w:gridCol w:w="3625"/>
        <w:gridCol w:w="1911"/>
        <w:gridCol w:w="2948"/>
      </w:tblGrid>
      <w:tr>
        <w:trPr>
          <w:cantSplit w:val="false"/>
          <w:tblHeader/>
        </w:trPr>
        <w:tc>
          <w:tcPr>
            <w:tcW w:type="dxa" w:w="17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362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산출</w:t>
            </w:r>
          </w:p>
        </w:tc>
        <w:tc>
          <w:tcPr>
            <w:tcW w:type="dxa" w:w="19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문서 계상</w:t>
            </w:r>
          </w:p>
        </w:tc>
        <w:tc>
          <w:tcPr>
            <w:tcW w:type="dxa" w:w="29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차이</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정규 5 + GM</w:t>
            </w:r>
          </w:p>
        </w:tc>
        <w:tc>
          <w:tcPr>
            <w:tcW w:type="dxa" w:w="36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2,009만</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2,010 (1,610 + GM 400)</w:t>
            </w:r>
          </w:p>
        </w:tc>
        <w:tc>
          <w:tcPr>
            <w:tcW w:type="dxa" w:w="29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파트 5 (주방 342 · 홀 405)</w:t>
            </w:r>
          </w:p>
        </w:tc>
        <w:tc>
          <w:tcPr>
            <w:tcW w:type="dxa" w:w="36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748만</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570 (190 + 380) + 증편 220 = 790</w:t>
            </w:r>
          </w:p>
        </w:tc>
        <w:tc>
          <w:tcPr>
            <w:tcW w:type="dxa" w:w="29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−42 → 대타·연휴 예비비</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월 합계</w:t>
            </w:r>
          </w:p>
        </w:tc>
        <w:tc>
          <w:tcPr>
            <w:tcW w:type="dxa" w:w="36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2,757만 + 예비 43 = 2,800만</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2,400 + 400</w:t>
            </w:r>
          </w:p>
        </w:tc>
        <w:tc>
          <w:tcPr>
            <w:tcW w:type="dxa" w:w="29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정합</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인건비율</w:t>
            </w:r>
          </w:p>
        </w:tc>
        <w:tc>
          <w:tcPr>
            <w:tcW w:type="dxa" w:w="36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2,800 ÷ 순매출 1억 944만(솥솥공방) = 25.6% / 1억 1,552만(만선) = 24.2%</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E-12 목표 20% 내외 · 경고 26%</w:t>
            </w:r>
          </w:p>
        </w:tc>
        <w:tc>
          <w:tcPr>
            <w:tcW w:type="dxa" w:w="29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솥솥공방안은 경고선 0.4%p 아래</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연간 총액</w:t>
            </w:r>
          </w:p>
        </w:tc>
        <w:tc>
          <w:tcPr>
            <w:tcW w:type="dxa" w:w="36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2,800 × 12 = </w:t>
            </w:r>
            <w:r>
              <w:rPr>
                <w:rFonts w:ascii="Malgun Gothic" w:cs="Malgun Gothic" w:eastAsia="Malgun Gothic" w:hAnsi="Malgun Gothic"/>
                <w:b/>
                <w:bCs/>
                <w:color w:val="111111"/>
                <w:sz w:val="16"/>
                <w:szCs w:val="16"/>
              </w:rPr>
              <w:t xml:space="preserve">3억 3,600만</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948"/>
            <w:tcMar>
              <w:top w:type="dxa" w:w="45"/>
              <w:left w:type="dxa" w:w="70"/>
              <w:bottom w:type="dxa" w:w="45"/>
              <w:right w:type="dxa" w:w="70"/>
            </w:tcMar>
            <w:vAlign w:val="top"/>
          </w:tcPr>
          <w:p>
            <w:pPr>
              <w:spacing w:after="0" w:line="240"/>
            </w:pP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퇴직급여 충당 (문서 미계상)</w:t>
            </w:r>
          </w:p>
        </w:tc>
        <w:tc>
          <w:tcPr>
            <w:tcW w:type="dxa" w:w="362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정규 1,818만 ÷ 12 = 152만 + 파트 677만 ÷ 12 = 56만 = </w:t>
            </w:r>
            <w:r>
              <w:rPr>
                <w:rFonts w:ascii="Malgun Gothic" w:cs="Malgun Gothic" w:eastAsia="Malgun Gothic" w:hAnsi="Malgun Gothic"/>
                <w:b/>
                <w:bCs/>
                <w:color w:val="111111"/>
                <w:sz w:val="16"/>
                <w:szCs w:val="16"/>
              </w:rPr>
              <w:t xml:space="preserve">월 208만</w:t>
            </w:r>
            <w:r>
              <w:rPr>
                <w:rFonts w:ascii="Malgun Gothic" w:cs="Malgun Gothic" w:eastAsia="Malgun Gothic" w:hAnsi="Malgun Gothic"/>
                <w:b w:val="false"/>
                <w:bCs w:val="false"/>
                <w:color w:val="111111"/>
                <w:sz w:val="16"/>
                <w:szCs w:val="16"/>
              </w:rPr>
              <w:t xml:space="preserve"> → 연 2,500만</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E-5-2 미반영</w:t>
            </w:r>
          </w:p>
        </w:tc>
        <w:tc>
          <w:tcPr>
            <w:tcW w:type="dxa" w:w="29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1년 이상 근속자 발생 시점(M12)부터 현금 유출 · 별도 적립 권고</w:t>
            </w:r>
          </w:p>
        </w:tc>
      </w:tr>
      <w:tr>
        <w:trPr>
          <w:cantSplit w:val="false"/>
          <w:tblHeader w:val="false"/>
        </w:trPr>
        <w:tc>
          <w:tcPr>
            <w:tcW w:type="dxa" w:w="17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연간 총액(퇴직 포함)</w:t>
            </w:r>
          </w:p>
        </w:tc>
        <w:tc>
          <w:tcPr>
            <w:tcW w:type="dxa" w:w="362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약 3억 6,100만</w:t>
            </w:r>
          </w:p>
        </w:tc>
        <w:tc>
          <w:tcPr>
            <w:tcW w:type="dxa" w:w="1911"/>
            <w:tcMar>
              <w:top w:type="dxa" w:w="45"/>
              <w:left w:type="dxa" w:w="70"/>
              <w:bottom w:type="dxa" w:w="45"/>
              <w:right w:type="dxa" w:w="70"/>
            </w:tcMar>
            <w:vAlign w:val="top"/>
          </w:tcPr>
          <w:p>
            <w:pPr>
              <w:spacing w:after="0" w:line="240"/>
            </w:pPr>
          </w:p>
        </w:tc>
        <w:tc>
          <w:tcPr>
            <w:tcW w:type="dxa" w:w="2948"/>
            <w:tcMar>
              <w:top w:type="dxa" w:w="45"/>
              <w:left w:type="dxa" w:w="70"/>
              <w:bottom w:type="dxa" w:w="45"/>
              <w:right w:type="dxa" w:w="70"/>
            </w:tcMar>
            <w:vAlign w:val="top"/>
          </w:tcPr>
          <w:p>
            <w:pPr>
              <w:spacing w:after="0" w:line="240"/>
            </w:pP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근로계약 필수 기재(E-11): 시프트 코드별 소정근로·휴게 시각 · 연장 5h/주 사전 합의 · 파트 주휴 산식 · 원산지·위생 준수 서약 · 수습 3개월(최저임금 감액은 1년 이상 계약·비단순노무만 가능).</w:t>
      </w:r>
    </w:p>
    <w:p>
      <w:pPr>
        <w:pStyle w:val="Heading4"/>
        <w:keepNext/>
      </w:pPr>
      <w:r>
        <w:rPr>
          <w:rFonts w:ascii="Malgun Gothic" w:cs="Malgun Gothic" w:eastAsia="Malgun Gothic" w:hAnsi="Malgun Gothic"/>
          <w:b w:val="false"/>
          <w:bCs w:val="false"/>
          <w:color w:val="111111"/>
          <w:sz w:val="20"/>
          <w:szCs w:val="20"/>
        </w:rPr>
        <w:t xml:space="preserve">2-4. 팀 인센티브 산식 (월 단위 · 지급 전제: 인건비율 26% 미만 · 위생 사고 0)</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88"/>
        <w:gridCol w:w="2866"/>
        <w:gridCol w:w="5403"/>
        <w:gridCol w:w="849"/>
      </w:tblGrid>
      <w:tr>
        <w:trPr>
          <w:cantSplit w:val="false"/>
          <w:tblHeader/>
        </w:trPr>
        <w:tc>
          <w:tcPr>
            <w:tcW w:type="dxa" w:w="10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KPI</w:t>
            </w:r>
          </w:p>
        </w:tc>
        <w:tc>
          <w:tcPr>
            <w:tcW w:type="dxa" w:w="28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목표 (E-12)</w:t>
            </w:r>
          </w:p>
        </w:tc>
        <w:tc>
          <w:tcPr>
            <w:tcW w:type="dxa" w:w="54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산식</w:t>
            </w:r>
          </w:p>
        </w:tc>
        <w:tc>
          <w:tcPr>
            <w:tcW w:type="dxa" w:w="8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상한</w:t>
            </w:r>
          </w:p>
        </w:tc>
      </w:tr>
      <w:tr>
        <w:trPr>
          <w:cantSplit w:val="false"/>
          <w:tblHeader w:val="false"/>
        </w:trPr>
        <w:tc>
          <w:tcPr>
            <w:tcW w:type="dxa" w:w="10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A 객수</w:t>
            </w:r>
          </w:p>
        </w:tc>
        <w:tc>
          <w:tcPr>
            <w:tcW w:type="dxa" w:w="2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6,690명 (220 × 30.4)</w:t>
            </w:r>
          </w:p>
        </w:tc>
        <w:tc>
          <w:tcPr>
            <w:tcW w:type="dxa" w:w="5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초과 1명당 1,000원 (공헌이익 약 9,500원의 10%)</w:t>
            </w:r>
          </w:p>
        </w:tc>
        <w:tc>
          <w:tcPr>
            <w:tcW w:type="dxa" w:w="8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150만</w:t>
            </w:r>
          </w:p>
        </w:tc>
      </w:tr>
      <w:tr>
        <w:trPr>
          <w:cantSplit w:val="false"/>
          <w:tblHeader w:val="false"/>
        </w:trPr>
        <w:tc>
          <w:tcPr>
            <w:tcW w:type="dxa" w:w="10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 리뷰</w:t>
            </w:r>
          </w:p>
        </w:tc>
        <w:tc>
          <w:tcPr>
            <w:tcW w:type="dxa" w:w="2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신규 리뷰 60건 이상 · 가중평균 4.5+</w:t>
            </w:r>
          </w:p>
        </w:tc>
        <w:tc>
          <w:tcPr>
            <w:tcW w:type="dxa" w:w="5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 → 50만 / 4.3~4.49 → 20만 / 4.3 미만 → 0</w:t>
            </w:r>
          </w:p>
        </w:tc>
        <w:tc>
          <w:tcPr>
            <w:tcW w:type="dxa" w:w="8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50만</w:t>
            </w:r>
          </w:p>
        </w:tc>
      </w:tr>
      <w:tr>
        <w:trPr>
          <w:cantSplit w:val="false"/>
          <w:tblHeader w:val="false"/>
        </w:trPr>
        <w:tc>
          <w:tcPr>
            <w:tcW w:type="dxa" w:w="10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 원가율</w:t>
            </w:r>
          </w:p>
        </w:tc>
        <w:tc>
          <w:tcPr>
            <w:tcW w:type="dxa" w:w="2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BOM 31.4% / 31.5% 이내</w:t>
            </w:r>
          </w:p>
        </w:tc>
        <w:tc>
          <w:tcPr>
            <w:tcW w:type="dxa" w:w="5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(BOM − 실측) × 순매출 × 30%</w:t>
            </w:r>
          </w:p>
        </w:tc>
        <w:tc>
          <w:tcPr>
            <w:tcW w:type="dxa" w:w="8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60만</w:t>
            </w:r>
          </w:p>
        </w:tc>
      </w:tr>
      <w:tr>
        <w:trPr>
          <w:cantSplit w:val="false"/>
          <w:tblHeader w:val="false"/>
        </w:trPr>
        <w:tc>
          <w:tcPr>
            <w:tcW w:type="dxa" w:w="10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감액</w:t>
            </w:r>
          </w:p>
        </w:tc>
        <w:tc>
          <w:tcPr>
            <w:tcW w:type="dxa" w:w="2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실측 원가율 BOM +1.5%p 초과</w:t>
            </w:r>
          </w:p>
        </w:tc>
        <w:tc>
          <w:tcPr>
            <w:tcW w:type="dxa" w:w="54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A·B 50% 감액</w:t>
            </w:r>
          </w:p>
        </w:tc>
        <w:tc>
          <w:tcPr>
            <w:tcW w:type="dxa" w:w="8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r>
        <w:trPr>
          <w:cantSplit w:val="false"/>
          <w:tblHeader w:val="false"/>
        </w:trPr>
        <w:tc>
          <w:tcPr>
            <w:tcW w:type="dxa" w:w="108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풀 최대</w:t>
            </w:r>
          </w:p>
        </w:tc>
        <w:tc>
          <w:tcPr>
            <w:tcW w:type="dxa" w:w="2866"/>
            <w:tcMar>
              <w:top w:type="dxa" w:w="45"/>
              <w:left w:type="dxa" w:w="70"/>
              <w:bottom w:type="dxa" w:w="45"/>
              <w:right w:type="dxa" w:w="70"/>
            </w:tcMar>
            <w:vAlign w:val="top"/>
          </w:tcPr>
          <w:p>
            <w:pPr>
              <w:spacing w:after="0" w:line="240"/>
            </w:pPr>
          </w:p>
        </w:tc>
        <w:tc>
          <w:tcPr>
            <w:tcW w:type="dxa" w:w="54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260만</w:t>
            </w:r>
            <w:r>
              <w:rPr>
                <w:rFonts w:ascii="Malgun Gothic" w:cs="Malgun Gothic" w:eastAsia="Malgun Gothic" w:hAnsi="Malgun Gothic"/>
                <w:b w:val="false"/>
                <w:bCs w:val="false"/>
                <w:color w:val="111111"/>
                <w:sz w:val="16"/>
                <w:szCs w:val="16"/>
              </w:rPr>
              <w:t xml:space="preserve"> (이전 판 영업이익 2,510~2,650만의 10% 기준 — 이번 판 L 기본 1,024~1,065만에서는 25%에 해당하므로 </w:t>
            </w:r>
            <w:r>
              <w:rPr>
                <w:rFonts w:ascii="Malgun Gothic" w:cs="Malgun Gothic" w:eastAsia="Malgun Gothic" w:hAnsi="Malgun Gothic"/>
                <w:b/>
                <w:bCs/>
                <w:color w:val="111111"/>
                <w:sz w:val="16"/>
                <w:szCs w:val="16"/>
              </w:rPr>
              <w:t xml:space="preserve">풀 상한 150만으로 축소 권고</w:t>
            </w:r>
            <w:r>
              <w:rPr>
                <w:rFonts w:ascii="Malgun Gothic" w:cs="Malgun Gothic" w:eastAsia="Malgun Gothic" w:hAnsi="Malgun Gothic"/>
                <w:b w:val="false"/>
                <w:bCs w:val="false"/>
                <w:color w:val="111111"/>
                <w:sz w:val="16"/>
                <w:szCs w:val="16"/>
              </w:rPr>
              <w:t xml:space="preserve">)</w:t>
            </w:r>
          </w:p>
        </w:tc>
        <w:tc>
          <w:tcPr>
            <w:tcW w:type="dxa" w:w="849"/>
            <w:tcMar>
              <w:top w:type="dxa" w:w="45"/>
              <w:left w:type="dxa" w:w="70"/>
              <w:bottom w:type="dxa" w:w="45"/>
              <w:right w:type="dxa" w:w="70"/>
            </w:tcMar>
            <w:vAlign w:val="top"/>
          </w:tcPr>
          <w:p>
            <w:pPr>
              <w:spacing w:after="0" w:line="240"/>
            </w:pP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배분: 포인트제 — 주방장·홀 매니저·GM 1.5 / 조리·홀 정규 1.0 / 파트 0.5 × (월 근로시간 ÷ 174). 기본 배치 합계 약 9.1포인트 → 풀 200만 시 1포인트 약 22만(주방장 33만 · 정규 22만 · 파트 6~8만). 근속 3개월 미만 50% · 당월 무단결근 시 제외.</w:t>
      </w:r>
    </w:p>
    <w:p>
      <w:pPr>
        <w:pStyle w:val="Heading3"/>
        <w:keepNext/>
      </w:pPr>
      <w:r>
        <w:rPr>
          <w:rFonts w:ascii="Malgun Gothic" w:cs="Malgun Gothic" w:eastAsia="Malgun Gothic" w:hAnsi="Malgun Gothic"/>
          <w:b w:val="false"/>
          <w:bCs w:val="false"/>
          <w:color w:val="111111"/>
          <w:sz w:val="22"/>
          <w:szCs w:val="22"/>
        </w:rPr>
        <w:t xml:space="preserve">G-3-3. 14일 교육 커리큘럼 · 프리오픈 · 채용 역산</w:t>
      </w:r>
    </w:p>
    <w:p>
      <w:pPr>
        <w:pStyle w:val="Heading4"/>
        <w:keepNext/>
      </w:pPr>
      <w:r>
        <w:rPr>
          <w:rFonts w:ascii="Malgun Gothic" w:cs="Malgun Gothic" w:eastAsia="Malgun Gothic" w:hAnsi="Malgun Gothic"/>
          <w:b w:val="false"/>
          <w:bCs w:val="false"/>
          <w:color w:val="111111"/>
          <w:sz w:val="20"/>
          <w:szCs w:val="20"/>
        </w:rPr>
        <w:t xml:space="preserve">3-1. 채용 역산 일정</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37"/>
        <w:gridCol w:w="5421"/>
        <w:gridCol w:w="1632"/>
        <w:gridCol w:w="1916"/>
      </w:tblGrid>
      <w:tr>
        <w:trPr>
          <w:cantSplit w:val="false"/>
          <w:tblHeader/>
        </w:trPr>
        <w:tc>
          <w:tcPr>
            <w:tcW w:type="dxa" w:w="123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54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과업</w:t>
            </w:r>
          </w:p>
        </w:tc>
        <w:tc>
          <w:tcPr>
            <w:tcW w:type="dxa" w:w="16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담당</w:t>
            </w:r>
          </w:p>
        </w:tc>
        <w:tc>
          <w:tcPr>
            <w:tcW w:type="dxa" w:w="19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완료 기준</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D-60</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공고 게시 — 알바몬·잡코리아·부산 외식 커뮤니티·지인 추천(추천 보너스 20만) · 포지션별 시급·시프트 코드 명시</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포지션 6종 공고 노출</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D-52</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서류 마감 · 1차 선별</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점주·GM(선입사)</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정규 포지션당 3배수</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D-45</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면접 1차</w:t>
            </w:r>
            <w:r>
              <w:rPr>
                <w:rFonts w:ascii="Malgun Gothic" w:cs="Malgun Gothic" w:eastAsia="Malgun Gothic" w:hAnsi="Malgun Gothic"/>
                <w:b w:val="false"/>
                <w:bCs w:val="false"/>
                <w:color w:val="111111"/>
                <w:sz w:val="16"/>
                <w:szCs w:val="16"/>
              </w:rPr>
              <w:t xml:space="preserve"> — 주방 실기(취반 1솥·생선 손질 1미) · 홀 롤플레이(외국인 응대) · 인성</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점주·주방장(선입사)</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정규 2배수</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D-40</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2차 면접 · 처우 확정 · 보건증 발급 안내(E-11 D-45 위생교육 연동)</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정규 6명 확정</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D-38</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오퍼 레터 · 근로계약 초안 송부</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GM</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서명 회수</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D-30</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정규 입사(K2·K3·H1·H2) · 근로계약·4대보험 취득 신고</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GM</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당일 취득 신고</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D-45 / D-35</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 · GM 선입사(BOM 실측·SOP 문서화·시식 2차 참여)</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SOP 초안 D-30</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D-21</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파트 5명 입사(교육 7일차 합류)</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GM</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계약·보건증</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D-28~D-13</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14일 교육 (주 6일 · 일요일 휴강)</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아래</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14일차 평가 통과</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D-12~D-8</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드라이런 5일 (내부 시식 30~50식/일 · 착석 7분 측정)</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주방장·GM</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7분 달성률 80%</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D-7·D-6</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프리오픈 2일</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전원</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 체크리스트</w:t>
            </w:r>
          </w:p>
        </w:tc>
      </w:tr>
      <w:tr>
        <w:trPr>
          <w:cantSplit w:val="false"/>
          <w:tblHeader w:val="false"/>
        </w:trPr>
        <w:tc>
          <w:tcPr>
            <w:tcW w:type="dxa" w:w="123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D-5~D-1</w:t>
            </w:r>
          </w:p>
        </w:tc>
        <w:tc>
          <w:tcPr>
            <w:tcW w:type="dxa" w:w="542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보정 교육 · 휴식 · 초도 발주 확정</w:t>
            </w:r>
          </w:p>
        </w:tc>
        <w:tc>
          <w:tcPr>
            <w:tcW w:type="dxa" w:w="1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주방장·GM</w:t>
            </w:r>
          </w:p>
        </w:tc>
        <w:tc>
          <w:tcPr>
            <w:tcW w:type="dxa" w:w="19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인건비 주의: D-30 입사 시 오픈 전 급여 약 2,010만(정규 1개월) + 파트 약 250만. E-5-1 "프리오픈 인건비·교육 300~400만"을 초과 → </w:t>
      </w:r>
      <w:r>
        <w:rPr>
          <w:rFonts w:ascii="Malgun Gothic" w:cs="Malgun Gothic" w:eastAsia="Malgun Gothic" w:hAnsi="Malgun Gothic"/>
          <w:b/>
          <w:bCs/>
          <w:color w:val="111111"/>
          <w:sz w:val="19"/>
          <w:szCs w:val="19"/>
        </w:rPr>
        <w:t xml:space="preserve">차액 약 1,900만은 운전자금(5,000만)에서 인출</w:t>
      </w:r>
      <w:r>
        <w:rPr>
          <w:rFonts w:ascii="Malgun Gothic" w:cs="Malgun Gothic" w:eastAsia="Malgun Gothic" w:hAnsi="Malgun Gothic"/>
          <w:b w:val="false"/>
          <w:bCs w:val="false"/>
          <w:color w:val="111111"/>
          <w:sz w:val="19"/>
          <w:szCs w:val="19"/>
        </w:rPr>
        <w:t xml:space="preserve">.</w:t>
      </w:r>
    </w:p>
    <w:p>
      <w:pPr>
        <w:pStyle w:val="Heading4"/>
        <w:keepNext/>
      </w:pPr>
      <w:r>
        <w:rPr>
          <w:rFonts w:ascii="Malgun Gothic" w:cs="Malgun Gothic" w:eastAsia="Malgun Gothic" w:hAnsi="Malgun Gothic"/>
          <w:b w:val="false"/>
          <w:bCs w:val="false"/>
          <w:color w:val="111111"/>
          <w:sz w:val="20"/>
          <w:szCs w:val="20"/>
        </w:rPr>
        <w:t xml:space="preserve">3-2. 14일 커리큘럼 (09:00~17:00 · 실기 중심 · 파트는 7일차부터)</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94"/>
        <w:gridCol w:w="5231"/>
        <w:gridCol w:w="1292"/>
        <w:gridCol w:w="2989"/>
      </w:tblGrid>
      <w:tr>
        <w:trPr>
          <w:cantSplit w:val="false"/>
          <w:tblHeader/>
        </w:trPr>
        <w:tc>
          <w:tcPr>
            <w:tcW w:type="dxa" w:w="69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일차</w:t>
            </w:r>
          </w:p>
        </w:tc>
        <w:tc>
          <w:tcPr>
            <w:tcW w:type="dxa" w:w="52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주제</w:t>
            </w:r>
          </w:p>
        </w:tc>
        <w:tc>
          <w:tcPr>
            <w:tcW w:type="dxa" w:w="12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담당</w:t>
            </w:r>
          </w:p>
        </w:tc>
        <w:tc>
          <w:tcPr>
            <w:tcW w:type="dxa" w:w="29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평가 기준</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오리엔테이션 — 브랜드 정의·근로계약·시프트 코드·복무 규정 · 위생교육 이수 확인</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점주·GM</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계약 서명 · 보건증 100%</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위생 — 교차오염 · 보관 온도 · 알러지 9종 · 원산지 표시(장어 중국산 정면 표기)</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필기 20문항 90점</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 표준 ①</w:t>
            </w:r>
            <w:r>
              <w:rPr>
                <w:rFonts w:ascii="Malgun Gothic" w:cs="Malgun Gothic" w:eastAsia="Malgun Gothic" w:hAnsi="Malgun Gothic"/>
                <w:b w:val="false"/>
                <w:bCs w:val="false"/>
                <w:color w:val="111111"/>
                <w:sz w:val="16"/>
                <w:szCs w:val="16"/>
              </w:rPr>
              <w:t xml:space="preserve"> — 도정 7일 이내 쌀 · 세미·불림 시간 · 물 비율(계절 보정) · 취반기 12구 운용</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3회 연속 규격 취반(수분·누룽지 두께)</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 표준 ②</w:t>
            </w:r>
            <w:r>
              <w:rPr>
                <w:rFonts w:ascii="Malgun Gothic" w:cs="Malgun Gothic" w:eastAsia="Malgun Gothic" w:hAnsi="Malgun Gothic"/>
                <w:b w:val="false"/>
                <w:bCs w:val="false"/>
                <w:color w:val="111111"/>
                <w:sz w:val="16"/>
                <w:szCs w:val="16"/>
              </w:rPr>
              <w:t xml:space="preserve"> — 조식 배치(5분 × 8솥) · 사전주문 착석 7분 타이밍 · 숭늉 실육수 규정</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사전주문 5건 7분 이내 100%</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장어 3식</w:t>
            </w:r>
            <w:r>
              <w:rPr>
                <w:rFonts w:ascii="Malgun Gothic" w:cs="Malgun Gothic" w:eastAsia="Malgun Gothic" w:hAnsi="Malgun Gothic"/>
                <w:b w:val="false"/>
                <w:bCs w:val="false"/>
                <w:color w:val="111111"/>
                <w:sz w:val="16"/>
                <w:szCs w:val="16"/>
              </w:rPr>
              <w:t xml:space="preserve"> — 해동·손질 · 타레 배합·소분 · 구이 · 3식 플레이팅(그대로/양념장·고명/숭늉) · 곱빼기·국내산 듀얼 티어</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블라인드 3접시 규격 일치 · 원가 130g ±5g</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토핑 ② — 전복·갈치·목살·부챗살·계절 · 곁들임(장어 꼬치·어묵탕·계란찜)</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조리 정규</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메뉴별 표준시간 이내</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① — 상차림 순서 · '먹는 법' 안내 스크립트 · 테이블 오더 · </w:t>
            </w:r>
            <w:r>
              <w:rPr>
                <w:rFonts w:ascii="Malgun Gothic" w:cs="Malgun Gothic" w:eastAsia="Malgun Gothic" w:hAnsi="Malgun Gothic"/>
                <w:b/>
                <w:bCs/>
                <w:color w:val="111111"/>
                <w:sz w:val="16"/>
                <w:szCs w:val="16"/>
              </w:rPr>
              <w:t xml:space="preserve">QR 사전주문 응대</w:t>
            </w:r>
            <w:r>
              <w:rPr>
                <w:rFonts w:ascii="Malgun Gothic" w:cs="Malgun Gothic" w:eastAsia="Malgun Gothic" w:hAnsi="Malgun Gothic"/>
                <w:b w:val="false"/>
                <w:bCs w:val="false"/>
                <w:color w:val="111111"/>
                <w:sz w:val="16"/>
                <w:szCs w:val="16"/>
              </w:rPr>
              <w:t xml:space="preserve">(열차 지연·노쇼·메뉴 변경) · 도시락 픽업</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매니저</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롤플레이 5케이스 통과</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② — 웨이팅 앱(테이블링·캐치테이블 글로벌) · 예약 · 좌석 배정(1인 바·캐리어 선반) · 컴플레인 3단계</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매니저</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웨이팅 등록→호출 오류 0</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POS·마감</w:t>
            </w:r>
            <w:r>
              <w:rPr>
                <w:rFonts w:ascii="Malgun Gothic" w:cs="Malgun Gothic" w:eastAsia="Malgun Gothic" w:hAnsi="Malgun Gothic"/>
                <w:b w:val="false"/>
                <w:bCs w:val="false"/>
                <w:color w:val="111111"/>
                <w:sz w:val="16"/>
                <w:szCs w:val="16"/>
              </w:rPr>
              <w:t xml:space="preserve"> — 주문·결제·해외카드·간편결제 · 테이블 오더 연동 · 21:00 정산 · 트래커 원가 대시보드 입력</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GM</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모의 마감 정산 오차 0</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외국어 응대</w:t>
            </w:r>
            <w:r>
              <w:rPr>
                <w:rFonts w:ascii="Malgun Gothic" w:cs="Malgun Gothic" w:eastAsia="Malgun Gothic" w:hAnsi="Malgun Gothic"/>
                <w:b w:val="false"/>
                <w:bCs w:val="false"/>
                <w:color w:val="111111"/>
                <w:sz w:val="16"/>
                <w:szCs w:val="16"/>
              </w:rPr>
              <w:t xml:space="preserve"> — 영·일·중 기본 문장 12개 · 원산지 설명 · 알러지 확인 · 포인팅 메뉴판</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GM · 외부 강사 2h</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3개 언어 각 6문장 암기 · 롤플레이</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시간대 SOP — 조식 스켈레톤 · 오후 무휴 1/1 운영 · 저녁(가족 외식 / 반주 모드) · 주류 응대·미성년 확인</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GM·주방장</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시간대별 체크리스트 숙지</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발주·검수·재고 — 선입선출 · 재고일수 · 폐기 일지 · 활수조 관리(만선) · 원물 입고 깃발 의식</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검수 시트 작성 오류 0</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통합 시뮬레이션 ① — 점심 피크 50식 모의(사전주문 20 포함) · 착석 7분 · 회전 측정</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전원</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7분 달성률 80% · 오배송 0</w:t>
            </w:r>
          </w:p>
        </w:tc>
      </w:tr>
      <w:tr>
        <w:trPr>
          <w:cantSplit w:val="false"/>
          <w:tblHeader w:val="false"/>
        </w:trPr>
        <w:tc>
          <w:tcPr>
            <w:tcW w:type="dxa" w:w="69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14</w:t>
            </w:r>
          </w:p>
        </w:tc>
        <w:tc>
          <w:tcPr>
            <w:tcW w:type="dxa" w:w="52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통합 시뮬레이션 ② + 종합 평가 — 실기(취반·장어·POS·외국어) · 필기</w:t>
            </w:r>
          </w:p>
        </w:tc>
        <w:tc>
          <w:tcPr>
            <w:tcW w:type="dxa" w:w="12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점주·주방장·GM</w:t>
            </w:r>
          </w:p>
        </w:tc>
        <w:tc>
          <w:tcPr>
            <w:tcW w:type="dxa" w:w="29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실기 4항목 합격 · 필기 80점 · 미달자 D-12~ 보정</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3-3. 외국어 응대 스크립트 (기본 문장 — 카드 형태로 홀 비치)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941"/>
        <w:gridCol w:w="4018"/>
        <w:gridCol w:w="2437"/>
        <w:gridCol w:w="2810"/>
      </w:tblGrid>
      <w:tr>
        <w:trPr>
          <w:cantSplit w:val="false"/>
          <w:tblHeader/>
        </w:trPr>
        <w:tc>
          <w:tcPr>
            <w:tcW w:type="dxa" w:w="9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상황</w:t>
            </w:r>
          </w:p>
        </w:tc>
        <w:tc>
          <w:tcPr>
            <w:tcW w:type="dxa" w:w="40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영어</w:t>
            </w:r>
          </w:p>
        </w:tc>
        <w:tc>
          <w:tcPr>
            <w:tcW w:type="dxa" w:w="243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일본어</w:t>
            </w:r>
          </w:p>
        </w:tc>
        <w:tc>
          <w:tcPr>
            <w:tcW w:type="dxa" w:w="281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중국어(번체 병기)</w:t>
            </w:r>
          </w:p>
        </w:tc>
      </w:tr>
      <w:tr>
        <w:trPr>
          <w:cantSplit w:val="false"/>
          <w:tblHeader w:val="false"/>
        </w:trPr>
        <w:tc>
          <w:tcPr>
            <w:tcW w:type="dxa" w:w="9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인사·안내</w:t>
            </w:r>
          </w:p>
        </w:tc>
        <w:tc>
          <w:tcPr>
            <w:tcW w:type="dxa" w:w="40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Welcome. Do you have a QR pre-order?</w:t>
            </w:r>
          </w:p>
        </w:tc>
        <w:tc>
          <w:tcPr>
            <w:tcW w:type="dxa" w:w="2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いらっしゃいませ。QR事前注文はありますか？</w:t>
            </w:r>
          </w:p>
        </w:tc>
        <w:tc>
          <w:tcPr>
            <w:tcW w:type="dxa" w:w="2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歡迎光臨。您有QR預先點餐嗎？</w:t>
            </w:r>
          </w:p>
        </w:tc>
      </w:tr>
      <w:tr>
        <w:trPr>
          <w:cantSplit w:val="false"/>
          <w:tblHeader w:val="false"/>
        </w:trPr>
        <w:tc>
          <w:tcPr>
            <w:tcW w:type="dxa" w:w="9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조리 안내</w:t>
            </w:r>
          </w:p>
        </w:tc>
        <w:tc>
          <w:tcPr>
            <w:tcW w:type="dxa" w:w="40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Your rice is cooked fresh — about 7 minutes.</w:t>
            </w:r>
          </w:p>
        </w:tc>
        <w:tc>
          <w:tcPr>
            <w:tcW w:type="dxa" w:w="2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ご飯は炊きたてで、約7分かかります。</w:t>
            </w:r>
          </w:p>
        </w:tc>
        <w:tc>
          <w:tcPr>
            <w:tcW w:type="dxa" w:w="2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米飯現煮，大約7分鐘。</w:t>
            </w:r>
          </w:p>
        </w:tc>
      </w:tr>
      <w:tr>
        <w:trPr>
          <w:cantSplit w:val="false"/>
          <w:tblHeader w:val="false"/>
        </w:trPr>
        <w:tc>
          <w:tcPr>
            <w:tcW w:type="dxa" w:w="9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먹는 법</w:t>
            </w:r>
          </w:p>
        </w:tc>
        <w:tc>
          <w:tcPr>
            <w:tcW w:type="dxa" w:w="40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Step 1 as is, step 2 with sauce, step 3 pour the broth for scorched-rice soup.</w:t>
            </w:r>
          </w:p>
        </w:tc>
        <w:tc>
          <w:tcPr>
            <w:tcW w:type="dxa" w:w="2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まずそのまま、次にタレ、最後に出汁を注いでおこげスープに。</w:t>
            </w:r>
          </w:p>
        </w:tc>
        <w:tc>
          <w:tcPr>
            <w:tcW w:type="dxa" w:w="2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先原味，再加醬，最後倒入湯做鍋巴湯。</w:t>
            </w:r>
          </w:p>
        </w:tc>
      </w:tr>
      <w:tr>
        <w:trPr>
          <w:cantSplit w:val="false"/>
          <w:tblHeader w:val="false"/>
        </w:trPr>
        <w:tc>
          <w:tcPr>
            <w:tcW w:type="dxa" w:w="9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원산지</w:t>
            </w:r>
          </w:p>
        </w:tc>
        <w:tc>
          <w:tcPr>
            <w:tcW w:type="dxa" w:w="40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Our eel is imported from China, triple-inspected. Korean eel is available (+7,500).</w:t>
            </w:r>
          </w:p>
        </w:tc>
        <w:tc>
          <w:tcPr>
            <w:tcW w:type="dxa" w:w="2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うなぎは中国産・三重検品です。国産は+7,500ウォン。</w:t>
            </w:r>
          </w:p>
        </w:tc>
        <w:tc>
          <w:tcPr>
            <w:tcW w:type="dxa" w:w="2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鰻魚為中國產、三重檢驗。可升級韓國產（+7,500）。</w:t>
            </w:r>
          </w:p>
        </w:tc>
      </w:tr>
      <w:tr>
        <w:trPr>
          <w:cantSplit w:val="false"/>
          <w:tblHeader w:val="false"/>
        </w:trPr>
        <w:tc>
          <w:tcPr>
            <w:tcW w:type="dxa" w:w="9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알러지·결제</w:t>
            </w:r>
          </w:p>
        </w:tc>
        <w:tc>
          <w:tcPr>
            <w:tcW w:type="dxa" w:w="401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Any allergies? / Card or mobile pay is fine.</w:t>
            </w:r>
          </w:p>
        </w:tc>
        <w:tc>
          <w:tcPr>
            <w:tcW w:type="dxa" w:w="243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アレルギーはありますか？ / カード・モバイル決済OKです。</w:t>
            </w:r>
          </w:p>
        </w:tc>
        <w:tc>
          <w:tcPr>
            <w:tcW w:type="dxa" w:w="281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有過敏嗎？ / 可用信用卡或行動支付。</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3-4. 프리오픈 2일 리허설 체크리스트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40"/>
        <w:gridCol w:w="4250"/>
        <w:gridCol w:w="2451"/>
        <w:gridCol w:w="2365"/>
      </w:tblGrid>
      <w:tr>
        <w:trPr>
          <w:cantSplit w:val="false"/>
          <w:tblHeader/>
        </w:trPr>
        <w:tc>
          <w:tcPr>
            <w:tcW w:type="dxa" w:w="114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구분</w:t>
            </w:r>
          </w:p>
        </w:tc>
        <w:tc>
          <w:tcPr>
            <w:tcW w:type="dxa" w:w="42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D-7 (초청 60명 · 호텔 컨시어지·역무·지인)</w:t>
            </w:r>
          </w:p>
        </w:tc>
        <w:tc>
          <w:tcPr>
            <w:tcW w:type="dxa" w:w="245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D-6 (일반 50% 할인 100명)</w:t>
            </w:r>
          </w:p>
        </w:tc>
        <w:tc>
          <w:tcPr>
            <w:tcW w:type="dxa" w:w="236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통과 기준</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배치</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토요일 시프트(피크 8) 그대로</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평일 시프트(피크 6+GM)</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두 배치 모두 검증</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취반·제공</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착석 7분 달성률 · 누룽지 규격 · 숭늉 실육수</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 조식 배치 07:30 실운영</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7분 달성 85% 이상</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사전주문</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QR 20건 시간 지정 · 열차 지연 시나리오 2건</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QR 40건</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오류 0 · 노쇼 처리 SOP 작동</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먹는 법 안내 완주율 · 외국어 응대 3건(초청 외국인)</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웨이팅 앱 실등록 20팀</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안내 완주 100%</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POS·마감</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결제 수단 4종 · 21:00 정산</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해외카드·환불 처리</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정산 오차 0</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실측 원가율(발주액 ÷ 매출) · 폐기 기록</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BOM ±1.5%p</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위생·안전</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보관 온도 로그 · 그리스트랩 · 소방 통로</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지적 0</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평가</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초청객 설문 5점 척도</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리뷰 요청(구글·네이버)</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평균 4.5+ (E-9 게이트)</w:t>
            </w:r>
          </w:p>
        </w:tc>
      </w:tr>
      <w:tr>
        <w:trPr>
          <w:cantSplit w:val="false"/>
          <w:tblHeader w:val="false"/>
        </w:trPr>
        <w:tc>
          <w:tcPr>
            <w:tcW w:type="dxa" w:w="114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사후</w:t>
            </w:r>
          </w:p>
        </w:tc>
        <w:tc>
          <w:tcPr>
            <w:tcW w:type="dxa" w:w="42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당일 22:30 디브리핑 → D-5 보정 교육 항목 확정</w:t>
            </w:r>
          </w:p>
        </w:tc>
        <w:tc>
          <w:tcPr>
            <w:tcW w:type="dxa" w:w="245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w:t>
            </w:r>
          </w:p>
        </w:tc>
        <w:tc>
          <w:tcPr>
            <w:tcW w:type="dxa" w:w="236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미달 항목 재교육 후 D-DAY</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G-4. 마케팅 실행 예산서 — 월별 예산 · 채널 CAC · 오픈 프로모션 · 호텔 제휴 · 다국어 자산</w:t>
      </w:r>
    </w:p>
    <w:p>
      <w:pPr>
        <w:spacing w:after="80" w:line="264"/>
      </w:pPr>
      <w:r>
        <w:rPr>
          <w:rFonts w:ascii="Malgun Gothic" w:cs="Malgun Gothic" w:eastAsia="Malgun Gothic" w:hAnsi="Malgun Gothic"/>
          <w:b w:val="false"/>
          <w:bCs w:val="false"/>
          <w:color w:val="111111"/>
          <w:sz w:val="19"/>
          <w:szCs w:val="19"/>
        </w:rPr>
        <w:t xml:space="preserve">전제: 기본 시나리오 일 220명 · 총매출 1억 2,038만(솥솥공방) / 1억 2,707만(만선), 손익 '수도광열·수수료·마케팅 7.5%' = 903 / 953만 (E-5-2). 이 중 마케팅 몫을 </w:t>
      </w:r>
      <w:r>
        <w:rPr>
          <w:rFonts w:ascii="Malgun Gothic" w:cs="Malgun Gothic" w:eastAsia="Malgun Gothic" w:hAnsi="Malgun Gothic"/>
          <w:b/>
          <w:bCs/>
          <w:color w:val="111111"/>
          <w:sz w:val="19"/>
          <w:szCs w:val="19"/>
        </w:rPr>
        <w:t xml:space="preserve">월 250~350만(연 3,495만, 평균 291만)</w:t>
      </w:r>
      <w:r>
        <w:rPr>
          <w:rFonts w:ascii="Malgun Gothic" w:cs="Malgun Gothic" w:eastAsia="Malgun Gothic" w:hAnsi="Malgun Gothic"/>
          <w:b w:val="false"/>
          <w:bCs w:val="false"/>
          <w:color w:val="111111"/>
          <w:sz w:val="19"/>
          <w:szCs w:val="19"/>
        </w:rPr>
        <w:t xml:space="preserve">으로 고정하고, 오픈 론칭비 </w:t>
      </w:r>
      <w:r>
        <w:rPr>
          <w:rFonts w:ascii="Malgun Gothic" w:cs="Malgun Gothic" w:eastAsia="Malgun Gothic" w:hAnsi="Malgun Gothic"/>
          <w:b/>
          <w:bCs/>
          <w:color w:val="111111"/>
          <w:sz w:val="19"/>
          <w:szCs w:val="19"/>
        </w:rPr>
        <w:t xml:space="preserve">500만</w:t>
      </w:r>
      <w:r>
        <w:rPr>
          <w:rFonts w:ascii="Malgun Gothic" w:cs="Malgun Gothic" w:eastAsia="Malgun Gothic" w:hAnsi="Malgun Gothic"/>
          <w:b w:val="false"/>
          <w:bCs w:val="false"/>
          <w:color w:val="111111"/>
          <w:sz w:val="19"/>
          <w:szCs w:val="19"/>
        </w:rPr>
        <w:t xml:space="preserve">을 별도 계상(E-5-1 '오픈 마케팅·촬영·메뉴판 300~500' 라인). 전 수치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단위 만원.</w:t>
      </w:r>
    </w:p>
    <w:p>
      <w:pPr>
        <w:spacing w:after="80" w:line="264"/>
      </w:pPr>
      <w:r>
        <w:rPr>
          <w:rFonts w:ascii="Malgun Gothic" w:cs="Malgun Gothic" w:eastAsia="Malgun Gothic" w:hAnsi="Malgun Gothic"/>
          <w:b/>
          <w:bCs/>
          <w:color w:val="111111"/>
          <w:sz w:val="19"/>
          <w:szCs w:val="19"/>
        </w:rPr>
        <w:t xml:space="preserve">7.5% 라인 분해 </w:t>
      </w:r>
      <w:r>
        <w:rPr>
          <w:rFonts w:ascii="Malgun Gothic" w:cs="Malgun Gothic" w:eastAsia="Malgun Gothic" w:hAnsi="Malgun Gothic"/>
          <w:b/>
          <w:bCs/>
          <w:color w:val="858585"/>
          <w:sz w:val="16"/>
          <w:szCs w:val="16"/>
        </w:rPr>
        <w:t xml:space="preserve">[추정]</w:t>
      </w:r>
      <w:r>
        <w:rPr>
          <w:rFonts w:ascii="Malgun Gothic" w:cs="Malgun Gothic" w:eastAsia="Malgun Gothic" w:hAnsi="Malgun Gothic"/>
          <w:b w:val="false"/>
          <w:bCs w:val="false"/>
          <w:color w:val="111111"/>
          <w:sz w:val="19"/>
          <w:szCs w:val="19"/>
        </w:rPr>
        <w:t xml:space="preserve">: 수도광열 280~320 · 카드·PG 수수료 200~240 · 예약·배달 플랫폼 수수료 60~90 · </w:t>
      </w:r>
      <w:r>
        <w:rPr>
          <w:rFonts w:ascii="Malgun Gothic" w:cs="Malgun Gothic" w:eastAsia="Malgun Gothic" w:hAnsi="Malgun Gothic"/>
          <w:b/>
          <w:bCs/>
          <w:color w:val="111111"/>
          <w:sz w:val="19"/>
          <w:szCs w:val="19"/>
        </w:rPr>
        <w:t xml:space="preserve">마케팅 250~350</w:t>
      </w:r>
      <w:r>
        <w:rPr>
          <w:rFonts w:ascii="Malgun Gothic" w:cs="Malgun Gothic" w:eastAsia="Malgun Gothic" w:hAnsi="Malgun Gothic"/>
          <w:b w:val="false"/>
          <w:bCs w:val="false"/>
          <w:color w:val="111111"/>
          <w:sz w:val="19"/>
          <w:szCs w:val="19"/>
        </w:rPr>
        <w:t xml:space="preserve"> = 790~1,000 → 903/953 안에 수렴.</w:t>
      </w:r>
    </w:p>
    <w:p>
      <w:pPr>
        <w:pStyle w:val="Heading4"/>
        <w:keepNext/>
      </w:pPr>
      <w:r>
        <w:rPr>
          <w:rFonts w:ascii="Malgun Gothic" w:cs="Malgun Gothic" w:eastAsia="Malgun Gothic" w:hAnsi="Malgun Gothic"/>
          <w:b w:val="false"/>
          <w:bCs w:val="false"/>
          <w:color w:val="111111"/>
          <w:sz w:val="20"/>
          <w:szCs w:val="20"/>
        </w:rPr>
        <w:t xml:space="preserve">1. 월별 예산표 (만원)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048"/>
        <w:gridCol w:w="602"/>
        <w:gridCol w:w="581"/>
        <w:gridCol w:w="581"/>
        <w:gridCol w:w="581"/>
        <w:gridCol w:w="581"/>
        <w:gridCol w:w="581"/>
        <w:gridCol w:w="581"/>
        <w:gridCol w:w="581"/>
        <w:gridCol w:w="581"/>
        <w:gridCol w:w="581"/>
        <w:gridCol w:w="581"/>
        <w:gridCol w:w="581"/>
        <w:gridCol w:w="581"/>
        <w:gridCol w:w="584"/>
      </w:tblGrid>
      <w:tr>
        <w:trPr>
          <w:cantSplit w:val="false"/>
          <w:tblHeader/>
        </w:trPr>
        <w:tc>
          <w:tcPr>
            <w:tcW w:type="dxa" w:w="20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채널</w:t>
            </w:r>
          </w:p>
        </w:tc>
        <w:tc>
          <w:tcPr>
            <w:tcW w:type="dxa" w:w="6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M-1 론칭</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M1</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M2</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M3</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M4</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M5</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M6</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M7</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M8</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M9</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M10</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M11</w:t>
            </w:r>
          </w:p>
        </w:tc>
        <w:tc>
          <w:tcPr>
            <w:tcW w:type="dxa" w:w="5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M12</w:t>
            </w:r>
          </w:p>
        </w:tc>
        <w:tc>
          <w:tcPr>
            <w:tcW w:type="dxa" w:w="5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 합계</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인스타·릴스 콘텐츠 제작</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610</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네이버 플레이스·블로그</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430</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구글맵·트립닷컴·캐치테이블 글로벌(+샤오홍슈)</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605</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호텔 컨시어지 제휴</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오프라인(역사·광장 배너·전단)</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195</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인플루언서</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리뷰 시딩(체험단·'협찬' 표기)</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275</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멤버십·재방문(보상 원가+메시지)</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월 합계</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350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290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285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275</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260</w:t>
            </w:r>
          </w:p>
        </w:tc>
        <w:tc>
          <w:tcPr>
            <w:tcW w:type="dxa" w:w="5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290</w:t>
            </w:r>
          </w:p>
        </w:tc>
        <w:tc>
          <w:tcPr>
            <w:tcW w:type="dxa" w:w="58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3,495</w:t>
            </w: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프로모 원가 예비(론칭비)</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w:t>
            </w: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4"/>
            <w:tcMar>
              <w:top w:type="dxa" w:w="45"/>
              <w:left w:type="dxa" w:w="70"/>
              <w:bottom w:type="dxa" w:w="45"/>
              <w:right w:type="dxa" w:w="70"/>
            </w:tcMar>
            <w:vAlign w:val="top"/>
          </w:tcPr>
          <w:p>
            <w:pPr>
              <w:spacing w:after="0" w:line="240"/>
            </w:pPr>
          </w:p>
        </w:tc>
      </w:tr>
      <w:tr>
        <w:trPr>
          <w:cantSplit w:val="false"/>
          <w:tblHeader w:val="false"/>
        </w:trPr>
        <w:tc>
          <w:tcPr>
            <w:tcW w:type="dxa" w:w="2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론칭비 계</w:t>
            </w:r>
          </w:p>
        </w:tc>
        <w:tc>
          <w:tcPr>
            <w:tcW w:type="dxa" w:w="6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500</w:t>
            </w: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1"/>
            <w:tcMar>
              <w:top w:type="dxa" w:w="45"/>
              <w:left w:type="dxa" w:w="70"/>
              <w:bottom w:type="dxa" w:w="45"/>
              <w:right w:type="dxa" w:w="70"/>
            </w:tcMar>
            <w:vAlign w:val="top"/>
          </w:tcPr>
          <w:p>
            <w:pPr>
              <w:spacing w:after="0" w:line="240"/>
            </w:pPr>
          </w:p>
        </w:tc>
        <w:tc>
          <w:tcPr>
            <w:tcW w:type="dxa" w:w="584"/>
            <w:tcMar>
              <w:top w:type="dxa" w:w="45"/>
              <w:left w:type="dxa" w:w="70"/>
              <w:bottom w:type="dxa" w:w="45"/>
              <w:right w:type="dxa" w:w="70"/>
            </w:tcMar>
            <w:vAlign w:val="top"/>
          </w:tcPr>
          <w:p>
            <w:pPr>
              <w:spacing w:after="0" w:line="240"/>
            </w:pP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M1~M3 350→330: E-2 골격(D+30 릴스·리뷰 시딩 → D+60 외국인 채널·호텔 조식). M6·M9·M12 소폭 증액: 계절 솥밥 교체 릴스 + 연말 예약 성수기.</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오프라인은 M1 이후 급감(배너는 1회 제작 자산), 글로벌·호텔·멤버십은 M3 이후 정액 고정(외국인 20%·재방문 15% 유지 비용).</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할인·증정의 원가는 마케팅 현금이 아니라 손익 '폐기·로스·프로모 1.0%/1.8%' 라인에서 흡수(3절). 초과분만 론칭비 예비 150에서.</w:t>
      </w:r>
    </w:p>
    <w:p>
      <w:pPr>
        <w:pStyle w:val="Heading4"/>
        <w:keepNext/>
      </w:pPr>
      <w:r>
        <w:rPr>
          <w:rFonts w:ascii="Malgun Gothic" w:cs="Malgun Gothic" w:eastAsia="Malgun Gothic" w:hAnsi="Malgun Gothic"/>
          <w:b w:val="false"/>
          <w:bCs w:val="false"/>
          <w:color w:val="111111"/>
          <w:sz w:val="20"/>
          <w:szCs w:val="20"/>
        </w:rPr>
        <w:t xml:space="preserve">2. 채널별 목표·CAC (M3 = D+90 기준, 일 180명 · 월 5,472명)</w:t>
      </w:r>
    </w:p>
    <w:p>
      <w:pPr>
        <w:spacing w:after="80" w:line="264"/>
      </w:pPr>
      <w:r>
        <w:rPr>
          <w:rFonts w:ascii="Malgun Gothic" w:cs="Malgun Gothic" w:eastAsia="Malgun Gothic" w:hAnsi="Malgun Gothic"/>
          <w:b w:val="false"/>
          <w:bCs w:val="false"/>
          <w:color w:val="111111"/>
          <w:sz w:val="19"/>
          <w:szCs w:val="19"/>
        </w:rPr>
        <w:t xml:space="preserve">분해: 재방문 15% = 820 · 신규 4,652 → 이 중 역·도보 자연유입(무귀속) 45% ≈ 2,100 · </w:t>
      </w:r>
      <w:r>
        <w:rPr>
          <w:rFonts w:ascii="Malgun Gothic" w:cs="Malgun Gothic" w:eastAsia="Malgun Gothic" w:hAnsi="Malgun Gothic"/>
          <w:b/>
          <w:bCs/>
          <w:color w:val="111111"/>
          <w:sz w:val="19"/>
          <w:szCs w:val="19"/>
        </w:rPr>
        <w:t xml:space="preserve">채널 귀속 신규 2,550</w:t>
      </w:r>
      <w:r>
        <w:rPr>
          <w:rFonts w:ascii="Malgun Gothic" w:cs="Malgun Gothic" w:eastAsia="Malgun Gothic" w:hAnsi="Malgun Gothic"/>
          <w:b w:val="false"/>
          <w:bCs w:val="false"/>
          <w:color w:val="111111"/>
          <w:sz w:val="19"/>
          <w:szCs w:val="19"/>
        </w:rPr>
        <w:t xml:space="preserve">.</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545"/>
        <w:gridCol w:w="772"/>
        <w:gridCol w:w="3268"/>
        <w:gridCol w:w="1509"/>
        <w:gridCol w:w="2112"/>
      </w:tblGrid>
      <w:tr>
        <w:trPr>
          <w:cantSplit w:val="false"/>
          <w:tblHeader/>
        </w:trPr>
        <w:tc>
          <w:tcPr>
            <w:tcW w:type="dxa" w:w="25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채널</w:t>
            </w:r>
          </w:p>
        </w:tc>
        <w:tc>
          <w:tcPr>
            <w:tcW w:type="dxa" w:w="77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M3 예산</w:t>
            </w:r>
          </w:p>
        </w:tc>
        <w:tc>
          <w:tcPr>
            <w:tcW w:type="dxa" w:w="326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귀속 산식 </w:t>
            </w:r>
            <w:r>
              <w:rPr>
                <w:rFonts w:ascii="Malgun Gothic" w:cs="Malgun Gothic" w:eastAsia="Malgun Gothic" w:hAnsi="Malgun Gothic"/>
                <w:b/>
                <w:bCs/>
                <w:color w:val="858585"/>
                <w:sz w:val="16"/>
                <w:szCs w:val="16"/>
              </w:rPr>
              <w:t xml:space="preserve">[추정]</w:t>
            </w:r>
          </w:p>
        </w:tc>
        <w:tc>
          <w:tcPr>
            <w:tcW w:type="dxa" w:w="15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귀속 객/월</w:t>
            </w:r>
          </w:p>
        </w:tc>
        <w:tc>
          <w:tcPr>
            <w:tcW w:type="dxa" w:w="211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CAC(원/명) = 예산 ÷ 귀속</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인스타·릴스</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c>
          <w:tcPr>
            <w:tcW w:type="dxa" w:w="32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도달 15만 × 저장 1.5% × 방문전환 23%</w:t>
            </w: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520</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1,150</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네이버 플레이스·블로그</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32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길찾기·전화 클릭 2,200 × 방문 30%</w:t>
            </w: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650</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615</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글로벌(구글맵·트립닷컴·캐치테이블G·샤오홍슈)</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w:t>
            </w:r>
          </w:p>
        </w:tc>
        <w:tc>
          <w:tcPr>
            <w:tcW w:type="dxa" w:w="32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구글맵 경로요청 1,100 × 35% = 385 + 플랫폼 예약 95</w:t>
            </w: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1,250</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호텔 컨시어지</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32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카드 배포 1,200 × 회수 30%</w:t>
            </w: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360</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1,110</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오프라인</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w:t>
            </w:r>
          </w:p>
        </w:tc>
        <w:tc>
          <w:tcPr>
            <w:tcW w:type="dxa" w:w="32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전단·배너 QR 쿠폰 5,000매 × 5%</w:t>
            </w: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800</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인플루언서</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32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게시 4건 × 코드 쿠폰 회수 50</w:t>
            </w: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2,000</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리뷰 시딩</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w:t>
            </w:r>
          </w:p>
        </w:tc>
        <w:tc>
          <w:tcPr>
            <w:tcW w:type="dxa" w:w="32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직접 유입 아님(평점 4.5 유지 → 전환율) · 보조 귀속</w:t>
            </w: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3,330 (리뷰 1건 1.5만)</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멤버십·재방문</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w:t>
            </w:r>
          </w:p>
        </w:tc>
        <w:tc>
          <w:tcPr>
            <w:tcW w:type="dxa" w:w="326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스탬프·쿠폰 회수 재방문</w:t>
            </w: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820(재방문)</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유지비 490(CRC)</w:t>
            </w:r>
          </w:p>
        </w:tc>
      </w:tr>
      <w:tr>
        <w:trPr>
          <w:cantSplit w:val="false"/>
          <w:tblHeader w:val="false"/>
        </w:trPr>
        <w:tc>
          <w:tcPr>
            <w:tcW w:type="dxa" w:w="25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w:t>
            </w:r>
          </w:p>
        </w:tc>
        <w:tc>
          <w:tcPr>
            <w:tcW w:type="dxa" w:w="77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330</w:t>
            </w:r>
          </w:p>
        </w:tc>
        <w:tc>
          <w:tcPr>
            <w:tcW w:type="dxa" w:w="3268"/>
            <w:tcMar>
              <w:top w:type="dxa" w:w="45"/>
              <w:left w:type="dxa" w:w="70"/>
              <w:bottom w:type="dxa" w:w="45"/>
              <w:right w:type="dxa" w:w="70"/>
            </w:tcMar>
            <w:vAlign w:val="top"/>
          </w:tcPr>
          <w:p>
            <w:pPr>
              <w:spacing w:after="0" w:line="240"/>
            </w:pPr>
          </w:p>
        </w:tc>
        <w:tc>
          <w:tcPr>
            <w:tcW w:type="dxa" w:w="150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2,550 신규 + 820 재방문</w:t>
            </w:r>
          </w:p>
        </w:tc>
        <w:tc>
          <w:tcPr>
            <w:tcW w:type="dxa" w:w="211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블렌디드 CAC 1,137</w:t>
            </w:r>
            <w:r>
              <w:rPr>
                <w:rFonts w:ascii="Malgun Gothic" w:cs="Malgun Gothic" w:eastAsia="Malgun Gothic" w:hAnsi="Malgun Gothic"/>
                <w:b w:val="false"/>
                <w:bCs w:val="false"/>
                <w:color w:val="111111"/>
                <w:sz w:val="16"/>
                <w:szCs w:val="16"/>
              </w:rPr>
              <w:t xml:space="preserve"> (290만 ÷ 2,550)</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공헌이익 9,182원(C) / 9,521원(D)/객 → 전 채널 CAC가 공헌이익의 7~36%, </w:t>
      </w:r>
      <w:r>
        <w:rPr>
          <w:rFonts w:ascii="Malgun Gothic" w:cs="Malgun Gothic" w:eastAsia="Malgun Gothic" w:hAnsi="Malgun Gothic"/>
          <w:b/>
          <w:bCs/>
          <w:color w:val="111111"/>
          <w:sz w:val="19"/>
          <w:szCs w:val="19"/>
        </w:rPr>
        <w:t xml:space="preserve">첫 방문에서 회수</w:t>
      </w:r>
      <w:r>
        <w:rPr>
          <w:rFonts w:ascii="Malgun Gothic" w:cs="Malgun Gothic" w:eastAsia="Malgun Gothic" w:hAnsi="Malgun Gothic"/>
          <w:b w:val="false"/>
          <w:bCs w:val="false"/>
          <w:color w:val="111111"/>
          <w:sz w:val="19"/>
          <w:szCs w:val="19"/>
        </w:rPr>
        <w:t xml:space="preserve">. 경고선: 채널 CAC가 4,500원(공헌이익 50%) 초과 2개월 연속 → 해당 채널 예산을 글로벌·멤버십으로 이전.</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측정: POS 언어·결제 태그(E-12) + 채널별 쿠폰 코드 + 구글·네이버 인사이트 월 1회 집계.</w:t>
      </w:r>
    </w:p>
    <w:p>
      <w:pPr>
        <w:spacing w:after="80" w:line="264"/>
      </w:pPr>
      <w:r>
        <w:rPr>
          <w:rFonts w:ascii="Malgun Gothic" w:cs="Malgun Gothic" w:eastAsia="Malgun Gothic" w:hAnsi="Malgun Gothic"/>
          <w:b/>
          <w:bCs/>
          <w:color w:val="111111"/>
          <w:sz w:val="19"/>
          <w:szCs w:val="19"/>
        </w:rPr>
        <w:t xml:space="preserve">외국인 20% 분해</w:t>
      </w:r>
      <w:r>
        <w:rPr>
          <w:rFonts w:ascii="Malgun Gothic" w:cs="Malgun Gothic" w:eastAsia="Malgun Gothic" w:hAnsi="Malgun Gothic"/>
          <w:b w:val="false"/>
          <w:bCs w:val="false"/>
          <w:color w:val="111111"/>
          <w:sz w:val="19"/>
          <w:szCs w:val="19"/>
        </w:rPr>
        <w:t xml:space="preserve"> (일 36명 = 월 1,095, 만선 기준 · 솥솥공방은 목표 15% = 일 27명, 각 행 −25%). 부산 국적 구성 대만 19.7 · 중국 19.4 · 일본 12.0%(13장)에 국제여객터미널(대마도·후쿠오카·시모노세키) 직결·토요코인 2개소를 반영해 일본 가중.</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287"/>
        <w:gridCol w:w="845"/>
        <w:gridCol w:w="785"/>
        <w:gridCol w:w="2387"/>
        <w:gridCol w:w="1793"/>
        <w:gridCol w:w="1179"/>
        <w:gridCol w:w="1930"/>
      </w:tblGrid>
      <w:tr>
        <w:trPr>
          <w:cantSplit w:val="false"/>
          <w:tblHeader/>
        </w:trPr>
        <w:tc>
          <w:tcPr>
            <w:tcW w:type="dxa" w:w="12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국적</w:t>
            </w:r>
          </w:p>
        </w:tc>
        <w:tc>
          <w:tcPr>
            <w:tcW w:type="dxa" w:w="84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일 목표</w:t>
            </w:r>
          </w:p>
        </w:tc>
        <w:tc>
          <w:tcPr>
            <w:tcW w:type="dxa" w:w="7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구글맵</w:t>
            </w:r>
          </w:p>
        </w:tc>
        <w:tc>
          <w:tcPr>
            <w:tcW w:type="dxa" w:w="23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트립닷컴·캐치테이블G·트립어드바이저</w:t>
            </w:r>
          </w:p>
        </w:tc>
        <w:tc>
          <w:tcPr>
            <w:tcW w:type="dxa" w:w="179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현지어 SNS</w:t>
            </w:r>
          </w:p>
        </w:tc>
        <w:tc>
          <w:tcPr>
            <w:tcW w:type="dxa" w:w="117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호텔 컨시어지</w:t>
            </w:r>
          </w:p>
        </w:tc>
        <w:tc>
          <w:tcPr>
            <w:tcW w:type="dxa" w:w="19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오프라인·자연유입</w:t>
            </w:r>
          </w:p>
        </w:tc>
      </w:tr>
      <w:tr>
        <w:trPr>
          <w:cantSplit w:val="false"/>
          <w:tblHeader w:val="false"/>
        </w:trPr>
        <w:tc>
          <w:tcPr>
            <w:tcW w:type="dxa" w:w="12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대만</w:t>
            </w:r>
          </w:p>
        </w:tc>
        <w:tc>
          <w:tcPr>
            <w:tcW w:type="dxa" w:w="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w:t>
            </w:r>
          </w:p>
        </w:tc>
        <w:tc>
          <w:tcPr>
            <w:tcW w:type="dxa" w:w="7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17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 (인스타·Threads 번체)</w:t>
            </w:r>
          </w:p>
        </w:tc>
        <w:tc>
          <w:tcPr>
            <w:tcW w:type="dxa" w:w="11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9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r>
      <w:tr>
        <w:trPr>
          <w:cantSplit w:val="false"/>
          <w:tblHeader w:val="false"/>
        </w:trPr>
        <w:tc>
          <w:tcPr>
            <w:tcW w:type="dxa" w:w="12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일본</w:t>
            </w:r>
          </w:p>
        </w:tc>
        <w:tc>
          <w:tcPr>
            <w:tcW w:type="dxa" w:w="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7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(타베로그·트립어드바이저)</w:t>
            </w:r>
          </w:p>
        </w:tc>
        <w:tc>
          <w:tcPr>
            <w:tcW w:type="dxa" w:w="17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 (인스타 일어)</w:t>
            </w:r>
          </w:p>
        </w:tc>
        <w:tc>
          <w:tcPr>
            <w:tcW w:type="dxa" w:w="11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(토요코인)</w:t>
            </w:r>
          </w:p>
        </w:tc>
        <w:tc>
          <w:tcPr>
            <w:tcW w:type="dxa" w:w="19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 (여객터미널 보행데크 배너)</w:t>
            </w:r>
          </w:p>
        </w:tc>
      </w:tr>
      <w:tr>
        <w:trPr>
          <w:cantSplit w:val="false"/>
          <w:tblHeader w:val="false"/>
        </w:trPr>
        <w:tc>
          <w:tcPr>
            <w:tcW w:type="dxa" w:w="12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중국</w:t>
            </w:r>
          </w:p>
        </w:tc>
        <w:tc>
          <w:tcPr>
            <w:tcW w:type="dxa" w:w="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c>
          <w:tcPr>
            <w:tcW w:type="dxa" w:w="7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 (트립닷컴)</w:t>
            </w:r>
          </w:p>
        </w:tc>
        <w:tc>
          <w:tcPr>
            <w:tcW w:type="dxa" w:w="17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(샤오홍슈)</w:t>
            </w:r>
          </w:p>
        </w:tc>
        <w:tc>
          <w:tcPr>
            <w:tcW w:type="dxa" w:w="11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9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r>
      <w:tr>
        <w:trPr>
          <w:cantSplit w:val="false"/>
          <w:tblHeader w:val="false"/>
        </w:trPr>
        <w:tc>
          <w:tcPr>
            <w:tcW w:type="dxa" w:w="12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기타(미·동남아)</w:t>
            </w:r>
          </w:p>
        </w:tc>
        <w:tc>
          <w:tcPr>
            <w:tcW w:type="dxa" w:w="84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w:t>
            </w:r>
          </w:p>
        </w:tc>
        <w:tc>
          <w:tcPr>
            <w:tcW w:type="dxa" w:w="7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79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17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9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r>
      <w:tr>
        <w:trPr>
          <w:cantSplit w:val="false"/>
          <w:tblHeader w:val="false"/>
        </w:trPr>
        <w:tc>
          <w:tcPr>
            <w:tcW w:type="dxa" w:w="12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w:t>
            </w:r>
          </w:p>
        </w:tc>
        <w:tc>
          <w:tcPr>
            <w:tcW w:type="dxa" w:w="84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36</w:t>
            </w:r>
          </w:p>
        </w:tc>
        <w:tc>
          <w:tcPr>
            <w:tcW w:type="dxa" w:w="78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w:t>
            </w:r>
          </w:p>
        </w:tc>
        <w:tc>
          <w:tcPr>
            <w:tcW w:type="dxa" w:w="23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179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117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193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3. 오픈 프로모션 설계 (원가 영향 포함)</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570"/>
        <w:gridCol w:w="3966"/>
        <w:gridCol w:w="1590"/>
        <w:gridCol w:w="3080"/>
      </w:tblGrid>
      <w:tr>
        <w:trPr>
          <w:cantSplit w:val="false"/>
          <w:tblHeader/>
        </w:trPr>
        <w:tc>
          <w:tcPr>
            <w:tcW w:type="dxa" w:w="15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단계</w:t>
            </w:r>
          </w:p>
        </w:tc>
        <w:tc>
          <w:tcPr>
            <w:tcW w:type="dxa" w:w="39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오퍼·조건</w:t>
            </w:r>
          </w:p>
        </w:tc>
        <w:tc>
          <w:tcPr>
            <w:tcW w:type="dxa" w:w="15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물량 </w:t>
            </w:r>
            <w:r>
              <w:rPr>
                <w:rFonts w:ascii="Malgun Gothic" w:cs="Malgun Gothic" w:eastAsia="Malgun Gothic" w:hAnsi="Malgun Gothic"/>
                <w:b/>
                <w:bCs/>
                <w:color w:val="858585"/>
                <w:sz w:val="16"/>
                <w:szCs w:val="16"/>
              </w:rPr>
              <w:t xml:space="preserve">[추정]</w:t>
            </w:r>
          </w:p>
        </w:tc>
        <w:tc>
          <w:tcPr>
            <w:tcW w:type="dxa" w:w="30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원가·할인 영향</w:t>
            </w:r>
          </w:p>
        </w:tc>
      </w:tr>
      <w:tr>
        <w:trPr>
          <w:cantSplit w:val="false"/>
          <w:tblHeader w:val="false"/>
        </w:trPr>
        <w:tc>
          <w:tcPr>
            <w:tcW w:type="dxa" w:w="15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프리오픈 2일</w:t>
            </w:r>
            <w:r>
              <w:rPr>
                <w:rFonts w:ascii="Malgun Gothic" w:cs="Malgun Gothic" w:eastAsia="Malgun Gothic" w:hAnsi="Malgun Gothic"/>
                <w:b/>
                <w:bCs/>
                <w:color w:val="111111"/>
                <w:sz w:val="16"/>
                <w:szCs w:val="16"/>
              </w:rPr>
              <w:t xml:space="preserve">(D-2·D-1)</w:t>
            </w:r>
          </w:p>
        </w:tc>
        <w:tc>
          <w:tcPr>
            <w:tcW w:type="dxa" w:w="39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초대제 일 120명, 본상 50% · 초대장 지참 · </w:t>
            </w:r>
            <w:r>
              <w:rPr>
                <w:rFonts w:ascii="Malgun Gothic" w:cs="Malgun Gothic" w:eastAsia="Malgun Gothic" w:hAnsi="Malgun Gothic"/>
                <w:b/>
                <w:bCs/>
                <w:color w:val="111111"/>
                <w:sz w:val="16"/>
                <w:szCs w:val="16"/>
              </w:rPr>
              <w:t xml:space="preserve">리뷰 요청 금지</w:t>
            </w:r>
            <w:r>
              <w:rPr>
                <w:rFonts w:ascii="Malgun Gothic" w:cs="Malgun Gothic" w:eastAsia="Malgun Gothic" w:hAnsi="Malgun Gothic"/>
                <w:b w:val="false"/>
                <w:bCs w:val="false"/>
                <w:color w:val="111111"/>
                <w:sz w:val="16"/>
                <w:szCs w:val="16"/>
              </w:rPr>
              <w:t xml:space="preserve">(표시광고법·리뷰 신뢰) · 설문 카드 1장(착석 7분·맛·가격 인식). 배분: 호텔 프런트·컨시어지 60 / 역무·코레일·SRT 40 / 중앙동 오피스 60 / 맘카페·아파트(C) 또는 로컬 미식 커뮤니티(D) 60 / 인플루언서·기자 20</w:t>
            </w:r>
          </w:p>
        </w:tc>
        <w:tc>
          <w:tcPr>
            <w:tcW w:type="dxa" w:w="15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240명</w:t>
            </w:r>
          </w:p>
        </w:tc>
        <w:tc>
          <w:tcPr>
            <w:tcW w:type="dxa" w:w="3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할인 매출 209(240×17,400×50%) · 재료비 132 → </w:t>
            </w:r>
            <w:r>
              <w:rPr>
                <w:rFonts w:ascii="Malgun Gothic" w:cs="Malgun Gothic" w:eastAsia="Malgun Gothic" w:hAnsi="Malgun Gothic"/>
                <w:b/>
                <w:bCs/>
                <w:color w:val="111111"/>
                <w:sz w:val="16"/>
                <w:szCs w:val="16"/>
              </w:rPr>
              <w:t xml:space="preserve">현금 +77</w:t>
            </w:r>
            <w:r>
              <w:rPr>
                <w:rFonts w:ascii="Malgun Gothic" w:cs="Malgun Gothic" w:eastAsia="Malgun Gothic" w:hAnsi="Malgun Gothic"/>
                <w:b w:val="false"/>
                <w:bCs w:val="false"/>
                <w:color w:val="111111"/>
                <w:sz w:val="16"/>
                <w:szCs w:val="16"/>
              </w:rPr>
              <w:t xml:space="preserve"> (인건비는 E-5-1 프리오픈 인건비 별도)</w:t>
            </w:r>
          </w:p>
        </w:tc>
      </w:tr>
      <w:tr>
        <w:trPr>
          <w:cantSplit w:val="false"/>
          <w:tblHeader w:val="false"/>
        </w:trPr>
        <w:tc>
          <w:tcPr>
            <w:tcW w:type="dxa" w:w="15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그랜드 오픈 2주</w:t>
            </w:r>
            <w:r>
              <w:rPr>
                <w:rFonts w:ascii="Malgun Gothic" w:cs="Malgun Gothic" w:eastAsia="Malgun Gothic" w:hAnsi="Malgun Gothic"/>
                <w:b/>
                <w:bCs/>
                <w:color w:val="111111"/>
                <w:sz w:val="16"/>
                <w:szCs w:val="16"/>
              </w:rPr>
              <w:t xml:space="preserve">(D1~D14) ① 증정</w:t>
            </w:r>
          </w:p>
        </w:tc>
        <w:tc>
          <w:tcPr>
            <w:tcW w:type="dxa" w:w="39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본상 주문 시 C 옛날계란찜(원가 900) / D 장어 한 꼬치(원가 1,500) — 조건: 구글맵 또는 네이버 '저장' 화면 제시(팔로우·리뷰 강제 없음)</w:t>
            </w:r>
          </w:p>
        </w:tc>
        <w:tc>
          <w:tcPr>
            <w:tcW w:type="dxa" w:w="15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14일×150명×적용 70% = 1,470</w:t>
            </w:r>
          </w:p>
        </w:tc>
        <w:tc>
          <w:tcPr>
            <w:tcW w:type="dxa" w:w="30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 132 / D 221</w:t>
            </w:r>
          </w:p>
        </w:tc>
      </w:tr>
      <w:tr>
        <w:trPr>
          <w:cantSplit w:val="false"/>
          <w:tblHeader w:val="false"/>
        </w:trPr>
        <w:tc>
          <w:tcPr>
            <w:tcW w:type="dxa" w:w="15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조식 균일가</w:t>
            </w:r>
          </w:p>
        </w:tc>
        <w:tc>
          <w:tcPr>
            <w:tcW w:type="dxa" w:w="39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7,900 (C 8,900 −1,000 / D 9,500 −1,600) — 호텔·첫차 습관 형성</w:t>
            </w:r>
          </w:p>
        </w:tc>
        <w:tc>
          <w:tcPr>
            <w:tcW w:type="dxa" w:w="15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14일×20명 = 280</w:t>
            </w:r>
          </w:p>
        </w:tc>
        <w:tc>
          <w:tcPr>
            <w:tcW w:type="dxa" w:w="3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 28 / D 45</w:t>
            </w:r>
          </w:p>
        </w:tc>
      </w:tr>
      <w:tr>
        <w:trPr>
          <w:cantSplit w:val="false"/>
          <w:tblHeader w:val="false"/>
        </w:trPr>
        <w:tc>
          <w:tcPr>
            <w:tcW w:type="dxa" w:w="15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2인 세트 오픈가</w:t>
            </w:r>
          </w:p>
        </w:tc>
        <w:tc>
          <w:tcPr>
            <w:tcW w:type="dxa" w:w="39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47,900→44,900 / 48,000→45,000 (−3,000) — 시그니처 노출</w:t>
            </w:r>
          </w:p>
        </w:tc>
        <w:tc>
          <w:tcPr>
            <w:tcW w:type="dxa" w:w="15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14일×12세트 = 168</w:t>
            </w:r>
          </w:p>
        </w:tc>
        <w:tc>
          <w:tcPr>
            <w:tcW w:type="dxa" w:w="3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 / 50</w:t>
            </w:r>
          </w:p>
        </w:tc>
      </w:tr>
      <w:tr>
        <w:trPr>
          <w:cantSplit w:val="false"/>
          <w:tblHeader w:val="false"/>
        </w:trPr>
        <w:tc>
          <w:tcPr>
            <w:tcW w:type="dxa" w:w="15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D+30 재방문 훅</w:t>
            </w:r>
            <w:r>
              <w:rPr>
                <w:rFonts w:ascii="Malgun Gothic" w:cs="Malgun Gothic" w:eastAsia="Malgun Gothic" w:hAnsi="Malgun Gothic"/>
                <w:b/>
                <w:bCs/>
                <w:color w:val="111111"/>
                <w:sz w:val="16"/>
                <w:szCs w:val="16"/>
              </w:rPr>
              <w:t xml:space="preserve"> ④ 쿠폰</w:t>
            </w:r>
          </w:p>
        </w:tc>
        <w:tc>
          <w:tcPr>
            <w:tcW w:type="dxa" w:w="39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오픈 2주 전 결제객에 "D+15~D+45 사이드 1개 무료" 쿠폰(회수 18%)</w:t>
            </w:r>
          </w:p>
        </w:tc>
        <w:tc>
          <w:tcPr>
            <w:tcW w:type="dxa" w:w="15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2,100×18% = 378</w:t>
            </w:r>
          </w:p>
        </w:tc>
        <w:tc>
          <w:tcPr>
            <w:tcW w:type="dxa" w:w="3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사이드 원가 1,200 × 378 = 45 (M2)</w:t>
            </w:r>
          </w:p>
        </w:tc>
      </w:tr>
      <w:tr>
        <w:trPr>
          <w:cantSplit w:val="false"/>
          <w:tblHeader w:val="false"/>
        </w:trPr>
        <w:tc>
          <w:tcPr>
            <w:tcW w:type="dxa" w:w="15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⑤ 멤버십 스탬프</w:t>
            </w:r>
          </w:p>
        </w:tc>
        <w:tc>
          <w:tcPr>
            <w:tcW w:type="dxa" w:w="39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5회 → 장어꼬치/계란찜, 10회 → 본상 1 · 카카오채널·LINE 친구 등록 시 D+30 계절 솥밥 첫 교체 알림</w:t>
            </w:r>
          </w:p>
        </w:tc>
        <w:tc>
          <w:tcPr>
            <w:tcW w:type="dxa" w:w="15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재방문 820/월 기준 보상 164+20건</w:t>
            </w:r>
          </w:p>
        </w:tc>
        <w:tc>
          <w:tcPr>
            <w:tcW w:type="dxa" w:w="30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37 (멤버십 예산 40 내)</w:t>
            </w:r>
          </w:p>
        </w:tc>
      </w:tr>
      <w:tr>
        <w:trPr>
          <w:cantSplit w:val="false"/>
          <w:tblHeader w:val="false"/>
        </w:trPr>
        <w:tc>
          <w:tcPr>
            <w:tcW w:type="dxa" w:w="15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그랜드 오픈 계</w:t>
            </w:r>
          </w:p>
        </w:tc>
        <w:tc>
          <w:tcPr>
            <w:tcW w:type="dxa" w:w="3966"/>
            <w:tcMar>
              <w:top w:type="dxa" w:w="45"/>
              <w:left w:type="dxa" w:w="70"/>
              <w:bottom w:type="dxa" w:w="45"/>
              <w:right w:type="dxa" w:w="70"/>
            </w:tcMar>
            <w:vAlign w:val="top"/>
          </w:tcPr>
          <w:p>
            <w:pPr>
              <w:spacing w:after="0" w:line="240"/>
            </w:pPr>
          </w:p>
        </w:tc>
        <w:tc>
          <w:tcPr>
            <w:tcW w:type="dxa" w:w="1590"/>
            <w:tcMar>
              <w:top w:type="dxa" w:w="45"/>
              <w:left w:type="dxa" w:w="70"/>
              <w:bottom w:type="dxa" w:w="45"/>
              <w:right w:type="dxa" w:w="70"/>
            </w:tcMar>
            <w:vAlign w:val="top"/>
          </w:tcPr>
          <w:p>
            <w:pPr>
              <w:spacing w:after="0" w:line="240"/>
            </w:pPr>
          </w:p>
        </w:tc>
        <w:tc>
          <w:tcPr>
            <w:tcW w:type="dxa" w:w="30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 210 / D 316</w:t>
            </w:r>
            <w:r>
              <w:rPr>
                <w:rFonts w:ascii="Malgun Gothic" w:cs="Malgun Gothic" w:eastAsia="Malgun Gothic" w:hAnsi="Malgun Gothic"/>
                <w:b w:val="false"/>
                <w:bCs w:val="false"/>
                <w:color w:val="111111"/>
                <w:sz w:val="16"/>
                <w:szCs w:val="16"/>
              </w:rPr>
              <w:t xml:space="preserve"> → M1 매출(일 150 · 8,200/8,660만) 대비 2.6% / 3.6%</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손익 프로모 라인(1.0%/1.8%)의 M1 허용치 82/156만 초과분 </w:t>
      </w:r>
      <w:r>
        <w:rPr>
          <w:rFonts w:ascii="Malgun Gothic" w:cs="Malgun Gothic" w:eastAsia="Malgun Gothic" w:hAnsi="Malgun Gothic"/>
          <w:b/>
          <w:bCs/>
          <w:color w:val="111111"/>
          <w:sz w:val="19"/>
          <w:szCs w:val="19"/>
        </w:rPr>
        <w:t xml:space="preserve">C 128 / D 160 → 론칭비 예비 150에서 충당</w:t>
      </w:r>
      <w:r>
        <w:rPr>
          <w:rFonts w:ascii="Malgun Gothic" w:cs="Malgun Gothic" w:eastAsia="Malgun Gothic" w:hAnsi="Malgun Gothic"/>
          <w:b w:val="false"/>
          <w:bCs w:val="false"/>
          <w:color w:val="111111"/>
          <w:sz w:val="19"/>
          <w:szCs w:val="19"/>
        </w:rPr>
        <w:t xml:space="preserve">(D는 10만 M2 라인 이월). M2부터 정상 라인 복귀.</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금지: 정률 상시 할인·배달앱 쿠폰 — 객단가 15,000/15,500 방어선(E-12 −700원 경고선) · 12,000 하한 아래 가격 노출 금지.</w:t>
      </w:r>
    </w:p>
    <w:p>
      <w:pPr>
        <w:pStyle w:val="Heading4"/>
        <w:keepNext/>
      </w:pPr>
      <w:r>
        <w:rPr>
          <w:rFonts w:ascii="Malgun Gothic" w:cs="Malgun Gothic" w:eastAsia="Malgun Gothic" w:hAnsi="Malgun Gothic"/>
          <w:b w:val="false"/>
          <w:bCs w:val="false"/>
          <w:color w:val="111111"/>
          <w:sz w:val="20"/>
          <w:szCs w:val="20"/>
        </w:rPr>
        <w:t xml:space="preserve">4. 호텔 조식 제휴 (도보권 약 1,000실)</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261"/>
        <w:gridCol w:w="814"/>
        <w:gridCol w:w="2187"/>
        <w:gridCol w:w="1800"/>
        <w:gridCol w:w="3144"/>
      </w:tblGrid>
      <w:tr>
        <w:trPr>
          <w:cantSplit w:val="false"/>
          <w:tblHeader/>
        </w:trPr>
        <w:tc>
          <w:tcPr>
            <w:tcW w:type="dxa" w:w="22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호텔</w:t>
            </w:r>
          </w:p>
        </w:tc>
        <w:tc>
          <w:tcPr>
            <w:tcW w:type="dxa" w:w="81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실</w:t>
            </w:r>
          </w:p>
        </w:tc>
        <w:tc>
          <w:tcPr>
            <w:tcW w:type="dxa" w:w="21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특성</w:t>
            </w:r>
          </w:p>
        </w:tc>
        <w:tc>
          <w:tcPr>
            <w:tcW w:type="dxa" w:w="180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적용 구조</w:t>
            </w:r>
          </w:p>
        </w:tc>
        <w:tc>
          <w:tcPr>
            <w:tcW w:type="dxa" w:w="314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예상 일 객수 </w:t>
            </w:r>
            <w:r>
              <w:rPr>
                <w:rFonts w:ascii="Malgun Gothic" w:cs="Malgun Gothic" w:eastAsia="Malgun Gothic" w:hAnsi="Malgun Gothic"/>
                <w:b/>
                <w:bCs/>
                <w:color w:val="858585"/>
                <w:sz w:val="16"/>
                <w:szCs w:val="16"/>
              </w:rPr>
              <w:t xml:space="preserve">[추정]</w:t>
            </w:r>
          </w:p>
        </w:tc>
      </w:tr>
      <w:tr>
        <w:trPr>
          <w:cantSplit w:val="false"/>
          <w:tblHeader w:val="false"/>
        </w:trPr>
        <w:tc>
          <w:tcPr>
            <w:tcW w:type="dxa" w:w="22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아스티(4성, 역 도보 1분)</w:t>
            </w:r>
          </w:p>
        </w:tc>
        <w:tc>
          <w:tcPr>
            <w:tcW w:type="dxa" w:w="8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360</w:t>
            </w:r>
          </w:p>
        </w:tc>
        <w:tc>
          <w:tcPr>
            <w:tcW w:type="dxa" w:w="21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조식 미포함 요금 다수</w:t>
            </w:r>
          </w:p>
        </w:tc>
        <w:tc>
          <w:tcPr>
            <w:tcW w:type="dxa" w:w="1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A+B, 저녁 C</w:t>
            </w:r>
          </w:p>
        </w:tc>
        <w:tc>
          <w:tcPr>
            <w:tcW w:type="dxa" w:w="31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조식 10 · 저녁 6</w:t>
            </w:r>
          </w:p>
        </w:tc>
      </w:tr>
      <w:tr>
        <w:trPr>
          <w:cantSplit w:val="false"/>
          <w:tblHeader w:val="false"/>
        </w:trPr>
        <w:tc>
          <w:tcPr>
            <w:tcW w:type="dxa" w:w="22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라마다앙코르(광장변)</w:t>
            </w:r>
          </w:p>
        </w:tc>
        <w:tc>
          <w:tcPr>
            <w:tcW w:type="dxa" w:w="8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446</w:t>
            </w:r>
          </w:p>
        </w:tc>
        <w:tc>
          <w:tcPr>
            <w:tcW w:type="dxa" w:w="21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조식 유료 옵션</w:t>
            </w:r>
          </w:p>
        </w:tc>
        <w:tc>
          <w:tcPr>
            <w:tcW w:type="dxa" w:w="1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A+B, 그룹 C</w:t>
            </w:r>
          </w:p>
        </w:tc>
        <w:tc>
          <w:tcPr>
            <w:tcW w:type="dxa" w:w="31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조식 10 · 저녁 5</w:t>
            </w:r>
          </w:p>
        </w:tc>
      </w:tr>
      <w:tr>
        <w:trPr>
          <w:cantSplit w:val="false"/>
          <w:tblHeader w:val="false"/>
        </w:trPr>
        <w:tc>
          <w:tcPr>
            <w:tcW w:type="dxa" w:w="22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토요코인 부산역1·중앙역(일본계)</w:t>
            </w:r>
          </w:p>
        </w:tc>
        <w:tc>
          <w:tcPr>
            <w:tcW w:type="dxa" w:w="8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w:t>
            </w:r>
          </w:p>
        </w:tc>
        <w:tc>
          <w:tcPr>
            <w:tcW w:type="dxa" w:w="218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무료 조식 제공 → 조식 경쟁 불가</w:t>
            </w:r>
          </w:p>
        </w:tc>
        <w:tc>
          <w:tcPr>
            <w:tcW w:type="dxa" w:w="180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A(일어 카드) 저녁·도시락</w:t>
            </w:r>
          </w:p>
        </w:tc>
        <w:tc>
          <w:tcPr>
            <w:tcW w:type="dxa" w:w="314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저녁 8 · 도시락 3</w:t>
            </w:r>
          </w:p>
        </w:tc>
      </w:tr>
      <w:tr>
        <w:trPr>
          <w:cantSplit w:val="false"/>
          <w:tblHeader w:val="false"/>
        </w:trPr>
        <w:tc>
          <w:tcPr>
            <w:tcW w:type="dxa" w:w="226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w:t>
            </w:r>
          </w:p>
        </w:tc>
        <w:tc>
          <w:tcPr>
            <w:tcW w:type="dxa" w:w="81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~1,000</w:t>
            </w:r>
          </w:p>
        </w:tc>
        <w:tc>
          <w:tcPr>
            <w:tcW w:type="dxa" w:w="2187"/>
            <w:tcMar>
              <w:top w:type="dxa" w:w="45"/>
              <w:left w:type="dxa" w:w="70"/>
              <w:bottom w:type="dxa" w:w="45"/>
              <w:right w:type="dxa" w:w="70"/>
            </w:tcMar>
            <w:vAlign w:val="top"/>
          </w:tcPr>
          <w:p>
            <w:pPr>
              <w:spacing w:after="0" w:line="240"/>
            </w:pPr>
          </w:p>
        </w:tc>
        <w:tc>
          <w:tcPr>
            <w:tcW w:type="dxa" w:w="1800"/>
            <w:tcMar>
              <w:top w:type="dxa" w:w="45"/>
              <w:left w:type="dxa" w:w="70"/>
              <w:bottom w:type="dxa" w:w="45"/>
              <w:right w:type="dxa" w:w="70"/>
            </w:tcMar>
            <w:vAlign w:val="top"/>
          </w:tcPr>
          <w:p>
            <w:pPr>
              <w:spacing w:after="0" w:line="240"/>
            </w:pPr>
          </w:p>
        </w:tc>
        <w:tc>
          <w:tcPr>
            <w:tcW w:type="dxa" w:w="314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조식 20 · 저녁 19 · 도시락 3 = 일 42(220의 19%)</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조식 산식: 806실 × 점유 70% × 1.4명 = 790명 → 외부 조식 선택 35% = 276 → 전환 7~8% = 19~22명 (E-1 조식 26명 중 호텔 20 + KTX 첫차 6).</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118"/>
        <w:gridCol w:w="3532"/>
        <w:gridCol w:w="3053"/>
        <w:gridCol w:w="2503"/>
      </w:tblGrid>
      <w:tr>
        <w:trPr>
          <w:cantSplit w:val="false"/>
          <w:tblHeader/>
        </w:trPr>
        <w:tc>
          <w:tcPr>
            <w:tcW w:type="dxa" w:w="111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구조</w:t>
            </w:r>
          </w:p>
        </w:tc>
        <w:tc>
          <w:tcPr>
            <w:tcW w:type="dxa" w:w="35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305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수수료·조건</w:t>
            </w:r>
          </w:p>
        </w:tc>
        <w:tc>
          <w:tcPr>
            <w:tcW w:type="dxa" w:w="25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원가율·공헌</w:t>
            </w:r>
          </w:p>
        </w:tc>
      </w:tr>
      <w:tr>
        <w:trPr>
          <w:cantSplit w:val="false"/>
          <w:tblHeader w:val="false"/>
        </w:trPr>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A 컨시어지 추천</w:t>
            </w:r>
          </w:p>
        </w:tc>
        <w:tc>
          <w:tcPr>
            <w:tcW w:type="dxa" w:w="35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프런트 4개 언어 카드·도보 지도, 제시 시 드립커피 무료(원가 300)</w:t>
            </w:r>
          </w:p>
        </w:tc>
        <w:tc>
          <w:tcPr>
            <w:tcW w:type="dxa" w:w="30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무수수료 · 분기 1회 직원 시식회(원가 15만) · 호텔 직원 15% 할인</w:t>
            </w:r>
          </w:p>
        </w:tc>
        <w:tc>
          <w:tcPr>
            <w:tcW w:type="dxa" w:w="25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객당 +300</w:t>
            </w:r>
          </w:p>
        </w:tc>
      </w:tr>
      <w:tr>
        <w:trPr>
          <w:cantSplit w:val="false"/>
          <w:tblHeader w:val="false"/>
        </w:trPr>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B 조식 바우처 공급</w:t>
            </w:r>
          </w:p>
        </w:tc>
        <w:tc>
          <w:tcPr>
            <w:tcW w:type="dxa" w:w="35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호텔이 조식 미포함 예약에 바우처 판매/패키지 포함. 정가 9,500~10,500 → </w:t>
            </w:r>
            <w:r>
              <w:rPr>
                <w:rFonts w:ascii="Malgun Gothic" w:cs="Malgun Gothic" w:eastAsia="Malgun Gothic" w:hAnsi="Malgun Gothic"/>
                <w:b/>
                <w:bCs/>
                <w:color w:val="111111"/>
                <w:sz w:val="16"/>
                <w:szCs w:val="16"/>
              </w:rPr>
              <w:t xml:space="preserve">공급가 8,000(VAT 포함)</w:t>
            </w:r>
          </w:p>
        </w:tc>
        <w:tc>
          <w:tcPr>
            <w:tcW w:type="dxa" w:w="30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실질 16~24% 할인분이 호텔 마진 · 월 정산 · 미사용분 호텔 부담 · 최소 월 300매</w:t>
            </w:r>
          </w:p>
        </w:tc>
        <w:tc>
          <w:tcPr>
            <w:tcW w:type="dxa" w:w="25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원가 2,900~3,400 / 순매출 7,273 = 40~47% → 공헌 3,900~4,400/객</w:t>
            </w:r>
          </w:p>
        </w:tc>
      </w:tr>
      <w:tr>
        <w:trPr>
          <w:cantSplit w:val="false"/>
          <w:tblHeader w:val="false"/>
        </w:trPr>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 그룹·저녁 세트</w:t>
            </w:r>
          </w:p>
        </w:tc>
        <w:tc>
          <w:tcPr>
            <w:tcW w:type="dxa" w:w="35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10인+ 예약, 2인 세트 단위 −5% (D 반주 모드 / C 가족 저녁)</w:t>
            </w:r>
          </w:p>
        </w:tc>
        <w:tc>
          <w:tcPr>
            <w:tcW w:type="dxa" w:w="30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컨시어지 예약 커미션 5%</w:t>
            </w:r>
          </w:p>
        </w:tc>
        <w:tc>
          <w:tcPr>
            <w:tcW w:type="dxa" w:w="25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 + 커미션</w:t>
            </w:r>
          </w:p>
        </w:tc>
      </w:tr>
      <w:tr>
        <w:trPr>
          <w:cantSplit w:val="false"/>
          <w:tblHeader w:val="false"/>
        </w:trPr>
        <w:tc>
          <w:tcPr>
            <w:tcW w:type="dxa" w:w="111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D 기차 도시락 픽업</w:t>
            </w:r>
          </w:p>
        </w:tc>
        <w:tc>
          <w:tcPr>
            <w:tcW w:type="dxa" w:w="35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체크아웃 후 KTX 탑승객, 15분 전 QR 사전주문 · 호텔 엘리베이터 QR 스티커</w:t>
            </w:r>
          </w:p>
        </w:tc>
        <w:tc>
          <w:tcPr>
            <w:tcW w:type="dxa" w:w="305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무수수료</w:t>
            </w:r>
          </w:p>
        </w:tc>
        <w:tc>
          <w:tcPr>
            <w:tcW w:type="dxa" w:w="250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32.7~34.8%</w:t>
            </w:r>
          </w:p>
        </w:tc>
      </w:tr>
    </w:tbl>
    <w:p>
      <w:pPr>
        <w:spacing w:after="100"/>
      </w:pPr>
      <w:r>
        <w:rPr>
          <w:sz w:val="16"/>
          <w:szCs w:val="16"/>
        </w:rPr>
        <w:t xml:space="preserve"/>
      </w:r>
    </w:p>
    <w:p>
      <w:pPr>
        <w:spacing w:after="80" w:line="264"/>
      </w:pPr>
      <w:r>
        <w:rPr>
          <w:rFonts w:ascii="Malgun Gothic" w:cs="Malgun Gothic" w:eastAsia="Malgun Gothic" w:hAnsi="Malgun Gothic"/>
          <w:b w:val="false"/>
          <w:bCs w:val="false"/>
          <w:color w:val="111111"/>
          <w:sz w:val="19"/>
          <w:szCs w:val="19"/>
        </w:rPr>
        <w:t xml:space="preserve">예상 월 매출: 조식 20×30.4×8,500 = 517 · 저녁 19×30.4×22,000 = 1,270 · 도시락 3×30.4×14,000 = 128 → </w:t>
      </w:r>
      <w:r>
        <w:rPr>
          <w:rFonts w:ascii="Malgun Gothic" w:cs="Malgun Gothic" w:eastAsia="Malgun Gothic" w:hAnsi="Malgun Gothic"/>
          <w:b/>
          <w:bCs/>
          <w:color w:val="111111"/>
          <w:sz w:val="19"/>
          <w:szCs w:val="19"/>
        </w:rPr>
        <w:t xml:space="preserve">약 1,915만(매출의 15~16%)</w:t>
      </w:r>
      <w:r>
        <w:rPr>
          <w:rFonts w:ascii="Malgun Gothic" w:cs="Malgun Gothic" w:eastAsia="Malgun Gothic" w:hAnsi="Malgun Gothic"/>
          <w:b w:val="false"/>
          <w:bCs w:val="false"/>
          <w:color w:val="111111"/>
          <w:sz w:val="19"/>
          <w:szCs w:val="19"/>
        </w:rPr>
        <w:t xml:space="preserve">, 채널 비용 40만 → 실질 CAC 약 310원 + B 할인분. 일정: D-30 프런트 매니저 미팅·카드 비치 → 프리오픈 초청 60석 → M1 A 가동 → </w:t>
      </w:r>
      <w:r>
        <w:rPr>
          <w:rFonts w:ascii="Malgun Gothic" w:cs="Malgun Gothic" w:eastAsia="Malgun Gothic" w:hAnsi="Malgun Gothic"/>
          <w:b/>
          <w:bCs/>
          <w:color w:val="111111"/>
          <w:sz w:val="19"/>
          <w:szCs w:val="19"/>
        </w:rPr>
        <w:t xml:space="preserve">M3(D+60) B 계약</w:t>
      </w:r>
      <w:r>
        <w:rPr>
          <w:rFonts w:ascii="Malgun Gothic" w:cs="Malgun Gothic" w:eastAsia="Malgun Gothic" w:hAnsi="Malgun Gothic"/>
          <w:b w:val="false"/>
          <w:bCs w:val="false"/>
          <w:color w:val="111111"/>
          <w:sz w:val="19"/>
          <w:szCs w:val="19"/>
        </w:rPr>
        <w:t xml:space="preserve">(E-2).</w:t>
      </w:r>
    </w:p>
    <w:p>
      <w:pPr>
        <w:pStyle w:val="Heading4"/>
        <w:keepNext/>
      </w:pPr>
      <w:r>
        <w:rPr>
          <w:rFonts w:ascii="Malgun Gothic" w:cs="Malgun Gothic" w:eastAsia="Malgun Gothic" w:hAnsi="Malgun Gothic"/>
          <w:b w:val="false"/>
          <w:bCs w:val="false"/>
          <w:color w:val="111111"/>
          <w:sz w:val="20"/>
          <w:szCs w:val="20"/>
        </w:rPr>
        <w:t xml:space="preserve">5. 다국어 자산 리스트 (한·영·일·중번체, 론칭비 130 내 제작)</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219"/>
        <w:gridCol w:w="6987"/>
      </w:tblGrid>
      <w:tr>
        <w:trPr>
          <w:cantSplit w:val="false"/>
          <w:tblHeader/>
        </w:trPr>
        <w:tc>
          <w:tcPr>
            <w:tcW w:type="dxa" w:w="32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자산</w:t>
            </w:r>
          </w:p>
        </w:tc>
        <w:tc>
          <w:tcPr>
            <w:tcW w:type="dxa" w:w="698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원칙·항목</w:t>
            </w:r>
          </w:p>
        </w:tc>
      </w:tr>
      <w:tr>
        <w:trPr>
          <w:cantSplit w:val="false"/>
          <w:tblHeader w:val="false"/>
        </w:trPr>
        <w:tc>
          <w:tcPr>
            <w:tcW w:type="dxa" w:w="32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메뉴판(인쇄+QR)</w:t>
            </w:r>
          </w:p>
        </w:tc>
        <w:tc>
          <w:tcPr>
            <w:tcW w:type="dxa" w:w="69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표기 = 로마자 고유명 + 현지어 설명(예: Jangeo Sotbap — Freshwater Eel Pot Rice / うなぎ釜飯 / 鰻魚鍋飯) · 4개 언어 병기 사진 카드 · </w:t>
            </w:r>
            <w:r>
              <w:rPr>
                <w:rFonts w:ascii="Malgun Gothic" w:cs="Malgun Gothic" w:eastAsia="Malgun Gothic" w:hAnsi="Malgun Gothic"/>
                <w:b/>
                <w:bCs/>
                <w:color w:val="111111"/>
                <w:sz w:val="16"/>
                <w:szCs w:val="16"/>
              </w:rPr>
              <w:t xml:space="preserve">원산지 표시법 대상 품목(쌀·김치·돼지·소·닭·장어·전복·갈치 등) 4개 언어 병기 — 장어 "중국산·자사 직수입 3중 검품 / 국내산 옵션 +7,500"</w:t>
            </w:r>
            <w:r>
              <w:rPr>
                <w:rFonts w:ascii="Malgun Gothic" w:cs="Malgun Gothic" w:eastAsia="Malgun Gothic" w:hAnsi="Malgun Gothic"/>
                <w:b w:val="false"/>
                <w:bCs w:val="false"/>
                <w:color w:val="111111"/>
                <w:sz w:val="16"/>
                <w:szCs w:val="16"/>
              </w:rPr>
              <w:t xml:space="preserve"> · 알레르기 픽토그램(갑각류·계란·유·대두·밀·견과·생선·조개·참깨) · 돼지 사용 명시(할랄 불가) · 비건 대응(기장미역들깨) · "VAT 포함·팁 없음" · 중간체는 QR 전용</w:t>
            </w:r>
          </w:p>
        </w:tc>
      </w:tr>
      <w:tr>
        <w:trPr>
          <w:cantSplit w:val="false"/>
          <w:tblHeader w:val="false"/>
        </w:trPr>
        <w:tc>
          <w:tcPr>
            <w:tcW w:type="dxa" w:w="32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QR 사전주문 UX</w:t>
            </w:r>
          </w:p>
        </w:tc>
        <w:tc>
          <w:tcPr>
            <w:tcW w:type="dxa" w:w="69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브라우저 언어 자동 감지+토글 · </w:t>
            </w:r>
            <w:r>
              <w:rPr>
                <w:rFonts w:ascii="Malgun Gothic" w:cs="Malgun Gothic" w:eastAsia="Malgun Gothic" w:hAnsi="Malgun Gothic"/>
                <w:b/>
                <w:bCs/>
                <w:color w:val="111111"/>
                <w:sz w:val="16"/>
                <w:szCs w:val="16"/>
              </w:rPr>
              <w:t xml:space="preserve">열차 도착시간 입력 → 착석 7분 첫 상 / 도시락 픽업 시간 제안</w:t>
            </w:r>
            <w:r>
              <w:rPr>
                <w:rFonts w:ascii="Malgun Gothic" w:cs="Malgun Gothic" w:eastAsia="Malgun Gothic" w:hAnsi="Malgun Gothic"/>
                <w:b w:val="false"/>
                <w:bCs w:val="false"/>
                <w:color w:val="111111"/>
                <w:sz w:val="16"/>
                <w:szCs w:val="16"/>
              </w:rPr>
              <w:t xml:space="preserve"> · 사진 우선 카드 · 알레르기 필터 · 다국어 결제 화면 · 확인 링크 카카오/LINE/WhatsApp 선택</w:t>
            </w:r>
          </w:p>
        </w:tc>
      </w:tr>
      <w:tr>
        <w:trPr>
          <w:cantSplit w:val="false"/>
          <w:tblHeader w:val="false"/>
        </w:trPr>
        <w:tc>
          <w:tcPr>
            <w:tcW w:type="dxa" w:w="32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응대 스크립트</w:t>
            </w:r>
          </w:p>
        </w:tc>
        <w:tc>
          <w:tcPr>
            <w:tcW w:type="dxa" w:w="69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4개 언어 × 8장면(입장·인원·웨이팅·주문 확인·"7분 걸립니다"·솥밥 3단계 먹는 법·결제·배웅) 라미네이트 카드 + 홀 픽토그램 카드 · 테이블 비치 '먹는 법·숭늉' 카드 · 홀 매니저 영·일 기초 교육(D-30)</w:t>
            </w:r>
          </w:p>
        </w:tc>
      </w:tr>
      <w:tr>
        <w:trPr>
          <w:cantSplit w:val="false"/>
          <w:tblHeader w:val="false"/>
        </w:trPr>
        <w:tc>
          <w:tcPr>
            <w:tcW w:type="dxa" w:w="32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결제</w:t>
            </w:r>
          </w:p>
        </w:tc>
        <w:tc>
          <w:tcPr>
            <w:tcW w:type="dxa" w:w="69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해외카드 VISA/MC/JCB/AMEX/UnionPay · </w:t>
            </w:r>
            <w:r>
              <w:rPr>
                <w:rFonts w:ascii="Malgun Gothic" w:cs="Malgun Gothic" w:eastAsia="Malgun Gothic" w:hAnsi="Malgun Gothic"/>
                <w:b/>
                <w:bCs/>
                <w:color w:val="111111"/>
                <w:sz w:val="16"/>
                <w:szCs w:val="16"/>
              </w:rPr>
              <w:t xml:space="preserve">알리페이+(Alipay·AlipayHK·대만 계열 지갑)·위챗페이·라인페이</w:t>
            </w:r>
            <w:r>
              <w:rPr>
                <w:rFonts w:ascii="Malgun Gothic" w:cs="Malgun Gothic" w:eastAsia="Malgun Gothic" w:hAnsi="Malgun Gothic"/>
                <w:b w:val="false"/>
                <w:bCs w:val="false"/>
                <w:color w:val="111111"/>
                <w:sz w:val="16"/>
                <w:szCs w:val="16"/>
              </w:rPr>
              <w:t xml:space="preserve">(카카오페이·BC 등 국내 QR 제휴 경유) · 애플·구글페이 NFC · 수수료 1.5~2.5% </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6"/>
                <w:szCs w:val="16"/>
              </w:rPr>
              <w:t xml:space="preserve"> · 부가세 즉시환급 미대상 안내</w:t>
            </w:r>
          </w:p>
        </w:tc>
      </w:tr>
      <w:tr>
        <w:trPr>
          <w:cantSplit w:val="false"/>
          <w:tblHeader w:val="false"/>
        </w:trPr>
        <w:tc>
          <w:tcPr>
            <w:tcW w:type="dxa" w:w="32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구글맵 프로필</w:t>
            </w:r>
          </w:p>
        </w:tc>
        <w:tc>
          <w:tcPr>
            <w:tcW w:type="dxa" w:w="69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카테고리(Korean/Rice restaurant) · 영업시간 '브레이크 없음' · 속성(예약·포장·1인석·아이 동반·영어 메뉴·카드·알리페이) · 4개 언어 메뉴 링크 · 사진 30장+(외관·바·장어 3식·조식·도시락) · Q&amp;A 10개 사전 등록(웨이팅·아이·채식·할랄·짐 보관·예약·결제·조식·영어 메뉴·역 도보) · 주 1회 게시물 · 리뷰 응답 48시간·고객 언어</w:t>
            </w:r>
          </w:p>
        </w:tc>
      </w:tr>
      <w:tr>
        <w:trPr>
          <w:cantSplit w:val="false"/>
          <w:tblHeader w:val="false"/>
        </w:trPr>
        <w:tc>
          <w:tcPr>
            <w:tcW w:type="dxa" w:w="32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트립어드바이저·트립닷컴·캐치테이블 글로벌</w:t>
            </w:r>
          </w:p>
        </w:tc>
        <w:tc>
          <w:tcPr>
            <w:tcW w:type="dxa" w:w="69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소유권 인증 · 4개 언어 소개 · 가격대 ₩₩ · 특별 식단(채식 옵션) · 예약금 노쇼 방지 · 트립닷컴 Gourmet 등록 · 일본은 타베로그, 중국은 샤오홍슈 공식 계정</w:t>
            </w:r>
          </w:p>
        </w:tc>
      </w:tr>
      <w:tr>
        <w:trPr>
          <w:cantSplit w:val="false"/>
          <w:tblHeader w:val="false"/>
        </w:trPr>
        <w:tc>
          <w:tcPr>
            <w:tcW w:type="dxa" w:w="32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간판·파사드</w:t>
            </w:r>
          </w:p>
        </w:tc>
        <w:tc>
          <w:tcPr>
            <w:tcW w:type="dxa" w:w="698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한자 병기(滿船 / 工房) — 일·중·대만 가독, 추가 비용 없음</w:t>
            </w:r>
          </w:p>
        </w:tc>
      </w:tr>
    </w:tbl>
    <w:p>
      <w:pPr>
        <w:spacing w:after="100"/>
      </w:pPr>
      <w:r>
        <w:rPr>
          <w:sz w:val="16"/>
          <w:szCs w:val="16"/>
        </w:rPr>
        <w:t xml:space="preserve"/>
      </w:r>
    </w:p>
    <w:p>
      <w:pPr>
        <w:pStyle w:val="Heading4"/>
        <w:keepNext/>
      </w:pPr>
      <w:r>
        <w:rPr>
          <w:rFonts w:ascii="Malgun Gothic" w:cs="Malgun Gothic" w:eastAsia="Malgun Gothic" w:hAnsi="Malgun Gothic"/>
          <w:b w:val="false"/>
          <w:bCs w:val="false"/>
          <w:color w:val="111111"/>
          <w:sz w:val="20"/>
          <w:szCs w:val="20"/>
        </w:rPr>
        <w:t xml:space="preserve">6. 브랜드별 예산 배분 차이 (연 3,495 동일, 채널 재배분)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432"/>
        <w:gridCol w:w="1367"/>
        <w:gridCol w:w="2632"/>
        <w:gridCol w:w="3227"/>
        <w:gridCol w:w="1548"/>
      </w:tblGrid>
      <w:tr>
        <w:trPr>
          <w:cantSplit w:val="false"/>
          <w:tblHeader/>
        </w:trPr>
        <w:tc>
          <w:tcPr>
            <w:tcW w:type="dxa" w:w="14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채널</w:t>
            </w:r>
          </w:p>
        </w:tc>
        <w:tc>
          <w:tcPr>
            <w:tcW w:type="dxa" w:w="13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공통 골격</w:t>
            </w:r>
          </w:p>
        </w:tc>
        <w:tc>
          <w:tcPr>
            <w:tcW w:type="dxa" w:w="26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솥솥공방(가족·맘카페 축)</w:t>
            </w:r>
          </w:p>
        </w:tc>
        <w:tc>
          <w:tcPr>
            <w:tcW w:type="dxa" w:w="322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만선(관광객·반주 축)</w:t>
            </w:r>
          </w:p>
        </w:tc>
        <w:tc>
          <w:tcPr>
            <w:tcW w:type="dxa" w:w="15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차이 근거</w:t>
            </w: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인스타·릴스</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610</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600 (공방 서사·가족 취향)</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620 (깃발·장어 3식·일어·번체 자막)</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D-4 다국어 콘텐츠</w:t>
            </w: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네이버·블로그·맘카페</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430</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540</w:t>
            </w:r>
            <w:r>
              <w:rPr>
                <w:rFonts w:ascii="Malgun Gothic" w:cs="Malgun Gothic" w:eastAsia="Malgun Gothic" w:hAnsi="Malgun Gothic"/>
                <w:b w:val="false"/>
                <w:bCs w:val="false"/>
                <w:color w:val="111111"/>
                <w:sz w:val="16"/>
                <w:szCs w:val="16"/>
              </w:rPr>
              <w:t xml:space="preserve"> (맘카페·초량 1,076세대·협성마리나)</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340</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C-4 가족 커뮤니티</w:t>
            </w: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글로벌(+샤오홍슈)</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605</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430</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800</w:t>
            </w:r>
            <w:r>
              <w:rPr>
                <w:rFonts w:ascii="Malgun Gothic" w:cs="Malgun Gothic" w:eastAsia="Malgun Gothic" w:hAnsi="Malgun Gothic"/>
                <w:b w:val="false"/>
                <w:bCs w:val="false"/>
                <w:color w:val="111111"/>
                <w:sz w:val="16"/>
                <w:szCs w:val="16"/>
              </w:rPr>
              <w:t xml:space="preserve"> (대만·일본 직공)</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D-1 타깃 ①</w:t>
            </w: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호텔 컨시어지</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320 (조식)</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560</w:t>
            </w:r>
            <w:r>
              <w:rPr>
                <w:rFonts w:ascii="Malgun Gothic" w:cs="Malgun Gothic" w:eastAsia="Malgun Gothic" w:hAnsi="Malgun Gothic"/>
                <w:b w:val="false"/>
                <w:bCs w:val="false"/>
                <w:color w:val="111111"/>
                <w:sz w:val="16"/>
                <w:szCs w:val="16"/>
              </w:rPr>
              <w:t xml:space="preserve"> (조식+반주 모드 C·D 구조)</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D-2 저녁 모드</w:t>
            </w: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오프라인</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195</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 (아파트·오피스 전단)</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 (여객터미널 데크 배너)</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배후 vs 관문</w:t>
            </w: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인플루언서</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 (가족·키즈 채널)</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480 (대만·일본 여행 크리에이터)</w:t>
            </w:r>
          </w:p>
        </w:tc>
        <w:tc>
          <w:tcPr>
            <w:tcW w:type="dxa" w:w="1548"/>
            <w:tcMar>
              <w:top w:type="dxa" w:w="45"/>
              <w:left w:type="dxa" w:w="70"/>
              <w:bottom w:type="dxa" w:w="45"/>
              <w:right w:type="dxa" w:w="70"/>
            </w:tcMar>
            <w:vAlign w:val="top"/>
          </w:tcPr>
          <w:p>
            <w:pPr>
              <w:spacing w:after="0" w:line="240"/>
            </w:pP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리뷰 시딩</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275</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265 (네이버 중심)</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285 (구글·트립어드바이저 다국어)</w:t>
            </w:r>
          </w:p>
        </w:tc>
        <w:tc>
          <w:tcPr>
            <w:tcW w:type="dxa" w:w="1548"/>
            <w:tcMar>
              <w:top w:type="dxa" w:w="45"/>
              <w:left w:type="dxa" w:w="70"/>
              <w:bottom w:type="dxa" w:w="45"/>
              <w:right w:type="dxa" w:w="70"/>
            </w:tcMar>
            <w:vAlign w:val="top"/>
          </w:tcPr>
          <w:p>
            <w:pPr>
              <w:spacing w:after="0" w:line="240"/>
            </w:pP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멤버십·재방문</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450</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570</w:t>
            </w:r>
            <w:r>
              <w:rPr>
                <w:rFonts w:ascii="Malgun Gothic" w:cs="Malgun Gothic" w:eastAsia="Malgun Gothic" w:hAnsi="Malgun Gothic"/>
                <w:b w:val="false"/>
                <w:bCs w:val="false"/>
                <w:color w:val="111111"/>
                <w:sz w:val="16"/>
                <w:szCs w:val="16"/>
              </w:rPr>
              <w:t xml:space="preserve"> (가족 스탬프·생일·4인석 예약)</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260 (재방문 대신 가공품 재구매, D-7)</w:t>
            </w:r>
          </w:p>
        </w:tc>
        <w:tc>
          <w:tcPr>
            <w:tcW w:type="dxa" w:w="15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관광객 재방문 구조적 낮음</w:t>
            </w: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연 합계</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3,495</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3,495</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3,495</w:t>
            </w:r>
          </w:p>
        </w:tc>
        <w:tc>
          <w:tcPr>
            <w:tcW w:type="dxa" w:w="1548"/>
            <w:tcMar>
              <w:top w:type="dxa" w:w="45"/>
              <w:left w:type="dxa" w:w="70"/>
              <w:bottom w:type="dxa" w:w="45"/>
              <w:right w:type="dxa" w:w="70"/>
            </w:tcMar>
            <w:vAlign w:val="top"/>
          </w:tcPr>
          <w:p>
            <w:pPr>
              <w:spacing w:after="0" w:line="240"/>
            </w:pPr>
          </w:p>
        </w:tc>
      </w:tr>
      <w:tr>
        <w:trPr>
          <w:cantSplit w:val="false"/>
          <w:tblHeader w:val="false"/>
        </w:trPr>
        <w:tc>
          <w:tcPr>
            <w:tcW w:type="dxa" w:w="14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KPI 차이(E-12)</w:t>
            </w:r>
          </w:p>
        </w:tc>
        <w:tc>
          <w:tcPr>
            <w:tcW w:type="dxa" w:w="13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20% · 재방문 15%</w:t>
            </w:r>
          </w:p>
        </w:tc>
        <w:tc>
          <w:tcPr>
            <w:tcW w:type="dxa" w:w="26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15% · 재방문 18% · 4인석 예약 비중 25%</w:t>
            </w:r>
          </w:p>
        </w:tc>
        <w:tc>
          <w:tcPr>
            <w:tcW w:type="dxa" w:w="322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20% · 재방문 10% + 가공품 재구매 5% · 저녁 매출 36%</w:t>
            </w:r>
          </w:p>
        </w:tc>
        <w:tc>
          <w:tcPr>
            <w:tcW w:type="dxa" w:w="1548"/>
            <w:tcMar>
              <w:top w:type="dxa" w:w="45"/>
              <w:left w:type="dxa" w:w="70"/>
              <w:bottom w:type="dxa" w:w="45"/>
              <w:right w:type="dxa" w:w="70"/>
            </w:tcMar>
            <w:vAlign w:val="top"/>
          </w:tcPr>
          <w:p>
            <w:pPr>
              <w:spacing w:after="0" w:line="240"/>
            </w:pP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G-5. 가맹 표준점 점주 손익 · 계약 Term Sheet · 본사 5년 P&amp;L</w:t>
      </w:r>
    </w:p>
    <w:p>
      <w:pPr>
        <w:pStyle w:val="Heading3"/>
        <w:keepNext/>
      </w:pPr>
      <w:r>
        <w:rPr>
          <w:rFonts w:ascii="Malgun Gothic" w:cs="Malgun Gothic" w:eastAsia="Malgun Gothic" w:hAnsi="Malgun Gothic"/>
          <w:b w:val="false"/>
          <w:bCs w:val="false"/>
          <w:color w:val="111111"/>
          <w:sz w:val="22"/>
          <w:szCs w:val="22"/>
        </w:rPr>
        <w:t xml:space="preserve">1. 가맹 표준점 S(22평 · 30석) 점주 손익계산서 — 객단가 15,000 [전부 추정]</w:t>
      </w:r>
    </w:p>
    <w:p>
      <w:pPr>
        <w:spacing w:after="80" w:line="264"/>
      </w:pPr>
      <w:r>
        <w:rPr>
          <w:rFonts w:ascii="Malgun Gothic" w:cs="Malgun Gothic" w:eastAsia="Malgun Gothic" w:hAnsi="Malgun Gothic"/>
          <w:b/>
          <w:bCs/>
          <w:color w:val="111111"/>
          <w:sz w:val="19"/>
          <w:szCs w:val="19"/>
        </w:rPr>
        <w:t xml:space="preserve">공통 전제</w:t>
      </w:r>
      <w:r>
        <w:rPr>
          <w:rFonts w:ascii="Malgun Gothic" w:cs="Malgun Gothic" w:eastAsia="Malgun Gothic" w:hAnsi="Malgun Gothic"/>
          <w:b w:val="false"/>
          <w:bCs w:val="false"/>
          <w:color w:val="111111"/>
          <w:sz w:val="19"/>
          <w:szCs w:val="19"/>
        </w:rPr>
        <w:t xml:space="preserve">: 객단가 </w:t>
      </w:r>
      <w:r>
        <w:rPr>
          <w:rFonts w:ascii="Malgun Gothic" w:cs="Malgun Gothic" w:eastAsia="Malgun Gothic" w:hAnsi="Malgun Gothic"/>
          <w:b/>
          <w:bCs/>
          <w:color w:val="111111"/>
          <w:sz w:val="19"/>
          <w:szCs w:val="19"/>
        </w:rPr>
        <w:t xml:space="preserve">15,000</w:t>
      </w:r>
      <w:r>
        <w:rPr>
          <w:rFonts w:ascii="Malgun Gothic" w:cs="Malgun Gothic" w:eastAsia="Malgun Gothic" w:hAnsi="Malgun Gothic"/>
          <w:b w:val="false"/>
          <w:bCs w:val="false"/>
          <w:color w:val="111111"/>
          <w:sz w:val="19"/>
          <w:szCs w:val="19"/>
        </w:rPr>
        <w:t xml:space="preserve">(VAT 포함, 메뉴 12,000~23,000 · 조식·저녁 반주 없음) · 30.4일 · 홀 전용 11:00~21:00 · </w:t>
      </w:r>
      <w:r>
        <w:rPr>
          <w:rFonts w:ascii="Malgun Gothic" w:cs="Malgun Gothic" w:eastAsia="Malgun Gothic" w:hAnsi="Malgun Gothic"/>
          <w:b/>
          <w:bCs/>
          <w:color w:val="111111"/>
          <w:sz w:val="19"/>
          <w:szCs w:val="19"/>
        </w:rPr>
        <w:t xml:space="preserve">창업비 1.6억</w:t>
      </w:r>
      <w:r>
        <w:rPr>
          <w:rFonts w:ascii="Malgun Gothic" w:cs="Malgun Gothic" w:eastAsia="Malgun Gothic" w:hAnsi="Malgun Gothic"/>
          <w:b w:val="false"/>
          <w:bCs w:val="false"/>
          <w:color w:val="111111"/>
          <w:sz w:val="19"/>
          <w:szCs w:val="19"/>
        </w:rPr>
        <w:t xml:space="preserve">(점포비·운전자금 별도, E-5-1 S 열) · 업계 20평 평균 100~120명 → 보수 90 / 기본 120 / 우수 150. 좌석 검증: 150명 시 점심 3시간 30석 × 1.9회전 = 57명 + 저녁 — 성립.</w:t>
      </w:r>
    </w:p>
    <w:p>
      <w:pPr>
        <w:spacing w:after="80" w:line="264"/>
      </w:pPr>
      <w:r>
        <w:rPr>
          <w:rFonts w:ascii="Malgun Gothic" w:cs="Malgun Gothic" w:eastAsia="Malgun Gothic" w:hAnsi="Malgun Gothic"/>
          <w:b/>
          <w:bCs/>
          <w:color w:val="111111"/>
          <w:sz w:val="19"/>
          <w:szCs w:val="19"/>
        </w:rPr>
        <w:t xml:space="preserve">원가율 산식</w:t>
      </w:r>
      <w:r>
        <w:rPr>
          <w:rFonts w:ascii="Malgun Gothic" w:cs="Malgun Gothic" w:eastAsia="Malgun Gothic" w:hAnsi="Malgun Gothic"/>
          <w:b w:val="false"/>
          <w:bCs w:val="false"/>
          <w:color w:val="111111"/>
          <w:sz w:val="19"/>
          <w:szCs w:val="19"/>
        </w:rPr>
        <w:t xml:space="preserve">: 점주 원가율 = 직영 블렌디드 원가율 33.5%(E-5-2 솥솥공방 기준) × [원팩 비중 90% × (1 + 물류 마진 </w:t>
      </w:r>
      <w:r>
        <w:rPr>
          <w:rFonts w:ascii="Malgun Gothic" w:cs="Malgun Gothic" w:eastAsia="Malgun Gothic" w:hAnsi="Malgun Gothic"/>
          <w:b/>
          <w:bCs/>
          <w:color w:val="111111"/>
          <w:sz w:val="19"/>
          <w:szCs w:val="19"/>
        </w:rPr>
        <w:t xml:space="preserve">15%</w:t>
      </w:r>
      <w:r>
        <w:rPr>
          <w:rFonts w:ascii="Malgun Gothic" w:cs="Malgun Gothic" w:eastAsia="Malgun Gothic" w:hAnsi="Malgun Gothic"/>
          <w:b w:val="false"/>
          <w:bCs w:val="false"/>
          <w:color w:val="111111"/>
          <w:sz w:val="19"/>
          <w:szCs w:val="19"/>
        </w:rPr>
        <w:t xml:space="preserve">) + 자율 구매 10% × 1.0] = 33.5 × 1.135 = </w:t>
      </w:r>
      <w:r>
        <w:rPr>
          <w:rFonts w:ascii="Malgun Gothic" w:cs="Malgun Gothic" w:eastAsia="Malgun Gothic" w:hAnsi="Malgun Gothic"/>
          <w:b/>
          <w:bCs/>
          <w:color w:val="111111"/>
          <w:sz w:val="19"/>
          <w:szCs w:val="19"/>
        </w:rPr>
        <w:t xml:space="preserve">38.0%</w:t>
      </w:r>
      <w:r>
        <w:rPr>
          <w:rFonts w:ascii="Malgun Gothic" w:cs="Malgun Gothic" w:eastAsia="Malgun Gothic" w:hAnsi="Malgun Gothic"/>
          <w:b w:val="false"/>
          <w:bCs w:val="false"/>
          <w:color w:val="111111"/>
          <w:sz w:val="19"/>
          <w:szCs w:val="19"/>
        </w:rPr>
        <w:t xml:space="preserve">(물류 마진 20% 시 39.5%). 여기에 소형점 폐기·로스 0.8%. </w:t>
      </w:r>
      <w:r>
        <w:rPr>
          <w:rFonts w:ascii="Malgun Gothic" w:cs="Malgun Gothic" w:eastAsia="Malgun Gothic" w:hAnsi="Malgun Gothic"/>
          <w:b/>
          <w:bCs/>
          <w:color w:val="111111"/>
          <w:sz w:val="19"/>
          <w:szCs w:val="19"/>
        </w:rPr>
        <w:t xml:space="preserve">가격 인하가 점주 원가율을 이전 판 37.2%에서 0.8%p 더 올렸다</w:t>
      </w:r>
      <w:r>
        <w:rPr>
          <w:rFonts w:ascii="Malgun Gothic" w:cs="Malgun Gothic" w:eastAsia="Malgun Gothic" w:hAnsi="Malgun Gothic"/>
          <w:b w:val="false"/>
          <w:bCs w:val="false"/>
          <w:color w:val="111111"/>
          <w:sz w:val="19"/>
          <w:szCs w:val="19"/>
        </w:rPr>
        <w:t xml:space="preserve"> — 그래서 물류 마진은 15%에서 출발한다.</w:t>
      </w:r>
    </w:p>
    <w:p>
      <w:pPr>
        <w:keepNext/>
        <w:spacing w:after="60" w:before="160"/>
      </w:pPr>
      <w:r>
        <w:rPr>
          <w:rFonts w:ascii="Malgun Gothic" w:cs="Malgun Gothic" w:eastAsia="Malgun Gothic" w:hAnsi="Malgun Gothic"/>
          <w:b/>
          <w:bCs/>
          <w:color w:val="111111"/>
          <w:sz w:val="19"/>
          <w:szCs w:val="19"/>
        </w:rPr>
        <w:t xml:space="preserve">인건비 산식</w:t>
      </w:r>
      <w:r>
        <w:rPr>
          <w:rFonts w:ascii="Malgun Gothic" w:cs="Malgun Gothic" w:eastAsia="Malgun Gothic" w:hAnsi="Malgun Gothic"/>
          <w:b/>
          <w:bCs/>
          <w:color w:val="858585"/>
          <w:sz w:val="16"/>
          <w:szCs w:val="16"/>
        </w:rPr>
        <w:t xml:space="preserve"> (4대보험·주휴 포함, 만원/월)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502"/>
        <w:gridCol w:w="3370"/>
        <w:gridCol w:w="1667"/>
        <w:gridCol w:w="1667"/>
      </w:tblGrid>
      <w:tr>
        <w:trPr>
          <w:cantSplit w:val="false"/>
          <w:tblHeader/>
        </w:trPr>
        <w:tc>
          <w:tcPr>
            <w:tcW w:type="dxa" w:w="35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포지션</w:t>
            </w:r>
          </w:p>
        </w:tc>
        <w:tc>
          <w:tcPr>
            <w:tcW w:type="dxa" w:w="33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보수 90</w:t>
            </w:r>
          </w:p>
        </w:tc>
        <w:tc>
          <w:tcPr>
            <w:tcW w:type="dxa" w:w="16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기본 120</w:t>
            </w:r>
          </w:p>
        </w:tc>
        <w:tc>
          <w:tcPr>
            <w:tcW w:type="dxa" w:w="166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우수 150</w:t>
            </w:r>
          </w:p>
        </w:tc>
      </w:tr>
      <w:tr>
        <w:trPr>
          <w:cantSplit w:val="false"/>
          <w:tblHeader w:val="false"/>
        </w:trPr>
        <w:tc>
          <w:tcPr>
            <w:tcW w:type="dxa" w:w="35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 정규(취반·토핑)</w:t>
            </w:r>
          </w:p>
        </w:tc>
        <w:tc>
          <w:tcPr>
            <w:tcW w:type="dxa" w:w="33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310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310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 · 620</w:t>
            </w:r>
          </w:p>
        </w:tc>
      </w:tr>
      <w:tr>
        <w:trPr>
          <w:cantSplit w:val="false"/>
          <w:tblHeader w:val="false"/>
        </w:trPr>
        <w:tc>
          <w:tcPr>
            <w:tcW w:type="dxa" w:w="35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주방 파트(피크 4h)</w:t>
            </w:r>
          </w:p>
        </w:tc>
        <w:tc>
          <w:tcPr>
            <w:tcW w:type="dxa" w:w="33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150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180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180</w:t>
            </w:r>
          </w:p>
        </w:tc>
      </w:tr>
      <w:tr>
        <w:trPr>
          <w:cantSplit w:val="false"/>
          <w:tblHeader w:val="false"/>
        </w:trPr>
        <w:tc>
          <w:tcPr>
            <w:tcW w:type="dxa" w:w="35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정규(카운터·서빙)</w:t>
            </w:r>
          </w:p>
        </w:tc>
        <w:tc>
          <w:tcPr>
            <w:tcW w:type="dxa" w:w="33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280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280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280</w:t>
            </w:r>
          </w:p>
        </w:tc>
      </w:tr>
      <w:tr>
        <w:trPr>
          <w:cantSplit w:val="false"/>
          <w:tblHeader w:val="false"/>
        </w:trPr>
        <w:tc>
          <w:tcPr>
            <w:tcW w:type="dxa" w:w="35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홀 파트</w:t>
            </w:r>
          </w:p>
        </w:tc>
        <w:tc>
          <w:tcPr>
            <w:tcW w:type="dxa" w:w="33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160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 · 330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220</w:t>
            </w:r>
          </w:p>
        </w:tc>
      </w:tr>
      <w:tr>
        <w:trPr>
          <w:cantSplit w:val="false"/>
          <w:tblHeader w:val="false"/>
        </w:trPr>
        <w:tc>
          <w:tcPr>
            <w:tcW w:type="dxa" w:w="35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합계(점주 미근무·전원 고용)</w:t>
            </w:r>
          </w:p>
        </w:tc>
        <w:tc>
          <w:tcPr>
            <w:tcW w:type="dxa" w:w="337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900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1,100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1,300</w:t>
            </w:r>
          </w:p>
        </w:tc>
      </w:tr>
      <w:tr>
        <w:trPr>
          <w:cantSplit w:val="false"/>
          <w:tblHeader w:val="false"/>
        </w:trPr>
        <w:tc>
          <w:tcPr>
            <w:tcW w:type="dxa" w:w="35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점주 근무 시</w:t>
            </w:r>
          </w:p>
        </w:tc>
        <w:tc>
          <w:tcPr>
            <w:tcW w:type="dxa" w:w="33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 정규 1을 점주가 대체 → −280</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w:t>
            </w:r>
          </w:p>
        </w:tc>
        <w:tc>
          <w:tcPr>
            <w:tcW w:type="dxa" w:w="166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월 손익계산서</w:t>
      </w:r>
      <w:r>
        <w:rPr>
          <w:rFonts w:ascii="Malgun Gothic" w:cs="Malgun Gothic" w:eastAsia="Malgun Gothic" w:hAnsi="Malgun Gothic"/>
          <w:b/>
          <w:bCs/>
          <w:color w:val="858585"/>
          <w:sz w:val="16"/>
          <w:szCs w:val="16"/>
        </w:rPr>
        <w:t xml:space="preserve"> (만원)</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021"/>
        <w:gridCol w:w="1289"/>
        <w:gridCol w:w="1320"/>
        <w:gridCol w:w="1426"/>
        <w:gridCol w:w="3150"/>
      </w:tblGrid>
      <w:tr>
        <w:trPr>
          <w:cantSplit w:val="false"/>
          <w:tblHeader/>
        </w:trPr>
        <w:tc>
          <w:tcPr>
            <w:tcW w:type="dxa" w:w="302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계정</w:t>
            </w:r>
          </w:p>
        </w:tc>
        <w:tc>
          <w:tcPr>
            <w:tcW w:type="dxa" w:w="128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보수 90</w:t>
            </w:r>
          </w:p>
        </w:tc>
        <w:tc>
          <w:tcPr>
            <w:tcW w:type="dxa" w:w="132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기본 120</w:t>
            </w:r>
          </w:p>
        </w:tc>
        <w:tc>
          <w:tcPr>
            <w:tcW w:type="dxa" w:w="142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우수 150</w:t>
            </w:r>
          </w:p>
        </w:tc>
        <w:tc>
          <w:tcPr>
            <w:tcW w:type="dxa" w:w="31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산식</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매출(VAT 포함)</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4,104</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5,472</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6,840</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객수 × 30.4 × 15,000</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순매출</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3,731</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4,975</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6,218</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 1.1</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재료비</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−1,560</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−2,079</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−2,599</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총매출 × 38.0%</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폐기·로스</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−55</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총매출 × 0.8%</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인건비(점주 제외)</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−900</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−1,300</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 인력표</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임차·관리</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200~300 중값(S 22평 실측 90~175만 + 관리)</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정액</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기타(수수료·광열·소모)</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−287</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−383</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−479</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총매출 × 7%</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감가상각</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−268</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−268</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−268</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창업비 1.6억 ÷ 60개월</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영업이익(고용형)</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383 (10.3%)</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800 (16.1%)</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1,217 (19.6%)</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순매출 대비</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현금흐름(감가 제외)</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651</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1,068</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1,485</w:t>
            </w:r>
          </w:p>
        </w:tc>
        <w:tc>
          <w:tcPr>
            <w:tcW w:type="dxa" w:w="3150"/>
            <w:tcMar>
              <w:top w:type="dxa" w:w="45"/>
              <w:left w:type="dxa" w:w="70"/>
              <w:bottom w:type="dxa" w:w="45"/>
              <w:right w:type="dxa" w:w="70"/>
            </w:tcMar>
            <w:vAlign w:val="top"/>
          </w:tcPr>
          <w:p>
            <w:pPr>
              <w:spacing w:after="0" w:line="240"/>
            </w:pP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영업이익(점주 근무)</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663</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1,080</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1,497</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+280</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점주 실수령(근무·현금·세전·원리금 전)</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931</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1,348</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1,765</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영업이익(점주 근무) + 감가</w:t>
            </w:r>
          </w:p>
        </w:tc>
      </w:tr>
      <w:tr>
        <w:trPr>
          <w:cantSplit w:val="false"/>
          <w:tblHeader w:val="false"/>
        </w:trPr>
        <w:tc>
          <w:tcPr>
            <w:tcW w:type="dxa" w:w="302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(참고) 물류 마진 20% 시 실수령</w:t>
            </w:r>
          </w:p>
        </w:tc>
        <w:tc>
          <w:tcPr>
            <w:tcW w:type="dxa" w:w="128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870</w:t>
            </w:r>
          </w:p>
        </w:tc>
        <w:tc>
          <w:tcPr>
            <w:tcW w:type="dxa" w:w="13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1,266</w:t>
            </w:r>
          </w:p>
        </w:tc>
        <w:tc>
          <w:tcPr>
            <w:tcW w:type="dxa" w:w="142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1,663</w:t>
            </w:r>
          </w:p>
        </w:tc>
        <w:tc>
          <w:tcPr>
            <w:tcW w:type="dxa" w:w="31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원가율 +1.5%p</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BEP</w:t>
      </w:r>
      <w:r>
        <w:rPr>
          <w:rFonts w:ascii="Malgun Gothic" w:cs="Malgun Gothic" w:eastAsia="Malgun Gothic" w:hAnsi="Malgun Gothic"/>
          <w:b w:val="false"/>
          <w:bCs w:val="false"/>
          <w:color w:val="111111"/>
          <w:sz w:val="19"/>
          <w:szCs w:val="19"/>
        </w:rPr>
        <w:t xml:space="preserve"> (기본 인력 1,100 기준): 공헌이익/객 = 15,000/1.1 − 15,000 × (38.0+0.8+7)% = 13,636 − 6,870 = </w:t>
      </w:r>
      <w:r>
        <w:rPr>
          <w:rFonts w:ascii="Malgun Gothic" w:cs="Malgun Gothic" w:eastAsia="Malgun Gothic" w:hAnsi="Malgun Gothic"/>
          <w:b/>
          <w:bCs/>
          <w:color w:val="111111"/>
          <w:sz w:val="19"/>
          <w:szCs w:val="19"/>
        </w:rPr>
        <w:t xml:space="preserve">6,766원</w:t>
      </w:r>
      <w:r>
        <w:rPr>
          <w:rFonts w:ascii="Malgun Gothic" w:cs="Malgun Gothic" w:eastAsia="Malgun Gothic" w:hAnsi="Malgun Gothic"/>
          <w:b w:val="false"/>
          <w:bCs w:val="false"/>
          <w:color w:val="111111"/>
          <w:sz w:val="19"/>
          <w:szCs w:val="19"/>
        </w:rPr>
        <w:t xml:space="preserve">. 고정비 1,668만(인건 1,100+임차 250+로열티 50+감가 268) ÷ 6,766 ÷ 30.4 = </w:t>
      </w:r>
      <w:r>
        <w:rPr>
          <w:rFonts w:ascii="Malgun Gothic" w:cs="Malgun Gothic" w:eastAsia="Malgun Gothic" w:hAnsi="Malgun Gothic"/>
          <w:b/>
          <w:bCs/>
          <w:color w:val="111111"/>
          <w:sz w:val="19"/>
          <w:szCs w:val="19"/>
        </w:rPr>
        <w:t xml:space="preserve">일 81명</w:t>
      </w:r>
      <w:r>
        <w:rPr>
          <w:rFonts w:ascii="Malgun Gothic" w:cs="Malgun Gothic" w:eastAsia="Malgun Gothic" w:hAnsi="Malgun Gothic"/>
          <w:b w:val="false"/>
          <w:bCs w:val="false"/>
          <w:color w:val="111111"/>
          <w:sz w:val="19"/>
          <w:szCs w:val="19"/>
        </w:rPr>
        <w:t xml:space="preserve">(회계) · 현금 BEP(감가 제외) </w:t>
      </w:r>
      <w:r>
        <w:rPr>
          <w:rFonts w:ascii="Malgun Gothic" w:cs="Malgun Gothic" w:eastAsia="Malgun Gothic" w:hAnsi="Malgun Gothic"/>
          <w:b/>
          <w:bCs/>
          <w:color w:val="111111"/>
          <w:sz w:val="19"/>
          <w:szCs w:val="19"/>
        </w:rPr>
        <w:t xml:space="preserve">일 68명</w:t>
      </w:r>
      <w:r>
        <w:rPr>
          <w:rFonts w:ascii="Malgun Gothic" w:cs="Malgun Gothic" w:eastAsia="Malgun Gothic" w:hAnsi="Malgun Gothic"/>
          <w:b w:val="false"/>
          <w:bCs w:val="false"/>
          <w:color w:val="111111"/>
          <w:sz w:val="19"/>
          <w:szCs w:val="19"/>
        </w:rPr>
        <w:t xml:space="preserve">. 업계 20평 평균(100~120명)보다 낮아 </w:t>
      </w:r>
      <w:r>
        <w:rPr>
          <w:rFonts w:ascii="Malgun Gothic" w:cs="Malgun Gothic" w:eastAsia="Malgun Gothic" w:hAnsi="Malgun Gothic"/>
          <w:b/>
          <w:bCs/>
          <w:color w:val="111111"/>
          <w:sz w:val="19"/>
          <w:szCs w:val="19"/>
        </w:rPr>
        <w:t xml:space="preserve">S 표준점은 평균만 해도 흑자</w:t>
      </w:r>
      <w:r>
        <w:rPr>
          <w:rFonts w:ascii="Malgun Gothic" w:cs="Malgun Gothic" w:eastAsia="Malgun Gothic" w:hAnsi="Malgun Gothic"/>
          <w:b w:val="false"/>
          <w:bCs w:val="false"/>
          <w:color w:val="111111"/>
          <w:sz w:val="19"/>
          <w:szCs w:val="19"/>
        </w:rPr>
        <w:t xml:space="preserve"> — 이것이 가맹 표준을 S로 못 박는 이유다.</w:t>
      </w:r>
    </w:p>
    <w:p>
      <w:pPr>
        <w:keepNext/>
        <w:spacing w:after="60" w:before="160"/>
      </w:pPr>
      <w:r>
        <w:rPr>
          <w:rFonts w:ascii="Malgun Gothic" w:cs="Malgun Gothic" w:eastAsia="Malgun Gothic" w:hAnsi="Malgun Gothic"/>
          <w:b/>
          <w:bCs/>
          <w:color w:val="111111"/>
          <w:sz w:val="19"/>
          <w:szCs w:val="19"/>
        </w:rPr>
        <w:t xml:space="preserve">회수 기간</w:t>
      </w:r>
      <w:r>
        <w:rPr>
          <w:rFonts w:ascii="Malgun Gothic" w:cs="Malgun Gothic" w:eastAsia="Malgun Gothic" w:hAnsi="Malgun Gothic"/>
          <w:b/>
          <w:bCs/>
          <w:color w:val="858585"/>
          <w:sz w:val="16"/>
          <w:szCs w:val="16"/>
        </w:rPr>
        <w:t xml:space="preserve"> (개월)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614"/>
        <w:gridCol w:w="1202"/>
        <w:gridCol w:w="1202"/>
        <w:gridCol w:w="1188"/>
      </w:tblGrid>
      <w:tr>
        <w:trPr>
          <w:cantSplit w:val="false"/>
          <w:tblHeader/>
        </w:trPr>
        <w:tc>
          <w:tcPr>
            <w:tcW w:type="dxa" w:w="661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w:t>
            </w:r>
          </w:p>
        </w:tc>
        <w:tc>
          <w:tcPr>
            <w:tcW w:type="dxa" w:w="12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보수</w:t>
            </w:r>
          </w:p>
        </w:tc>
        <w:tc>
          <w:tcPr>
            <w:tcW w:type="dxa" w:w="12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기본</w:t>
            </w:r>
          </w:p>
        </w:tc>
        <w:tc>
          <w:tcPr>
            <w:tcW w:type="dxa" w:w="118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우수</w:t>
            </w:r>
          </w:p>
        </w:tc>
      </w:tr>
      <w:tr>
        <w:trPr>
          <w:cantSplit w:val="false"/>
          <w:tblHeader w:val="false"/>
        </w:trPr>
        <w:tc>
          <w:tcPr>
            <w:tcW w:type="dxa" w:w="6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창업비 1.6억 ÷ 고용형 현금흐름</w:t>
            </w:r>
          </w:p>
        </w:tc>
        <w:tc>
          <w:tcPr>
            <w:tcW w:type="dxa" w:w="12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24.6</w:t>
            </w:r>
          </w:p>
        </w:tc>
        <w:tc>
          <w:tcPr>
            <w:tcW w:type="dxa" w:w="12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15.0</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10.8</w:t>
            </w:r>
          </w:p>
        </w:tc>
      </w:tr>
      <w:tr>
        <w:trPr>
          <w:cantSplit w:val="false"/>
          <w:tblHeader w:val="false"/>
        </w:trPr>
        <w:tc>
          <w:tcPr>
            <w:tcW w:type="dxa" w:w="6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창업비 1.6억 ÷ 점주 근무 실수령</w:t>
            </w:r>
          </w:p>
        </w:tc>
        <w:tc>
          <w:tcPr>
            <w:tcW w:type="dxa" w:w="12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17.2</w:t>
            </w:r>
          </w:p>
        </w:tc>
        <w:tc>
          <w:tcPr>
            <w:tcW w:type="dxa" w:w="12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11.9</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9.1</w:t>
            </w:r>
          </w:p>
        </w:tc>
      </w:tr>
      <w:tr>
        <w:trPr>
          <w:cantSplit w:val="false"/>
          <w:tblHeader w:val="false"/>
        </w:trPr>
        <w:tc>
          <w:tcPr>
            <w:tcW w:type="dxa" w:w="66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총투입 2.1억(보증금 3,000·권리금 2,000 포함) ÷ 점주 근무 실수령</w:t>
            </w:r>
          </w:p>
        </w:tc>
        <w:tc>
          <w:tcPr>
            <w:tcW w:type="dxa" w:w="12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22.5</w:t>
            </w:r>
          </w:p>
        </w:tc>
        <w:tc>
          <w:tcPr>
            <w:tcW w:type="dxa" w:w="120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15.6</w:t>
            </w:r>
          </w:p>
        </w:tc>
        <w:tc>
          <w:tcPr>
            <w:tcW w:type="dxa" w:w="118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11.9</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경쟁 점주 손익 비교</w:t>
      </w:r>
      <w:r>
        <w:rPr>
          <w:rFonts w:ascii="Malgun Gothic" w:cs="Malgun Gothic" w:eastAsia="Malgun Gothic" w:hAnsi="Malgun Gothic"/>
          <w:b/>
          <w:bCs/>
          <w:color w:val="858585"/>
          <w:sz w:val="16"/>
          <w:szCs w:val="16"/>
        </w:rPr>
        <w:t xml:space="preserve"> (PART B 역산 기준 = 감가 미반영·점주 무급 근무, 만원/월)</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2176"/>
        <w:gridCol w:w="1428"/>
        <w:gridCol w:w="1795"/>
        <w:gridCol w:w="1441"/>
        <w:gridCol w:w="1876"/>
        <w:gridCol w:w="1490"/>
      </w:tblGrid>
      <w:tr>
        <w:trPr>
          <w:cantSplit w:val="false"/>
          <w:tblHeader/>
        </w:trPr>
        <w:tc>
          <w:tcPr>
            <w:tcW w:type="dxa" w:w="21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14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담솥(1-9)</w:t>
            </w:r>
          </w:p>
        </w:tc>
        <w:tc>
          <w:tcPr>
            <w:tcW w:type="dxa" w:w="17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동양솥밥(2-6 검증)</w:t>
            </w:r>
          </w:p>
        </w:tc>
        <w:tc>
          <w:tcPr>
            <w:tcW w:type="dxa" w:w="144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가가솥밥(3-8)</w:t>
            </w:r>
          </w:p>
        </w:tc>
        <w:tc>
          <w:tcPr>
            <w:tcW w:type="dxa" w:w="187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동일매출(114명)</w:t>
            </w:r>
          </w:p>
        </w:tc>
        <w:tc>
          <w:tcPr>
            <w:tcW w:type="dxa" w:w="14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기본(120명)</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매출(VAT 포함)</w:t>
            </w:r>
          </w:p>
        </w:tc>
        <w:tc>
          <w:tcPr>
            <w:tcW w:type="dxa" w:w="14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5,212</w:t>
            </w:r>
          </w:p>
        </w:tc>
        <w:tc>
          <w:tcPr>
            <w:tcW w:type="dxa" w:w="17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5,000</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6,840</w:t>
            </w:r>
          </w:p>
        </w:tc>
        <w:tc>
          <w:tcPr>
            <w:tcW w:type="dxa" w:w="18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5,212</w:t>
            </w:r>
          </w:p>
        </w:tc>
        <w:tc>
          <w:tcPr>
            <w:tcW w:type="dxa" w:w="14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5,472</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원가율</w:t>
            </w:r>
          </w:p>
        </w:tc>
        <w:tc>
          <w:tcPr>
            <w:tcW w:type="dxa" w:w="14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c>
          <w:tcPr>
            <w:tcW w:type="dxa" w:w="17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w:t>
            </w:r>
          </w:p>
        </w:tc>
        <w:tc>
          <w:tcPr>
            <w:tcW w:type="dxa" w:w="18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38.0%+0.8%</w:t>
            </w:r>
          </w:p>
        </w:tc>
        <w:tc>
          <w:tcPr>
            <w:tcW w:type="dxa" w:w="14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38.0%+0.8%</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인건비</w:t>
            </w:r>
          </w:p>
        </w:tc>
        <w:tc>
          <w:tcPr>
            <w:tcW w:type="dxa" w:w="14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1,200(4명)</w:t>
            </w:r>
          </w:p>
        </w:tc>
        <w:tc>
          <w:tcPr>
            <w:tcW w:type="dxa" w:w="17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1,600</w:t>
            </w:r>
          </w:p>
        </w:tc>
        <w:tc>
          <w:tcPr>
            <w:tcW w:type="dxa" w:w="18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820(기본 인력−홀 정규)</w:t>
            </w:r>
          </w:p>
        </w:tc>
        <w:tc>
          <w:tcPr>
            <w:tcW w:type="dxa" w:w="14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820</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임차 / 로열티</w:t>
            </w:r>
          </w:p>
        </w:tc>
        <w:tc>
          <w:tcPr>
            <w:tcW w:type="dxa" w:w="14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 / 52</w:t>
            </w:r>
          </w:p>
        </w:tc>
        <w:tc>
          <w:tcPr>
            <w:tcW w:type="dxa" w:w="17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 / 50</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 / 124</w:t>
            </w:r>
          </w:p>
        </w:tc>
        <w:tc>
          <w:tcPr>
            <w:tcW w:type="dxa" w:w="18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 / 50</w:t>
            </w:r>
          </w:p>
        </w:tc>
        <w:tc>
          <w:tcPr>
            <w:tcW w:type="dxa" w:w="14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 / 50</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점주 이익(감가 전·점주 무급)</w:t>
            </w:r>
          </w:p>
        </w:tc>
        <w:tc>
          <w:tcPr>
            <w:tcW w:type="dxa" w:w="14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1,290</w:t>
            </w:r>
          </w:p>
        </w:tc>
        <w:tc>
          <w:tcPr>
            <w:tcW w:type="dxa" w:w="17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895</w:t>
            </w:r>
            <w:r>
              <w:rPr>
                <w:rFonts w:ascii="Malgun Gothic" w:cs="Malgun Gothic" w:eastAsia="Malgun Gothic" w:hAnsi="Malgun Gothic"/>
                <w:b w:val="false"/>
                <w:bCs w:val="false"/>
                <w:color w:val="111111"/>
                <w:sz w:val="16"/>
                <w:szCs w:val="16"/>
              </w:rPr>
              <w:t xml:space="preserve"> (직원 고용 시 495)</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1,560</w:t>
            </w:r>
          </w:p>
        </w:tc>
        <w:tc>
          <w:tcPr>
            <w:tcW w:type="dxa" w:w="18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1,231</w:t>
            </w:r>
          </w:p>
        </w:tc>
        <w:tc>
          <w:tcPr>
            <w:tcW w:type="dxa" w:w="149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1,348</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점주 인건비 반영 시</w:t>
            </w:r>
          </w:p>
        </w:tc>
        <w:tc>
          <w:tcPr>
            <w:tcW w:type="dxa" w:w="14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940(−350)</w:t>
            </w:r>
          </w:p>
        </w:tc>
        <w:tc>
          <w:tcPr>
            <w:tcW w:type="dxa" w:w="17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8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951(−280)</w:t>
            </w:r>
          </w:p>
        </w:tc>
        <w:tc>
          <w:tcPr>
            <w:tcW w:type="dxa" w:w="14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1,068</w:t>
            </w:r>
          </w:p>
        </w:tc>
      </w:tr>
      <w:tr>
        <w:trPr>
          <w:cantSplit w:val="false"/>
          <w:tblHeader w:val="false"/>
        </w:trPr>
        <w:tc>
          <w:tcPr>
            <w:tcW w:type="dxa" w:w="217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창업비 / 회수</w:t>
            </w:r>
          </w:p>
        </w:tc>
        <w:tc>
          <w:tcPr>
            <w:tcW w:type="dxa" w:w="142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7,800 / 6.0개월</w:t>
            </w:r>
          </w:p>
        </w:tc>
        <w:tc>
          <w:tcPr>
            <w:tcW w:type="dxa" w:w="17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5,858 / 6.5개월</w:t>
            </w:r>
          </w:p>
        </w:tc>
        <w:tc>
          <w:tcPr>
            <w:tcW w:type="dxa" w:w="144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1.05억 / 6.7개월</w:t>
            </w:r>
          </w:p>
        </w:tc>
        <w:tc>
          <w:tcPr>
            <w:tcW w:type="dxa" w:w="187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1.6억 / 13.0개월</w:t>
            </w:r>
          </w:p>
        </w:tc>
        <w:tc>
          <w:tcPr>
            <w:tcW w:type="dxa" w:w="14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1.6억 / 11.9개월</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동일 매출에서 월 이익은 담솥과 대등(원가율 +10.8%p = −563만을 원팩 인력 절감 −380·임차 −100·로열티 정액으로 대부분 상쇄). </w:t>
      </w:r>
      <w:r>
        <w:rPr>
          <w:rFonts w:ascii="Malgun Gothic" w:cs="Malgun Gothic" w:eastAsia="Malgun Gothic" w:hAnsi="Malgun Gothic"/>
          <w:b/>
          <w:bCs/>
          <w:color w:val="111111"/>
          <w:sz w:val="19"/>
          <w:szCs w:val="19"/>
        </w:rPr>
        <w:t xml:space="preserve">회수는 창업비 2배 때문에 약 2배 느림</w:t>
      </w:r>
      <w:r>
        <w:rPr>
          <w:rFonts w:ascii="Malgun Gothic" w:cs="Malgun Gothic" w:eastAsia="Malgun Gothic" w:hAnsi="Malgun Gothic"/>
          <w:b w:val="false"/>
          <w:bCs w:val="false"/>
          <w:color w:val="111111"/>
          <w:sz w:val="19"/>
          <w:szCs w:val="19"/>
        </w:rPr>
        <w:t xml:space="preserve"> — 모집 논리는 ①객단가 15,000 × 회전(BEP 81명 &lt; 업계 평균) ②원팩으로 주방 인력 −1 ③손익 공개 ④폐점 시 설비 매입 옵션.</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손익 공개 영업 표기 원칙: 위 표의 '감가 전·점주 무급' 수치와 '감가 후·고용형' 수치를 병기(동양솥밥 27% 논란 회피). </w:t>
      </w:r>
      <w:r>
        <w:rPr>
          <w:rFonts w:ascii="Malgun Gothic" w:cs="Malgun Gothic" w:eastAsia="Malgun Gothic" w:hAnsi="Malgun Gothic"/>
          <w:b/>
          <w:bCs/>
          <w:color w:val="111111"/>
          <w:sz w:val="19"/>
          <w:szCs w:val="19"/>
        </w:rPr>
        <w:t xml:space="preserve">물류 마진을 20%로 올릴 때는 점주 실수령 −80만/월을 사전 고지</w:t>
      </w:r>
      <w:r>
        <w:rPr>
          <w:rFonts w:ascii="Malgun Gothic" w:cs="Malgun Gothic" w:eastAsia="Malgun Gothic" w:hAnsi="Malgun Gothic"/>
          <w:b w:val="false"/>
          <w:bCs w:val="false"/>
          <w:color w:val="111111"/>
          <w:sz w:val="19"/>
          <w:szCs w:val="19"/>
        </w:rPr>
        <w:t xml:space="preserve">한다.</w:t>
      </w:r>
    </w:p>
    <w:p>
      <w:pPr>
        <w:pStyle w:val="Heading3"/>
        <w:keepNext/>
      </w:pPr>
      <w:r>
        <w:rPr>
          <w:rFonts w:ascii="Malgun Gothic" w:cs="Malgun Gothic" w:eastAsia="Malgun Gothic" w:hAnsi="Malgun Gothic"/>
          <w:b w:val="false"/>
          <w:bCs w:val="false"/>
          <w:color w:val="111111"/>
          <w:sz w:val="22"/>
          <w:szCs w:val="22"/>
        </w:rPr>
        <w:t xml:space="preserve">2. 가맹 계약 핵심 조건 Term Sheet [가맹거래사 검토 전제]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02"/>
        <w:gridCol w:w="3580"/>
        <w:gridCol w:w="3016"/>
        <w:gridCol w:w="2608"/>
      </w:tblGrid>
      <w:tr>
        <w:trPr>
          <w:cantSplit w:val="false"/>
          <w:tblHeader/>
        </w:trPr>
        <w:tc>
          <w:tcPr>
            <w:tcW w:type="dxa" w:w="100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조항</w:t>
            </w:r>
          </w:p>
        </w:tc>
        <w:tc>
          <w:tcPr>
            <w:tcW w:type="dxa" w:w="35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우리 조건</w:t>
            </w:r>
          </w:p>
        </w:tc>
        <w:tc>
          <w:tcPr>
            <w:tcW w:type="dxa" w:w="301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법적 근거 · 업계 관행</w:t>
            </w:r>
          </w:p>
        </w:tc>
        <w:tc>
          <w:tcPr>
            <w:tcW w:type="dxa" w:w="260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포지션(1줄)</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계약기간·갱신</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최초 2년 + 1년 단위 자동갱신, 갱신 수수료 0</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갱신요구권 총 10년(법 13조) · 관행 초기 2~3년</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 갱신비 무료로 폐점률 관리</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영업지역</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역세권·오피스 반경 500m, 일반 상권 1km, 동일 지하철역 1개점 · 본사 직영·가맹 신규 개설 금지 · 상권 급변 시 서면 합의 조정</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영업지역 설정 의무(12조의4) · 관행 300~500m</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상단(넓게) — 밀도보다 점당 매출 트랙(F-2)</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가맹비·교육비·보증금</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가맹비 1,000만(지역 1호 면제) · 교육비 500만(SOP 2주+직영 실습) · 계약이행보증금 300만(만기 반환)</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가맹금 예치제(6조의5) · 정보공개서·인근 가맹점 현황 제공 후 14일 숙려(7조) · 담솥 1,100/550/100 · 동양 1,000/300 · 가가 700/300</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가맹비 표준·교육비 상단(원팩 취반 표준화 비용 반영)</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정액 50만/월(≈1%), 지역 1호 6개월 면제</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정률 1~2%(담솥·동양 1%, 가가 순매출 2%)</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정액 = 매출 성장분 전액 점주 귀속</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광고분담금</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정액 10만/월 공동기금, 집행내역 연 1회 공개 · 개별 판촉은 사전 동의</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광고 50%·판촉 70% 동의 또는 약정(12조의6)</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소액 정액 + 공개</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필수 물류 품목</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 필렛·타레·쌀(도정 7일 계약미)·소스·전처리 원팩 — BOM 금액 기준 약 90% · 공급가 공식 = 직영 원가(트래커 CIF 연동, E-4·E-14) + 마진 20%, 계약서 기재·변경 시 협의</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지정 요건: 상품 동일성 유지에 필수(시행령 13조) · 필수품목·공급가 산정방식 계약서 기재 의무(11조 2항, 2024-07 시행) · 차액가맹금 정보공개서 공개(시행령 4조)</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필수 비중 관행(70%)보다 높음 → 공급가 공식 공개·시세 연동 인하 조항으로 상쇄</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자율 구매 품목</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음료·주류·공산품 소모품·일부 채소(권장 규격서 제시)</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필수 외 품목 구속 금지</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물류 조건</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 2회 냉장·냉동, 최소 주문 없음, 결제 D+14, 공급 중단은 14일 전 서면</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D+7~14</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개설 지원</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인테리어 시공 마진 0(견적 공개·점주 직접 시공 허용, 필수 사양 준수) · 오픈 SV 2명 × 2주 · 오픈 판촉물 200만</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인테리어 마진 10~20%</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개설 마진 0 — 개설비 의존 몰락형(F-2) 배제</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감독·QC</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SV 월 1회 정기(10점당 1명) · 미스터리 쇼퍼 분기 1회 · 원가율·폐기·평점 KPI 월간 공유 · 시정 요구 3회 후 해지 사유</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SV 분기 1회 · 담솥 SV 8명/49점</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대비 2~3배 밀도</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영업시간</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11:00~21:00 기본, 조식·저녁 반주 옵션 선택제</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심야 영업 강제 금지(12조의3)</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중도해지·위약금</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 해지: 잔여기간 로열티 최대 3개월분(150만) + 개시 12개월 내 오픈 지원금 반환 · 본사 해지: 2개월 유예·2회 서면(14조), 즉시해지는 시행령 15조 사유 한정</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잔여 로열티 3~6개월분 또는 가맹비 상당</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하단(가벼움)</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양도</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승인(2주 내 회신) · 양수인 교육 이수 · 명의변경 수수료 200만, 가맹비 재수취 없음</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100~300만 + 재교육비</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폐점 시</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 설비 잔존가 본사 매입 옵션</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없음</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차별화 — 폐점 손실 한정</w:t>
            </w:r>
          </w:p>
        </w:tc>
      </w:tr>
      <w:tr>
        <w:trPr>
          <w:cantSplit w:val="false"/>
          <w:tblHeader w:val="false"/>
        </w:trPr>
        <w:tc>
          <w:tcPr>
            <w:tcW w:type="dxa" w:w="100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기타</w:t>
            </w:r>
          </w:p>
        </w:tc>
        <w:tc>
          <w:tcPr>
            <w:tcW w:type="dxa" w:w="358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레시피·타레 배합 비밀유지 · 경업금지 종료 후 1년·1km · POS 데이터 본사 공유 · 손익 익명 공개 동의</w:t>
            </w:r>
          </w:p>
        </w:tc>
        <w:tc>
          <w:tcPr>
            <w:tcW w:type="dxa" w:w="301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관행 경업금지 1~2년</w:t>
            </w:r>
          </w:p>
        </w:tc>
        <w:tc>
          <w:tcPr>
            <w:tcW w:type="dxa" w:w="260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표준</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3. 본사 5년 P&amp;L [전부 추정 · 단위 억원 · 객단가 15,000 · 물류 마진 15% 기본 / 20% 목표 병기]</w:t>
      </w:r>
    </w:p>
    <w:p>
      <w:pPr>
        <w:spacing w:after="80" w:line="264"/>
      </w:pPr>
      <w:r>
        <w:rPr>
          <w:rFonts w:ascii="Malgun Gothic" w:cs="Malgun Gothic" w:eastAsia="Malgun Gothic" w:hAnsi="Malgun Gothic"/>
          <w:b/>
          <w:bCs/>
          <w:color w:val="111111"/>
          <w:sz w:val="19"/>
          <w:szCs w:val="19"/>
        </w:rPr>
        <w:t xml:space="preserve">전제</w:t>
      </w:r>
      <w:r>
        <w:rPr>
          <w:rFonts w:ascii="Malgun Gothic" w:cs="Malgun Gothic" w:eastAsia="Malgun Gothic" w:hAnsi="Malgun Gothic"/>
          <w:b w:val="false"/>
          <w:bCs w:val="false"/>
          <w:color w:val="111111"/>
          <w:sz w:val="19"/>
          <w:szCs w:val="19"/>
        </w:rPr>
        <w:t xml:space="preserve">: 가맹(S 표준점) 기말 0→5→12→25→45(연평균 운영 0/2.5/8.5/18.5/35, 개점 5/7/13/20, 지역 1호 가맹비 면제 2/2/2/3개) · 직영 1호 L(부산역) M1 오픈(M1~M6 램프, 이후 기본 220명), </w:t>
      </w:r>
      <w:r>
        <w:rPr>
          <w:rFonts w:ascii="Malgun Gothic" w:cs="Malgun Gothic" w:eastAsia="Malgun Gothic" w:hAnsi="Malgun Gothic"/>
          <w:b/>
          <w:bCs/>
          <w:color w:val="111111"/>
          <w:sz w:val="19"/>
          <w:szCs w:val="19"/>
        </w:rPr>
        <w:t xml:space="preserve">직영 2호 M(30평대) M30 오픈</w:t>
      </w:r>
      <w:r>
        <w:rPr>
          <w:rFonts w:ascii="Malgun Gothic" w:cs="Malgun Gothic" w:eastAsia="Malgun Gothic" w:hAnsi="Malgun Gothic"/>
          <w:b w:val="false"/>
          <w:bCs w:val="false"/>
          <w:color w:val="111111"/>
          <w:sz w:val="19"/>
          <w:szCs w:val="19"/>
        </w:rPr>
        <w:t xml:space="preserve">(기본 165명) · 가맹 점당 월 매출 5,000만(기본 120명 × 15,000 = 5,472의 보수치) · </w:t>
      </w:r>
      <w:r>
        <w:rPr>
          <w:rFonts w:ascii="Malgun Gothic" w:cs="Malgun Gothic" w:eastAsia="Malgun Gothic" w:hAnsi="Malgun Gothic"/>
          <w:b/>
          <w:bCs/>
          <w:color w:val="111111"/>
          <w:sz w:val="19"/>
          <w:szCs w:val="19"/>
        </w:rPr>
        <w:t xml:space="preserve">점당 물류 매출 = 5,000 × 원팩 비중 30.2%(BOM 33.5% × 90%) × 1.15 = 월 1,734만 = 연 2.08억</w:t>
      </w:r>
      <w:r>
        <w:rPr>
          <w:rFonts w:ascii="Malgun Gothic" w:cs="Malgun Gothic" w:eastAsia="Malgun Gothic" w:hAnsi="Malgun Gothic"/>
          <w:b w:val="false"/>
          <w:bCs w:val="false"/>
          <w:color w:val="111111"/>
          <w:sz w:val="19"/>
          <w:szCs w:val="19"/>
        </w:rPr>
        <w:t xml:space="preserve">(마진 20%면 2.17억) · 물류 원가 = 물류 매출 ÷ 1.15.</w:t>
      </w:r>
    </w:p>
    <w:p>
      <w:pPr>
        <w:keepNext/>
        <w:spacing w:after="60" w:before="160"/>
      </w:pPr>
      <w:r>
        <w:rPr>
          <w:rFonts w:ascii="Malgun Gothic" w:cs="Malgun Gothic" w:eastAsia="Malgun Gothic" w:hAnsi="Malgun Gothic"/>
          <w:b/>
          <w:bCs/>
          <w:color w:val="111111"/>
          <w:sz w:val="19"/>
          <w:szCs w:val="19"/>
        </w:rPr>
        <w:t xml:space="preserve">본사 인력</w:t>
      </w:r>
      <w:r>
        <w:rPr>
          <w:rFonts w:ascii="Malgun Gothic" w:cs="Malgun Gothic" w:eastAsia="Malgun Gothic" w:hAnsi="Malgun Gothic"/>
          <w:b/>
          <w:bCs/>
          <w:color w:val="858585"/>
          <w:sz w:val="16"/>
          <w:szCs w:val="16"/>
        </w:rPr>
        <w:t xml:space="preserve"> (인원 / 월급여 만원, 4대보험 포함)</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32"/>
        <w:gridCol w:w="1174"/>
        <w:gridCol w:w="2248"/>
        <w:gridCol w:w="1149"/>
        <w:gridCol w:w="1209"/>
        <w:gridCol w:w="1209"/>
        <w:gridCol w:w="1285"/>
      </w:tblGrid>
      <w:tr>
        <w:trPr>
          <w:cantSplit w:val="false"/>
          <w:tblHeader/>
        </w:trPr>
        <w:tc>
          <w:tcPr>
            <w:tcW w:type="dxa" w:w="19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직무</w:t>
            </w:r>
          </w:p>
        </w:tc>
        <w:tc>
          <w:tcPr>
            <w:tcW w:type="dxa" w:w="11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Y1</w:t>
            </w:r>
          </w:p>
        </w:tc>
        <w:tc>
          <w:tcPr>
            <w:tcW w:type="dxa" w:w="22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Y2</w:t>
            </w:r>
          </w:p>
        </w:tc>
        <w:tc>
          <w:tcPr>
            <w:tcW w:type="dxa" w:w="11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Y3</w:t>
            </w:r>
          </w:p>
        </w:tc>
        <w:tc>
          <w:tcPr>
            <w:tcW w:type="dxa" w:w="12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Y4</w:t>
            </w:r>
          </w:p>
        </w:tc>
        <w:tc>
          <w:tcPr>
            <w:tcW w:type="dxa" w:w="120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Y5</w:t>
            </w:r>
          </w:p>
        </w:tc>
        <w:tc>
          <w:tcPr>
            <w:tcW w:type="dxa" w:w="12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월급여</w:t>
            </w:r>
          </w:p>
        </w:tc>
      </w:tr>
      <w:tr>
        <w:trPr>
          <w:cantSplit w:val="false"/>
          <w:tblHeader w:val="false"/>
        </w:trPr>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 / 본부장</w:t>
            </w:r>
          </w:p>
        </w:tc>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w:t>
            </w:r>
          </w:p>
        </w:tc>
        <w:tc>
          <w:tcPr>
            <w:tcW w:type="dxa" w:w="2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1</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 / 1</w:t>
            </w:r>
          </w:p>
        </w:tc>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500 / 600</w:t>
            </w:r>
          </w:p>
        </w:tc>
      </w:tr>
      <w:tr>
        <w:trPr>
          <w:cantSplit w:val="false"/>
          <w:tblHeader w:val="false"/>
        </w:trPr>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가맹개발</w:t>
            </w:r>
          </w:p>
        </w:tc>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1(SV 겸)</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w:t>
            </w:r>
          </w:p>
        </w:tc>
      </w:tr>
      <w:tr>
        <w:trPr>
          <w:cantSplit w:val="false"/>
          <w:tblHeader w:val="false"/>
        </w:trPr>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SV(10점당 1)</w:t>
            </w:r>
          </w:p>
        </w:tc>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w:t>
            </w:r>
          </w:p>
        </w:tc>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380</w:t>
            </w:r>
          </w:p>
        </w:tc>
      </w:tr>
      <w:tr>
        <w:trPr>
          <w:cantSplit w:val="false"/>
          <w:tblHeader w:val="false"/>
        </w:trPr>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R&amp;D·교육</w:t>
            </w:r>
          </w:p>
        </w:tc>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1(M7~)</w:t>
            </w:r>
          </w:p>
        </w:tc>
        <w:tc>
          <w:tcPr>
            <w:tcW w:type="dxa" w:w="2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주방장 겸임수당 100</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400</w:t>
            </w:r>
          </w:p>
        </w:tc>
      </w:tr>
      <w:tr>
        <w:trPr>
          <w:cantSplit w:val="false"/>
          <w:tblHeader w:val="false"/>
        </w:trPr>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구매·물류</w:t>
            </w:r>
          </w:p>
        </w:tc>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r>
      <w:tr>
        <w:trPr>
          <w:cantSplit w:val="false"/>
          <w:tblHeader w:val="false"/>
        </w:trPr>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마케팅</w:t>
            </w:r>
          </w:p>
        </w:tc>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2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1(경영지원 겸)</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350</w:t>
            </w:r>
          </w:p>
        </w:tc>
      </w:tr>
      <w:tr>
        <w:trPr>
          <w:cantSplit w:val="false"/>
          <w:tblHeader w:val="false"/>
        </w:trPr>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경영지원·회계</w:t>
            </w:r>
          </w:p>
        </w:tc>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2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w:t>
            </w:r>
          </w:p>
        </w:tc>
        <w:tc>
          <w:tcPr>
            <w:tcW w:type="dxa" w:w="12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300~350</w:t>
            </w:r>
          </w:p>
        </w:tc>
      </w:tr>
      <w:tr>
        <w:trPr>
          <w:cantSplit w:val="false"/>
          <w:tblHeader w:val="false"/>
        </w:trPr>
        <w:tc>
          <w:tcPr>
            <w:tcW w:type="dxa" w:w="193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합계 / 연 인건비</w:t>
            </w:r>
          </w:p>
        </w:tc>
        <w:tc>
          <w:tcPr>
            <w:tcW w:type="dxa" w:w="11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 / 1.20</w:t>
            </w:r>
          </w:p>
        </w:tc>
        <w:tc>
          <w:tcPr>
            <w:tcW w:type="dxa" w:w="224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 / 2.04</w:t>
            </w:r>
          </w:p>
        </w:tc>
        <w:tc>
          <w:tcPr>
            <w:tcW w:type="dxa" w:w="11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 / 3.22</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 / 6.53</w:t>
            </w:r>
          </w:p>
        </w:tc>
        <w:tc>
          <w:tcPr>
            <w:tcW w:type="dxa" w:w="120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 / 8.34</w:t>
            </w:r>
          </w:p>
        </w:tc>
        <w:tc>
          <w:tcPr>
            <w:tcW w:type="dxa" w:w="1285"/>
            <w:tcMar>
              <w:top w:type="dxa" w:w="45"/>
              <w:left w:type="dxa" w:w="70"/>
              <w:bottom w:type="dxa" w:w="45"/>
              <w:right w:type="dxa" w:w="70"/>
            </w:tcMar>
            <w:vAlign w:val="top"/>
          </w:tcPr>
          <w:p>
            <w:pPr>
              <w:spacing w:after="0" w:line="240"/>
            </w:pP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원팩 시설 — 임차형 vs 자체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48"/>
        <w:gridCol w:w="761"/>
        <w:gridCol w:w="4042"/>
        <w:gridCol w:w="1217"/>
        <w:gridCol w:w="3138"/>
      </w:tblGrid>
      <w:tr>
        <w:trPr>
          <w:cantSplit w:val="false"/>
          <w:tblHeader/>
        </w:trPr>
        <w:tc>
          <w:tcPr>
            <w:tcW w:type="dxa" w:w="104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단계</w:t>
            </w:r>
          </w:p>
        </w:tc>
        <w:tc>
          <w:tcPr>
            <w:tcW w:type="dxa" w:w="76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점포 수</w:t>
            </w:r>
          </w:p>
        </w:tc>
        <w:tc>
          <w:tcPr>
            <w:tcW w:type="dxa" w:w="404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형태</w:t>
            </w:r>
          </w:p>
        </w:tc>
        <w:tc>
          <w:tcPr>
            <w:tcW w:type="dxa" w:w="12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CAPEX</w:t>
            </w:r>
          </w:p>
        </w:tc>
        <w:tc>
          <w:tcPr>
            <w:tcW w:type="dxa" w:w="31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연 운영비(임차+가공 인력+소모품 2%)</w:t>
            </w:r>
          </w:p>
        </w:tc>
      </w:tr>
      <w:tr>
        <w:trPr>
          <w:cantSplit w:val="false"/>
          <w:tblHeader w:val="false"/>
        </w:trPr>
        <w:tc>
          <w:tcPr>
            <w:tcW w:type="dxa" w:w="1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P0 Y1~Y2</w:t>
            </w:r>
          </w:p>
        </w:tc>
        <w:tc>
          <w:tcPr>
            <w:tcW w:type="dxa" w:w="7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w:t>
            </w:r>
          </w:p>
        </w:tc>
        <w:tc>
          <w:tcPr>
            <w:tcW w:type="dxa" w:w="40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주방 + 임차 전처리실 20평, 소스 OEM</w:t>
            </w:r>
          </w:p>
        </w:tc>
        <w:tc>
          <w:tcPr>
            <w:tcW w:type="dxa" w:w="12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w:t>
            </w:r>
          </w:p>
        </w:tc>
        <w:tc>
          <w:tcPr>
            <w:tcW w:type="dxa" w:w="3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0.62(Y2)</w:t>
            </w:r>
          </w:p>
        </w:tc>
      </w:tr>
      <w:tr>
        <w:trPr>
          <w:cantSplit w:val="false"/>
          <w:tblHeader w:val="false"/>
        </w:trPr>
        <w:tc>
          <w:tcPr>
            <w:tcW w:type="dxa" w:w="1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P1 Y3</w:t>
            </w:r>
          </w:p>
        </w:tc>
        <w:tc>
          <w:tcPr>
            <w:tcW w:type="dxa" w:w="7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9~20</w:t>
            </w:r>
          </w:p>
        </w:tc>
        <w:tc>
          <w:tcPr>
            <w:tcW w:type="dxa" w:w="40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임차 CK 80평(식품제조가공업 등록)</w:t>
            </w:r>
          </w:p>
        </w:tc>
        <w:tc>
          <w:tcPr>
            <w:tcW w:type="dxa" w:w="12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 + 보증금 0.2</w:t>
            </w:r>
          </w:p>
        </w:tc>
        <w:tc>
          <w:tcPr>
            <w:tcW w:type="dxa" w:w="3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1.77</w:t>
            </w:r>
          </w:p>
        </w:tc>
      </w:tr>
      <w:tr>
        <w:trPr>
          <w:cantSplit w:val="false"/>
          <w:tblHeader w:val="false"/>
        </w:trPr>
        <w:tc>
          <w:tcPr>
            <w:tcW w:type="dxa" w:w="1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P2 Y4~Y5</w:t>
            </w:r>
          </w:p>
        </w:tc>
        <w:tc>
          <w:tcPr>
            <w:tcW w:type="dxa" w:w="7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20~50</w:t>
            </w:r>
          </w:p>
        </w:tc>
        <w:tc>
          <w:tcPr>
            <w:tcW w:type="dxa" w:w="40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임차 CK 150평 이전(HACCP) → Y5 증설</w:t>
            </w:r>
          </w:p>
        </w:tc>
        <w:tc>
          <w:tcPr>
            <w:tcW w:type="dxa" w:w="12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 + 0.3 / 1.0</w:t>
            </w:r>
          </w:p>
        </w:tc>
        <w:tc>
          <w:tcPr>
            <w:tcW w:type="dxa" w:w="3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2.51 → 4.35</w:t>
            </w:r>
          </w:p>
        </w:tc>
      </w:tr>
      <w:tr>
        <w:trPr>
          <w:cantSplit w:val="false"/>
          <w:tblHeader w:val="false"/>
        </w:trPr>
        <w:tc>
          <w:tcPr>
            <w:tcW w:type="dxa" w:w="104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자체 CK 대안</w:t>
            </w:r>
          </w:p>
        </w:tc>
        <w:tc>
          <w:tcPr>
            <w:tcW w:type="dxa" w:w="76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404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300평 매입·신축 10억: 감가(건물 20년+설비 5년) 0.95 + 금융비용 0.45 = 연 1.4</w:t>
            </w:r>
          </w:p>
        </w:tc>
        <w:tc>
          <w:tcPr>
            <w:tcW w:type="dxa" w:w="12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w:t>
            </w:r>
          </w:p>
        </w:tc>
        <w:tc>
          <w:tcPr>
            <w:tcW w:type="dxa" w:w="31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임차형 150평 연 고정 1.12, 수용 30~35점 → </w:t>
            </w:r>
            <w:r>
              <w:rPr>
                <w:rFonts w:ascii="Malgun Gothic" w:cs="Malgun Gothic" w:eastAsia="Malgun Gothic" w:hAnsi="Malgun Gothic"/>
                <w:b/>
                <w:bCs/>
                <w:color w:val="111111"/>
                <w:sz w:val="16"/>
                <w:szCs w:val="16"/>
              </w:rPr>
              <w:t xml:space="preserve">임계 약 30~35점</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5년 P&amp;L — 물류 마진 15%(기본)</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914"/>
        <w:gridCol w:w="834"/>
        <w:gridCol w:w="866"/>
        <w:gridCol w:w="917"/>
        <w:gridCol w:w="917"/>
        <w:gridCol w:w="915"/>
        <w:gridCol w:w="1843"/>
      </w:tblGrid>
      <w:tr>
        <w:trPr>
          <w:cantSplit w:val="false"/>
          <w:tblHeader/>
        </w:trPr>
        <w:tc>
          <w:tcPr>
            <w:tcW w:type="dxa" w:w="391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83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Y1</w:t>
            </w:r>
          </w:p>
        </w:tc>
        <w:tc>
          <w:tcPr>
            <w:tcW w:type="dxa" w:w="86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Y2</w:t>
            </w:r>
          </w:p>
        </w:tc>
        <w:tc>
          <w:tcPr>
            <w:tcW w:type="dxa" w:w="9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Y3</w:t>
            </w:r>
          </w:p>
        </w:tc>
        <w:tc>
          <w:tcPr>
            <w:tcW w:type="dxa" w:w="9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Y4</w:t>
            </w:r>
          </w:p>
        </w:tc>
        <w:tc>
          <w:tcPr>
            <w:tcW w:type="dxa" w:w="91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Y5</w:t>
            </w:r>
          </w:p>
        </w:tc>
        <w:tc>
          <w:tcPr>
            <w:tcW w:type="dxa" w:w="184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Y5 기말 런레이트(45점 통년)</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가맹비·교육비</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0.55</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0.85</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물류 매출(평균 점포 × 2.08)</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5.20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17.68</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38.48</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72.80</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93.60</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로열티(면제 차감)</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0.09</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0.45</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2.01</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2.61</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직영 순매출(L + M)</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9.95</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10.94</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14.36</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17.78</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17.78</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17.78</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총매출</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9.95</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16.78</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33.34</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59.06</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95.29</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116.69</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물류 매출원가(÷1.15)</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−4.52</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−15.37</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−33.46</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−63.30</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−81.39</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직영 운영비(직영 현금흐름 L 1.87억/년 · M 1.33억/년 차감 후)</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−8.62</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−9.07</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−11.82</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−14.58</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−14.58</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−14.58</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본사 인력</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−1.20</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−2.04</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−3.22</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−6.53</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−8.34</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−8.34</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CK 운영</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−0.10</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−0.62</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−1.77</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−2.51</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−4.35</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−4.91</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물류비(3PL, 물류 매출 3%)</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−0.16</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−0.53</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−1.15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−2.18</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−2.81</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마케팅·오픈 지원(200만/점)</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−0.20</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−1.60</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−2.50</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정보공개서·법무·상표·회계</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−0.25</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−0.25</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−0.35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−0.50</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−0.50</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사무실·IT·시스템</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−0.15</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−0.40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−0.60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−1.40</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EBITDA (마진 15%)</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−0.57</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−0.83</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−1.22</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−2.13</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−1.87</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0.26</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직영 제외 본사 단독 EBITDA</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−1.90</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−2.70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−3.76</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−5.33</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−5.07</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−2.94</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EBITDA (마진 20% — 점주 원가율 39.5%)</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−0.57</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−0.60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−0.46</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−0.45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1.29</w:t>
            </w:r>
          </w:p>
        </w:tc>
        <w:tc>
          <w:tcPr>
            <w:tcW w:type="dxa" w:w="184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4.33</w:t>
            </w: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CAPEX(직영 L 4.30 · M 3.43 / CK / 시스템)</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−4.40</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−0.70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−4.83</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−2.45</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w:t>
            </w:r>
          </w:p>
        </w:tc>
        <w:tc>
          <w:tcPr>
            <w:tcW w:type="dxa" w:w="1843"/>
            <w:tcMar>
              <w:top w:type="dxa" w:w="45"/>
              <w:left w:type="dxa" w:w="70"/>
              <w:bottom w:type="dxa" w:w="45"/>
              <w:right w:type="dxa" w:w="70"/>
            </w:tcMar>
            <w:vAlign w:val="top"/>
          </w:tcPr>
          <w:p>
            <w:pPr>
              <w:spacing w:after="0" w:line="240"/>
            </w:pP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법인세(단순 (EBITDA−감가)×20%, 양수 시)</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-0.00</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-0.00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-0.00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-0.00</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-0.00</w:t>
            </w:r>
          </w:p>
        </w:tc>
        <w:tc>
          <w:tcPr>
            <w:tcW w:type="dxa" w:w="1843"/>
            <w:tcMar>
              <w:top w:type="dxa" w:w="45"/>
              <w:left w:type="dxa" w:w="70"/>
              <w:bottom w:type="dxa" w:w="45"/>
              <w:right w:type="dxa" w:w="70"/>
            </w:tcMar>
            <w:vAlign w:val="top"/>
          </w:tcPr>
          <w:p>
            <w:pPr>
              <w:spacing w:after="0" w:line="240"/>
            </w:pP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순현금흐름(마진 15%)</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−4.97</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−1.53</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−6.05</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−4.58</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−3.17</w:t>
            </w:r>
          </w:p>
        </w:tc>
        <w:tc>
          <w:tcPr>
            <w:tcW w:type="dxa" w:w="1843"/>
            <w:tcMar>
              <w:top w:type="dxa" w:w="45"/>
              <w:left w:type="dxa" w:w="70"/>
              <w:bottom w:type="dxa" w:w="45"/>
              <w:right w:type="dxa" w:w="70"/>
            </w:tcMar>
            <w:vAlign w:val="top"/>
          </w:tcPr>
          <w:p>
            <w:pPr>
              <w:spacing w:after="0" w:line="240"/>
            </w:pPr>
          </w:p>
        </w:tc>
      </w:tr>
      <w:tr>
        <w:trPr>
          <w:cantSplit w:val="false"/>
          <w:tblHeader w:val="false"/>
        </w:trPr>
        <w:tc>
          <w:tcPr>
            <w:tcW w:type="dxa" w:w="391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누적 현금(마진 15%)</w:t>
            </w:r>
          </w:p>
        </w:tc>
        <w:tc>
          <w:tcPr>
            <w:tcW w:type="dxa" w:w="834"/>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−4.97</w:t>
            </w:r>
          </w:p>
        </w:tc>
        <w:tc>
          <w:tcPr>
            <w:tcW w:type="dxa" w:w="86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−6.50</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−12.55</w:t>
            </w:r>
          </w:p>
        </w:tc>
        <w:tc>
          <w:tcPr>
            <w:tcW w:type="dxa" w:w="9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−17.13</w:t>
            </w:r>
          </w:p>
        </w:tc>
        <w:tc>
          <w:tcPr>
            <w:tcW w:type="dxa" w:w="91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−20.30</w:t>
            </w:r>
          </w:p>
        </w:tc>
        <w:tc>
          <w:tcPr>
            <w:tcW w:type="dxa" w:w="1843"/>
            <w:tcMar>
              <w:top w:type="dxa" w:w="45"/>
              <w:left w:type="dxa" w:w="70"/>
              <w:bottom w:type="dxa" w:w="45"/>
              <w:right w:type="dxa" w:w="70"/>
            </w:tcMar>
            <w:vAlign w:val="top"/>
          </w:tcPr>
          <w:p>
            <w:pPr>
              <w:spacing w:after="0" w:line="240"/>
            </w:pP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가격 재설계의 결과를 그대로 적는다</w:t>
      </w:r>
      <w:r>
        <w:rPr>
          <w:rFonts w:ascii="Malgun Gothic" w:cs="Malgun Gothic" w:eastAsia="Malgun Gothic" w:hAnsi="Malgun Gothic"/>
          <w:b w:val="false"/>
          <w:bCs w:val="false"/>
          <w:color w:val="111111"/>
          <w:sz w:val="19"/>
          <w:szCs w:val="19"/>
        </w:rPr>
        <w:t xml:space="preserve">: 객단가 15,000에서 본사는 </w:t>
      </w:r>
      <w:r>
        <w:rPr>
          <w:rFonts w:ascii="Malgun Gothic" w:cs="Malgun Gothic" w:eastAsia="Malgun Gothic" w:hAnsi="Malgun Gothic"/>
          <w:b/>
          <w:bCs/>
          <w:color w:val="111111"/>
          <w:sz w:val="19"/>
          <w:szCs w:val="19"/>
        </w:rPr>
        <w:t xml:space="preserve">마진 15%면 5년 내내 EBITDA 적자(Y5 −1.87억), 45점 통년 런레이트에서 겨우 0.26억</w:t>
      </w:r>
      <w:r>
        <w:rPr>
          <w:rFonts w:ascii="Malgun Gothic" w:cs="Malgun Gothic" w:eastAsia="Malgun Gothic" w:hAnsi="Malgun Gothic"/>
          <w:b w:val="false"/>
          <w:bCs w:val="false"/>
          <w:color w:val="111111"/>
          <w:sz w:val="19"/>
          <w:szCs w:val="19"/>
        </w:rPr>
        <w:t xml:space="preserve">. 5년 누적 현금 </w:t>
      </w:r>
      <w:r>
        <w:rPr>
          <w:rFonts w:ascii="Malgun Gothic" w:cs="Malgun Gothic" w:eastAsia="Malgun Gothic" w:hAnsi="Malgun Gothic"/>
          <w:b/>
          <w:bCs/>
          <w:color w:val="111111"/>
          <w:sz w:val="19"/>
          <w:szCs w:val="19"/>
        </w:rPr>
        <w:t xml:space="preserve">−20.30억</w:t>
      </w:r>
      <w:r>
        <w:rPr>
          <w:rFonts w:ascii="Malgun Gothic" w:cs="Malgun Gothic" w:eastAsia="Malgun Gothic" w:hAnsi="Malgun Gothic"/>
          <w:b w:val="false"/>
          <w:bCs w:val="false"/>
          <w:color w:val="111111"/>
          <w:sz w:val="19"/>
          <w:szCs w:val="19"/>
        </w:rPr>
        <w:t xml:space="preserve">(이전 판 −0.95억) — 직영 2개점 투자 7.7억 + 본사 적자 누적 ≈ 12억 + CK 4억이 전부 외부 자본 없이는 성립하지 않는다. </w:t>
      </w:r>
      <w:r>
        <w:rPr>
          <w:rFonts w:ascii="Malgun Gothic" w:cs="Malgun Gothic" w:eastAsia="Malgun Gothic" w:hAnsi="Malgun Gothic"/>
          <w:b/>
          <w:bCs/>
          <w:color w:val="111111"/>
          <w:sz w:val="19"/>
          <w:szCs w:val="19"/>
        </w:rPr>
        <w:t xml:space="preserve">마진 20%</w:t>
      </w:r>
      <w:r>
        <w:rPr>
          <w:rFonts w:ascii="Malgun Gothic" w:cs="Malgun Gothic" w:eastAsia="Malgun Gothic" w:hAnsi="Malgun Gothic"/>
          <w:b w:val="false"/>
          <w:bCs w:val="false"/>
          <w:color w:val="111111"/>
          <w:sz w:val="19"/>
          <w:szCs w:val="19"/>
        </w:rPr>
        <w:t xml:space="preserve">면 Y5 1.29억 · 런레이트 4.33억으로 손익분기를 Y5에 넘긴다.</w:t>
      </w:r>
    </w:p>
    <w:p>
      <w:pPr>
        <w:pStyle w:val="ListParagraph"/>
        <w:numPr>
          <w:ilvl w:val="0"/>
          <w:numId w:val="2"/>
        </w:numPr>
        <w:spacing w:after="50" w:line="264"/>
      </w:pPr>
      <w:r>
        <w:rPr>
          <w:rFonts w:ascii="Malgun Gothic" w:cs="Malgun Gothic" w:eastAsia="Malgun Gothic" w:hAnsi="Malgun Gothic"/>
          <w:b/>
          <w:bCs/>
          <w:color w:val="111111"/>
          <w:sz w:val="19"/>
          <w:szCs w:val="19"/>
        </w:rPr>
        <w:t xml:space="preserve">본사 단독(직영 제외)은 마진 15%에서 Y5 런레이트에도 −2.94억 적자</w:t>
      </w:r>
      <w:r>
        <w:rPr>
          <w:rFonts w:ascii="Malgun Gothic" w:cs="Malgun Gothic" w:eastAsia="Malgun Gothic" w:hAnsi="Malgun Gothic"/>
          <w:b w:val="false"/>
          <w:bCs w:val="false"/>
          <w:color w:val="111111"/>
          <w:sz w:val="19"/>
          <w:szCs w:val="19"/>
        </w:rPr>
        <w:t xml:space="preserve"> — 이전 판(+0.22)과 달리 가맹사업 자체가 자립하지 못한다. 성립 조건은 아래 레버 중 최소 2개.</w:t>
      </w:r>
    </w:p>
    <w:p>
      <w:pPr>
        <w:keepNext/>
        <w:spacing w:after="60" w:before="160"/>
      </w:pPr>
      <w:r>
        <w:rPr>
          <w:rFonts w:ascii="Malgun Gothic" w:cs="Malgun Gothic" w:eastAsia="Malgun Gothic" w:hAnsi="Malgun Gothic"/>
          <w:b/>
          <w:bCs/>
          <w:color w:val="111111"/>
          <w:sz w:val="19"/>
          <w:szCs w:val="19"/>
        </w:rPr>
        <w:t xml:space="preserve">가격 재설계 전후 대조 · 격차 해소 레버</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928"/>
        <w:gridCol w:w="2547"/>
        <w:gridCol w:w="2330"/>
        <w:gridCol w:w="3401"/>
      </w:tblGrid>
      <w:tr>
        <w:trPr>
          <w:cantSplit w:val="false"/>
          <w:tblHeader/>
        </w:trPr>
        <w:tc>
          <w:tcPr>
            <w:tcW w:type="dxa" w:w="192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25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이전 판(객단가 18,000/19,000 · 40평 단일)</w:t>
            </w:r>
          </w:p>
        </w:tc>
        <w:tc>
          <w:tcPr>
            <w:tcW w:type="dxa" w:w="233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이번 판(15,000/15,500 · S/M/L)</w:t>
            </w:r>
          </w:p>
        </w:tc>
        <w:tc>
          <w:tcPr>
            <w:tcW w:type="dxa" w:w="340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차이 원인</w:t>
            </w:r>
          </w:p>
        </w:tc>
      </w:tr>
      <w:tr>
        <w:trPr>
          <w:cantSplit w:val="false"/>
          <w:tblHeader w:val="false"/>
        </w:trPr>
        <w:tc>
          <w:tcPr>
            <w:tcW w:type="dxa" w:w="19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Y5 EBITDA</w:t>
            </w:r>
          </w:p>
        </w:tc>
        <w:tc>
          <w:tcPr>
            <w:tcW w:type="dxa" w:w="2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5.40</w:t>
            </w:r>
          </w:p>
        </w:tc>
        <w:tc>
          <w:tcPr>
            <w:tcW w:type="dxa" w:w="2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−1.87 (15%) / 1.29 (20%)</w:t>
            </w:r>
          </w:p>
        </w:tc>
        <w:tc>
          <w:tcPr>
            <w:tcW w:type="dxa" w:w="34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EBITDA 8.02 → 3.20 · 물류 총마진 11.9 → 9.50</w:t>
            </w:r>
          </w:p>
        </w:tc>
      </w:tr>
      <w:tr>
        <w:trPr>
          <w:cantSplit w:val="false"/>
          <w:tblHeader w:val="false"/>
        </w:trPr>
        <w:tc>
          <w:tcPr>
            <w:tcW w:type="dxa" w:w="19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Y5 기말 런레이트 EBITDA</w:t>
            </w:r>
          </w:p>
        </w:tc>
        <w:tc>
          <w:tcPr>
            <w:tcW w:type="dxa" w:w="2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8.24</w:t>
            </w:r>
          </w:p>
        </w:tc>
        <w:tc>
          <w:tcPr>
            <w:tcW w:type="dxa" w:w="2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0.26 / 4.33</w:t>
            </w:r>
          </w:p>
        </w:tc>
        <w:tc>
          <w:tcPr>
            <w:tcW w:type="dxa" w:w="34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45점 × 점당 물류 순마진 0.34 → 0.27억</w:t>
            </w:r>
          </w:p>
        </w:tc>
      </w:tr>
      <w:tr>
        <w:trPr>
          <w:cantSplit w:val="false"/>
          <w:tblHeader w:val="false"/>
        </w:trPr>
        <w:tc>
          <w:tcPr>
            <w:tcW w:type="dxa" w:w="19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5년 누적 현금</w:t>
            </w:r>
          </w:p>
        </w:tc>
        <w:tc>
          <w:tcPr>
            <w:tcW w:type="dxa" w:w="2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−0.95</w:t>
            </w:r>
          </w:p>
        </w:tc>
        <w:tc>
          <w:tcPr>
            <w:tcW w:type="dxa" w:w="2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−20.30</w:t>
            </w:r>
          </w:p>
        </w:tc>
        <w:tc>
          <w:tcPr>
            <w:tcW w:type="dxa" w:w="34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직영 현금 창출 −4.8억/5년 · 본사 적자</w:t>
            </w:r>
          </w:p>
        </w:tc>
      </w:tr>
      <w:tr>
        <w:trPr>
          <w:cantSplit w:val="false"/>
          <w:tblHeader w:val="false"/>
        </w:trPr>
        <w:tc>
          <w:tcPr>
            <w:tcW w:type="dxa" w:w="1928"/>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5~8배 밸류(M60 런레이트)</w:t>
            </w:r>
          </w:p>
        </w:tc>
        <w:tc>
          <w:tcPr>
            <w:tcW w:type="dxa" w:w="25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41~66억</w:t>
            </w:r>
          </w:p>
        </w:tc>
        <w:tc>
          <w:tcPr>
            <w:tcW w:type="dxa" w:w="233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1.30~2.09 / 21.63~34.62억</w:t>
            </w:r>
          </w:p>
        </w:tc>
        <w:tc>
          <w:tcPr>
            <w:tcW w:type="dxa" w:w="340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E-15 §3</w:t>
            </w:r>
          </w:p>
        </w:tc>
      </w:tr>
    </w:tbl>
    <w:p>
      <w:pPr>
        <w:spacing w:after="100"/>
      </w:pPr>
      <w:r>
        <w:rPr>
          <w:sz w:val="16"/>
          <w:szCs w:val="16"/>
        </w:rPr>
        <w:t xml:space="preserve"/>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3419"/>
        <w:gridCol w:w="2595"/>
        <w:gridCol w:w="4192"/>
      </w:tblGrid>
      <w:tr>
        <w:trPr>
          <w:cantSplit w:val="false"/>
          <w:tblHeader/>
        </w:trPr>
        <w:tc>
          <w:tcPr>
            <w:tcW w:type="dxa" w:w="341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레버 </w:t>
            </w:r>
            <w:r>
              <w:rPr>
                <w:rFonts w:ascii="Malgun Gothic" w:cs="Malgun Gothic" w:eastAsia="Malgun Gothic" w:hAnsi="Malgun Gothic"/>
                <w:b/>
                <w:bCs/>
                <w:color w:val="858585"/>
                <w:sz w:val="16"/>
                <w:szCs w:val="16"/>
              </w:rPr>
              <w:t xml:space="preserve">[추정]</w:t>
            </w:r>
          </w:p>
        </w:tc>
        <w:tc>
          <w:tcPr>
            <w:tcW w:type="dxa" w:w="259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효과(Y5 EBITDA)</w:t>
            </w:r>
          </w:p>
        </w:tc>
        <w:tc>
          <w:tcPr>
            <w:tcW w:type="dxa" w:w="419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대가</w:t>
            </w:r>
          </w:p>
        </w:tc>
      </w:tr>
      <w:tr>
        <w:trPr>
          <w:cantSplit w:val="false"/>
          <w:tblHeader w:val="false"/>
        </w:trPr>
        <w:tc>
          <w:tcPr>
            <w:tcW w:type="dxa" w:w="3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 물류 마진 15 → 20%</w:t>
            </w:r>
          </w:p>
        </w:tc>
        <w:tc>
          <w:tcPr>
            <w:tcW w:type="dxa" w:w="2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+3.16억(런레이트 +4.07)</w:t>
            </w:r>
          </w:p>
        </w:tc>
        <w:tc>
          <w:tcPr>
            <w:tcW w:type="dxa" w:w="4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점주 원가율 39.5% · 실수령 −80만/월 — 손익 공개로 사전 고지</w:t>
            </w:r>
          </w:p>
        </w:tc>
      </w:tr>
      <w:tr>
        <w:trPr>
          <w:cantSplit w:val="false"/>
          <w:tblHeader w:val="false"/>
        </w:trPr>
        <w:tc>
          <w:tcPr>
            <w:tcW w:type="dxa" w:w="3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 본사 인력 경량화(SV 15:1 · 마케팅/경영지원 겸직 · 본부장 Y5)</w:t>
            </w:r>
          </w:p>
        </w:tc>
        <w:tc>
          <w:tcPr>
            <w:tcW w:type="dxa" w:w="2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+2.3억(8.34 → 6.0)</w:t>
            </w:r>
          </w:p>
        </w:tc>
        <w:tc>
          <w:tcPr>
            <w:tcW w:type="dxa" w:w="4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QC 밀도 하락 → 담솥 순증 정지 교훈(PART B)과 충돌 — 미스터리 쇼퍼로 보완</w:t>
            </w:r>
          </w:p>
        </w:tc>
      </w:tr>
      <w:tr>
        <w:trPr>
          <w:cantSplit w:val="false"/>
          <w:tblHeader w:val="false"/>
        </w:trPr>
        <w:tc>
          <w:tcPr>
            <w:tcW w:type="dxa" w:w="3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 직영 3호(M) Y4 추가</w:t>
            </w:r>
          </w:p>
        </w:tc>
        <w:tc>
          <w:tcPr>
            <w:tcW w:type="dxa" w:w="2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약 +1.3억(런레이트)</w:t>
            </w:r>
          </w:p>
        </w:tc>
        <w:tc>
          <w:tcPr>
            <w:tcW w:type="dxa" w:w="4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CAPEX 3.43억 · 자기자본 1.5억 추가</w:t>
            </w:r>
          </w:p>
        </w:tc>
      </w:tr>
      <w:tr>
        <w:trPr>
          <w:cantSplit w:val="false"/>
          <w:tblHeader w:val="false"/>
        </w:trPr>
        <w:tc>
          <w:tcPr>
            <w:tcW w:type="dxa" w:w="3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 가맹 45 → 60개(Y5 평균 45)</w:t>
            </w:r>
          </w:p>
        </w:tc>
        <w:tc>
          <w:tcPr>
            <w:tcW w:type="dxa" w:w="259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물류 총마진 +2.70억(15%) / +3.62억(20%)</w:t>
            </w:r>
          </w:p>
        </w:tc>
        <w:tc>
          <w:tcPr>
            <w:tcW w:type="dxa" w:w="4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개발 인력 +1 · 케이스북 기준 10년 60점은 중위 속도</w:t>
            </w:r>
          </w:p>
        </w:tc>
      </w:tr>
      <w:tr>
        <w:trPr>
          <w:cantSplit w:val="false"/>
          <w:tblHeader w:val="false"/>
        </w:trPr>
        <w:tc>
          <w:tcPr>
            <w:tcW w:type="dxa" w:w="341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①+②+③+④</w:t>
            </w:r>
          </w:p>
        </w:tc>
        <w:tc>
          <w:tcPr>
            <w:tcW w:type="dxa" w:w="259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Y5 약 +7.59억 · 런레이트 약 +11.53억</w:t>
            </w:r>
          </w:p>
        </w:tc>
        <w:tc>
          <w:tcPr>
            <w:tcW w:type="dxa" w:w="419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이전 판 수준 복원 — 조건부</w:t>
            </w:r>
          </w:p>
        </w:tc>
      </w:tr>
    </w:tbl>
    <w:p>
      <w:pPr>
        <w:spacing w:after="100"/>
      </w:pPr>
      <w:r>
        <w:rPr>
          <w:sz w:val="16"/>
          <w:szCs w:val="16"/>
        </w:rPr>
        <w:t xml:space="preserve"/>
      </w:r>
    </w:p>
    <w:p>
      <w:pPr>
        <w:pStyle w:val="Heading2"/>
        <w:keepNext/>
      </w:pPr>
      <w:r>
        <w:rPr>
          <w:rFonts w:ascii="Malgun Gothic" w:cs="Malgun Gothic" w:eastAsia="Malgun Gothic" w:hAnsi="Malgun Gothic"/>
          <w:b w:val="false"/>
          <w:bCs w:val="false"/>
          <w:color w:val="111111"/>
          <w:sz w:val="26"/>
          <w:szCs w:val="26"/>
        </w:rPr>
        <w:t xml:space="preserve">G-6. 법인 지분 구조 · 강해무역 공급계약 조항 · 핵심 인재 계약 요지</w:t>
      </w:r>
    </w:p>
    <w:p>
      <w:pPr>
        <w:pStyle w:val="Heading3"/>
        <w:keepNext/>
      </w:pPr>
      <w:r>
        <w:rPr>
          <w:rFonts w:ascii="Malgun Gothic" w:cs="Malgun Gothic" w:eastAsia="Malgun Gothic" w:hAnsi="Malgun Gothic"/>
          <w:b w:val="false"/>
          <w:bCs w:val="false"/>
          <w:color w:val="111111"/>
          <w:sz w:val="22"/>
          <w:szCs w:val="22"/>
        </w:rPr>
        <w:t xml:space="preserve">과제 1. 신설 법인 지분 구조안 3개</w:t>
      </w:r>
    </w:p>
    <w:p>
      <w:pPr>
        <w:spacing w:after="80" w:line="264"/>
      </w:pPr>
      <w:r>
        <w:rPr>
          <w:rFonts w:ascii="Malgun Gothic" w:cs="Malgun Gothic" w:eastAsia="Malgun Gothic" w:hAnsi="Malgun Gothic"/>
          <w:b w:val="false"/>
          <w:bCs w:val="false"/>
          <w:color w:val="111111"/>
          <w:sz w:val="19"/>
          <w:szCs w:val="19"/>
        </w:rPr>
        <w:t xml:space="preserve">전제(E-13·E-14): 총투자 L 4.30억(M 3.43 · S 2.41), B안 자기자본 1.9억 / C안 개인 1.6억+강해무역 출자 0.9억. 강해무역 자금은 대여가 아닌 출자(가지급금·인정이자 회피).</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17"/>
        <w:gridCol w:w="2956"/>
        <w:gridCol w:w="3452"/>
        <w:gridCol w:w="2781"/>
      </w:tblGrid>
      <w:tr>
        <w:trPr>
          <w:cantSplit w:val="false"/>
          <w:tblHeader/>
        </w:trPr>
        <w:tc>
          <w:tcPr>
            <w:tcW w:type="dxa" w:w="101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기준</w:t>
            </w:r>
          </w:p>
        </w:tc>
        <w:tc>
          <w:tcPr>
            <w:tcW w:type="dxa" w:w="295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(a) 개인 100%</w:t>
            </w:r>
          </w:p>
        </w:tc>
        <w:tc>
          <w:tcPr>
            <w:tcW w:type="dxa" w:w="345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(b) 개인 60 : 강해무역 40</w:t>
            </w:r>
          </w:p>
        </w:tc>
        <w:tc>
          <w:tcPr>
            <w:tcW w:type="dxa" w:w="27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(c) 개인 55~60 : 강해무역 30~35 : 핵심인재 5~10</w:t>
            </w:r>
          </w:p>
        </w:tc>
      </w:tr>
      <w:tr>
        <w:trPr>
          <w:cantSplit w:val="false"/>
          <w:tblHeader w:val="false"/>
        </w:trPr>
        <w:tc>
          <w:tcPr>
            <w:tcW w:type="dxa" w:w="10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대출 심사</w:t>
            </w:r>
          </w:p>
        </w:tc>
        <w:tc>
          <w:tcPr>
            <w:tcW w:type="dxa" w:w="2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 신용·연대보증에 전적으로 의존. 신설 법인 담보 공백 → 보증부 1.3억 승인 난도 높음</w:t>
            </w:r>
          </w:p>
        </w:tc>
        <w:tc>
          <w:tcPr>
            <w:tcW w:type="dxa" w:w="34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강해무역 재무제표가 출자자로 붙어 신용 보강. 단 은행이 강해무역 연대보증 요구 가능 → 수입업 리스크 역전파 </w:t>
            </w:r>
            <w:r>
              <w:rPr>
                <w:rFonts w:ascii="Malgun Gothic" w:cs="Malgun Gothic" w:eastAsia="Malgun Gothic" w:hAnsi="Malgun Gothic"/>
                <w:b w:val="false"/>
                <w:bCs w:val="false"/>
                <w:color w:val="858585"/>
                <w:sz w:val="16"/>
                <w:szCs w:val="16"/>
              </w:rPr>
              <w:t xml:space="preserve">[자문 필요]</w:t>
            </w:r>
          </w:p>
        </w:tc>
        <w:tc>
          <w:tcPr>
            <w:tcW w:type="dxa" w:w="2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(b)와 동일. 소수주주 존재는 심사에 중립</w:t>
            </w:r>
          </w:p>
        </w:tc>
      </w:tr>
      <w:tr>
        <w:trPr>
          <w:cantSplit w:val="false"/>
          <w:tblHeader w:val="false"/>
        </w:trPr>
        <w:tc>
          <w:tcPr>
            <w:tcW w:type="dxa" w:w="10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세무</w:t>
            </w:r>
          </w:p>
        </w:tc>
        <w:tc>
          <w:tcPr>
            <w:tcW w:type="dxa" w:w="2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배당은 개인 종합과세(2,000만 초과 합산). 단순</w:t>
            </w:r>
          </w:p>
        </w:tc>
        <w:tc>
          <w:tcPr>
            <w:tcW w:type="dxa" w:w="34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강해무역 수취 배당 익금불산입(지분 20~50% 구간 80%) → 그룹 내 자금 순환 유리. 공정거래법상 지주회사 요건(자산 5,000억)에 해당 없음. 장어 공급이 특수관계 거래로 부당행위계산 부인 대상 — 시가 문서화 필수 </w:t>
            </w:r>
            <w:r>
              <w:rPr>
                <w:rFonts w:ascii="Malgun Gothic" w:cs="Malgun Gothic" w:eastAsia="Malgun Gothic" w:hAnsi="Malgun Gothic"/>
                <w:b w:val="false"/>
                <w:bCs w:val="false"/>
                <w:color w:val="858585"/>
                <w:sz w:val="16"/>
                <w:szCs w:val="16"/>
              </w:rPr>
              <w:t xml:space="preserve">[자문 필요]</w:t>
            </w:r>
          </w:p>
        </w:tc>
        <w:tc>
          <w:tcPr>
            <w:tcW w:type="dxa" w:w="2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(b)+스톡옵션 행사이익은 근로소득 과세(비벤처). 일반 스톡옵션 한도 발행주식 10%</w:t>
            </w:r>
          </w:p>
        </w:tc>
      </w:tr>
      <w:tr>
        <w:trPr>
          <w:cantSplit w:val="false"/>
          <w:tblHeader w:val="false"/>
        </w:trPr>
        <w:tc>
          <w:tcPr>
            <w:tcW w:type="dxa" w:w="10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엑싯 매각 용이성</w:t>
            </w:r>
          </w:p>
        </w:tc>
        <w:tc>
          <w:tcPr>
            <w:tcW w:type="dxa" w:w="2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단독 의사결정 → 가장 빠름</w:t>
            </w:r>
          </w:p>
        </w:tc>
        <w:tc>
          <w:tcPr>
            <w:tcW w:type="dxa" w:w="34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강해무역 지분도 함께 팔아야 100% 딜 성립 → 드래그얼롱 필수. 인수자는 공급사가 주주인 구조를 "이해충돌"로 볼 수 있음</w:t>
            </w:r>
          </w:p>
        </w:tc>
        <w:tc>
          <w:tcPr>
            <w:tcW w:type="dxa" w:w="2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소수주주 3인 이상 되면 실사·동의 절차 지연. 옵션 미행사분 처리 조항 필요</w:t>
            </w:r>
          </w:p>
        </w:tc>
      </w:tr>
      <w:tr>
        <w:trPr>
          <w:cantSplit w:val="false"/>
          <w:tblHeader w:val="false"/>
        </w:trPr>
        <w:tc>
          <w:tcPr>
            <w:tcW w:type="dxa" w:w="10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강해무역 리스크 격리</w:t>
            </w:r>
          </w:p>
        </w:tc>
        <w:tc>
          <w:tcPr>
            <w:tcW w:type="dxa" w:w="2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완전 격리. 강해무역 부실이 브랜드 법인에 미치지 않음</w:t>
            </w:r>
          </w:p>
        </w:tc>
        <w:tc>
          <w:tcPr>
            <w:tcW w:type="dxa" w:w="34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부분 격리. 강해무역 채권자가 보유 지분 40%에 압류 가능 → 엑싯 시 걸림돌</w:t>
            </w:r>
          </w:p>
        </w:tc>
        <w:tc>
          <w:tcPr>
            <w:tcW w:type="dxa" w:w="2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(b)와 동일</w:t>
            </w:r>
          </w:p>
        </w:tc>
      </w:tr>
      <w:tr>
        <w:trPr>
          <w:cantSplit w:val="false"/>
          <w:tblHeader w:val="false"/>
        </w:trPr>
        <w:tc>
          <w:tcPr>
            <w:tcW w:type="dxa" w:w="10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가맹사업법 본부 요건</w:t>
            </w:r>
          </w:p>
        </w:tc>
        <w:tc>
          <w:tcPr>
            <w:tcW w:type="dxa" w:w="2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정보공개서 등록 주체 = 직영점 운영 주체 1년 이상. 법인이 직영하므로 충족</w:t>
            </w:r>
          </w:p>
        </w:tc>
        <w:tc>
          <w:tcPr>
            <w:tcW w:type="dxa" w:w="34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특수관계인(강해무역) 공급 매출은 정보공개서 기재 의무 → 어차피 공개됨</w:t>
            </w:r>
          </w:p>
        </w:tc>
        <w:tc>
          <w:tcPr>
            <w:tcW w:type="dxa" w:w="2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w:t>
            </w:r>
          </w:p>
        </w:tc>
      </w:tr>
      <w:tr>
        <w:trPr>
          <w:cantSplit w:val="false"/>
          <w:tblHeader w:val="false"/>
        </w:trPr>
        <w:tc>
          <w:tcPr>
            <w:tcW w:type="dxa" w:w="101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자금 조달력</w:t>
            </w:r>
          </w:p>
        </w:tc>
        <w:tc>
          <w:tcPr>
            <w:tcW w:type="dxa" w:w="295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자기자본 1.8억을 개인이 전액</w:t>
            </w:r>
          </w:p>
        </w:tc>
        <w:tc>
          <w:tcPr>
            <w:tcW w:type="dxa" w:w="345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개인 1.5억으로 부담 축소, 차입 0.85억 감소(DSCR 보수 2.9→3.9배)</w:t>
            </w:r>
          </w:p>
        </w:tc>
        <w:tc>
          <w:tcPr>
            <w:tcW w:type="dxa" w:w="278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(b)와 동일</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권고: (a) 개인 100%로 설립 → M12~24에 (c)로 전환(핵심인재 옵션 부여), 강해무역은 주주 아닌 공급사로 남긴다.</w:t>
      </w:r>
    </w:p>
    <w:p>
      <w:pPr>
        <w:spacing w:after="80" w:line="264"/>
      </w:pPr>
      <w:r>
        <w:rPr>
          <w:rFonts w:ascii="Malgun Gothic" w:cs="Malgun Gothic" w:eastAsia="Malgun Gothic" w:hAnsi="Malgun Gothic"/>
          <w:b w:val="false"/>
          <w:bCs w:val="false"/>
          <w:color w:val="111111"/>
          <w:sz w:val="19"/>
          <w:szCs w:val="19"/>
        </w:rPr>
        <w:t xml:space="preserve">이유: ① 엑싯 논리(E-15 ⑤)의 핵심은 "지분을 팔아도 공급계약은 남는다"인데, 강해무역이 주주이면 인수자는 공급사 지분 청산과 공급계약 재협상을 동시에 요구 → 더블 엑싯이 약해진다. ② 몰락 원인 2위 오너 리스크(F-2)와 수입업 리스크를 법인 벽으로 끊는 것이 (a)만 가능. ③ 부족 자기자본 0.3억은 강해무역이 아닌 오너 개인이 강해무역에서 배당·급여로 받아 출자(개인 소득세 부담 발생 — 세무사 수치 비교 </w:t>
      </w:r>
      <w:r>
        <w:rPr>
          <w:rFonts w:ascii="Malgun Gothic" w:cs="Malgun Gothic" w:eastAsia="Malgun Gothic" w:hAnsi="Malgun Gothic"/>
          <w:b w:val="false"/>
          <w:bCs w:val="false"/>
          <w:color w:val="858585"/>
          <w:sz w:val="16"/>
          <w:szCs w:val="16"/>
        </w:rPr>
        <w:t xml:space="preserve">[자문 필요]</w:t>
      </w:r>
      <w:r>
        <w:rPr>
          <w:rFonts w:ascii="Malgun Gothic" w:cs="Malgun Gothic" w:eastAsia="Malgun Gothic" w:hAnsi="Malgun Gothic"/>
          <w:b w:val="false"/>
          <w:bCs w:val="false"/>
          <w:color w:val="111111"/>
          <w:sz w:val="19"/>
          <w:szCs w:val="19"/>
        </w:rPr>
        <w:t xml:space="preserve">). ④ 강해무역 신용이 대출에 필요하면 출자 대신 "구매 확약서·공급계약서"를 심사 자료로 제출.</w:t>
      </w:r>
    </w:p>
    <w:p>
      <w:pPr>
        <w:spacing w:after="80" w:line="264"/>
      </w:pPr>
      <w:r>
        <w:rPr>
          <w:rFonts w:ascii="Malgun Gothic" w:cs="Malgun Gothic" w:eastAsia="Malgun Gothic" w:hAnsi="Malgun Gothic"/>
          <w:b w:val="false"/>
          <w:bCs w:val="false"/>
          <w:color w:val="111111"/>
          <w:sz w:val="19"/>
          <w:szCs w:val="19"/>
        </w:rPr>
        <w:t xml:space="preserve">(b) 선택 시 조건: 강해무역 지분 30% 이하, 의결권 없는 우선주 또는 M36 이전 개인 콜옵션(취득가+연 5%) 부여 </w:t>
      </w:r>
      <w:r>
        <w:rPr>
          <w:rFonts w:ascii="Malgun Gothic" w:cs="Malgun Gothic" w:eastAsia="Malgun Gothic" w:hAnsi="Malgun Gothic"/>
          <w:b w:val="false"/>
          <w:bCs w:val="false"/>
          <w:color w:val="858585"/>
          <w:sz w:val="16"/>
          <w:szCs w:val="16"/>
        </w:rPr>
        <w:t xml:space="preserve">[자문 필요]</w:t>
      </w:r>
      <w:r>
        <w:rPr>
          <w:rFonts w:ascii="Malgun Gothic" w:cs="Malgun Gothic" w:eastAsia="Malgun Gothic" w:hAnsi="Malgun Gothic"/>
          <w:b w:val="false"/>
          <w:bCs w:val="false"/>
          <w:color w:val="111111"/>
          <w:sz w:val="19"/>
          <w:szCs w:val="19"/>
        </w:rPr>
        <w:t xml:space="preserve">.</w:t>
      </w:r>
    </w:p>
    <w:p>
      <w:pPr>
        <w:keepNext/>
        <w:spacing w:after="60" w:before="160"/>
      </w:pPr>
      <w:r>
        <w:rPr>
          <w:rFonts w:ascii="Malgun Gothic" w:cs="Malgun Gothic" w:eastAsia="Malgun Gothic" w:hAnsi="Malgun Gothic"/>
          <w:b/>
          <w:bCs/>
          <w:color w:val="111111"/>
          <w:sz w:val="19"/>
          <w:szCs w:val="19"/>
        </w:rPr>
        <w:t xml:space="preserve">주주간 계약 필수 조항</w:t>
      </w:r>
      <w:r>
        <w:rPr>
          <w:rFonts w:ascii="Malgun Gothic" w:cs="Malgun Gothic" w:eastAsia="Malgun Gothic" w:hAnsi="Malgun Gothic"/>
          <w:b/>
          <w:bCs/>
          <w:color w:val="858585"/>
          <w:sz w:val="16"/>
          <w:szCs w:val="16"/>
        </w:rPr>
        <w:t xml:space="preserve"> (b·c 채택 시)</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03"/>
        <w:gridCol w:w="4957"/>
        <w:gridCol w:w="3646"/>
      </w:tblGrid>
      <w:tr>
        <w:trPr>
          <w:cantSplit w:val="false"/>
          <w:tblHeader/>
        </w:trPr>
        <w:tc>
          <w:tcPr>
            <w:tcW w:type="dxa" w:w="160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조항</w:t>
            </w:r>
          </w:p>
        </w:tc>
        <w:tc>
          <w:tcPr>
            <w:tcW w:type="dxa" w:w="495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설계 초안</w:t>
            </w:r>
          </w:p>
        </w:tc>
        <w:tc>
          <w:tcPr>
            <w:tcW w:type="dxa" w:w="364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목적</w:t>
            </w:r>
          </w:p>
        </w:tc>
      </w:tr>
      <w:tr>
        <w:trPr>
          <w:cantSplit w:val="false"/>
          <w:tblHeader w:val="false"/>
        </w:trPr>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우선매수권(ROFR)</w:t>
            </w:r>
          </w:p>
        </w:tc>
        <w:tc>
          <w:tcPr>
            <w:tcW w:type="dxa" w:w="4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주주 지분 양도 시 오너 개인이 동일 조건 우선 매수. 30일 행사</w:t>
            </w:r>
          </w:p>
        </w:tc>
        <w:tc>
          <w:tcPr>
            <w:tcW w:type="dxa" w:w="36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외부인 유입 차단</w:t>
            </w:r>
          </w:p>
        </w:tc>
      </w:tr>
      <w:tr>
        <w:trPr>
          <w:cantSplit w:val="false"/>
          <w:tblHeader w:val="false"/>
        </w:trPr>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태그얼롱</w:t>
            </w:r>
          </w:p>
        </w:tc>
        <w:tc>
          <w:tcPr>
            <w:tcW w:type="dxa" w:w="4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오너가 50% 초과 매각 시 소수주주도 동일 가격 동반 매각 요구 가능</w:t>
            </w:r>
          </w:p>
        </w:tc>
        <w:tc>
          <w:tcPr>
            <w:tcW w:type="dxa" w:w="36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소수주주(주방장) 보호 → 옵션 가치 실질화</w:t>
            </w:r>
          </w:p>
        </w:tc>
      </w:tr>
      <w:tr>
        <w:trPr>
          <w:cantSplit w:val="false"/>
          <w:tblHeader w:val="false"/>
        </w:trPr>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드래그얼롱</w:t>
            </w:r>
          </w:p>
        </w:tc>
        <w:tc>
          <w:tcPr>
            <w:tcW w:type="dxa" w:w="4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오너+지분 합계 66.7% 이상이 매각 결의하면 잔여 주주 동반 매각 의무</w:t>
            </w:r>
          </w:p>
        </w:tc>
        <w:tc>
          <w:tcPr>
            <w:tcW w:type="dxa" w:w="36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100% 딜 성립. 인수자 실사 1순위 확인 항목</w:t>
            </w:r>
          </w:p>
        </w:tc>
      </w:tr>
      <w:tr>
        <w:trPr>
          <w:cantSplit w:val="false"/>
          <w:tblHeader w:val="false"/>
        </w:trPr>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경영권</w:t>
            </w:r>
          </w:p>
        </w:tc>
        <w:tc>
          <w:tcPr>
            <w:tcW w:type="dxa" w:w="4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이사 선임권 오너 과반, 대표이사 지명권 오너. 강해무역은 이사 1인·감사 지명권만</w:t>
            </w:r>
          </w:p>
        </w:tc>
        <w:tc>
          <w:tcPr>
            <w:tcW w:type="dxa" w:w="36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특수관계 거래 승인 시 강해무역 지명 이사 의결 배제 </w:t>
            </w:r>
            <w:r>
              <w:rPr>
                <w:rFonts w:ascii="Malgun Gothic" w:cs="Malgun Gothic" w:eastAsia="Malgun Gothic" w:hAnsi="Malgun Gothic"/>
                <w:b w:val="false"/>
                <w:bCs w:val="false"/>
                <w:color w:val="858585"/>
                <w:sz w:val="16"/>
                <w:szCs w:val="16"/>
              </w:rPr>
              <w:t xml:space="preserve">[자문 필요]</w:t>
            </w:r>
          </w:p>
        </w:tc>
      </w:tr>
      <w:tr>
        <w:trPr>
          <w:cantSplit w:val="false"/>
          <w:tblHeader w:val="false"/>
        </w:trPr>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배당 정책</w:t>
            </w:r>
          </w:p>
        </w:tc>
        <w:tc>
          <w:tcPr>
            <w:tcW w:type="dxa" w:w="4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M36까지 무배당·전액 유보(E-14 법인 선택 근거). 이후 당기순이익 30% 상한</w:t>
            </w:r>
          </w:p>
        </w:tc>
        <w:tc>
          <w:tcPr>
            <w:tcW w:type="dxa" w:w="36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재투자 전제 유지</w:t>
            </w:r>
          </w:p>
        </w:tc>
      </w:tr>
      <w:tr>
        <w:trPr>
          <w:cantSplit w:val="false"/>
          <w:tblHeader w:val="false"/>
        </w:trPr>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특수관계 거래 승인</w:t>
            </w:r>
          </w:p>
        </w:tc>
        <w:tc>
          <w:tcPr>
            <w:tcW w:type="dxa" w:w="4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강해무역 공급계약·가격 개정은 이사회 승인 + 연 1회 시가 검토 보고</w:t>
            </w:r>
          </w:p>
        </w:tc>
        <w:tc>
          <w:tcPr>
            <w:tcW w:type="dxa" w:w="36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부당행위계산 부인 방어</w:t>
            </w:r>
          </w:p>
        </w:tc>
      </w:tr>
      <w:tr>
        <w:trPr>
          <w:cantSplit w:val="false"/>
          <w:tblHeader w:val="false"/>
        </w:trPr>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데드락·풋옵션</w:t>
            </w:r>
          </w:p>
        </w:tc>
        <w:tc>
          <w:tcPr>
            <w:tcW w:type="dxa" w:w="4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2회 연속 이사회 부결 시 오너가 상대 지분 공정가치(외부 평가) 매수</w:t>
            </w:r>
          </w:p>
        </w:tc>
        <w:tc>
          <w:tcPr>
            <w:tcW w:type="dxa" w:w="36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매각 시점 교착 방지</w:t>
            </w:r>
          </w:p>
        </w:tc>
      </w:tr>
      <w:tr>
        <w:trPr>
          <w:cantSplit w:val="false"/>
          <w:tblHeader w:val="false"/>
        </w:trPr>
        <w:tc>
          <w:tcPr>
            <w:tcW w:type="dxa" w:w="1603"/>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상표·레시피 귀속 확인</w:t>
            </w:r>
          </w:p>
        </w:tc>
        <w:tc>
          <w:tcPr>
            <w:tcW w:type="dxa" w:w="495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모든 IP는 법인 소유, 주주 개인 청구권 없음</w:t>
            </w:r>
          </w:p>
        </w:tc>
        <w:tc>
          <w:tcPr>
            <w:tcW w:type="dxa" w:w="364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E-14 2)·E-15 4)</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과제 2. 강해무역 ↔ 브랜드 법인 장어 공급계약 조항 초안</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81"/>
        <w:gridCol w:w="1385"/>
        <w:gridCol w:w="4070"/>
        <w:gridCol w:w="4070"/>
      </w:tblGrid>
      <w:tr>
        <w:trPr>
          <w:cantSplit w:val="false"/>
          <w:tblHeader/>
        </w:trPr>
        <w:tc>
          <w:tcPr>
            <w:tcW w:type="dxa" w:w="68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138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조항</w:t>
            </w:r>
          </w:p>
        </w:tc>
        <w:tc>
          <w:tcPr>
            <w:tcW w:type="dxa" w:w="40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초안 내용</w:t>
            </w:r>
          </w:p>
        </w:tc>
        <w:tc>
          <w:tcPr>
            <w:tcW w:type="dxa" w:w="407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세무·엑싯 관점 이유</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계약기간</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최초 5년, 이의 없으면 3년 단위 자동갱신. 갱신 거절 통지 12개월 전</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인수자의 "공급 종속 디스카운트" 제거(E-15 4). 12개월은 대체 소싱 리드타임</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물량</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최소 300kg / 최대 1,200kg(1호점 기준, 일 220명 × 장어 비중 35% × 130g ≈ 월 300kg). 가맹 개점 시 점당 +250kg 자동 증액. 최소 미달 시 위약금 없음, 강해무역은 최대까지 우선 배정 의무</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최소 물량 위약금을 두면 특수관계 이익 이전으로 볼 소지. 가맹 확장 연동 증액이 강해무역 더블 엑싯의 실체</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가격 공식</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P(원/kg) = [CIF $/kg(트래커 월 평균) × 환율(전월 서울외환 평균)] + 관세(HS 1604.17 세율 적용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6"/>
                <w:szCs w:val="16"/>
              </w:rPr>
              <w:t xml:space="preserve">) + 통관·검역·냉장물류 실비(단가표 첨부) + 정상 마진 α%. α = 강해무역의 제3자 도매 거래 평균 마진(직전 4분기 실적, 회계사 확인)</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비교가능 제3자 가격 방식으로 시가 입증. 법인세법 52조 시가 ±5% 또는 3억 차이 시 부인 → α를 제3자 실적에 묶어야 방어됨 </w:t>
            </w:r>
            <w:r>
              <w:rPr>
                <w:rFonts w:ascii="Malgun Gothic" w:cs="Malgun Gothic" w:eastAsia="Malgun Gothic" w:hAnsi="Malgun Gothic"/>
                <w:b w:val="false"/>
                <w:bCs w:val="false"/>
                <w:color w:val="858585"/>
                <w:sz w:val="16"/>
                <w:szCs w:val="16"/>
              </w:rPr>
              <w:t xml:space="preserve">[자문 필요]</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조정 주기·상하한</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매월 1일 트래커 검침값으로 익월 단가 확정. 월 변동 ±8% 캡, 연 누적 ±25% 캡. 캡 초과분은 3개월 균등 이연 반영</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매장 원가율 안정(E-5 재료비 31.4% 기준). 캡을 두되 이연 반영으로 시가와 장기 괴리 방지 → 이연 누적액은 분기 정산</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품질·규격</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조제장어 필렛 개체 250~330g, 토핑 컷 130g±10g/미. 검품 3중: ①강해무역 통관 시 수입식품 검사 성적서 ②입고 시 중량·온도(−18℃ 이하)·개체수 전수 ③조리 전 해동 관능검사. ②③ 불량률 3% 초과 로트 전량 반품, 운송비 강해무역 부담</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제3자 계약과 동일 수준의 품질 조항이 있어야 "정상 거래" 인정. 인수자 실사 시 품질 클레임 기록 요구</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결제</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마감 후 45일 현금 이체(어음 불가). 연체 시 연 6% 지연이자</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30~60일은 외식업 통상 조건 — 무이자 장기 여신은 이익 이전으로 간주 위험. 지연이자 명시가 시가 거래 증빙</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독점/비독점</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법인: 장어 매입 70% 이상 강해무역(비독점, 최소 비중). 강해무역: 부산·경남 솥밥 카테고리 타 브랜드에 동일 규격 공급 금지(품목 한정 배타)</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완전 독점은 대체 소싱 불가로 인수자 디스카운트, 비독점 완전 개방은 강해무역 물량 불확실. 가맹사업법상 필수품목 지정 시 특수관계인 공급 사실 정보공개서 기재 </w:t>
            </w:r>
            <w:r>
              <w:rPr>
                <w:rFonts w:ascii="Malgun Gothic" w:cs="Malgun Gothic" w:eastAsia="Malgun Gothic" w:hAnsi="Malgun Gothic"/>
                <w:b w:val="false"/>
                <w:bCs w:val="false"/>
                <w:color w:val="858585"/>
                <w:sz w:val="16"/>
                <w:szCs w:val="16"/>
              </w:rPr>
              <w:t xml:space="preserve">[자문 필요]</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해지</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중대 위반(3회 연속 품질 불량·2개월 연체) 60일 치유 기간 후 해지. 일방 임의 해지 불가. 강해무역 파산·영업정지 시 브랜드 법인 즉시 해지권 + 레시피 규격서 기반 대체 소싱 협조 의무</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강해무역 리스크 격리의 계약적 장치</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9</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법인 매각 시 승계(더블 엑싯)</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브랜드 법인 지분 50% 초과 변동 시 계약 자동 존속, 강해무역 동의 불요. 인수자는 잔여기간 최소 3년 보장. 가격 공식·캡 동일 적용. 강해무역 매각 시에도 승계 의무</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E-15 5) 핵심. Change of Control 해지권을 양쪽 모두 배제해야 인수자가 공급을 확정 자산으로 평가 → 밸류 상승, 강해무역은 물량 유지</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10</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시가 입증 자료 보관</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매월 트래커 CIF 원장, 관세 납부서, 물류 단가표, 제3자 거래 마진 산출표, 이사회 승인 의사록을 10년 보관. 연 1회 세무사 시가 검토 의견서</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부당행위계산 부인 조사 시 방어, 실사 데이터룸 즉시 제출</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11</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정보 제공</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강해무역은 월 수입량·CIF를 브랜드 법인 원가 대시보드에 API 공유. 브랜드 법인은 월 사용량·불량률 공유</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트래커 연동 근거, 발주 예측</w:t>
            </w:r>
          </w:p>
        </w:tc>
      </w:tr>
      <w:tr>
        <w:trPr>
          <w:cantSplit w:val="false"/>
          <w:tblHeader w:val="false"/>
        </w:trPr>
        <w:tc>
          <w:tcPr>
            <w:tcW w:type="dxa" w:w="68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12</w:t>
            </w:r>
          </w:p>
        </w:tc>
        <w:tc>
          <w:tcPr>
            <w:tcW w:type="dxa" w:w="138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분쟁</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부산지방법원 전속. 가격 분쟁은 회계사 1인 지정 결정 우선</w:t>
            </w:r>
          </w:p>
        </w:tc>
        <w:tc>
          <w:tcPr>
            <w:tcW w:type="dxa" w:w="407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w:t>
            </w:r>
          </w:p>
        </w:tc>
      </w:tr>
    </w:tbl>
    <w:p>
      <w:pPr>
        <w:spacing w:after="100"/>
      </w:pPr>
      <w:r>
        <w:rPr>
          <w:sz w:val="16"/>
          <w:szCs w:val="16"/>
        </w:rPr>
        <w:t xml:space="preserve"/>
      </w:r>
    </w:p>
    <w:p>
      <w:pPr>
        <w:pStyle w:val="Heading3"/>
        <w:keepNext/>
      </w:pPr>
      <w:r>
        <w:rPr>
          <w:rFonts w:ascii="Malgun Gothic" w:cs="Malgun Gothic" w:eastAsia="Malgun Gothic" w:hAnsi="Malgun Gothic"/>
          <w:b w:val="false"/>
          <w:bCs w:val="false"/>
          <w:color w:val="111111"/>
          <w:sz w:val="22"/>
          <w:szCs w:val="22"/>
        </w:rPr>
        <w:t xml:space="preserve">과제 3. 핵심 인재(주방장·점장) 계약 요지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80"/>
        <w:gridCol w:w="1074"/>
        <w:gridCol w:w="4262"/>
        <w:gridCol w:w="4190"/>
      </w:tblGrid>
      <w:tr>
        <w:trPr>
          <w:cantSplit w:val="false"/>
          <w:tblHeader/>
        </w:trPr>
        <w:tc>
          <w:tcPr>
            <w:tcW w:type="dxa" w:w="68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107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항목</w:t>
            </w:r>
          </w:p>
        </w:tc>
        <w:tc>
          <w:tcPr>
            <w:tcW w:type="dxa" w:w="426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요지</w:t>
            </w:r>
          </w:p>
        </w:tc>
        <w:tc>
          <w:tcPr>
            <w:tcW w:type="dxa" w:w="419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유효 요건·비고</w:t>
            </w:r>
          </w:p>
        </w:tc>
      </w:tr>
      <w:tr>
        <w:trPr>
          <w:cantSplit w:val="false"/>
          <w:tblHeader w:val="false"/>
        </w:trPr>
        <w:tc>
          <w:tcPr>
            <w:tcW w:type="dxa" w:w="6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10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레시피·타레 귀속</w:t>
            </w:r>
          </w:p>
        </w:tc>
        <w:tc>
          <w:tcPr>
            <w:tcW w:type="dxa" w:w="42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재직 중 개발한 레시피, 타레 배합비, 취반 파라미터, SOP 문서·영상은 회사 소유. 특허 가능 항목(장어 3식 제공 방식·사전주문 연동 취반)은 직무발명으로 회사 승계, 발명진흥법상 정당 보상(출원 보상 50만·등록 100만·실시 보상 매출 연동) 사전 규정</w:t>
            </w:r>
          </w:p>
        </w:tc>
        <w:tc>
          <w:tcPr>
            <w:tcW w:type="dxa" w:w="41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보상 규정 없으면 승계 자체가 다툼 </w:t>
            </w:r>
            <w:r>
              <w:rPr>
                <w:rFonts w:ascii="Malgun Gothic" w:cs="Malgun Gothic" w:eastAsia="Malgun Gothic" w:hAnsi="Malgun Gothic"/>
                <w:b w:val="false"/>
                <w:bCs w:val="false"/>
                <w:color w:val="858585"/>
                <w:sz w:val="16"/>
                <w:szCs w:val="16"/>
              </w:rPr>
              <w:t xml:space="preserve">[자문 필요]</w:t>
            </w:r>
            <w:r>
              <w:rPr>
                <w:rFonts w:ascii="Malgun Gothic" w:cs="Malgun Gothic" w:eastAsia="Malgun Gothic" w:hAnsi="Malgun Gothic"/>
                <w:b w:val="false"/>
                <w:bCs w:val="false"/>
                <w:color w:val="111111"/>
                <w:sz w:val="16"/>
                <w:szCs w:val="16"/>
              </w:rPr>
              <w:t xml:space="preserve">. 레시피 대부분은 특허 아닌 영업비밀 → 아래 3</w:t>
            </w:r>
          </w:p>
        </w:tc>
      </w:tr>
      <w:tr>
        <w:trPr>
          <w:cantSplit w:val="false"/>
          <w:tblHeader w:val="false"/>
        </w:trPr>
        <w:tc>
          <w:tcPr>
            <w:tcW w:type="dxa" w:w="6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10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경업금지</w:t>
            </w:r>
          </w:p>
        </w:tc>
        <w:tc>
          <w:tcPr>
            <w:tcW w:type="dxa" w:w="42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퇴직 후 12개월, 부산·경남 내 솥밥·장어 전문점 개업·취업 금지, 재직 중 기밀 접근 직위(주방장·점장) 한정. 대가: 재직 중 월 급여의 5% 별도 "경업금지 수당" 명시 지급 + 퇴직 시 3개월분 일시금</w:t>
            </w:r>
          </w:p>
        </w:tc>
        <w:tc>
          <w:tcPr>
            <w:tcW w:type="dxa" w:w="41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판례(대법원 2009다82244) 요건: 보호 이익·지위·기간·지역·대가·퇴직 경위. 대가 없는 약정은 무효 가능. 12개월·지역 한정이 인정 범위 상단 </w:t>
            </w:r>
            <w:r>
              <w:rPr>
                <w:rFonts w:ascii="Malgun Gothic" w:cs="Malgun Gothic" w:eastAsia="Malgun Gothic" w:hAnsi="Malgun Gothic"/>
                <w:b w:val="false"/>
                <w:bCs w:val="false"/>
                <w:color w:val="858585"/>
                <w:sz w:val="16"/>
                <w:szCs w:val="16"/>
              </w:rPr>
              <w:t xml:space="preserve">[자문 필요]</w:t>
            </w:r>
            <w:r>
              <w:rPr>
                <w:rFonts w:ascii="Malgun Gothic" w:cs="Malgun Gothic" w:eastAsia="Malgun Gothic" w:hAnsi="Malgun Gothic"/>
                <w:b w:val="false"/>
                <w:bCs w:val="false"/>
                <w:color w:val="111111"/>
                <w:sz w:val="16"/>
                <w:szCs w:val="16"/>
              </w:rPr>
              <w:t xml:space="preserve">. 조리 정규직에는 적용 제외</w:t>
            </w:r>
          </w:p>
        </w:tc>
      </w:tr>
      <w:tr>
        <w:trPr>
          <w:cantSplit w:val="false"/>
          <w:tblHeader w:val="false"/>
        </w:trPr>
        <w:tc>
          <w:tcPr>
            <w:tcW w:type="dxa" w:w="6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10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비밀유지</w:t>
            </w:r>
          </w:p>
        </w:tc>
        <w:tc>
          <w:tcPr>
            <w:tcW w:type="dxa" w:w="42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타레 배합비·원가표·공급가·트래커 데이터·가맹 정보공개서 초안을 영업비밀로 지정. 기간 무기한. 부정경쟁방지법 "비밀관리성" 충족 장치: 배합비 접근 권한 주방장·오너 2인, 문서 "대외비" 표기, 배합 사전 소분(현장에는 소분 팩만)</w:t>
            </w:r>
          </w:p>
        </w:tc>
        <w:tc>
          <w:tcPr>
            <w:tcW w:type="dxa" w:w="41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관리성 입증 못하면 영업비밀 불성립</w:t>
            </w:r>
          </w:p>
        </w:tc>
      </w:tr>
      <w:tr>
        <w:trPr>
          <w:cantSplit w:val="false"/>
          <w:tblHeader w:val="false"/>
        </w:trPr>
        <w:tc>
          <w:tcPr>
            <w:tcW w:type="dxa" w:w="6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10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인센티브 산식</w:t>
            </w:r>
          </w:p>
        </w:tc>
        <w:tc>
          <w:tcPr>
            <w:tcW w:type="dxa" w:w="42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지급 = 기본 400만 + [매출 달성분 (실매출−1억 2,038만)×2%, 상한 150만] + [원가율 31.4% 대비 −0.5%p당 15만, 상한 90만, 폐기율 1.5% 초과 시 0] + [네이버·구글 리뷰 월 평균 4.5 이상 &amp; 위생 점검 무결 시 30만]. 점장: 매출 1.5%·리뷰·회전율(테이블 회전 3.5회) 기준</w:t>
            </w:r>
          </w:p>
        </w:tc>
        <w:tc>
          <w:tcPr>
            <w:tcW w:type="dxa" w:w="41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원가율 단독 보상은 품질 저하 유인 → 리뷰·폐기 조건 결합</w:t>
            </w:r>
          </w:p>
        </w:tc>
      </w:tr>
      <w:tr>
        <w:trPr>
          <w:cantSplit w:val="false"/>
          <w:tblHeader w:val="false"/>
        </w:trPr>
        <w:tc>
          <w:tcPr>
            <w:tcW w:type="dxa" w:w="6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10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승진 트랙</w:t>
            </w:r>
          </w:p>
        </w:tc>
        <w:tc>
          <w:tcPr>
            <w:tcW w:type="dxa" w:w="42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5호점 시 SV(10개점당 1명) 1순위, 급여 +100만, 가맹점 개점 1건당 50만. 2호점 오픈 시 주방장은 "총괄 셰프" 직급·본사 R&amp;D 소속 전환</w:t>
            </w:r>
          </w:p>
        </w:tc>
        <w:tc>
          <w:tcPr>
            <w:tcW w:type="dxa" w:w="41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이탈 방지, 키맨을 매장이 아닌 본사에 귀속</w:t>
            </w:r>
          </w:p>
        </w:tc>
      </w:tr>
      <w:tr>
        <w:trPr>
          <w:cantSplit w:val="false"/>
          <w:tblHeader w:val="false"/>
        </w:trPr>
        <w:tc>
          <w:tcPr>
            <w:tcW w:type="dxa" w:w="6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10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스톡옵션</w:t>
            </w:r>
          </w:p>
        </w:tc>
        <w:tc>
          <w:tcPr>
            <w:tcW w:type="dxa" w:w="42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음식점업은 벤처 확인 곤란 → 상법 일반 스톡옵션. 정관 근거 + 주총 특별결의, 총 발행주식 10% 이내, 부여 후 2년 재임 시 행사 가능. 주방장 3%·점장 2%, 행사가 = 부여 시 순자산 기준 액면가 근접, 베스팅 4년(1년 클리프). 행사이익은 근로소득 과세. 퇴직 시 미베스팅분 소멸, 베스팅분은 회사가 공정가치 콜옵션</w:t>
            </w:r>
          </w:p>
        </w:tc>
        <w:tc>
          <w:tcPr>
            <w:tcW w:type="dxa" w:w="41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벤처기업이면 50% 한도·비과세 특례이나 기대하지 않음. 지분 대신 현금 정산형(가상주식·SAR)도 대안 </w:t>
            </w:r>
            <w:r>
              <w:rPr>
                <w:rFonts w:ascii="Malgun Gothic" w:cs="Malgun Gothic" w:eastAsia="Malgun Gothic" w:hAnsi="Malgun Gothic"/>
                <w:b w:val="false"/>
                <w:bCs w:val="false"/>
                <w:color w:val="858585"/>
                <w:sz w:val="16"/>
                <w:szCs w:val="16"/>
              </w:rPr>
              <w:t xml:space="preserve">[자문 필요]</w:t>
            </w:r>
          </w:p>
        </w:tc>
      </w:tr>
      <w:tr>
        <w:trPr>
          <w:cantSplit w:val="false"/>
          <w:tblHeader w:val="false"/>
        </w:trPr>
        <w:tc>
          <w:tcPr>
            <w:tcW w:type="dxa" w:w="6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10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퇴직 인수인계</w:t>
            </w:r>
          </w:p>
        </w:tc>
        <w:tc>
          <w:tcPr>
            <w:tcW w:type="dxa" w:w="42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퇴직 통지 60일 전(주방장), 30일(점장). 인수인계 완료 확인서(SOP 최신화·후임 실습 2주·타레 배합 실연 영상) 제출 시 퇴직금 외 인수인계 수당 100만. 미이행 시 스톡옵션 콜옵션 행사가 하향</w:t>
            </w:r>
          </w:p>
        </w:tc>
        <w:tc>
          <w:tcPr>
            <w:tcW w:type="dxa" w:w="41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위약금 조항은 근로기준법 20조 위반 → 수당·옵션 조건으로 설계</w:t>
            </w:r>
          </w:p>
        </w:tc>
      </w:tr>
      <w:tr>
        <w:trPr>
          <w:cantSplit w:val="false"/>
          <w:tblHeader w:val="false"/>
        </w:trPr>
        <w:tc>
          <w:tcPr>
            <w:tcW w:type="dxa" w:w="680"/>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8</w:t>
            </w:r>
          </w:p>
        </w:tc>
        <w:tc>
          <w:tcPr>
            <w:tcW w:type="dxa" w:w="107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겸업·SNS</w:t>
            </w:r>
          </w:p>
        </w:tc>
        <w:tc>
          <w:tcPr>
            <w:tcW w:type="dxa" w:w="426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재직 중 외부 요식업 자문·클래스는 회사 승인. 개인 SNS에 레시피·주방 공정 게시 금지</w:t>
            </w:r>
          </w:p>
        </w:tc>
        <w:tc>
          <w:tcPr>
            <w:tcW w:type="dxa" w:w="419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노출 통제(F-2 오너·키맨 리스크)</w:t>
            </w:r>
          </w:p>
        </w:tc>
      </w:tr>
    </w:tbl>
    <w:p>
      <w:pPr>
        <w:spacing w:after="100"/>
      </w:pPr>
      <w:r>
        <w:rPr>
          <w:sz w:val="16"/>
          <w:szCs w:val="16"/>
        </w:rPr>
        <w:t xml:space="preserve"/>
      </w:r>
    </w:p>
    <w:p>
      <w:pPr>
        <w:keepNext/>
        <w:spacing w:after="60" w:before="160"/>
      </w:pPr>
      <w:r>
        <w:rPr>
          <w:rFonts w:ascii="Malgun Gothic" w:cs="Malgun Gothic" w:eastAsia="Malgun Gothic" w:hAnsi="Malgun Gothic"/>
          <w:b/>
          <w:bCs/>
          <w:color w:val="111111"/>
          <w:sz w:val="19"/>
          <w:szCs w:val="19"/>
        </w:rPr>
        <w:t xml:space="preserve">키맨 리스크 분산 운영 장치</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636"/>
        <w:gridCol w:w="6586"/>
        <w:gridCol w:w="1984"/>
      </w:tblGrid>
      <w:tr>
        <w:trPr>
          <w:cantSplit w:val="false"/>
          <w:tblHeader/>
        </w:trPr>
        <w:tc>
          <w:tcPr>
            <w:tcW w:type="dxa" w:w="16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장치</w:t>
            </w:r>
          </w:p>
        </w:tc>
        <w:tc>
          <w:tcPr>
            <w:tcW w:type="dxa" w:w="658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내용</w:t>
            </w:r>
          </w:p>
        </w:tc>
        <w:tc>
          <w:tcPr>
            <w:tcW w:type="dxa" w:w="198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배합 이원화</w:t>
            </w:r>
          </w:p>
        </w:tc>
        <w:tc>
          <w:tcPr>
            <w:tcW w:type="dxa" w:w="65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타레 원액 배합은 오너+주방장만, 현장은 소분 팩(1일분) 사용. 배합비 원본은 법인 금고·클라우드 2중 보관</w:t>
            </w:r>
          </w:p>
        </w:tc>
        <w:tc>
          <w:tcPr>
            <w:tcW w:type="dxa" w:w="19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D-30</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영상 매뉴얼</w:t>
            </w:r>
          </w:p>
        </w:tc>
        <w:tc>
          <w:tcPr>
            <w:tcW w:type="dxa" w:w="65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취반 12구 운용·장어 3식 플레이팅·해동/검품·클로징 등 SOP 40개 항목 5분 내 영상. 분기 갱신, 주방장 갱신 의무를 인센티브 조건화</w:t>
            </w:r>
          </w:p>
        </w:tc>
        <w:tc>
          <w:tcPr>
            <w:tcW w:type="dxa" w:w="19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오픈 전 20개, M3까지 40개</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교차 훈련</w:t>
            </w:r>
          </w:p>
        </w:tc>
        <w:tc>
          <w:tcPr>
            <w:tcW w:type="dxa" w:w="65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조리 정규 2인이 주방장 공정 각 50% 커버. 월 1회 주방장 부재 운영일(휴무일에 실행)</w:t>
            </w:r>
          </w:p>
        </w:tc>
        <w:tc>
          <w:tcPr>
            <w:tcW w:type="dxa" w:w="19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M2~</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원가 대시보드</w:t>
            </w:r>
          </w:p>
        </w:tc>
        <w:tc>
          <w:tcPr>
            <w:tcW w:type="dxa" w:w="65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POS·트래커 연동 BOM 자동 산출 → 발주·원가율이 개인 노하우 아닌 시스템에 귀속</w:t>
            </w:r>
          </w:p>
        </w:tc>
        <w:tc>
          <w:tcPr>
            <w:tcW w:type="dxa" w:w="19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오픈 시</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후임 파이프라인</w:t>
            </w:r>
          </w:p>
        </w:tc>
        <w:tc>
          <w:tcPr>
            <w:tcW w:type="dxa" w:w="65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2호점 준비 시점(M12)에 부주방장 채용, 옵션 1% 부여</w:t>
            </w:r>
          </w:p>
        </w:tc>
        <w:tc>
          <w:tcPr>
            <w:tcW w:type="dxa" w:w="19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M12</w:t>
            </w:r>
          </w:p>
        </w:tc>
      </w:tr>
      <w:tr>
        <w:trPr>
          <w:cantSplit w:val="false"/>
          <w:tblHeader w:val="false"/>
        </w:trPr>
        <w:tc>
          <w:tcPr>
            <w:tcW w:type="dxa" w:w="1636"/>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실사 대응</w:t>
            </w:r>
          </w:p>
        </w:tc>
        <w:tc>
          <w:tcPr>
            <w:tcW w:type="dxa" w:w="658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 SOP·영상·배합 관리대장을 데이터룸 항목으로 지정 → 인수자 키맨 디스카운트 제거(E-15 4)</w:t>
            </w:r>
          </w:p>
        </w:tc>
        <w:tc>
          <w:tcPr>
            <w:tcW w:type="dxa" w:w="198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M24</w:t>
            </w:r>
          </w:p>
        </w:tc>
      </w:tr>
    </w:tbl>
    <w:p>
      <w:pPr>
        <w:spacing w:after="100"/>
      </w:pPr>
      <w:r>
        <w:rPr>
          <w:sz w:val="16"/>
          <w:szCs w:val="16"/>
        </w:rPr>
        <w:t xml:space="preserve"/>
      </w:r>
    </w:p>
    <w:p>
      <w:pPr>
        <w:spacing w:after="80" w:line="264"/>
      </w:pPr>
      <w:r>
        <w:rPr>
          <w:rFonts w:ascii="Malgun Gothic" w:cs="Malgun Gothic" w:eastAsia="Malgun Gothic" w:hAnsi="Malgun Gothic"/>
          <w:b/>
          <w:bCs/>
          <w:color w:val="111111"/>
          <w:sz w:val="19"/>
          <w:szCs w:val="19"/>
        </w:rPr>
        <w:t xml:space="preserve">법률 자문 우선순위</w:t>
      </w:r>
      <w:r>
        <w:rPr>
          <w:rFonts w:ascii="Malgun Gothic" w:cs="Malgun Gothic" w:eastAsia="Malgun Gothic" w:hAnsi="Malgun Gothic"/>
          <w:b w:val="false"/>
          <w:bCs w:val="false"/>
          <w:color w:val="111111"/>
          <w:sz w:val="19"/>
          <w:szCs w:val="19"/>
        </w:rPr>
        <w:t xml:space="preserve">: ① 경업금지 대가·기간 유효성 ② 특수관계 공급가 시가 산정 방식과 α 마진 근거 ③ 가맹사업법상 특수관계인 필수품목 공급 정보공개 범위 ④ 스톡옵션 정관·주총 절차 및 SAR 대체 여부 ⑤ 강해무역 출자 시 드래그얼롱·콜옵션 조항 상법 적합성.</w:t>
      </w:r>
    </w:p>
    <w:p>
      <w:pPr>
        <w:pStyle w:val="Heading2"/>
        <w:keepNext/>
      </w:pPr>
      <w:r>
        <w:rPr>
          <w:rFonts w:ascii="Malgun Gothic" w:cs="Malgun Gothic" w:eastAsia="Malgun Gothic" w:hAnsi="Malgun Gothic"/>
          <w:b w:val="false"/>
          <w:bCs w:val="false"/>
          <w:color w:val="111111"/>
          <w:sz w:val="26"/>
          <w:szCs w:val="26"/>
        </w:rPr>
        <w:t xml:space="preserve">G-7. 리스크 시나리오 플레이북 (15 시나리오 · 위기 커뮤니케이션 · 분기 리뷰)</w:t>
      </w:r>
    </w:p>
    <w:p>
      <w:pPr>
        <w:pStyle w:val="Heading3"/>
        <w:keepNext/>
      </w:pPr>
      <w:r>
        <w:rPr>
          <w:rFonts w:ascii="Malgun Gothic" w:cs="Malgun Gothic" w:eastAsia="Malgun Gothic" w:hAnsi="Malgun Gothic"/>
          <w:b w:val="false"/>
          <w:bCs w:val="false"/>
          <w:color w:val="111111"/>
          <w:sz w:val="22"/>
          <w:szCs w:val="22"/>
        </w:rPr>
        <w:t xml:space="preserve">1. 전제 </w:t>
      </w:r>
      <w:r>
        <w:rPr>
          <w:rFonts w:ascii="Malgun Gothic" w:cs="Malgun Gothic" w:eastAsia="Malgun Gothic" w:hAnsi="Malgun Gothic"/>
          <w:b w:val="false"/>
          <w:bCs w:val="false"/>
          <w:color w:val="858585"/>
          <w:sz w:val="19"/>
          <w:szCs w:val="19"/>
        </w:rPr>
        <w:t xml:space="preserve">[추정]</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기준 L 40평 일 220명 · 영업이익 1,024/1,065만(점장 계상 · 객단가 15,000/15,500) · BEP 일 174명(S 91 · M 135)(E-5-2). 객수 −30명 ≈ −840만/월, 객단가 −500원 ≈ −170만/월. 현금 BEP(감가 제외) ≈ 일 120명, B안 원리금 포함 ≈ 일 135명.</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운전자금 4,500만(L) 3분리: </w:t>
      </w:r>
      <w:r>
        <w:rPr>
          <w:rFonts w:ascii="Malgun Gothic" w:cs="Malgun Gothic" w:eastAsia="Malgun Gothic" w:hAnsi="Malgun Gothic"/>
          <w:b/>
          <w:bCs/>
          <w:color w:val="111111"/>
          <w:sz w:val="19"/>
          <w:szCs w:val="19"/>
        </w:rPr>
        <w:t xml:space="preserve">A 고정비 버퍼 3,000</w:t>
      </w:r>
      <w:r>
        <w:rPr>
          <w:rFonts w:ascii="Malgun Gothic" w:cs="Malgun Gothic" w:eastAsia="Malgun Gothic" w:hAnsi="Malgun Gothic"/>
          <w:b w:val="false"/>
          <w:bCs w:val="false"/>
          <w:color w:val="111111"/>
          <w:sz w:val="19"/>
          <w:szCs w:val="19"/>
        </w:rPr>
        <w:t xml:space="preserve">(결손 보전 전용) / </w:t>
      </w:r>
      <w:r>
        <w:rPr>
          <w:rFonts w:ascii="Malgun Gothic" w:cs="Malgun Gothic" w:eastAsia="Malgun Gothic" w:hAnsi="Malgun Gothic"/>
          <w:b/>
          <w:bCs/>
          <w:color w:val="111111"/>
          <w:sz w:val="19"/>
          <w:szCs w:val="19"/>
        </w:rPr>
        <w:t xml:space="preserve">B 위기 대응 1,000</w:t>
      </w:r>
      <w:r>
        <w:rPr>
          <w:rFonts w:ascii="Malgun Gothic" w:cs="Malgun Gothic" w:eastAsia="Malgun Gothic" w:hAnsi="Malgun Gothic"/>
          <w:b w:val="false"/>
          <w:bCs w:val="false"/>
          <w:color w:val="111111"/>
          <w:sz w:val="19"/>
          <w:szCs w:val="19"/>
        </w:rPr>
        <w:t xml:space="preserve"> / </w:t>
      </w:r>
      <w:r>
        <w:rPr>
          <w:rFonts w:ascii="Malgun Gothic" w:cs="Malgun Gothic" w:eastAsia="Malgun Gothic" w:hAnsi="Malgun Gothic"/>
          <w:b/>
          <w:bCs/>
          <w:color w:val="111111"/>
          <w:sz w:val="19"/>
          <w:szCs w:val="19"/>
        </w:rPr>
        <w:t xml:space="preserve">C 예비 500</w:t>
      </w:r>
      <w:r>
        <w:rPr>
          <w:rFonts w:ascii="Malgun Gothic" w:cs="Malgun Gothic" w:eastAsia="Malgun Gothic" w:hAnsi="Malgun Gothic"/>
          <w:b w:val="false"/>
          <w:bCs w:val="false"/>
          <w:color w:val="111111"/>
          <w:sz w:val="19"/>
          <w:szCs w:val="19"/>
        </w:rPr>
        <w:t xml:space="preserve">(법무·과태료). '재원' 열은 B·C 최대 인출 한도. 동시 발동 우선순위 ⑦&gt;⑧&gt;⑥&gt;⑤.</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담당: 대표(점주) · 주방장 · 홀M(홀 매니저) · 본사(강해무역) · 자문(세무·법무·가맹거래사).</w:t>
      </w:r>
    </w:p>
    <w:p>
      <w:pPr>
        <w:pStyle w:val="Heading3"/>
        <w:keepNext/>
      </w:pPr>
      <w:r>
        <w:rPr>
          <w:rFonts w:ascii="Malgun Gothic" w:cs="Malgun Gothic" w:eastAsia="Malgun Gothic" w:hAnsi="Malgun Gothic"/>
          <w:b w:val="false"/>
          <w:bCs w:val="false"/>
          <w:color w:val="111111"/>
          <w:sz w:val="22"/>
          <w:szCs w:val="22"/>
        </w:rPr>
        <w:t xml:space="preserve">2. 시나리오 플레이북 (15)</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49"/>
        <w:gridCol w:w="947"/>
        <w:gridCol w:w="1775"/>
        <w:gridCol w:w="1823"/>
        <w:gridCol w:w="1950"/>
        <w:gridCol w:w="649"/>
        <w:gridCol w:w="649"/>
        <w:gridCol w:w="1764"/>
      </w:tblGrid>
      <w:tr>
        <w:trPr>
          <w:cantSplit w:val="false"/>
          <w:tblHeader/>
        </w:trPr>
        <w:tc>
          <w:tcPr>
            <w:tcW w:type="dxa" w:w="6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w:t>
            </w:r>
          </w:p>
        </w:tc>
        <w:tc>
          <w:tcPr>
            <w:tcW w:type="dxa" w:w="9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시나리오</w:t>
            </w:r>
          </w:p>
        </w:tc>
        <w:tc>
          <w:tcPr>
            <w:tcW w:type="dxa" w:w="177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조기 경보 · 트리거</w:t>
            </w:r>
          </w:p>
        </w:tc>
        <w:tc>
          <w:tcPr>
            <w:tcW w:type="dxa" w:w="1823"/>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1차(72h)</w:t>
            </w:r>
          </w:p>
        </w:tc>
        <w:tc>
          <w:tcPr>
            <w:tcW w:type="dxa" w:w="195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2차(30일)</w:t>
            </w:r>
          </w:p>
        </w:tc>
        <w:tc>
          <w:tcPr>
            <w:tcW w:type="dxa" w:w="6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담당</w:t>
            </w:r>
          </w:p>
        </w:tc>
        <w:tc>
          <w:tcPr>
            <w:tcW w:type="dxa" w:w="6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재원(만)</w:t>
            </w:r>
          </w:p>
        </w:tc>
        <w:tc>
          <w:tcPr>
            <w:tcW w:type="dxa" w:w="1764"/>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손익 영향(월 만원)</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①</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관광 급감(환율·외교·감염병)</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결제 비중 </w:t>
            </w:r>
            <w:r>
              <w:rPr>
                <w:rFonts w:ascii="Malgun Gothic" w:cs="Malgun Gothic" w:eastAsia="Malgun Gothic" w:hAnsi="Malgun Gothic"/>
                <w:b/>
                <w:bCs/>
                <w:color w:val="111111"/>
                <w:sz w:val="16"/>
                <w:szCs w:val="16"/>
              </w:rPr>
              <w:t xml:space="preserve">12% 미만 2주</w:t>
            </w:r>
            <w:r>
              <w:rPr>
                <w:rFonts w:ascii="Malgun Gothic" w:cs="Malgun Gothic" w:eastAsia="Malgun Gothic" w:hAnsi="Malgun Gothic"/>
                <w:b w:val="false"/>
                <w:bCs w:val="false"/>
                <w:color w:val="111111"/>
                <w:sz w:val="16"/>
                <w:szCs w:val="16"/>
              </w:rPr>
              <w:t xml:space="preserve"> · 대마도 여객 전월 −30% · 원/엔 −10%</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광고 중단 → 로컬·호텔 투숙객 전환</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중앙동 오피스 식권 · 저녁 반주 모드 확대</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대표·홀M</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300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외국인 −50% → −22명 → </w:t>
            </w:r>
            <w:r>
              <w:rPr>
                <w:rFonts w:ascii="Malgun Gothic" w:cs="Malgun Gothic" w:eastAsia="Malgun Gothic" w:hAnsi="Malgun Gothic"/>
                <w:b/>
                <w:bCs/>
                <w:color w:val="111111"/>
                <w:sz w:val="16"/>
                <w:szCs w:val="16"/>
              </w:rPr>
              <w:t xml:space="preserve">−620</w:t>
            </w:r>
            <w:r>
              <w:rPr>
                <w:rFonts w:ascii="Malgun Gothic" w:cs="Malgun Gothic" w:eastAsia="Malgun Gothic" w:hAnsi="Malgun Gothic"/>
                <w:b w:val="false"/>
                <w:bCs w:val="false"/>
                <w:color w:val="111111"/>
                <w:sz w:val="16"/>
                <w:szCs w:val="16"/>
              </w:rPr>
              <w:t xml:space="preserve">(성수기 −920)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②</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장어 CIF·환율 급등(+30%)</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CIF </w:t>
            </w:r>
            <w:r>
              <w:rPr>
                <w:rFonts w:ascii="Malgun Gothic" w:cs="Malgun Gothic" w:eastAsia="Malgun Gothic" w:hAnsi="Malgun Gothic"/>
                <w:b/>
                <w:bCs/>
                <w:color w:val="111111"/>
                <w:sz w:val="16"/>
                <w:szCs w:val="16"/>
              </w:rPr>
              <w:t xml:space="preserve">$14/kg</w:t>
            </w:r>
            <w:r>
              <w:rPr>
                <w:rFonts w:ascii="Malgun Gothic" w:cs="Malgun Gothic" w:eastAsia="Malgun Gothic" w:hAnsi="Malgun Gothic"/>
                <w:b w:val="false"/>
                <w:bCs w:val="false"/>
                <w:color w:val="111111"/>
                <w:sz w:val="16"/>
                <w:szCs w:val="16"/>
              </w:rPr>
              <w:t xml:space="preserve"> 또는 환율 1,500원 · 착지 26,000원/kg</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 재고 90일분 확보 · 곱빼기 +1,000 · 꼬치 업셀</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3식 17,000→18,000 검토(상한 23,000 내) · 활 뱀장어·필렛 공급선 2원화 · 장어 믹스 28→24%</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본사·주방장</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0(본사 결제 30~60일)</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+780원 × 월 2,300인분 → </w:t>
            </w:r>
            <w:r>
              <w:rPr>
                <w:rFonts w:ascii="Malgun Gothic" w:cs="Malgun Gothic" w:eastAsia="Malgun Gothic" w:hAnsi="Malgun Gothic"/>
                <w:b/>
                <w:bCs/>
                <w:color w:val="111111"/>
                <w:sz w:val="16"/>
                <w:szCs w:val="16"/>
              </w:rPr>
              <w:t xml:space="preserve">−180~−250</w:t>
            </w:r>
            <w:r>
              <w:rPr>
                <w:rFonts w:ascii="Malgun Gothic" w:cs="Malgun Gothic" w:eastAsia="Malgun Gothic" w:hAnsi="Malgun Gothic"/>
                <w:b w:val="false"/>
                <w:bCs w:val="false"/>
                <w:color w:val="111111"/>
                <w:sz w:val="16"/>
                <w:szCs w:val="16"/>
              </w:rPr>
              <w:t xml:space="preserve"> · 원가율 +1.5%p</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③</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국내산 활장어 시세 급등</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안산 경매 </w:t>
            </w:r>
            <w:r>
              <w:rPr>
                <w:rFonts w:ascii="Malgun Gothic" w:cs="Malgun Gothic" w:eastAsia="Malgun Gothic" w:hAnsi="Malgun Gothic"/>
                <w:b/>
                <w:bCs/>
                <w:color w:val="111111"/>
                <w:sz w:val="16"/>
                <w:szCs w:val="16"/>
              </w:rPr>
              <w:t xml:space="preserve">30,000원/kg 초과</w:t>
            </w:r>
            <w:r>
              <w:rPr>
                <w:rFonts w:ascii="Malgun Gothic" w:cs="Malgun Gothic" w:eastAsia="Malgun Gothic" w:hAnsi="Malgun Gothic"/>
                <w:b w:val="false"/>
                <w:bCs w:val="false"/>
                <w:color w:val="111111"/>
                <w:sz w:val="16"/>
                <w:szCs w:val="16"/>
              </w:rPr>
              <w:t xml:space="preserve">(현 20~25천)</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업그레이드 옵션(+7,500) 판매 중단 또는 +9,500</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옵션 '계절 한정' 전환 · QR 가격 가변화</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200인분 → </w:t>
            </w:r>
            <w:r>
              <w:rPr>
                <w:rFonts w:ascii="Malgun Gothic" w:cs="Malgun Gothic" w:eastAsia="Malgun Gothic" w:hAnsi="Malgun Gothic"/>
                <w:b/>
                <w:bCs/>
                <w:color w:val="111111"/>
                <w:sz w:val="16"/>
                <w:szCs w:val="16"/>
              </w:rPr>
              <w:t xml:space="preserve">−30~−60</w:t>
            </w:r>
            <w:r>
              <w:rPr>
                <w:rFonts w:ascii="Malgun Gothic" w:cs="Malgun Gothic" w:eastAsia="Malgun Gothic" w:hAnsi="Malgun Gothic"/>
                <w:b w:val="false"/>
                <w:bCs w:val="false"/>
                <w:color w:val="111111"/>
                <w:sz w:val="16"/>
                <w:szCs w:val="16"/>
              </w:rPr>
              <w:t xml:space="preserve"> — 미미</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④</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BEP 미달 3개월</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150명 미만 3주 연속</w:t>
            </w:r>
            <w:r>
              <w:rPr>
                <w:rFonts w:ascii="Malgun Gothic" w:cs="Malgun Gothic" w:eastAsia="Malgun Gothic" w:hAnsi="Malgun Gothic"/>
                <w:b w:val="false"/>
                <w:bCs w:val="false"/>
                <w:color w:val="111111"/>
                <w:sz w:val="16"/>
                <w:szCs w:val="16"/>
              </w:rPr>
              <w:t xml:space="preserve">(E-12) → 130명 미만 3개월 = 발동</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시간대별 객수 분해 · 조식·도시락·오후 무휴 집객 · 사전주문 QR 광고</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M1 조식·포장 → M2 저녁·호텔 조식 제휴 → M3 좌석 재설계·시프트 축소(−300) · 4개월째 미달 시 E-15 엑싯 검토</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A 3,000 + B 500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일 110명 → </w:t>
            </w:r>
            <w:r>
              <w:rPr>
                <w:rFonts w:ascii="Malgun Gothic" w:cs="Malgun Gothic" w:eastAsia="Malgun Gothic" w:hAnsi="Malgun Gothic"/>
                <w:b/>
                <w:bCs/>
                <w:color w:val="111111"/>
                <w:sz w:val="16"/>
                <w:szCs w:val="16"/>
              </w:rPr>
              <w:t xml:space="preserve">−960</w:t>
            </w:r>
            <w:r>
              <w:rPr>
                <w:rFonts w:ascii="Malgun Gothic" w:cs="Malgun Gothic" w:eastAsia="Malgun Gothic" w:hAnsi="Malgun Gothic"/>
                <w:b w:val="false"/>
                <w:bCs w:val="false"/>
                <w:color w:val="111111"/>
                <w:sz w:val="16"/>
                <w:szCs w:val="16"/>
              </w:rPr>
              <w:t xml:space="preserve">, 3개월 −2,880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⑤</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 이탈</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퇴직 통보 · 무단결근 2회 · 원가율 +2%p 2주</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조리 정규 대행 · SOP·타레 배합 봉인본 확인 · 발주 권한 회수</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30일 채용 · 인수인계 2주 중복 · 레시피 2인 공동 보유</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300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객수 −10% 2개월 → </w:t>
            </w:r>
            <w:r>
              <w:rPr>
                <w:rFonts w:ascii="Malgun Gothic" w:cs="Malgun Gothic" w:eastAsia="Malgun Gothic" w:hAnsi="Malgun Gothic"/>
                <w:b/>
                <w:bCs/>
                <w:color w:val="111111"/>
                <w:sz w:val="16"/>
                <w:szCs w:val="16"/>
              </w:rPr>
              <w:t xml:space="preserve">−600</w:t>
            </w:r>
            <w:r>
              <w:rPr>
                <w:rFonts w:ascii="Malgun Gothic" w:cs="Malgun Gothic" w:eastAsia="Malgun Gothic" w:hAnsi="Malgun Gothic"/>
                <w:b w:val="false"/>
                <w:bCs w:val="false"/>
                <w:color w:val="111111"/>
                <w:sz w:val="16"/>
                <w:szCs w:val="16"/>
              </w:rPr>
              <w:t xml:space="preserve"> + 인건비 중복 −100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⑥</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활전복 수조 폐사·선도 사고(만선)</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수조 </w:t>
            </w:r>
            <w:r>
              <w:rPr>
                <w:rFonts w:ascii="Malgun Gothic" w:cs="Malgun Gothic" w:eastAsia="Malgun Gothic" w:hAnsi="Malgun Gothic"/>
                <w:b/>
                <w:bCs/>
                <w:color w:val="111111"/>
                <w:sz w:val="16"/>
                <w:szCs w:val="16"/>
              </w:rPr>
              <w:t xml:space="preserve">18℃ 이탈·용존산소 경보</w:t>
            </w:r>
            <w:r>
              <w:rPr>
                <w:rFonts w:ascii="Malgun Gothic" w:cs="Malgun Gothic" w:eastAsia="Malgun Gothic" w:hAnsi="Malgun Gothic"/>
                <w:b w:val="false"/>
                <w:bCs w:val="false"/>
                <w:color w:val="111111"/>
                <w:sz w:val="16"/>
                <w:szCs w:val="16"/>
              </w:rPr>
              <w:t xml:space="preserve"> · 일 폐사 5% · 폐기율 2.5%</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전량 폐기·기록 · 전복 '품절' → 갈치·계절 원물 대체 · 여과기 점검</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예비 부품 상비 · 직송 주 3회 소량화 · 수조 IoT 알람(50~100)</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주방장·홀M</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150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재고 20~50 + 결품 → </w:t>
            </w:r>
            <w:r>
              <w:rPr>
                <w:rFonts w:ascii="Malgun Gothic" w:cs="Malgun Gothic" w:eastAsia="Malgun Gothic" w:hAnsi="Malgun Gothic"/>
                <w:b/>
                <w:bCs/>
                <w:color w:val="111111"/>
                <w:sz w:val="16"/>
                <w:szCs w:val="16"/>
              </w:rPr>
              <w:t xml:space="preserve">−50~−150</w:t>
            </w:r>
            <w:r>
              <w:rPr>
                <w:rFonts w:ascii="Malgun Gothic" w:cs="Malgun Gothic" w:eastAsia="Malgun Gothic" w:hAnsi="Malgun Gothic"/>
                <w:b w:val="false"/>
                <w:bCs w:val="false"/>
                <w:color w:val="111111"/>
                <w:sz w:val="16"/>
                <w:szCs w:val="16"/>
              </w:rPr>
              <w:t xml:space="preserve"> · 여과기 교체 −150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⑦</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식중독·위생 사고</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동일 증상 신고 </w:t>
            </w:r>
            <w:r>
              <w:rPr>
                <w:rFonts w:ascii="Malgun Gothic" w:cs="Malgun Gothic" w:eastAsia="Malgun Gothic" w:hAnsi="Malgun Gothic"/>
                <w:b/>
                <w:bCs/>
                <w:color w:val="111111"/>
                <w:sz w:val="16"/>
                <w:szCs w:val="16"/>
              </w:rPr>
              <w:t xml:space="preserve">2건</w:t>
            </w:r>
            <w:r>
              <w:rPr>
                <w:rFonts w:ascii="Malgun Gothic" w:cs="Malgun Gothic" w:eastAsia="Malgun Gothic" w:hAnsi="Malgun Gothic"/>
                <w:b w:val="false"/>
                <w:bCs w:val="false"/>
                <w:color w:val="111111"/>
                <w:sz w:val="16"/>
                <w:szCs w:val="16"/>
              </w:rPr>
              <w:t xml:space="preserve"> · 보건소 연락 · 냉장 온도 로그 이탈</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자진 영업 중단 → 보건소 신고·검체 보존 · 치료비 선지급 · 전 식재 폐기</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원인·재발 방지 공개 · 위생등급제 신청 · 재오픈 시식</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대표(전권)</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800 + C 300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정지 15일 고정비 −1,800 + 회복기 −30% 2개월 −1,700 → </w:t>
            </w:r>
            <w:r>
              <w:rPr>
                <w:rFonts w:ascii="Malgun Gothic" w:cs="Malgun Gothic" w:eastAsia="Malgun Gothic" w:hAnsi="Malgun Gothic"/>
                <w:b/>
                <w:bCs/>
                <w:color w:val="111111"/>
                <w:sz w:val="16"/>
                <w:szCs w:val="16"/>
              </w:rPr>
              <w:t xml:space="preserve">−3,500~−5,000(일회)</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⑧</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원산지 표시 위반 적발</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메뉴판·QR·도시락 라벨 </w:t>
            </w:r>
            <w:r>
              <w:rPr>
                <w:rFonts w:ascii="Malgun Gothic" w:cs="Malgun Gothic" w:eastAsia="Malgun Gothic" w:hAnsi="Malgun Gothic"/>
                <w:b/>
                <w:bCs/>
                <w:color w:val="111111"/>
                <w:sz w:val="16"/>
                <w:szCs w:val="16"/>
              </w:rPr>
              <w:t xml:space="preserve">불일치 1건</w:t>
            </w:r>
            <w:r>
              <w:rPr>
                <w:rFonts w:ascii="Malgun Gothic" w:cs="Malgun Gothic" w:eastAsia="Malgun Gothic" w:hAnsi="Malgun Gothic"/>
                <w:b w:val="false"/>
                <w:bCs w:val="false"/>
                <w:color w:val="111111"/>
                <w:sz w:val="16"/>
                <w:szCs w:val="16"/>
              </w:rPr>
              <w:t xml:space="preserve"> · 농관원 점검 통보</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전 매체 일괄 수정(장어 '중국산' 명기) · 증빙 정리 · 자진 신고</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1회 표기 전수 감사 · 공급처 원산지 증명 보관 · 직원 교육</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대표·주방장</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 200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과태료 ~1,000 · 객수 −15% 2개월 → </w:t>
            </w:r>
            <w:r>
              <w:rPr>
                <w:rFonts w:ascii="Malgun Gothic" w:cs="Malgun Gothic" w:eastAsia="Malgun Gothic" w:hAnsi="Malgun Gothic"/>
                <w:b/>
                <w:bCs/>
                <w:color w:val="111111"/>
                <w:sz w:val="16"/>
                <w:szCs w:val="16"/>
              </w:rPr>
              <w:t xml:space="preserve">−800~−1,200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⑨</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'솔솥 카피' 논란(솥솥공방)</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'카피' 언급 </w:t>
            </w:r>
            <w:r>
              <w:rPr>
                <w:rFonts w:ascii="Malgun Gothic" w:cs="Malgun Gothic" w:eastAsia="Malgun Gothic" w:hAnsi="Malgun Gothic"/>
                <w:b/>
                <w:bCs/>
                <w:color w:val="111111"/>
                <w:sz w:val="16"/>
                <w:szCs w:val="16"/>
              </w:rPr>
              <w:t xml:space="preserve">1건</w:t>
            </w:r>
            <w:r>
              <w:rPr>
                <w:rFonts w:ascii="Malgun Gothic" w:cs="Malgun Gothic" w:eastAsia="Malgun Gothic" w:hAnsi="Malgun Gothic"/>
                <w:b w:val="false"/>
                <w:bCs w:val="false"/>
                <w:color w:val="111111"/>
                <w:sz w:val="16"/>
                <w:szCs w:val="16"/>
              </w:rPr>
              <w:t xml:space="preserve">(E-12) · 비교 콘텐츠 조회 1만 · 평점 4.3 미만</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3등급 규정 점검(⚠️ 2개 이상 즉시 제거) · 공식 정정 1회, 반박 금지</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메뉴판·그릇·문구 재설계 · 상호 변경 옵션(간판·재출원) · 독자 서사 콘텐츠 3편</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대표·자문</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500 + C 300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객수 −15% 3개월 → </w:t>
            </w:r>
            <w:r>
              <w:rPr>
                <w:rFonts w:ascii="Malgun Gothic" w:cs="Malgun Gothic" w:eastAsia="Malgun Gothic" w:hAnsi="Malgun Gothic"/>
                <w:b/>
                <w:bCs/>
                <w:color w:val="111111"/>
                <w:sz w:val="16"/>
                <w:szCs w:val="16"/>
              </w:rPr>
              <w:t xml:space="preserve">−1,250</w:t>
            </w:r>
            <w:r>
              <w:rPr>
                <w:rFonts w:ascii="Malgun Gothic" w:cs="Malgun Gothic" w:eastAsia="Malgun Gothic" w:hAnsi="Malgun Gothic"/>
                <w:b w:val="false"/>
                <w:bCs w:val="false"/>
                <w:color w:val="111111"/>
                <w:sz w:val="16"/>
                <w:szCs w:val="16"/>
              </w:rPr>
              <w:t xml:space="preserve"> · 리브랜딩 일회 −800~−1,500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⑩</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경쟁 브랜드 반경 500m 진입</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동양·담솥·솔솥 </w:t>
            </w:r>
            <w:r>
              <w:rPr>
                <w:rFonts w:ascii="Malgun Gothic" w:cs="Malgun Gothic" w:eastAsia="Malgun Gothic" w:hAnsi="Malgun Gothic"/>
                <w:b/>
                <w:bCs/>
                <w:color w:val="111111"/>
                <w:sz w:val="16"/>
                <w:szCs w:val="16"/>
              </w:rPr>
              <w:t xml:space="preserve">임대·인허가 정보</w:t>
            </w:r>
            <w:r>
              <w:rPr>
                <w:rFonts w:ascii="Malgun Gothic" w:cs="Malgun Gothic" w:eastAsia="Malgun Gothic" w:hAnsi="Malgun Gothic"/>
                <w:b w:val="false"/>
                <w:bCs w:val="false"/>
                <w:color w:val="111111"/>
                <w:sz w:val="16"/>
                <w:szCs w:val="16"/>
              </w:rPr>
              <w:t xml:space="preserve"> · 오픈 후 점심 −10% 2주</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멤버십 가동 · 장어 가격 우위(전문점 −30~44%) 소구</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 한 솥 조기 교체 · 호텔 조식 독점 제휴 · 역 픽업 도시락 선점</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대표·본사</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300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객수 −10~20% → </w:t>
            </w:r>
            <w:r>
              <w:rPr>
                <w:rFonts w:ascii="Malgun Gothic" w:cs="Malgun Gothic" w:eastAsia="Malgun Gothic" w:hAnsi="Malgun Gothic"/>
                <w:b/>
                <w:bCs/>
                <w:color w:val="111111"/>
                <w:sz w:val="16"/>
                <w:szCs w:val="16"/>
              </w:rPr>
              <w:t xml:space="preserve">−620~−1,250</w:t>
            </w:r>
            <w:r>
              <w:rPr>
                <w:rFonts w:ascii="Malgun Gothic" w:cs="Malgun Gothic" w:eastAsia="Malgun Gothic" w:hAnsi="Malgun Gothic"/>
                <w:b w:val="false"/>
                <w:bCs w:val="false"/>
                <w:color w:val="111111"/>
                <w:sz w:val="16"/>
                <w:szCs w:val="16"/>
              </w:rPr>
              <w:t xml:space="preserve"> 지속</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⑪</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임대료 인상·재계약 실패</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만기 </w:t>
            </w:r>
            <w:r>
              <w:rPr>
                <w:rFonts w:ascii="Malgun Gothic" w:cs="Malgun Gothic" w:eastAsia="Malgun Gothic" w:hAnsi="Malgun Gothic"/>
                <w:b/>
                <w:bCs/>
                <w:color w:val="111111"/>
                <w:sz w:val="16"/>
                <w:szCs w:val="16"/>
              </w:rPr>
              <w:t xml:space="preserve">6개월 전 통지</w:t>
            </w:r>
            <w:r>
              <w:rPr>
                <w:rFonts w:ascii="Malgun Gothic" w:cs="Malgun Gothic" w:eastAsia="Malgun Gothic" w:hAnsi="Malgun Gothic"/>
                <w:b w:val="false"/>
                <w:bCs w:val="false"/>
                <w:color w:val="111111"/>
                <w:sz w:val="16"/>
                <w:szCs w:val="16"/>
              </w:rPr>
              <w:t xml:space="preserve"> · 인상 5% 초과 · 건물 매매 공고</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갱신요구권(10년) 서면 행사 · 5% 상한 통지 · 대체 물건 2건 조사</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장기 계약 협상 · 실패 시 이전 D-120 재가동</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대표·자문</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C 200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5% 인상 </w:t>
            </w:r>
            <w:r>
              <w:rPr>
                <w:rFonts w:ascii="Malgun Gothic" w:cs="Malgun Gothic" w:eastAsia="Malgun Gothic" w:hAnsi="Malgun Gothic"/>
                <w:b/>
                <w:bCs/>
                <w:color w:val="111111"/>
                <w:sz w:val="16"/>
                <w:szCs w:val="16"/>
              </w:rPr>
              <w:t xml:space="preserve">−28</w:t>
            </w:r>
            <w:r>
              <w:rPr>
                <w:rFonts w:ascii="Malgun Gothic" w:cs="Malgun Gothic" w:eastAsia="Malgun Gothic" w:hAnsi="Malgun Gothic"/>
                <w:b w:val="false"/>
                <w:bCs w:val="false"/>
                <w:color w:val="111111"/>
                <w:sz w:val="16"/>
                <w:szCs w:val="16"/>
              </w:rPr>
              <w:t xml:space="preserve"> · 이전 시 인테리어 잔존 −1~1.5억 + 공백 1개월 −3,600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⑫</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배기·소음 민원</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구청 </w:t>
            </w:r>
            <w:r>
              <w:rPr>
                <w:rFonts w:ascii="Malgun Gothic" w:cs="Malgun Gothic" w:eastAsia="Malgun Gothic" w:hAnsi="Malgun Gothic"/>
                <w:b/>
                <w:bCs/>
                <w:color w:val="111111"/>
                <w:sz w:val="16"/>
                <w:szCs w:val="16"/>
              </w:rPr>
              <w:t xml:space="preserve">민원 1건</w:t>
            </w:r>
            <w:r>
              <w:rPr>
                <w:rFonts w:ascii="Malgun Gothic" w:cs="Malgun Gothic" w:eastAsia="Malgun Gothic" w:hAnsi="Malgun Gothic"/>
                <w:b w:val="false"/>
                <w:bCs w:val="false"/>
                <w:color w:val="111111"/>
                <w:sz w:val="16"/>
                <w:szCs w:val="16"/>
              </w:rPr>
              <w:t xml:space="preserve"> · 인접 주거 항의 2회</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방문 사과 · 배기 시간 조정 · 필터 교체</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탈취·덕트 연장(300~800) 개선 명령 전 자진 시공 · 이웃 시식 초대</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대표·주방장</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500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시공 일회 −300~−800 · 저녁 제한 시 </w:t>
            </w:r>
            <w:r>
              <w:rPr>
                <w:rFonts w:ascii="Malgun Gothic" w:cs="Malgun Gothic" w:eastAsia="Malgun Gothic" w:hAnsi="Malgun Gothic"/>
                <w:b/>
                <w:bCs/>
                <w:color w:val="111111"/>
                <w:sz w:val="16"/>
                <w:szCs w:val="16"/>
              </w:rPr>
              <w:t xml:space="preserve">−600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⑬</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리뷰 테러·평점 급락</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평점 </w:t>
            </w:r>
            <w:r>
              <w:rPr>
                <w:rFonts w:ascii="Malgun Gothic" w:cs="Malgun Gothic" w:eastAsia="Malgun Gothic" w:hAnsi="Malgun Gothic"/>
                <w:b/>
                <w:bCs/>
                <w:color w:val="111111"/>
                <w:sz w:val="16"/>
                <w:szCs w:val="16"/>
              </w:rPr>
              <w:t xml:space="preserve">4.2 미만</w:t>
            </w:r>
            <w:r>
              <w:rPr>
                <w:rFonts w:ascii="Malgun Gothic" w:cs="Malgun Gothic" w:eastAsia="Malgun Gothic" w:hAnsi="Malgun Gothic"/>
                <w:b w:val="false"/>
                <w:bCs w:val="false"/>
                <w:color w:val="111111"/>
                <w:sz w:val="16"/>
                <w:szCs w:val="16"/>
              </w:rPr>
              <w:t xml:space="preserve"> · 1점 리뷰 주 3건 · 유사 문구 반복</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플랫폼 신고 · 실제 불만 24h 공개 답변</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QR 리뷰 시딩 · SOP 수정 · 악의 확인 시 법무</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홀M·대표</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100 + C 100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신규 유입 −20% → 객수 −5~8% → </w:t>
            </w:r>
            <w:r>
              <w:rPr>
                <w:rFonts w:ascii="Malgun Gothic" w:cs="Malgun Gothic" w:eastAsia="Malgun Gothic" w:hAnsi="Malgun Gothic"/>
                <w:b/>
                <w:bCs/>
                <w:color w:val="111111"/>
                <w:sz w:val="16"/>
                <w:szCs w:val="16"/>
              </w:rPr>
              <w:t xml:space="preserve">−300~−500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⑭</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가맹 1호점 부진(가맹 단계)</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월매출 </w:t>
            </w:r>
            <w:r>
              <w:rPr>
                <w:rFonts w:ascii="Malgun Gothic" w:cs="Malgun Gothic" w:eastAsia="Malgun Gothic" w:hAnsi="Malgun Gothic"/>
                <w:b/>
                <w:bCs/>
                <w:color w:val="111111"/>
                <w:sz w:val="16"/>
                <w:szCs w:val="16"/>
              </w:rPr>
              <w:t xml:space="preserve">4,000만 미만 2개월</w:t>
            </w:r>
            <w:r>
              <w:rPr>
                <w:rFonts w:ascii="Malgun Gothic" w:cs="Malgun Gothic" w:eastAsia="Malgun Gothic" w:hAnsi="Malgun Gothic"/>
                <w:b w:val="false"/>
                <w:bCs w:val="false"/>
                <w:color w:val="111111"/>
                <w:sz w:val="16"/>
                <w:szCs w:val="16"/>
              </w:rPr>
              <w:t xml:space="preserve"> · 점주 원가율 35%</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SV 상주 2주 · 원팩 발주 재조정</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면제 연장 · 2호점 모집 중단 · 창업비 1.3→1.15억</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본사·대표</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B 300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로열티 50 + 물류 마진 320 → </w:t>
            </w:r>
            <w:r>
              <w:rPr>
                <w:rFonts w:ascii="Malgun Gothic" w:cs="Malgun Gothic" w:eastAsia="Malgun Gothic" w:hAnsi="Malgun Gothic"/>
                <w:b/>
                <w:bCs/>
                <w:color w:val="111111"/>
                <w:sz w:val="16"/>
                <w:szCs w:val="16"/>
              </w:rPr>
              <w:t xml:space="preserve">본사 −370</w:t>
            </w:r>
          </w:p>
        </w:tc>
      </w:tr>
      <w:tr>
        <w:trPr>
          <w:cantSplit w:val="false"/>
          <w:tblHeader w:val="false"/>
        </w:trPr>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⑮</w:t>
            </w:r>
          </w:p>
        </w:tc>
        <w:tc>
          <w:tcPr>
            <w:tcW w:type="dxa" w:w="947"/>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금리 상승 → DSCR 악화</w:t>
            </w:r>
          </w:p>
        </w:tc>
        <w:tc>
          <w:tcPr>
            <w:tcW w:type="dxa" w:w="177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기준금리 </w:t>
            </w:r>
            <w:r>
              <w:rPr>
                <w:rFonts w:ascii="Malgun Gothic" w:cs="Malgun Gothic" w:eastAsia="Malgun Gothic" w:hAnsi="Malgun Gothic"/>
                <w:b/>
                <w:bCs/>
                <w:color w:val="111111"/>
                <w:sz w:val="16"/>
                <w:szCs w:val="16"/>
              </w:rPr>
              <w:t xml:space="preserve">+1%p</w:t>
            </w:r>
            <w:r>
              <w:rPr>
                <w:rFonts w:ascii="Malgun Gothic" w:cs="Malgun Gothic" w:eastAsia="Malgun Gothic" w:hAnsi="Malgun Gothic"/>
                <w:b w:val="false"/>
                <w:bCs w:val="false"/>
                <w:color w:val="111111"/>
                <w:sz w:val="16"/>
                <w:szCs w:val="16"/>
              </w:rPr>
              <w:t xml:space="preserve"> · 변동금리 인상 통지 · 중간(일 160명) DSCR 2.0 미만</w:t>
            </w:r>
          </w:p>
        </w:tc>
        <w:tc>
          <w:tcPr>
            <w:tcW w:type="dxa" w:w="1823"/>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고정금리 전환 조회 · 비필수 지출 동결</w:t>
            </w:r>
          </w:p>
        </w:tc>
        <w:tc>
          <w:tcPr>
            <w:tcW w:type="dxa" w:w="195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정책자금(2~3%) 대환 · 부가세 조기환급 2,400~2,900 상환 충당 · 차입 상한 55% 준수</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대표·자문</w:t>
            </w:r>
          </w:p>
        </w:tc>
        <w:tc>
          <w:tcPr>
            <w:tcW w:type="dxa" w:w="6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0</w:t>
            </w:r>
          </w:p>
        </w:tc>
        <w:tc>
          <w:tcPr>
            <w:tcW w:type="dxa" w:w="1764"/>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2.3억 × +2%p → </w:t>
            </w:r>
            <w:r>
              <w:rPr>
                <w:rFonts w:ascii="Malgun Gothic" w:cs="Malgun Gothic" w:eastAsia="Malgun Gothic" w:hAnsi="Malgun Gothic"/>
                <w:b/>
                <w:bCs/>
                <w:color w:val="111111"/>
                <w:sz w:val="16"/>
                <w:szCs w:val="16"/>
              </w:rPr>
              <w:t xml:space="preserve">−38</w:t>
            </w:r>
            <w:r>
              <w:rPr>
                <w:rFonts w:ascii="Malgun Gothic" w:cs="Malgun Gothic" w:eastAsia="Malgun Gothic" w:hAnsi="Malgun Gothic"/>
                <w:b w:val="false"/>
                <w:bCs w:val="false"/>
                <w:color w:val="111111"/>
                <w:sz w:val="16"/>
                <w:szCs w:val="16"/>
              </w:rPr>
              <w:t xml:space="preserve"> · 중간 DSCR 2.6→2.5, ④ 동반 시만 위험</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최악 복합 </w:t>
      </w:r>
      <w:r>
        <w:rPr>
          <w:rFonts w:ascii="Malgun Gothic" w:cs="Malgun Gothic" w:eastAsia="Malgun Gothic" w:hAnsi="Malgun Gothic"/>
          <w:b/>
          <w:bCs/>
          <w:color w:val="111111"/>
          <w:sz w:val="19"/>
          <w:szCs w:val="19"/>
        </w:rPr>
        <w:t xml:space="preserve">①+④+⑮</w:t>
      </w:r>
      <w:r>
        <w:rPr>
          <w:rFonts w:ascii="Malgun Gothic" w:cs="Malgun Gothic" w:eastAsia="Malgun Gothic" w:hAnsi="Malgun Gothic"/>
          <w:b w:val="false"/>
          <w:bCs w:val="false"/>
          <w:color w:val="111111"/>
          <w:sz w:val="19"/>
          <w:szCs w:val="19"/>
        </w:rPr>
        <w:t xml:space="preserve">(L 40평): 일 190명 현금흐름 887 − 원리금 441 = 여유 446. </w:t>
      </w:r>
      <w:r>
        <w:rPr>
          <w:rFonts w:ascii="Malgun Gothic" w:cs="Malgun Gothic" w:eastAsia="Malgun Gothic" w:hAnsi="Malgun Gothic"/>
          <w:b/>
          <w:bCs/>
          <w:color w:val="111111"/>
          <w:sz w:val="19"/>
          <w:szCs w:val="19"/>
        </w:rPr>
        <w:t xml:space="preserve">일 175명 미만부터 A 인출</w:t>
      </w:r>
      <w:r>
        <w:rPr>
          <w:rFonts w:ascii="Malgun Gothic" w:cs="Malgun Gothic" w:eastAsia="Malgun Gothic" w:hAnsi="Malgun Gothic"/>
          <w:b w:val="false"/>
          <w:bCs w:val="false"/>
          <w:color w:val="111111"/>
          <w:sz w:val="19"/>
          <w:szCs w:val="19"/>
        </w:rPr>
        <w:t xml:space="preserve">, 일 130명이면 월 −892(영업현금 −451 − 원리금 441) → A 3,000은 약 3개월, 운전자금 전체 4,500은 거치·VAT 환급 반영 약 9개월(E-5-5). M 30평대는 같은 논리로 일 135명 미만부터, S는 91명 미만부터 A 인출.</w:t>
      </w:r>
    </w:p>
    <w:p>
      <w:pPr>
        <w:pStyle w:val="Heading3"/>
        <w:keepNext/>
      </w:pPr>
      <w:r>
        <w:rPr>
          <w:rFonts w:ascii="Malgun Gothic" w:cs="Malgun Gothic" w:eastAsia="Malgun Gothic" w:hAnsi="Malgun Gothic"/>
          <w:b w:val="false"/>
          <w:bCs w:val="false"/>
          <w:color w:val="111111"/>
          <w:sz w:val="22"/>
          <w:szCs w:val="22"/>
        </w:rPr>
        <w:t xml:space="preserve">3. 위기 커뮤니케이션 표준</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1047"/>
        <w:gridCol w:w="732"/>
        <w:gridCol w:w="1422"/>
        <w:gridCol w:w="2620"/>
        <w:gridCol w:w="2449"/>
        <w:gridCol w:w="1936"/>
      </w:tblGrid>
      <w:tr>
        <w:trPr>
          <w:cantSplit w:val="false"/>
          <w:tblHeader/>
        </w:trPr>
        <w:tc>
          <w:tcPr>
            <w:tcW w:type="dxa" w:w="1047"/>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등급</w:t>
            </w:r>
          </w:p>
        </w:tc>
        <w:tc>
          <w:tcPr>
            <w:tcW w:type="dxa" w:w="73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시나리오</w:t>
            </w:r>
          </w:p>
        </w:tc>
        <w:tc>
          <w:tcPr>
            <w:tcW w:type="dxa" w:w="1422"/>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대변인</w:t>
            </w:r>
          </w:p>
        </w:tc>
        <w:tc>
          <w:tcPr>
            <w:tcW w:type="dxa" w:w="2620"/>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시점</w:t>
            </w:r>
          </w:p>
        </w:tc>
        <w:tc>
          <w:tcPr>
            <w:tcW w:type="dxa" w:w="2449"/>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채널</w:t>
            </w:r>
          </w:p>
        </w:tc>
        <w:tc>
          <w:tcPr>
            <w:tcW w:type="dxa" w:w="1936"/>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금지</w:t>
            </w:r>
          </w:p>
        </w:tc>
      </w:tr>
      <w:tr>
        <w:trPr>
          <w:cantSplit w:val="false"/>
          <w:tblHeader w:val="false"/>
        </w:trPr>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L1 내부</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②③⑤⑥⑮</w:t>
            </w:r>
          </w:p>
        </w:tc>
        <w:tc>
          <w:tcPr>
            <w:tcW w:type="dxa" w:w="14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w:t>
            </w:r>
          </w:p>
        </w:tc>
        <w:tc>
          <w:tcPr>
            <w:tcW w:type="dxa" w:w="2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감지 1h 내 · 당일 마감 브리핑</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직원 단톡</w:t>
            </w:r>
          </w:p>
        </w:tc>
        <w:tc>
          <w:tcPr>
            <w:tcW w:type="dxa" w:w="19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고객 앞 언급</w:t>
            </w:r>
          </w:p>
        </w:tc>
      </w:tr>
      <w:tr>
        <w:trPr>
          <w:cantSplit w:val="false"/>
          <w:tblHeader w:val="false"/>
        </w:trPr>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L2 고객·플랫폼</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⑨⑪⑫⑬</w:t>
            </w:r>
          </w:p>
        </w:tc>
        <w:tc>
          <w:tcPr>
            <w:tcW w:type="dxa" w:w="14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대표(문안)·홀M(게시)</w:t>
            </w:r>
          </w:p>
        </w:tc>
        <w:tc>
          <w:tcPr>
            <w:tcW w:type="dxa" w:w="2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24h 내 공식 계정 1회 · 개별 불만 24h 답변</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인스타·구글·네이버·캐치테이블 답글</w:t>
            </w:r>
          </w:p>
        </w:tc>
        <w:tc>
          <w:tcPr>
            <w:tcW w:type="dxa" w:w="19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반박·논쟁 · 직원 개인 계정</w:t>
            </w:r>
          </w:p>
        </w:tc>
      </w:tr>
      <w:tr>
        <w:trPr>
          <w:cantSplit w:val="false"/>
          <w:tblHeader w:val="false"/>
        </w:trPr>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L3 행정·언론</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⑦⑧</w:t>
            </w:r>
          </w:p>
        </w:tc>
        <w:tc>
          <w:tcPr>
            <w:tcW w:type="dxa" w:w="1422"/>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대표 단독</w:t>
            </w:r>
            <w:r>
              <w:rPr>
                <w:rFonts w:ascii="Malgun Gothic" w:cs="Malgun Gothic" w:eastAsia="Malgun Gothic" w:hAnsi="Malgun Gothic"/>
                <w:b w:val="false"/>
                <w:bCs w:val="false"/>
                <w:color w:val="111111"/>
                <w:sz w:val="16"/>
                <w:szCs w:val="16"/>
              </w:rPr>
              <w:t xml:space="preserve">(자문 검토 후)</w:t>
            </w:r>
          </w:p>
        </w:tc>
        <w:tc>
          <w:tcPr>
            <w:tcW w:type="dxa" w:w="2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1h 보건소/구청 · 24h 사과문 · 72h 원인·조치 공표</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매장 안내문 · 공식 계정 · 언론은 서면</w:t>
            </w:r>
          </w:p>
        </w:tc>
        <w:tc>
          <w:tcPr>
            <w:tcW w:type="dxa" w:w="19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원인 추측 · 피해 축소 · 직원 인터뷰</w:t>
            </w:r>
          </w:p>
        </w:tc>
      </w:tr>
      <w:tr>
        <w:trPr>
          <w:cantSplit w:val="false"/>
          <w:tblHeader w:val="false"/>
        </w:trPr>
        <w:tc>
          <w:tcPr>
            <w:tcW w:type="dxa" w:w="1047"/>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L4 파트너</w:t>
            </w:r>
          </w:p>
        </w:tc>
        <w:tc>
          <w:tcPr>
            <w:tcW w:type="dxa" w:w="73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①④⑩⑭</w:t>
            </w:r>
          </w:p>
        </w:tc>
        <w:tc>
          <w:tcPr>
            <w:tcW w:type="dxa" w:w="1422"/>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대표·본사</w:t>
            </w:r>
          </w:p>
        </w:tc>
        <w:tc>
          <w:tcPr>
            <w:tcW w:type="dxa" w:w="2620"/>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발동 후 7일 내</w:t>
            </w:r>
          </w:p>
        </w:tc>
        <w:tc>
          <w:tcPr>
            <w:tcW w:type="dxa" w:w="2449"/>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은행·보증기관 서면 · 호텔 제휴처 · 가맹 점주</w:t>
            </w:r>
          </w:p>
        </w:tc>
        <w:tc>
          <w:tcPr>
            <w:tcW w:type="dxa" w:w="1936"/>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구두 통보</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문안: 사실 → 조치 → 보상 → 재발 방지, 4문장. 사과문 초안 D-30 사전 작성.</w:t>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직보 라인: 홀M(고객·리뷰) · 주방장(위생·원물) · 본사(시세·환율·금융) → 대표. 대표 부재 시 홀M 대행, L3는 대표 승인 없이 발신 금지.</w:t>
      </w:r>
    </w:p>
    <w:p>
      <w:pPr>
        <w:pStyle w:val="Heading3"/>
        <w:keepNext/>
      </w:pPr>
      <w:r>
        <w:rPr>
          <w:rFonts w:ascii="Malgun Gothic" w:cs="Malgun Gothic" w:eastAsia="Malgun Gothic" w:hAnsi="Malgun Gothic"/>
          <w:b w:val="false"/>
          <w:bCs w:val="false"/>
          <w:color w:val="111111"/>
          <w:sz w:val="22"/>
          <w:szCs w:val="22"/>
        </w:rPr>
        <w:t xml:space="preserve">4. 분기 리스크 리뷰 안건 템플릿 (90분 · 대표·주방장·홀M·본사 재무)</w:t>
      </w:r>
    </w:p>
    <w:tbl>
      <w:tblPr>
        <w:tblW w:type="dxa" w:w="10206"/>
        <w:tblBorders>
          <w:top w:val="single" w:color="111111" w:sz="8"/>
          <w:left w:val="none" w:color="FFFFFF" w:sz="0"/>
          <w:bottom w:val="single" w:color="111111" w:sz="8"/>
          <w:right w:val="none" w:color="FFFFFF" w:sz="0"/>
          <w:insideH w:val="single" w:color="D9D9D9" w:sz="4"/>
          <w:insideV w:val="none" w:color="FFFFFF" w:sz="0"/>
        </w:tblBorders>
        <w:tblLayout w:type="fixed"/>
      </w:tblPr>
      <w:tblGrid>
        <w:gridCol w:w="691"/>
        <w:gridCol w:w="2535"/>
        <w:gridCol w:w="4331"/>
        <w:gridCol w:w="738"/>
        <w:gridCol w:w="1911"/>
      </w:tblGrid>
      <w:tr>
        <w:trPr>
          <w:cantSplit w:val="false"/>
          <w:tblHeader/>
        </w:trPr>
        <w:tc>
          <w:tcPr>
            <w:tcW w:type="dxa" w:w="69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순</w:t>
            </w:r>
          </w:p>
        </w:tc>
        <w:tc>
          <w:tcPr>
            <w:tcW w:type="dxa" w:w="2535"/>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안건</w:t>
            </w:r>
          </w:p>
        </w:tc>
        <w:tc>
          <w:tcPr>
            <w:tcW w:type="dxa" w:w="433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준비 자료</w:t>
            </w:r>
          </w:p>
        </w:tc>
        <w:tc>
          <w:tcPr>
            <w:tcW w:type="dxa" w:w="738"/>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시간</w:t>
            </w:r>
          </w:p>
        </w:tc>
        <w:tc>
          <w:tcPr>
            <w:tcW w:type="dxa" w:w="1911"/>
            <w:shd w:fill="F3F4F6" w:color="auto" w:val="clear"/>
            <w:tcMar>
              <w:top w:type="dxa" w:w="45"/>
              <w:left w:type="dxa" w:w="70"/>
              <w:bottom w:type="dxa" w:w="45"/>
              <w:right w:type="dxa" w:w="70"/>
            </w:tcMar>
            <w:vAlign w:val="top"/>
          </w:tcPr>
          <w:p>
            <w:pPr>
              <w:spacing w:after="0" w:line="240"/>
            </w:pPr>
            <w:r>
              <w:rPr>
                <w:rFonts w:ascii="Malgun Gothic" w:cs="Malgun Gothic" w:eastAsia="Malgun Gothic" w:hAnsi="Malgun Gothic"/>
                <w:b/>
                <w:bCs/>
                <w:color w:val="555555"/>
                <w:sz w:val="16"/>
                <w:szCs w:val="16"/>
              </w:rPr>
              <w:t xml:space="preserve">산출물</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1</w:t>
            </w:r>
          </w:p>
        </w:tc>
        <w:tc>
          <w:tcPr>
            <w:tcW w:type="dxa" w:w="2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KPI 12지표 분기 추이·경고선 접촉 횟수</w:t>
            </w:r>
          </w:p>
        </w:tc>
        <w:tc>
          <w:tcPr>
            <w:tcW w:type="dxa" w:w="4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E-12 대시보드 · POS 분기 리포트</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15분</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접촉 지표 목록</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2</w:t>
            </w:r>
          </w:p>
        </w:tc>
        <w:tc>
          <w:tcPr>
            <w:tcW w:type="dxa" w:w="2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발동 시나리오 복기</w:t>
            </w:r>
          </w:p>
        </w:tc>
        <w:tc>
          <w:tcPr>
            <w:tcW w:type="dxa" w:w="4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건별 1차·2차 실행률 · 재원 인출 내역</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15분</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개선 조치 3건</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3</w:t>
            </w:r>
          </w:p>
        </w:tc>
        <w:tc>
          <w:tcPr>
            <w:tcW w:type="dxa" w:w="2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조기 경보 점검</w:t>
            </w:r>
          </w:p>
        </w:tc>
        <w:tc>
          <w:tcPr>
            <w:tcW w:type="dxa" w:w="4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트래커(CIF·환율·국내산) · 외국인 비중 · 경쟁 부산 동향 · 임대 만기</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15분</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다음 분기 주의 시나리오 3</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4</w:t>
            </w:r>
          </w:p>
        </w:tc>
        <w:tc>
          <w:tcPr>
            <w:tcW w:type="dxa" w:w="2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운전자금 A·B·C 잔액·복원</w:t>
            </w:r>
          </w:p>
        </w:tc>
        <w:tc>
          <w:tcPr>
            <w:tcW w:type="dxa" w:w="4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계좌 잔액 · 부가세 환급 · 원리금·DSCR</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10분</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 적립 복원 계획</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5</w:t>
            </w:r>
          </w:p>
        </w:tc>
        <w:tc>
          <w:tcPr>
            <w:tcW w:type="dxa" w:w="2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위생·원산지 감사</w:t>
            </w:r>
          </w:p>
        </w:tc>
        <w:tc>
          <w:tcPr>
            <w:tcW w:type="dxa" w:w="4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월간 체크리스트 3회분 · 냉장 온도 로그</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10분</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시정 기한</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6</w:t>
            </w:r>
          </w:p>
        </w:tc>
        <w:tc>
          <w:tcPr>
            <w:tcW w:type="dxa" w:w="2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플레이북 개정</w:t>
            </w:r>
          </w:p>
        </w:tc>
        <w:tc>
          <w:tcPr>
            <w:tcW w:type="dxa" w:w="4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트리거·재원 한도·담당 변경 제안</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15분</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개정판 확정</w:t>
            </w:r>
          </w:p>
        </w:tc>
      </w:tr>
      <w:tr>
        <w:trPr>
          <w:cantSplit w:val="false"/>
          <w:tblHeader w:val="false"/>
        </w:trPr>
        <w:tc>
          <w:tcPr>
            <w:tcW w:type="dxa" w:w="691"/>
            <w:tcMar>
              <w:top w:type="dxa" w:w="45"/>
              <w:left w:type="dxa" w:w="70"/>
              <w:bottom w:type="dxa" w:w="45"/>
              <w:right w:type="dxa" w:w="70"/>
            </w:tcMar>
            <w:vAlign w:val="top"/>
          </w:tcPr>
          <w:p>
            <w:pPr>
              <w:spacing w:after="0" w:line="240"/>
            </w:pPr>
            <w:r>
              <w:rPr>
                <w:rFonts w:ascii="Malgun Gothic" w:cs="Malgun Gothic" w:eastAsia="Malgun Gothic" w:hAnsi="Malgun Gothic"/>
                <w:b/>
                <w:bCs/>
                <w:color w:val="111111"/>
                <w:sz w:val="16"/>
                <w:szCs w:val="16"/>
              </w:rPr>
              <w:t xml:space="preserve">7</w:t>
            </w:r>
          </w:p>
        </w:tc>
        <w:tc>
          <w:tcPr>
            <w:tcW w:type="dxa" w:w="2535"/>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다음 분기 캘린더</w:t>
            </w:r>
          </w:p>
        </w:tc>
        <w:tc>
          <w:tcPr>
            <w:tcW w:type="dxa" w:w="433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계절 한 솥 교체 · 성수기 · 재계약·보험 갱신</w:t>
            </w:r>
          </w:p>
        </w:tc>
        <w:tc>
          <w:tcPr>
            <w:tcW w:type="dxa" w:w="738"/>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10분</w:t>
            </w:r>
          </w:p>
        </w:tc>
        <w:tc>
          <w:tcPr>
            <w:tcW w:type="dxa" w:w="1911"/>
            <w:tcMar>
              <w:top w:type="dxa" w:w="45"/>
              <w:left w:type="dxa" w:w="70"/>
              <w:bottom w:type="dxa" w:w="45"/>
              <w:right w:type="dxa" w:w="70"/>
            </w:tcMar>
            <w:vAlign w:val="top"/>
          </w:tcPr>
          <w:p>
            <w:pPr>
              <w:spacing w:after="0" w:line="240"/>
            </w:pPr>
            <w:r>
              <w:rPr>
                <w:rFonts w:ascii="Malgun Gothic" w:cs="Malgun Gothic" w:eastAsia="Malgun Gothic" w:hAnsi="Malgun Gothic"/>
                <w:b w:val="false"/>
                <w:bCs w:val="false"/>
                <w:color w:val="111111"/>
                <w:sz w:val="16"/>
                <w:szCs w:val="16"/>
              </w:rPr>
              <w:t xml:space="preserve">액션 오너·기한</w:t>
            </w:r>
          </w:p>
        </w:tc>
      </w:tr>
    </w:tbl>
    <w:p>
      <w:pPr>
        <w:spacing w:after="100"/>
      </w:pPr>
      <w:r>
        <w:rPr>
          <w:sz w:val="16"/>
          <w:szCs w:val="16"/>
        </w:rPr>
        <w:t xml:space="preserve"/>
      </w:r>
    </w:p>
    <w:p>
      <w:pPr>
        <w:pStyle w:val="ListParagraph"/>
        <w:numPr>
          <w:ilvl w:val="0"/>
          <w:numId w:val="2"/>
        </w:numPr>
        <w:spacing w:after="50" w:line="264"/>
      </w:pPr>
      <w:r>
        <w:rPr>
          <w:rFonts w:ascii="Malgun Gothic" w:cs="Malgun Gothic" w:eastAsia="Malgun Gothic" w:hAnsi="Malgun Gothic"/>
          <w:b w:val="false"/>
          <w:bCs w:val="false"/>
          <w:color w:val="111111"/>
          <w:sz w:val="19"/>
          <w:szCs w:val="19"/>
        </w:rPr>
        <w:t xml:space="preserve">규칙: 수치 </w:t>
      </w:r>
      <w:r>
        <w:rPr>
          <w:rFonts w:ascii="Malgun Gothic" w:cs="Malgun Gothic" w:eastAsia="Malgun Gothic" w:hAnsi="Malgun Gothic"/>
          <w:b w:val="false"/>
          <w:bCs w:val="false"/>
          <w:color w:val="555555"/>
          <w:sz w:val="16"/>
          <w:szCs w:val="16"/>
        </w:rPr>
        <w:t xml:space="preserve">[확인]</w:t>
      </w:r>
      <w:r>
        <w:rPr>
          <w:rFonts w:ascii="Malgun Gothic" w:cs="Malgun Gothic" w:eastAsia="Malgun Gothic" w:hAnsi="Malgun Gothic"/>
          <w:b w:val="false"/>
          <w:bCs w:val="false"/>
          <w:color w:val="111111"/>
          <w:sz w:val="19"/>
          <w:szCs w:val="19"/>
        </w:rPr>
        <w:t xml:space="preserve">/</w:t>
      </w:r>
      <w:r>
        <w:rPr>
          <w:rFonts w:ascii="Malgun Gothic" w:cs="Malgun Gothic" w:eastAsia="Malgun Gothic" w:hAnsi="Malgun Gothic"/>
          <w:b w:val="false"/>
          <w:bCs w:val="false"/>
          <w:color w:val="858585"/>
          <w:sz w:val="16"/>
          <w:szCs w:val="16"/>
        </w:rPr>
        <w:t xml:space="preserve">[추정]</w:t>
      </w:r>
      <w:r>
        <w:rPr>
          <w:rFonts w:ascii="Malgun Gothic" w:cs="Malgun Gothic" w:eastAsia="Malgun Gothic" w:hAnsi="Malgun Gothic"/>
          <w:b w:val="false"/>
          <w:bCs w:val="false"/>
          <w:color w:val="111111"/>
          <w:sz w:val="19"/>
          <w:szCs w:val="19"/>
        </w:rPr>
        <w:t xml:space="preserve"> 구분 · 발동 0건이어도 3·6번 생략 불가 · 산출물은 다음 회의 첫 안건으로 회수.</w:t>
      </w:r>
    </w:p>
    <w:sectPr>
      <w:headerReference w:type="default" r:id="rId7"/>
      <w:footerReference w:type="default" r:id="rId8"/>
      <w:pgSz w:w="11906" w:h="16838" w:orient="portrait"/>
      <w:pgMar w:top="850" w:right="850" w:bottom="850" w:left="85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585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Malgun Gothic" w:cs="Malgun Gothic" w:eastAsia="Malgun Gothic" w:hAnsi="Malgun Gothic"/>
        <w:color w:val="858585"/>
        <w:sz w:val="16"/>
        <w:szCs w:val="16"/>
      </w:rPr>
      <w:t xml:space="preserve">부산역 솥밥 통합 기획서 · 두 전략 × 3개 평형 설계 · Rev. 2026-09-03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800" w:hanging="240"/>
      </w:pPr>
    </w:lvl>
  </w:abstractNum>
  <w:abstractNum w:abstractNumId="3" w15:restartNumberingAfterBreak="0">
    <w:multiLevelType w:val="hybridMultilevel"/>
    <w:lvl w:ilvl="0" w15:tentative="1">
      <w:start w:val="1"/>
      <w:numFmt w:val="decimal"/>
      <w:lvlText w:val="%1."/>
      <w:lvlJc w:val="left"/>
      <w:pPr>
        <w:ind w:left="440" w:hanging="300"/>
      </w:pPr>
    </w:lvl>
    <w:lvl w:ilvl="1" w15:tentative="1">
      <w:start w:val="1"/>
      <w:numFmt w:val="lowerLetter"/>
      <w:lvlText w:val="%2."/>
      <w:lvlJc w:val="left"/>
      <w:pPr>
        <w:ind w:left="8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11111"/>
        <w:sz w:val="19"/>
        <w:szCs w:val="19"/>
      </w:rPr>
    </w:rPrDefault>
    <w:pPrDefault>
      <w:pPr>
        <w:spacing w:after="8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00" w:before="1200"/>
    </w:pPr>
    <w:rPr>
      <w:rFonts w:ascii="Batang" w:cs="Batang" w:eastAsia="Batang" w:hAnsi="Batang"/>
      <w:color w:val="111111"/>
      <w:sz w:val="44"/>
      <w:szCs w:val="44"/>
    </w:rPr>
  </w:style>
  <w:style w:type="paragraph" w:styleId="Heading1">
    <w:name w:val="Heading 1"/>
    <w:basedOn w:val="Normal"/>
    <w:next w:val="Normal"/>
    <w:qFormat/>
    <w:pPr>
      <w:pBdr>
        <w:bottom w:val="single" w:color="111111" w:sz="8" w:space="6"/>
      </w:pBdr>
      <w:spacing w:after="240" w:before="0"/>
      <w:outlineLvl w:val="0"/>
    </w:pPr>
    <w:rPr>
      <w:rFonts w:ascii="Batang" w:cs="Batang" w:eastAsia="Batang" w:hAnsi="Batang"/>
      <w:color w:val="111111"/>
      <w:sz w:val="34"/>
      <w:szCs w:val="34"/>
    </w:rPr>
  </w:style>
  <w:style w:type="paragraph" w:styleId="Heading2">
    <w:name w:val="Heading 2"/>
    <w:basedOn w:val="Normal"/>
    <w:next w:val="Normal"/>
    <w:qFormat/>
    <w:pPr>
      <w:keepNext/>
      <w:spacing w:after="120" w:before="360"/>
      <w:outlineLvl w:val="1"/>
    </w:pPr>
    <w:rPr>
      <w:rFonts w:ascii="Malgun Gothic" w:cs="Malgun Gothic" w:eastAsia="Malgun Gothic" w:hAnsi="Malgun Gothic"/>
      <w:b/>
      <w:bCs/>
      <w:color w:val="111111"/>
      <w:sz w:val="26"/>
      <w:szCs w:val="26"/>
    </w:rPr>
  </w:style>
  <w:style w:type="paragraph" w:styleId="Heading3">
    <w:name w:val="Heading 3"/>
    <w:basedOn w:val="Normal"/>
    <w:next w:val="Normal"/>
    <w:qFormat/>
    <w:pPr>
      <w:keepNext/>
      <w:pBdr>
        <w:top w:val="single" w:color="111111" w:sz="4" w:space="4"/>
      </w:pBdr>
      <w:spacing w:after="100" w:before="260"/>
      <w:outlineLvl w:val="2"/>
    </w:pPr>
    <w:rPr>
      <w:rFonts w:ascii="Malgun Gothic" w:cs="Malgun Gothic" w:eastAsia="Malgun Gothic" w:hAnsi="Malgun Gothic"/>
      <w:b/>
      <w:bCs/>
      <w:color w:val="111111"/>
      <w:sz w:val="22"/>
      <w:szCs w:val="22"/>
    </w:rPr>
  </w:style>
  <w:style w:type="paragraph" w:styleId="Heading4">
    <w:name w:val="Heading 4"/>
    <w:basedOn w:val="Normal"/>
    <w:next w:val="Normal"/>
    <w:qFormat/>
    <w:pPr>
      <w:keepNext/>
      <w:spacing w:after="80" w:before="200"/>
      <w:outlineLvl w:val="3"/>
    </w:pPr>
    <w:rPr>
      <w:rFonts w:ascii="Malgun Gothic" w:cs="Malgun Gothic" w:eastAsia="Malgun Gothic" w:hAnsi="Malgun Gothic"/>
      <w:b/>
      <w:bCs/>
      <w:color w:val="111111"/>
      <w:sz w:val="20"/>
      <w:szCs w:val="20"/>
    </w:rPr>
  </w:style>
  <w:style w:type="paragraph" w:styleId="Hyperlink">
    <w:name w:val="Hyperlink"/>
    <w:basedOn w:val="Normal"/>
    <w:rPr>
      <w:color w:val="11111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27utecl8zib4wqx7gczwx" Type="http://schemas.openxmlformats.org/officeDocument/2006/relationships/hyperlink" Target="https://www.saramin.co.kr/zf_user/company-info/view/csn/ZlFkaHh3cTZYcG1sVHRlc1dBaXA4QT09/company_nm/(%EC%A3%BC" TargetMode="External"/><Relationship Id="rIdf7qvrav4w_ckvtroysav-" Type="http://schemas.openxmlformats.org/officeDocument/2006/relationships/hyperlink" Target="https://catch.co.kr/Comp/CompInfo/OM9580?mobile=" TargetMode="External"/><Relationship Id="rIdt90dws0ulisbzdtzwal2o" Type="http://schemas.openxmlformats.org/officeDocument/2006/relationships/hyperlink" Target="https://www.shinailbo.co.kr/news/articleView.html?idxno=2176965" TargetMode="External"/><Relationship Id="rIdstzuyf8qldwu5fzr7mjjc" Type="http://schemas.openxmlformats.org/officeDocument/2006/relationships/hyperlink" Target="https://month.foodbank.co.kr/m/section/section_view.php?secIndex=6411" TargetMode="External"/><Relationship Id="rIdfyw2sva38sbnmyym8ly2h" Type="http://schemas.openxmlformats.org/officeDocument/2006/relationships/hyperlink" Target="https://www.kcenews.kr/9348" TargetMode="External"/><Relationship Id="rIdrhkl9se-z6jyngtwvz5if" Type="http://schemas.openxmlformats.org/officeDocument/2006/relationships/hyperlink" Target="http://www.sportpeopletimes.com/news/articleView.html?idxno=34331" TargetMode="External"/><Relationship Id="rIdwyfe_h-tojcso6-3yifbw" Type="http://schemas.openxmlformats.org/officeDocument/2006/relationships/hyperlink" Target="https://www.1conomynews.co.kr/news/articleView.html?idxno=50002" TargetMode="External"/><Relationship Id="rIdbytmgxbm3w1nkahffwm0_" Type="http://schemas.openxmlformats.org/officeDocument/2006/relationships/hyperlink" Target="https://solsot.co.kr/" TargetMode="External"/><Relationship Id="rId0wuu6yl1sjng2xgklmp6t" Type="http://schemas.openxmlformats.org/officeDocument/2006/relationships/hyperlink" Target="https://www.changupdo.com/franchise/14076" TargetMode="External"/><Relationship Id="rIdxlo0ctdletwdkaqiz1ujf" Type="http://schemas.openxmlformats.org/officeDocument/2006/relationships/hyperlink" Target="https://buza.biz/ko-kr/articles/6821" TargetMode="External"/><Relationship Id="rId637eosxiscbijjhjzn7qz" Type="http://schemas.openxmlformats.org/officeDocument/2006/relationships/hyperlink" Target="https://www.ilyosisa.co.kr/news/article.html?no=256856" TargetMode="External"/><Relationship Id="rIdovw_7co3bl2d2uyl_n7sa" Type="http://schemas.openxmlformats.org/officeDocument/2006/relationships/hyperlink" Target="https://www.tabling.co.kr/place/687ee721532a6884bba58629" TargetMode="External"/><Relationship Id="rIds04f7jsan0ay4nkeq9cof" Type="http://schemas.openxmlformats.org/officeDocument/2006/relationships/hyperlink" Target="https://www.timeout.com/hong-kong/restaurants/solsot" TargetMode="External"/><Relationship Id="rIdhomowow4fbdvhfci9-ewl" Type="http://schemas.openxmlformats.org/officeDocument/2006/relationships/hyperlink" Target="https://danielfooddiary.com/2024/04/04/solsot/" TargetMode="External"/><Relationship Id="rIdaud1rifgaldbrr4znjiml" Type="http://schemas.openxmlformats.org/officeDocument/2006/relationships/hyperlink" Target="https://danielfooddiary.com/2025/12/26/solsotbangkok/" TargetMode="External"/><Relationship Id="rIdstlb39bgz3xwilcd3qcdm" Type="http://schemas.openxmlformats.org/officeDocument/2006/relationships/hyperlink" Target="https://thethaiger.com/guides/best-of/food/best-bites/solsot-korean-stone-pot-rice-arrives-in-bangkok-for-true-rice-lovers" TargetMode="External"/><Relationship Id="rIdaun-cxbbd35_v9o2tpjji" Type="http://schemas.openxmlformats.org/officeDocument/2006/relationships/hyperlink" Target="https://notyourtypicaltourist.com/thailand-2/solsot-%EC%86%94%EC%86%A5-korean-pot-rice/" TargetMode="External"/><Relationship Id="rIdpm-xeiz5mtejj0wia28wt" Type="http://schemas.openxmlformats.org/officeDocument/2006/relationships/hyperlink" Target="https://info.korail.com/info/selectBbsNttView.do?key=911&amp;bbsNo=199&amp;nttNo=26075" TargetMode="External"/><Relationship Id="rIdqwuv_roxafh8ch633wjy7" Type="http://schemas.openxmlformats.org/officeDocument/2006/relationships/hyperlink" Target="https://www.imaeil.com/page/view/2026011417194705958" TargetMode="External"/><Relationship Id="rIdd6yvh-dqdeyyhh-xs4in3" Type="http://schemas.openxmlformats.org/officeDocument/2006/relationships/hyperlink" Target="https://www.busan.com/view/busan/view.php?code=2024032817102567333" TargetMode="External"/><Relationship Id="rIdyn0720sihz5azqywu3rd1" Type="http://schemas.openxmlformats.org/officeDocument/2006/relationships/hyperlink" Target="https://gonggam.korea.kr/newsContentView.es?mid=a10214000000&amp;news_id=8f0ca3bf-5acf-422c-b2e8-afd6805c6491" TargetMode="External"/><Relationship Id="rId4mfwrnx4d8_ulkhdgbxk7" Type="http://schemas.openxmlformats.org/officeDocument/2006/relationships/hyperlink" Target="https://www.newspim.com/news/view/20260730000258" TargetMode="External"/><Relationship Id="rIdaq01hpmf4k8u2flmetogj" Type="http://schemas.openxmlformats.org/officeDocument/2006/relationships/hyperlink" Target="https://www.segye.com/newsView/20260501504312" TargetMode="External"/><Relationship Id="rIdxdbgy5ekpfvf-by41jpcj" Type="http://schemas.openxmlformats.org/officeDocument/2006/relationships/hyperlink" Target="https://www.seoul.co.kr/news/economy/2026/08/12/20260812500033" TargetMode="External"/><Relationship Id="rIdz3a7bac5yb8ymj20ucdkj" Type="http://schemas.openxmlformats.org/officeDocument/2006/relationships/hyperlink" Target="https://www.busan.com/view/busan/view.php?code=2025010818014916478" TargetMode="External"/><Relationship Id="rIdy6e8iioydw1drheielxc0" Type="http://schemas.openxmlformats.org/officeDocument/2006/relationships/hyperlink" Target="https://news.knn.co.kr/news/article/166907" TargetMode="External"/><Relationship Id="rIdt0eq8t2zp5kvwrixa8k4b" Type="http://schemas.openxmlformats.org/officeDocument/2006/relationships/hyperlink" Target="http://www.maritimepress.co.kr/news/articleView.html?idxno=116158" TargetMode="External"/><Relationship Id="rId7qbblw7imuosnge-ahsbh" Type="http://schemas.openxmlformats.org/officeDocument/2006/relationships/hyperlink" Target="https://www.busan.com/view/busan/view.php?code=2025022418201215854" TargetMode="External"/><Relationship Id="rIdib6faecngwynngzi3qvlk" Type="http://schemas.openxmlformats.org/officeDocument/2006/relationships/hyperlink" Target="https://mobile.busan.com/view/busan/view.php?code=2021122310035263521" TargetMode="External"/><Relationship Id="rIdcsqcqfusgrc_lt6gkj9mg" Type="http://schemas.openxmlformats.org/officeDocument/2006/relationships/hyperlink" Target="https://news.sbs.co.kr/news/endPage.do?news_id=N1004282435" TargetMode="External"/><Relationship Id="rIdub6qfktrq2yhbaoqlsqio" Type="http://schemas.openxmlformats.org/officeDocument/2006/relationships/hyperlink" Target="https://biz.heraldcorp.com/article/10531192" TargetMode="External"/><Relationship Id="rIdby2j9-pnkuylh1m21sypo" Type="http://schemas.openxmlformats.org/officeDocument/2006/relationships/hyperlink" Target="https://astihotel.co.kr/" TargetMode="External"/><Relationship Id="rIdm5gzhwhtcka-ogu6dvrwz" Type="http://schemas.openxmlformats.org/officeDocument/2006/relationships/hyperlink" Target="https://www.yeogi.com/domestic-accommodations/61754" TargetMode="External"/><Relationship Id="rIdlpden97cf8ohg9pn8qmex" Type="http://schemas.openxmlformats.org/officeDocument/2006/relationships/hyperlink" Target="https://www.busan.go.kr/depart/busan-tour" TargetMode="External"/><Relationship Id="rId3v9mlucfcsxmk_qrcgnug" Type="http://schemas.openxmlformats.org/officeDocument/2006/relationships/hyperlink" Target="http://panasiadinehill.com/default/notice/sub01.php" TargetMode="External"/><Relationship Id="rIdea1yz0jqndonpg_ie_v6v" Type="http://schemas.openxmlformats.org/officeDocument/2006/relationships/hyperlink" Target="https://buza.biz/bbs/board.php?bo_table=changup_news&amp;wr_id=7885" TargetMode="External"/><Relationship Id="rIdded_iawchmy2jpfxwz_-z" Type="http://schemas.openxmlformats.org/officeDocument/2006/relationships/hyperlink" Target="https://xn--2j1bv3zt0o.com/" TargetMode="External"/><Relationship Id="rIdu7ueqnnibymjstkbsrr8i" Type="http://schemas.openxmlformats.org/officeDocument/2006/relationships/hyperlink" Target="https://www.diningcode.com/list.dc?query=%EB%B6%80%EC%82%B0+%EC%86%A5%EB%B0%A5" TargetMode="External"/><Relationship Id="rIdluwfpogaqyh1vl8w3lvzk" Type="http://schemas.openxmlformats.org/officeDocument/2006/relationships/hyperlink" Target="https://bizno.net/article/7028802475" TargetMode="External"/><Relationship Id="rIdahbfjuozkddwhgul0u2el" Type="http://schemas.openxmlformats.org/officeDocument/2006/relationships/hyperlink" Target="https://www.wanted.co.kr/company/7b2faabff7e0955f551971eddd19af83f8ec077d" TargetMode="External"/><Relationship Id="rId-vutcnyxyz46knzseerrb" Type="http://schemas.openxmlformats.org/officeDocument/2006/relationships/hyperlink" Target="https://myfranchise.kr/20220875/%EB%8B%B4%EC%86%A5" TargetMode="External"/><Relationship Id="rIdzbqyo6n-x8ktxwpzour_o" Type="http://schemas.openxmlformats.org/officeDocument/2006/relationships/hyperlink" Target="https://www.enetnews.co.kr/news/articleView.html?idxno=26776" TargetMode="External"/><Relationship Id="rId_zedv75c5wvlv9omya7v9" Type="http://schemas.openxmlformats.org/officeDocument/2006/relationships/hyperlink" Target="https://v.daum.net/v/20250123080021966" TargetMode="External"/><Relationship Id="rId2kzx0ww73oa3lymi0b9tr" Type="http://schemas.openxmlformats.org/officeDocument/2006/relationships/hyperlink" Target="https://www.koreadaily.com/article/20250126190040029" TargetMode="External"/><Relationship Id="rIdme84hc4kynjclnqoemlyr" Type="http://schemas.openxmlformats.org/officeDocument/2006/relationships/hyperlink" Target="https://www.hankyung.com/article/2025012474465" TargetMode="External"/><Relationship Id="rIduf53cdyug4xixuxkiyimm" Type="http://schemas.openxmlformats.org/officeDocument/2006/relationships/hyperlink" Target="https://www.fetv.co.kr/news/article.html?no=188983" TargetMode="External"/><Relationship Id="rIdmtbtjugksd6jhj1o8gbec" Type="http://schemas.openxmlformats.org/officeDocument/2006/relationships/hyperlink" Target="https://www.enetnews.co.kr/news/articleView.html?idxno=35924" TargetMode="External"/><Relationship Id="rIdqxililhsn2cdbi-bitgds" Type="http://schemas.openxmlformats.org/officeDocument/2006/relationships/hyperlink" Target="https://www.getnews.co.kr/news/articleView.html?idxno=823745" TargetMode="External"/><Relationship Id="rId_266kzzk7jlnl_1sd8xom" Type="http://schemas.openxmlformats.org/officeDocument/2006/relationships/hyperlink" Target="https://afamily.vn/com-nieu-han-quoc-da-co-mat-tai-viet-nam-20250813194810256.chn" TargetMode="External"/><Relationship Id="rIdxviycx3tlo79gknchrfzm" Type="http://schemas.openxmlformats.org/officeDocument/2006/relationships/hyperlink" Target="https://isplus.com/article/view/isp202603060113" TargetMode="External"/><Relationship Id="rIdfuy77yxqozudzbyx0uyeo" Type="http://schemas.openxmlformats.org/officeDocument/2006/relationships/hyperlink" Target="https://www.getnews.co.kr/news/articleView.html?idxno=862262" TargetMode="External"/><Relationship Id="rId1wcusoyxhkklwukmv2-3m" Type="http://schemas.openxmlformats.org/officeDocument/2006/relationships/hyperlink" Target="https://isplus.com/article/view/isp202604020130" TargetMode="External"/><Relationship Id="rIdujupxozelrr4ovgvrjx_x" Type="http://schemas.openxmlformats.org/officeDocument/2006/relationships/hyperlink" Target="https://www.enetnews.co.kr/news/articleView.html?idxno=52487" TargetMode="External"/><Relationship Id="rIdp6kqof9qdj7zospxegmpo" Type="http://schemas.openxmlformats.org/officeDocument/2006/relationships/hyperlink" Target="https://www.diningcode.com/profile.php?rid=xkMCoaqcXUt2" TargetMode="External"/><Relationship Id="rIdkgsplvgdxlj4vtnwmlqun" Type="http://schemas.openxmlformats.org/officeDocument/2006/relationships/hyperlink" Target="https://www.diningcode.com/profile.php?rid=gJF5GCJQwBjC" TargetMode="External"/><Relationship Id="rIdi5mcxjfrpdzxx1of0l6le" Type="http://schemas.openxmlformats.org/officeDocument/2006/relationships/hyperlink" Target="https://www.diningcode.com/profile.php?rid=6UKQidzo0Ft5" TargetMode="External"/><Relationship Id="rIdbkgjlcjr31dufsq9mqr9w" Type="http://schemas.openxmlformats.org/officeDocument/2006/relationships/hyperlink" Target="https://m.news.zum.com/articles/88454079" TargetMode="External"/><Relationship Id="rIdpc_z9axvsgubyki_uhjlo" Type="http://schemas.openxmlformats.org/officeDocument/2006/relationships/hyperlink" Target="http://www.fcpartners.co.kr/statistic/bizDetail.asp?Code=09&amp;PNum=21430" TargetMode="External"/><Relationship Id="rIdmh9ivt6hv1otkkecopnhp" Type="http://schemas.openxmlformats.org/officeDocument/2006/relationships/hyperlink" Target="https://www.job-post.co.kr/news/articleView.html?idxno=177265" TargetMode="External"/><Relationship Id="rId_nrveq6c_nsotuytsstyy" Type="http://schemas.openxmlformats.org/officeDocument/2006/relationships/hyperlink" Target="https://buza.biz/bbs/board.php?bo_table=changup_news&amp;wr_id=6896" TargetMode="External"/><Relationship Id="rIdngbpf0ck5xfguynzvmr_z" Type="http://schemas.openxmlformats.org/officeDocument/2006/relationships/hyperlink" Target="https://changtalk.kr/consultant/334.html" TargetMode="External"/><Relationship Id="rId9m3r_j87eaggptk7h2wiw" Type="http://schemas.openxmlformats.org/officeDocument/2006/relationships/hyperlink" Target="http://www.e2news.com/news/articleView.html?idxno=310051" TargetMode="External"/><Relationship Id="rIdxvy_j5kyrhxwf56trmpc6" Type="http://schemas.openxmlformats.org/officeDocument/2006/relationships/hyperlink" Target="https://www.enetnews.co.kr/news/articleView.html?idxno=50659" TargetMode="External"/><Relationship Id="rIdibpgd0jz6ev8bkdr9tdvt" Type="http://schemas.openxmlformats.org/officeDocument/2006/relationships/hyperlink" Target="http://www.e2news.com/news/articleView.html?idxno=308666" TargetMode="External"/><Relationship Id="rIdvoqycqtllkuc2cpwoi8m7" Type="http://schemas.openxmlformats.org/officeDocument/2006/relationships/hyperlink" Target="http://duli.co.kr/" TargetMode="External"/><Relationship Id="rId-kl69xtirknbqgedilwtp" Type="http://schemas.openxmlformats.org/officeDocument/2006/relationships/hyperlink" Target="http://www.e2news.com/news/articleView.html?idxno=311123" TargetMode="External"/><Relationship Id="rIdxmrw0gjexf5aadoln8nj6" Type="http://schemas.openxmlformats.org/officeDocument/2006/relationships/hyperlink" Target="https://www.itbiznews.com/news/articleView.html?idxno=152756" TargetMode="External"/><Relationship Id="rIdk3t7cj995ksyeu6zjlg72" Type="http://schemas.openxmlformats.org/officeDocument/2006/relationships/hyperlink" Target="https://www.job-post.co.kr/news/articleView.html?idxno=120247" TargetMode="External"/><Relationship Id="rIdweps0k91qegfaqvipw8lb" Type="http://schemas.openxmlformats.org/officeDocument/2006/relationships/hyperlink" Target="https://www.thefairnews.co.kr/news/articleView.html?idxno=56839" TargetMode="External"/><Relationship Id="rIdtxpicolekqh3zdelptwer" Type="http://schemas.openxmlformats.org/officeDocument/2006/relationships/hyperlink" Target="https://www.cbci.co.kr/news/articleView.html?idxno=525466" TargetMode="External"/><Relationship Id="rIdkraeps-0ov_1rrljz8mon" Type="http://schemas.openxmlformats.org/officeDocument/2006/relationships/hyperlink" Target="https://www.gukjenews.com/news/articleView.html?idxno=3452120" TargetMode="External"/><Relationship Id="rIdthpf0rsvprtsvmnwzrke7" Type="http://schemas.openxmlformats.org/officeDocument/2006/relationships/hyperlink" Target="https://www.mhns.co.kr/news/articleView.html?idxno=736586" TargetMode="External"/><Relationship Id="rIdfdogzxsuk9rwqxb8aydkp" Type="http://schemas.openxmlformats.org/officeDocument/2006/relationships/hyperlink" Target="https://www.enetnews.co.kr/news/articleView.html?idxno=53406" TargetMode="External"/><Relationship Id="rIdi3noums2skqirwn7cznce" Type="http://schemas.openxmlformats.org/officeDocument/2006/relationships/hyperlink" Target="https://smjcompany.co.kr/kor/" TargetMode="External"/><Relationship Id="rIdtjz7adnq3vom_h7h31u10" Type="http://schemas.openxmlformats.org/officeDocument/2006/relationships/hyperlink" Target="https://www.eroun.net/news/articleView.html?idxno=38809" TargetMode="External"/><Relationship Id="rIdllps9zm9_hfq-lqxbtpqb" Type="http://schemas.openxmlformats.org/officeDocument/2006/relationships/hyperlink" Target="https://myfranchise.kr/20215091/%EA%B0%80%EA%B0%80%EC%86%A5%EB%B0%A5" TargetMode="External"/><Relationship Id="rIdbhvcibrtnqgugx9w64gtl" Type="http://schemas.openxmlformats.org/officeDocument/2006/relationships/hyperlink" Target="https://polle.com/iam_healthypig/posts/442" TargetMode="External"/><Relationship Id="rId9rjtqczji6jtye1smvw1v" Type="http://schemas.openxmlformats.org/officeDocument/2006/relationships/hyperlink" Target="https://www.woodkorea.co.kr/news/articleView.html?idxno=84492" TargetMode="External"/><Relationship Id="rIdfkh_eytmf_t1fqdjtae1v" Type="http://schemas.openxmlformats.org/officeDocument/2006/relationships/hyperlink" Target="https://www.diningcode.com/profile.php?rid=X4ZnlKzBK8P2" TargetMode="External"/><Relationship Id="rIdd71reccvzvyvhgmw5yfii" Type="http://schemas.openxmlformats.org/officeDocument/2006/relationships/hyperlink" Target="https://www.fcmedia.co.kr/news/articleView.html?idxno=25480" TargetMode="External"/><Relationship Id="rIdp4bksj5pzesyn-hyuelfj" Type="http://schemas.openxmlformats.org/officeDocument/2006/relationships/hyperlink" Target="https://www.saramin.co.kr/zf_user/company-info/view/csn/ZlFkaHh3cTZYcG1sVHRlc1dBaXA4QT09/company_nm/(%EC%A3%BC" TargetMode="External"/><Relationship Id="rId8h4iqkzkucrjcm_k7r69g" Type="http://schemas.openxmlformats.org/officeDocument/2006/relationships/hyperlink" Target="https://www.wanted.co.kr/company/7b2faabff7e0955f551971eddd19af83f8ec077d" TargetMode="External"/><Relationship Id="rIdvck8ydkpbsajddipy76wx" Type="http://schemas.openxmlformats.org/officeDocument/2006/relationships/hyperlink" Target="https://www.smes.go.kr/gsmb/company/94987" TargetMode="External"/><Relationship Id="rIdcixfe5gkfvoqkq3ydwzcy" Type="http://schemas.openxmlformats.org/officeDocument/2006/relationships/hyperlink" Target="https://db.bizk.co.kr/c_brand.php?sno=2317" TargetMode="External"/><Relationship Id="rId-k_4tdbherkij1u9mzz5p" Type="http://schemas.openxmlformats.org/officeDocument/2006/relationships/hyperlink" Target="https://www.enetnews.co.kr/news/articleView.html?idxno=26776" TargetMode="External"/><Relationship Id="rIduccxe4t69c__q6q0tu4db" Type="http://schemas.openxmlformats.org/officeDocument/2006/relationships/hyperlink" Target="https://www.enetnews.co.kr/news/articleView.html?idxno=30525" TargetMode="External"/><Relationship Id="rIdezhlbz_1tdqznmbudsxf6" Type="http://schemas.openxmlformats.org/officeDocument/2006/relationships/hyperlink" Target="https://www.enetnews.co.kr/news/articleView.html?idxno=35924" TargetMode="External"/><Relationship Id="rIdwgoc8xixbduf-icjax6by" Type="http://schemas.openxmlformats.org/officeDocument/2006/relationships/hyperlink" Target="https://www.enetnews.co.kr/news/articleView.html?idxno=52487" TargetMode="External"/><Relationship Id="rIdstqlsnaykwrgq55sbrzw5" Type="http://schemas.openxmlformats.org/officeDocument/2006/relationships/hyperlink" Target="https://isplus.com/article/view/isp202408300026" TargetMode="External"/><Relationship Id="rIdfo4iqcluv2r_zzzhbayyy" Type="http://schemas.openxmlformats.org/officeDocument/2006/relationships/hyperlink" Target="https://isplus.com/article/view/isp202603060113" TargetMode="External"/><Relationship Id="rIdi5zrtbvsbt5ctwseybgd6" Type="http://schemas.openxmlformats.org/officeDocument/2006/relationships/hyperlink" Target="https://isplus.com/article/view/isp202604020130" TargetMode="External"/><Relationship Id="rIdc41czqha5f1jqi06d5a54" Type="http://schemas.openxmlformats.org/officeDocument/2006/relationships/hyperlink" Target="https://www.getnews.co.kr/news/articleView.html?idxno=823745" TargetMode="External"/><Relationship Id="rIdkxdd05ucnpje4ugalbzfh" Type="http://schemas.openxmlformats.org/officeDocument/2006/relationships/hyperlink" Target="https://www.getnews.co.kr/news/articleView.html?idxno=862262" TargetMode="External"/><Relationship Id="rIdrrzav21f3svg6lnteeniq" Type="http://schemas.openxmlformats.org/officeDocument/2006/relationships/hyperlink" Target="https://www.fetv.co.kr/news/article.html?no=188983" TargetMode="External"/><Relationship Id="rIdcfra6j9ucdaarukqzkf6_" Type="http://schemas.openxmlformats.org/officeDocument/2006/relationships/hyperlink" Target="https://www.hankyung.com/article/2025012474465" TargetMode="External"/><Relationship Id="rIdniknlgezljze3qjq4fokp" Type="http://schemas.openxmlformats.org/officeDocument/2006/relationships/hyperlink" Target="https://v.daum.net/v/20250123080021966" TargetMode="External"/><Relationship Id="rIdbsg3f3aqvnrd105ggirr6" Type="http://schemas.openxmlformats.org/officeDocument/2006/relationships/hyperlink" Target="https://www.koreadaily.com/article/20250126190040029" TargetMode="External"/><Relationship Id="rIdcmyb8vo_xp_2dsfpucbxn" Type="http://schemas.openxmlformats.org/officeDocument/2006/relationships/hyperlink" Target="https://afamily.vn/com-nieu-han-quoc-da-co-mat-tai-viet-nam-20250813194810256.chn" TargetMode="External"/><Relationship Id="rIdggyjmlk11nhrgg4s3yqrf" Type="http://schemas.openxmlformats.org/officeDocument/2006/relationships/hyperlink" Target="https://bizno.net/article/7028802475" TargetMode="External"/><Relationship Id="rId2kq0cfsj9dddtotnmenmi" Type="http://schemas.openxmlformats.org/officeDocument/2006/relationships/hyperlink" Target="https://www.wanted.co.kr/company/7b2faabff7e0955f551971eddd19af83f8ec077d" TargetMode="External"/><Relationship Id="rIdcbb2fiquibvnvvt6xjjyc" Type="http://schemas.openxmlformats.org/officeDocument/2006/relationships/hyperlink" Target="https://myfranchise.kr/20220875/%EB%8B%B4%EC%86%A5" TargetMode="External"/><Relationship Id="rIdhsih-j7jfkkq953jf_z58" Type="http://schemas.openxmlformats.org/officeDocument/2006/relationships/hyperlink" Target="https://buza.biz/ko-kr/articles/6821" TargetMode="External"/><Relationship Id="rId_nw_og-dzhhaxkrnxaimn" Type="http://schemas.openxmlformats.org/officeDocument/2006/relationships/hyperlink" Target="https://damsot.com/" TargetMode="External"/><Relationship Id="rIdxphltx7jrwsyxhwilvv2b" Type="http://schemas.openxmlformats.org/officeDocument/2006/relationships/hyperlink" Target="https://m.news.zum.com/articles/88454079" TargetMode="External"/><Relationship Id="rId0mayjcwkngg2thm02nziv" Type="http://schemas.openxmlformats.org/officeDocument/2006/relationships/hyperlink" Target="https://www.yelp.com/biz/damsot-los-angeles-2" TargetMode="External"/><Relationship Id="rIdiij1hpwgzo9lwxgjwxa-p" Type="http://schemas.openxmlformats.org/officeDocument/2006/relationships/hyperlink" Target="https://www.instagram.com/damsot_la/" TargetMode="External"/><Relationship Id="rIdyzjvgximqtewms8fy9day" Type="http://schemas.openxmlformats.org/officeDocument/2006/relationships/hyperlink" Target="https://buza.biz/bbs/board.php?bo_table=changup_news&amp;wr_id=6896" TargetMode="External"/><Relationship Id="rIdz7euo7z-jpvwyh-rgqwll" Type="http://schemas.openxmlformats.org/officeDocument/2006/relationships/hyperlink" Target="https://changtalk.kr/consultant/334.html" TargetMode="External"/><Relationship Id="rIdngq7wl4-m1f7bwraiblxy" Type="http://schemas.openxmlformats.org/officeDocument/2006/relationships/hyperlink" Target="http://www.e2news.com/news/articleView.html?idxno=310051" TargetMode="External"/><Relationship Id="rIdcmlalpttuboexy2o89lld" Type="http://schemas.openxmlformats.org/officeDocument/2006/relationships/hyperlink" Target="http://www.e2news.com/news/articleView.html?idxno=308666" TargetMode="External"/><Relationship Id="rId_ilekn6snvmp1tarpm9no" Type="http://schemas.openxmlformats.org/officeDocument/2006/relationships/hyperlink" Target="http://www.e2news.com/news/articleView.html?idxno=311123" TargetMode="External"/><Relationship Id="rIdfphymhpwky-b8y7kocxih" Type="http://schemas.openxmlformats.org/officeDocument/2006/relationships/hyperlink" Target="http://www.e2news.com/news/articleView.html?idxno=320410" TargetMode="External"/><Relationship Id="rIdsmhyl4a9r04xolov9r2yb" Type="http://schemas.openxmlformats.org/officeDocument/2006/relationships/hyperlink" Target="https://www.enetnews.co.kr/news/articleView.html?idxno=50659" TargetMode="External"/><Relationship Id="rIditfuaowuvqhtyzmtlsi4_" Type="http://schemas.openxmlformats.org/officeDocument/2006/relationships/hyperlink" Target="https://www.enetnews.co.kr/news/articleView.html?idxno=53406" TargetMode="External"/><Relationship Id="rId7wjdxydjta0sugvp_il56" Type="http://schemas.openxmlformats.org/officeDocument/2006/relationships/hyperlink" Target="https://www.cbci.co.kr/news/articleView.html?idxno=525466" TargetMode="External"/><Relationship Id="rIdxwu3casqdplbug_rnsn-g" Type="http://schemas.openxmlformats.org/officeDocument/2006/relationships/hyperlink" Target="https://www.mhns.co.kr/news/articleView.html?idxno=736586" TargetMode="External"/><Relationship Id="rIdwpyunbkidpbfer7mbck4m" Type="http://schemas.openxmlformats.org/officeDocument/2006/relationships/hyperlink" Target="https://www.thefairnews.co.kr/news/articleView.html?idxno=56839" TargetMode="External"/><Relationship Id="rIdg1i9pgect0rixd7ht3ifd" Type="http://schemas.openxmlformats.org/officeDocument/2006/relationships/hyperlink" Target="https://www.job-post.co.kr/news/articleView.html?idxno=120247" TargetMode="External"/><Relationship Id="rIdwkykntizadaodnygvcxtl" Type="http://schemas.openxmlformats.org/officeDocument/2006/relationships/hyperlink" Target="https://www.job-post.co.kr/news/articleView.html?idxno=124454" TargetMode="External"/><Relationship Id="rIdxxqu22yjazpl2j_nqcahl" Type="http://schemas.openxmlformats.org/officeDocument/2006/relationships/hyperlink" Target="https://www.itbiznews.com/news/articleView.html?idxno=152756" TargetMode="External"/><Relationship Id="rId935ogtqphrwflxe7-eqnd" Type="http://schemas.openxmlformats.org/officeDocument/2006/relationships/hyperlink" Target="https://www.gukjenews.com/news/articleView.html?idxno=3452120" TargetMode="External"/><Relationship Id="rId1xr9k4-df5sl6okbggrdz" Type="http://schemas.openxmlformats.org/officeDocument/2006/relationships/hyperlink" Target="https://myfranchise.kr/20231512/%EB%8F%99%EC%96%91%EC%86%A5%EB%B0%A5" TargetMode="External"/><Relationship Id="rIdndwsscrv8bhz-cbotyhda" Type="http://schemas.openxmlformats.org/officeDocument/2006/relationships/hyperlink" Target="http://www.fcpartners.co.kr/statistic/bizDetail.asp?Code=09&amp;PNum=21430" TargetMode="External"/><Relationship Id="rId-le-whal9e_pyc0zhx98v" Type="http://schemas.openxmlformats.org/officeDocument/2006/relationships/hyperlink" Target="https://smjcompany.co.kr/kor/" TargetMode="External"/><Relationship Id="rIdzxvbstg0xchq0a1ccgzb1" Type="http://schemas.openxmlformats.org/officeDocument/2006/relationships/hyperlink" Target="https://smjcompany.co.kr/kor/gaga.html" TargetMode="External"/><Relationship Id="rId4yezpm9852f4b6q9oxorf" Type="http://schemas.openxmlformats.org/officeDocument/2006/relationships/hyperlink" Target="https://www.fcmedia.co.kr/news/articleView.html?idxno=25480" TargetMode="External"/><Relationship Id="rIdxkdbthomksrszdmcdmjph" Type="http://schemas.openxmlformats.org/officeDocument/2006/relationships/hyperlink" Target="https://www.woodkorea.co.kr/news/articleView.html?idxno=84492" TargetMode="External"/><Relationship Id="rIdyrhytvheixngjw93hk13n" Type="http://schemas.openxmlformats.org/officeDocument/2006/relationships/hyperlink" Target="https://www.womansense.co.kr/news/articleView.html?idxno=54503" TargetMode="External"/><Relationship Id="rIdhul56b2gh48yhoidkp6rx" Type="http://schemas.openxmlformats.org/officeDocument/2006/relationships/hyperlink" Target="https://myfranchise.kr/20215091/%EA%B0%80%EA%B0%80%EC%86%A5%EB%B0%A5" TargetMode="External"/><Relationship Id="rIdbflzqsxzix89hvqkkjxae" Type="http://schemas.openxmlformats.org/officeDocument/2006/relationships/hyperlink" Target="https://www.bluer.co.kr/restaurants/37421" TargetMode="External"/><Relationship Id="rIdqbpfjl9ofetyvj_b8lk6_" Type="http://schemas.openxmlformats.org/officeDocument/2006/relationships/hyperlink" Target="https://www.siksinhot.com/P/1317100" TargetMode="External"/><Relationship Id="rIduzjzgpuujko1yhjqfyyua" Type="http://schemas.openxmlformats.org/officeDocument/2006/relationships/hyperlink" Target="https://polle.com/iam_healthypig/posts/442" TargetMode="External"/><Relationship Id="rId8u9j2uuuemop994fpebaw" Type="http://schemas.openxmlformats.org/officeDocument/2006/relationships/hyperlink" Target="https://www.eroun.net/news/articleView.html?idxno=38809" TargetMode="External"/><Relationship Id="rIdduh86svbny9eik_d19enr" Type="http://schemas.openxmlformats.org/officeDocument/2006/relationships/hyperlink" Target="https://www.jobkorea.co.kr/recruit/co_read/c/smjgaga1" TargetMode="External"/><Relationship Id="rIdjumragsqsi16ltbntbiuw" Type="http://schemas.openxmlformats.org/officeDocument/2006/relationships/hyperlink" Target="https://www.daangn.com/kr/realty/?in=%EC%B4%88%EB%9F%89%EB%8F%99-5903" TargetMode="External"/><Relationship Id="rIdencayzxejdmgx_lvat-8t" Type="http://schemas.openxmlformats.org/officeDocument/2006/relationships/hyperlink" Target="https://www.daangn.com/kr/realty/?in=%EC%A4%91%EC%95%99%EB%8F%99-453" TargetMode="External"/><Relationship Id="rIdlrf_sbz7s1obcm44jsofg" Type="http://schemas.openxmlformats.org/officeDocument/2006/relationships/hyperlink" Target="https://www.smilersa.com/properties/C8844" TargetMode="External"/><Relationship Id="rIdlsaes61t29idz_koirlyy" Type="http://schemas.openxmlformats.org/officeDocument/2006/relationships/hyperlink" Target="https://www.smilersa.com/blog/properties/C9649" TargetMode="External"/><Relationship Id="rId4pjvjxauhsmgvw-8i9zlu" Type="http://schemas.openxmlformats.org/officeDocument/2006/relationships/hyperlink" Target="https://www.keyzard.cc/supermansur/nb/224030705423" TargetMode="External"/><Relationship Id="rIdxp5dnaudcqokpaqjadf1m" Type="http://schemas.openxmlformats.org/officeDocument/2006/relationships/hyperlink" Target="https://byforward.com/bbs/board.php?bo_table=blog&amp;wr_id=46&amp;sca=%EC%83%81%EA%B6%8C%EB%B6%84%EC%84%9D" TargetMode="External"/><Relationship Id="rIdlmzm6_my_ixqqwk6oj_ef" Type="http://schemas.openxmlformats.org/officeDocument/2006/relationships/hyperlink" Target="https://www.busan.com/view/busan/view.php?code=2026043018405857864" TargetMode="External"/><Relationship Id="rId9vjqmmpi4pk-ev54jh0ey" Type="http://schemas.openxmlformats.org/officeDocument/2006/relationships/hyperlink" Target="https://news.knn.co.kr/news/article/172016" TargetMode="External"/><Relationship Id="rIdisk8m4k9swhyirnsuttrs" Type="http://schemas.openxmlformats.org/officeDocument/2006/relationships/hyperlink" Target="https://www.newsis.com/view/NISX20260430_0003613114" TargetMode="External"/><Relationship Id="rId-0m3xxfbfxp2ir3m4ozkx" Type="http://schemas.openxmlformats.org/officeDocument/2006/relationships/hyperlink" Target="https://www.kookje.co.kr/news2011/asp/newsbody.asp?code=0200&amp;key=20250203.22004000264" TargetMode="External"/><Relationship Id="rIdw3iypuldjlhu_knvalqy_" Type="http://schemas.openxmlformats.org/officeDocument/2006/relationships/hyperlink" Target="https://www.busan.com/view/youngman/view.php?code=2023012518124992842" TargetMode="External"/><Relationship Id="rIdef4zblyyv3o3_tjy10ss0" Type="http://schemas.openxmlformats.org/officeDocument/2006/relationships/hyperlink" Target="https://www.ajd.co.kr/contents/basic-tip/detail/%EC%9D%8C%EC%8B%9D%EC%A0%90_%EC%9D%B8%ED%85%8C%EB%A6%AC%EC%96%B4_%ED%8F%89%EB%8B%B9_%EB%B9%84%EC%9A%A9%EA%B3%BC_%EA%B0%90%EA%B0%80%EC%83%81%EA%B0%81_%EA%B3%A0%EB%A0%A4%EC%82%AC%ED%95%AD_%ED%95%B5%EC%8B%AC_%EC%A0%95%EB%A6%AC_%ED%83%9C%EA%B5%AD_%EB%B0%8F_%EC%9D%BC%EB%B3%B8_%EC%9D%8C%EC%8B%9D%EC%A0%90_%ED%8F%AC%ED%8A%B8%ED%8F%B4%EB%A6%AC%EC%98%A4-80279" TargetMode="External"/><Relationship Id="rId2kzulgflbo5ll7pt0tpnb" Type="http://schemas.openxmlformats.org/officeDocument/2006/relationships/hyperlink" Target="https://www.ajd.co.kr/contents/basic-tip/detail/%ED%95%9C%EC%8B%9D_%EC%A3%BC%EC%A0%90_%EC%9D%B8%ED%85%8C%EB%A6%AC%EC%96%B4_%EB%B9%84%EC%9A%A9%EA%B3%BC_%EA%B0%80%EA%B2%A9_%EA%B2%AC%EC%A0%81_%EC%A0%95%EB%A6%AC_%EC%9E%98%ED%95%98%EB%8A%94%EA%B3%B3_%EA%B8%B0%EC%A4%80-83679" TargetMode="External"/><Relationship Id="rIdu7ltlhwv4dknswj-q83dk" Type="http://schemas.openxmlformats.org/officeDocument/2006/relationships/hyperlink" Target="https://blog.hansungshowcase.kr/jubatseolbigyeonjeok-2026nyeon-gijun-pyeotdat-biyotgwa-bagaji-pihaneun-beok" TargetMode="External"/><Relationship Id="rIdsxzr-zaw_tlmqzgw6uoa4" Type="http://schemas.openxmlformats.org/officeDocument/2006/relationships/hyperlink" Target="http://dongyangsot.com/franchise.php" TargetMode="External"/><Relationship Id="rIdolsaxnkckjsnhttk5c400" Type="http://schemas.openxmlformats.org/officeDocument/2006/relationships/hyperlink" Target="https://assa-franchise.s3.amazonaws.com/franchise_289380.pdf" TargetMode="External"/><Relationship Id="rIdjsdfmu9dmrqw9q7yijlnm" Type="http://schemas.openxmlformats.org/officeDocument/2006/relationships/hyperlink" Target="https://myfranchise.kr/20220875/%EB%8B%B4%EC%86%A5" TargetMode="External"/><Relationship Id="rIdhid-vk78lpsa3ua4wwwid" Type="http://schemas.openxmlformats.org/officeDocument/2006/relationships/hyperlink" Target="https://v.daum.net/v/20770XEQjK" TargetMode="External"/><Relationship Id="rId9" Type="http://schemas.openxmlformats.org/officeDocument/2006/relationships/image" Target="media/70fd866feab7632ed0817cafa343d6133316304e.png"/><Relationship Id="rId10" Type="http://schemas.openxmlformats.org/officeDocument/2006/relationships/image" Target="media/2e1b463a51d4cd2fbc38750169e6750430d06b64.png"/><Relationship Id="rId11" Type="http://schemas.openxmlformats.org/officeDocument/2006/relationships/image" Target="media/5542c05f28028b8f4e109521d3cc2ef6b7188f77.png"/><Relationship Id="rId12" Type="http://schemas.openxmlformats.org/officeDocument/2006/relationships/image" Target="media/a2e28f6188a0534f1bb1e13c677dd8558054c0c9.png"/><Relationship Id="rId13" Type="http://schemas.openxmlformats.org/officeDocument/2006/relationships/image" Target="media/412a854deed773398ab32659231ad58b433dc12c.png"/><Relationship Id="rId14" Type="http://schemas.openxmlformats.org/officeDocument/2006/relationships/image" Target="media/9af245167821fb67be714fab3570356a31e6868c.png"/><Relationship Id="rId15" Type="http://schemas.openxmlformats.org/officeDocument/2006/relationships/image" Target="media/1ce7d89b04a51da50fc8a3b0055a6078c99bfd72.png"/><Relationship Id="rId16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부산역 솥밥 통합 기획서</dc:title>
  <dc:creator>강해무역 기획</dc:creator>
  <dc:description>두 전략 × 3개 평형 설계 · Rev. 2026-09-03</dc:description>
  <cp:lastModifiedBy>Un-named</cp:lastModifiedBy>
  <cp:revision>1</cp:revision>
  <dcterms:created xsi:type="dcterms:W3CDTF">2026-09-03T03:13:46.778Z</dcterms:created>
  <dcterms:modified xsi:type="dcterms:W3CDTF">2026-09-03T03:13:46.778Z</dcterms:modified>
</cp:coreProperties>
</file>

<file path=docProps/custom.xml><?xml version="1.0" encoding="utf-8"?>
<Properties xmlns="http://schemas.openxmlformats.org/officeDocument/2006/custom-properties" xmlns:vt="http://schemas.openxmlformats.org/officeDocument/2006/docPropsVTypes"/>
</file>