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책은 경제를 쉽게 설명하는 책이 아닙니다. 경제를 내 일과 연결해 생각하게 만드는 책입니다.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keepNext/>
        <w:spacing w:before="60" w:after="20" w:line="360" w:lineRule="auto"/>
        <w:jc w:val="center"/>
      </w:pPr>
      <w:r>
        <w:drawing>
          <wp:inline xmlns:a="http://schemas.openxmlformats.org/drawingml/2006/main" xmlns:pic="http://schemas.openxmlformats.org/drawingml/2006/picture">
            <wp:extent cx="4176000" cy="1985113"/>
            <wp:docPr id="7" name="Picture 7" descr="금리는 돈의 가격 — 대출·집값·소비를 흔든다"/>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keepNext/>
        <w:spacing w:before="60" w:after="20" w:line="360" w:lineRule="auto"/>
        <w:jc w:val="center"/>
      </w:pPr>
      <w:r>
        <w:drawing>
          <wp:inline xmlns:a="http://schemas.openxmlformats.org/drawingml/2006/main" xmlns:pic="http://schemas.openxmlformats.org/drawingml/2006/picture">
            <wp:extent cx="4176000" cy="1160000"/>
            <wp:docPr id="8" name="Picture 8" descr="금리 방향이 시장 배경을 바꾼다"/>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9" name="Picture 9"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0" name="Picture 10"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1" name="Picture 11"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2" name="Picture 12"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3" name="Picture 13"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4" name="Picture 14"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6" name="Picture 16"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8" name="Picture 18"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19" name="Picture 19"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0" name="Picture 20"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1" name="Picture 21"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2" name="Picture 22"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3" name="Picture 23"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4" name="Picture 24"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5" name="Picture 25"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6" name="Picture 26"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7" name="Picture 27"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29" name="Picture 29"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0" name="Picture 30"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1" name="Picture 31"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2" name="Picture 32"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4" name="Picture 34" descr="상관 ≠ 인과"/>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5" name="Picture 35"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6" name="Picture 36"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7" name="Picture 37"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8" name="Picture 38"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0" name="Picture 40"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1" name="Picture 41"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keepNext/>
        <w:spacing w:before="60" w:after="20" w:line="360" w:lineRule="auto"/>
        <w:jc w:val="center"/>
      </w:pPr>
      <w:r>
        <w:drawing>
          <wp:inline xmlns:a="http://schemas.openxmlformats.org/drawingml/2006/main" xmlns:pic="http://schemas.openxmlformats.org/drawingml/2006/picture">
            <wp:extent cx="4176000" cy="1252800"/>
            <wp:docPr id="43" name="Picture 43"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4" name="Picture 44" descr="주간 복기 루프"/>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6" name="Picture 46"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뉴스 한 줄이 금리와 환율, 기업 실적을 갈아타며 내 계좌에 닿기까지의 길을 AI와 함께 지도로 그려 왔다. AI를 정답 기계가 아니라 ‘질문 파트너’로 쓰는 것이 원칙이다. 『나는 AI에게 종목을 묻지 않았다』, 『나는 유튜브 매매법을 믿지 않았다』에 이은 ‘호차차의 AI 읽기’ 세 번째 이야기다.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