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r w:rsidRPr="009D3D94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Micro-Service-Skeleton</w:t>
      </w:r>
    </w:p>
    <w:bookmarkEnd w:id="0"/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微服务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开发基础框架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架构图</w:t>
      </w:r>
    </w:p>
    <w:p w:rsid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技术团队通过一段时间的积累后，我们打算对往后的一些新项目采用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Spring Cloud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技术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来实现。大概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微服务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的架构如下：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9D3D94" w:rsidRPr="009D3D94" w:rsidRDefault="00FD1995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B8F8F2" wp14:editId="51B8FDC0">
            <wp:extent cx="5274310" cy="542448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534BA3" w:rsidRDefault="009D3D94" w:rsidP="009D3D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30"/>
          <w:szCs w:val="30"/>
        </w:rPr>
      </w:pPr>
      <w:proofErr w:type="spellStart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Euraka</w:t>
      </w:r>
      <w:proofErr w:type="spellEnd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注册中心集群</w:t>
      </w:r>
    </w:p>
    <w:p w:rsidR="002857A1" w:rsidRDefault="002857A1" w:rsidP="002857A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lastRenderedPageBreak/>
        <w:t>服务注册中心：服务的注册与发现。（和</w:t>
      </w:r>
      <w:proofErr w:type="spellStart"/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doubble</w:t>
      </w:r>
      <w:proofErr w:type="spellEnd"/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对比）</w:t>
      </w:r>
    </w:p>
    <w:p w:rsidR="002857A1" w:rsidRDefault="002857A1" w:rsidP="002857A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ADAB39" wp14:editId="257C6483">
            <wp:extent cx="5274310" cy="2620673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A1" w:rsidRDefault="002857A1" w:rsidP="002857A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9BEC80" wp14:editId="6AEF7AB1">
            <wp:extent cx="5274310" cy="1991907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A1" w:rsidRPr="009D3D94" w:rsidRDefault="002857A1" w:rsidP="002857A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9505B2" wp14:editId="47623DEA">
            <wp:extent cx="5274310" cy="1247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534BA3" w:rsidRDefault="009D3D94" w:rsidP="00534B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30"/>
          <w:szCs w:val="30"/>
        </w:rPr>
      </w:pPr>
      <w:proofErr w:type="spellStart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Zuul</w:t>
      </w:r>
      <w:proofErr w:type="spellEnd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网关集群</w:t>
      </w:r>
      <w:r w:rsidR="008F5734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（</w:t>
      </w:r>
      <w:r w:rsidR="000618D6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路由网关</w:t>
      </w:r>
      <w:proofErr w:type="spellStart"/>
      <w:r w:rsidR="008F5734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api</w:t>
      </w:r>
      <w:proofErr w:type="spellEnd"/>
      <w:r w:rsidR="008F5734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-gateway</w:t>
      </w:r>
      <w:r w:rsidR="008F5734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）</w:t>
      </w:r>
    </w:p>
    <w:p w:rsidR="00534BA3" w:rsidRPr="00534BA3" w:rsidRDefault="00534BA3" w:rsidP="00534BA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zuul</w:t>
      </w:r>
      <w:proofErr w:type="spellEnd"/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提供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=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代理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路由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过滤三大功能。</w:t>
      </w:r>
    </w:p>
    <w:p w:rsidR="00534BA3" w:rsidRPr="00534BA3" w:rsidRDefault="00534BA3" w:rsidP="00534BA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路由：外部请求转发到微服务实例上，实现外部访问统一入口。</w:t>
      </w:r>
    </w:p>
    <w:p w:rsidR="00534BA3" w:rsidRPr="009D3D94" w:rsidRDefault="00534BA3" w:rsidP="00534BA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过滤：对请求处理过程的干预、实现请求校验。</w:t>
      </w:r>
    </w:p>
    <w:p w:rsidR="009D3D94" w:rsidRPr="009D3D94" w:rsidRDefault="009D3D94" w:rsidP="009D3D9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各模块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微服务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</w:p>
    <w:p w:rsidR="009D3D94" w:rsidRPr="009D3D94" w:rsidRDefault="009D3D94" w:rsidP="009D3D9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实现负载均衡</w:t>
      </w:r>
    </w:p>
    <w:p w:rsidR="009D3D94" w:rsidRDefault="009D3D94" w:rsidP="00534B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30"/>
          <w:szCs w:val="30"/>
        </w:rPr>
      </w:pPr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 xml:space="preserve">Spring Cloud </w:t>
      </w:r>
      <w:proofErr w:type="spellStart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Config</w:t>
      </w:r>
      <w:proofErr w:type="spellEnd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 xml:space="preserve"> </w:t>
      </w:r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统一配置中心</w:t>
      </w:r>
    </w:p>
    <w:p w:rsidR="00FA43F7" w:rsidRPr="00534BA3" w:rsidRDefault="00FA43F7" w:rsidP="00FA43F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4AEFDC4" wp14:editId="0E95E425">
            <wp:extent cx="5274310" cy="198824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Default="009D3D94" w:rsidP="009D3D9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Monitor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微服务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监控</w:t>
      </w:r>
    </w:p>
    <w:p w:rsidR="002B1461" w:rsidRPr="009D3D94" w:rsidRDefault="002B1461" w:rsidP="002B146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BB41E0" wp14:editId="4AF10200">
            <wp:extent cx="4667250" cy="4848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注册中心</w:t>
      </w:r>
    </w:p>
    <w:p w:rsidR="00BD2C9E" w:rsidRDefault="00BD2C9E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391025" cy="3857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474703a2f2f696d672e626c6f672e6373646e2e6e65742f32303138303130343134343031393739323f77617465726d61726b2f322f746578742f6148523063446f764c324a736232637559334e6b626935755a585176647a45774e5451354f544d314e44513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注册中心很简单，这里主要说一下注册中心的高可用配置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  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这里看到我设置了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node-1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node-2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两个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配置文件，就是在启动应用的时候，分别启动不同的配置。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node-1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的端口为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9010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，并向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node-2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注册，配置如下：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server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port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9010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spring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application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name: register ##name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必须一样，不然高可用会导致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unavailable-replicas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instance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hostname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register1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register-with-eureka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true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fetch-registry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true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service-url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defaultZone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http://register2:9011/eureka/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node-2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的端口为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9011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，并向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node-1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注册，配置如下：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server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port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9011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spring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application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register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instance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hostname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register2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register-with-eureka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true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fetch-registry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true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service-url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defaultZone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http://register1:9010/eureka/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这里注意一下：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spring.application.name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需要一致，不然会出现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unavailable-replicas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的情况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3.OAUTH2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认证服务器</w:t>
      </w:r>
    </w:p>
    <w:p w:rsid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我这里采用认证服务器与资源服务器分离的方式。</w:t>
      </w:r>
    </w:p>
    <w:p w:rsidR="003379F6" w:rsidRDefault="003379F6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流程图：</w:t>
      </w:r>
    </w:p>
    <w:p w:rsidR="00B87E29" w:rsidRPr="00B87E29" w:rsidRDefault="00B87E29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ABF6E8" wp14:editId="0FD01258">
            <wp:extent cx="5274310" cy="3859891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3.1 oauth2 server 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我采取了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数据库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两种方式来存储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token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，可以方便切换，生成环境下建议使用</w:t>
      </w: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方式。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AuthorizationServer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@Configuration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EnableAuthorizationServer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AuthorizationServerConfig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AuthorizationServerConfigurerAdapter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DataSource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dataSource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UserDetailsServiceImpl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RedisConnectionFactory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redisConnectionFactory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redisConnectionFactory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//token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存储数据库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//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//    public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JdbcTokenStore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jdbcTokenStore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//        return new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JdbcTokenStore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dataSource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//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ClientDetailsServiceConfigurer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clients)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clients.withClientDetails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JdbcClientDetailsService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dataSource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AuthorizationServerEndpointsConfigurer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endpoints)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endpoints.tokenStore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endpoints.tokenServices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/**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* &lt;p&gt;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注意，自定义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的时候，需要设置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@Primary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，否则报错，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&lt;/p&gt;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* @return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@Primary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tokenServices.setSupportRefreshToken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true);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tokenServices.setClientDetailsService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tokenServices.setAccessTokenValiditySeconds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(60*60*12); // token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有效期自定义设置，默认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12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小时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tokenServices.setRefreshTokenValiditySeconds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(60 * 60 * 24 * 7);//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默认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30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天，这里修改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AuthorizationServerSecurityConfigurer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security)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security.tokenKeyAccess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permitAll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()");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checkTokenAccess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isAuthenticated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()");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security.allowFormAuthenticationForClients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WebSecurityConfig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@Configuration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WebSecurityConfig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WebSecurityConfigurerAdapter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UserDetailsServiceImpl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BCryptPasswordEncoder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authenticationManagerBean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super.authenticationManagerBean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protected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AuthenticationManagerBuilder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auth.userDetailsService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protected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HttpSecurity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http)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authorizeRequests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anyRequest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).authenticated()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formLogin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).and()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csrf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).disable()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httpBasic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WebSecurity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web)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web.ignoring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antMatchers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favor.ioc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3.2 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ResourceServer</w:t>
      </w:r>
      <w:proofErr w:type="spellEnd"/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因为我们认证中心会提供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User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信息，所以也是资源服务器。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@Configuration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EnableResourceServer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ResourceServerConfig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ResourceServerConfigurerAdapter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HttpSecurity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http)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.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csrf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).disable()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exceptionHandling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authenticationEntryPoint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new Http401AuthenticationEntryPoint("Bearer realm=\"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webrealm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\""))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authorizeRequests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anyRequest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().authenticated()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httpBasic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资源服务器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Resource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ResourceServer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@Configuration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EnableResourceServer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ResourceServerConfig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ResourceServerConfigurerAdapter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HttpSecurity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http)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.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csrf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).disable()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exceptionHandling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authenticationEntryPoint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new Http401AuthenticationEntryPoint("Bearer realm=\"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webrealm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\""))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authorizeRequests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anyRequest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().authenticated()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httpBasic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主要是</w:t>
      </w: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application.yml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的配置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oauth2: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resource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resource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user-info-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uri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http://10.10.8.2:9030/uaa/user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prefer-token-info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false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user-info-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uri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是对应网关地址，关于网关下面会介绍。上面的架构图也说明了，我们采用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Nginx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实现负载均衡，在使用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Nginx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的时候，那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user-info-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uri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就换为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Nginx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的地址，这样才能实现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Gateway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的负载均衡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5.Zuul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网关</w:t>
      </w:r>
    </w:p>
    <w:p w:rsidR="009D3D94" w:rsidRP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5.1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开启支持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Sso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@Configuration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@EnableOAuth2Sso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SecurityConfig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WebSecurityConfigurerAdapter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protected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HttpSecurity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http)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http.csrf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).disable();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5.2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spring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application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Gateway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zipkin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base-url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http://10.10.8.2:9050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server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port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9030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instance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prefer-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ip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-address: true 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使用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IP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注册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instance-id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${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spring.cloud.client.ipAddress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}:${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server.port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service-url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defaultZone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http://register1:9010/eureka/,http://register2:9011/eureka/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###actuator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监控点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start####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endpoints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health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sensitive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false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true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默认情况下很多端点是不允许访问的，会返回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401:Unauthorized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management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false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###actuator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监控点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end####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zuul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host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connect-timeout-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millis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10000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socket-timeout-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millis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60000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routes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uaa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path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/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uaa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/**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strip-prefix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true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sensitiveHeaders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serviceId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auth2.0-center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basic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false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oauth2: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access-token-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uri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http://10.10.8.2:9030/uaa/oauth/token ##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网关的地址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user-authorization-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uri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http://10.10.8.2:9030/uaa/oauth/authorize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resource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user-info-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uri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 http://10.10.8.2:9030/uaa/user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prefer-token-info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false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##############end#####################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超时配置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####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ribbon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ReadTimeout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10000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ConnectTimeout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10000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MaxAutoRetries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1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MaxAutoRetriesNextServer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2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true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hystrix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command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execution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timeout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true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isolation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thread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timeoutInMilliseconds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600000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超时配置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展示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分别启动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register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auth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-center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gateway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resource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。效果如下：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6.1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access_token</w:t>
      </w:r>
      <w:proofErr w:type="spellEnd"/>
    </w:p>
    <w:p w:rsidR="00C557F1" w:rsidRDefault="00C557F1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C557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http://localhost:9030/uaa/oauth/token</w:t>
      </w:r>
    </w:p>
    <w:p w:rsidR="00C557F1" w:rsidRPr="009D3D94" w:rsidRDefault="00C557F1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500082A" wp14:editId="6502B7DA">
            <wp:extent cx="5274310" cy="2983282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6.2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刷新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token</w:t>
      </w:r>
    </w:p>
    <w:p w:rsidR="00C557F1" w:rsidRPr="009D3D94" w:rsidRDefault="00C557F1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ED7C1E" wp14:editId="6767583D">
            <wp:extent cx="5274310" cy="2488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6.3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用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access_token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获取资源</w:t>
      </w:r>
    </w:p>
    <w:p w:rsidR="00C20BCB" w:rsidRPr="001C3330" w:rsidRDefault="0027166E"/>
    <w:sectPr w:rsidR="00C20BCB" w:rsidRPr="001C3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FDC"/>
    <w:multiLevelType w:val="multilevel"/>
    <w:tmpl w:val="370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C58F1"/>
    <w:multiLevelType w:val="multilevel"/>
    <w:tmpl w:val="D24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AC"/>
    <w:rsid w:val="000618D6"/>
    <w:rsid w:val="00131EBE"/>
    <w:rsid w:val="001C3330"/>
    <w:rsid w:val="0027166E"/>
    <w:rsid w:val="0028278C"/>
    <w:rsid w:val="002857A1"/>
    <w:rsid w:val="002B1461"/>
    <w:rsid w:val="003379F6"/>
    <w:rsid w:val="00534BA3"/>
    <w:rsid w:val="005A3C3C"/>
    <w:rsid w:val="008F5734"/>
    <w:rsid w:val="009549AC"/>
    <w:rsid w:val="009D3D94"/>
    <w:rsid w:val="00B87E29"/>
    <w:rsid w:val="00BD2C9E"/>
    <w:rsid w:val="00C557F1"/>
    <w:rsid w:val="00FA43F7"/>
    <w:rsid w:val="00F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3D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3D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3D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D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3D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3D9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3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3D9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3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D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D9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D3D9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D3D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3D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3D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3D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3D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D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3D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3D9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3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3D9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3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D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D9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D3D9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D3D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3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14</Pages>
  <Words>1140</Words>
  <Characters>6504</Characters>
  <Application>Microsoft Office Word</Application>
  <DocSecurity>0</DocSecurity>
  <Lines>54</Lines>
  <Paragraphs>15</Paragraphs>
  <ScaleCrop>false</ScaleCrop>
  <Company>china</Company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2019-01-08T01:29:00Z</dcterms:created>
  <dcterms:modified xsi:type="dcterms:W3CDTF">2019-01-10T09:22:00Z</dcterms:modified>
</cp:coreProperties>
</file>