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A5" w:rsidRPr="002D11FA" w:rsidRDefault="00C7008E" w:rsidP="00B444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</w:t>
      </w:r>
      <w:r w:rsidR="001E37DA">
        <w:rPr>
          <w:b/>
          <w:sz w:val="28"/>
          <w:szCs w:val="28"/>
        </w:rPr>
        <w:t>ctica No. 3</w:t>
      </w:r>
      <w:r w:rsidR="00E36028">
        <w:rPr>
          <w:b/>
          <w:sz w:val="28"/>
          <w:szCs w:val="28"/>
        </w:rPr>
        <w:t xml:space="preserve">  (1ª Parte)</w:t>
      </w:r>
    </w:p>
    <w:p w:rsidR="00141FA5" w:rsidRDefault="00141FA5"/>
    <w:p w:rsidR="00141FA5" w:rsidRPr="00B4446C" w:rsidRDefault="00E36028" w:rsidP="00B444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Diseño de un sensor de velocidad angular</w:t>
      </w:r>
    </w:p>
    <w:p w:rsidR="00141FA5" w:rsidRDefault="00141FA5"/>
    <w:p w:rsidR="00141FA5" w:rsidRDefault="00141FA5"/>
    <w:p w:rsidR="00E36028" w:rsidRDefault="00D8512D" w:rsidP="00E36028">
      <w:pPr>
        <w:jc w:val="both"/>
      </w:pPr>
      <w:r w:rsidRPr="00EB00FB">
        <w:rPr>
          <w:b/>
        </w:rPr>
        <w:t>OBJETIVO:</w:t>
      </w:r>
      <w:r>
        <w:t xml:space="preserve"> </w:t>
      </w:r>
      <w:r w:rsidR="00141FA5">
        <w:t xml:space="preserve">El alumno diseñará los circuitos </w:t>
      </w:r>
      <w:r w:rsidR="00E36028">
        <w:t>de acondicionamiento para la implementación de un sensor de velocidad para un motor de C.D.</w:t>
      </w:r>
    </w:p>
    <w:p w:rsidR="00E36028" w:rsidRDefault="00E36028" w:rsidP="00E36028">
      <w:pPr>
        <w:jc w:val="both"/>
      </w:pPr>
    </w:p>
    <w:p w:rsidR="00E36028" w:rsidRDefault="00E36028" w:rsidP="00E36028">
      <w:pPr>
        <w:jc w:val="both"/>
      </w:pPr>
    </w:p>
    <w:p w:rsidR="00EB00FB" w:rsidRPr="00EB00FB" w:rsidRDefault="00EB00FB" w:rsidP="00E36028">
      <w:pPr>
        <w:jc w:val="both"/>
        <w:rPr>
          <w:b/>
        </w:rPr>
      </w:pPr>
      <w:r w:rsidRPr="00EB00FB">
        <w:rPr>
          <w:b/>
        </w:rPr>
        <w:t>INTRODUCCIÓN</w:t>
      </w:r>
      <w:r w:rsidR="00C7008E">
        <w:rPr>
          <w:b/>
        </w:rPr>
        <w:t>. (Hacer una breve descripción de los sensores a utilizar en la práctica</w:t>
      </w:r>
      <w:r w:rsidR="00005383">
        <w:rPr>
          <w:b/>
        </w:rPr>
        <w:t xml:space="preserve"> y del convertidor de frecuencia a voltaje</w:t>
      </w:r>
      <w:r w:rsidR="00C7008E">
        <w:rPr>
          <w:b/>
        </w:rPr>
        <w:t>)</w:t>
      </w:r>
    </w:p>
    <w:p w:rsidR="00141FA5" w:rsidRDefault="00141FA5" w:rsidP="00E36028">
      <w:pPr>
        <w:jc w:val="both"/>
      </w:pPr>
    </w:p>
    <w:p w:rsidR="00141FA5" w:rsidRPr="00EB00FB" w:rsidRDefault="00D8512D" w:rsidP="00E36028">
      <w:pPr>
        <w:jc w:val="both"/>
        <w:rPr>
          <w:b/>
        </w:rPr>
      </w:pPr>
      <w:r w:rsidRPr="00EB00FB">
        <w:rPr>
          <w:b/>
        </w:rPr>
        <w:t>MATERIAL:</w:t>
      </w:r>
    </w:p>
    <w:p w:rsidR="00141FA5" w:rsidRDefault="00141FA5" w:rsidP="00E36028">
      <w:pPr>
        <w:jc w:val="both"/>
      </w:pPr>
    </w:p>
    <w:p w:rsidR="00141FA5" w:rsidRDefault="00141FA5" w:rsidP="00E36028">
      <w:pPr>
        <w:jc w:val="both"/>
      </w:pPr>
      <w:r>
        <w:t>Resistencias varias</w:t>
      </w:r>
    </w:p>
    <w:p w:rsidR="00066B61" w:rsidRDefault="00066B61" w:rsidP="00E36028">
      <w:pPr>
        <w:jc w:val="both"/>
      </w:pPr>
      <w:r>
        <w:t>Capacitores varios</w:t>
      </w:r>
    </w:p>
    <w:p w:rsidR="00A21893" w:rsidRDefault="00066B61" w:rsidP="00E36028">
      <w:pPr>
        <w:jc w:val="both"/>
      </w:pPr>
      <w:r>
        <w:t>1 Motor de D.C</w:t>
      </w:r>
    </w:p>
    <w:p w:rsidR="00A21893" w:rsidRDefault="00066B61" w:rsidP="00E36028">
      <w:pPr>
        <w:jc w:val="both"/>
      </w:pPr>
      <w:r>
        <w:t>C.I LM2907 (CFV)</w:t>
      </w:r>
    </w:p>
    <w:p w:rsidR="00A21893" w:rsidRDefault="00066B61" w:rsidP="00E36028">
      <w:pPr>
        <w:jc w:val="both"/>
      </w:pPr>
      <w:r>
        <w:t>1 Encoder de “N” ranuras</w:t>
      </w:r>
    </w:p>
    <w:p w:rsidR="00066B61" w:rsidRDefault="00066B61" w:rsidP="00E36028">
      <w:pPr>
        <w:jc w:val="both"/>
      </w:pPr>
      <w:r>
        <w:t>1 opto interruptor de ranura o</w:t>
      </w:r>
    </w:p>
    <w:p w:rsidR="00AC2E38" w:rsidRDefault="00066B61" w:rsidP="00E36028">
      <w:pPr>
        <w:jc w:val="both"/>
      </w:pPr>
      <w:r>
        <w:t xml:space="preserve">1 par transmisor receptor IR  </w:t>
      </w:r>
    </w:p>
    <w:p w:rsidR="00141FA5" w:rsidRDefault="00141FA5" w:rsidP="00E36028">
      <w:pPr>
        <w:jc w:val="both"/>
      </w:pPr>
      <w:r>
        <w:t>Amplificadores de propósito general</w:t>
      </w:r>
    </w:p>
    <w:p w:rsidR="00141FA5" w:rsidRDefault="00141FA5" w:rsidP="00E36028">
      <w:pPr>
        <w:jc w:val="both"/>
      </w:pPr>
      <w:r>
        <w:t>Fuente de alimentación de C.D variable</w:t>
      </w:r>
    </w:p>
    <w:p w:rsidR="00A21893" w:rsidRDefault="00A21893" w:rsidP="00E36028">
      <w:pPr>
        <w:jc w:val="both"/>
      </w:pPr>
      <w:r>
        <w:t>Multímetro</w:t>
      </w:r>
    </w:p>
    <w:p w:rsidR="00A21893" w:rsidRDefault="00A21893" w:rsidP="00E36028">
      <w:pPr>
        <w:jc w:val="both"/>
      </w:pPr>
      <w:r>
        <w:t>Protoboard</w:t>
      </w:r>
    </w:p>
    <w:p w:rsidR="00A21893" w:rsidRDefault="00A21893" w:rsidP="00066B61">
      <w:pPr>
        <w:tabs>
          <w:tab w:val="left" w:pos="2340"/>
        </w:tabs>
        <w:jc w:val="both"/>
      </w:pPr>
      <w:r>
        <w:t>Cables de conexión</w:t>
      </w:r>
      <w:r w:rsidR="00066B61">
        <w:tab/>
      </w:r>
    </w:p>
    <w:p w:rsidR="00066B61" w:rsidRDefault="00066B61" w:rsidP="00066B61">
      <w:pPr>
        <w:tabs>
          <w:tab w:val="left" w:pos="2340"/>
        </w:tabs>
        <w:jc w:val="both"/>
      </w:pPr>
      <w:r>
        <w:t>Osciloscopio</w:t>
      </w:r>
    </w:p>
    <w:p w:rsidR="00066B61" w:rsidRDefault="00066B61" w:rsidP="00066B61">
      <w:pPr>
        <w:tabs>
          <w:tab w:val="left" w:pos="2340"/>
        </w:tabs>
        <w:jc w:val="both"/>
      </w:pPr>
      <w:r>
        <w:t>Generador de señal</w:t>
      </w:r>
    </w:p>
    <w:p w:rsidR="00A21893" w:rsidRDefault="00A21893"/>
    <w:p w:rsidR="00A21893" w:rsidRPr="00D8512D" w:rsidRDefault="00D8512D">
      <w:pPr>
        <w:rPr>
          <w:b/>
        </w:rPr>
      </w:pPr>
      <w:r w:rsidRPr="00D8512D">
        <w:rPr>
          <w:b/>
        </w:rPr>
        <w:t>DESARROLLO</w:t>
      </w:r>
    </w:p>
    <w:p w:rsidR="003F77F4" w:rsidRDefault="003F77F4" w:rsidP="003F77F4"/>
    <w:p w:rsidR="001F36DB" w:rsidRDefault="00066B61" w:rsidP="00FD03AE">
      <w:pPr>
        <w:numPr>
          <w:ilvl w:val="0"/>
          <w:numId w:val="1"/>
        </w:numPr>
        <w:jc w:val="both"/>
      </w:pPr>
      <w:r>
        <w:t xml:space="preserve">De acuerdo con el encoder a utilizar acóplelo a la flecha del motor y </w:t>
      </w:r>
      <w:r w:rsidR="001F36DB">
        <w:t>excite el opto interruptor para medir la frecuencia de pulsos detectado por el sensor óptico, tal como se muestra en la figura.</w:t>
      </w:r>
      <w:r w:rsidR="00005383">
        <w:t xml:space="preserve"> Para poder medir la señal de frecuencia utilice el osciloscopio</w:t>
      </w:r>
    </w:p>
    <w:p w:rsidR="00FD03AE" w:rsidRDefault="009C1ADC" w:rsidP="00FD03AE">
      <w:pPr>
        <w:ind w:left="720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2380589" cy="1493111"/>
            <wp:effectExtent l="19050" t="0" r="661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19" cy="14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6DB" w:rsidRDefault="00FE7110" w:rsidP="009C7788">
      <w:pPr>
        <w:ind w:left="720"/>
        <w:jc w:val="center"/>
      </w:pPr>
      <w:r>
        <w:t>Diagrama de excitación para los foto sensores.</w:t>
      </w:r>
      <w:r w:rsidR="009C1ADC">
        <w:t xml:space="preserve"> )opto interruptor</w:t>
      </w:r>
    </w:p>
    <w:p w:rsidR="00005383" w:rsidRDefault="009C7788" w:rsidP="001F36DB">
      <w:pPr>
        <w:ind w:left="720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2466975" cy="1847850"/>
            <wp:effectExtent l="19050" t="0" r="9525" b="0"/>
            <wp:docPr id="7" name="Imagen 7" descr="C:\Users\Nosotros\Pictures\encod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sotros\Pictures\encoder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>
            <wp:extent cx="2466975" cy="1847850"/>
            <wp:effectExtent l="19050" t="0" r="9525" b="0"/>
            <wp:docPr id="17" name="Imagen 17" descr="C:\Users\Nosotros\Pictures\encoder-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sotros\Pictures\encoder-diagram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110" w:rsidRDefault="00FE7110" w:rsidP="009C7788"/>
    <w:p w:rsidR="00FE7110" w:rsidRDefault="00FE7110" w:rsidP="00B4446C">
      <w:pPr>
        <w:numPr>
          <w:ilvl w:val="0"/>
          <w:numId w:val="1"/>
        </w:numPr>
      </w:pPr>
      <w:r>
        <w:t xml:space="preserve">Una vez acoplado el encoder energice el motor y los </w:t>
      </w:r>
      <w:r w:rsidR="009C7788">
        <w:t>foto sensores</w:t>
      </w:r>
      <w:r>
        <w:t>.</w:t>
      </w:r>
      <w:r w:rsidR="009C7788">
        <w:t xml:space="preserve"> Guíese con el siguiente diagrama.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4053"/>
      </w:tblGrid>
      <w:tr w:rsidR="002F3BC7" w:rsidTr="002F3BC7">
        <w:tc>
          <w:tcPr>
            <w:tcW w:w="4490" w:type="dxa"/>
          </w:tcPr>
          <w:p w:rsidR="002F3BC7" w:rsidRDefault="002F3BC7" w:rsidP="002F3BC7">
            <w:r w:rsidRPr="002F3BC7">
              <w:rPr>
                <w:noProof/>
                <w:lang w:val="es-MX" w:eastAsia="es-MX"/>
              </w:rPr>
              <w:drawing>
                <wp:inline distT="0" distB="0" distL="0" distR="0">
                  <wp:extent cx="2412101" cy="1453526"/>
                  <wp:effectExtent l="19050" t="0" r="7249" b="0"/>
                  <wp:docPr id="3" name="Imagen 34" descr="C:\Users\Nosotros\Pictures\encoder-diagrama_2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osotros\Pictures\encoder-diagrama_2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826" cy="1453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</w:tcPr>
          <w:p w:rsidR="002F3BC7" w:rsidRDefault="002F3BC7" w:rsidP="002F3BC7"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1685925" cy="1895475"/>
                  <wp:effectExtent l="133350" t="0" r="104775" b="0"/>
                  <wp:docPr id="4" name="3 Imagen" descr="Encoder_optico_mont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coder_optico_montado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859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788" w:rsidRDefault="009C7788" w:rsidP="002F3BC7"/>
    <w:p w:rsidR="00FE7110" w:rsidRDefault="00FE7110" w:rsidP="00FE7110">
      <w:pPr>
        <w:ind w:left="720"/>
      </w:pPr>
    </w:p>
    <w:p w:rsidR="00216288" w:rsidRDefault="00216288" w:rsidP="00B4446C">
      <w:pPr>
        <w:numPr>
          <w:ilvl w:val="0"/>
          <w:numId w:val="1"/>
        </w:numPr>
      </w:pPr>
      <w:r>
        <w:t>Dibuje la señal pulsante obtenida y registre el dato de la frecuencia obtenida</w:t>
      </w:r>
    </w:p>
    <w:p w:rsidR="00216288" w:rsidRDefault="00216288" w:rsidP="00216288"/>
    <w:p w:rsidR="00216288" w:rsidRDefault="009C7788" w:rsidP="00FE7110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2838450" cy="2638425"/>
            <wp:effectExtent l="19050" t="0" r="0" b="0"/>
            <wp:docPr id="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0332" t="24570" r="53641" b="17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110" w:rsidRDefault="00FE7110" w:rsidP="00FE7110">
      <w:pPr>
        <w:jc w:val="center"/>
        <w:rPr>
          <w:lang w:val="es-MX"/>
        </w:rPr>
      </w:pPr>
    </w:p>
    <w:p w:rsidR="00FE7110" w:rsidRPr="00FE7110" w:rsidRDefault="00FE7110" w:rsidP="00FE7110">
      <w:pPr>
        <w:jc w:val="center"/>
        <w:rPr>
          <w:lang w:val="es-MX"/>
        </w:rPr>
      </w:pPr>
      <w:r>
        <w:rPr>
          <w:lang w:val="es-MX"/>
        </w:rPr>
        <w:t>Frecuencia de la señal pulsante=_____________</w:t>
      </w:r>
    </w:p>
    <w:p w:rsidR="00216288" w:rsidRDefault="00216288" w:rsidP="00FE7110">
      <w:pPr>
        <w:ind w:left="720"/>
      </w:pPr>
    </w:p>
    <w:p w:rsidR="00005383" w:rsidRDefault="00FE7110" w:rsidP="00B4446C">
      <w:pPr>
        <w:numPr>
          <w:ilvl w:val="0"/>
          <w:numId w:val="1"/>
        </w:numPr>
      </w:pPr>
      <w:r>
        <w:t>De acuerdo a la siguiente expresión calcule la velocidad a la cual gira su motor</w:t>
      </w:r>
      <w:r w:rsidR="00F76F7F">
        <w:t xml:space="preserve"> </w:t>
      </w:r>
    </w:p>
    <w:p w:rsidR="009E2057" w:rsidRDefault="009E2057" w:rsidP="009E2057">
      <w:pPr>
        <w:ind w:left="720"/>
      </w:pPr>
    </w:p>
    <w:p w:rsidR="009C7788" w:rsidRDefault="009E2057" w:rsidP="009C7788">
      <w:pPr>
        <w:ind w:left="720"/>
      </w:pPr>
      <m:oMathPara>
        <m:oMath>
          <m:r>
            <w:rPr>
              <w:rFonts w:ascii="Cambria Math" w:hAnsi="Cambria Math"/>
            </w:rPr>
            <m:t>RPM=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# Ranuras</m:t>
              </m:r>
            </m:den>
          </m:f>
          <m:r>
            <w:rPr>
              <w:rFonts w:ascii="Cambria Math" w:hAnsi="Cambria Math"/>
            </w:rPr>
            <m:t>*frecuencia</m:t>
          </m:r>
        </m:oMath>
      </m:oMathPara>
    </w:p>
    <w:p w:rsidR="009C7788" w:rsidRDefault="009C7788" w:rsidP="009C7788">
      <w:pPr>
        <w:ind w:left="360"/>
      </w:pPr>
    </w:p>
    <w:p w:rsidR="009C7788" w:rsidRDefault="009E2057" w:rsidP="009C7788">
      <w:pPr>
        <w:ind w:left="720"/>
      </w:pPr>
      <w:r>
        <w:t>Velocidad =_______________RPM</w:t>
      </w:r>
    </w:p>
    <w:p w:rsidR="009E2057" w:rsidRDefault="009E2057" w:rsidP="009C7788">
      <w:pPr>
        <w:ind w:left="720"/>
      </w:pPr>
    </w:p>
    <w:p w:rsidR="00E920DB" w:rsidRDefault="00E920DB" w:rsidP="00B4446C"/>
    <w:p w:rsidR="00B4446C" w:rsidRPr="009E2057" w:rsidRDefault="009E2057" w:rsidP="009E2057">
      <w:pPr>
        <w:rPr>
          <w:b/>
        </w:rPr>
      </w:pPr>
      <w:r w:rsidRPr="009E2057">
        <w:rPr>
          <w:b/>
        </w:rPr>
        <w:t>Obtención de la curva de calibración para el convertidor de frecuencia a voltaje</w:t>
      </w:r>
    </w:p>
    <w:p w:rsidR="009E2057" w:rsidRDefault="009E2057" w:rsidP="009E2057"/>
    <w:p w:rsidR="009E2057" w:rsidRDefault="009E2057" w:rsidP="00532D5F">
      <w:pPr>
        <w:pStyle w:val="Prrafodelista"/>
        <w:numPr>
          <w:ilvl w:val="0"/>
          <w:numId w:val="1"/>
        </w:numPr>
        <w:jc w:val="both"/>
      </w:pPr>
      <w:r>
        <w:t>Para obtener la curva de calibración del CFV LM2907 arme el siguiente circuito y obtenga los valores de la tabla No.1.</w:t>
      </w:r>
      <w:r w:rsidR="00532D5F">
        <w:t xml:space="preserve"> Revise la hoja de especificaciones del convertidor, recuerde que en la función de transferencia del convertidor la frecuencia de entrada es la que se obtuvo en el punto anterior y el V</w:t>
      </w:r>
      <w:r w:rsidR="009C1ADC" w:rsidRPr="009C1ADC">
        <w:rPr>
          <w:vertAlign w:val="subscript"/>
        </w:rPr>
        <w:t>0</w:t>
      </w:r>
      <w:r w:rsidR="00532D5F" w:rsidRPr="009C1ADC">
        <w:rPr>
          <w:vertAlign w:val="subscript"/>
        </w:rPr>
        <w:t xml:space="preserve"> </w:t>
      </w:r>
      <w:r w:rsidR="00532D5F">
        <w:t>no debe ser mayor a 3 volts. Para la señal de entrada introduzca una señal senoidal de 5 Vp a las diferentes frecuencias.</w:t>
      </w:r>
    </w:p>
    <w:p w:rsidR="009E2057" w:rsidRDefault="009E2057" w:rsidP="009E2057">
      <w:pPr>
        <w:ind w:left="360"/>
      </w:pPr>
    </w:p>
    <w:p w:rsidR="009E2057" w:rsidRDefault="009E2057" w:rsidP="009E2057">
      <w:pPr>
        <w:ind w:left="360"/>
      </w:pPr>
      <w:r>
        <w:rPr>
          <w:noProof/>
          <w:lang w:val="es-MX" w:eastAsia="es-MX"/>
        </w:rPr>
        <w:drawing>
          <wp:inline distT="0" distB="0" distL="0" distR="0">
            <wp:extent cx="5400675" cy="3209237"/>
            <wp:effectExtent l="1905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45" cy="3211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12D" w:rsidRDefault="00532D5F" w:rsidP="00532D5F">
      <w:pPr>
        <w:pStyle w:val="Prrafodelista"/>
        <w:numPr>
          <w:ilvl w:val="0"/>
          <w:numId w:val="1"/>
        </w:numPr>
      </w:pPr>
      <w:r>
        <w:t>Llene los datos de la siguiente tabla los intervalos están en función de la máxima frecuencia que obtuvo.</w:t>
      </w:r>
    </w:p>
    <w:p w:rsidR="0026194B" w:rsidRDefault="0026194B" w:rsidP="0026194B">
      <w:pPr>
        <w:pStyle w:val="Prrafodelista"/>
      </w:pPr>
    </w:p>
    <w:p w:rsidR="0026194B" w:rsidRDefault="0026194B" w:rsidP="0026194B">
      <w:pPr>
        <w:pStyle w:val="Prrafodelista"/>
        <w:ind w:left="2832"/>
      </w:pPr>
      <w:r>
        <w:t>Tabla No. 1</w:t>
      </w:r>
    </w:p>
    <w:tbl>
      <w:tblPr>
        <w:tblStyle w:val="Tablaconcuadrcula"/>
        <w:tblW w:w="0" w:type="auto"/>
        <w:tblInd w:w="1809" w:type="dxa"/>
        <w:tblLook w:val="04A0" w:firstRow="1" w:lastRow="0" w:firstColumn="1" w:lastColumn="0" w:noHBand="0" w:noVBand="1"/>
      </w:tblPr>
      <w:tblGrid>
        <w:gridCol w:w="2410"/>
        <w:gridCol w:w="2552"/>
      </w:tblGrid>
      <w:tr w:rsidR="00532D5F" w:rsidTr="0026194B">
        <w:tc>
          <w:tcPr>
            <w:tcW w:w="2410" w:type="dxa"/>
          </w:tcPr>
          <w:p w:rsidR="00532D5F" w:rsidRDefault="0026194B" w:rsidP="00532D5F">
            <w:pPr>
              <w:pStyle w:val="Prrafodelista"/>
              <w:ind w:left="0"/>
            </w:pPr>
            <w:r>
              <w:t>F</w:t>
            </w:r>
            <w:r w:rsidR="00532D5F">
              <w:t>recuencia</w:t>
            </w:r>
            <w:r>
              <w:t xml:space="preserve"> (Hz)</w:t>
            </w:r>
          </w:p>
        </w:tc>
        <w:tc>
          <w:tcPr>
            <w:tcW w:w="2552" w:type="dxa"/>
          </w:tcPr>
          <w:p w:rsidR="00532D5F" w:rsidRDefault="00532D5F" w:rsidP="00532D5F">
            <w:pPr>
              <w:pStyle w:val="Prrafodelista"/>
              <w:ind w:left="0"/>
            </w:pPr>
            <w:r>
              <w:t>Vo</w:t>
            </w:r>
            <w:r w:rsidR="0026194B">
              <w:t xml:space="preserve">  (Volts)</w:t>
            </w:r>
          </w:p>
        </w:tc>
      </w:tr>
      <w:tr w:rsidR="00532D5F" w:rsidTr="0026194B">
        <w:tc>
          <w:tcPr>
            <w:tcW w:w="2410" w:type="dxa"/>
          </w:tcPr>
          <w:p w:rsidR="00532D5F" w:rsidRDefault="00532D5F" w:rsidP="00532D5F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552" w:type="dxa"/>
          </w:tcPr>
          <w:p w:rsidR="00532D5F" w:rsidRDefault="00532D5F" w:rsidP="00532D5F">
            <w:pPr>
              <w:pStyle w:val="Prrafodelista"/>
              <w:ind w:left="0"/>
            </w:pPr>
          </w:p>
        </w:tc>
      </w:tr>
      <w:tr w:rsidR="00532D5F" w:rsidTr="0026194B">
        <w:tc>
          <w:tcPr>
            <w:tcW w:w="2410" w:type="dxa"/>
          </w:tcPr>
          <w:p w:rsidR="00532D5F" w:rsidRDefault="0026194B" w:rsidP="00532D5F">
            <w:pPr>
              <w:pStyle w:val="Prrafodelista"/>
              <w:ind w:left="0"/>
            </w:pPr>
            <w:r>
              <w:t>3</w:t>
            </w:r>
            <w:r w:rsidR="00532D5F">
              <w:t>00</w:t>
            </w:r>
          </w:p>
        </w:tc>
        <w:tc>
          <w:tcPr>
            <w:tcW w:w="2552" w:type="dxa"/>
          </w:tcPr>
          <w:p w:rsidR="00532D5F" w:rsidRDefault="00532D5F" w:rsidP="00532D5F">
            <w:pPr>
              <w:pStyle w:val="Prrafodelista"/>
              <w:ind w:left="0"/>
            </w:pPr>
          </w:p>
        </w:tc>
      </w:tr>
      <w:tr w:rsidR="00532D5F" w:rsidTr="0026194B">
        <w:tc>
          <w:tcPr>
            <w:tcW w:w="2410" w:type="dxa"/>
          </w:tcPr>
          <w:p w:rsidR="00532D5F" w:rsidRDefault="0026194B" w:rsidP="00532D5F">
            <w:pPr>
              <w:pStyle w:val="Prrafodelista"/>
              <w:ind w:left="0"/>
            </w:pPr>
            <w:r>
              <w:t>6</w:t>
            </w:r>
            <w:r w:rsidR="00532D5F">
              <w:t>0</w:t>
            </w:r>
            <w:r>
              <w:t>0</w:t>
            </w:r>
          </w:p>
        </w:tc>
        <w:tc>
          <w:tcPr>
            <w:tcW w:w="2552" w:type="dxa"/>
          </w:tcPr>
          <w:p w:rsidR="00532D5F" w:rsidRDefault="00532D5F" w:rsidP="00532D5F">
            <w:pPr>
              <w:pStyle w:val="Prrafodelista"/>
              <w:ind w:left="0"/>
            </w:pPr>
          </w:p>
        </w:tc>
      </w:tr>
      <w:tr w:rsidR="00532D5F" w:rsidTr="0026194B">
        <w:tc>
          <w:tcPr>
            <w:tcW w:w="2410" w:type="dxa"/>
          </w:tcPr>
          <w:p w:rsidR="00532D5F" w:rsidRDefault="0026194B" w:rsidP="00532D5F">
            <w:pPr>
              <w:pStyle w:val="Prrafodelista"/>
              <w:ind w:left="0"/>
            </w:pPr>
            <w:r>
              <w:t>900</w:t>
            </w:r>
          </w:p>
        </w:tc>
        <w:tc>
          <w:tcPr>
            <w:tcW w:w="2552" w:type="dxa"/>
          </w:tcPr>
          <w:p w:rsidR="00532D5F" w:rsidRDefault="00532D5F" w:rsidP="00532D5F">
            <w:pPr>
              <w:pStyle w:val="Prrafodelista"/>
              <w:ind w:left="0"/>
            </w:pPr>
          </w:p>
        </w:tc>
      </w:tr>
      <w:tr w:rsidR="00532D5F" w:rsidTr="0026194B">
        <w:tc>
          <w:tcPr>
            <w:tcW w:w="2410" w:type="dxa"/>
          </w:tcPr>
          <w:p w:rsidR="00532D5F" w:rsidRDefault="0026194B" w:rsidP="00532D5F">
            <w:pPr>
              <w:pStyle w:val="Prrafodelista"/>
              <w:ind w:left="0"/>
            </w:pPr>
            <w:r>
              <w:lastRenderedPageBreak/>
              <w:t>1200</w:t>
            </w:r>
          </w:p>
        </w:tc>
        <w:tc>
          <w:tcPr>
            <w:tcW w:w="2552" w:type="dxa"/>
          </w:tcPr>
          <w:p w:rsidR="00532D5F" w:rsidRDefault="00532D5F" w:rsidP="00532D5F">
            <w:pPr>
              <w:pStyle w:val="Prrafodelista"/>
              <w:ind w:left="0"/>
            </w:pPr>
          </w:p>
        </w:tc>
      </w:tr>
      <w:tr w:rsidR="0026194B" w:rsidTr="0026194B">
        <w:tc>
          <w:tcPr>
            <w:tcW w:w="2410" w:type="dxa"/>
          </w:tcPr>
          <w:p w:rsidR="0026194B" w:rsidRDefault="0026194B" w:rsidP="00532D5F">
            <w:pPr>
              <w:pStyle w:val="Prrafodelista"/>
              <w:ind w:left="0"/>
            </w:pPr>
            <w:r>
              <w:t>1500</w:t>
            </w:r>
          </w:p>
        </w:tc>
        <w:tc>
          <w:tcPr>
            <w:tcW w:w="2552" w:type="dxa"/>
          </w:tcPr>
          <w:p w:rsidR="0026194B" w:rsidRDefault="0026194B" w:rsidP="00532D5F">
            <w:pPr>
              <w:pStyle w:val="Prrafodelista"/>
              <w:ind w:left="0"/>
            </w:pPr>
          </w:p>
        </w:tc>
      </w:tr>
      <w:tr w:rsidR="0026194B" w:rsidTr="0026194B">
        <w:tc>
          <w:tcPr>
            <w:tcW w:w="2410" w:type="dxa"/>
          </w:tcPr>
          <w:p w:rsidR="0026194B" w:rsidRDefault="0026194B" w:rsidP="00532D5F">
            <w:pPr>
              <w:pStyle w:val="Prrafodelista"/>
              <w:ind w:left="0"/>
            </w:pPr>
            <w:r>
              <w:t>1800</w:t>
            </w:r>
          </w:p>
        </w:tc>
        <w:tc>
          <w:tcPr>
            <w:tcW w:w="2552" w:type="dxa"/>
          </w:tcPr>
          <w:p w:rsidR="0026194B" w:rsidRDefault="0026194B" w:rsidP="00532D5F">
            <w:pPr>
              <w:pStyle w:val="Prrafodelista"/>
              <w:ind w:left="0"/>
            </w:pPr>
          </w:p>
        </w:tc>
      </w:tr>
      <w:tr w:rsidR="0026194B" w:rsidTr="0026194B">
        <w:tc>
          <w:tcPr>
            <w:tcW w:w="2410" w:type="dxa"/>
          </w:tcPr>
          <w:p w:rsidR="0026194B" w:rsidRDefault="0026194B" w:rsidP="00532D5F">
            <w:pPr>
              <w:pStyle w:val="Prrafodelista"/>
              <w:ind w:left="0"/>
            </w:pPr>
            <w:r>
              <w:t>2100</w:t>
            </w:r>
          </w:p>
        </w:tc>
        <w:tc>
          <w:tcPr>
            <w:tcW w:w="2552" w:type="dxa"/>
          </w:tcPr>
          <w:p w:rsidR="0026194B" w:rsidRDefault="0026194B" w:rsidP="00532D5F">
            <w:pPr>
              <w:pStyle w:val="Prrafodelista"/>
              <w:ind w:left="0"/>
            </w:pPr>
          </w:p>
        </w:tc>
      </w:tr>
      <w:tr w:rsidR="0026194B" w:rsidTr="0026194B">
        <w:tc>
          <w:tcPr>
            <w:tcW w:w="2410" w:type="dxa"/>
          </w:tcPr>
          <w:p w:rsidR="0026194B" w:rsidRDefault="0026194B" w:rsidP="00532D5F">
            <w:pPr>
              <w:pStyle w:val="Prrafodelista"/>
              <w:ind w:left="0"/>
            </w:pPr>
            <w:r>
              <w:t>2400</w:t>
            </w:r>
          </w:p>
        </w:tc>
        <w:tc>
          <w:tcPr>
            <w:tcW w:w="2552" w:type="dxa"/>
          </w:tcPr>
          <w:p w:rsidR="0026194B" w:rsidRDefault="0026194B" w:rsidP="00532D5F">
            <w:pPr>
              <w:pStyle w:val="Prrafodelista"/>
              <w:ind w:left="0"/>
            </w:pPr>
          </w:p>
        </w:tc>
      </w:tr>
      <w:tr w:rsidR="0026194B" w:rsidTr="0026194B">
        <w:tc>
          <w:tcPr>
            <w:tcW w:w="2410" w:type="dxa"/>
          </w:tcPr>
          <w:p w:rsidR="0026194B" w:rsidRDefault="0026194B" w:rsidP="00532D5F">
            <w:pPr>
              <w:pStyle w:val="Prrafodelista"/>
              <w:ind w:left="0"/>
            </w:pPr>
            <w:r>
              <w:t>2700</w:t>
            </w:r>
          </w:p>
        </w:tc>
        <w:tc>
          <w:tcPr>
            <w:tcW w:w="2552" w:type="dxa"/>
          </w:tcPr>
          <w:p w:rsidR="0026194B" w:rsidRDefault="0026194B" w:rsidP="00532D5F">
            <w:pPr>
              <w:pStyle w:val="Prrafodelista"/>
              <w:ind w:left="0"/>
            </w:pPr>
          </w:p>
        </w:tc>
      </w:tr>
      <w:tr w:rsidR="0026194B" w:rsidTr="0026194B">
        <w:tc>
          <w:tcPr>
            <w:tcW w:w="2410" w:type="dxa"/>
          </w:tcPr>
          <w:p w:rsidR="0026194B" w:rsidRDefault="0026194B" w:rsidP="00532D5F">
            <w:pPr>
              <w:pStyle w:val="Prrafodelista"/>
              <w:ind w:left="0"/>
            </w:pPr>
            <w:r>
              <w:t>3000</w:t>
            </w:r>
          </w:p>
        </w:tc>
        <w:tc>
          <w:tcPr>
            <w:tcW w:w="2552" w:type="dxa"/>
          </w:tcPr>
          <w:p w:rsidR="0026194B" w:rsidRDefault="0026194B" w:rsidP="00532D5F">
            <w:pPr>
              <w:pStyle w:val="Prrafodelista"/>
              <w:ind w:left="0"/>
            </w:pPr>
          </w:p>
        </w:tc>
      </w:tr>
    </w:tbl>
    <w:p w:rsidR="00532D5F" w:rsidRDefault="00532D5F" w:rsidP="00532D5F">
      <w:pPr>
        <w:pStyle w:val="Prrafodelista"/>
      </w:pPr>
    </w:p>
    <w:p w:rsidR="00532D5F" w:rsidRDefault="00532D5F"/>
    <w:p w:rsidR="00D8512D" w:rsidRDefault="00D8512D"/>
    <w:p w:rsidR="00D8512D" w:rsidRDefault="0026194B" w:rsidP="0026194B">
      <w:pPr>
        <w:pStyle w:val="Prrafodelista"/>
        <w:numPr>
          <w:ilvl w:val="0"/>
          <w:numId w:val="1"/>
        </w:numPr>
      </w:pPr>
      <w:r>
        <w:t>Con los datos obtenidos obtenga la grafica de  frecuencia contra voltaje y obtenga el modelo de la ecuación de transferencia.</w:t>
      </w:r>
    </w:p>
    <w:p w:rsidR="0026194B" w:rsidRDefault="0026194B" w:rsidP="0026194B"/>
    <w:p w:rsidR="0026194B" w:rsidRDefault="00121BFD" w:rsidP="0026194B">
      <w:r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120650</wp:posOffset>
                </wp:positionV>
                <wp:extent cx="1106805" cy="304800"/>
                <wp:effectExtent l="13335" t="6350" r="13335" b="1270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DDD" w:rsidRPr="00CB3DDD" w:rsidRDefault="00CB3DD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Voltaje   (V)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.8pt;margin-top:9.5pt;width:87.1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" strokecolor="white [3212]">
                <v:textbox>
                  <w:txbxContent>
                    <w:p w:rsidR="00CB3DDD" w:rsidRPr="00CB3DDD" w:rsidRDefault="00CB3DD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Voltaje   (V)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49530</wp:posOffset>
                </wp:positionV>
                <wp:extent cx="0" cy="2114550"/>
                <wp:effectExtent l="53340" t="20955" r="60960" b="762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14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12.95pt;margin-top:3.9pt;width:0;height:166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">
                <v:stroke endarrow="block"/>
              </v:shape>
            </w:pict>
          </mc:Fallback>
        </mc:AlternateContent>
      </w:r>
    </w:p>
    <w:p w:rsidR="0026194B" w:rsidRDefault="0026194B" w:rsidP="0026194B"/>
    <w:p w:rsidR="0026194B" w:rsidRDefault="0026194B" w:rsidP="0026194B"/>
    <w:p w:rsidR="0026194B" w:rsidRDefault="0026194B" w:rsidP="0026194B"/>
    <w:p w:rsidR="0026194B" w:rsidRDefault="0026194B" w:rsidP="0026194B"/>
    <w:p w:rsidR="0026194B" w:rsidRDefault="0026194B" w:rsidP="0026194B"/>
    <w:p w:rsidR="0026194B" w:rsidRDefault="0026194B" w:rsidP="0026194B"/>
    <w:p w:rsidR="0026194B" w:rsidRDefault="0026194B" w:rsidP="0026194B"/>
    <w:p w:rsidR="0026194B" w:rsidRDefault="0026194B" w:rsidP="0026194B"/>
    <w:p w:rsidR="0026194B" w:rsidRDefault="0026194B" w:rsidP="0026194B"/>
    <w:p w:rsidR="0026194B" w:rsidRDefault="00121BFD" w:rsidP="0026194B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159385</wp:posOffset>
                </wp:positionV>
                <wp:extent cx="2276475" cy="0"/>
                <wp:effectExtent l="5715" t="54610" r="22860" b="5969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98.7pt;margin-top:12.55pt;width:17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26194B" w:rsidRDefault="00121BFD" w:rsidP="0026194B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88900</wp:posOffset>
                </wp:positionV>
                <wp:extent cx="1407160" cy="276225"/>
                <wp:effectExtent l="12700" t="12700" r="8890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94B" w:rsidRDefault="00CB3DDD">
                            <w:r>
                              <w:t>Frecuencia (Hz)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99pt;margin-top:7pt;width:110.8pt;height:21.7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" strokecolor="white [3212]">
                <v:textbox style="mso-fit-shape-to-text:t">
                  <w:txbxContent>
                    <w:p w:rsidR="0026194B" w:rsidRDefault="00CB3DDD">
                      <w:r>
                        <w:t>Frecuencia (Hz)</w:t>
                      </w:r>
                    </w:p>
                  </w:txbxContent>
                </v:textbox>
              </v:shape>
            </w:pict>
          </mc:Fallback>
        </mc:AlternateContent>
      </w:r>
    </w:p>
    <w:p w:rsidR="0026194B" w:rsidRDefault="0026194B" w:rsidP="0026194B"/>
    <w:p w:rsidR="0026194B" w:rsidRDefault="0026194B" w:rsidP="0026194B"/>
    <w:p w:rsidR="00D8512D" w:rsidRDefault="00D8512D"/>
    <w:p w:rsidR="00D8512D" w:rsidRDefault="00D8512D"/>
    <w:p w:rsidR="00CB3DDD" w:rsidRDefault="00CB3DDD">
      <w:pPr>
        <w:rPr>
          <w:b/>
        </w:rPr>
      </w:pPr>
    </w:p>
    <w:p w:rsidR="00D8512D" w:rsidRPr="00D8512D" w:rsidRDefault="00D8512D">
      <w:pPr>
        <w:rPr>
          <w:b/>
        </w:rPr>
      </w:pPr>
      <w:r w:rsidRPr="00D8512D">
        <w:rPr>
          <w:b/>
        </w:rPr>
        <w:t>CONCLUSIONES</w:t>
      </w:r>
    </w:p>
    <w:sectPr w:rsidR="00D8512D" w:rsidRPr="00D8512D" w:rsidSect="00AC2E3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677" w:rsidRDefault="00922677">
      <w:r>
        <w:separator/>
      </w:r>
    </w:p>
  </w:endnote>
  <w:endnote w:type="continuationSeparator" w:id="0">
    <w:p w:rsidR="00922677" w:rsidRDefault="0092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BFD" w:rsidRDefault="00121BF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BFD" w:rsidRDefault="00121BF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BFD" w:rsidRDefault="00121B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677" w:rsidRDefault="00922677">
      <w:r>
        <w:separator/>
      </w:r>
    </w:p>
  </w:footnote>
  <w:footnote w:type="continuationSeparator" w:id="0">
    <w:p w:rsidR="00922677" w:rsidRDefault="009226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BFD" w:rsidRDefault="00121BF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1FA" w:rsidRDefault="00121BFD" w:rsidP="00E920DB">
    <w:pPr>
      <w:pStyle w:val="Encabezado"/>
      <w:jc w:val="center"/>
      <w:rPr>
        <w:b/>
        <w:color w:val="993366"/>
        <w:sz w:val="22"/>
        <w:szCs w:val="22"/>
      </w:rPr>
    </w:pPr>
    <w:r>
      <w:rPr>
        <w:b/>
        <w:noProof/>
        <w:color w:val="993366"/>
        <w:sz w:val="22"/>
        <w:szCs w:val="22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-6985</wp:posOffset>
              </wp:positionV>
              <wp:extent cx="5486400" cy="0"/>
              <wp:effectExtent l="19050" t="12065" r="19050" b="1651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8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-.55pt" to="441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" strokecolor="purple" strokeweight="1.75pt"/>
          </w:pict>
        </mc:Fallback>
      </mc:AlternateContent>
    </w:r>
    <w:r w:rsidR="002D11FA">
      <w:rPr>
        <w:b/>
        <w:color w:val="993366"/>
        <w:sz w:val="22"/>
        <w:szCs w:val="22"/>
      </w:rPr>
      <w:t>LABORATORIO DE INSTRUMENTACION</w:t>
    </w:r>
  </w:p>
  <w:p w:rsidR="002D11FA" w:rsidRPr="005F2139" w:rsidRDefault="002D11FA" w:rsidP="005F2139">
    <w:pPr>
      <w:pStyle w:val="Encabezado"/>
      <w:jc w:val="right"/>
      <w:rPr>
        <w:b/>
        <w:color w:val="993366"/>
        <w:sz w:val="22"/>
        <w:szCs w:val="22"/>
        <w:lang w:val="pt-BR"/>
      </w:rPr>
    </w:pPr>
    <w:r w:rsidRPr="005D770A">
      <w:rPr>
        <w:b/>
        <w:color w:val="993366"/>
        <w:sz w:val="22"/>
        <w:szCs w:val="22"/>
        <w:lang w:val="es-MX"/>
      </w:rPr>
      <w:t>Practica</w:t>
    </w:r>
    <w:r w:rsidRPr="005F2139">
      <w:rPr>
        <w:b/>
        <w:color w:val="993366"/>
        <w:sz w:val="22"/>
        <w:szCs w:val="22"/>
        <w:lang w:val="pt-BR"/>
      </w:rPr>
      <w:t xml:space="preserve"> No. </w:t>
    </w:r>
    <w:r w:rsidR="00121BFD">
      <w:rPr>
        <w:b/>
        <w:color w:val="993366"/>
        <w:sz w:val="22"/>
        <w:szCs w:val="22"/>
        <w:lang w:val="pt-BR"/>
      </w:rPr>
      <w:t>4</w:t>
    </w:r>
    <w:bookmarkStart w:id="0" w:name="_GoBack"/>
    <w:bookmarkEnd w:id="0"/>
  </w:p>
  <w:p w:rsidR="002D11FA" w:rsidRDefault="002D11FA" w:rsidP="00C56AE6">
    <w:pPr>
      <w:pStyle w:val="Encabezado"/>
      <w:jc w:val="right"/>
      <w:rPr>
        <w:b/>
        <w:color w:val="993366"/>
        <w:sz w:val="22"/>
        <w:szCs w:val="22"/>
        <w:lang w:val="pt-BR"/>
      </w:rPr>
    </w:pPr>
    <w:r w:rsidRPr="005F2139">
      <w:rPr>
        <w:b/>
        <w:color w:val="993366"/>
        <w:sz w:val="22"/>
        <w:szCs w:val="22"/>
        <w:lang w:val="pt-BR"/>
      </w:rPr>
      <w:t>Prof</w:t>
    </w:r>
    <w:r w:rsidR="005D770A">
      <w:rPr>
        <w:b/>
        <w:color w:val="993366"/>
        <w:sz w:val="22"/>
        <w:szCs w:val="22"/>
        <w:lang w:val="pt-BR"/>
      </w:rPr>
      <w:t>eso</w:t>
    </w:r>
    <w:r w:rsidRPr="005F2139">
      <w:rPr>
        <w:b/>
        <w:color w:val="993366"/>
        <w:sz w:val="22"/>
        <w:szCs w:val="22"/>
        <w:lang w:val="pt-BR"/>
      </w:rPr>
      <w:t xml:space="preserve">ra: Rosario Rocha </w:t>
    </w:r>
    <w:r w:rsidR="005D770A" w:rsidRPr="005F2139">
      <w:rPr>
        <w:b/>
        <w:color w:val="993366"/>
        <w:sz w:val="22"/>
        <w:szCs w:val="22"/>
        <w:lang w:val="pt-BR"/>
      </w:rPr>
      <w:t>Barnabé</w:t>
    </w:r>
  </w:p>
  <w:p w:rsidR="002D11FA" w:rsidRPr="005F2139" w:rsidRDefault="00121BFD" w:rsidP="00C56AE6">
    <w:pPr>
      <w:pStyle w:val="Encabezado"/>
      <w:jc w:val="right"/>
      <w:rPr>
        <w:b/>
        <w:color w:val="993366"/>
        <w:sz w:val="22"/>
        <w:szCs w:val="22"/>
        <w:lang w:val="pt-BR"/>
      </w:rPr>
    </w:pPr>
    <w:r>
      <w:rPr>
        <w:b/>
        <w:noProof/>
        <w:color w:val="993366"/>
        <w:sz w:val="22"/>
        <w:szCs w:val="22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82550</wp:posOffset>
              </wp:positionV>
              <wp:extent cx="5486400" cy="0"/>
              <wp:effectExtent l="19050" t="15875" r="19050" b="1270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8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5pt" to="441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" strokecolor="purple" strokeweight="1.7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BFD" w:rsidRDefault="00121B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5F8"/>
    <w:multiLevelType w:val="hybridMultilevel"/>
    <w:tmpl w:val="33E2DE4C"/>
    <w:lvl w:ilvl="0" w:tplc="B0483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E3A30C0"/>
    <w:multiLevelType w:val="hybridMultilevel"/>
    <w:tmpl w:val="F60E399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7875AF"/>
    <w:multiLevelType w:val="hybridMultilevel"/>
    <w:tmpl w:val="26AC0E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A5"/>
    <w:rsid w:val="00005383"/>
    <w:rsid w:val="00066B61"/>
    <w:rsid w:val="00121BFD"/>
    <w:rsid w:val="00141FA5"/>
    <w:rsid w:val="001E37DA"/>
    <w:rsid w:val="001F36DB"/>
    <w:rsid w:val="00216288"/>
    <w:rsid w:val="002433F6"/>
    <w:rsid w:val="0026194B"/>
    <w:rsid w:val="002D11FA"/>
    <w:rsid w:val="002F3BC7"/>
    <w:rsid w:val="003F77F4"/>
    <w:rsid w:val="004A7F75"/>
    <w:rsid w:val="004D27AA"/>
    <w:rsid w:val="005233FC"/>
    <w:rsid w:val="00524710"/>
    <w:rsid w:val="00532D5F"/>
    <w:rsid w:val="00571A72"/>
    <w:rsid w:val="005A50C7"/>
    <w:rsid w:val="005A7848"/>
    <w:rsid w:val="005D770A"/>
    <w:rsid w:val="005F2139"/>
    <w:rsid w:val="006278FF"/>
    <w:rsid w:val="00922677"/>
    <w:rsid w:val="00976F44"/>
    <w:rsid w:val="009C1ADC"/>
    <w:rsid w:val="009C7788"/>
    <w:rsid w:val="009E2057"/>
    <w:rsid w:val="00A21893"/>
    <w:rsid w:val="00AA3CC8"/>
    <w:rsid w:val="00AC2E38"/>
    <w:rsid w:val="00B12863"/>
    <w:rsid w:val="00B4446C"/>
    <w:rsid w:val="00C56AE6"/>
    <w:rsid w:val="00C7008E"/>
    <w:rsid w:val="00CB3DDD"/>
    <w:rsid w:val="00CF0EEF"/>
    <w:rsid w:val="00D420B8"/>
    <w:rsid w:val="00D6208F"/>
    <w:rsid w:val="00D8512D"/>
    <w:rsid w:val="00E342A8"/>
    <w:rsid w:val="00E36028"/>
    <w:rsid w:val="00E920DB"/>
    <w:rsid w:val="00EB00FB"/>
    <w:rsid w:val="00F21BE5"/>
    <w:rsid w:val="00F32712"/>
    <w:rsid w:val="00F76F7F"/>
    <w:rsid w:val="00FD03AE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33FC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56AE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56AE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E20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E2057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9E2057"/>
    <w:rPr>
      <w:color w:val="808080"/>
    </w:rPr>
  </w:style>
  <w:style w:type="paragraph" w:styleId="Prrafodelista">
    <w:name w:val="List Paragraph"/>
    <w:basedOn w:val="Normal"/>
    <w:uiPriority w:val="34"/>
    <w:qFormat/>
    <w:rsid w:val="009E2057"/>
    <w:pPr>
      <w:ind w:left="720"/>
      <w:contextualSpacing/>
    </w:pPr>
  </w:style>
  <w:style w:type="table" w:styleId="Tablaconcuadrcula">
    <w:name w:val="Table Grid"/>
    <w:basedOn w:val="Tablanormal"/>
    <w:rsid w:val="00532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33FC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56AE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56AE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E20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E2057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9E2057"/>
    <w:rPr>
      <w:color w:val="808080"/>
    </w:rPr>
  </w:style>
  <w:style w:type="paragraph" w:styleId="Prrafodelista">
    <w:name w:val="List Paragraph"/>
    <w:basedOn w:val="Normal"/>
    <w:uiPriority w:val="34"/>
    <w:qFormat/>
    <w:rsid w:val="009E2057"/>
    <w:pPr>
      <w:ind w:left="720"/>
      <w:contextualSpacing/>
    </w:pPr>
  </w:style>
  <w:style w:type="table" w:styleId="Tablaconcuadrcula">
    <w:name w:val="Table Grid"/>
    <w:basedOn w:val="Tablanormal"/>
    <w:rsid w:val="00532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04755-FBF6-418C-90FB-A537E8FF1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No</vt:lpstr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No</dc:title>
  <dc:creator>Rosario</dc:creator>
  <cp:lastModifiedBy>Escuela Superior de Computo</cp:lastModifiedBy>
  <cp:revision>2</cp:revision>
  <dcterms:created xsi:type="dcterms:W3CDTF">2014-08-07T13:58:00Z</dcterms:created>
  <dcterms:modified xsi:type="dcterms:W3CDTF">2014-08-07T13:58:00Z</dcterms:modified>
</cp:coreProperties>
</file>