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070D6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{{element_title}}</w:t>
      </w:r>
    </w:p>
    <w:p w14:paraId="79436049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参证站{{element_subtitle_1}}</w:t>
      </w:r>
    </w:p>
    <w:p w14:paraId="5B666224">
      <w:pPr>
        <w:spacing w:line="360" w:lineRule="auto"/>
        <w:ind w:firstLine="420" w:firstLineChars="0"/>
        <w:rPr>
          <w:rFonts w:hint="eastAsia" w:cs="Times New Roman"/>
          <w:color w:val="000000"/>
          <w:sz w:val="24"/>
          <w:szCs w:val="24"/>
          <w:lang w:val="en-US" w:eastAsia="zh-CN"/>
        </w:rPr>
      </w:pPr>
      <w:r>
        <w:rPr>
          <w:rFonts w:hint="eastAsia" w:cs="Times New Roman"/>
          <w:color w:val="000000"/>
          <w:sz w:val="24"/>
          <w:szCs w:val="24"/>
          <w:lang w:val="en-US" w:eastAsia="zh-CN"/>
        </w:rPr>
        <w:t>{{start_year_1}}-{{end_year_1}}年{{station_name_1}}气象站累年{{element_subtitle_1}}平均为{{average_1}}{{unit}}，其中，{{max_year_1}}年最高，达{{max_data_1}}{{unit}}。累年极端{{element_subtitle_1}}呈{{slop_1}}趋势，{{slop_1}}趋势{{judge_1}}α=0.05显著水平检验，{{judge_expalin_1}}。{{max_month_1}}月{{element_subtitle_1}}最高，达到{{max_month_data_1}}{{unit}}。</w:t>
      </w:r>
    </w:p>
    <w:p w14:paraId="61F2D5E1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year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_picture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_1}}</w:t>
      </w:r>
    </w:p>
    <w:p w14:paraId="5D75FDD5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图1</w:t>
      </w:r>
      <w:r>
        <w:rPr>
          <w:rFonts w:hint="eastAsia" w:eastAsia="黑体" w:cs="Times New Roman"/>
          <w:b w:val="0"/>
          <w:bCs w:val="0"/>
          <w:sz w:val="21"/>
          <w:szCs w:val="21"/>
          <w:lang w:val="en-US" w:eastAsia="zh-CN"/>
        </w:rPr>
        <w:t xml:space="preserve"> </w:t>
      </w:r>
      <w:bookmarkStart w:id="0" w:name="_GoBack"/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{{station_name_1}}气象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站{{start_year_1}}-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{{end_year_1}}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{{element_subtitle_1}}逐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年变化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</w:p>
    <w:bookmarkEnd w:id="0"/>
    <w:p w14:paraId="0D079DD5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month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_picture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_1}}</w:t>
      </w:r>
    </w:p>
    <w:p w14:paraId="692E9295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eastAsia="黑体" w:cs="Times New Roman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{{station_name_1}}气象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站{{start_year_1}}-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{{end_year_1}}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各月{{element_subtitle_1}}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变化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</w:p>
    <w:p w14:paraId="1542DEFD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</w:p>
    <w:p w14:paraId="56742DBC">
      <w:pPr>
        <w:spacing w:line="240" w:lineRule="auto"/>
        <w:ind w:firstLine="420" w:firstLineChars="0"/>
        <w:jc w:val="both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cs="Times New Roman"/>
          <w:color w:val="000000"/>
          <w:sz w:val="22"/>
          <w:szCs w:val="22"/>
          <w:lang w:val="en-US" w:eastAsia="zh-CN"/>
        </w:rPr>
        <w:t>{{main_explain_1}}</w:t>
      </w:r>
    </w:p>
    <w:p w14:paraId="2976982A">
      <w:pPr>
        <w:pStyle w:val="4"/>
        <w:bidi w:val="0"/>
        <w:rPr>
          <w:rFonts w:hint="default"/>
        </w:rPr>
      </w:pPr>
      <w:r>
        <w:rPr>
          <w:rFonts w:hint="eastAsia"/>
          <w:lang w:val="en-US" w:eastAsia="zh-CN"/>
        </w:rPr>
        <w:t>专用站{{element_subtitle_1}}</w:t>
      </w:r>
    </w:p>
    <w:p w14:paraId="7A583808">
      <w:pPr>
        <w:spacing w:line="360" w:lineRule="auto"/>
        <w:ind w:firstLine="420" w:firstLineChars="0"/>
        <w:rPr>
          <w:rFonts w:hint="eastAsia" w:cs="Times New Roman"/>
          <w:color w:val="000000"/>
          <w:sz w:val="24"/>
          <w:szCs w:val="24"/>
          <w:lang w:val="en-US" w:eastAsia="zh-CN"/>
        </w:rPr>
      </w:pPr>
      <w:r>
        <w:rPr>
          <w:rFonts w:hint="eastAsia" w:cs="Times New Roman"/>
          <w:color w:val="000000"/>
          <w:sz w:val="24"/>
          <w:szCs w:val="24"/>
          <w:lang w:val="en-US" w:eastAsia="zh-CN"/>
        </w:rPr>
        <w:t>如下图和下表所示为参证站和专用站{{element_subtitle_1}}的时间分布特征。</w:t>
      </w:r>
    </w:p>
    <w:p w14:paraId="79B2DF85">
      <w:pPr>
        <w:spacing w:line="360" w:lineRule="auto"/>
        <w:ind w:firstLine="420" w:firstLineChars="0"/>
        <w:rPr>
          <w:rFonts w:hint="default" w:cs="Times New Roman"/>
          <w:color w:val="000000"/>
          <w:sz w:val="24"/>
          <w:szCs w:val="24"/>
          <w:lang w:val="en-US" w:eastAsia="zh-CN"/>
        </w:rPr>
      </w:pPr>
      <w:r>
        <w:rPr>
          <w:rFonts w:hint="eastAsia" w:cs="Times New Roman"/>
          <w:color w:val="000000"/>
          <w:sz w:val="24"/>
          <w:szCs w:val="24"/>
          <w:lang w:val="en-US" w:eastAsia="zh-CN"/>
        </w:rPr>
        <w:t>对比来看，{{station_name_1_1}}站的{{element_subtitle_1}}最大，为{{station_name_max_data_1}}{{unit}}，其次是{{station_name_2_1}}气象站。从近年变化趋势来看，{{start_year_1}}-{{end_year_1}}年，{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{sub_explain_1}}</w:t>
      </w:r>
    </w:p>
    <w:p w14:paraId="451E100F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{{average_picture_m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_1}}</w:t>
      </w:r>
    </w:p>
    <w:p w14:paraId="6C1988BB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eastAsia" w:eastAsia="黑体" w:cs="Times New Roman"/>
          <w:b w:val="0"/>
          <w:bCs w:val="0"/>
          <w:sz w:val="21"/>
          <w:szCs w:val="21"/>
          <w:lang w:val="en-US" w:eastAsia="zh-CN"/>
        </w:rPr>
        <w:t xml:space="preserve">3 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参证站和专用站{{start_year_1}}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-{{end_year_1}}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年{{element_subtitle_1}}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变化图</w:t>
      </w:r>
    </w:p>
    <w:p w14:paraId="0FBADE32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表</w:t>
      </w:r>
      <w:r>
        <w:rPr>
          <w:rFonts w:hint="eastAsia" w:eastAsia="黑体" w:cs="Times New Roman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参证站和专用站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{{element_subtitle_1}}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统计（单位：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{{unit}}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）</w:t>
      </w:r>
    </w:p>
    <w:p w14:paraId="67818003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参证站{{element_subtitle_2}}</w:t>
      </w:r>
    </w:p>
    <w:p w14:paraId="595F4FFB">
      <w:pPr>
        <w:spacing w:line="360" w:lineRule="auto"/>
        <w:ind w:firstLine="420" w:firstLineChars="0"/>
        <w:rPr>
          <w:rFonts w:hint="eastAsia" w:cs="Times New Roman"/>
          <w:color w:val="000000"/>
          <w:sz w:val="24"/>
          <w:szCs w:val="24"/>
          <w:lang w:val="en-US" w:eastAsia="zh-CN"/>
        </w:rPr>
      </w:pPr>
      <w:r>
        <w:rPr>
          <w:rFonts w:hint="eastAsia" w:cs="Times New Roman"/>
          <w:color w:val="000000"/>
          <w:sz w:val="24"/>
          <w:szCs w:val="24"/>
          <w:lang w:val="en-US" w:eastAsia="zh-CN"/>
        </w:rPr>
        <w:t>{{start_year_1}}-{{end_year_1}}年{{station_name_1}}气象站累年{{element_subtitle_2}}平均为{{average_2}}{{unit}}，其中，{{max_year_2}}年最高，达{{max_data_2}}{{unit}}。累年极端{{element_subtitle_2}}呈{{slop_2}}趋势，{{slop_2}}趋势{{judge_2}}α=0.05显著水平检验，{{judge_expalin_2}}。{{max_month_2}}月{{element_subtitle_2}}最高，达到{{max_month_data_2}}{{unit}}。</w:t>
      </w:r>
    </w:p>
    <w:p w14:paraId="7FBB4C7B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year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_picture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_2}}</w:t>
      </w:r>
    </w:p>
    <w:p w14:paraId="35780837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eastAsia" w:eastAsia="黑体" w:cs="Times New Roman"/>
          <w:b w:val="0"/>
          <w:bCs w:val="0"/>
          <w:sz w:val="21"/>
          <w:szCs w:val="21"/>
          <w:lang w:val="en-US" w:eastAsia="zh-CN"/>
        </w:rPr>
        <w:t xml:space="preserve">4 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{{station_name_2}}气象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站{{start_year_2}}-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{{end_year_2}}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{{element_subtitle_2}}逐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年变化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</w:p>
    <w:p w14:paraId="498F18F7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month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_picture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_2}}</w:t>
      </w:r>
    </w:p>
    <w:p w14:paraId="0F21AFF6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eastAsia" w:eastAsia="黑体" w:cs="Times New Roman"/>
          <w:b w:val="0"/>
          <w:bCs w:val="0"/>
          <w:sz w:val="21"/>
          <w:szCs w:val="21"/>
          <w:lang w:val="en-US" w:eastAsia="zh-CN"/>
        </w:rPr>
        <w:t xml:space="preserve">5 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{{station_name_2}}气象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站{{start_year_2}}-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{{end_year_2}}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各月{{element_subtitle_2}}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变化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</w:p>
    <w:p w14:paraId="182843CE">
      <w:pPr>
        <w:spacing w:line="240" w:lineRule="auto"/>
        <w:ind w:firstLine="420" w:firstLineChars="0"/>
        <w:jc w:val="both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cs="Times New Roman"/>
          <w:color w:val="000000"/>
          <w:sz w:val="22"/>
          <w:szCs w:val="22"/>
          <w:lang w:val="en-US" w:eastAsia="zh-CN"/>
        </w:rPr>
        <w:t>{{main_explain_2}}</w:t>
      </w:r>
    </w:p>
    <w:p w14:paraId="307198A5">
      <w:pPr>
        <w:pStyle w:val="4"/>
        <w:bidi w:val="0"/>
        <w:rPr>
          <w:rFonts w:hint="default"/>
        </w:rPr>
      </w:pPr>
      <w:r>
        <w:rPr>
          <w:rFonts w:hint="eastAsia"/>
          <w:lang w:val="en-US" w:eastAsia="zh-CN"/>
        </w:rPr>
        <w:t>专用站{{element_subtitle_2}}</w:t>
      </w:r>
    </w:p>
    <w:p w14:paraId="5A8FB849">
      <w:pPr>
        <w:spacing w:line="360" w:lineRule="auto"/>
        <w:ind w:firstLine="420" w:firstLineChars="0"/>
        <w:rPr>
          <w:rFonts w:hint="eastAsia" w:cs="Times New Roman"/>
          <w:color w:val="000000"/>
          <w:sz w:val="24"/>
          <w:szCs w:val="24"/>
          <w:lang w:val="en-US" w:eastAsia="zh-CN"/>
        </w:rPr>
      </w:pPr>
      <w:r>
        <w:rPr>
          <w:rFonts w:hint="eastAsia" w:cs="Times New Roman"/>
          <w:color w:val="000000"/>
          <w:sz w:val="24"/>
          <w:szCs w:val="24"/>
          <w:lang w:val="en-US" w:eastAsia="zh-CN"/>
        </w:rPr>
        <w:t>如下图和下表所示为参证站和专用站{{element_subtitle_2}}的时间分布特征。</w:t>
      </w:r>
    </w:p>
    <w:p w14:paraId="6B2EE0A8">
      <w:pPr>
        <w:spacing w:line="360" w:lineRule="auto"/>
        <w:ind w:firstLine="420" w:firstLineChars="0"/>
        <w:rPr>
          <w:rFonts w:hint="eastAsia" w:cs="Times New Roman"/>
          <w:color w:val="000000"/>
          <w:sz w:val="24"/>
          <w:szCs w:val="24"/>
          <w:lang w:val="en-US" w:eastAsia="zh-CN"/>
        </w:rPr>
      </w:pPr>
      <w:r>
        <w:rPr>
          <w:rFonts w:hint="eastAsia" w:cs="Times New Roman"/>
          <w:color w:val="000000"/>
          <w:sz w:val="24"/>
          <w:szCs w:val="24"/>
          <w:lang w:val="en-US" w:eastAsia="zh-CN"/>
        </w:rPr>
        <w:t>对比来看，{{station_name_1_2}}站的{{element_subtitle_2}}最大，为{{station_name_inst_data_2}}{{unit_2}}，其次是{{station_name_2_2}}气象站。从近年变化趋势来看，{{start_year_1}}-{{end_year_1}}年，{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{sub_explain_1}}</w:t>
      </w:r>
    </w:p>
    <w:p w14:paraId="29BF3FB6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{{average_picture_m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_2}}</w:t>
      </w:r>
    </w:p>
    <w:p w14:paraId="6AFA12E9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eastAsia" w:eastAsia="黑体" w:cs="Times New Roman"/>
          <w:b w:val="0"/>
          <w:bCs w:val="0"/>
          <w:sz w:val="21"/>
          <w:szCs w:val="21"/>
          <w:lang w:val="en-US" w:eastAsia="zh-CN"/>
        </w:rPr>
        <w:t xml:space="preserve">6 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参证站和专用站{{start_year_2}}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-{{end_year_2}}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年{{element_subtitle_2}}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变化图</w:t>
      </w:r>
    </w:p>
    <w:p w14:paraId="3D401E26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表</w:t>
      </w:r>
      <w:r>
        <w:rPr>
          <w:rFonts w:hint="eastAsia" w:eastAsia="黑体" w:cs="Times New Roman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参证站和专用站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{{element_subtitle_2}}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统计（单位：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{{unit}}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ECA9B9"/>
    <w:multiLevelType w:val="multilevel"/>
    <w:tmpl w:val="93ECA9B9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 w:ascii="仿宋" w:hAnsi="仿宋"/>
      </w:rPr>
    </w:lvl>
    <w:lvl w:ilvl="1" w:tentative="0">
      <w:start w:val="1"/>
      <w:numFmt w:val="decimal"/>
      <w:pStyle w:val="3"/>
      <w:suff w:val="space"/>
      <w:lvlText w:val="%1.%2."/>
      <w:lvlJc w:val="left"/>
      <w:pPr>
        <w:tabs>
          <w:tab w:val="left" w:pos="420"/>
        </w:tabs>
        <w:ind w:left="575" w:hanging="575"/>
      </w:pPr>
      <w:rPr>
        <w:rFonts w:hint="default" w:ascii="Times New Roman" w:hAnsi="Times New Roman"/>
        <w:b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tabs>
          <w:tab w:val="left" w:pos="420"/>
        </w:tabs>
        <w:ind w:left="720" w:hanging="720"/>
      </w:pPr>
      <w:rPr>
        <w:rFonts w:hint="default" w:ascii="Times New Roman" w:hAnsi="Times New Roman" w:eastAsia="仿宋" w:cs="Times New Roman"/>
        <w:b/>
        <w:bCs w:val="0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 w:ascii="仿宋" w:hAnsi="仿宋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 w:ascii="仿宋" w:hAnsi="仿宋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 w:ascii="仿宋" w:hAnsi="仿宋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c1MmUzMjk5ZmY4YzgxODE4ZjM4OTk2Y2NhNmE0MmMifQ=="/>
  </w:docVars>
  <w:rsids>
    <w:rsidRoot w:val="2C7C2C5C"/>
    <w:rsid w:val="01951926"/>
    <w:rsid w:val="02827732"/>
    <w:rsid w:val="02D2752A"/>
    <w:rsid w:val="03657C2A"/>
    <w:rsid w:val="043E40D7"/>
    <w:rsid w:val="05ED4680"/>
    <w:rsid w:val="07C21FD0"/>
    <w:rsid w:val="087D1ABD"/>
    <w:rsid w:val="0A740CC1"/>
    <w:rsid w:val="0BAF080B"/>
    <w:rsid w:val="0F987711"/>
    <w:rsid w:val="10462D05"/>
    <w:rsid w:val="10832365"/>
    <w:rsid w:val="117D48A7"/>
    <w:rsid w:val="118A0FD0"/>
    <w:rsid w:val="11EE77B0"/>
    <w:rsid w:val="13027BBC"/>
    <w:rsid w:val="14DB226E"/>
    <w:rsid w:val="179B5927"/>
    <w:rsid w:val="1C593D84"/>
    <w:rsid w:val="1ED41ADC"/>
    <w:rsid w:val="1F2C0C91"/>
    <w:rsid w:val="224869EE"/>
    <w:rsid w:val="224B0307"/>
    <w:rsid w:val="26D94C91"/>
    <w:rsid w:val="2A981027"/>
    <w:rsid w:val="2B5D29CA"/>
    <w:rsid w:val="2C1810AE"/>
    <w:rsid w:val="2C7C2C5C"/>
    <w:rsid w:val="2D297FDD"/>
    <w:rsid w:val="2E627104"/>
    <w:rsid w:val="303F4207"/>
    <w:rsid w:val="317C0AE6"/>
    <w:rsid w:val="3296737C"/>
    <w:rsid w:val="3423447A"/>
    <w:rsid w:val="370B658B"/>
    <w:rsid w:val="37F039D3"/>
    <w:rsid w:val="3E72001C"/>
    <w:rsid w:val="403703F1"/>
    <w:rsid w:val="478D43BD"/>
    <w:rsid w:val="52BE1C31"/>
    <w:rsid w:val="52C16BE1"/>
    <w:rsid w:val="558F36ED"/>
    <w:rsid w:val="58774DB2"/>
    <w:rsid w:val="592B7F6F"/>
    <w:rsid w:val="5BF07D9A"/>
    <w:rsid w:val="63FA4CA1"/>
    <w:rsid w:val="66901AD8"/>
    <w:rsid w:val="691722BE"/>
    <w:rsid w:val="69D23E98"/>
    <w:rsid w:val="6E5518BE"/>
    <w:rsid w:val="70763D6E"/>
    <w:rsid w:val="73337CF4"/>
    <w:rsid w:val="738B18DE"/>
    <w:rsid w:val="770A5210"/>
    <w:rsid w:val="7796053F"/>
    <w:rsid w:val="7AF406B1"/>
    <w:rsid w:val="7EC34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Times New Roman" w:hAnsi="Times New Roman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rFonts w:ascii="Times New Roman" w:hAnsi="Times New Roman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477</Words>
  <Characters>2377</Characters>
  <Lines>0</Lines>
  <Paragraphs>0</Paragraphs>
  <TotalTime>4</TotalTime>
  <ScaleCrop>false</ScaleCrop>
  <LinksUpToDate>false</LinksUpToDate>
  <CharactersWithSpaces>2385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2024-05-23T05:31:00Z</dcterms:created>
  <dc:creator>呆木</dc:creator>
  <cp:lastModifiedBy>Vicky-fx</cp:lastModifiedBy>
  <dcterms:modified xsi:type="dcterms:W3CDTF">2026-01-27T03:12:42Z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FBEB809856D849B6B8B38F047EFA51EF_11</vt:lpwstr>
  </property>
  <property fmtid="{D5CDD505-2E9C-101B-9397-08002B2CF9AE}" pid="4" name="KSOTemplateDocerSaveRecord">
    <vt:lpwstr>eyJoZGlkIjoiZGYwMzM1OGNiOTQwY2ZmNmU1NWI5YWYwN2JiMzQ4MGUiLCJ1c2VySWQiOiIyNTY1NzY2NzgifQ==</vt:lpwstr>
  </property>
</Properties>
</file>