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A85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雪压极值推算</w:t>
      </w:r>
    </w:p>
    <w:p w14:paraId="183DDD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最大积雪深度</w:t>
      </w:r>
    </w:p>
    <w:p w14:paraId="4AFD0E45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从上一年7月到当年6月这一年度的每日观测到的积雪深度记录中选取一个最大值，作为当年的最大积雪深度，再从历年的记录中挑取一个最大值，即为最大积雪深度。历年最大积雪深度见表1。{{station_name}}{{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num_years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}}年（{{st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art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}}—{{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end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}}年）的最大雪深为{{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max_snow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}}cm。</w:t>
      </w:r>
    </w:p>
    <w:p w14:paraId="154A9D4F">
      <w:pPr>
        <w:spacing w:line="240" w:lineRule="auto"/>
        <w:ind w:firstLine="0" w:firstLineChars="0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表1 {{station_name}}历年（{{st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art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}}年-{{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}}年）最大积雪深度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（单位：cm）</w:t>
      </w:r>
    </w:p>
    <w:p w14:paraId="36BEFDD0">
      <w:pPr>
        <w:spacing w:line="360" w:lineRule="auto"/>
        <w:ind w:firstLine="420" w:firstLineChars="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1003FDEE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分别采用耿贝尔法和皮尔逊-Ⅲ法对{{station_name}}{{num_years}}年最大积雪深度进行极值分析，气象站历年最大积雪深度序列资料中，若有部分年份的最大积雪深度为0cm，可采用比例法来进行频率转换，转换公式为:</w:t>
      </w:r>
    </w:p>
    <w:p w14:paraId="4A0D1D4C">
      <w:pPr>
        <w:spacing w:line="360" w:lineRule="auto"/>
        <w:ind w:firstLine="420" w:firstLineChars="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P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P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n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color w:val="000000"/>
              <w:sz w:val="24"/>
              <w:szCs w:val="24"/>
              <w:lang w:val="en-US" w:eastAsia="zh-CN"/>
            </w:rPr>
            <m:t>×</m:t>
          </m:r>
          <m:f>
            <m:fP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n+1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  <m:t>k+1</m:t>
              </m:r>
              <m:ctrlPr>
                <w:rPr>
                  <w:rFonts w:hint="default" w:ascii="Cambria Math" w:hAnsi="Cambria Math" w:cs="Times New Roman"/>
                  <w:color w:val="000000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 w14:paraId="67024063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式中</w:t>
      </w:r>
      <m:oMath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仿宋_GB2312"/>
            <w:color w:val="000000" w:themeColor="text1"/>
            <w:sz w:val="24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、</m:t>
        </m:r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分别为积雪深度大于0cm年数频率和降雪总年数频率；k为积雪深度大于0cm的年数，n为总年数，计算结果如图1和图2所示。推算结果见表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。{{station_name}}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五十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年一遇最大积雪深度为{{snow_50_G}}cm（Gumbel分布）和{{snow_50_P}}cm（Pearson3分布），百年一遇积雪深度为{{snow_100_G}}cm（Gumbel分布）和{{snow_100_P}}cm（Pearson3分布）。从安全角度考虑，推荐采用{{station_name}}{{g_or_p}}概率分布的计算结果。</w:t>
      </w:r>
    </w:p>
    <w:p w14:paraId="32B4BAB8">
      <w:pPr>
        <w:spacing w:line="240" w:lineRule="auto"/>
        <w:ind w:firstLine="0" w:firstLineChars="0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 xml:space="preserve">   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{{picture_gd}}</w:t>
      </w:r>
    </w:p>
    <w:p w14:paraId="173ACCEC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 积雪深度Gumbel分布拟合曲线</w:t>
      </w:r>
    </w:p>
    <w:p w14:paraId="1E77C778">
      <w:pPr>
        <w:spacing w:line="240" w:lineRule="auto"/>
        <w:ind w:firstLine="0" w:firstLineChars="0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{{picture_p}}</w:t>
      </w:r>
    </w:p>
    <w:p w14:paraId="08FA6918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 积雪深度Pearson3分布拟合曲线</w:t>
      </w:r>
    </w:p>
    <w:p w14:paraId="323B967E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不同重现期最大积雪深度（单位：cm）</w:t>
      </w:r>
    </w:p>
    <w:p w14:paraId="27466CD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基本雪压</w:t>
      </w:r>
    </w:p>
    <w:p w14:paraId="6674C13E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雪压是单位水平面积上所承受的积雪重量。其计算公式:</w:t>
      </w:r>
    </w:p>
    <w:p w14:paraId="5E30AB0D">
      <w:pPr>
        <w:spacing w:line="600" w:lineRule="exact"/>
        <w:ind w:firstLine="480" w:firstLineChars="200"/>
        <w:jc w:val="center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仿宋_GB2312"/>
            <w:color w:val="000000" w:themeColor="text1"/>
            <w:sz w:val="24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=ℎ∙ρ∙</m:t>
        </m:r>
      </m:oMath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g</w:t>
      </w:r>
    </w:p>
    <w:p w14:paraId="7C88BAA9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式中</w:t>
      </w:r>
      <m:oMath>
        <m:sSub>
          <m:sSubPr>
            <m:ctrl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为雪压（(kN/m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），h为积雪深度（m），</w:t>
      </w:r>
      <m:oMath>
        <m:r>
          <m:rPr>
            <m:sty m:val="p"/>
          </m:rPr>
          <w:rPr>
            <w:rFonts w:hint="eastAsia" w:ascii="Cambria Math" w:hAnsi="Cambria Math" w:eastAsia="仿宋_GB2312"/>
            <w:color w:val="000000" w:themeColor="text1"/>
            <w:sz w:val="24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ρ</m:t>
        </m:r>
      </m:oMath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为积雪密度（t/m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），g 为重力加速度（9.8m/s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）。由上述公式，可由50年（百年）一遇最大积雪深度求得50年（百年）一遇的最大雪压。</w:t>
      </w:r>
    </w:p>
    <w:p w14:paraId="44582C2D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推算结果见表3。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50年一遇最大雪压值为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{{snow_50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_G}}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kN/m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（耿贝尔法）和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{{snow_50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kN/m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（皮尔逊-Ⅲ型），百年一遇雪压值为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{{snow_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_G}}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kN/m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（耿贝尔法）和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{{snow_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kN/m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（皮尔逊-Ⅲ型）。从安全角度考虑，推荐采用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{{station_name}}{{g_or_p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概率分布的计算结果。</w:t>
      </w:r>
    </w:p>
    <w:p w14:paraId="58876F20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表3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不同重现期基本雪压（单位：kN/m</w:t>
      </w:r>
      <w:bookmarkStart w:id="0" w:name="_GoBack"/>
      <w:r>
        <w:rPr>
          <w:rFonts w:hint="eastAsia" w:ascii="Times New Roman" w:hAnsi="Times New Roman" w:eastAsia="黑体" w:cs="Times New Roman"/>
          <w:color w:val="000000"/>
          <w:sz w:val="21"/>
          <w:szCs w:val="21"/>
          <w:vertAlign w:val="superscript"/>
          <w:lang w:val="en-US" w:eastAsia="zh-CN"/>
        </w:rPr>
        <w:t>2</w:t>
      </w:r>
      <w:bookmarkEnd w:id="0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A84D3EA">
      <w:pPr>
        <w:spacing w:line="360" w:lineRule="auto"/>
        <w:rPr>
          <w:rFonts w:hint="eastAsia" w:ascii="仿宋" w:hAnsi="仿宋" w:eastAsia="仿宋" w:cs="仿宋"/>
          <w:b/>
          <w:bCs w:val="0"/>
          <w:sz w:val="24"/>
          <w:szCs w:val="21"/>
          <w:lang w:val="en-US" w:eastAsia="zh-CN"/>
        </w:rPr>
      </w:pPr>
    </w:p>
    <w:p w14:paraId="530F4D0F">
      <w:pPr>
        <w:rPr>
          <w:rFonts w:hint="eastAsia"/>
          <w:lang w:val="en-US" w:eastAsia="zh-CN"/>
        </w:rPr>
      </w:pPr>
    </w:p>
    <w:p w14:paraId="4B228E28">
      <w:pPr>
        <w:rPr>
          <w:rFonts w:hint="eastAsia"/>
          <w:lang w:val="en-US" w:eastAsia="zh-CN"/>
        </w:rPr>
      </w:pPr>
    </w:p>
    <w:p w14:paraId="2503F62E">
      <w:pPr>
        <w:rPr>
          <w:rFonts w:hint="eastAsia"/>
          <w:lang w:val="en-US" w:eastAsia="zh-CN"/>
        </w:rPr>
      </w:pPr>
    </w:p>
    <w:p w14:paraId="2431A0F2">
      <w:pPr>
        <w:rPr>
          <w:rFonts w:hint="eastAsia"/>
          <w:lang w:val="en-US" w:eastAsia="zh-CN"/>
        </w:rPr>
      </w:pPr>
    </w:p>
    <w:p w14:paraId="247B53B7">
      <w:pPr>
        <w:rPr>
          <w:rFonts w:hint="eastAsia"/>
          <w:lang w:val="en-US" w:eastAsia="zh-CN"/>
        </w:rPr>
      </w:pPr>
    </w:p>
    <w:p w14:paraId="32C3A819">
      <w:pPr>
        <w:rPr>
          <w:rFonts w:hint="eastAsia"/>
          <w:lang w:val="en-US" w:eastAsia="zh-CN"/>
        </w:rPr>
      </w:pPr>
    </w:p>
    <w:p w14:paraId="041C1027">
      <w:pPr>
        <w:rPr>
          <w:rFonts w:hint="eastAsia"/>
          <w:lang w:val="en-US" w:eastAsia="zh-CN"/>
        </w:rPr>
      </w:pPr>
    </w:p>
    <w:p w14:paraId="03A0D4E6">
      <w:pPr>
        <w:rPr>
          <w:rFonts w:hint="eastAsia"/>
          <w:lang w:val="en-US" w:eastAsia="zh-CN"/>
        </w:rPr>
      </w:pPr>
    </w:p>
    <w:p w14:paraId="42ACCC30">
      <w:pPr>
        <w:rPr>
          <w:rFonts w:hint="eastAsia"/>
          <w:lang w:val="en-US" w:eastAsia="zh-CN"/>
        </w:rPr>
      </w:pPr>
    </w:p>
    <w:p w14:paraId="3A4822AB">
      <w:pPr>
        <w:rPr>
          <w:rFonts w:hint="eastAsia"/>
          <w:lang w:val="en-US" w:eastAsia="zh-CN"/>
        </w:rPr>
      </w:pPr>
    </w:p>
    <w:p w14:paraId="27F959C1">
      <w:pPr>
        <w:rPr>
          <w:rFonts w:hint="eastAsia"/>
          <w:lang w:val="en-US" w:eastAsia="zh-CN"/>
        </w:rPr>
      </w:pPr>
    </w:p>
    <w:p w14:paraId="3CBB9D08">
      <w:pPr>
        <w:rPr>
          <w:rFonts w:hint="eastAsia"/>
          <w:lang w:val="en-US" w:eastAsia="zh-CN"/>
        </w:rPr>
      </w:pPr>
    </w:p>
    <w:p w14:paraId="72F5366A">
      <w:pPr>
        <w:rPr>
          <w:rFonts w:hint="eastAsia"/>
          <w:lang w:val="en-US" w:eastAsia="zh-CN"/>
        </w:rPr>
      </w:pPr>
    </w:p>
    <w:p w14:paraId="66A25DF7">
      <w:pPr>
        <w:rPr>
          <w:rFonts w:hint="eastAsia"/>
          <w:lang w:val="en-US" w:eastAsia="zh-CN"/>
        </w:rPr>
      </w:pPr>
    </w:p>
    <w:p w14:paraId="4EC5CCCF">
      <w:pPr>
        <w:rPr>
          <w:rFonts w:hint="eastAsia"/>
          <w:lang w:val="en-US" w:eastAsia="zh-CN"/>
        </w:rPr>
      </w:pPr>
    </w:p>
    <w:p w14:paraId="216E6556">
      <w:pPr>
        <w:rPr>
          <w:rFonts w:hint="eastAsia"/>
          <w:lang w:val="en-US" w:eastAsia="zh-CN"/>
        </w:rPr>
      </w:pPr>
    </w:p>
    <w:p w14:paraId="31351B62">
      <w:pPr>
        <w:rPr>
          <w:rFonts w:hint="eastAsia"/>
          <w:lang w:val="en-US" w:eastAsia="zh-CN"/>
        </w:rPr>
      </w:pPr>
    </w:p>
    <w:p w14:paraId="49D1284A">
      <w:pPr>
        <w:rPr>
          <w:rFonts w:hint="eastAsia"/>
          <w:lang w:val="en-US" w:eastAsia="zh-CN"/>
        </w:rPr>
      </w:pPr>
    </w:p>
    <w:p w14:paraId="42BB44BA">
      <w:pPr>
        <w:rPr>
          <w:rFonts w:hint="eastAsia"/>
          <w:lang w:val="en-US" w:eastAsia="zh-CN"/>
        </w:rPr>
      </w:pPr>
    </w:p>
    <w:p w14:paraId="78B143C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ACA25"/>
    <w:multiLevelType w:val="multilevel"/>
    <w:tmpl w:val="BFBACA25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6C90206"/>
    <w:rsid w:val="044D092C"/>
    <w:rsid w:val="08445BB0"/>
    <w:rsid w:val="0B8320F7"/>
    <w:rsid w:val="0CAF0888"/>
    <w:rsid w:val="112D6D48"/>
    <w:rsid w:val="12C549B5"/>
    <w:rsid w:val="16C90206"/>
    <w:rsid w:val="1AF87311"/>
    <w:rsid w:val="1FA7723C"/>
    <w:rsid w:val="26407E20"/>
    <w:rsid w:val="29337089"/>
    <w:rsid w:val="2A7A5C2D"/>
    <w:rsid w:val="36343134"/>
    <w:rsid w:val="392F7917"/>
    <w:rsid w:val="3C52359C"/>
    <w:rsid w:val="4D73233C"/>
    <w:rsid w:val="4E6B6BD6"/>
    <w:rsid w:val="526273B5"/>
    <w:rsid w:val="54242AF6"/>
    <w:rsid w:val="54D86CDF"/>
    <w:rsid w:val="598223A1"/>
    <w:rsid w:val="5D5D3F10"/>
    <w:rsid w:val="5F1E67FE"/>
    <w:rsid w:val="6A1037F6"/>
    <w:rsid w:val="6A7E6F07"/>
    <w:rsid w:val="787768D5"/>
    <w:rsid w:val="7BA94FF8"/>
    <w:rsid w:val="7D957F29"/>
    <w:rsid w:val="7F0C714C"/>
    <w:rsid w:val="7F4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No Spacing"/>
    <w:qFormat/>
    <w:uiPriority w:val="1"/>
    <w:pPr>
      <w:widowControl w:val="0"/>
      <w:spacing w:line="300" w:lineRule="exact"/>
      <w:ind w:firstLine="200" w:firstLineChars="200"/>
      <w:jc w:val="center"/>
    </w:pPr>
    <w:rPr>
      <w:rFonts w:ascii="Times New Roman" w:hAnsi="Times New Roman" w:eastAsia="黑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618</Words>
  <Characters>1113</Characters>
  <Lines>0</Lines>
  <Paragraphs>0</Paragraphs>
  <TotalTime>3</TotalTime>
  <ScaleCrop>false</ScaleCrop>
  <LinksUpToDate>false</LinksUpToDate>
  <CharactersWithSpaces>1122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2024-05-30T06:36:00Z</dcterms:created>
  <dc:creator>呆木</dc:creator>
  <cp:lastModifiedBy>呆木</cp:lastModifiedBy>
  <dcterms:modified xsi:type="dcterms:W3CDTF">2024-11-04T01:27:18Z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8D09BB41C77E4D2E816502425EA43181_11</vt:lpwstr>
  </property>
</Properties>
</file>