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9D9D5B">
      <w:pPr>
        <w:pStyle w:val="3"/>
        <w:bidi w:val="0"/>
        <w:rPr>
          <w:rFonts w:hint="eastAsia"/>
        </w:rPr>
      </w:pPr>
      <w:bookmarkStart w:id="0" w:name="_Toc3424"/>
      <w:r>
        <w:rPr>
          <w:rFonts w:hint="eastAsia"/>
        </w:rPr>
        <w:t>气候宜居评价表</w:t>
      </w:r>
      <w:bookmarkEnd w:id="0"/>
    </w:p>
    <w:p w14:paraId="5506BB6B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bookmarkStart w:id="1" w:name="_GoBack"/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表1 气候宜居评价表</w:t>
      </w:r>
    </w:p>
    <w:bookmarkEnd w:id="1"/>
    <w:p w14:paraId="5E852CA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5B473A"/>
    <w:multiLevelType w:val="multilevel"/>
    <w:tmpl w:val="735B473A"/>
    <w:lvl w:ilvl="0" w:tentative="0">
      <w:start w:val="1"/>
      <w:numFmt w:val="decimal"/>
      <w:pStyle w:val="2"/>
      <w:suff w:val="space"/>
      <w:lvlText w:val="%1."/>
      <w:lvlJc w:val="left"/>
      <w:pPr>
        <w:tabs>
          <w:tab w:val="left" w:pos="0"/>
        </w:tabs>
        <w:ind w:left="432" w:hanging="432"/>
      </w:pPr>
      <w:rPr>
        <w:rFonts w:hint="default" w:ascii="Times New Roman" w:hAnsi="Times New Roman"/>
        <w:b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suff w:val="space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Times New Roman" w:hAnsi="Times New Roman"/>
        <w:b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Times New Roman" w:hAnsi="Times New Roman"/>
        <w:b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5B2C5CF4"/>
    <w:rsid w:val="11F022E2"/>
    <w:rsid w:val="13557CC5"/>
    <w:rsid w:val="35BC17F0"/>
    <w:rsid w:val="56355934"/>
    <w:rsid w:val="5B2C5CF4"/>
    <w:rsid w:val="5F2A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16</Characters>
  <Lines>0</Lines>
  <Paragraphs>0</Paragraphs>
  <TotalTime>0</TotalTime>
  <ScaleCrop>false</ScaleCrop>
  <LinksUpToDate>false</LinksUpToDate>
  <CharactersWithSpaces>17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2024-07-10T06:57:00Z</dcterms:created>
  <dc:creator>呆木</dc:creator>
  <cp:lastModifiedBy>呆木</cp:lastModifiedBy>
  <dcterms:modified xsi:type="dcterms:W3CDTF">2024-11-04T06:54:25Z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C5177ACC1603494199527FBC2BE15316_11</vt:lpwstr>
  </property>
</Properties>
</file>