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32B184">
      <w:pPr>
        <w:pStyle w:val="3"/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气候舒适性</w:t>
      </w:r>
    </w:p>
    <w:p w14:paraId="68BD291B">
      <w:pPr>
        <w:pStyle w:val="4"/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人体舒适度</w:t>
      </w:r>
    </w:p>
    <w:p w14:paraId="5B434802">
      <w:pPr>
        <w:spacing w:line="600" w:lineRule="exact"/>
        <w:ind w:firstLine="480" w:firstLineChars="200"/>
        <w:rPr>
          <w:rFonts w:hint="default" w:ascii="Times New Roman" w:hAnsi="Times New Roman" w:eastAsia="仿宋_GB2312" w:cs="Times New Roman"/>
          <w:sz w:val="28"/>
          <w:lang w:val="en-US" w:eastAsia="zh-CN"/>
        </w:rPr>
      </w:pPr>
      <w:r>
        <w:rPr>
          <w:rFonts w:hint="default" w:ascii="Times New Roman" w:hAnsi="Times New Roman" w:eastAsia="仿宋_GB2312" w:cs="Times New Roman"/>
          <w:sz w:val="24"/>
          <w:szCs w:val="22"/>
        </w:rPr>
        <w:t>{{start_year}}—{{end_year}}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年，</w:t>
      </w:r>
      <w:r>
        <w:rPr>
          <w:rFonts w:hint="default" w:ascii="Times New Roman" w:hAnsi="Times New Roman" w:eastAsia="仿宋_GB2312" w:cs="Times New Roman"/>
          <w:sz w:val="24"/>
          <w:szCs w:val="22"/>
        </w:rPr>
        <w:t>{{station_name}}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平均人体舒适度等级多为</w:t>
      </w:r>
      <w:r>
        <w:rPr>
          <w:rFonts w:hint="default" w:ascii="Times New Roman" w:hAnsi="Times New Roman" w:eastAsia="仿宋_GB2312" w:cs="Times New Roman"/>
          <w:sz w:val="24"/>
          <w:szCs w:val="22"/>
        </w:rPr>
        <w:t>{{data_1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1</w:t>
      </w:r>
      <w:r>
        <w:rPr>
          <w:rFonts w:hint="default" w:ascii="Times New Roman" w:hAnsi="Times New Roman" w:eastAsia="仿宋_GB2312" w:cs="Times New Roman"/>
          <w:sz w:val="24"/>
          <w:szCs w:val="22"/>
        </w:rPr>
        <w:t>}}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（表1），历年舒适及以上等级的月数多为</w:t>
      </w:r>
      <w:r>
        <w:rPr>
          <w:rFonts w:hint="default" w:ascii="Times New Roman" w:hAnsi="Times New Roman" w:eastAsia="仿宋_GB2312" w:cs="Times New Roman"/>
          <w:sz w:val="24"/>
          <w:szCs w:val="22"/>
        </w:rPr>
        <w:t>{{data_1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2</w:t>
      </w:r>
      <w:r>
        <w:rPr>
          <w:rFonts w:hint="default" w:ascii="Times New Roman" w:hAnsi="Times New Roman" w:eastAsia="仿宋_GB2312" w:cs="Times New Roman"/>
          <w:sz w:val="24"/>
          <w:szCs w:val="22"/>
        </w:rPr>
        <w:t>}}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个月，</w:t>
      </w:r>
      <w:r>
        <w:rPr>
          <w:rFonts w:hint="default" w:ascii="Times New Roman" w:hAnsi="Times New Roman" w:eastAsia="仿宋_GB2312" w:cs="Times New Roman"/>
          <w:sz w:val="24"/>
          <w:szCs w:val="22"/>
        </w:rPr>
        <w:t>{{data_1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4</w:t>
      </w:r>
      <w:r>
        <w:rPr>
          <w:rFonts w:hint="default" w:ascii="Times New Roman" w:hAnsi="Times New Roman" w:eastAsia="仿宋_GB2312" w:cs="Times New Roman"/>
          <w:sz w:val="24"/>
          <w:szCs w:val="22"/>
        </w:rPr>
        <w:t>}}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年最少，历年舒适及以上等级的月数只有</w:t>
      </w:r>
      <w:r>
        <w:rPr>
          <w:rFonts w:hint="default" w:ascii="Times New Roman" w:hAnsi="Times New Roman" w:eastAsia="仿宋_GB2312" w:cs="Times New Roman"/>
          <w:sz w:val="24"/>
          <w:szCs w:val="22"/>
        </w:rPr>
        <w:t>{{data_1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3</w:t>
      </w:r>
      <w:r>
        <w:rPr>
          <w:rFonts w:hint="default" w:ascii="Times New Roman" w:hAnsi="Times New Roman" w:eastAsia="仿宋_GB2312" w:cs="Times New Roman"/>
          <w:sz w:val="24"/>
          <w:szCs w:val="22"/>
        </w:rPr>
        <w:t>}}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个月</w:t>
      </w:r>
      <w:r>
        <w:rPr>
          <w:rFonts w:hint="default" w:ascii="Times New Roman" w:hAnsi="Times New Roman" w:eastAsia="仿宋_GB2312" w:cs="Times New Roman"/>
          <w:sz w:val="24"/>
          <w:szCs w:val="22"/>
        </w:rPr>
        <w:t>。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（表2）。12个月中，</w:t>
      </w:r>
      <w:r>
        <w:rPr>
          <w:rFonts w:hint="default" w:ascii="Times New Roman" w:hAnsi="Times New Roman" w:eastAsia="仿宋_GB2312" w:cs="Times New Roman"/>
          <w:sz w:val="24"/>
          <w:szCs w:val="22"/>
        </w:rPr>
        <w:t>{{data_1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5</w:t>
      </w:r>
      <w:r>
        <w:rPr>
          <w:rFonts w:hint="default" w:ascii="Times New Roman" w:hAnsi="Times New Roman" w:eastAsia="仿宋_GB2312" w:cs="Times New Roman"/>
          <w:sz w:val="24"/>
          <w:szCs w:val="22"/>
        </w:rPr>
        <w:t>}}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舒适度等级最高，等级为</w:t>
      </w:r>
      <w:r>
        <w:rPr>
          <w:rFonts w:hint="default" w:ascii="Times New Roman" w:hAnsi="Times New Roman" w:eastAsia="仿宋_GB2312" w:cs="Times New Roman"/>
          <w:sz w:val="24"/>
          <w:szCs w:val="22"/>
        </w:rPr>
        <w:t>{{data_1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6</w:t>
      </w:r>
      <w:r>
        <w:rPr>
          <w:rFonts w:hint="default" w:ascii="Times New Roman" w:hAnsi="Times New Roman" w:eastAsia="仿宋_GB2312" w:cs="Times New Roman"/>
          <w:sz w:val="24"/>
          <w:szCs w:val="22"/>
        </w:rPr>
        <w:t>}}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，</w:t>
      </w:r>
      <w:r>
        <w:rPr>
          <w:rFonts w:hint="default" w:ascii="Times New Roman" w:hAnsi="Times New Roman" w:eastAsia="仿宋_GB2312" w:cs="Times New Roman"/>
          <w:sz w:val="24"/>
          <w:szCs w:val="22"/>
        </w:rPr>
        <w:t>{{data_1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7</w:t>
      </w:r>
      <w:r>
        <w:rPr>
          <w:rFonts w:hint="default" w:ascii="Times New Roman" w:hAnsi="Times New Roman" w:eastAsia="仿宋_GB2312" w:cs="Times New Roman"/>
          <w:sz w:val="24"/>
          <w:szCs w:val="22"/>
        </w:rPr>
        <w:t>}}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；</w:t>
      </w:r>
      <w:r>
        <w:rPr>
          <w:rFonts w:hint="default" w:ascii="Times New Roman" w:hAnsi="Times New Roman" w:eastAsia="仿宋_GB2312" w:cs="Times New Roman"/>
          <w:sz w:val="24"/>
          <w:szCs w:val="22"/>
        </w:rPr>
        <w:t>{{data_1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8</w:t>
      </w:r>
      <w:r>
        <w:rPr>
          <w:rFonts w:hint="default" w:ascii="Times New Roman" w:hAnsi="Times New Roman" w:eastAsia="仿宋_GB2312" w:cs="Times New Roman"/>
          <w:sz w:val="24"/>
          <w:szCs w:val="22"/>
        </w:rPr>
        <w:t>}}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舒适度等级最低，等级为</w:t>
      </w:r>
      <w:r>
        <w:rPr>
          <w:rFonts w:hint="default" w:ascii="Times New Roman" w:hAnsi="Times New Roman" w:eastAsia="仿宋_GB2312" w:cs="Times New Roman"/>
          <w:sz w:val="24"/>
          <w:szCs w:val="22"/>
        </w:rPr>
        <w:t>{{data_1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9</w:t>
      </w:r>
      <w:r>
        <w:rPr>
          <w:rFonts w:hint="default" w:ascii="Times New Roman" w:hAnsi="Times New Roman" w:eastAsia="仿宋_GB2312" w:cs="Times New Roman"/>
          <w:sz w:val="24"/>
          <w:szCs w:val="22"/>
        </w:rPr>
        <w:t>}}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，</w:t>
      </w:r>
      <w:r>
        <w:rPr>
          <w:rFonts w:hint="default" w:ascii="Times New Roman" w:hAnsi="Times New Roman" w:eastAsia="仿宋_GB2312" w:cs="Times New Roman"/>
          <w:sz w:val="24"/>
          <w:szCs w:val="22"/>
        </w:rPr>
        <w:t>{{data_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20</w:t>
      </w:r>
      <w:r>
        <w:rPr>
          <w:rFonts w:hint="default" w:ascii="Times New Roman" w:hAnsi="Times New Roman" w:eastAsia="仿宋_GB2312" w:cs="Times New Roman"/>
          <w:sz w:val="24"/>
          <w:szCs w:val="22"/>
        </w:rPr>
        <w:t>}}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（表3）。</w:t>
      </w:r>
    </w:p>
    <w:p w14:paraId="09216C12">
      <w:pPr>
        <w:spacing w:line="240" w:lineRule="auto"/>
        <w:ind w:firstLine="0" w:firstLineChars="0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bookmarkStart w:id="0" w:name="_GoBack"/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表1 {{station_name}}历年人体舒适度等级</w:t>
      </w:r>
    </w:p>
    <w:p w14:paraId="4E354BBE">
      <w:pPr>
        <w:spacing w:line="240" w:lineRule="auto"/>
        <w:ind w:firstLine="0" w:firstLineChars="0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表2 {{station_name}}历年舒适及以上等级的月数</w:t>
      </w:r>
    </w:p>
    <w:p w14:paraId="7D9AD0A7">
      <w:pPr>
        <w:spacing w:line="240" w:lineRule="auto"/>
        <w:ind w:firstLine="0" w:firstLineChars="0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表3 {{station_name}}累年各月平均人体舒适指数等级</w:t>
      </w:r>
    </w:p>
    <w:bookmarkEnd w:id="0"/>
    <w:p w14:paraId="74C21FC8">
      <w:pPr>
        <w:pStyle w:val="4"/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气候度假</w:t>
      </w:r>
    </w:p>
    <w:p w14:paraId="329E292A">
      <w:pPr>
        <w:spacing w:line="600" w:lineRule="exact"/>
        <w:ind w:firstLine="480" w:firstLineChars="200"/>
        <w:rPr>
          <w:rFonts w:hint="default" w:ascii="Times New Roman" w:hAnsi="Times New Roman" w:eastAsia="仿宋_GB2312" w:cs="Times New Roman"/>
          <w:sz w:val="28"/>
          <w:lang w:val="en-US" w:eastAsia="zh-CN"/>
        </w:rPr>
      </w:pPr>
      <w:r>
        <w:rPr>
          <w:rFonts w:hint="default" w:ascii="Times New Roman" w:hAnsi="Times New Roman" w:eastAsia="仿宋_GB2312" w:cs="Times New Roman"/>
          <w:sz w:val="24"/>
          <w:szCs w:val="22"/>
        </w:rPr>
        <w:t>{{start_year}}—{{end_year}}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年，</w:t>
      </w:r>
      <w:r>
        <w:rPr>
          <w:rFonts w:hint="default" w:ascii="Times New Roman" w:hAnsi="Times New Roman" w:eastAsia="仿宋_GB2312" w:cs="Times New Roman"/>
          <w:sz w:val="24"/>
          <w:szCs w:val="22"/>
        </w:rPr>
        <w:t>{{station_name}}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平均气候度假指数多为</w:t>
      </w:r>
      <w:r>
        <w:rPr>
          <w:rFonts w:hint="default" w:ascii="Times New Roman" w:hAnsi="Times New Roman" w:eastAsia="仿宋_GB2312" w:cs="Times New Roman"/>
          <w:sz w:val="24"/>
          <w:szCs w:val="22"/>
        </w:rPr>
        <w:t>{{data_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21</w:t>
      </w:r>
      <w:r>
        <w:rPr>
          <w:rFonts w:hint="default" w:ascii="Times New Roman" w:hAnsi="Times New Roman" w:eastAsia="仿宋_GB2312" w:cs="Times New Roman"/>
          <w:sz w:val="24"/>
          <w:szCs w:val="22"/>
        </w:rPr>
        <w:t>}}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，旅游度假</w:t>
      </w:r>
      <w:r>
        <w:rPr>
          <w:rFonts w:hint="default" w:ascii="Times New Roman" w:hAnsi="Times New Roman" w:eastAsia="仿宋_GB2312" w:cs="Times New Roman"/>
          <w:sz w:val="24"/>
          <w:szCs w:val="22"/>
        </w:rPr>
        <w:t>{{data_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22</w:t>
      </w:r>
      <w:r>
        <w:rPr>
          <w:rFonts w:hint="default" w:ascii="Times New Roman" w:hAnsi="Times New Roman" w:eastAsia="仿宋_GB2312" w:cs="Times New Roman"/>
          <w:sz w:val="24"/>
          <w:szCs w:val="22"/>
        </w:rPr>
        <w:t>}}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（表4）。一年12个月中，</w:t>
      </w:r>
      <w:r>
        <w:rPr>
          <w:rFonts w:hint="default" w:ascii="Times New Roman" w:hAnsi="Times New Roman" w:eastAsia="仿宋_GB2312" w:cs="Times New Roman"/>
          <w:sz w:val="24"/>
          <w:szCs w:val="22"/>
        </w:rPr>
        <w:t>{{data_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23</w:t>
      </w:r>
      <w:r>
        <w:rPr>
          <w:rFonts w:hint="default" w:ascii="Times New Roman" w:hAnsi="Times New Roman" w:eastAsia="仿宋_GB2312" w:cs="Times New Roman"/>
          <w:sz w:val="24"/>
          <w:szCs w:val="22"/>
        </w:rPr>
        <w:t>}}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平均气候度假指数最高，等级为</w:t>
      </w:r>
      <w:r>
        <w:rPr>
          <w:rFonts w:hint="default" w:ascii="Times New Roman" w:hAnsi="Times New Roman" w:eastAsia="仿宋_GB2312" w:cs="Times New Roman"/>
          <w:sz w:val="24"/>
          <w:szCs w:val="22"/>
        </w:rPr>
        <w:t>{{data_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24</w:t>
      </w:r>
      <w:r>
        <w:rPr>
          <w:rFonts w:hint="default" w:ascii="Times New Roman" w:hAnsi="Times New Roman" w:eastAsia="仿宋_GB2312" w:cs="Times New Roman"/>
          <w:sz w:val="24"/>
          <w:szCs w:val="22"/>
        </w:rPr>
        <w:t>}}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，旅游度假</w:t>
      </w:r>
      <w:r>
        <w:rPr>
          <w:rFonts w:hint="default" w:ascii="Times New Roman" w:hAnsi="Times New Roman" w:eastAsia="仿宋_GB2312" w:cs="Times New Roman"/>
          <w:sz w:val="24"/>
          <w:szCs w:val="22"/>
        </w:rPr>
        <w:t>{{data_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25</w:t>
      </w:r>
      <w:r>
        <w:rPr>
          <w:rFonts w:hint="default" w:ascii="Times New Roman" w:hAnsi="Times New Roman" w:eastAsia="仿宋_GB2312" w:cs="Times New Roman"/>
          <w:sz w:val="24"/>
          <w:szCs w:val="22"/>
        </w:rPr>
        <w:t>}}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（表5）。</w:t>
      </w:r>
    </w:p>
    <w:p w14:paraId="6DA7EED1">
      <w:pPr>
        <w:spacing w:line="240" w:lineRule="auto"/>
        <w:ind w:firstLine="0" w:firstLineChars="0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表 4 {{station_name}}历年平均气候度假指数</w:t>
      </w:r>
    </w:p>
    <w:p w14:paraId="4EE501FC">
      <w:pPr>
        <w:spacing w:line="240" w:lineRule="auto"/>
        <w:ind w:firstLine="0" w:firstLineChars="0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表 5 {{station_name}}累年各月平均气候度假指数等级</w:t>
      </w:r>
    </w:p>
    <w:p w14:paraId="0B36BACE">
      <w:pPr>
        <w:pStyle w:val="4"/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气候旅游</w:t>
      </w:r>
    </w:p>
    <w:p w14:paraId="08BF923F">
      <w:pPr>
        <w:spacing w:line="600" w:lineRule="exact"/>
        <w:ind w:firstLine="480" w:firstLineChars="200"/>
        <w:rPr>
          <w:rFonts w:hint="default" w:ascii="Times New Roman" w:hAnsi="Times New Roman" w:eastAsia="仿宋_GB2312" w:cs="Times New Roman"/>
          <w:sz w:val="24"/>
          <w:szCs w:val="22"/>
        </w:rPr>
      </w:pPr>
      <w:r>
        <w:rPr>
          <w:rFonts w:hint="default" w:ascii="Times New Roman" w:hAnsi="Times New Roman" w:eastAsia="仿宋_GB2312" w:cs="Times New Roman"/>
          <w:sz w:val="24"/>
          <w:szCs w:val="22"/>
        </w:rPr>
        <w:t>{{start_year}}—{{end_year}}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年，</w:t>
      </w:r>
      <w:r>
        <w:rPr>
          <w:rFonts w:hint="default" w:ascii="Times New Roman" w:hAnsi="Times New Roman" w:eastAsia="仿宋_GB2312" w:cs="Times New Roman"/>
          <w:sz w:val="24"/>
          <w:szCs w:val="22"/>
        </w:rPr>
        <w:t>{{station_name}}历年来的平均气候旅游指数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多为</w:t>
      </w:r>
      <w:r>
        <w:rPr>
          <w:rFonts w:hint="default" w:ascii="Times New Roman" w:hAnsi="Times New Roman" w:eastAsia="仿宋_GB2312" w:cs="Times New Roman"/>
          <w:sz w:val="24"/>
          <w:szCs w:val="22"/>
        </w:rPr>
        <w:t>{{data_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26</w:t>
      </w:r>
      <w:r>
        <w:rPr>
          <w:rFonts w:hint="default" w:ascii="Times New Roman" w:hAnsi="Times New Roman" w:eastAsia="仿宋_GB2312" w:cs="Times New Roman"/>
          <w:sz w:val="24"/>
          <w:szCs w:val="22"/>
        </w:rPr>
        <w:t>}}，气候旅游{{data_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27</w:t>
      </w:r>
      <w:r>
        <w:rPr>
          <w:rFonts w:hint="default" w:ascii="Times New Roman" w:hAnsi="Times New Roman" w:eastAsia="仿宋_GB2312" w:cs="Times New Roman"/>
          <w:sz w:val="24"/>
          <w:szCs w:val="22"/>
        </w:rPr>
        <w:t>}}（表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6</w:t>
      </w:r>
      <w:r>
        <w:rPr>
          <w:rFonts w:hint="default" w:ascii="Times New Roman" w:hAnsi="Times New Roman" w:eastAsia="仿宋_GB2312" w:cs="Times New Roman"/>
          <w:sz w:val="24"/>
          <w:szCs w:val="22"/>
        </w:rPr>
        <w:t>）。一年12个月中，{{data_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28</w:t>
      </w:r>
      <w:r>
        <w:rPr>
          <w:rFonts w:hint="default" w:ascii="Times New Roman" w:hAnsi="Times New Roman" w:eastAsia="仿宋_GB2312" w:cs="Times New Roman"/>
          <w:sz w:val="24"/>
          <w:szCs w:val="22"/>
        </w:rPr>
        <w:t>}}平均气候旅游等级较高，等级为{{data_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29</w:t>
      </w:r>
      <w:r>
        <w:rPr>
          <w:rFonts w:hint="default" w:ascii="Times New Roman" w:hAnsi="Times New Roman" w:eastAsia="仿宋_GB2312" w:cs="Times New Roman"/>
          <w:sz w:val="24"/>
          <w:szCs w:val="22"/>
        </w:rPr>
        <w:t>}}，{{data_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30</w:t>
      </w:r>
      <w:r>
        <w:rPr>
          <w:rFonts w:hint="default" w:ascii="Times New Roman" w:hAnsi="Times New Roman" w:eastAsia="仿宋_GB2312" w:cs="Times New Roman"/>
          <w:sz w:val="24"/>
          <w:szCs w:val="22"/>
        </w:rPr>
        <w:t>}}（表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7</w:t>
      </w:r>
      <w:r>
        <w:rPr>
          <w:rFonts w:hint="default" w:ascii="Times New Roman" w:hAnsi="Times New Roman" w:eastAsia="仿宋_GB2312" w:cs="Times New Roman"/>
          <w:sz w:val="24"/>
          <w:szCs w:val="22"/>
        </w:rPr>
        <w:t>）。</w:t>
      </w:r>
    </w:p>
    <w:p w14:paraId="0BF9C600">
      <w:pPr>
        <w:spacing w:line="240" w:lineRule="auto"/>
        <w:ind w:firstLine="0" w:firstLineChars="0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表 6 {{station_name}}历年平均气候旅游指数</w:t>
      </w:r>
    </w:p>
    <w:p w14:paraId="0423B848">
      <w:pPr>
        <w:spacing w:line="240" w:lineRule="auto"/>
        <w:ind w:firstLine="0" w:firstLineChars="0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表 7 {{station_name}}累年各月平均气候旅游指数等级</w:t>
      </w:r>
    </w:p>
    <w:p w14:paraId="36ED24D0">
      <w:pPr>
        <w:rPr>
          <w:rFonts w:hint="default" w:ascii="Times New Roman" w:hAnsi="Times New Roman" w:cs="Times New Roman"/>
          <w:lang w:val="en-US" w:eastAsia="zh-CN"/>
        </w:rPr>
      </w:pPr>
    </w:p>
    <w:p w14:paraId="7DC30078">
      <w:pPr>
        <w:rPr>
          <w:rFonts w:hint="default" w:ascii="Times New Roman" w:hAnsi="Times New Roman" w:cs="Times New Roman"/>
          <w:lang w:val="en-US" w:eastAsia="zh-CN"/>
        </w:rPr>
      </w:pPr>
    </w:p>
    <w:p w14:paraId="6A310435">
      <w:pPr>
        <w:rPr>
          <w:rFonts w:hint="default" w:ascii="Times New Roman" w:hAnsi="Times New Roman" w:cs="Times New Roman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DD1102"/>
    <w:multiLevelType w:val="multilevel"/>
    <w:tmpl w:val="D5DD1102"/>
    <w:lvl w:ilvl="0" w:tentative="0">
      <w:start w:val="1"/>
      <w:numFmt w:val="decimal"/>
      <w:pStyle w:val="2"/>
      <w:suff w:val="space"/>
      <w:lvlText w:val="%1."/>
      <w:lvlJc w:val="left"/>
      <w:pPr>
        <w:tabs>
          <w:tab w:val="left" w:pos="0"/>
        </w:tabs>
        <w:ind w:left="432" w:hanging="432"/>
      </w:pPr>
      <w:rPr>
        <w:rFonts w:hint="default" w:ascii="Times New Roman" w:hAnsi="Times New Roman"/>
        <w:b/>
      </w:rPr>
    </w:lvl>
    <w:lvl w:ilvl="1" w:tentative="0">
      <w:start w:val="1"/>
      <w:numFmt w:val="decimal"/>
      <w:pStyle w:val="3"/>
      <w:suff w:val="space"/>
      <w:lvlText w:val="%1.%2."/>
      <w:lvlJc w:val="left"/>
      <w:pPr>
        <w:tabs>
          <w:tab w:val="left" w:pos="420"/>
        </w:tabs>
        <w:ind w:left="575" w:hanging="575"/>
      </w:pPr>
      <w:rPr>
        <w:rFonts w:hint="default" w:ascii="Times New Roman" w:hAnsi="Times New Roman"/>
        <w:b/>
      </w:rPr>
    </w:lvl>
    <w:lvl w:ilvl="2" w:tentative="0">
      <w:start w:val="1"/>
      <w:numFmt w:val="decimal"/>
      <w:pStyle w:val="4"/>
      <w:suff w:val="space"/>
      <w:lvlText w:val="%1.%2.%3."/>
      <w:lvlJc w:val="left"/>
      <w:pPr>
        <w:tabs>
          <w:tab w:val="left" w:pos="0"/>
        </w:tabs>
        <w:ind w:left="720" w:hanging="720"/>
      </w:pPr>
      <w:rPr>
        <w:rFonts w:hint="default" w:ascii="Times New Roman" w:hAnsi="Times New Roman" w:eastAsia="仿宋" w:cs="Times New Roman"/>
        <w:b/>
        <w:bCs w:val="0"/>
      </w:rPr>
    </w:lvl>
    <w:lvl w:ilvl="3" w:tentative="0">
      <w:start w:val="1"/>
      <w:numFmt w:val="decimal"/>
      <w:pStyle w:val="5"/>
      <w:suff w:val="space"/>
      <w:lvlText w:val="%1.%2.%3.%4."/>
      <w:lvlJc w:val="left"/>
      <w:pPr>
        <w:tabs>
          <w:tab w:val="left" w:pos="420"/>
        </w:tabs>
        <w:ind w:left="864" w:hanging="864"/>
      </w:pPr>
      <w:rPr>
        <w:rFonts w:hint="default" w:ascii="Times New Roman" w:hAnsi="Times New Roman"/>
        <w:b/>
      </w:rPr>
    </w:lvl>
    <w:lvl w:ilvl="4" w:tentative="0">
      <w:start w:val="1"/>
      <w:numFmt w:val="decimal"/>
      <w:pStyle w:val="6"/>
      <w:suff w:val="space"/>
      <w:lvlText w:val="%1.%2.%3.%4.%5."/>
      <w:lvlJc w:val="left"/>
      <w:pPr>
        <w:tabs>
          <w:tab w:val="left" w:pos="420"/>
        </w:tabs>
        <w:ind w:left="1008" w:hanging="1008"/>
      </w:pPr>
      <w:rPr>
        <w:rFonts w:hint="default" w:ascii="仿宋" w:hAnsi="仿宋"/>
        <w:b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 w:ascii="仿宋" w:hAnsi="仿宋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c1MmUzMjk5ZmY4YzgxODE4ZjM4OTk2Y2NhNmE0MmMifQ=="/>
  </w:docVars>
  <w:rsids>
    <w:rsidRoot w:val="47236FD7"/>
    <w:rsid w:val="00AC6E22"/>
    <w:rsid w:val="08DE3DDA"/>
    <w:rsid w:val="09322AD0"/>
    <w:rsid w:val="14736230"/>
    <w:rsid w:val="17170316"/>
    <w:rsid w:val="19052A19"/>
    <w:rsid w:val="1A1A4CC0"/>
    <w:rsid w:val="2ABA62BC"/>
    <w:rsid w:val="2AD74CFC"/>
    <w:rsid w:val="2B260516"/>
    <w:rsid w:val="2C6208C4"/>
    <w:rsid w:val="2E635D84"/>
    <w:rsid w:val="390B521E"/>
    <w:rsid w:val="47236FD7"/>
    <w:rsid w:val="4DFA3202"/>
    <w:rsid w:val="5D51716B"/>
    <w:rsid w:val="76817959"/>
    <w:rsid w:val="7C280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Times New Roman" w:hAnsi="Times New Roman" w:eastAsia="仿宋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ascii="Times New Roman" w:hAnsi="Times New Roman"/>
      <w:b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Times New Roman" w:hAnsi="Times New Roman" w:eastAsia="仿宋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350</Words>
  <Characters>781</Characters>
  <Lines>0</Lines>
  <Paragraphs>0</Paragraphs>
  <TotalTime>1</TotalTime>
  <ScaleCrop>false</ScaleCrop>
  <LinksUpToDate>false</LinksUpToDate>
  <CharactersWithSpaces>792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2024-07-09T07:51:00Z</dcterms:created>
  <dc:creator>呆木</dc:creator>
  <cp:lastModifiedBy>呆木</cp:lastModifiedBy>
  <dcterms:modified xsi:type="dcterms:W3CDTF">2024-11-04T06:55:59Z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91A4BE851B5C4FEBA1E80E113BA2E464_11</vt:lpwstr>
  </property>
</Properties>
</file>