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DDF3E">
      <w:pPr>
        <w:pStyle w:val="2"/>
        <w:bidi w:val="0"/>
        <w:spacing w:beforeLines="0" w:beforeAutospacing="0" w:afterLines="0" w:afterAutospacing="0"/>
        <w:rPr>
          <w:rFonts w:hint="eastAsia"/>
        </w:rPr>
      </w:pPr>
      <w:r>
        <w:rPr>
          <w:rFonts w:hint="eastAsia"/>
        </w:rPr>
        <w:t>暴雨强度公式</w:t>
      </w:r>
    </w:p>
    <w:p w14:paraId="78B1FD10">
      <w:pPr>
        <w:pStyle w:val="3"/>
        <w:bidi w:val="0"/>
        <w:rPr>
          <w:rFonts w:hint="eastAsia"/>
        </w:rPr>
      </w:pPr>
      <w:bookmarkStart w:id="0" w:name="_Toc27937"/>
      <w:r>
        <w:rPr>
          <w:rFonts w:hint="eastAsia"/>
        </w:rPr>
        <w:t>修订内容及适用区域</w:t>
      </w:r>
      <w:bookmarkEnd w:id="0"/>
    </w:p>
    <w:p w14:paraId="6A4FD0EA">
      <w:p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本次修订的暴雨强度公式和设计降雨雨型主要内容如下：</w:t>
      </w:r>
    </w:p>
    <w:p w14:paraId="14CE8351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降雨资料的信息化处理：收集、整理区内气象站点历年分钟降雨资料，确保资料准确、观测规范、系列完整。</w:t>
      </w:r>
    </w:p>
    <w:p w14:paraId="2052F26E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选择代表区域降水气候特征并可用于暴雨强</w:t>
      </w:r>
      <w:bookmarkStart w:id="4" w:name="_GoBack"/>
      <w:bookmarkEnd w:id="4"/>
      <w:r>
        <w:rPr>
          <w:rFonts w:hint="default" w:ascii="Times New Roman" w:hAnsi="Times New Roman" w:eastAsia="仿宋" w:cs="Times New Roman"/>
          <w:sz w:val="24"/>
          <w:szCs w:val="24"/>
        </w:rPr>
        <w:t>度公式和雨型设计计算的代表站点，建立代表站降雨资料数据集。</w:t>
      </w:r>
    </w:p>
    <w:p w14:paraId="0F96F776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根据城市排涝和防洪规划设计不同要求，推求长历时（适用于5-1440min）的暴雨强度公式。推求暴雨强度公式参数并进行误差分析，完成城市暴雨强度公式及计算图表的编制。</w:t>
      </w:r>
    </w:p>
    <w:p w14:paraId="66E2D6CB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t>根据{{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sta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tion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sz w:val="24"/>
          <w:szCs w:val="24"/>
        </w:rPr>
        <w:t>}}历史降雨数据资料，开展{{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sta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tion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sz w:val="24"/>
          <w:szCs w:val="24"/>
        </w:rPr>
        <w:t>}}长历时（24小时）、短历时（1、2、3小时）降雨雨型研究工作，提供降雨雨型和降雨强度数据。</w:t>
      </w:r>
    </w:p>
    <w:p w14:paraId="18D01897">
      <w:pPr>
        <w:pStyle w:val="3"/>
        <w:bidi w:val="0"/>
        <w:rPr>
          <w:rFonts w:hint="eastAsia"/>
        </w:rPr>
      </w:pPr>
      <w:bookmarkStart w:id="1" w:name="_Toc88718859"/>
      <w:bookmarkStart w:id="2" w:name="_Toc17449"/>
      <w:r>
        <w:rPr>
          <w:rFonts w:hint="eastAsia"/>
        </w:rPr>
        <w:t>资料</w:t>
      </w:r>
      <w:bookmarkEnd w:id="1"/>
      <w:r>
        <w:rPr>
          <w:rFonts w:hint="eastAsia"/>
        </w:rPr>
        <w:t>选取</w:t>
      </w:r>
      <w:bookmarkEnd w:id="2"/>
    </w:p>
    <w:p w14:paraId="763A95B6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采用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sta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tion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年</w:t>
      </w:r>
      <w:r>
        <w:rPr>
          <w:rFonts w:hint="eastAsia" w:ascii="Times New Roman" w:hAnsi="Times New Roman" w:eastAsia="仿宋" w:cs="Times New Roman"/>
          <w:sz w:val="24"/>
          <w:szCs w:val="24"/>
        </w:rPr>
        <w:t>~{{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4"/>
        </w:rPr>
        <w:t>}}年逐分钟降雨基础资料来进行暴雨强度公式的编制和雨型计算</w:t>
      </w:r>
      <w:r>
        <w:rPr>
          <w:rFonts w:hint="eastAsia" w:ascii="Times New Roman" w:hAnsi="Times New Roman" w:eastAsia="仿宋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仿宋" w:cs="Times New Roman"/>
          <w:sz w:val="24"/>
          <w:szCs w:val="24"/>
        </w:rPr>
        <w:t>降雨资料的选样是暴雨强度公式编制的基础，选择的样本系列是否正确和合理，决定了所编制公式的代表性及可靠性。对分钟数据集按不同历时间隔进行场雨划分后，采用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method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进行暴雨强度选样，</w:t>
      </w:r>
      <w:bookmarkStart w:id="3" w:name="_Toc88718864"/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method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。</w:t>
      </w:r>
      <w:bookmarkEnd w:id="3"/>
    </w:p>
    <w:p w14:paraId="40F18134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按照上述样本要求，本次修订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method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选取了{{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num</w:t>
      </w:r>
      <w:r>
        <w:rPr>
          <w:rFonts w:hint="eastAsia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years</w:t>
      </w:r>
      <w:r>
        <w:rPr>
          <w:rFonts w:hint="eastAsia" w:ascii="Times New Roman" w:hAnsi="Times New Roman" w:eastAsia="仿宋" w:cs="Times New Roman"/>
          <w:sz w:val="24"/>
          <w:szCs w:val="24"/>
        </w:rPr>
        <w:t>}}年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li_shi_num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个降雨历时（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li_shi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）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method</w:t>
      </w:r>
      <w:r>
        <w:rPr>
          <w:rFonts w:hint="default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d2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</w:rPr>
        <w:t>，即每历时{{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num</w:t>
      </w:r>
      <w:r>
        <w:rPr>
          <w:rFonts w:hint="eastAsia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years_s</w:t>
      </w:r>
      <w:r>
        <w:rPr>
          <w:rFonts w:hint="eastAsia" w:ascii="Times New Roman" w:hAnsi="Times New Roman" w:eastAsia="仿宋" w:cs="Times New Roman"/>
          <w:sz w:val="24"/>
          <w:szCs w:val="24"/>
        </w:rPr>
        <w:t>}}个，共计{{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num</w:t>
      </w:r>
      <w:r>
        <w:rPr>
          <w:rFonts w:hint="eastAsia" w:ascii="Times New Roman" w:hAnsi="Times New Roman" w:eastAsia="仿宋" w:cs="Times New Roman"/>
          <w:sz w:val="24"/>
          <w:szCs w:val="24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rain</w:t>
      </w:r>
      <w:r>
        <w:rPr>
          <w:rFonts w:hint="eastAsia" w:ascii="Times New Roman" w:hAnsi="Times New Roman" w:eastAsia="仿宋" w:cs="Times New Roman"/>
          <w:sz w:val="24"/>
          <w:szCs w:val="24"/>
        </w:rPr>
        <w:t>}}个降雨量数据作为暴雨强度公式的编制样本，各历时降雨样本见表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sz w:val="24"/>
          <w:szCs w:val="24"/>
        </w:rPr>
        <w:t>所示。</w:t>
      </w:r>
    </w:p>
    <w:p w14:paraId="524E07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6ECED"/>
    <w:multiLevelType w:val="singleLevel"/>
    <w:tmpl w:val="8256ECE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A9A2FA"/>
    <w:multiLevelType w:val="multilevel"/>
    <w:tmpl w:val="E0A9A2FA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68AF6208"/>
    <w:rsid w:val="05F31C91"/>
    <w:rsid w:val="07950B26"/>
    <w:rsid w:val="1D365280"/>
    <w:rsid w:val="405B2335"/>
    <w:rsid w:val="50BD6CE3"/>
    <w:rsid w:val="55990134"/>
    <w:rsid w:val="5949067F"/>
    <w:rsid w:val="61C00E3B"/>
    <w:rsid w:val="67AE5E6D"/>
    <w:rsid w:val="68AF6208"/>
    <w:rsid w:val="744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475</Words>
  <Characters>659</Characters>
  <Lines>0</Lines>
  <Paragraphs>0</Paragraphs>
  <TotalTime>9</TotalTime>
  <ScaleCrop>false</ScaleCrop>
  <LinksUpToDate>false</LinksUpToDate>
  <CharactersWithSpaces>660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2024-06-27T06:19:00Z</dcterms:created>
  <dc:creator>呆木</dc:creator>
  <cp:lastModifiedBy>呆木</cp:lastModifiedBy>
  <dcterms:modified xsi:type="dcterms:W3CDTF">2025-05-06T08:29:54Z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521FE84D7FD14243B95CA286AD0A6D3B_11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