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SERVICIOS KAOS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contenido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RRSS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y desarrollo web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 digital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Fotos corporativas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de influencers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Consultoría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 poco más explicado con Chat GPT seria esto realmente: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gimsdcrax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 KAOS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5rpxz824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Creación de contenido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contenido para Instagram y TikTok que entretiene, conecta y se queda en la cabeza.</w:t>
        <w:br w:type="textWrapping"/>
        <w:t xml:space="preserve"> Vídeos, Reels, series, shootings y formatos pensados para que tu marca no pase desapercibida.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jiygkt0ll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Gestión de RRSS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Gestionamos tus redes con estrategia, coherencia y personalidad.</w:t>
        <w:br w:type="textWrapping"/>
        <w:t xml:space="preserve"> Planificamos, publicamos y analizamos para que tu marca crezca con sentido, no por inercia.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wxiart79t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Diseño y desarrollo web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webs claras, estéticas y funcionales.</w:t>
        <w:br w:type="textWrapping"/>
        <w:t xml:space="preserve"> Páginas que cuentan bien quién eres y convierten visitas en oportunidades reales.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uyifc3qvj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Estrategia digital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publicar, pensamos.</w:t>
        <w:br w:type="textWrapping"/>
        <w:t xml:space="preserve"> Definimos el camino, los objetivos y el tipo de contenido que necesita tu marca para crecer de verdad.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d4y235aky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Fotos corporativas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Fotografía profesional para marcas que quieren verse bien y parecerlo.</w:t>
        <w:br w:type="textWrapping"/>
        <w:t xml:space="preserve"> Retratos, producto, lifestyle y espacios con una estética cuidada y coherente.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fgyfq2oib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Marketing de influencers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Conectamos marcas con perfiles que encajan de verdad.</w:t>
        <w:br w:type="textWrapping"/>
        <w:t xml:space="preserve"> Gestionamos colaboraciones, campañas y contenido con creadores alineados con tu universo.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1ccxe3a9y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Branding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marcas con identidad, personalidad y una historia que contar.</w:t>
        <w:br w:type="textWrapping"/>
        <w:t xml:space="preserve"> Desde el concepto hasta la imagen visual, todo tiene un porqué.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uqex88grg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Consultoría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Sesiones 1:1 para ordenar ideas, resolver bloqueos y tomar decisiones claras.</w:t>
        <w:br w:type="textWrapping"/>
        <w:t xml:space="preserve"> Pensado para marcas y creadores que necesitan dirección, no más ruido.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Manifiesto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MANIFIESTO KAOS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creemos en las marcas que solo publican.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Creemos en las marcas que dicen algo.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KAOS no hacemos contenido por hacer.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llenamos redes de ruido ni seguimos tendencias porque sí.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Pensamos, observamos y creamos con intención.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Creemos que una marca no crece por publicar más,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sino por comunicar mejor.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Nos gusta el proceso, el detrás de cámaras, lo real.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Las historias bien contadas.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Las ideas con sentido y personalidad.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Trabajamos con marcas que entienden que la comunicación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 es solo verse bonito,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 conectar, posicionarse y permanecer.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prometemos ser perfectos.</w:t>
        <w:br w:type="textWrapping"/>
        <w:t xml:space="preserve"> Vinimos a romper las reglas.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KAOS ordenado es criterio, estrategia y trabajo bien hecho.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Porque el verdadero crecimiento no es viralidad pasajera.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 construir algo que dure.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Esto no va de seguir el orden.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 de crear el propio.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Bienvenidos al KAOS.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