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BAA" w:rsidRDefault="00190BAA" w:rsidP="00190BAA">
      <w:r>
        <w:t>Juraj Holas</w:t>
      </w:r>
    </w:p>
    <w:p w:rsidR="00190BAA" w:rsidRDefault="00190BAA" w:rsidP="00190BAA">
      <w:pPr>
        <w:jc w:val="center"/>
        <w:rPr>
          <w:sz w:val="36"/>
        </w:rPr>
      </w:pPr>
      <w:r w:rsidRPr="000002B6">
        <w:rPr>
          <w:sz w:val="36"/>
        </w:rPr>
        <w:t>Návrh</w:t>
      </w:r>
      <w:r>
        <w:rPr>
          <w:sz w:val="36"/>
        </w:rPr>
        <w:t xml:space="preserve"> projektu</w:t>
      </w:r>
    </w:p>
    <w:p w:rsidR="007008F3" w:rsidRDefault="00AA1871" w:rsidP="000002B6">
      <w:pPr>
        <w:pStyle w:val="Nadpis2"/>
      </w:pPr>
      <w:r>
        <w:t>Téma:</w:t>
      </w:r>
    </w:p>
    <w:p w:rsidR="00AA1871" w:rsidRDefault="00AA1871" w:rsidP="000002B6">
      <w:pPr>
        <w:ind w:left="284"/>
        <w:jc w:val="both"/>
      </w:pPr>
      <w:r>
        <w:t xml:space="preserve">Odhadovanie </w:t>
      </w:r>
      <w:r w:rsidR="004562DC">
        <w:t>cien mobilných telefónov na základe ich parametrov a historickej ceny.</w:t>
      </w:r>
    </w:p>
    <w:p w:rsidR="00AA1871" w:rsidRDefault="00AA1871" w:rsidP="000002B6">
      <w:pPr>
        <w:pStyle w:val="Nadpis2"/>
      </w:pPr>
      <w:r>
        <w:t>Popis:</w:t>
      </w:r>
    </w:p>
    <w:p w:rsidR="00AA1871" w:rsidRDefault="00AA1871" w:rsidP="004E116B">
      <w:pPr>
        <w:ind w:left="284"/>
        <w:jc w:val="both"/>
      </w:pPr>
      <w:r>
        <w:t xml:space="preserve">Projekt </w:t>
      </w:r>
      <w:r w:rsidR="00540B0D">
        <w:t xml:space="preserve">sa zameria na odhadovanie </w:t>
      </w:r>
      <w:r w:rsidR="00DF6784">
        <w:t>cien vybraných modelov mobilných telefónov (smartfónov)</w:t>
      </w:r>
      <w:r w:rsidR="00BC3041">
        <w:t xml:space="preserve"> v slovenských internetových obchodoch. </w:t>
      </w:r>
      <w:r w:rsidR="006A6EB3">
        <w:t>Skúmaná bude minimálna a priemerná cena jednotlivých modelov skrz niekoľko desiatok obchodov. Bude zisťovaný vzťah aktuálnej (resp. predpovedanej) ceny vzhľadom ku technickým parametrom telefónu, dátumu jeho uvedenia na trh, a počiatočnej predajnej cene.</w:t>
      </w:r>
    </w:p>
    <w:p w:rsidR="00F85F84" w:rsidRDefault="00F85F84" w:rsidP="00F85F84">
      <w:pPr>
        <w:pStyle w:val="Nadpis2"/>
      </w:pPr>
      <w:r>
        <w:t>Zdroje dát:</w:t>
      </w:r>
    </w:p>
    <w:p w:rsidR="00AB18DE" w:rsidRDefault="00CA67DE" w:rsidP="00146341">
      <w:pPr>
        <w:spacing w:after="0"/>
        <w:ind w:left="284"/>
        <w:jc w:val="both"/>
      </w:pPr>
      <w:r>
        <w:t>Údaje potrebné pre tento projekt budú získavané z dvoch zdrojov:</w:t>
      </w:r>
    </w:p>
    <w:p w:rsidR="00CA67DE" w:rsidRDefault="00CA67DE" w:rsidP="00CA67DE">
      <w:pPr>
        <w:pStyle w:val="Odsekzoznamu"/>
        <w:numPr>
          <w:ilvl w:val="0"/>
          <w:numId w:val="2"/>
        </w:numPr>
        <w:spacing w:after="0"/>
        <w:jc w:val="both"/>
      </w:pPr>
      <w:r>
        <w:t xml:space="preserve">Všetky technické parametre telefónov a dátumy uvedenia na trh budú čerpané z portálu </w:t>
      </w:r>
      <w:r w:rsidR="003B1677">
        <w:t>gsma</w:t>
      </w:r>
      <w:r w:rsidR="00D906F5">
        <w:t>rena.com</w:t>
      </w:r>
      <w:r>
        <w:t>, kde sú verejne dostupné profily všetkých skúmaných modelov.</w:t>
      </w:r>
    </w:p>
    <w:p w:rsidR="00D14E15" w:rsidRDefault="006E7246" w:rsidP="00D14E15">
      <w:pPr>
        <w:pStyle w:val="Odsekzoznamu"/>
        <w:numPr>
          <w:ilvl w:val="0"/>
          <w:numId w:val="2"/>
        </w:numPr>
        <w:spacing w:after="0"/>
        <w:jc w:val="both"/>
      </w:pPr>
      <w:r>
        <w:t>Údaje o</w:t>
      </w:r>
      <w:r w:rsidR="00722258">
        <w:t xml:space="preserve"> </w:t>
      </w:r>
      <w:r>
        <w:t xml:space="preserve">cenách, najmä vývoj minimálnej a priemernej ceny produktu v slovenských internetových obchodoch, poskytne spoločnosť MINET s.r.o., prevádzkovateľ portálu </w:t>
      </w:r>
      <w:r w:rsidR="003B1677">
        <w:t>najna</w:t>
      </w:r>
      <w:r>
        <w:t>kup.sk . S</w:t>
      </w:r>
      <w:r w:rsidR="007D4CE9">
        <w:t>poločnosť</w:t>
      </w:r>
      <w:r>
        <w:t xml:space="preserve"> už vyjadrila súhlas na poskytnutie týchto údajov pre účely </w:t>
      </w:r>
      <w:r w:rsidR="007D4CE9">
        <w:t>projektu</w:t>
      </w:r>
      <w:r>
        <w:t>.</w:t>
      </w:r>
    </w:p>
    <w:p w:rsidR="00146341" w:rsidRDefault="00D14E15" w:rsidP="00E20410">
      <w:pPr>
        <w:ind w:left="284"/>
        <w:jc w:val="both"/>
      </w:pPr>
      <w:r>
        <w:t xml:space="preserve"> </w:t>
      </w:r>
      <w:r w:rsidR="00146341">
        <w:t xml:space="preserve">V prípade potreby pribudnú ďalšie </w:t>
      </w:r>
      <w:r w:rsidR="00623935">
        <w:t>zdroje</w:t>
      </w:r>
      <w:r w:rsidR="00146341">
        <w:t xml:space="preserve"> v priebehu práce na projekte.</w:t>
      </w:r>
    </w:p>
    <w:p w:rsidR="00A3110F" w:rsidRDefault="00A3110F" w:rsidP="00E20410">
      <w:pPr>
        <w:ind w:left="284"/>
        <w:jc w:val="both"/>
      </w:pPr>
      <w:r>
        <w:t xml:space="preserve">Počet zahrnutých modelov telefónov bude cca 25, pričom budú zahŕňať modely ako vyššej, tak aj strenej a nižšej </w:t>
      </w:r>
      <w:r w:rsidR="00EB2295">
        <w:t>úrovne, modely rôznych výrobcov, a modely s rôznym dátumom prvého uvedenia na trh (v rozmedzí cca posledných dvoch rokov).</w:t>
      </w:r>
      <w:bookmarkStart w:id="0" w:name="_GoBack"/>
      <w:bookmarkEnd w:id="0"/>
    </w:p>
    <w:p w:rsidR="00146341" w:rsidRDefault="00146341" w:rsidP="00146341">
      <w:pPr>
        <w:pStyle w:val="Nadpis2"/>
      </w:pPr>
      <w:r>
        <w:t>Rozdelenie dát:</w:t>
      </w:r>
    </w:p>
    <w:p w:rsidR="00A3110F" w:rsidRDefault="004D4541" w:rsidP="00277CB8">
      <w:pPr>
        <w:ind w:left="284"/>
        <w:jc w:val="both"/>
      </w:pPr>
      <w:r>
        <w:t>Údaje budú rozdelené na trénovaciu a testovaciu množinu podľa času – hodnoty minimálnej a priemernej ceny do určitého mesiaca budú slúžiť na trénovanie, všetky neskoršie na testovanie.</w:t>
      </w:r>
      <w:r w:rsidR="000A74B1">
        <w:t xml:space="preserve"> Táto časová hranica bude stanovená približne na začiatok </w:t>
      </w:r>
      <w:r w:rsidR="00277CB8">
        <w:t>4.</w:t>
      </w:r>
      <w:r w:rsidR="000A74B1">
        <w:t xml:space="preserve"> kvartálu 2014, avšak pri </w:t>
      </w:r>
      <w:r w:rsidR="00C0705E">
        <w:t xml:space="preserve">príliš nových </w:t>
      </w:r>
      <w:r w:rsidR="000A74B1">
        <w:t>modeloch</w:t>
      </w:r>
      <w:r w:rsidR="00C0705E">
        <w:t xml:space="preserve"> (</w:t>
      </w:r>
      <w:r w:rsidR="00277CB8">
        <w:t xml:space="preserve">napr. </w:t>
      </w:r>
      <w:r w:rsidR="00C0705E">
        <w:t xml:space="preserve">dátum uvedenia na svetový trh </w:t>
      </w:r>
      <w:r w:rsidR="00277CB8">
        <w:t>neskôr ako v 3. kvartáli 2014</w:t>
      </w:r>
      <w:r w:rsidR="00C0705E">
        <w:t>)</w:t>
      </w:r>
      <w:r w:rsidR="00277CB8">
        <w:t xml:space="preserve"> bude táto hranica posunutá na neskoršie obdobie, aby boli nejaké dáta o týchto modeloch obsiahnuté aj v trénovacej množine.</w:t>
      </w:r>
      <w:r w:rsidR="00A3110F">
        <w:t xml:space="preserve"> </w:t>
      </w:r>
    </w:p>
    <w:p w:rsidR="00D7125E" w:rsidRDefault="00D7125E" w:rsidP="00D7125E">
      <w:pPr>
        <w:pStyle w:val="Nadpis2"/>
      </w:pPr>
      <w:r>
        <w:t>Vyhodnocovanie úspešnosti:</w:t>
      </w:r>
    </w:p>
    <w:p w:rsidR="00D7125E" w:rsidRPr="00D7125E" w:rsidRDefault="00913229" w:rsidP="00913229">
      <w:pPr>
        <w:ind w:left="284"/>
        <w:jc w:val="both"/>
      </w:pPr>
      <w:r>
        <w:t xml:space="preserve">Po získaní požadovaného algoritmu z trénovacích dát sa spočíta jeho úspešnosť vzhľadom ku testovacím dátam. </w:t>
      </w:r>
      <w:r w:rsidR="00F52CB5">
        <w:t>Chyba</w:t>
      </w:r>
      <w:r>
        <w:t xml:space="preserve"> </w:t>
      </w:r>
      <w:r w:rsidR="00394298">
        <w:t>na každom odhadovanom atribúte</w:t>
      </w:r>
      <w:r w:rsidR="0015559D">
        <w:t xml:space="preserve"> (minimálna a priemerná cena)</w:t>
      </w:r>
      <w:r w:rsidR="00394298">
        <w:t xml:space="preserve"> </w:t>
      </w:r>
      <w:r>
        <w:t xml:space="preserve">bude reprezentovaná ako </w:t>
      </w:r>
      <w:r w:rsidR="0015559D">
        <w:t>percentuálna odchýlka od reálnej hodnoty</w:t>
      </w:r>
      <w:r w:rsidR="00394298">
        <w:t xml:space="preserve"> tohto atribútu. Celková </w:t>
      </w:r>
      <w:r w:rsidR="00F52CB5">
        <w:t>chyba</w:t>
      </w:r>
      <w:r w:rsidR="00394298">
        <w:t xml:space="preserve"> bude následne vyhodnotená ako </w:t>
      </w:r>
      <w:r w:rsidR="0015559D">
        <w:t>priemer</w:t>
      </w:r>
      <w:r w:rsidR="00394298">
        <w:t xml:space="preserve"> chýb na jednotlivých atribútoch.</w:t>
      </w:r>
    </w:p>
    <w:sectPr w:rsidR="00D7125E" w:rsidRPr="00D71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227" w:rsidRDefault="00C34227" w:rsidP="00146341">
      <w:pPr>
        <w:spacing w:after="0" w:line="240" w:lineRule="auto"/>
      </w:pPr>
      <w:r>
        <w:separator/>
      </w:r>
    </w:p>
  </w:endnote>
  <w:endnote w:type="continuationSeparator" w:id="0">
    <w:p w:rsidR="00C34227" w:rsidRDefault="00C34227" w:rsidP="00146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227" w:rsidRDefault="00C34227" w:rsidP="00146341">
      <w:pPr>
        <w:spacing w:after="0" w:line="240" w:lineRule="auto"/>
      </w:pPr>
      <w:r>
        <w:separator/>
      </w:r>
    </w:p>
  </w:footnote>
  <w:footnote w:type="continuationSeparator" w:id="0">
    <w:p w:rsidR="00C34227" w:rsidRDefault="00C34227" w:rsidP="00146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1279D"/>
    <w:multiLevelType w:val="hybridMultilevel"/>
    <w:tmpl w:val="B5B6B66C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FF06B9C"/>
    <w:multiLevelType w:val="hybridMultilevel"/>
    <w:tmpl w:val="3C144904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BAA"/>
    <w:rsid w:val="000002B6"/>
    <w:rsid w:val="000A74B1"/>
    <w:rsid w:val="00123FA2"/>
    <w:rsid w:val="00133469"/>
    <w:rsid w:val="00146341"/>
    <w:rsid w:val="0015559D"/>
    <w:rsid w:val="00190BAA"/>
    <w:rsid w:val="00277CB8"/>
    <w:rsid w:val="00394298"/>
    <w:rsid w:val="003B1677"/>
    <w:rsid w:val="004562DC"/>
    <w:rsid w:val="004B19C9"/>
    <w:rsid w:val="004D4541"/>
    <w:rsid w:val="004E116B"/>
    <w:rsid w:val="00540B0D"/>
    <w:rsid w:val="00623935"/>
    <w:rsid w:val="006A6EB3"/>
    <w:rsid w:val="006E7246"/>
    <w:rsid w:val="007008F3"/>
    <w:rsid w:val="00722258"/>
    <w:rsid w:val="007D4CE9"/>
    <w:rsid w:val="00913229"/>
    <w:rsid w:val="00A3110F"/>
    <w:rsid w:val="00AA1871"/>
    <w:rsid w:val="00AB18DE"/>
    <w:rsid w:val="00BC3041"/>
    <w:rsid w:val="00BF669F"/>
    <w:rsid w:val="00C0705E"/>
    <w:rsid w:val="00C34227"/>
    <w:rsid w:val="00CA67DE"/>
    <w:rsid w:val="00D07BCD"/>
    <w:rsid w:val="00D14E15"/>
    <w:rsid w:val="00D7125E"/>
    <w:rsid w:val="00D764CF"/>
    <w:rsid w:val="00D906F5"/>
    <w:rsid w:val="00DF6784"/>
    <w:rsid w:val="00E20410"/>
    <w:rsid w:val="00EB2295"/>
    <w:rsid w:val="00F52CB5"/>
    <w:rsid w:val="00F8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90BAA"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002B6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463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00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textovprepojenie">
    <w:name w:val="Hyperlink"/>
    <w:basedOn w:val="Predvolenpsmoodseku"/>
    <w:uiPriority w:val="99"/>
    <w:unhideWhenUsed/>
    <w:rsid w:val="00F85F84"/>
    <w:rPr>
      <w:color w:val="0000FF" w:themeColor="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463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ekzoznamu">
    <w:name w:val="List Paragraph"/>
    <w:basedOn w:val="Normlny"/>
    <w:uiPriority w:val="34"/>
    <w:qFormat/>
    <w:rsid w:val="00146341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146341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146341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14634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90BAA"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002B6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463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00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textovprepojenie">
    <w:name w:val="Hyperlink"/>
    <w:basedOn w:val="Predvolenpsmoodseku"/>
    <w:uiPriority w:val="99"/>
    <w:unhideWhenUsed/>
    <w:rsid w:val="00F85F84"/>
    <w:rPr>
      <w:color w:val="0000FF" w:themeColor="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463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ekzoznamu">
    <w:name w:val="List Paragraph"/>
    <w:basedOn w:val="Normlny"/>
    <w:uiPriority w:val="34"/>
    <w:qFormat/>
    <w:rsid w:val="00146341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146341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146341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1463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Juraj</dc:creator>
  <cp:lastModifiedBy>Juraj</cp:lastModifiedBy>
  <cp:revision>25</cp:revision>
  <dcterms:created xsi:type="dcterms:W3CDTF">2014-11-30T13:08:00Z</dcterms:created>
  <dcterms:modified xsi:type="dcterms:W3CDTF">2014-11-30T13:41:00Z</dcterms:modified>
</cp:coreProperties>
</file>