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C3446" w14:textId="77777777" w:rsidR="00BB6A6E" w:rsidRDefault="00F70AE5">
      <w:pPr>
        <w:widowControl/>
        <w:shd w:val="clear" w:color="auto" w:fill="FFFFFF"/>
        <w:spacing w:line="360" w:lineRule="auto"/>
        <w:jc w:val="center"/>
        <w:textAlignment w:val="baseline"/>
        <w:rPr>
          <w:rFonts w:ascii="Times New Roman" w:eastAsia="宋体" w:hAnsi="Times New Roman" w:cs="Times New Roman"/>
          <w:b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color w:val="524D52"/>
          <w:kern w:val="0"/>
          <w:sz w:val="20"/>
          <w:szCs w:val="20"/>
        </w:rPr>
        <w:t>用户许可协议</w:t>
      </w:r>
    </w:p>
    <w:p w14:paraId="007E374D" w14:textId="77777777" w:rsidR="00BB6A6E" w:rsidRDefault="00BB6A6E">
      <w:pPr>
        <w:widowControl/>
        <w:shd w:val="clear" w:color="auto" w:fill="FFFFFF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</w:p>
    <w:p w14:paraId="051C3E99" w14:textId="6DDAB813" w:rsidR="00BB6A6E" w:rsidRDefault="00F70AE5">
      <w:pPr>
        <w:widowControl/>
        <w:shd w:val="clear" w:color="auto" w:fill="FFFFFF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根据以下条件，厦门雅基软件有限公司（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“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许可人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”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）在此许可授权用户（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“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被许可人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”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）非独占的、不可转让的使用本软件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（</w:t>
      </w:r>
      <w:proofErr w:type="spellStart"/>
      <w:r w:rsidRPr="00AB6CFE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Cocos</w:t>
      </w:r>
      <w:proofErr w:type="spellEnd"/>
      <w:r w:rsidRPr="00AB6CFE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 3D 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编辑器）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的权利：</w:t>
      </w:r>
    </w:p>
    <w:p w14:paraId="76C7EC9D" w14:textId="77777777" w:rsidR="00BB6A6E" w:rsidRPr="009374FF" w:rsidRDefault="00F70AE5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被许可人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可免费使用本软件。</w:t>
      </w:r>
      <w:bookmarkStart w:id="0" w:name="_GoBack"/>
      <w:bookmarkEnd w:id="0"/>
    </w:p>
    <w:p w14:paraId="6ECD336D" w14:textId="77777777" w:rsidR="00BB6A6E" w:rsidRPr="00AB6CFE" w:rsidRDefault="00F70AE5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本软件并未出售，只是授予许可使用，许可人保留未明确授予的对该软件的所有权利（无论是以默示、禁止、否认的方式还是以其他方式）。</w:t>
      </w:r>
    </w:p>
    <w:p w14:paraId="513AC81E" w14:textId="77777777" w:rsidR="00BB6A6E" w:rsidRDefault="00F70AE5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ind w:left="357" w:firstLineChars="0" w:hanging="357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被许可人了解并同意，鉴于技术原因，软件并非不可能发生运行错误，被许可人应采取事前注意和事后补救措施。如发生此种情形，许可人应根据双方协议进行软件补丁或升级，但除此之外，许可人无需承担任何责任。</w:t>
      </w:r>
    </w:p>
    <w:p w14:paraId="571C19EA" w14:textId="77777777" w:rsidR="00BB6A6E" w:rsidRDefault="00F70AE5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ind w:left="357" w:firstLineChars="0" w:hanging="357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本软件中根目录和子目录（如有）列明的部分由许可人所有并享有知识产权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，且本软件包含的代码未开源。对许可人所有的部分，被许可人不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得：</w:t>
      </w:r>
    </w:p>
    <w:p w14:paraId="6C1AF8E0" w14:textId="77777777" w:rsidR="00BB6A6E" w:rsidRPr="009374FF" w:rsidRDefault="00F70AE5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proofErr w:type="spellStart"/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i</w:t>
      </w:r>
      <w:proofErr w:type="spellEnd"/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. </w:t>
      </w: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绕过或避开产品或服务中的与之相关的任何技术性保护措施；</w:t>
      </w:r>
    </w:p>
    <w:p w14:paraId="61CAA588" w14:textId="77777777" w:rsidR="00BB6A6E" w:rsidRPr="009374FF" w:rsidRDefault="00F70AE5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ii. 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私自获取源代码，或以任何方式将源代码以任何形式泄露给他人；</w:t>
      </w:r>
    </w:p>
    <w:p w14:paraId="363D2B7F" w14:textId="77777777" w:rsidR="00BB6A6E" w:rsidRPr="009374FF" w:rsidRDefault="00F70AE5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iii. 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对软件或软件代码进行反汇编、反向编译、解密、攻击、仿真、利用或反向工程；</w:t>
      </w:r>
    </w:p>
    <w:p w14:paraId="63BA7FDA" w14:textId="77777777" w:rsidR="00BB6A6E" w:rsidRPr="009374FF" w:rsidRDefault="00F70AE5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iv. </w:t>
      </w: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将其应用在未经授权的第三方产品或服务上；</w:t>
      </w:r>
    </w:p>
    <w:p w14:paraId="04C7AA70" w14:textId="77777777" w:rsidR="00BB6A6E" w:rsidRPr="009374FF" w:rsidRDefault="00F70AE5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v. </w:t>
      </w: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发布、复制、出租、租赁、销售、出口、进口、分销</w:t>
      </w:r>
      <w:r w:rsidRPr="00AB6CF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、出借、修改、分享或传播软件源代码或包含该软件全部或部分代码的产品；</w:t>
      </w:r>
    </w:p>
    <w:p w14:paraId="7AE22ECD" w14:textId="4ACF3F3F" w:rsidR="00BB6A6E" w:rsidRPr="009374FF" w:rsidRDefault="00F70AE5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vi</w:t>
      </w:r>
      <w:r w:rsid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 xml:space="preserve">. </w:t>
      </w: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允许他人使用与该代码相关技术有关的服务；</w:t>
      </w:r>
    </w:p>
    <w:p w14:paraId="6353BC3E" w14:textId="0BBA3B84" w:rsidR="00546569" w:rsidRDefault="00F70AE5" w:rsidP="00546569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 w:rsidRP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vii. </w:t>
      </w:r>
      <w:r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从事其他任何超出许可范围的行为</w:t>
      </w:r>
      <w:r w:rsidR="00546569" w:rsidRPr="009374FF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；</w:t>
      </w:r>
    </w:p>
    <w:p w14:paraId="651BB8B6" w14:textId="352F0EBF" w:rsidR="00546569" w:rsidRPr="00546569" w:rsidRDefault="00546569" w:rsidP="00546569">
      <w:pPr>
        <w:widowControl/>
        <w:shd w:val="clear" w:color="auto" w:fill="FFFFFF"/>
        <w:spacing w:line="360" w:lineRule="auto"/>
        <w:ind w:leftChars="202" w:left="424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color w:val="524D52"/>
          <w:kern w:val="0"/>
          <w:sz w:val="20"/>
          <w:szCs w:val="20"/>
        </w:rPr>
        <w:t>ⅷ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.</w:t>
      </w:r>
      <w:r w:rsidR="009374FF"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 </w:t>
      </w:r>
      <w:r w:rsidRPr="00546569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分享软件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界面</w:t>
      </w:r>
      <w:r w:rsidRPr="00546569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的截图，使用软件的过程，</w:t>
      </w:r>
      <w:r w:rsidR="007F14CE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或分享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软件</w:t>
      </w:r>
      <w:r w:rsidRPr="00546569"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其他设计细节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。</w:t>
      </w:r>
    </w:p>
    <w:p w14:paraId="3E4F9257" w14:textId="77777777" w:rsidR="00BB6A6E" w:rsidRDefault="00F70AE5">
      <w:pPr>
        <w:widowControl/>
        <w:shd w:val="clear" w:color="auto" w:fill="FFFFFF"/>
        <w:spacing w:line="360" w:lineRule="auto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e. 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如被许可人对本许可协议有任何违反，则其授权许可即时终止；如该违约行为对许可人造成任何损害，许可人有权要求被许可人赔偿。</w:t>
      </w:r>
    </w:p>
    <w:p w14:paraId="0DADE8BA" w14:textId="77777777" w:rsidR="00BB6A6E" w:rsidRDefault="00F70AE5">
      <w:pPr>
        <w:widowControl/>
        <w:shd w:val="clear" w:color="auto" w:fill="FFFFFF"/>
        <w:spacing w:line="360" w:lineRule="auto"/>
        <w:textAlignment w:val="baseline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f. 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本协议适用中华人民共和国法律。</w:t>
      </w:r>
    </w:p>
    <w:p w14:paraId="63C5E83B" w14:textId="77777777" w:rsidR="00BB6A6E" w:rsidRDefault="00F70AE5">
      <w:pPr>
        <w:spacing w:line="360" w:lineRule="auto"/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 xml:space="preserve">g. 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本合同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下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中英文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内容</w:t>
      </w:r>
      <w:r>
        <w:rPr>
          <w:rFonts w:ascii="Times New Roman" w:eastAsia="宋体" w:hAnsi="Times New Roman" w:cs="Times New Roman" w:hint="eastAsia"/>
          <w:color w:val="524D52"/>
          <w:kern w:val="0"/>
          <w:sz w:val="20"/>
          <w:szCs w:val="20"/>
        </w:rPr>
        <w:t>不一致</w:t>
      </w:r>
      <w:r>
        <w:rPr>
          <w:rFonts w:ascii="Times New Roman" w:eastAsia="宋体" w:hAnsi="Times New Roman" w:cs="Times New Roman"/>
          <w:color w:val="524D52"/>
          <w:kern w:val="0"/>
          <w:sz w:val="20"/>
          <w:szCs w:val="20"/>
        </w:rPr>
        <w:t>的，以中文内容为准。</w:t>
      </w:r>
    </w:p>
    <w:p w14:paraId="3A6B1645" w14:textId="77777777" w:rsidR="00BB6A6E" w:rsidRDefault="00BB6A6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942320E" w14:textId="77777777" w:rsidR="00BB6A6E" w:rsidRDefault="00BB6A6E">
      <w:pPr>
        <w:pStyle w:val="list-dot"/>
        <w:spacing w:before="0" w:beforeAutospacing="0" w:after="0" w:afterAutospacing="0" w:line="360" w:lineRule="atLeast"/>
        <w:ind w:left="360"/>
        <w:rPr>
          <w:rFonts w:ascii="Times New Roman" w:hAnsi="Times New Roman" w:cs="Times New Roman"/>
          <w:sz w:val="20"/>
          <w:szCs w:val="20"/>
        </w:rPr>
      </w:pPr>
    </w:p>
    <w:p w14:paraId="3B870686" w14:textId="77777777" w:rsidR="00BB6A6E" w:rsidRDefault="00BB6A6E">
      <w:pPr>
        <w:pStyle w:val="list-dot"/>
        <w:spacing w:before="0" w:beforeAutospacing="0" w:after="0" w:afterAutospacing="0" w:line="360" w:lineRule="atLeast"/>
        <w:ind w:left="360"/>
        <w:rPr>
          <w:rFonts w:ascii="Times New Roman" w:hAnsi="Times New Roman" w:cs="Times New Roman"/>
          <w:sz w:val="20"/>
          <w:szCs w:val="20"/>
        </w:rPr>
      </w:pPr>
    </w:p>
    <w:p w14:paraId="248ABBDC" w14:textId="77777777" w:rsidR="00BB6A6E" w:rsidRPr="009374FF" w:rsidRDefault="00BB6A6E" w:rsidP="00AB6CFE">
      <w:pPr>
        <w:pStyle w:val="list-dot"/>
        <w:spacing w:before="0" w:beforeAutospacing="0" w:after="0" w:afterAutospacing="0" w:line="360" w:lineRule="atLeast"/>
        <w:rPr>
          <w:sz w:val="20"/>
          <w:szCs w:val="20"/>
        </w:rPr>
      </w:pPr>
    </w:p>
    <w:sectPr w:rsidR="00BB6A6E" w:rsidRPr="0093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FB658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7E1FB" w14:textId="77777777" w:rsidR="00F70AE5" w:rsidRDefault="00F70AE5" w:rsidP="00546569">
      <w:r>
        <w:separator/>
      </w:r>
    </w:p>
  </w:endnote>
  <w:endnote w:type="continuationSeparator" w:id="0">
    <w:p w14:paraId="7353E06F" w14:textId="77777777" w:rsidR="00F70AE5" w:rsidRDefault="00F70AE5" w:rsidP="0054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7A690" w14:textId="77777777" w:rsidR="00F70AE5" w:rsidRDefault="00F70AE5" w:rsidP="00546569">
      <w:r>
        <w:separator/>
      </w:r>
    </w:p>
  </w:footnote>
  <w:footnote w:type="continuationSeparator" w:id="0">
    <w:p w14:paraId="226EF4CF" w14:textId="77777777" w:rsidR="00F70AE5" w:rsidRDefault="00F70AE5" w:rsidP="00546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73E56"/>
    <w:multiLevelType w:val="multilevel"/>
    <w:tmpl w:val="79190D5E"/>
    <w:lvl w:ilvl="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151AAB"/>
    <w:multiLevelType w:val="multilevel"/>
    <w:tmpl w:val="79190D5E"/>
    <w:lvl w:ilvl="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190D5E"/>
    <w:multiLevelType w:val="multilevel"/>
    <w:tmpl w:val="79190D5E"/>
    <w:lvl w:ilvl="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雪梅">
    <w15:presenceInfo w15:providerId="AD" w15:userId="S-1-5-21-2948879092-3022488314-1281166631-158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FC"/>
    <w:rsid w:val="00071AA3"/>
    <w:rsid w:val="00085BC4"/>
    <w:rsid w:val="0029738E"/>
    <w:rsid w:val="002B31C7"/>
    <w:rsid w:val="002B3A2F"/>
    <w:rsid w:val="002D345D"/>
    <w:rsid w:val="00311365"/>
    <w:rsid w:val="00312DD6"/>
    <w:rsid w:val="003C2157"/>
    <w:rsid w:val="003F3431"/>
    <w:rsid w:val="005076E8"/>
    <w:rsid w:val="00546569"/>
    <w:rsid w:val="005728C8"/>
    <w:rsid w:val="00577D01"/>
    <w:rsid w:val="00593BB0"/>
    <w:rsid w:val="005B5C89"/>
    <w:rsid w:val="005B7A08"/>
    <w:rsid w:val="005C20BA"/>
    <w:rsid w:val="006201E0"/>
    <w:rsid w:val="006273D6"/>
    <w:rsid w:val="00641B44"/>
    <w:rsid w:val="006846F6"/>
    <w:rsid w:val="00694C7C"/>
    <w:rsid w:val="006A436F"/>
    <w:rsid w:val="006A7315"/>
    <w:rsid w:val="006E178F"/>
    <w:rsid w:val="006E783B"/>
    <w:rsid w:val="006F4869"/>
    <w:rsid w:val="00735487"/>
    <w:rsid w:val="00774CA9"/>
    <w:rsid w:val="007C7DD0"/>
    <w:rsid w:val="007F14CE"/>
    <w:rsid w:val="008606CD"/>
    <w:rsid w:val="00874D61"/>
    <w:rsid w:val="0087777A"/>
    <w:rsid w:val="008A4F57"/>
    <w:rsid w:val="009374FF"/>
    <w:rsid w:val="00954DF4"/>
    <w:rsid w:val="00983685"/>
    <w:rsid w:val="009A7815"/>
    <w:rsid w:val="009C0147"/>
    <w:rsid w:val="009D1BC8"/>
    <w:rsid w:val="009E0837"/>
    <w:rsid w:val="00A90CFF"/>
    <w:rsid w:val="00AA1221"/>
    <w:rsid w:val="00AA33BA"/>
    <w:rsid w:val="00AB6CFE"/>
    <w:rsid w:val="00AD2A35"/>
    <w:rsid w:val="00B60DE1"/>
    <w:rsid w:val="00BA644E"/>
    <w:rsid w:val="00BB37AE"/>
    <w:rsid w:val="00BB6A6E"/>
    <w:rsid w:val="00C15FDA"/>
    <w:rsid w:val="00C24407"/>
    <w:rsid w:val="00C47A29"/>
    <w:rsid w:val="00C52DDF"/>
    <w:rsid w:val="00C875FC"/>
    <w:rsid w:val="00D06239"/>
    <w:rsid w:val="00D104AC"/>
    <w:rsid w:val="00D15F7A"/>
    <w:rsid w:val="00D305A6"/>
    <w:rsid w:val="00D70A26"/>
    <w:rsid w:val="00DC290C"/>
    <w:rsid w:val="00E23401"/>
    <w:rsid w:val="00E265C2"/>
    <w:rsid w:val="00ED5BB1"/>
    <w:rsid w:val="00F70AE5"/>
    <w:rsid w:val="00F92455"/>
    <w:rsid w:val="00FB489A"/>
    <w:rsid w:val="00FD4166"/>
    <w:rsid w:val="256707E3"/>
    <w:rsid w:val="2B2C10BC"/>
    <w:rsid w:val="57E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customStyle="1" w:styleId="x-hidden-focus">
    <w:name w:val="x-hidden-focus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list-dot">
    <w:name w:val="list-dot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customStyle="1" w:styleId="x-hidden-focus">
    <w:name w:val="x-hidden-focus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list-dot">
    <w:name w:val="list-dot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105</Words>
  <Characters>602</Characters>
  <Application>Microsoft Macintosh Word</Application>
  <DocSecurity>0</DocSecurity>
  <Lines>5</Lines>
  <Paragraphs>1</Paragraphs>
  <ScaleCrop>false</ScaleCrop>
  <Company>chukong-inc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Echo</dc:creator>
  <cp:lastModifiedBy>Huabin LING</cp:lastModifiedBy>
  <cp:revision>49</cp:revision>
  <dcterms:created xsi:type="dcterms:W3CDTF">2018-11-28T03:56:00Z</dcterms:created>
  <dcterms:modified xsi:type="dcterms:W3CDTF">2019-04-04T10:15:00Z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