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64"/>
        </w:rPr>
        <w:t>JagaDuit AI</w:t>
      </w:r>
    </w:p>
    <w:p>
      <w:pPr>
        <w:jc w:val="center"/>
      </w:pPr>
      <w:r>
        <w:rPr>
          <w:rFonts w:ascii="Aptos" w:hAnsi="Aptos" w:eastAsia="Aptos"/>
          <w:b/>
          <w:sz w:val="32"/>
        </w:rPr>
        <w:t>AI-Powered Pre-Transfer Scam Safety Layer</w:t>
      </w:r>
    </w:p>
    <w:p>
      <w:pPr>
        <w:jc w:val="center"/>
      </w:pPr>
      <w:r>
        <w:rPr>
          <w:rFonts w:ascii="Aptos" w:hAnsi="Aptos" w:eastAsia="Aptos"/>
          <w:i/>
          <w:sz w:val="26"/>
        </w:rPr>
        <w:t>Stop the scam before the transfer.</w:t>
      </w:r>
    </w:p>
    <w:p>
      <w:pPr>
        <w:jc w:val="center"/>
      </w:pPr>
      <w:r>
        <w:rPr>
          <w:rFonts w:ascii="Aptos" w:hAnsi="Aptos" w:eastAsia="Aptos"/>
          <w:b/>
          <w:sz w:val="21"/>
        </w:rPr>
        <w:t>Hackathon X Fintech Forward 2026</w:t>
        <w:br/>
        <w:t>Track 1: Reimagine Money | Fintech • Payments • Fraud Detection</w:t>
      </w:r>
    </w:p>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Pr>
                <w:rFonts w:ascii="Aptos" w:hAnsi="Aptos" w:eastAsia="Aptos"/>
              </w:rPr>
            </w:r>
            <w:r>
              <w:rPr>
                <w:rFonts w:ascii="Aptos" w:hAnsi="Aptos" w:eastAsia="Aptos"/>
                <w:b/>
                <w:color w:val="FFFFFF"/>
              </w:rPr>
              <w:t>One-line Pitch</w:t>
            </w:r>
          </w:p>
        </w:tc>
      </w:tr>
      <w:tr>
        <w:tc>
          <w:tcPr>
            <w:tcW w:type="dxa" w:w="10080"/>
            <w:shd w:fill="F2F7FB"/>
          </w:tcPr>
          <w:p>
            <w:r/>
            <w:r>
              <w:rPr>
                <w:rFonts w:ascii="Aptos" w:hAnsi="Aptos" w:eastAsia="Aptos"/>
                <w:sz w:val="21"/>
              </w:rPr>
              <w:t>JagaDuit AI helps Malaysians detect scam pressure, evaluate transaction risk, activate a cooling-off warning, and verify safely before money leaves their account.</w:t>
            </w:r>
          </w:p>
        </w:tc>
      </w:tr>
    </w:tbl>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Pr>
                <w:rFonts w:ascii="Aptos" w:hAnsi="Aptos" w:eastAsia="Aptos"/>
              </w:rPr>
            </w:r>
            <w:r>
              <w:rPr>
                <w:rFonts w:ascii="Aptos" w:hAnsi="Aptos" w:eastAsia="Aptos"/>
                <w:b/>
                <w:color w:val="FFFFFF"/>
              </w:rPr>
              <w:t>Finalist Positioning</w:t>
            </w:r>
          </w:p>
        </w:tc>
      </w:tr>
      <w:tr>
        <w:tc>
          <w:tcPr>
            <w:tcW w:type="dxa" w:w="10080"/>
            <w:shd w:fill="FFF2CC"/>
          </w:tcPr>
          <w:p>
            <w:r/>
            <w:r>
              <w:rPr>
                <w:rFonts w:ascii="Aptos" w:hAnsi="Aptos" w:eastAsia="Aptos"/>
                <w:sz w:val="21"/>
              </w:rPr>
              <w:t>Do not pitch this as only an AI scam checker. Pitch it as an AI payment safety checkpoint that sits inside the payment decision moment.</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F4E79"/>
          </w:tcPr>
          <w:p>
            <w:r>
              <w:rPr>
                <w:rFonts w:ascii="Aptos" w:hAnsi="Aptos" w:eastAsia="Aptos"/>
              </w:rPr>
            </w:r>
            <w:r>
              <w:rPr>
                <w:rFonts w:ascii="Aptos" w:hAnsi="Aptos" w:eastAsia="Aptos"/>
                <w:b/>
                <w:color w:val="FFFFFF"/>
              </w:rPr>
              <w:t>Judge View</w:t>
            </w:r>
          </w:p>
        </w:tc>
        <w:tc>
          <w:tcPr>
            <w:tcW w:type="dxa" w:w="8208"/>
            <w:vAlign w:val="center"/>
            <w:shd w:fill="1F4E79"/>
          </w:tcPr>
          <w:p>
            <w:r>
              <w:rPr>
                <w:rFonts w:ascii="Aptos" w:hAnsi="Aptos" w:eastAsia="Aptos"/>
              </w:rPr>
            </w:r>
            <w:r>
              <w:rPr>
                <w:rFonts w:ascii="Aptos" w:hAnsi="Aptos" w:eastAsia="Aptos"/>
                <w:b/>
                <w:color w:val="FFFFFF"/>
              </w:rPr>
              <w:t>Assessment</w:t>
            </w:r>
          </w:p>
        </w:tc>
      </w:tr>
      <w:tr>
        <w:tc>
          <w:tcPr>
            <w:tcW w:type="dxa" w:w="2592"/>
            <w:vAlign w:val="center"/>
            <w:shd w:fill="D9EAF7"/>
          </w:tcPr>
          <w:p>
            <w:r>
              <w:rPr>
                <w:rFonts w:ascii="Aptos" w:hAnsi="Aptos" w:eastAsia="Aptos"/>
              </w:rPr>
            </w:r>
            <w:r>
              <w:rPr>
                <w:rFonts w:ascii="Aptos" w:hAnsi="Aptos" w:eastAsia="Aptos"/>
                <w:b w:val="0"/>
              </w:rPr>
              <w:t>Overall potential</w:t>
            </w:r>
          </w:p>
        </w:tc>
        <w:tc>
          <w:tcPr>
            <w:tcW w:type="dxa" w:w="8208"/>
            <w:vAlign w:val="center"/>
          </w:tcPr>
          <w:p>
            <w:r>
              <w:rPr>
                <w:rFonts w:ascii="Aptos" w:hAnsi="Aptos" w:eastAsia="Aptos"/>
              </w:rPr>
            </w:r>
            <w:r>
              <w:rPr>
                <w:rFonts w:ascii="Aptos" w:hAnsi="Aptos" w:eastAsia="Aptos"/>
                <w:b w:val="0"/>
              </w:rPr>
              <w:t>Strong finalist potential if the demo focuses on a realistic payment checkpoint, not only a paste-message checker.</w:t>
            </w:r>
          </w:p>
        </w:tc>
      </w:tr>
      <w:tr>
        <w:tc>
          <w:tcPr>
            <w:tcW w:type="dxa" w:w="2592"/>
            <w:vAlign w:val="center"/>
            <w:shd w:fill="D9EAF7"/>
          </w:tcPr>
          <w:p>
            <w:r>
              <w:rPr>
                <w:rFonts w:ascii="Aptos" w:hAnsi="Aptos" w:eastAsia="Aptos"/>
              </w:rPr>
            </w:r>
            <w:r>
              <w:rPr>
                <w:rFonts w:ascii="Aptos" w:hAnsi="Aptos" w:eastAsia="Aptos"/>
                <w:b w:val="0"/>
              </w:rPr>
              <w:t>Main strength</w:t>
            </w:r>
          </w:p>
        </w:tc>
        <w:tc>
          <w:tcPr>
            <w:tcW w:type="dxa" w:w="8208"/>
            <w:vAlign w:val="center"/>
          </w:tcPr>
          <w:p>
            <w:r>
              <w:rPr>
                <w:rFonts w:ascii="Aptos" w:hAnsi="Aptos" w:eastAsia="Aptos"/>
              </w:rPr>
            </w:r>
            <w:r>
              <w:rPr>
                <w:rFonts w:ascii="Aptos" w:hAnsi="Aptos" w:eastAsia="Aptos"/>
                <w:b w:val="0"/>
              </w:rPr>
              <w:t>The solution intervenes before payment confirmation, which directly matches the fraud-prevention direction of Track 1.</w:t>
            </w:r>
          </w:p>
        </w:tc>
      </w:tr>
      <w:tr>
        <w:tc>
          <w:tcPr>
            <w:tcW w:type="dxa" w:w="2592"/>
            <w:vAlign w:val="center"/>
            <w:shd w:fill="D9EAF7"/>
          </w:tcPr>
          <w:p>
            <w:r>
              <w:rPr>
                <w:rFonts w:ascii="Aptos" w:hAnsi="Aptos" w:eastAsia="Aptos"/>
              </w:rPr>
            </w:r>
            <w:r>
              <w:rPr>
                <w:rFonts w:ascii="Aptos" w:hAnsi="Aptos" w:eastAsia="Aptos"/>
                <w:b w:val="0"/>
              </w:rPr>
              <w:t>Main risk</w:t>
            </w:r>
          </w:p>
        </w:tc>
        <w:tc>
          <w:tcPr>
            <w:tcW w:type="dxa" w:w="8208"/>
            <w:vAlign w:val="center"/>
          </w:tcPr>
          <w:p>
            <w:r>
              <w:rPr>
                <w:rFonts w:ascii="Aptos" w:hAnsi="Aptos" w:eastAsia="Aptos"/>
              </w:rPr>
            </w:r>
            <w:r>
              <w:rPr>
                <w:rFonts w:ascii="Aptos" w:hAnsi="Aptos" w:eastAsia="Aptos"/>
                <w:b w:val="0"/>
              </w:rPr>
              <w:t>If implemented as a normal scam checker website, it may look too simple and similar to other teams.</w:t>
            </w:r>
          </w:p>
        </w:tc>
      </w:tr>
      <w:tr>
        <w:tc>
          <w:tcPr>
            <w:tcW w:type="dxa" w:w="2592"/>
            <w:vAlign w:val="center"/>
            <w:shd w:fill="D9EAF7"/>
          </w:tcPr>
          <w:p>
            <w:r>
              <w:rPr>
                <w:rFonts w:ascii="Aptos" w:hAnsi="Aptos" w:eastAsia="Aptos"/>
              </w:rPr>
            </w:r>
            <w:r>
              <w:rPr>
                <w:rFonts w:ascii="Aptos" w:hAnsi="Aptos" w:eastAsia="Aptos"/>
                <w:b w:val="0"/>
              </w:rPr>
              <w:t>Best demo angle</w:t>
            </w:r>
          </w:p>
        </w:tc>
        <w:tc>
          <w:tcPr>
            <w:tcW w:type="dxa" w:w="8208"/>
            <w:vAlign w:val="center"/>
          </w:tcPr>
          <w:p>
            <w:r>
              <w:rPr>
                <w:rFonts w:ascii="Aptos" w:hAnsi="Aptos" w:eastAsia="Aptos"/>
              </w:rPr>
            </w:r>
            <w:r>
              <w:rPr>
                <w:rFonts w:ascii="Aptos" w:hAnsi="Aptos" w:eastAsia="Aptos"/>
                <w:b w:val="0"/>
              </w:rPr>
              <w:t>Mock bank/e-wallet transfer flow -&gt; JagaDuit safety check -&gt; risk score -&gt; cooling-off warning -&gt; official action guide.</w:t>
            </w:r>
          </w:p>
        </w:tc>
      </w:tr>
    </w:tbl>
    <w:p>
      <w:r>
        <w:rPr>
          <w:rFonts w:ascii="Aptos" w:hAnsi="Aptos" w:eastAsia="Aptos"/>
          <w:sz w:val="21"/>
        </w:rPr>
        <w:br w:type="page"/>
      </w:r>
    </w:p>
    <w:p>
      <w:pPr>
        <w:pStyle w:val="Heading1"/>
      </w:pPr>
      <w:r>
        <w:rPr>
          <w:rFonts w:ascii="Aptos" w:hAnsi="Aptos" w:eastAsia="Aptos"/>
          <w:sz w:val="21"/>
        </w:rPr>
        <w:t>1. Executive Summary</w:t>
      </w:r>
    </w:p>
    <w:p>
      <w:r>
        <w:rPr>
          <w:rFonts w:ascii="Aptos" w:hAnsi="Aptos" w:eastAsia="Aptos"/>
          <w:sz w:val="21"/>
        </w:rPr>
        <w:t>JagaDuit AI is an AI-powered pre-transfer scam safety layer designed for Malaysians who may be pressured into making unsafe payments through WhatsApp, SMS, Telegram, social media, fake banking links, parcel fee scams, fake job offers, and investment scams.</w:t>
      </w:r>
    </w:p>
    <w:p>
      <w:r>
        <w:rPr>
          <w:rFonts w:ascii="Aptos" w:hAnsi="Aptos" w:eastAsia="Aptos"/>
          <w:sz w:val="21"/>
        </w:rPr>
        <w:t>The core idea is simple: many scam losses happen not because users have never heard of scams, but because they lack practical decision support during the few seconds before they transfer money. JagaDuit AI adds a safety checkpoint at that exact moment.</w:t>
      </w:r>
    </w:p>
    <w:p>
      <w:r>
        <w:rPr>
          <w:rFonts w:ascii="Aptos" w:hAnsi="Aptos" w:eastAsia="Aptos"/>
          <w:sz w:val="21"/>
        </w:rPr>
        <w:t>Unlike a normal scam checker that only analyses a message, JagaDuit AI combines message understanding, payment context, explainable risk scoring, cooling-off intervention, and official action guidance. For the hackathon, the product will be demonstrated through a mock banking or e-wallet transfer flow.</w:t>
      </w:r>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Pr>
                <w:rFonts w:ascii="Aptos" w:hAnsi="Aptos" w:eastAsia="Aptos"/>
              </w:rPr>
            </w:r>
            <w:r>
              <w:rPr>
                <w:rFonts w:ascii="Aptos" w:hAnsi="Aptos" w:eastAsia="Aptos"/>
                <w:b/>
                <w:color w:val="FFFFFF"/>
              </w:rPr>
              <w:t>Core Product Definition</w:t>
            </w:r>
          </w:p>
        </w:tc>
      </w:tr>
      <w:tr>
        <w:tc>
          <w:tcPr>
            <w:tcW w:type="dxa" w:w="10080"/>
            <w:shd w:fill="EAF3F8"/>
          </w:tcPr>
          <w:p>
            <w:r/>
            <w:r>
              <w:rPr>
                <w:rFonts w:ascii="Aptos" w:hAnsi="Aptos" w:eastAsia="Aptos"/>
                <w:sz w:val="21"/>
              </w:rPr>
              <w:t>JagaDuit AI is not only a scam detector. It is a pre-transfer decision support layer that helps users pause, verify, and avoid unsafe transfers before money leaves their account.</w:t>
            </w:r>
          </w:p>
        </w:tc>
      </w:tr>
    </w:tbl>
    <w:p/>
    <w:p>
      <w:pPr>
        <w:pStyle w:val="Heading1"/>
      </w:pPr>
      <w:r>
        <w:rPr>
          <w:rFonts w:ascii="Aptos" w:hAnsi="Aptos" w:eastAsia="Aptos"/>
          <w:sz w:val="21"/>
        </w:rPr>
        <w:t>2. Track Fit and Why This Idea Matches the Case Study</w:t>
      </w:r>
    </w:p>
    <w:p>
      <w:r>
        <w:rPr>
          <w:rFonts w:ascii="Aptos" w:hAnsi="Aptos" w:eastAsia="Aptos"/>
          <w:sz w:val="21"/>
        </w:rPr>
        <w:t>Selected track: Track 1: Reimagine Money. This track focuses on fintech, payments, savings, fraud detection, financial inclusion, and protecting users from money-related risks.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1F4E79"/>
          </w:tcPr>
          <w:p>
            <w:r>
              <w:rPr>
                <w:rFonts w:ascii="Aptos" w:hAnsi="Aptos" w:eastAsia="Aptos"/>
              </w:rPr>
            </w:r>
            <w:r>
              <w:rPr>
                <w:rFonts w:ascii="Aptos" w:hAnsi="Aptos" w:eastAsia="Aptos"/>
                <w:b/>
                <w:color w:val="FFFFFF"/>
              </w:rPr>
              <w:t>Hackathon Requirement</w:t>
            </w:r>
          </w:p>
        </w:tc>
        <w:tc>
          <w:tcPr>
            <w:tcW w:type="dxa" w:w="7632"/>
            <w:vAlign w:val="center"/>
            <w:shd w:fill="1F4E79"/>
          </w:tcPr>
          <w:p>
            <w:r>
              <w:rPr>
                <w:rFonts w:ascii="Aptos" w:hAnsi="Aptos" w:eastAsia="Aptos"/>
              </w:rPr>
            </w:r>
            <w:r>
              <w:rPr>
                <w:rFonts w:ascii="Aptos" w:hAnsi="Aptos" w:eastAsia="Aptos"/>
                <w:b/>
                <w:color w:val="FFFFFF"/>
              </w:rPr>
              <w:t>How JagaDuit AI Fits</w:t>
            </w:r>
          </w:p>
        </w:tc>
      </w:tr>
      <w:tr>
        <w:tc>
          <w:tcPr>
            <w:tcW w:type="dxa" w:w="3168"/>
            <w:vAlign w:val="center"/>
            <w:shd w:fill="D9EAF7"/>
          </w:tcPr>
          <w:p>
            <w:r>
              <w:rPr>
                <w:rFonts w:ascii="Aptos" w:hAnsi="Aptos" w:eastAsia="Aptos"/>
              </w:rPr>
            </w:r>
            <w:r>
              <w:rPr>
                <w:rFonts w:ascii="Aptos" w:hAnsi="Aptos" w:eastAsia="Aptos"/>
                <w:b w:val="0"/>
              </w:rPr>
              <w:t>Real and specific problem</w:t>
            </w:r>
          </w:p>
        </w:tc>
        <w:tc>
          <w:tcPr>
            <w:tcW w:type="dxa" w:w="7632"/>
            <w:vAlign w:val="center"/>
          </w:tcPr>
          <w:p>
            <w:r>
              <w:rPr>
                <w:rFonts w:ascii="Aptos" w:hAnsi="Aptos" w:eastAsia="Aptos"/>
              </w:rPr>
            </w:r>
            <w:r>
              <w:rPr>
                <w:rFonts w:ascii="Aptos" w:hAnsi="Aptos" w:eastAsia="Aptos"/>
                <w:b w:val="0"/>
              </w:rPr>
              <w:t>Scam victims need support at the payment decision moment, especially when pressured by urgent messages.</w:t>
            </w:r>
          </w:p>
        </w:tc>
      </w:tr>
      <w:tr>
        <w:tc>
          <w:tcPr>
            <w:tcW w:type="dxa" w:w="3168"/>
            <w:vAlign w:val="center"/>
            <w:shd w:fill="D9EAF7"/>
          </w:tcPr>
          <w:p>
            <w:r>
              <w:rPr>
                <w:rFonts w:ascii="Aptos" w:hAnsi="Aptos" w:eastAsia="Aptos"/>
              </w:rPr>
            </w:r>
            <w:r>
              <w:rPr>
                <w:rFonts w:ascii="Aptos" w:hAnsi="Aptos" w:eastAsia="Aptos"/>
                <w:b w:val="0"/>
              </w:rPr>
              <w:t>Fits real behaviour</w:t>
            </w:r>
          </w:p>
        </w:tc>
        <w:tc>
          <w:tcPr>
            <w:tcW w:type="dxa" w:w="7632"/>
            <w:vAlign w:val="center"/>
          </w:tcPr>
          <w:p>
            <w:r>
              <w:rPr>
                <w:rFonts w:ascii="Aptos" w:hAnsi="Aptos" w:eastAsia="Aptos"/>
              </w:rPr>
            </w:r>
            <w:r>
              <w:rPr>
                <w:rFonts w:ascii="Aptos" w:hAnsi="Aptos" w:eastAsia="Aptos"/>
                <w:b w:val="0"/>
              </w:rPr>
              <w:t>Users often panic and transfer quickly. Cooling-Off Mode adds useful friction before damage happens.</w:t>
            </w:r>
          </w:p>
        </w:tc>
      </w:tr>
      <w:tr>
        <w:tc>
          <w:tcPr>
            <w:tcW w:type="dxa" w:w="3168"/>
            <w:vAlign w:val="center"/>
            <w:shd w:fill="D9EAF7"/>
          </w:tcPr>
          <w:p>
            <w:r>
              <w:rPr>
                <w:rFonts w:ascii="Aptos" w:hAnsi="Aptos" w:eastAsia="Aptos"/>
              </w:rPr>
            </w:r>
            <w:r>
              <w:rPr>
                <w:rFonts w:ascii="Aptos" w:hAnsi="Aptos" w:eastAsia="Aptos"/>
                <w:b w:val="0"/>
              </w:rPr>
              <w:t>Smart AI use</w:t>
            </w:r>
          </w:p>
        </w:tc>
        <w:tc>
          <w:tcPr>
            <w:tcW w:type="dxa" w:w="7632"/>
            <w:vAlign w:val="center"/>
          </w:tcPr>
          <w:p>
            <w:r>
              <w:rPr>
                <w:rFonts w:ascii="Aptos" w:hAnsi="Aptos" w:eastAsia="Aptos"/>
              </w:rPr>
            </w:r>
            <w:r>
              <w:rPr>
                <w:rFonts w:ascii="Aptos" w:hAnsi="Aptos" w:eastAsia="Aptos"/>
                <w:b w:val="0"/>
              </w:rPr>
              <w:t>AI understands scam intent, emotional pressure, impersonation, mixed-language messages, and scam type.</w:t>
            </w:r>
          </w:p>
        </w:tc>
      </w:tr>
      <w:tr>
        <w:tc>
          <w:tcPr>
            <w:tcW w:type="dxa" w:w="3168"/>
            <w:vAlign w:val="center"/>
            <w:shd w:fill="D9EAF7"/>
          </w:tcPr>
          <w:p>
            <w:r>
              <w:rPr>
                <w:rFonts w:ascii="Aptos" w:hAnsi="Aptos" w:eastAsia="Aptos"/>
              </w:rPr>
            </w:r>
            <w:r>
              <w:rPr>
                <w:rFonts w:ascii="Aptos" w:hAnsi="Aptos" w:eastAsia="Aptos"/>
                <w:b w:val="0"/>
              </w:rPr>
              <w:t>Working demo potential</w:t>
            </w:r>
          </w:p>
        </w:tc>
        <w:tc>
          <w:tcPr>
            <w:tcW w:type="dxa" w:w="7632"/>
            <w:vAlign w:val="center"/>
          </w:tcPr>
          <w:p>
            <w:r>
              <w:rPr>
                <w:rFonts w:ascii="Aptos" w:hAnsi="Aptos" w:eastAsia="Aptos"/>
              </w:rPr>
            </w:r>
            <w:r>
              <w:rPr>
                <w:rFonts w:ascii="Aptos" w:hAnsi="Aptos" w:eastAsia="Aptos"/>
                <w:b w:val="0"/>
              </w:rPr>
              <w:t>A complete mock payment safety journey can be built within hackathon time.</w:t>
            </w:r>
          </w:p>
        </w:tc>
      </w:tr>
      <w:tr>
        <w:tc>
          <w:tcPr>
            <w:tcW w:type="dxa" w:w="3168"/>
            <w:vAlign w:val="center"/>
            <w:shd w:fill="D9EAF7"/>
          </w:tcPr>
          <w:p>
            <w:r>
              <w:rPr>
                <w:rFonts w:ascii="Aptos" w:hAnsi="Aptos" w:eastAsia="Aptos"/>
              </w:rPr>
            </w:r>
            <w:r>
              <w:rPr>
                <w:rFonts w:ascii="Aptos" w:hAnsi="Aptos" w:eastAsia="Aptos"/>
                <w:b w:val="0"/>
              </w:rPr>
              <w:t>Banking relevance</w:t>
            </w:r>
          </w:p>
        </w:tc>
        <w:tc>
          <w:tcPr>
            <w:tcW w:type="dxa" w:w="7632"/>
            <w:vAlign w:val="center"/>
          </w:tcPr>
          <w:p>
            <w:r>
              <w:rPr>
                <w:rFonts w:ascii="Aptos" w:hAnsi="Aptos" w:eastAsia="Aptos"/>
              </w:rPr>
            </w:r>
            <w:r>
              <w:rPr>
                <w:rFonts w:ascii="Aptos" w:hAnsi="Aptos" w:eastAsia="Aptos"/>
                <w:b w:val="0"/>
              </w:rPr>
              <w:t>The concept can be embedded into banking apps, e-wallets, or DuitNow confirmation screens in the future.</w:t>
            </w:r>
          </w:p>
        </w:tc>
      </w:tr>
    </w:tbl>
    <w:p>
      <w:pPr>
        <w:pStyle w:val="Heading1"/>
      </w:pPr>
      <w:r>
        <w:rPr>
          <w:rFonts w:ascii="Aptos" w:hAnsi="Aptos" w:eastAsia="Aptos"/>
          <w:sz w:val="21"/>
        </w:rPr>
        <w:t>3. Problem Statement</w:t>
      </w:r>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Pr>
                <w:rFonts w:ascii="Aptos" w:hAnsi="Aptos" w:eastAsia="Aptos"/>
              </w:rPr>
            </w:r>
            <w:r>
              <w:rPr>
                <w:rFonts w:ascii="Aptos" w:hAnsi="Aptos" w:eastAsia="Aptos"/>
                <w:b/>
                <w:color w:val="FFFFFF"/>
              </w:rPr>
              <w:t>Strong Problem Statement</w:t>
            </w:r>
          </w:p>
        </w:tc>
      </w:tr>
      <w:tr>
        <w:tc>
          <w:tcPr>
            <w:tcW w:type="dxa" w:w="10080"/>
            <w:shd w:fill="FFF2CC"/>
          </w:tcPr>
          <w:p>
            <w:r/>
            <w:r>
              <w:rPr>
                <w:rFonts w:ascii="Aptos" w:hAnsi="Aptos" w:eastAsia="Aptos"/>
                <w:sz w:val="21"/>
              </w:rPr>
              <w:t>Malaysians need real-time scam protection at the moment of payment decision, not only scam education after the damage has happened.</w:t>
            </w:r>
          </w:p>
        </w:tc>
      </w:tr>
    </w:tbl>
    <w:p/>
    <w:p>
      <w:r>
        <w:rPr>
          <w:rFonts w:ascii="Aptos" w:hAnsi="Aptos" w:eastAsia="Aptos"/>
          <w:sz w:val="21"/>
        </w:rPr>
        <w:t>Scammers commonly use urgency, fear, authority impersonation, fake rewards, small payment traps, or investment promises to push users into transferring money. Existing awareness campaigns are useful, but they are often passive. They do not always help a user decide what to do when they are already on the payment screen.</w:t>
      </w:r>
    </w:p>
    <w:p>
      <w:r>
        <w:rPr>
          <w:rFonts w:ascii="Aptos" w:hAnsi="Aptos" w:eastAsia="Aptos"/>
          <w:sz w:val="21"/>
        </w:rPr>
        <w:t>The key product insight is that scam prevention should not only happen after a user reports a scam. It should happen before the transfer is confirmed.</w:t>
      </w:r>
    </w:p>
    <w:p>
      <w:pPr>
        <w:pStyle w:val="Heading1"/>
      </w:pPr>
      <w:r>
        <w:rPr>
          <w:rFonts w:ascii="Aptos" w:hAnsi="Aptos" w:eastAsia="Aptos"/>
          <w:sz w:val="21"/>
        </w:rPr>
        <w:t>4. Target Users and Scenarios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F4E79"/>
          </w:tcPr>
          <w:p>
            <w:r>
              <w:rPr>
                <w:rFonts w:ascii="Aptos" w:hAnsi="Aptos" w:eastAsia="Aptos"/>
              </w:rPr>
            </w:r>
            <w:r>
              <w:rPr>
                <w:rFonts w:ascii="Aptos" w:hAnsi="Aptos" w:eastAsia="Aptos"/>
                <w:b/>
                <w:color w:val="FFFFFF"/>
              </w:rPr>
              <w:t>Target User</w:t>
            </w:r>
          </w:p>
        </w:tc>
        <w:tc>
          <w:tcPr>
            <w:tcW w:type="dxa" w:w="3888"/>
            <w:vAlign w:val="center"/>
            <w:shd w:fill="1F4E79"/>
          </w:tcPr>
          <w:p>
            <w:r>
              <w:rPr>
                <w:rFonts w:ascii="Aptos" w:hAnsi="Aptos" w:eastAsia="Aptos"/>
              </w:rPr>
            </w:r>
            <w:r>
              <w:rPr>
                <w:rFonts w:ascii="Aptos" w:hAnsi="Aptos" w:eastAsia="Aptos"/>
                <w:b/>
                <w:color w:val="FFFFFF"/>
              </w:rPr>
              <w:t>Pain Point</w:t>
            </w:r>
          </w:p>
        </w:tc>
        <w:tc>
          <w:tcPr>
            <w:tcW w:type="dxa" w:w="4608"/>
            <w:vAlign w:val="center"/>
            <w:shd w:fill="1F4E79"/>
          </w:tcPr>
          <w:p>
            <w:r>
              <w:rPr>
                <w:rFonts w:ascii="Aptos" w:hAnsi="Aptos" w:eastAsia="Aptos"/>
              </w:rPr>
            </w:r>
            <w:r>
              <w:rPr>
                <w:rFonts w:ascii="Aptos" w:hAnsi="Aptos" w:eastAsia="Aptos"/>
                <w:b/>
                <w:color w:val="FFFFFF"/>
              </w:rPr>
              <w:t>Example Scenario</w:t>
            </w:r>
          </w:p>
        </w:tc>
      </w:tr>
      <w:tr>
        <w:tc>
          <w:tcPr>
            <w:tcW w:type="dxa" w:w="2304"/>
            <w:vAlign w:val="center"/>
            <w:shd w:fill="D9EAF7"/>
          </w:tcPr>
          <w:p>
            <w:r>
              <w:rPr>
                <w:rFonts w:ascii="Aptos" w:hAnsi="Aptos" w:eastAsia="Aptos"/>
              </w:rPr>
            </w:r>
            <w:r>
              <w:rPr>
                <w:rFonts w:ascii="Aptos" w:hAnsi="Aptos" w:eastAsia="Aptos"/>
                <w:b w:val="0"/>
              </w:rPr>
              <w:t>University students</w:t>
            </w:r>
          </w:p>
        </w:tc>
        <w:tc>
          <w:tcPr>
            <w:tcW w:type="dxa" w:w="3888"/>
            <w:vAlign w:val="center"/>
          </w:tcPr>
          <w:p>
            <w:r>
              <w:rPr>
                <w:rFonts w:ascii="Aptos" w:hAnsi="Aptos" w:eastAsia="Aptos"/>
              </w:rPr>
            </w:r>
            <w:r>
              <w:rPr>
                <w:rFonts w:ascii="Aptos" w:hAnsi="Aptos" w:eastAsia="Aptos"/>
                <w:b w:val="0"/>
              </w:rPr>
              <w:t>Exposed to fake job, scholarship, online seller, parcel, and investment scams.</w:t>
            </w:r>
          </w:p>
        </w:tc>
        <w:tc>
          <w:tcPr>
            <w:tcW w:type="dxa" w:w="4608"/>
            <w:vAlign w:val="center"/>
          </w:tcPr>
          <w:p>
            <w:r>
              <w:rPr>
                <w:rFonts w:ascii="Aptos" w:hAnsi="Aptos" w:eastAsia="Aptos"/>
              </w:rPr>
            </w:r>
            <w:r>
              <w:rPr>
                <w:rFonts w:ascii="Aptos" w:hAnsi="Aptos" w:eastAsia="Aptos"/>
                <w:b w:val="0"/>
              </w:rPr>
              <w:t>A student receives a Telegram part-time job offer and is asked to pay a registration fee first.</w:t>
            </w:r>
          </w:p>
        </w:tc>
      </w:tr>
      <w:tr>
        <w:tc>
          <w:tcPr>
            <w:tcW w:type="dxa" w:w="2304"/>
            <w:vAlign w:val="center"/>
            <w:shd w:fill="D9EAF7"/>
          </w:tcPr>
          <w:p>
            <w:r>
              <w:rPr>
                <w:rFonts w:ascii="Aptos" w:hAnsi="Aptos" w:eastAsia="Aptos"/>
              </w:rPr>
            </w:r>
            <w:r>
              <w:rPr>
                <w:rFonts w:ascii="Aptos" w:hAnsi="Aptos" w:eastAsia="Aptos"/>
                <w:b w:val="0"/>
              </w:rPr>
              <w:t>Parents / older adults</w:t>
            </w:r>
          </w:p>
        </w:tc>
        <w:tc>
          <w:tcPr>
            <w:tcW w:type="dxa" w:w="3888"/>
            <w:vAlign w:val="center"/>
          </w:tcPr>
          <w:p>
            <w:r>
              <w:rPr>
                <w:rFonts w:ascii="Aptos" w:hAnsi="Aptos" w:eastAsia="Aptos"/>
              </w:rPr>
            </w:r>
            <w:r>
              <w:rPr>
                <w:rFonts w:ascii="Aptos" w:hAnsi="Aptos" w:eastAsia="Aptos"/>
                <w:b w:val="0"/>
              </w:rPr>
              <w:t>May panic after fake bank messages, impersonation calls, or urgent WhatsApp warnings.</w:t>
            </w:r>
          </w:p>
        </w:tc>
        <w:tc>
          <w:tcPr>
            <w:tcW w:type="dxa" w:w="4608"/>
            <w:vAlign w:val="center"/>
          </w:tcPr>
          <w:p>
            <w:r>
              <w:rPr>
                <w:rFonts w:ascii="Aptos" w:hAnsi="Aptos" w:eastAsia="Aptos"/>
              </w:rPr>
            </w:r>
            <w:r>
              <w:rPr>
                <w:rFonts w:ascii="Aptos" w:hAnsi="Aptos" w:eastAsia="Aptos"/>
                <w:b w:val="0"/>
              </w:rPr>
              <w:t>A parent receives a WhatsApp message claiming their bank account will be frozen unless they click a link.</w:t>
            </w:r>
          </w:p>
        </w:tc>
      </w:tr>
      <w:tr>
        <w:tc>
          <w:tcPr>
            <w:tcW w:type="dxa" w:w="2304"/>
            <w:vAlign w:val="center"/>
            <w:shd w:fill="D9EAF7"/>
          </w:tcPr>
          <w:p>
            <w:r>
              <w:rPr>
                <w:rFonts w:ascii="Aptos" w:hAnsi="Aptos" w:eastAsia="Aptos"/>
              </w:rPr>
            </w:r>
            <w:r>
              <w:rPr>
                <w:rFonts w:ascii="Aptos" w:hAnsi="Aptos" w:eastAsia="Aptos"/>
                <w:b w:val="0"/>
              </w:rPr>
              <w:t>Online shoppers</w:t>
            </w:r>
          </w:p>
        </w:tc>
        <w:tc>
          <w:tcPr>
            <w:tcW w:type="dxa" w:w="3888"/>
            <w:vAlign w:val="center"/>
          </w:tcPr>
          <w:p>
            <w:r>
              <w:rPr>
                <w:rFonts w:ascii="Aptos" w:hAnsi="Aptos" w:eastAsia="Aptos"/>
              </w:rPr>
            </w:r>
            <w:r>
              <w:rPr>
                <w:rFonts w:ascii="Aptos" w:hAnsi="Aptos" w:eastAsia="Aptos"/>
                <w:b w:val="0"/>
              </w:rPr>
              <w:t>Often pay deposits to unknown sellers on Facebook Marketplace, WhatsApp, Telegram, or Instagram.</w:t>
            </w:r>
          </w:p>
        </w:tc>
        <w:tc>
          <w:tcPr>
            <w:tcW w:type="dxa" w:w="4608"/>
            <w:vAlign w:val="center"/>
          </w:tcPr>
          <w:p>
            <w:r>
              <w:rPr>
                <w:rFonts w:ascii="Aptos" w:hAnsi="Aptos" w:eastAsia="Aptos"/>
              </w:rPr>
            </w:r>
            <w:r>
              <w:rPr>
                <w:rFonts w:ascii="Aptos" w:hAnsi="Aptos" w:eastAsia="Aptos"/>
                <w:b w:val="0"/>
              </w:rPr>
              <w:t>A buyer transfers a deposit to an unknown seller and later finds the seller disappeared.</w:t>
            </w:r>
          </w:p>
        </w:tc>
      </w:tr>
      <w:tr>
        <w:tc>
          <w:tcPr>
            <w:tcW w:type="dxa" w:w="2304"/>
            <w:vAlign w:val="center"/>
            <w:shd w:fill="D9EAF7"/>
          </w:tcPr>
          <w:p>
            <w:r>
              <w:rPr>
                <w:rFonts w:ascii="Aptos" w:hAnsi="Aptos" w:eastAsia="Aptos"/>
              </w:rPr>
            </w:r>
            <w:r>
              <w:rPr>
                <w:rFonts w:ascii="Aptos" w:hAnsi="Aptos" w:eastAsia="Aptos"/>
                <w:b w:val="0"/>
              </w:rPr>
              <w:t>Small merchants</w:t>
            </w:r>
          </w:p>
        </w:tc>
        <w:tc>
          <w:tcPr>
            <w:tcW w:type="dxa" w:w="3888"/>
            <w:vAlign w:val="center"/>
          </w:tcPr>
          <w:p>
            <w:r>
              <w:rPr>
                <w:rFonts w:ascii="Aptos" w:hAnsi="Aptos" w:eastAsia="Aptos"/>
              </w:rPr>
            </w:r>
            <w:r>
              <w:rPr>
                <w:rFonts w:ascii="Aptos" w:hAnsi="Aptos" w:eastAsia="Aptos"/>
                <w:b w:val="0"/>
              </w:rPr>
              <w:t>May face fake receipts, suspicious payment requests, or fraud attempts from unknown customers.</w:t>
            </w:r>
          </w:p>
        </w:tc>
        <w:tc>
          <w:tcPr>
            <w:tcW w:type="dxa" w:w="4608"/>
            <w:vAlign w:val="center"/>
          </w:tcPr>
          <w:p>
            <w:r>
              <w:rPr>
                <w:rFonts w:ascii="Aptos" w:hAnsi="Aptos" w:eastAsia="Aptos"/>
              </w:rPr>
            </w:r>
            <w:r>
              <w:rPr>
                <w:rFonts w:ascii="Aptos" w:hAnsi="Aptos" w:eastAsia="Aptos"/>
                <w:b w:val="0"/>
              </w:rPr>
              <w:t>A seller releases goods after receiving a fake transfer receipt screenshot.</w:t>
            </w:r>
          </w:p>
        </w:tc>
      </w:tr>
    </w:tbl>
    <w:p>
      <w:pPr>
        <w:pStyle w:val="Heading1"/>
      </w:pPr>
      <w:r>
        <w:rPr>
          <w:rFonts w:ascii="Aptos" w:hAnsi="Aptos" w:eastAsia="Aptos"/>
          <w:sz w:val="21"/>
        </w:rPr>
        <w:t>5. Optimized Product Positioning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112"/>
            <w:vAlign w:val="center"/>
            <w:shd w:fill="1F4E79"/>
          </w:tcPr>
          <w:p>
            <w:r>
              <w:rPr>
                <w:rFonts w:ascii="Aptos" w:hAnsi="Aptos" w:eastAsia="Aptos"/>
              </w:rPr>
            </w:r>
            <w:r>
              <w:rPr>
                <w:rFonts w:ascii="Aptos" w:hAnsi="Aptos" w:eastAsia="Aptos"/>
                <w:b/>
                <w:color w:val="FFFFFF"/>
              </w:rPr>
              <w:t>Normal Scam Checker</w:t>
            </w:r>
          </w:p>
        </w:tc>
        <w:tc>
          <w:tcPr>
            <w:tcW w:type="dxa" w:w="5688"/>
            <w:vAlign w:val="center"/>
            <w:shd w:fill="1F4E79"/>
          </w:tcPr>
          <w:p>
            <w:r>
              <w:rPr>
                <w:rFonts w:ascii="Aptos" w:hAnsi="Aptos" w:eastAsia="Aptos"/>
              </w:rPr>
            </w:r>
            <w:r>
              <w:rPr>
                <w:rFonts w:ascii="Aptos" w:hAnsi="Aptos" w:eastAsia="Aptos"/>
                <w:b/>
                <w:color w:val="FFFFFF"/>
              </w:rPr>
              <w:t>JagaDuit AI</w:t>
            </w:r>
          </w:p>
        </w:tc>
      </w:tr>
      <w:tr>
        <w:tc>
          <w:tcPr>
            <w:tcW w:type="dxa" w:w="5112"/>
            <w:vAlign w:val="center"/>
            <w:shd w:fill="D9EAF7"/>
          </w:tcPr>
          <w:p>
            <w:r>
              <w:rPr>
                <w:rFonts w:ascii="Aptos" w:hAnsi="Aptos" w:eastAsia="Aptos"/>
              </w:rPr>
            </w:r>
            <w:r>
              <w:rPr>
                <w:rFonts w:ascii="Aptos" w:hAnsi="Aptos" w:eastAsia="Aptos"/>
                <w:b w:val="0"/>
              </w:rPr>
              <w:t>User pastes message and gets a scam/not scam result.</w:t>
            </w:r>
          </w:p>
        </w:tc>
        <w:tc>
          <w:tcPr>
            <w:tcW w:type="dxa" w:w="5688"/>
            <w:vAlign w:val="center"/>
          </w:tcPr>
          <w:p>
            <w:r>
              <w:rPr>
                <w:rFonts w:ascii="Aptos" w:hAnsi="Aptos" w:eastAsia="Aptos"/>
              </w:rPr>
            </w:r>
            <w:r>
              <w:rPr>
                <w:rFonts w:ascii="Aptos" w:hAnsi="Aptos" w:eastAsia="Aptos"/>
                <w:b w:val="0"/>
              </w:rPr>
              <w:t>User checks the message, enters payment context, receives a transaction risk score, and gets a cooling-off warning if the payment is dangerous.</w:t>
            </w:r>
          </w:p>
        </w:tc>
      </w:tr>
      <w:tr>
        <w:tc>
          <w:tcPr>
            <w:tcW w:type="dxa" w:w="5112"/>
            <w:vAlign w:val="center"/>
            <w:shd w:fill="D9EAF7"/>
          </w:tcPr>
          <w:p>
            <w:r>
              <w:rPr>
                <w:rFonts w:ascii="Aptos" w:hAnsi="Aptos" w:eastAsia="Aptos"/>
              </w:rPr>
            </w:r>
            <w:r>
              <w:rPr>
                <w:rFonts w:ascii="Aptos" w:hAnsi="Aptos" w:eastAsia="Aptos"/>
                <w:b w:val="0"/>
              </w:rPr>
              <w:t>Focuses on message detection only.</w:t>
            </w:r>
          </w:p>
        </w:tc>
        <w:tc>
          <w:tcPr>
            <w:tcW w:type="dxa" w:w="5688"/>
            <w:vAlign w:val="center"/>
          </w:tcPr>
          <w:p>
            <w:r>
              <w:rPr>
                <w:rFonts w:ascii="Aptos" w:hAnsi="Aptos" w:eastAsia="Aptos"/>
              </w:rPr>
            </w:r>
            <w:r>
              <w:rPr>
                <w:rFonts w:ascii="Aptos" w:hAnsi="Aptos" w:eastAsia="Aptos"/>
                <w:b w:val="0"/>
              </w:rPr>
              <w:t>Focuses on preventing unsafe financial decisions before transfer.</w:t>
            </w:r>
          </w:p>
        </w:tc>
      </w:tr>
      <w:tr>
        <w:tc>
          <w:tcPr>
            <w:tcW w:type="dxa" w:w="5112"/>
            <w:vAlign w:val="center"/>
            <w:shd w:fill="D9EAF7"/>
          </w:tcPr>
          <w:p>
            <w:r>
              <w:rPr>
                <w:rFonts w:ascii="Aptos" w:hAnsi="Aptos" w:eastAsia="Aptos"/>
              </w:rPr>
            </w:r>
            <w:r>
              <w:rPr>
                <w:rFonts w:ascii="Aptos" w:hAnsi="Aptos" w:eastAsia="Aptos"/>
                <w:b w:val="0"/>
              </w:rPr>
              <w:t>Usually gives a generic warning.</w:t>
            </w:r>
          </w:p>
        </w:tc>
        <w:tc>
          <w:tcPr>
            <w:tcW w:type="dxa" w:w="5688"/>
            <w:vAlign w:val="center"/>
          </w:tcPr>
          <w:p>
            <w:r>
              <w:rPr>
                <w:rFonts w:ascii="Aptos" w:hAnsi="Aptos" w:eastAsia="Aptos"/>
              </w:rPr>
            </w:r>
            <w:r>
              <w:rPr>
                <w:rFonts w:ascii="Aptos" w:hAnsi="Aptos" w:eastAsia="Aptos"/>
                <w:b w:val="0"/>
              </w:rPr>
              <w:t>Gives case-specific safety advice, official action steps, and a trusted-contact message.</w:t>
            </w:r>
          </w:p>
        </w:tc>
      </w:tr>
      <w:tr>
        <w:tc>
          <w:tcPr>
            <w:tcW w:type="dxa" w:w="5112"/>
            <w:vAlign w:val="center"/>
            <w:shd w:fill="D9EAF7"/>
          </w:tcPr>
          <w:p>
            <w:r>
              <w:rPr>
                <w:rFonts w:ascii="Aptos" w:hAnsi="Aptos" w:eastAsia="Aptos"/>
              </w:rPr>
            </w:r>
            <w:r>
              <w:rPr>
                <w:rFonts w:ascii="Aptos" w:hAnsi="Aptos" w:eastAsia="Aptos"/>
                <w:b w:val="0"/>
              </w:rPr>
              <w:t>Feels like a standalone website.</w:t>
            </w:r>
          </w:p>
        </w:tc>
        <w:tc>
          <w:tcPr>
            <w:tcW w:type="dxa" w:w="5688"/>
            <w:vAlign w:val="center"/>
          </w:tcPr>
          <w:p>
            <w:r>
              <w:rPr>
                <w:rFonts w:ascii="Aptos" w:hAnsi="Aptos" w:eastAsia="Aptos"/>
              </w:rPr>
            </w:r>
            <w:r>
              <w:rPr>
                <w:rFonts w:ascii="Aptos" w:hAnsi="Aptos" w:eastAsia="Aptos"/>
                <w:b w:val="0"/>
              </w:rPr>
              <w:t>Can be positioned as a bank/e-wallet safety checkpoint.</w:t>
            </w:r>
          </w:p>
        </w:tc>
      </w:tr>
    </w:tbl>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Pr>
                <w:rFonts w:ascii="Aptos" w:hAnsi="Aptos" w:eastAsia="Aptos"/>
              </w:rPr>
            </w:r>
            <w:r>
              <w:rPr>
                <w:rFonts w:ascii="Aptos" w:hAnsi="Aptos" w:eastAsia="Aptos"/>
                <w:b/>
                <w:color w:val="FFFFFF"/>
              </w:rPr>
              <w:t>Recommended Pitch Angle</w:t>
            </w:r>
          </w:p>
        </w:tc>
      </w:tr>
      <w:tr>
        <w:tc>
          <w:tcPr>
            <w:tcW w:type="dxa" w:w="10080"/>
            <w:shd w:fill="E2F0D9"/>
          </w:tcPr>
          <w:p>
            <w:r/>
            <w:r>
              <w:rPr>
                <w:rFonts w:ascii="Aptos" w:hAnsi="Aptos" w:eastAsia="Aptos"/>
                <w:sz w:val="21"/>
              </w:rPr>
              <w:t>Normal tools detect scams. JagaDuit AI prevents unsafe transfers before money leaves the account.</w:t>
            </w:r>
          </w:p>
        </w:tc>
      </w:tr>
    </w:tbl>
    <w:p/>
    <w:p>
      <w:pPr>
        <w:pStyle w:val="Heading1"/>
      </w:pPr>
      <w:r>
        <w:rPr>
          <w:rFonts w:ascii="Aptos" w:hAnsi="Aptos" w:eastAsia="Aptos"/>
          <w:sz w:val="21"/>
        </w:rPr>
        <w:t>6. Proposed User Flow</w:t>
      </w:r>
    </w:p>
    <w:p>
      <w:pPr>
        <w:pStyle w:val="ListBullet"/>
      </w:pPr>
      <w:r>
        <w:rPr>
          <w:rFonts w:ascii="Aptos" w:hAnsi="Aptos" w:eastAsia="Aptos"/>
          <w:sz w:val="21"/>
        </w:rPr>
        <w:t>1. User receives a suspicious message through WhatsApp, SMS, Telegram, email, or social media.</w:t>
      </w:r>
    </w:p>
    <w:p>
      <w:pPr>
        <w:pStyle w:val="ListBullet"/>
      </w:pPr>
      <w:r>
        <w:rPr>
          <w:rFonts w:ascii="Aptos" w:hAnsi="Aptos" w:eastAsia="Aptos"/>
          <w:sz w:val="21"/>
        </w:rPr>
        <w:t>2. User starts a mock transfer or opens the Check Before Pay feature.</w:t>
      </w:r>
    </w:p>
    <w:p>
      <w:pPr>
        <w:pStyle w:val="ListBullet"/>
      </w:pPr>
      <w:r>
        <w:rPr>
          <w:rFonts w:ascii="Aptos" w:hAnsi="Aptos" w:eastAsia="Aptos"/>
          <w:sz w:val="21"/>
        </w:rPr>
        <w:t>3. User pastes the suspicious message.</w:t>
      </w:r>
    </w:p>
    <w:p>
      <w:pPr>
        <w:pStyle w:val="ListBullet"/>
      </w:pPr>
      <w:r>
        <w:rPr>
          <w:rFonts w:ascii="Aptos" w:hAnsi="Aptos" w:eastAsia="Aptos"/>
          <w:sz w:val="21"/>
        </w:rPr>
        <w:t>4. AI detects scam intent, scam type, emotional pressure, suspicious links, and red flags.</w:t>
      </w:r>
    </w:p>
    <w:p>
      <w:pPr>
        <w:pStyle w:val="ListBullet"/>
      </w:pPr>
      <w:r>
        <w:rPr>
          <w:rFonts w:ascii="Aptos" w:hAnsi="Aptos" w:eastAsia="Aptos"/>
          <w:sz w:val="21"/>
        </w:rPr>
        <w:t>5. User enters basic payment context such as amount, recipient type, payment purpose, request source, and urgency.</w:t>
      </w:r>
    </w:p>
    <w:p>
      <w:pPr>
        <w:pStyle w:val="ListBullet"/>
      </w:pPr>
      <w:r>
        <w:rPr>
          <w:rFonts w:ascii="Aptos" w:hAnsi="Aptos" w:eastAsia="Aptos"/>
          <w:sz w:val="21"/>
        </w:rPr>
        <w:t>6. The hybrid risk engine calculates a final transaction risk score.</w:t>
      </w:r>
    </w:p>
    <w:p>
      <w:pPr>
        <w:pStyle w:val="ListBullet"/>
      </w:pPr>
      <w:r>
        <w:rPr>
          <w:rFonts w:ascii="Aptos" w:hAnsi="Aptos" w:eastAsia="Aptos"/>
          <w:sz w:val="21"/>
        </w:rPr>
        <w:t>7. Low risk: proceed with caution. Medium risk: pause and verify. High risk: Cooling-Off Mode activates.</w:t>
      </w:r>
    </w:p>
    <w:p>
      <w:pPr>
        <w:pStyle w:val="ListBullet"/>
      </w:pPr>
      <w:r>
        <w:rPr>
          <w:rFonts w:ascii="Aptos" w:hAnsi="Aptos" w:eastAsia="Aptos"/>
          <w:sz w:val="21"/>
        </w:rPr>
        <w:t>8. The system gives official recommended actions and a trusted-contact verification message.</w:t>
      </w:r>
    </w:p>
    <w:p>
      <w:pPr>
        <w:pStyle w:val="Heading1"/>
      </w:pPr>
      <w:r>
        <w:rPr>
          <w:rFonts w:ascii="Aptos" w:hAnsi="Aptos" w:eastAsia="Aptos"/>
          <w:sz w:val="21"/>
        </w:rPr>
        <w:t>7. Main Features</w:t>
      </w:r>
    </w:p>
    <w:p>
      <w:pPr>
        <w:pStyle w:val="Heading2"/>
      </w:pPr>
      <w:r>
        <w:rPr>
          <w:rFonts w:ascii="Aptos" w:hAnsi="Aptos" w:eastAsia="Aptos"/>
          <w:sz w:val="21"/>
        </w:rPr>
        <w:t>AI Scam Message Detector</w:t>
      </w:r>
    </w:p>
    <w:p>
      <w:r>
        <w:rPr>
          <w:rFonts w:ascii="Aptos" w:hAnsi="Aptos" w:eastAsia="Aptos"/>
          <w:sz w:val="21"/>
        </w:rPr>
        <w:t>Detects scam type, red flags, suspicious intent, impersonation, urgency, emotional pressure, and mixed-language scam wording.</w:t>
      </w:r>
    </w:p>
    <w:p>
      <w:pPr>
        <w:pStyle w:val="Heading2"/>
      </w:pPr>
      <w:r>
        <w:rPr>
          <w:rFonts w:ascii="Aptos" w:hAnsi="Aptos" w:eastAsia="Aptos"/>
          <w:sz w:val="21"/>
        </w:rPr>
        <w:t>Pre-Transfer Safety Check</w:t>
      </w:r>
    </w:p>
    <w:p>
      <w:r>
        <w:rPr>
          <w:rFonts w:ascii="Aptos" w:hAnsi="Aptos" w:eastAsia="Aptos"/>
          <w:sz w:val="21"/>
        </w:rPr>
        <w:t>Collects basic payment context so the system can judge whether the actual transfer situation is safe.</w:t>
      </w:r>
    </w:p>
    <w:p>
      <w:pPr>
        <w:pStyle w:val="Heading2"/>
      </w:pPr>
      <w:r>
        <w:rPr>
          <w:rFonts w:ascii="Aptos" w:hAnsi="Aptos" w:eastAsia="Aptos"/>
          <w:sz w:val="21"/>
        </w:rPr>
        <w:t>Explainable Risk Scoring Engine</w:t>
      </w:r>
    </w:p>
    <w:p>
      <w:r>
        <w:rPr>
          <w:rFonts w:ascii="Aptos" w:hAnsi="Aptos" w:eastAsia="Aptos"/>
          <w:sz w:val="21"/>
        </w:rPr>
        <w:t>Combines AI-extracted red flags with rule-based weights, making the final result easier for users and judges to understand.</w:t>
      </w:r>
    </w:p>
    <w:p>
      <w:pPr>
        <w:pStyle w:val="Heading2"/>
      </w:pPr>
      <w:r>
        <w:rPr>
          <w:rFonts w:ascii="Aptos" w:hAnsi="Aptos" w:eastAsia="Aptos"/>
          <w:sz w:val="21"/>
        </w:rPr>
        <w:t>Cooling-Off Mode</w:t>
      </w:r>
    </w:p>
    <w:p>
      <w:r>
        <w:rPr>
          <w:rFonts w:ascii="Aptos" w:hAnsi="Aptos" w:eastAsia="Aptos"/>
          <w:sz w:val="21"/>
        </w:rPr>
        <w:t>Adds friction when risk is high. The prototype can disable the continue button for 10 seconds to simulate a pause before payment.</w:t>
      </w:r>
    </w:p>
    <w:p>
      <w:pPr>
        <w:pStyle w:val="Heading2"/>
      </w:pPr>
      <w:r>
        <w:rPr>
          <w:rFonts w:ascii="Aptos" w:hAnsi="Aptos" w:eastAsia="Aptos"/>
          <w:sz w:val="21"/>
        </w:rPr>
        <w:t>Official Action Guide</w:t>
      </w:r>
    </w:p>
    <w:p>
      <w:r>
        <w:rPr>
          <w:rFonts w:ascii="Aptos" w:hAnsi="Aptos" w:eastAsia="Aptos"/>
          <w:sz w:val="21"/>
        </w:rPr>
        <w:t>Maps detected scam type to safe actions such as not clicking links, opening the official app manually, checking courier websites, contacting the bank, or calling NSRC 997 if money was transferred.</w:t>
      </w:r>
    </w:p>
    <w:p>
      <w:pPr>
        <w:pStyle w:val="Heading2"/>
      </w:pPr>
      <w:r>
        <w:rPr>
          <w:rFonts w:ascii="Aptos" w:hAnsi="Aptos" w:eastAsia="Aptos"/>
          <w:sz w:val="21"/>
        </w:rPr>
        <w:t>Trusted Contact Verification</w:t>
      </w:r>
    </w:p>
    <w:p>
      <w:r>
        <w:rPr>
          <w:rFonts w:ascii="Aptos" w:hAnsi="Aptos" w:eastAsia="Aptos"/>
          <w:sz w:val="21"/>
        </w:rPr>
        <w:t>Generates a simple message the user can send to a family member or friend for a second opinion before paying.</w:t>
      </w:r>
    </w:p>
    <w:p>
      <w:pPr>
        <w:pStyle w:val="Heading1"/>
      </w:pPr>
      <w:r>
        <w:rPr>
          <w:rFonts w:ascii="Aptos" w:hAnsi="Aptos" w:eastAsia="Aptos"/>
          <w:sz w:val="21"/>
        </w:rPr>
        <w:t>8. AI Role and Technical Depth</w:t>
      </w:r>
    </w:p>
    <w:p>
      <w:r>
        <w:rPr>
          <w:rFonts w:ascii="Aptos" w:hAnsi="Aptos" w:eastAsia="Aptos"/>
          <w:sz w:val="21"/>
        </w:rPr>
        <w:t>The AI should not be explained as a magic black box. The strongest version is a hybrid AI + rule-based risk engine: AI extracts meaning, while rules keep the final decision explainable and consistent.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1F4E79"/>
          </w:tcPr>
          <w:p>
            <w:r>
              <w:rPr>
                <w:rFonts w:ascii="Aptos" w:hAnsi="Aptos" w:eastAsia="Aptos"/>
              </w:rPr>
            </w:r>
            <w:r>
              <w:rPr>
                <w:rFonts w:ascii="Aptos" w:hAnsi="Aptos" w:eastAsia="Aptos"/>
                <w:b/>
                <w:color w:val="FFFFFF"/>
              </w:rPr>
              <w:t>AI Task</w:t>
            </w:r>
          </w:p>
        </w:tc>
        <w:tc>
          <w:tcPr>
            <w:tcW w:type="dxa" w:w="4320"/>
            <w:vAlign w:val="center"/>
            <w:shd w:fill="1F4E79"/>
          </w:tcPr>
          <w:p>
            <w:r>
              <w:rPr>
                <w:rFonts w:ascii="Aptos" w:hAnsi="Aptos" w:eastAsia="Aptos"/>
              </w:rPr>
            </w:r>
            <w:r>
              <w:rPr>
                <w:rFonts w:ascii="Aptos" w:hAnsi="Aptos" w:eastAsia="Aptos"/>
                <w:b/>
                <w:color w:val="FFFFFF"/>
              </w:rPr>
              <w:t>What It Does</w:t>
            </w:r>
          </w:p>
        </w:tc>
        <w:tc>
          <w:tcPr>
            <w:tcW w:type="dxa" w:w="4032"/>
            <w:vAlign w:val="center"/>
            <w:shd w:fill="1F4E79"/>
          </w:tcPr>
          <w:p>
            <w:r>
              <w:rPr>
                <w:rFonts w:ascii="Aptos" w:hAnsi="Aptos" w:eastAsia="Aptos"/>
              </w:rPr>
            </w:r>
            <w:r>
              <w:rPr>
                <w:rFonts w:ascii="Aptos" w:hAnsi="Aptos" w:eastAsia="Aptos"/>
                <w:b/>
                <w:color w:val="FFFFFF"/>
              </w:rPr>
              <w:t>Value</w:t>
            </w:r>
          </w:p>
        </w:tc>
      </w:tr>
      <w:tr>
        <w:tc>
          <w:tcPr>
            <w:tcW w:type="dxa" w:w="2448"/>
            <w:vAlign w:val="center"/>
            <w:shd w:fill="D9EAF7"/>
          </w:tcPr>
          <w:p>
            <w:r>
              <w:rPr>
                <w:rFonts w:ascii="Aptos" w:hAnsi="Aptos" w:eastAsia="Aptos"/>
              </w:rPr>
            </w:r>
            <w:r>
              <w:rPr>
                <w:rFonts w:ascii="Aptos" w:hAnsi="Aptos" w:eastAsia="Aptos"/>
                <w:b w:val="0"/>
              </w:rPr>
              <w:t>Scam intent understanding</w:t>
            </w:r>
          </w:p>
        </w:tc>
        <w:tc>
          <w:tcPr>
            <w:tcW w:type="dxa" w:w="4320"/>
            <w:vAlign w:val="center"/>
          </w:tcPr>
          <w:p>
            <w:r>
              <w:rPr>
                <w:rFonts w:ascii="Aptos" w:hAnsi="Aptos" w:eastAsia="Aptos"/>
              </w:rPr>
            </w:r>
            <w:r>
              <w:rPr>
                <w:rFonts w:ascii="Aptos" w:hAnsi="Aptos" w:eastAsia="Aptos"/>
                <w:b w:val="0"/>
              </w:rPr>
              <w:t>Reads the message to identify fear pressure, fake authority, hidden scam meaning, and urgency.</w:t>
            </w:r>
          </w:p>
        </w:tc>
        <w:tc>
          <w:tcPr>
            <w:tcW w:type="dxa" w:w="4032"/>
            <w:vAlign w:val="center"/>
          </w:tcPr>
          <w:p>
            <w:r>
              <w:rPr>
                <w:rFonts w:ascii="Aptos" w:hAnsi="Aptos" w:eastAsia="Aptos"/>
              </w:rPr>
            </w:r>
            <w:r>
              <w:rPr>
                <w:rFonts w:ascii="Aptos" w:hAnsi="Aptos" w:eastAsia="Aptos"/>
                <w:b w:val="0"/>
              </w:rPr>
              <w:t>Stronger than keyword matching because scammers keep changing wording.</w:t>
            </w:r>
          </w:p>
        </w:tc>
      </w:tr>
      <w:tr>
        <w:tc>
          <w:tcPr>
            <w:tcW w:type="dxa" w:w="2448"/>
            <w:vAlign w:val="center"/>
            <w:shd w:fill="D9EAF7"/>
          </w:tcPr>
          <w:p>
            <w:r>
              <w:rPr>
                <w:rFonts w:ascii="Aptos" w:hAnsi="Aptos" w:eastAsia="Aptos"/>
              </w:rPr>
            </w:r>
            <w:r>
              <w:rPr>
                <w:rFonts w:ascii="Aptos" w:hAnsi="Aptos" w:eastAsia="Aptos"/>
                <w:b w:val="0"/>
              </w:rPr>
              <w:t>Scam type classification</w:t>
            </w:r>
          </w:p>
        </w:tc>
        <w:tc>
          <w:tcPr>
            <w:tcW w:type="dxa" w:w="4320"/>
            <w:vAlign w:val="center"/>
          </w:tcPr>
          <w:p>
            <w:r>
              <w:rPr>
                <w:rFonts w:ascii="Aptos" w:hAnsi="Aptos" w:eastAsia="Aptos"/>
              </w:rPr>
            </w:r>
            <w:r>
              <w:rPr>
                <w:rFonts w:ascii="Aptos" w:hAnsi="Aptos" w:eastAsia="Aptos"/>
                <w:b w:val="0"/>
              </w:rPr>
              <w:t>Classifies cases such as banking phishing, OTP scam, parcel scam, fake job scam, investment scam, impersonation scam, online seller scam, and mule account recruitment.</w:t>
            </w:r>
          </w:p>
        </w:tc>
        <w:tc>
          <w:tcPr>
            <w:tcW w:type="dxa" w:w="4032"/>
            <w:vAlign w:val="center"/>
          </w:tcPr>
          <w:p>
            <w:r>
              <w:rPr>
                <w:rFonts w:ascii="Aptos" w:hAnsi="Aptos" w:eastAsia="Aptos"/>
              </w:rPr>
            </w:r>
            <w:r>
              <w:rPr>
                <w:rFonts w:ascii="Aptos" w:hAnsi="Aptos" w:eastAsia="Aptos"/>
                <w:b w:val="0"/>
              </w:rPr>
              <w:t>Different scam types need different advice.</w:t>
            </w:r>
          </w:p>
        </w:tc>
      </w:tr>
      <w:tr>
        <w:tc>
          <w:tcPr>
            <w:tcW w:type="dxa" w:w="2448"/>
            <w:vAlign w:val="center"/>
            <w:shd w:fill="D9EAF7"/>
          </w:tcPr>
          <w:p>
            <w:r>
              <w:rPr>
                <w:rFonts w:ascii="Aptos" w:hAnsi="Aptos" w:eastAsia="Aptos"/>
              </w:rPr>
            </w:r>
            <w:r>
              <w:rPr>
                <w:rFonts w:ascii="Aptos" w:hAnsi="Aptos" w:eastAsia="Aptos"/>
                <w:b w:val="0"/>
              </w:rPr>
              <w:t>Red flag extraction</w:t>
            </w:r>
          </w:p>
        </w:tc>
        <w:tc>
          <w:tcPr>
            <w:tcW w:type="dxa" w:w="4320"/>
            <w:vAlign w:val="center"/>
          </w:tcPr>
          <w:p>
            <w:r>
              <w:rPr>
                <w:rFonts w:ascii="Aptos" w:hAnsi="Aptos" w:eastAsia="Aptos"/>
              </w:rPr>
            </w:r>
            <w:r>
              <w:rPr>
                <w:rFonts w:ascii="Aptos" w:hAnsi="Aptos" w:eastAsia="Aptos"/>
                <w:b w:val="0"/>
              </w:rPr>
              <w:t>Extracts signals such as suspicious link, OTP request, unknown sender, guaranteed return, upfront payment, urgent threat, and request for banking credentials.</w:t>
            </w:r>
          </w:p>
        </w:tc>
        <w:tc>
          <w:tcPr>
            <w:tcW w:type="dxa" w:w="4032"/>
            <w:vAlign w:val="center"/>
          </w:tcPr>
          <w:p>
            <w:r>
              <w:rPr>
                <w:rFonts w:ascii="Aptos" w:hAnsi="Aptos" w:eastAsia="Aptos"/>
              </w:rPr>
            </w:r>
            <w:r>
              <w:rPr>
                <w:rFonts w:ascii="Aptos" w:hAnsi="Aptos" w:eastAsia="Aptos"/>
                <w:b w:val="0"/>
              </w:rPr>
              <w:t>Makes the risk score explainable.</w:t>
            </w:r>
          </w:p>
        </w:tc>
      </w:tr>
      <w:tr>
        <w:tc>
          <w:tcPr>
            <w:tcW w:type="dxa" w:w="2448"/>
            <w:vAlign w:val="center"/>
            <w:shd w:fill="D9EAF7"/>
          </w:tcPr>
          <w:p>
            <w:r>
              <w:rPr>
                <w:rFonts w:ascii="Aptos" w:hAnsi="Aptos" w:eastAsia="Aptos"/>
              </w:rPr>
            </w:r>
            <w:r>
              <w:rPr>
                <w:rFonts w:ascii="Aptos" w:hAnsi="Aptos" w:eastAsia="Aptos"/>
                <w:b w:val="0"/>
              </w:rPr>
              <w:t>Context-aware scoring support</w:t>
            </w:r>
          </w:p>
        </w:tc>
        <w:tc>
          <w:tcPr>
            <w:tcW w:type="dxa" w:w="4320"/>
            <w:vAlign w:val="center"/>
          </w:tcPr>
          <w:p>
            <w:r>
              <w:rPr>
                <w:rFonts w:ascii="Aptos" w:hAnsi="Aptos" w:eastAsia="Aptos"/>
              </w:rPr>
            </w:r>
            <w:r>
              <w:rPr>
                <w:rFonts w:ascii="Aptos" w:hAnsi="Aptos" w:eastAsia="Aptos"/>
                <w:b w:val="0"/>
              </w:rPr>
              <w:t>Combines message risk with transfer context such as amount, recipient type, source platform, and urgency.</w:t>
            </w:r>
          </w:p>
        </w:tc>
        <w:tc>
          <w:tcPr>
            <w:tcW w:type="dxa" w:w="4032"/>
            <w:vAlign w:val="center"/>
          </w:tcPr>
          <w:p>
            <w:r>
              <w:rPr>
                <w:rFonts w:ascii="Aptos" w:hAnsi="Aptos" w:eastAsia="Aptos"/>
              </w:rPr>
            </w:r>
            <w:r>
              <w:rPr>
                <w:rFonts w:ascii="Aptos" w:hAnsi="Aptos" w:eastAsia="Aptos"/>
                <w:b w:val="0"/>
              </w:rPr>
              <w:t>Predicts whether the actual payment situation is unsafe.</w:t>
            </w:r>
          </w:p>
        </w:tc>
      </w:tr>
      <w:tr>
        <w:tc>
          <w:tcPr>
            <w:tcW w:type="dxa" w:w="2448"/>
            <w:vAlign w:val="center"/>
            <w:shd w:fill="D9EAF7"/>
          </w:tcPr>
          <w:p>
            <w:r>
              <w:rPr>
                <w:rFonts w:ascii="Aptos" w:hAnsi="Aptos" w:eastAsia="Aptos"/>
              </w:rPr>
            </w:r>
            <w:r>
              <w:rPr>
                <w:rFonts w:ascii="Aptos" w:hAnsi="Aptos" w:eastAsia="Aptos"/>
                <w:b w:val="0"/>
              </w:rPr>
              <w:t>Case-specific explanation</w:t>
            </w:r>
          </w:p>
        </w:tc>
        <w:tc>
          <w:tcPr>
            <w:tcW w:type="dxa" w:w="4320"/>
            <w:vAlign w:val="center"/>
          </w:tcPr>
          <w:p>
            <w:r>
              <w:rPr>
                <w:rFonts w:ascii="Aptos" w:hAnsi="Aptos" w:eastAsia="Aptos"/>
              </w:rPr>
            </w:r>
            <w:r>
              <w:rPr>
                <w:rFonts w:ascii="Aptos" w:hAnsi="Aptos" w:eastAsia="Aptos"/>
                <w:b w:val="0"/>
              </w:rPr>
              <w:t>Generates short explanations in user-friendly language.</w:t>
            </w:r>
          </w:p>
        </w:tc>
        <w:tc>
          <w:tcPr>
            <w:tcW w:type="dxa" w:w="4032"/>
            <w:vAlign w:val="center"/>
          </w:tcPr>
          <w:p>
            <w:r>
              <w:rPr>
                <w:rFonts w:ascii="Aptos" w:hAnsi="Aptos" w:eastAsia="Aptos"/>
              </w:rPr>
            </w:r>
            <w:r>
              <w:rPr>
                <w:rFonts w:ascii="Aptos" w:hAnsi="Aptos" w:eastAsia="Aptos"/>
                <w:b w:val="0"/>
              </w:rPr>
              <w:t>Users understand why they should pause instead of blindly trusting a score.</w:t>
            </w:r>
          </w:p>
        </w:tc>
      </w:tr>
    </w:tbl>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Pr>
                <w:rFonts w:ascii="Aptos" w:hAnsi="Aptos" w:eastAsia="Aptos"/>
              </w:rPr>
            </w:r>
            <w:r>
              <w:rPr>
                <w:rFonts w:ascii="Aptos" w:hAnsi="Aptos" w:eastAsia="Aptos"/>
                <w:b/>
                <w:color w:val="FFFFFF"/>
              </w:rPr>
              <w:t>Judge-Ready Why AI Answer</w:t>
            </w:r>
          </w:p>
        </w:tc>
      </w:tr>
      <w:tr>
        <w:tc>
          <w:tcPr>
            <w:tcW w:type="dxa" w:w="10080"/>
            <w:shd w:fill="FFF2CC"/>
          </w:tcPr>
          <w:p>
            <w:r/>
            <w:r>
              <w:rPr>
                <w:rFonts w:ascii="Aptos" w:hAnsi="Aptos" w:eastAsia="Aptos"/>
                <w:sz w:val="21"/>
              </w:rPr>
              <w:t>AI is needed because scam messages keep changing. Scammers may rewrite messages, mix languages, use slang, or hide the scam intention. AI helps us understand the meaning and intent behind the message, while the rule-based scoring engine keeps the final decision explainable and consistent.</w:t>
            </w:r>
          </w:p>
        </w:tc>
      </w:tr>
    </w:tbl>
    <w:p/>
    <w:p>
      <w:pPr>
        <w:pStyle w:val="Heading1"/>
      </w:pPr>
      <w:r>
        <w:rPr>
          <w:rFonts w:ascii="Aptos" w:hAnsi="Aptos" w:eastAsia="Aptos"/>
          <w:sz w:val="21"/>
        </w:rPr>
        <w:t>9. Hybrid Risk Engine</w:t>
      </w:r>
    </w:p>
    <w:p>
      <w:r>
        <w:rPr>
          <w:rFonts w:ascii="Aptos" w:hAnsi="Aptos" w:eastAsia="Aptos"/>
          <w:sz w:val="21"/>
        </w:rPr>
        <w:t>The final score should be explainable. The prototype can calculate it using a weighted rule system based on AI-extracted red flags and payment context.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7920"/>
            <w:vAlign w:val="center"/>
            <w:shd w:fill="1F4E79"/>
          </w:tcPr>
          <w:p>
            <w:r>
              <w:rPr>
                <w:rFonts w:ascii="Aptos" w:hAnsi="Aptos" w:eastAsia="Aptos"/>
              </w:rPr>
            </w:r>
            <w:r>
              <w:rPr>
                <w:rFonts w:ascii="Aptos" w:hAnsi="Aptos" w:eastAsia="Aptos"/>
                <w:b/>
                <w:color w:val="FFFFFF"/>
              </w:rPr>
              <w:t>Risk Signal</w:t>
            </w:r>
          </w:p>
        </w:tc>
        <w:tc>
          <w:tcPr>
            <w:tcW w:type="dxa" w:w="2880"/>
            <w:vAlign w:val="center"/>
            <w:shd w:fill="1F4E79"/>
          </w:tcPr>
          <w:p>
            <w:r>
              <w:rPr>
                <w:rFonts w:ascii="Aptos" w:hAnsi="Aptos" w:eastAsia="Aptos"/>
              </w:rPr>
            </w:r>
            <w:r>
              <w:rPr>
                <w:rFonts w:ascii="Aptos" w:hAnsi="Aptos" w:eastAsia="Aptos"/>
                <w:b/>
                <w:color w:val="FFFFFF"/>
              </w:rPr>
              <w:t>Suggested Weight</w:t>
            </w:r>
          </w:p>
        </w:tc>
      </w:tr>
      <w:tr>
        <w:tc>
          <w:tcPr>
            <w:tcW w:type="dxa" w:w="7920"/>
            <w:vAlign w:val="center"/>
            <w:shd w:fill="D9EAF7"/>
          </w:tcPr>
          <w:p>
            <w:r>
              <w:rPr>
                <w:rFonts w:ascii="Aptos" w:hAnsi="Aptos" w:eastAsia="Aptos"/>
              </w:rPr>
            </w:r>
            <w:r>
              <w:rPr>
                <w:rFonts w:ascii="Aptos" w:hAnsi="Aptos" w:eastAsia="Aptos"/>
                <w:b w:val="0"/>
              </w:rPr>
              <w:t>OTP request / password request</w:t>
            </w:r>
          </w:p>
        </w:tc>
        <w:tc>
          <w:tcPr>
            <w:tcW w:type="dxa" w:w="2880"/>
            <w:vAlign w:val="center"/>
          </w:tcPr>
          <w:p>
            <w:r>
              <w:rPr>
                <w:rFonts w:ascii="Aptos" w:hAnsi="Aptos" w:eastAsia="Aptos"/>
              </w:rPr>
            </w:r>
            <w:r>
              <w:rPr>
                <w:rFonts w:ascii="Aptos" w:hAnsi="Aptos" w:eastAsia="Aptos"/>
                <w:b w:val="0"/>
              </w:rPr>
              <w:t>+30</w:t>
            </w:r>
          </w:p>
        </w:tc>
      </w:tr>
      <w:tr>
        <w:tc>
          <w:tcPr>
            <w:tcW w:type="dxa" w:w="7920"/>
            <w:vAlign w:val="center"/>
            <w:shd w:fill="D9EAF7"/>
          </w:tcPr>
          <w:p>
            <w:r>
              <w:rPr>
                <w:rFonts w:ascii="Aptos" w:hAnsi="Aptos" w:eastAsia="Aptos"/>
              </w:rPr>
            </w:r>
            <w:r>
              <w:rPr>
                <w:rFonts w:ascii="Aptos" w:hAnsi="Aptos" w:eastAsia="Aptos"/>
                <w:b w:val="0"/>
              </w:rPr>
              <w:t>Suspicious link</w:t>
            </w:r>
          </w:p>
        </w:tc>
        <w:tc>
          <w:tcPr>
            <w:tcW w:type="dxa" w:w="2880"/>
            <w:vAlign w:val="center"/>
          </w:tcPr>
          <w:p>
            <w:r>
              <w:rPr>
                <w:rFonts w:ascii="Aptos" w:hAnsi="Aptos" w:eastAsia="Aptos"/>
              </w:rPr>
            </w:r>
            <w:r>
              <w:rPr>
                <w:rFonts w:ascii="Aptos" w:hAnsi="Aptos" w:eastAsia="Aptos"/>
                <w:b w:val="0"/>
              </w:rPr>
              <w:t>+25</w:t>
            </w:r>
          </w:p>
        </w:tc>
      </w:tr>
      <w:tr>
        <w:tc>
          <w:tcPr>
            <w:tcW w:type="dxa" w:w="7920"/>
            <w:vAlign w:val="center"/>
            <w:shd w:fill="D9EAF7"/>
          </w:tcPr>
          <w:p>
            <w:r>
              <w:rPr>
                <w:rFonts w:ascii="Aptos" w:hAnsi="Aptos" w:eastAsia="Aptos"/>
              </w:rPr>
            </w:r>
            <w:r>
              <w:rPr>
                <w:rFonts w:ascii="Aptos" w:hAnsi="Aptos" w:eastAsia="Aptos"/>
                <w:b w:val="0"/>
              </w:rPr>
              <w:t>Guaranteed investment return</w:t>
            </w:r>
          </w:p>
        </w:tc>
        <w:tc>
          <w:tcPr>
            <w:tcW w:type="dxa" w:w="2880"/>
            <w:vAlign w:val="center"/>
          </w:tcPr>
          <w:p>
            <w:r>
              <w:rPr>
                <w:rFonts w:ascii="Aptos" w:hAnsi="Aptos" w:eastAsia="Aptos"/>
              </w:rPr>
            </w:r>
            <w:r>
              <w:rPr>
                <w:rFonts w:ascii="Aptos" w:hAnsi="Aptos" w:eastAsia="Aptos"/>
                <w:b w:val="0"/>
              </w:rPr>
              <w:t>+25</w:t>
            </w:r>
          </w:p>
        </w:tc>
      </w:tr>
      <w:tr>
        <w:tc>
          <w:tcPr>
            <w:tcW w:type="dxa" w:w="7920"/>
            <w:vAlign w:val="center"/>
            <w:shd w:fill="D9EAF7"/>
          </w:tcPr>
          <w:p>
            <w:r>
              <w:rPr>
                <w:rFonts w:ascii="Aptos" w:hAnsi="Aptos" w:eastAsia="Aptos"/>
              </w:rPr>
            </w:r>
            <w:r>
              <w:rPr>
                <w:rFonts w:ascii="Aptos" w:hAnsi="Aptos" w:eastAsia="Aptos"/>
                <w:b w:val="0"/>
              </w:rPr>
              <w:t>Unknown recipient</w:t>
            </w:r>
          </w:p>
        </w:tc>
        <w:tc>
          <w:tcPr>
            <w:tcW w:type="dxa" w:w="2880"/>
            <w:vAlign w:val="center"/>
          </w:tcPr>
          <w:p>
            <w:r>
              <w:rPr>
                <w:rFonts w:ascii="Aptos" w:hAnsi="Aptos" w:eastAsia="Aptos"/>
              </w:rPr>
            </w:r>
            <w:r>
              <w:rPr>
                <w:rFonts w:ascii="Aptos" w:hAnsi="Aptos" w:eastAsia="Aptos"/>
                <w:b w:val="0"/>
              </w:rPr>
              <w:t>+20</w:t>
            </w:r>
          </w:p>
        </w:tc>
      </w:tr>
      <w:tr>
        <w:tc>
          <w:tcPr>
            <w:tcW w:type="dxa" w:w="7920"/>
            <w:vAlign w:val="center"/>
            <w:shd w:fill="D9EAF7"/>
          </w:tcPr>
          <w:p>
            <w:r>
              <w:rPr>
                <w:rFonts w:ascii="Aptos" w:hAnsi="Aptos" w:eastAsia="Aptos"/>
              </w:rPr>
            </w:r>
            <w:r>
              <w:rPr>
                <w:rFonts w:ascii="Aptos" w:hAnsi="Aptos" w:eastAsia="Aptos"/>
                <w:b w:val="0"/>
              </w:rPr>
              <w:t>Bank / authority impersonation</w:t>
            </w:r>
          </w:p>
        </w:tc>
        <w:tc>
          <w:tcPr>
            <w:tcW w:type="dxa" w:w="2880"/>
            <w:vAlign w:val="center"/>
          </w:tcPr>
          <w:p>
            <w:r>
              <w:rPr>
                <w:rFonts w:ascii="Aptos" w:hAnsi="Aptos" w:eastAsia="Aptos"/>
              </w:rPr>
            </w:r>
            <w:r>
              <w:rPr>
                <w:rFonts w:ascii="Aptos" w:hAnsi="Aptos" w:eastAsia="Aptos"/>
                <w:b w:val="0"/>
              </w:rPr>
              <w:t>+20</w:t>
            </w:r>
          </w:p>
        </w:tc>
      </w:tr>
      <w:tr>
        <w:tc>
          <w:tcPr>
            <w:tcW w:type="dxa" w:w="7920"/>
            <w:vAlign w:val="center"/>
            <w:shd w:fill="D9EAF7"/>
          </w:tcPr>
          <w:p>
            <w:r>
              <w:rPr>
                <w:rFonts w:ascii="Aptos" w:hAnsi="Aptos" w:eastAsia="Aptos"/>
              </w:rPr>
            </w:r>
            <w:r>
              <w:rPr>
                <w:rFonts w:ascii="Aptos" w:hAnsi="Aptos" w:eastAsia="Aptos"/>
                <w:b w:val="0"/>
              </w:rPr>
              <w:t>Upfront payment request</w:t>
            </w:r>
          </w:p>
        </w:tc>
        <w:tc>
          <w:tcPr>
            <w:tcW w:type="dxa" w:w="2880"/>
            <w:vAlign w:val="center"/>
          </w:tcPr>
          <w:p>
            <w:r>
              <w:rPr>
                <w:rFonts w:ascii="Aptos" w:hAnsi="Aptos" w:eastAsia="Aptos"/>
              </w:rPr>
            </w:r>
            <w:r>
              <w:rPr>
                <w:rFonts w:ascii="Aptos" w:hAnsi="Aptos" w:eastAsia="Aptos"/>
                <w:b w:val="0"/>
              </w:rPr>
              <w:t>+20</w:t>
            </w:r>
          </w:p>
        </w:tc>
      </w:tr>
      <w:tr>
        <w:tc>
          <w:tcPr>
            <w:tcW w:type="dxa" w:w="7920"/>
            <w:vAlign w:val="center"/>
            <w:shd w:fill="D9EAF7"/>
          </w:tcPr>
          <w:p>
            <w:r>
              <w:rPr>
                <w:rFonts w:ascii="Aptos" w:hAnsi="Aptos" w:eastAsia="Aptos"/>
              </w:rPr>
            </w:r>
            <w:r>
              <w:rPr>
                <w:rFonts w:ascii="Aptos" w:hAnsi="Aptos" w:eastAsia="Aptos"/>
                <w:b w:val="0"/>
              </w:rPr>
              <w:t>Urgent pressure</w:t>
            </w:r>
          </w:p>
        </w:tc>
        <w:tc>
          <w:tcPr>
            <w:tcW w:type="dxa" w:w="2880"/>
            <w:vAlign w:val="center"/>
          </w:tcPr>
          <w:p>
            <w:r>
              <w:rPr>
                <w:rFonts w:ascii="Aptos" w:hAnsi="Aptos" w:eastAsia="Aptos"/>
              </w:rPr>
            </w:r>
            <w:r>
              <w:rPr>
                <w:rFonts w:ascii="Aptos" w:hAnsi="Aptos" w:eastAsia="Aptos"/>
                <w:b w:val="0"/>
              </w:rPr>
              <w:t>+15</w:t>
            </w:r>
          </w:p>
        </w:tc>
      </w:tr>
      <w:tr>
        <w:tc>
          <w:tcPr>
            <w:tcW w:type="dxa" w:w="7920"/>
            <w:vAlign w:val="center"/>
            <w:shd w:fill="D9EAF7"/>
          </w:tcPr>
          <w:p>
            <w:r>
              <w:rPr>
                <w:rFonts w:ascii="Aptos" w:hAnsi="Aptos" w:eastAsia="Aptos"/>
              </w:rPr>
            </w:r>
            <w:r>
              <w:rPr>
                <w:rFonts w:ascii="Aptos" w:hAnsi="Aptos" w:eastAsia="Aptos"/>
                <w:b w:val="0"/>
              </w:rPr>
              <w:t>Request from WhatsApp / Telegram stranger</w:t>
            </w:r>
          </w:p>
        </w:tc>
        <w:tc>
          <w:tcPr>
            <w:tcW w:type="dxa" w:w="2880"/>
            <w:vAlign w:val="center"/>
          </w:tcPr>
          <w:p>
            <w:r>
              <w:rPr>
                <w:rFonts w:ascii="Aptos" w:hAnsi="Aptos" w:eastAsia="Aptos"/>
              </w:rPr>
            </w:r>
            <w:r>
              <w:rPr>
                <w:rFonts w:ascii="Aptos" w:hAnsi="Aptos" w:eastAsia="Aptos"/>
                <w:b w:val="0"/>
              </w:rPr>
              <w:t>+15</w:t>
            </w:r>
          </w:p>
        </w:tc>
      </w:tr>
      <w:tr>
        <w:tc>
          <w:tcPr>
            <w:tcW w:type="dxa" w:w="7920"/>
            <w:vAlign w:val="center"/>
            <w:shd w:fill="D9EAF7"/>
          </w:tcPr>
          <w:p>
            <w:r>
              <w:rPr>
                <w:rFonts w:ascii="Aptos" w:hAnsi="Aptos" w:eastAsia="Aptos"/>
              </w:rPr>
            </w:r>
            <w:r>
              <w:rPr>
                <w:rFonts w:ascii="Aptos" w:hAnsi="Aptos" w:eastAsia="Aptos"/>
                <w:b w:val="0"/>
              </w:rPr>
              <w:t>Small parcel release fee through SMS link</w:t>
            </w:r>
          </w:p>
        </w:tc>
        <w:tc>
          <w:tcPr>
            <w:tcW w:type="dxa" w:w="2880"/>
            <w:vAlign w:val="center"/>
          </w:tcPr>
          <w:p>
            <w:r>
              <w:rPr>
                <w:rFonts w:ascii="Aptos" w:hAnsi="Aptos" w:eastAsia="Aptos"/>
              </w:rPr>
            </w:r>
            <w:r>
              <w:rPr>
                <w:rFonts w:ascii="Aptos" w:hAnsi="Aptos" w:eastAsia="Aptos"/>
                <w:b w:val="0"/>
              </w:rPr>
              <w:t>+20</w:t>
            </w:r>
          </w:p>
        </w:tc>
      </w:tr>
    </w:tbl>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F4E79"/>
          </w:tcPr>
          <w:p>
            <w:r>
              <w:rPr>
                <w:rFonts w:ascii="Aptos" w:hAnsi="Aptos" w:eastAsia="Aptos"/>
              </w:rPr>
            </w:r>
            <w:r>
              <w:rPr>
                <w:rFonts w:ascii="Aptos" w:hAnsi="Aptos" w:eastAsia="Aptos"/>
                <w:b/>
                <w:color w:val="FFFFFF"/>
              </w:rPr>
              <w:t>Score Range</w:t>
            </w:r>
          </w:p>
        </w:tc>
        <w:tc>
          <w:tcPr>
            <w:tcW w:type="dxa" w:w="2448"/>
            <w:vAlign w:val="center"/>
            <w:shd w:fill="1F4E79"/>
          </w:tcPr>
          <w:p>
            <w:r>
              <w:rPr>
                <w:rFonts w:ascii="Aptos" w:hAnsi="Aptos" w:eastAsia="Aptos"/>
              </w:rPr>
            </w:r>
            <w:r>
              <w:rPr>
                <w:rFonts w:ascii="Aptos" w:hAnsi="Aptos" w:eastAsia="Aptos"/>
                <w:b/>
                <w:color w:val="FFFFFF"/>
              </w:rPr>
              <w:t>Risk Level</w:t>
            </w:r>
          </w:p>
        </w:tc>
        <w:tc>
          <w:tcPr>
            <w:tcW w:type="dxa" w:w="6336"/>
            <w:vAlign w:val="center"/>
            <w:shd w:fill="1F4E79"/>
          </w:tcPr>
          <w:p>
            <w:r>
              <w:rPr>
                <w:rFonts w:ascii="Aptos" w:hAnsi="Aptos" w:eastAsia="Aptos"/>
              </w:rPr>
            </w:r>
            <w:r>
              <w:rPr>
                <w:rFonts w:ascii="Aptos" w:hAnsi="Aptos" w:eastAsia="Aptos"/>
                <w:b/>
                <w:color w:val="FFFFFF"/>
              </w:rPr>
              <w:t>System Decision</w:t>
            </w:r>
          </w:p>
        </w:tc>
      </w:tr>
      <w:tr>
        <w:tc>
          <w:tcPr>
            <w:tcW w:type="dxa" w:w="2016"/>
            <w:vAlign w:val="center"/>
            <w:shd w:fill="D9EAF7"/>
          </w:tcPr>
          <w:p>
            <w:r>
              <w:rPr>
                <w:rFonts w:ascii="Aptos" w:hAnsi="Aptos" w:eastAsia="Aptos"/>
              </w:rPr>
            </w:r>
            <w:r>
              <w:rPr>
                <w:rFonts w:ascii="Aptos" w:hAnsi="Aptos" w:eastAsia="Aptos"/>
                <w:b w:val="0"/>
              </w:rPr>
              <w:t>0–30</w:t>
            </w:r>
          </w:p>
        </w:tc>
        <w:tc>
          <w:tcPr>
            <w:tcW w:type="dxa" w:w="2448"/>
            <w:vAlign w:val="center"/>
          </w:tcPr>
          <w:p>
            <w:r>
              <w:rPr>
                <w:rFonts w:ascii="Aptos" w:hAnsi="Aptos" w:eastAsia="Aptos"/>
              </w:rPr>
            </w:r>
            <w:r>
              <w:rPr>
                <w:rFonts w:ascii="Aptos" w:hAnsi="Aptos" w:eastAsia="Aptos"/>
                <w:b w:val="0"/>
              </w:rPr>
              <w:t>Low Risk</w:t>
            </w:r>
          </w:p>
        </w:tc>
        <w:tc>
          <w:tcPr>
            <w:tcW w:type="dxa" w:w="6336"/>
            <w:vAlign w:val="center"/>
          </w:tcPr>
          <w:p>
            <w:r>
              <w:rPr>
                <w:rFonts w:ascii="Aptos" w:hAnsi="Aptos" w:eastAsia="Aptos"/>
              </w:rPr>
            </w:r>
            <w:r>
              <w:rPr>
                <w:rFonts w:ascii="Aptos" w:hAnsi="Aptos" w:eastAsia="Aptos"/>
                <w:b w:val="0"/>
              </w:rPr>
              <w:t>No major scam signals detected. Proceed with caution.</w:t>
            </w:r>
          </w:p>
        </w:tc>
      </w:tr>
      <w:tr>
        <w:tc>
          <w:tcPr>
            <w:tcW w:type="dxa" w:w="2016"/>
            <w:vAlign w:val="center"/>
            <w:shd w:fill="D9EAF7"/>
          </w:tcPr>
          <w:p>
            <w:r>
              <w:rPr>
                <w:rFonts w:ascii="Aptos" w:hAnsi="Aptos" w:eastAsia="Aptos"/>
              </w:rPr>
            </w:r>
            <w:r>
              <w:rPr>
                <w:rFonts w:ascii="Aptos" w:hAnsi="Aptos" w:eastAsia="Aptos"/>
                <w:b w:val="0"/>
              </w:rPr>
              <w:t>31–70</w:t>
            </w:r>
          </w:p>
        </w:tc>
        <w:tc>
          <w:tcPr>
            <w:tcW w:type="dxa" w:w="2448"/>
            <w:vAlign w:val="center"/>
          </w:tcPr>
          <w:p>
            <w:r>
              <w:rPr>
                <w:rFonts w:ascii="Aptos" w:hAnsi="Aptos" w:eastAsia="Aptos"/>
              </w:rPr>
            </w:r>
            <w:r>
              <w:rPr>
                <w:rFonts w:ascii="Aptos" w:hAnsi="Aptos" w:eastAsia="Aptos"/>
                <w:b w:val="0"/>
              </w:rPr>
              <w:t>Medium Risk</w:t>
            </w:r>
          </w:p>
        </w:tc>
        <w:tc>
          <w:tcPr>
            <w:tcW w:type="dxa" w:w="6336"/>
            <w:vAlign w:val="center"/>
          </w:tcPr>
          <w:p>
            <w:r>
              <w:rPr>
                <w:rFonts w:ascii="Aptos" w:hAnsi="Aptos" w:eastAsia="Aptos"/>
              </w:rPr>
            </w:r>
            <w:r>
              <w:rPr>
                <w:rFonts w:ascii="Aptos" w:hAnsi="Aptos" w:eastAsia="Aptos"/>
                <w:b w:val="0"/>
              </w:rPr>
              <w:t>Pause and verify before transferring.</w:t>
            </w:r>
          </w:p>
        </w:tc>
      </w:tr>
      <w:tr>
        <w:tc>
          <w:tcPr>
            <w:tcW w:type="dxa" w:w="2016"/>
            <w:vAlign w:val="center"/>
            <w:shd w:fill="D9EAF7"/>
          </w:tcPr>
          <w:p>
            <w:r>
              <w:rPr>
                <w:rFonts w:ascii="Aptos" w:hAnsi="Aptos" w:eastAsia="Aptos"/>
              </w:rPr>
            </w:r>
            <w:r>
              <w:rPr>
                <w:rFonts w:ascii="Aptos" w:hAnsi="Aptos" w:eastAsia="Aptos"/>
                <w:b w:val="0"/>
              </w:rPr>
              <w:t>71–100</w:t>
            </w:r>
          </w:p>
        </w:tc>
        <w:tc>
          <w:tcPr>
            <w:tcW w:type="dxa" w:w="2448"/>
            <w:vAlign w:val="center"/>
          </w:tcPr>
          <w:p>
            <w:r>
              <w:rPr>
                <w:rFonts w:ascii="Aptos" w:hAnsi="Aptos" w:eastAsia="Aptos"/>
              </w:rPr>
            </w:r>
            <w:r>
              <w:rPr>
                <w:rFonts w:ascii="Aptos" w:hAnsi="Aptos" w:eastAsia="Aptos"/>
                <w:b w:val="0"/>
              </w:rPr>
              <w:t>High Risk</w:t>
            </w:r>
          </w:p>
        </w:tc>
        <w:tc>
          <w:tcPr>
            <w:tcW w:type="dxa" w:w="6336"/>
            <w:vAlign w:val="center"/>
          </w:tcPr>
          <w:p>
            <w:r>
              <w:rPr>
                <w:rFonts w:ascii="Aptos" w:hAnsi="Aptos" w:eastAsia="Aptos"/>
              </w:rPr>
            </w:r>
            <w:r>
              <w:rPr>
                <w:rFonts w:ascii="Aptos" w:hAnsi="Aptos" w:eastAsia="Aptos"/>
                <w:b w:val="0"/>
              </w:rPr>
              <w:t>Do not transfer. Cooling-Off Mode activates.</w:t>
            </w:r>
          </w:p>
        </w:tc>
      </w:tr>
    </w:tbl>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Pr>
                <w:rFonts w:ascii="Aptos" w:hAnsi="Aptos" w:eastAsia="Aptos"/>
              </w:rPr>
            </w:r>
            <w:r>
              <w:rPr>
                <w:rFonts w:ascii="Aptos" w:hAnsi="Aptos" w:eastAsia="Aptos"/>
                <w:b/>
                <w:color w:val="FFFFFF"/>
              </w:rPr>
              <w:t>Risk Formula for Demo</w:t>
            </w:r>
          </w:p>
        </w:tc>
      </w:tr>
      <w:tr>
        <w:tc>
          <w:tcPr>
            <w:tcW w:type="dxa" w:w="10080"/>
            <w:shd w:fill="EAF3F8"/>
          </w:tcPr>
          <w:p>
            <w:r/>
            <w:r>
              <w:rPr>
                <w:rFonts w:ascii="Aptos" w:hAnsi="Aptos" w:eastAsia="Aptos"/>
                <w:sz w:val="21"/>
              </w:rPr>
              <w:t>Final Risk Score = AI Message Risk + Payment Context Risk + Urgency Modifier + Recipient Risk</w:t>
            </w:r>
            <w:r>
              <w:br/>
            </w:r>
            <w:r>
              <w:rPr>
                <w:rFonts w:ascii="Aptos" w:hAnsi="Aptos" w:eastAsia="Aptos"/>
                <w:sz w:val="21"/>
              </w:rPr>
              <w:t>The score is capped at 100 to keep the output simple for users.</w:t>
            </w:r>
          </w:p>
        </w:tc>
      </w:tr>
    </w:tbl>
    <w:p/>
    <w:p>
      <w:pPr>
        <w:pStyle w:val="Heading1"/>
      </w:pPr>
      <w:r>
        <w:rPr>
          <w:rFonts w:ascii="Aptos" w:hAnsi="Aptos" w:eastAsia="Aptos"/>
          <w:sz w:val="21"/>
        </w:rPr>
        <w:t>10. Recommended MVP Scope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4032"/>
            <w:vAlign w:val="center"/>
            <w:shd w:fill="1F4E79"/>
          </w:tcPr>
          <w:p>
            <w:r>
              <w:rPr>
                <w:rFonts w:ascii="Aptos" w:hAnsi="Aptos" w:eastAsia="Aptos"/>
              </w:rPr>
            </w:r>
            <w:r>
              <w:rPr>
                <w:rFonts w:ascii="Aptos" w:hAnsi="Aptos" w:eastAsia="Aptos"/>
                <w:b/>
                <w:color w:val="FFFFFF"/>
              </w:rPr>
              <w:t>Must-Have for Hackathon Demo</w:t>
            </w:r>
          </w:p>
        </w:tc>
        <w:tc>
          <w:tcPr>
            <w:tcW w:type="dxa" w:w="3312"/>
            <w:vAlign w:val="center"/>
            <w:shd w:fill="1F4E79"/>
          </w:tcPr>
          <w:p>
            <w:r>
              <w:rPr>
                <w:rFonts w:ascii="Aptos" w:hAnsi="Aptos" w:eastAsia="Aptos"/>
              </w:rPr>
            </w:r>
            <w:r>
              <w:rPr>
                <w:rFonts w:ascii="Aptos" w:hAnsi="Aptos" w:eastAsia="Aptos"/>
                <w:b/>
                <w:color w:val="FFFFFF"/>
              </w:rPr>
              <w:t>Nice-to-Have</w:t>
            </w:r>
          </w:p>
        </w:tc>
        <w:tc>
          <w:tcPr>
            <w:tcW w:type="dxa" w:w="3456"/>
            <w:vAlign w:val="center"/>
            <w:shd w:fill="1F4E79"/>
          </w:tcPr>
          <w:p>
            <w:r>
              <w:rPr>
                <w:rFonts w:ascii="Aptos" w:hAnsi="Aptos" w:eastAsia="Aptos"/>
              </w:rPr>
            </w:r>
            <w:r>
              <w:rPr>
                <w:rFonts w:ascii="Aptos" w:hAnsi="Aptos" w:eastAsia="Aptos"/>
                <w:b/>
                <w:color w:val="FFFFFF"/>
              </w:rPr>
              <w:t>Avoid for MVP</w:t>
            </w:r>
          </w:p>
        </w:tc>
      </w:tr>
      <w:tr>
        <w:tc>
          <w:tcPr>
            <w:tcW w:type="dxa" w:w="4032"/>
            <w:vAlign w:val="center"/>
            <w:shd w:fill="D9EAF7"/>
          </w:tcPr>
          <w:p>
            <w:r>
              <w:rPr>
                <w:rFonts w:ascii="Aptos" w:hAnsi="Aptos" w:eastAsia="Aptos"/>
              </w:rPr>
            </w:r>
            <w:r>
              <w:rPr>
                <w:rFonts w:ascii="Aptos" w:hAnsi="Aptos" w:eastAsia="Aptos"/>
                <w:b w:val="0"/>
              </w:rPr>
              <w:t>Mock transfer screen</w:t>
            </w:r>
          </w:p>
        </w:tc>
        <w:tc>
          <w:tcPr>
            <w:tcW w:type="dxa" w:w="3312"/>
            <w:vAlign w:val="center"/>
          </w:tcPr>
          <w:p>
            <w:r>
              <w:rPr>
                <w:rFonts w:ascii="Aptos" w:hAnsi="Aptos" w:eastAsia="Aptos"/>
              </w:rPr>
            </w:r>
            <w:r>
              <w:rPr>
                <w:rFonts w:ascii="Aptos" w:hAnsi="Aptos" w:eastAsia="Aptos"/>
                <w:b w:val="0"/>
              </w:rPr>
              <w:t>Checked-case history</w:t>
            </w:r>
          </w:p>
        </w:tc>
        <w:tc>
          <w:tcPr>
            <w:tcW w:type="dxa" w:w="3456"/>
            <w:vAlign w:val="center"/>
          </w:tcPr>
          <w:p>
            <w:r>
              <w:rPr>
                <w:rFonts w:ascii="Aptos" w:hAnsi="Aptos" w:eastAsia="Aptos"/>
              </w:rPr>
            </w:r>
            <w:r>
              <w:rPr>
                <w:rFonts w:ascii="Aptos" w:hAnsi="Aptos" w:eastAsia="Aptos"/>
                <w:b w:val="0"/>
              </w:rPr>
              <w:t>Real bank API integration</w:t>
            </w:r>
          </w:p>
        </w:tc>
      </w:tr>
      <w:tr>
        <w:tc>
          <w:tcPr>
            <w:tcW w:type="dxa" w:w="4032"/>
            <w:vAlign w:val="center"/>
            <w:shd w:fill="D9EAF7"/>
          </w:tcPr>
          <w:p>
            <w:r>
              <w:rPr>
                <w:rFonts w:ascii="Aptos" w:hAnsi="Aptos" w:eastAsia="Aptos"/>
              </w:rPr>
            </w:r>
            <w:r>
              <w:rPr>
                <w:rFonts w:ascii="Aptos" w:hAnsi="Aptos" w:eastAsia="Aptos"/>
                <w:b w:val="0"/>
              </w:rPr>
              <w:t>Paste suspicious message</w:t>
            </w:r>
          </w:p>
        </w:tc>
        <w:tc>
          <w:tcPr>
            <w:tcW w:type="dxa" w:w="3312"/>
            <w:vAlign w:val="center"/>
          </w:tcPr>
          <w:p>
            <w:r>
              <w:rPr>
                <w:rFonts w:ascii="Aptos" w:hAnsi="Aptos" w:eastAsia="Aptos"/>
              </w:rPr>
            </w:r>
            <w:r>
              <w:rPr>
                <w:rFonts w:ascii="Aptos" w:hAnsi="Aptos" w:eastAsia="Aptos"/>
                <w:b w:val="0"/>
              </w:rPr>
              <w:t>Community scam dashboard</w:t>
            </w:r>
          </w:p>
        </w:tc>
        <w:tc>
          <w:tcPr>
            <w:tcW w:type="dxa" w:w="3456"/>
            <w:vAlign w:val="center"/>
          </w:tcPr>
          <w:p>
            <w:r>
              <w:rPr>
                <w:rFonts w:ascii="Aptos" w:hAnsi="Aptos" w:eastAsia="Aptos"/>
              </w:rPr>
            </w:r>
            <w:r>
              <w:rPr>
                <w:rFonts w:ascii="Aptos" w:hAnsi="Aptos" w:eastAsia="Aptos"/>
                <w:b w:val="0"/>
              </w:rPr>
              <w:t>Real DuitNow transfer integration</w:t>
            </w:r>
          </w:p>
        </w:tc>
      </w:tr>
      <w:tr>
        <w:tc>
          <w:tcPr>
            <w:tcW w:type="dxa" w:w="4032"/>
            <w:vAlign w:val="center"/>
            <w:shd w:fill="D9EAF7"/>
          </w:tcPr>
          <w:p>
            <w:r>
              <w:rPr>
                <w:rFonts w:ascii="Aptos" w:hAnsi="Aptos" w:eastAsia="Aptos"/>
              </w:rPr>
            </w:r>
            <w:r>
              <w:rPr>
                <w:rFonts w:ascii="Aptos" w:hAnsi="Aptos" w:eastAsia="Aptos"/>
                <w:b w:val="0"/>
              </w:rPr>
              <w:t>AI scam type + red flag detection</w:t>
            </w:r>
          </w:p>
        </w:tc>
        <w:tc>
          <w:tcPr>
            <w:tcW w:type="dxa" w:w="3312"/>
            <w:vAlign w:val="center"/>
          </w:tcPr>
          <w:p>
            <w:r>
              <w:rPr>
                <w:rFonts w:ascii="Aptos" w:hAnsi="Aptos" w:eastAsia="Aptos"/>
              </w:rPr>
            </w:r>
            <w:r>
              <w:rPr>
                <w:rFonts w:ascii="Aptos" w:hAnsi="Aptos" w:eastAsia="Aptos"/>
                <w:b w:val="0"/>
              </w:rPr>
              <w:t>Multilingual support: English + BM + Chinese</w:t>
            </w:r>
          </w:p>
        </w:tc>
        <w:tc>
          <w:tcPr>
            <w:tcW w:type="dxa" w:w="3456"/>
            <w:vAlign w:val="center"/>
          </w:tcPr>
          <w:p>
            <w:r>
              <w:rPr>
                <w:rFonts w:ascii="Aptos" w:hAnsi="Aptos" w:eastAsia="Aptos"/>
              </w:rPr>
            </w:r>
            <w:r>
              <w:rPr>
                <w:rFonts w:ascii="Aptos" w:hAnsi="Aptos" w:eastAsia="Aptos"/>
                <w:b w:val="0"/>
              </w:rPr>
              <w:t>Full identity verification</w:t>
            </w:r>
          </w:p>
        </w:tc>
      </w:tr>
      <w:tr>
        <w:tc>
          <w:tcPr>
            <w:tcW w:type="dxa" w:w="4032"/>
            <w:vAlign w:val="center"/>
            <w:shd w:fill="D9EAF7"/>
          </w:tcPr>
          <w:p>
            <w:r>
              <w:rPr>
                <w:rFonts w:ascii="Aptos" w:hAnsi="Aptos" w:eastAsia="Aptos"/>
              </w:rPr>
            </w:r>
            <w:r>
              <w:rPr>
                <w:rFonts w:ascii="Aptos" w:hAnsi="Aptos" w:eastAsia="Aptos"/>
                <w:b w:val="0"/>
              </w:rPr>
              <w:t>Payment context form</w:t>
            </w:r>
          </w:p>
        </w:tc>
        <w:tc>
          <w:tcPr>
            <w:tcW w:type="dxa" w:w="3312"/>
            <w:vAlign w:val="center"/>
          </w:tcPr>
          <w:p>
            <w:r>
              <w:rPr>
                <w:rFonts w:ascii="Aptos" w:hAnsi="Aptos" w:eastAsia="Aptos"/>
              </w:rPr>
            </w:r>
            <w:r>
              <w:rPr>
                <w:rFonts w:ascii="Aptos" w:hAnsi="Aptos" w:eastAsia="Aptos"/>
                <w:b w:val="0"/>
              </w:rPr>
              <w:t>QR / URL risk preview</w:t>
            </w:r>
          </w:p>
        </w:tc>
        <w:tc>
          <w:tcPr>
            <w:tcW w:type="dxa" w:w="3456"/>
            <w:vAlign w:val="center"/>
          </w:tcPr>
          <w:p>
            <w:r>
              <w:rPr>
                <w:rFonts w:ascii="Aptos" w:hAnsi="Aptos" w:eastAsia="Aptos"/>
              </w:rPr>
            </w:r>
            <w:r>
              <w:rPr>
                <w:rFonts w:ascii="Aptos" w:hAnsi="Aptos" w:eastAsia="Aptos"/>
                <w:b w:val="0"/>
              </w:rPr>
              <w:t>Full legal compliance system</w:t>
            </w:r>
          </w:p>
        </w:tc>
      </w:tr>
      <w:tr>
        <w:tc>
          <w:tcPr>
            <w:tcW w:type="dxa" w:w="4032"/>
            <w:vAlign w:val="center"/>
            <w:shd w:fill="D9EAF7"/>
          </w:tcPr>
          <w:p>
            <w:r>
              <w:rPr>
                <w:rFonts w:ascii="Aptos" w:hAnsi="Aptos" w:eastAsia="Aptos"/>
              </w:rPr>
            </w:r>
            <w:r>
              <w:rPr>
                <w:rFonts w:ascii="Aptos" w:hAnsi="Aptos" w:eastAsia="Aptos"/>
                <w:b w:val="0"/>
              </w:rPr>
              <w:t>Final risk score with explanation</w:t>
            </w:r>
          </w:p>
        </w:tc>
        <w:tc>
          <w:tcPr>
            <w:tcW w:type="dxa" w:w="3312"/>
            <w:vAlign w:val="center"/>
          </w:tcPr>
          <w:p>
            <w:r>
              <w:rPr>
                <w:rFonts w:ascii="Aptos" w:hAnsi="Aptos" w:eastAsia="Aptos"/>
              </w:rPr>
            </w:r>
            <w:r>
              <w:rPr>
                <w:rFonts w:ascii="Aptos" w:hAnsi="Aptos" w:eastAsia="Aptos"/>
                <w:b w:val="0"/>
              </w:rPr>
              <w:t>Browser extension / WhatsApp share extension</w:t>
            </w:r>
          </w:p>
        </w:tc>
        <w:tc>
          <w:tcPr>
            <w:tcW w:type="dxa" w:w="3456"/>
            <w:vAlign w:val="center"/>
          </w:tcPr>
          <w:p>
            <w:r>
              <w:rPr>
                <w:rFonts w:ascii="Aptos" w:hAnsi="Aptos" w:eastAsia="Aptos"/>
              </w:rPr>
            </w:r>
            <w:r>
              <w:rPr>
                <w:rFonts w:ascii="Aptos" w:hAnsi="Aptos" w:eastAsia="Aptos"/>
                <w:b w:val="0"/>
              </w:rPr>
              <w:t>Production-grade fraud monitoring</w:t>
            </w:r>
          </w:p>
        </w:tc>
      </w:tr>
      <w:tr>
        <w:tc>
          <w:tcPr>
            <w:tcW w:type="dxa" w:w="4032"/>
            <w:vAlign w:val="center"/>
            <w:shd w:fill="D9EAF7"/>
          </w:tcPr>
          <w:p>
            <w:r>
              <w:rPr>
                <w:rFonts w:ascii="Aptos" w:hAnsi="Aptos" w:eastAsia="Aptos"/>
              </w:rPr>
            </w:r>
            <w:r>
              <w:rPr>
                <w:rFonts w:ascii="Aptos" w:hAnsi="Aptos" w:eastAsia="Aptos"/>
                <w:b w:val="0"/>
              </w:rPr>
              <w:t>Cooling-Off warning screen</w:t>
            </w:r>
          </w:p>
        </w:tc>
        <w:tc>
          <w:tcPr>
            <w:tcW w:type="dxa" w:w="3312"/>
            <w:vAlign w:val="center"/>
          </w:tcPr>
          <w:p>
            <w:r>
              <w:rPr>
                <w:rFonts w:ascii="Aptos" w:hAnsi="Aptos" w:eastAsia="Aptos"/>
              </w:rPr>
            </w:r>
            <w:r>
              <w:rPr>
                <w:rFonts w:ascii="Aptos" w:hAnsi="Aptos" w:eastAsia="Aptos"/>
                <w:b w:val="0"/>
              </w:rPr>
              <w:t>Personalized user risk profile</w:t>
            </w:r>
          </w:p>
        </w:tc>
        <w:tc>
          <w:tcPr>
            <w:tcW w:type="dxa" w:w="3456"/>
            <w:vAlign w:val="center"/>
          </w:tcPr>
          <w:p>
            <w:r>
              <w:rPr>
                <w:rFonts w:ascii="Aptos" w:hAnsi="Aptos" w:eastAsia="Aptos"/>
              </w:rPr>
            </w:r>
            <w:r>
              <w:rPr>
                <w:rFonts w:ascii="Aptos" w:hAnsi="Aptos" w:eastAsia="Aptos"/>
                <w:b w:val="0"/>
              </w:rPr>
              <w:t>Permanent payment blocking</w:t>
            </w:r>
          </w:p>
        </w:tc>
      </w:tr>
      <w:tr>
        <w:tc>
          <w:tcPr>
            <w:tcW w:type="dxa" w:w="4032"/>
            <w:vAlign w:val="center"/>
            <w:shd w:fill="D9EAF7"/>
          </w:tcPr>
          <w:p>
            <w:r>
              <w:rPr>
                <w:rFonts w:ascii="Aptos" w:hAnsi="Aptos" w:eastAsia="Aptos"/>
              </w:rPr>
            </w:r>
            <w:r>
              <w:rPr>
                <w:rFonts w:ascii="Aptos" w:hAnsi="Aptos" w:eastAsia="Aptos"/>
                <w:b w:val="0"/>
              </w:rPr>
              <w:t>Official action guide + trusted contact message</w:t>
            </w:r>
          </w:p>
        </w:tc>
        <w:tc>
          <w:tcPr>
            <w:tcW w:type="dxa" w:w="3312"/>
            <w:vAlign w:val="center"/>
          </w:tcPr>
          <w:p>
            <w:r>
              <w:rPr>
                <w:rFonts w:ascii="Aptos" w:hAnsi="Aptos" w:eastAsia="Aptos"/>
              </w:rPr>
            </w:r>
            <w:r>
              <w:rPr>
                <w:rFonts w:ascii="Aptos" w:hAnsi="Aptos" w:eastAsia="Aptos"/>
                <w:b w:val="0"/>
              </w:rPr>
              <w:t>Report-to-bank flow</w:t>
            </w:r>
          </w:p>
        </w:tc>
        <w:tc>
          <w:tcPr>
            <w:tcW w:type="dxa" w:w="3456"/>
            <w:vAlign w:val="center"/>
          </w:tcPr>
          <w:p>
            <w:r>
              <w:rPr>
                <w:rFonts w:ascii="Aptos" w:hAnsi="Aptos" w:eastAsia="Aptos"/>
              </w:rPr>
            </w:r>
            <w:r>
              <w:rPr>
                <w:rFonts w:ascii="Aptos" w:hAnsi="Aptos" w:eastAsia="Aptos"/>
                <w:b w:val="0"/>
              </w:rPr>
              <w:t>Complex machine learning training pipeline</w:t>
            </w:r>
          </w:p>
        </w:tc>
      </w:tr>
    </w:tbl>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Pr>
                <w:rFonts w:ascii="Aptos" w:hAnsi="Aptos" w:eastAsia="Aptos"/>
              </w:rPr>
            </w:r>
            <w:r>
              <w:rPr>
                <w:rFonts w:ascii="Aptos" w:hAnsi="Aptos" w:eastAsia="Aptos"/>
                <w:b/>
                <w:color w:val="FFFFFF"/>
              </w:rPr>
              <w:t>MVP Strategy</w:t>
            </w:r>
          </w:p>
        </w:tc>
      </w:tr>
      <w:tr>
        <w:tc>
          <w:tcPr>
            <w:tcW w:type="dxa" w:w="10080"/>
            <w:shd w:fill="E2F0D9"/>
          </w:tcPr>
          <w:p>
            <w:r/>
            <w:r>
              <w:rPr>
                <w:rFonts w:ascii="Aptos" w:hAnsi="Aptos" w:eastAsia="Aptos"/>
                <w:sz w:val="21"/>
              </w:rPr>
              <w:t>Build one complete, polished user journey instead of many weak features. The best demo is a parcel scam or fake job scam that starts from a payment screen and ends with a high-risk cooling-off warning.</w:t>
            </w:r>
          </w:p>
        </w:tc>
      </w:tr>
    </w:tbl>
    <w:p/>
    <w:p>
      <w:pPr>
        <w:pStyle w:val="Heading1"/>
      </w:pPr>
      <w:r>
        <w:rPr>
          <w:rFonts w:ascii="Aptos" w:hAnsi="Aptos" w:eastAsia="Aptos"/>
          <w:sz w:val="21"/>
        </w:rPr>
        <w:t>11. Demo Scenario: Parcel Scam</w:t>
      </w:r>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Pr>
                <w:rFonts w:ascii="Aptos" w:hAnsi="Aptos" w:eastAsia="Aptos"/>
              </w:rPr>
            </w:r>
            <w:r>
              <w:rPr>
                <w:rFonts w:ascii="Aptos" w:hAnsi="Aptos" w:eastAsia="Aptos"/>
                <w:b/>
                <w:color w:val="FFFFFF"/>
              </w:rPr>
              <w:t>User Message</w:t>
            </w:r>
          </w:p>
        </w:tc>
      </w:tr>
      <w:tr>
        <w:tc>
          <w:tcPr>
            <w:tcW w:type="dxa" w:w="10080"/>
            <w:shd w:fill="F2F2F2"/>
          </w:tcPr>
          <w:p>
            <w:r/>
            <w:r>
              <w:rPr>
                <w:rFonts w:ascii="Aptos" w:hAnsi="Aptos" w:eastAsia="Aptos"/>
                <w:sz w:val="21"/>
              </w:rPr>
              <w:t>“Your parcel is on hold. Pay RM3.50 now to release your package: http://myparcel-fastpay.com”</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F4E79"/>
          </w:tcPr>
          <w:p>
            <w:r>
              <w:rPr>
                <w:rFonts w:ascii="Aptos" w:hAnsi="Aptos" w:eastAsia="Aptos"/>
              </w:rPr>
            </w:r>
            <w:r>
              <w:rPr>
                <w:rFonts w:ascii="Aptos" w:hAnsi="Aptos" w:eastAsia="Aptos"/>
                <w:b/>
                <w:color w:val="FFFFFF"/>
              </w:rPr>
              <w:t>Step</w:t>
            </w:r>
          </w:p>
        </w:tc>
        <w:tc>
          <w:tcPr>
            <w:tcW w:type="dxa" w:w="8208"/>
            <w:vAlign w:val="center"/>
            <w:shd w:fill="1F4E79"/>
          </w:tcPr>
          <w:p>
            <w:r>
              <w:rPr>
                <w:rFonts w:ascii="Aptos" w:hAnsi="Aptos" w:eastAsia="Aptos"/>
              </w:rPr>
            </w:r>
            <w:r>
              <w:rPr>
                <w:rFonts w:ascii="Aptos" w:hAnsi="Aptos" w:eastAsia="Aptos"/>
                <w:b/>
                <w:color w:val="FFFFFF"/>
              </w:rPr>
              <w:t>Demo Output</w:t>
            </w:r>
          </w:p>
        </w:tc>
      </w:tr>
      <w:tr>
        <w:tc>
          <w:tcPr>
            <w:tcW w:type="dxa" w:w="2592"/>
            <w:vAlign w:val="center"/>
            <w:shd w:fill="D9EAF7"/>
          </w:tcPr>
          <w:p>
            <w:r>
              <w:rPr>
                <w:rFonts w:ascii="Aptos" w:hAnsi="Aptos" w:eastAsia="Aptos"/>
              </w:rPr>
            </w:r>
            <w:r>
              <w:rPr>
                <w:rFonts w:ascii="Aptos" w:hAnsi="Aptos" w:eastAsia="Aptos"/>
                <w:b w:val="0"/>
              </w:rPr>
              <w:t>Message Analysis</w:t>
            </w:r>
          </w:p>
        </w:tc>
        <w:tc>
          <w:tcPr>
            <w:tcW w:type="dxa" w:w="8208"/>
            <w:vAlign w:val="center"/>
          </w:tcPr>
          <w:p>
            <w:r>
              <w:rPr>
                <w:rFonts w:ascii="Aptos" w:hAnsi="Aptos" w:eastAsia="Aptos"/>
              </w:rPr>
            </w:r>
            <w:r>
              <w:rPr>
                <w:rFonts w:ascii="Aptos" w:hAnsi="Aptos" w:eastAsia="Aptos"/>
                <w:b w:val="0"/>
              </w:rPr>
              <w:t>AI detects parcel scam pattern, suspicious payment link, urgent wording, unknown sender, and small release fee pattern.</w:t>
            </w:r>
          </w:p>
        </w:tc>
      </w:tr>
      <w:tr>
        <w:tc>
          <w:tcPr>
            <w:tcW w:type="dxa" w:w="2592"/>
            <w:vAlign w:val="center"/>
            <w:shd w:fill="D9EAF7"/>
          </w:tcPr>
          <w:p>
            <w:r>
              <w:rPr>
                <w:rFonts w:ascii="Aptos" w:hAnsi="Aptos" w:eastAsia="Aptos"/>
              </w:rPr>
            </w:r>
            <w:r>
              <w:rPr>
                <w:rFonts w:ascii="Aptos" w:hAnsi="Aptos" w:eastAsia="Aptos"/>
                <w:b w:val="0"/>
              </w:rPr>
              <w:t>Message Risk</w:t>
            </w:r>
          </w:p>
        </w:tc>
        <w:tc>
          <w:tcPr>
            <w:tcW w:type="dxa" w:w="8208"/>
            <w:vAlign w:val="center"/>
          </w:tcPr>
          <w:p>
            <w:r>
              <w:rPr>
                <w:rFonts w:ascii="Aptos" w:hAnsi="Aptos" w:eastAsia="Aptos"/>
              </w:rPr>
            </w:r>
            <w:r>
              <w:rPr>
                <w:rFonts w:ascii="Aptos" w:hAnsi="Aptos" w:eastAsia="Aptos"/>
                <w:b w:val="0"/>
              </w:rPr>
              <w:t>76 / 100</w:t>
            </w:r>
          </w:p>
        </w:tc>
      </w:tr>
      <w:tr>
        <w:tc>
          <w:tcPr>
            <w:tcW w:type="dxa" w:w="2592"/>
            <w:vAlign w:val="center"/>
            <w:shd w:fill="D9EAF7"/>
          </w:tcPr>
          <w:p>
            <w:r>
              <w:rPr>
                <w:rFonts w:ascii="Aptos" w:hAnsi="Aptos" w:eastAsia="Aptos"/>
              </w:rPr>
            </w:r>
            <w:r>
              <w:rPr>
                <w:rFonts w:ascii="Aptos" w:hAnsi="Aptos" w:eastAsia="Aptos"/>
                <w:b w:val="0"/>
              </w:rPr>
              <w:t>Payment Context</w:t>
            </w:r>
          </w:p>
        </w:tc>
        <w:tc>
          <w:tcPr>
            <w:tcW w:type="dxa" w:w="8208"/>
            <w:vAlign w:val="center"/>
          </w:tcPr>
          <w:p>
            <w:r>
              <w:rPr>
                <w:rFonts w:ascii="Aptos" w:hAnsi="Aptos" w:eastAsia="Aptos"/>
              </w:rPr>
            </w:r>
            <w:r>
              <w:rPr>
                <w:rFonts w:ascii="Aptos" w:hAnsi="Aptos" w:eastAsia="Aptos"/>
                <w:b w:val="0"/>
              </w:rPr>
              <w:t>Amount RM3.50, recipient unknown merchant, purpose parcel fee, source SMS, user does not know recipient, urgency detected.</w:t>
            </w:r>
          </w:p>
        </w:tc>
      </w:tr>
      <w:tr>
        <w:tc>
          <w:tcPr>
            <w:tcW w:type="dxa" w:w="2592"/>
            <w:vAlign w:val="center"/>
            <w:shd w:fill="D9EAF7"/>
          </w:tcPr>
          <w:p>
            <w:r>
              <w:rPr>
                <w:rFonts w:ascii="Aptos" w:hAnsi="Aptos" w:eastAsia="Aptos"/>
              </w:rPr>
            </w:r>
            <w:r>
              <w:rPr>
                <w:rFonts w:ascii="Aptos" w:hAnsi="Aptos" w:eastAsia="Aptos"/>
                <w:b w:val="0"/>
              </w:rPr>
              <w:t>Final Risk</w:t>
            </w:r>
          </w:p>
        </w:tc>
        <w:tc>
          <w:tcPr>
            <w:tcW w:type="dxa" w:w="8208"/>
            <w:vAlign w:val="center"/>
          </w:tcPr>
          <w:p>
            <w:r>
              <w:rPr>
                <w:rFonts w:ascii="Aptos" w:hAnsi="Aptos" w:eastAsia="Aptos"/>
              </w:rPr>
            </w:r>
            <w:r>
              <w:rPr>
                <w:rFonts w:ascii="Aptos" w:hAnsi="Aptos" w:eastAsia="Aptos"/>
                <w:b w:val="0"/>
              </w:rPr>
              <w:t>91 / 100 — High Risk</w:t>
            </w:r>
          </w:p>
        </w:tc>
      </w:tr>
      <w:tr>
        <w:tc>
          <w:tcPr>
            <w:tcW w:type="dxa" w:w="2592"/>
            <w:vAlign w:val="center"/>
            <w:shd w:fill="D9EAF7"/>
          </w:tcPr>
          <w:p>
            <w:r>
              <w:rPr>
                <w:rFonts w:ascii="Aptos" w:hAnsi="Aptos" w:eastAsia="Aptos"/>
              </w:rPr>
            </w:r>
            <w:r>
              <w:rPr>
                <w:rFonts w:ascii="Aptos" w:hAnsi="Aptos" w:eastAsia="Aptos"/>
                <w:b w:val="0"/>
              </w:rPr>
              <w:t>Decision</w:t>
            </w:r>
          </w:p>
        </w:tc>
        <w:tc>
          <w:tcPr>
            <w:tcW w:type="dxa" w:w="8208"/>
            <w:vAlign w:val="center"/>
          </w:tcPr>
          <w:p>
            <w:r>
              <w:rPr>
                <w:rFonts w:ascii="Aptos" w:hAnsi="Aptos" w:eastAsia="Aptos"/>
              </w:rPr>
            </w:r>
            <w:r>
              <w:rPr>
                <w:rFonts w:ascii="Aptos" w:hAnsi="Aptos" w:eastAsia="Aptos"/>
                <w:b w:val="0"/>
              </w:rPr>
              <w:t>Do Not Transfer</w:t>
            </w:r>
          </w:p>
        </w:tc>
      </w:tr>
      <w:tr>
        <w:tc>
          <w:tcPr>
            <w:tcW w:type="dxa" w:w="2592"/>
            <w:vAlign w:val="center"/>
            <w:shd w:fill="D9EAF7"/>
          </w:tcPr>
          <w:p>
            <w:r>
              <w:rPr>
                <w:rFonts w:ascii="Aptos" w:hAnsi="Aptos" w:eastAsia="Aptos"/>
              </w:rPr>
            </w:r>
            <w:r>
              <w:rPr>
                <w:rFonts w:ascii="Aptos" w:hAnsi="Aptos" w:eastAsia="Aptos"/>
                <w:b w:val="0"/>
              </w:rPr>
              <w:t>Cooling-Off Mode</w:t>
            </w:r>
          </w:p>
        </w:tc>
        <w:tc>
          <w:tcPr>
            <w:tcW w:type="dxa" w:w="8208"/>
            <w:vAlign w:val="center"/>
          </w:tcPr>
          <w:p>
            <w:r>
              <w:rPr>
                <w:rFonts w:ascii="Aptos" w:hAnsi="Aptos" w:eastAsia="Aptos"/>
              </w:rPr>
            </w:r>
            <w:r>
              <w:rPr>
                <w:rFonts w:ascii="Aptos" w:hAnsi="Aptos" w:eastAsia="Aptos"/>
                <w:b w:val="0"/>
              </w:rPr>
              <w:t>Continue button is disabled for 10 seconds. Warning explains why the transfer is risky.</w:t>
            </w:r>
          </w:p>
        </w:tc>
      </w:tr>
      <w:tr>
        <w:tc>
          <w:tcPr>
            <w:tcW w:type="dxa" w:w="2592"/>
            <w:vAlign w:val="center"/>
            <w:shd w:fill="D9EAF7"/>
          </w:tcPr>
          <w:p>
            <w:r>
              <w:rPr>
                <w:rFonts w:ascii="Aptos" w:hAnsi="Aptos" w:eastAsia="Aptos"/>
              </w:rPr>
            </w:r>
            <w:r>
              <w:rPr>
                <w:rFonts w:ascii="Aptos" w:hAnsi="Aptos" w:eastAsia="Aptos"/>
                <w:b w:val="0"/>
              </w:rPr>
              <w:t>Official Actions</w:t>
            </w:r>
          </w:p>
        </w:tc>
        <w:tc>
          <w:tcPr>
            <w:tcW w:type="dxa" w:w="8208"/>
            <w:vAlign w:val="center"/>
          </w:tcPr>
          <w:p>
            <w:r>
              <w:rPr>
                <w:rFonts w:ascii="Aptos" w:hAnsi="Aptos" w:eastAsia="Aptos"/>
              </w:rPr>
            </w:r>
            <w:r>
              <w:rPr>
                <w:rFonts w:ascii="Aptos" w:hAnsi="Aptos" w:eastAsia="Aptos"/>
                <w:b w:val="0"/>
              </w:rPr>
              <w:t>Do not click the SMS link. Check the parcel through the official courier website or app. Do not enter banking details on unknown websites. Ask a trusted contact if unsure.</w:t>
            </w:r>
          </w:p>
        </w:tc>
      </w:tr>
    </w:tbl>
    <w:p>
      <w:pPr>
        <w:pStyle w:val="Heading1"/>
      </w:pPr>
      <w:r>
        <w:rPr>
          <w:rFonts w:ascii="Aptos" w:hAnsi="Aptos" w:eastAsia="Aptos"/>
          <w:sz w:val="21"/>
        </w:rPr>
        <w:t>12. Banking and Tech Consultant Feasibility Review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1F4E79"/>
          </w:tcPr>
          <w:p>
            <w:r>
              <w:rPr>
                <w:rFonts w:ascii="Aptos" w:hAnsi="Aptos" w:eastAsia="Aptos"/>
              </w:rPr>
            </w:r>
            <w:r>
              <w:rPr>
                <w:rFonts w:ascii="Aptos" w:hAnsi="Aptos" w:eastAsia="Aptos"/>
                <w:b/>
                <w:color w:val="FFFFFF"/>
              </w:rPr>
              <w:t>Concern</w:t>
            </w:r>
          </w:p>
        </w:tc>
        <w:tc>
          <w:tcPr>
            <w:tcW w:type="dxa" w:w="7632"/>
            <w:vAlign w:val="center"/>
            <w:shd w:fill="1F4E79"/>
          </w:tcPr>
          <w:p>
            <w:r>
              <w:rPr>
                <w:rFonts w:ascii="Aptos" w:hAnsi="Aptos" w:eastAsia="Aptos"/>
              </w:rPr>
            </w:r>
            <w:r>
              <w:rPr>
                <w:rFonts w:ascii="Aptos" w:hAnsi="Aptos" w:eastAsia="Aptos"/>
                <w:b/>
                <w:color w:val="FFFFFF"/>
              </w:rPr>
              <w:t>Professional Answer</w:t>
            </w:r>
          </w:p>
        </w:tc>
      </w:tr>
      <w:tr>
        <w:tc>
          <w:tcPr>
            <w:tcW w:type="dxa" w:w="3168"/>
            <w:vAlign w:val="center"/>
            <w:shd w:fill="D9EAF7"/>
          </w:tcPr>
          <w:p>
            <w:r>
              <w:rPr>
                <w:rFonts w:ascii="Aptos" w:hAnsi="Aptos" w:eastAsia="Aptos"/>
              </w:rPr>
            </w:r>
            <w:r>
              <w:rPr>
                <w:rFonts w:ascii="Aptos" w:hAnsi="Aptos" w:eastAsia="Aptos"/>
                <w:b w:val="0"/>
              </w:rPr>
              <w:t>Can this work without real bank integration?</w:t>
            </w:r>
          </w:p>
        </w:tc>
        <w:tc>
          <w:tcPr>
            <w:tcW w:type="dxa" w:w="7632"/>
            <w:vAlign w:val="center"/>
          </w:tcPr>
          <w:p>
            <w:r>
              <w:rPr>
                <w:rFonts w:ascii="Aptos" w:hAnsi="Aptos" w:eastAsia="Aptos"/>
              </w:rPr>
            </w:r>
            <w:r>
              <w:rPr>
                <w:rFonts w:ascii="Aptos" w:hAnsi="Aptos" w:eastAsia="Aptos"/>
                <w:b w:val="0"/>
              </w:rPr>
              <w:t>Yes. The hackathon prototype should simulate a banking/e-wallet transfer flow. Real bank integration can be future work.</w:t>
            </w:r>
          </w:p>
        </w:tc>
      </w:tr>
      <w:tr>
        <w:tc>
          <w:tcPr>
            <w:tcW w:type="dxa" w:w="3168"/>
            <w:vAlign w:val="center"/>
            <w:shd w:fill="D9EAF7"/>
          </w:tcPr>
          <w:p>
            <w:r>
              <w:rPr>
                <w:rFonts w:ascii="Aptos" w:hAnsi="Aptos" w:eastAsia="Aptos"/>
              </w:rPr>
            </w:r>
            <w:r>
              <w:rPr>
                <w:rFonts w:ascii="Aptos" w:hAnsi="Aptos" w:eastAsia="Aptos"/>
                <w:b w:val="0"/>
              </w:rPr>
              <w:t>Will false positives annoy users?</w:t>
            </w:r>
          </w:p>
        </w:tc>
        <w:tc>
          <w:tcPr>
            <w:tcW w:type="dxa" w:w="7632"/>
            <w:vAlign w:val="center"/>
          </w:tcPr>
          <w:p>
            <w:r>
              <w:rPr>
                <w:rFonts w:ascii="Aptos" w:hAnsi="Aptos" w:eastAsia="Aptos"/>
              </w:rPr>
            </w:r>
            <w:r>
              <w:rPr>
                <w:rFonts w:ascii="Aptos" w:hAnsi="Aptos" w:eastAsia="Aptos"/>
                <w:b w:val="0"/>
              </w:rPr>
              <w:t>The system should not permanently block all payments. It adds risk-based friction: low risk proceeds, medium risk verifies, high risk activates cooling-off.</w:t>
            </w:r>
          </w:p>
        </w:tc>
      </w:tr>
      <w:tr>
        <w:tc>
          <w:tcPr>
            <w:tcW w:type="dxa" w:w="3168"/>
            <w:vAlign w:val="center"/>
            <w:shd w:fill="D9EAF7"/>
          </w:tcPr>
          <w:p>
            <w:r>
              <w:rPr>
                <w:rFonts w:ascii="Aptos" w:hAnsi="Aptos" w:eastAsia="Aptos"/>
              </w:rPr>
            </w:r>
            <w:r>
              <w:rPr>
                <w:rFonts w:ascii="Aptos" w:hAnsi="Aptos" w:eastAsia="Aptos"/>
                <w:b w:val="0"/>
              </w:rPr>
              <w:t>How do we avoid AI hallucination?</w:t>
            </w:r>
          </w:p>
        </w:tc>
        <w:tc>
          <w:tcPr>
            <w:tcW w:type="dxa" w:w="7632"/>
            <w:vAlign w:val="center"/>
          </w:tcPr>
          <w:p>
            <w:r>
              <w:rPr>
                <w:rFonts w:ascii="Aptos" w:hAnsi="Aptos" w:eastAsia="Aptos"/>
              </w:rPr>
            </w:r>
            <w:r>
              <w:rPr>
                <w:rFonts w:ascii="Aptos" w:hAnsi="Aptos" w:eastAsia="Aptos"/>
                <w:b w:val="0"/>
              </w:rPr>
              <w:t>Use AI for classification and explanation, but map official advice from fixed, pre-approved templates.</w:t>
            </w:r>
          </w:p>
        </w:tc>
      </w:tr>
      <w:tr>
        <w:tc>
          <w:tcPr>
            <w:tcW w:type="dxa" w:w="3168"/>
            <w:vAlign w:val="center"/>
            <w:shd w:fill="D9EAF7"/>
          </w:tcPr>
          <w:p>
            <w:r>
              <w:rPr>
                <w:rFonts w:ascii="Aptos" w:hAnsi="Aptos" w:eastAsia="Aptos"/>
              </w:rPr>
            </w:r>
            <w:r>
              <w:rPr>
                <w:rFonts w:ascii="Aptos" w:hAnsi="Aptos" w:eastAsia="Aptos"/>
                <w:b w:val="0"/>
              </w:rPr>
              <w:t>What about privacy?</w:t>
            </w:r>
          </w:p>
        </w:tc>
        <w:tc>
          <w:tcPr>
            <w:tcW w:type="dxa" w:w="7632"/>
            <w:vAlign w:val="center"/>
          </w:tcPr>
          <w:p>
            <w:r>
              <w:rPr>
                <w:rFonts w:ascii="Aptos" w:hAnsi="Aptos" w:eastAsia="Aptos"/>
              </w:rPr>
            </w:r>
            <w:r>
              <w:rPr>
                <w:rFonts w:ascii="Aptos" w:hAnsi="Aptos" w:eastAsia="Aptos"/>
                <w:b w:val="0"/>
              </w:rPr>
              <w:t>Minimize stored data. For production, encrypt sensitive information and avoid storing payment details without consent.</w:t>
            </w:r>
          </w:p>
        </w:tc>
      </w:tr>
      <w:tr>
        <w:tc>
          <w:tcPr>
            <w:tcW w:type="dxa" w:w="3168"/>
            <w:vAlign w:val="center"/>
            <w:shd w:fill="D9EAF7"/>
          </w:tcPr>
          <w:p>
            <w:r>
              <w:rPr>
                <w:rFonts w:ascii="Aptos" w:hAnsi="Aptos" w:eastAsia="Aptos"/>
              </w:rPr>
            </w:r>
            <w:r>
              <w:rPr>
                <w:rFonts w:ascii="Aptos" w:hAnsi="Aptos" w:eastAsia="Aptos"/>
                <w:b w:val="0"/>
              </w:rPr>
              <w:t>Is it bank-relevant?</w:t>
            </w:r>
          </w:p>
        </w:tc>
        <w:tc>
          <w:tcPr>
            <w:tcW w:type="dxa" w:w="7632"/>
            <w:vAlign w:val="center"/>
          </w:tcPr>
          <w:p>
            <w:r>
              <w:rPr>
                <w:rFonts w:ascii="Aptos" w:hAnsi="Aptos" w:eastAsia="Aptos"/>
              </w:rPr>
            </w:r>
            <w:r>
              <w:rPr>
                <w:rFonts w:ascii="Aptos" w:hAnsi="Aptos" w:eastAsia="Aptos"/>
                <w:b w:val="0"/>
              </w:rPr>
              <w:t>Yes. It can be embedded before the final payment confirmation screen in a banking app, e-wallet, or DuitNow flow.</w:t>
            </w:r>
          </w:p>
        </w:tc>
      </w:tr>
    </w:tbl>
    <w:p>
      <w:pPr>
        <w:pStyle w:val="Heading1"/>
      </w:pPr>
      <w:r>
        <w:rPr>
          <w:rFonts w:ascii="Aptos" w:hAnsi="Aptos" w:eastAsia="Aptos"/>
          <w:sz w:val="21"/>
        </w:rPr>
        <w:t>13. System Architecture</w:t>
      </w:r>
    </w:p>
    <w:p>
      <w:r>
        <w:rPr>
          <w:rFonts w:ascii="Aptos" w:hAnsi="Aptos" w:eastAsia="Aptos"/>
          <w:sz w:val="21"/>
        </w:rPr>
        <w:t>Recommended hackathon architecture:</w:t>
      </w:r>
    </w:p>
    <w:p>
      <w:pPr>
        <w:pStyle w:val="ListBullet"/>
      </w:pPr>
      <w:r>
        <w:rPr>
          <w:rFonts w:ascii="Aptos" w:hAnsi="Aptos" w:eastAsia="Aptos"/>
          <w:sz w:val="21"/>
        </w:rPr>
        <w:t>Frontend: React / Vite / Tailwind CSS for mock banking flow, message input, risk result, cooling-off page, and trusted-contact page.</w:t>
      </w:r>
    </w:p>
    <w:p>
      <w:pPr>
        <w:pStyle w:val="ListBullet"/>
      </w:pPr>
      <w:r>
        <w:rPr>
          <w:rFonts w:ascii="Aptos" w:hAnsi="Aptos" w:eastAsia="Aptos"/>
          <w:sz w:val="21"/>
        </w:rPr>
        <w:t>Backend API: Node.js + Express or Python FastAPI to receive message and payment context.</w:t>
      </w:r>
    </w:p>
    <w:p>
      <w:pPr>
        <w:pStyle w:val="ListBullet"/>
      </w:pPr>
      <w:r>
        <w:rPr>
          <w:rFonts w:ascii="Aptos" w:hAnsi="Aptos" w:eastAsia="Aptos"/>
          <w:sz w:val="21"/>
        </w:rPr>
        <w:t>AI Layer: LLM or NLP prompt for scam intent detection, scam type classification, and red flag extraction.</w:t>
      </w:r>
    </w:p>
    <w:p>
      <w:pPr>
        <w:pStyle w:val="ListBullet"/>
      </w:pPr>
      <w:r>
        <w:rPr>
          <w:rFonts w:ascii="Aptos" w:hAnsi="Aptos" w:eastAsia="Aptos"/>
          <w:sz w:val="21"/>
        </w:rPr>
        <w:t>Rule-Based Risk Engine: Weighted scoring rules for red flags and payment context.</w:t>
      </w:r>
    </w:p>
    <w:p>
      <w:pPr>
        <w:pStyle w:val="ListBullet"/>
      </w:pPr>
      <w:r>
        <w:rPr>
          <w:rFonts w:ascii="Aptos" w:hAnsi="Aptos" w:eastAsia="Aptos"/>
          <w:sz w:val="21"/>
        </w:rPr>
        <w:t>Database: Local JSON, SQLite, Firebase, or Supabase for demo cases and risk history only.</w:t>
      </w:r>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Pr>
                <w:rFonts w:ascii="Aptos" w:hAnsi="Aptos" w:eastAsia="Aptos"/>
              </w:rPr>
            </w:r>
            <w:r>
              <w:rPr>
                <w:rFonts w:ascii="Aptos" w:hAnsi="Aptos" w:eastAsia="Aptos"/>
                <w:b/>
                <w:color w:val="FFFFFF"/>
              </w:rPr>
              <w:t>Architecture Flow</w:t>
            </w:r>
          </w:p>
        </w:tc>
      </w:tr>
      <w:tr>
        <w:tc>
          <w:tcPr>
            <w:tcW w:type="dxa" w:w="10080"/>
            <w:shd w:fill="EAF3F8"/>
          </w:tcPr>
          <w:p>
            <w:r/>
            <w:r>
              <w:rPr>
                <w:rFonts w:ascii="Aptos" w:hAnsi="Aptos" w:eastAsia="Aptos"/>
                <w:sz w:val="21"/>
              </w:rPr>
              <w:t>Frontend Mock Transfer Flow</w:t>
            </w:r>
            <w:r>
              <w:br/>
            </w:r>
            <w:r>
              <w:rPr>
                <w:rFonts w:ascii="Aptos" w:hAnsi="Aptos" w:eastAsia="Aptos"/>
                <w:sz w:val="21"/>
              </w:rPr>
              <w:t>→ Backend API</w:t>
            </w:r>
            <w:r>
              <w:br/>
            </w:r>
            <w:r>
              <w:rPr>
                <w:rFonts w:ascii="Aptos" w:hAnsi="Aptos" w:eastAsia="Aptos"/>
                <w:sz w:val="21"/>
              </w:rPr>
              <w:t>→ AI/NLP Red Flag Extraction</w:t>
            </w:r>
            <w:r>
              <w:br/>
            </w:r>
            <w:r>
              <w:rPr>
                <w:rFonts w:ascii="Aptos" w:hAnsi="Aptos" w:eastAsia="Aptos"/>
                <w:sz w:val="21"/>
              </w:rPr>
              <w:t>→ Rule-Based Risk Engine</w:t>
            </w:r>
            <w:r>
              <w:br/>
            </w:r>
            <w:r>
              <w:rPr>
                <w:rFonts w:ascii="Aptos" w:hAnsi="Aptos" w:eastAsia="Aptos"/>
                <w:sz w:val="21"/>
              </w:rPr>
              <w:t>→ Final Risk Result</w:t>
            </w:r>
            <w:r>
              <w:br/>
            </w:r>
            <w:r>
              <w:rPr>
                <w:rFonts w:ascii="Aptos" w:hAnsi="Aptos" w:eastAsia="Aptos"/>
                <w:sz w:val="21"/>
              </w:rPr>
              <w:t>→ Cooling-Off Mode + Official Action Guide</w:t>
            </w:r>
          </w:p>
        </w:tc>
      </w:tr>
    </w:tbl>
    <w:p/>
    <w:p>
      <w:pPr>
        <w:pStyle w:val="Heading1"/>
      </w:pPr>
      <w:r>
        <w:rPr>
          <w:rFonts w:ascii="Aptos" w:hAnsi="Aptos" w:eastAsia="Aptos"/>
          <w:sz w:val="21"/>
        </w:rPr>
        <w:t>14. UI Pages to Build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F4E79"/>
          </w:tcPr>
          <w:p>
            <w:r>
              <w:rPr>
                <w:rFonts w:ascii="Aptos" w:hAnsi="Aptos" w:eastAsia="Aptos"/>
              </w:rPr>
            </w:r>
            <w:r>
              <w:rPr>
                <w:rFonts w:ascii="Aptos" w:hAnsi="Aptos" w:eastAsia="Aptos"/>
                <w:b/>
                <w:color w:val="FFFFFF"/>
              </w:rPr>
              <w:t>Page</w:t>
            </w:r>
          </w:p>
        </w:tc>
        <w:tc>
          <w:tcPr>
            <w:tcW w:type="dxa" w:w="3888"/>
            <w:vAlign w:val="center"/>
            <w:shd w:fill="1F4E79"/>
          </w:tcPr>
          <w:p>
            <w:r>
              <w:rPr>
                <w:rFonts w:ascii="Aptos" w:hAnsi="Aptos" w:eastAsia="Aptos"/>
              </w:rPr>
            </w:r>
            <w:r>
              <w:rPr>
                <w:rFonts w:ascii="Aptos" w:hAnsi="Aptos" w:eastAsia="Aptos"/>
                <w:b/>
                <w:color w:val="FFFFFF"/>
              </w:rPr>
              <w:t>Purpose</w:t>
            </w:r>
          </w:p>
        </w:tc>
        <w:tc>
          <w:tcPr>
            <w:tcW w:type="dxa" w:w="4608"/>
            <w:vAlign w:val="center"/>
            <w:shd w:fill="1F4E79"/>
          </w:tcPr>
          <w:p>
            <w:r>
              <w:rPr>
                <w:rFonts w:ascii="Aptos" w:hAnsi="Aptos" w:eastAsia="Aptos"/>
              </w:rPr>
            </w:r>
            <w:r>
              <w:rPr>
                <w:rFonts w:ascii="Aptos" w:hAnsi="Aptos" w:eastAsia="Aptos"/>
                <w:b/>
                <w:color w:val="FFFFFF"/>
              </w:rPr>
              <w:t>Key UI Elements</w:t>
            </w:r>
          </w:p>
        </w:tc>
      </w:tr>
      <w:tr>
        <w:tc>
          <w:tcPr>
            <w:tcW w:type="dxa" w:w="2304"/>
            <w:vAlign w:val="center"/>
            <w:shd w:fill="D9EAF7"/>
          </w:tcPr>
          <w:p>
            <w:r>
              <w:rPr>
                <w:rFonts w:ascii="Aptos" w:hAnsi="Aptos" w:eastAsia="Aptos"/>
              </w:rPr>
            </w:r>
            <w:r>
              <w:rPr>
                <w:rFonts w:ascii="Aptos" w:hAnsi="Aptos" w:eastAsia="Aptos"/>
                <w:b w:val="0"/>
              </w:rPr>
              <w:t>Landing Page</w:t>
            </w:r>
          </w:p>
        </w:tc>
        <w:tc>
          <w:tcPr>
            <w:tcW w:type="dxa" w:w="3888"/>
            <w:vAlign w:val="center"/>
          </w:tcPr>
          <w:p>
            <w:r>
              <w:rPr>
                <w:rFonts w:ascii="Aptos" w:hAnsi="Aptos" w:eastAsia="Aptos"/>
              </w:rPr>
            </w:r>
            <w:r>
              <w:rPr>
                <w:rFonts w:ascii="Aptos" w:hAnsi="Aptos" w:eastAsia="Aptos"/>
                <w:b w:val="0"/>
              </w:rPr>
              <w:t>Introduce JagaDuit AI and value proposition.</w:t>
            </w:r>
          </w:p>
        </w:tc>
        <w:tc>
          <w:tcPr>
            <w:tcW w:type="dxa" w:w="4608"/>
            <w:vAlign w:val="center"/>
          </w:tcPr>
          <w:p>
            <w:r>
              <w:rPr>
                <w:rFonts w:ascii="Aptos" w:hAnsi="Aptos" w:eastAsia="Aptos"/>
              </w:rPr>
            </w:r>
            <w:r>
              <w:rPr>
                <w:rFonts w:ascii="Aptos" w:hAnsi="Aptos" w:eastAsia="Aptos"/>
                <w:b w:val="0"/>
              </w:rPr>
              <w:t>Tagline, Check Before Pay button, short explanation.</w:t>
            </w:r>
          </w:p>
        </w:tc>
      </w:tr>
      <w:tr>
        <w:tc>
          <w:tcPr>
            <w:tcW w:type="dxa" w:w="2304"/>
            <w:vAlign w:val="center"/>
            <w:shd w:fill="D9EAF7"/>
          </w:tcPr>
          <w:p>
            <w:r>
              <w:rPr>
                <w:rFonts w:ascii="Aptos" w:hAnsi="Aptos" w:eastAsia="Aptos"/>
              </w:rPr>
            </w:r>
            <w:r>
              <w:rPr>
                <w:rFonts w:ascii="Aptos" w:hAnsi="Aptos" w:eastAsia="Aptos"/>
                <w:b w:val="0"/>
              </w:rPr>
              <w:t>Mock Transfer Page</w:t>
            </w:r>
          </w:p>
        </w:tc>
        <w:tc>
          <w:tcPr>
            <w:tcW w:type="dxa" w:w="3888"/>
            <w:vAlign w:val="center"/>
          </w:tcPr>
          <w:p>
            <w:r>
              <w:rPr>
                <w:rFonts w:ascii="Aptos" w:hAnsi="Aptos" w:eastAsia="Aptos"/>
              </w:rPr>
            </w:r>
            <w:r>
              <w:rPr>
                <w:rFonts w:ascii="Aptos" w:hAnsi="Aptos" w:eastAsia="Aptos"/>
                <w:b w:val="0"/>
              </w:rPr>
              <w:t>Make the demo feel like a real bank/e-wallet flow.</w:t>
            </w:r>
          </w:p>
        </w:tc>
        <w:tc>
          <w:tcPr>
            <w:tcW w:type="dxa" w:w="4608"/>
            <w:vAlign w:val="center"/>
          </w:tcPr>
          <w:p>
            <w:r>
              <w:rPr>
                <w:rFonts w:ascii="Aptos" w:hAnsi="Aptos" w:eastAsia="Aptos"/>
              </w:rPr>
            </w:r>
            <w:r>
              <w:rPr>
                <w:rFonts w:ascii="Aptos" w:hAnsi="Aptos" w:eastAsia="Aptos"/>
                <w:b w:val="0"/>
              </w:rPr>
              <w:t>Recipient, amount, purpose, continue button, safety check trigger.</w:t>
            </w:r>
          </w:p>
        </w:tc>
      </w:tr>
      <w:tr>
        <w:tc>
          <w:tcPr>
            <w:tcW w:type="dxa" w:w="2304"/>
            <w:vAlign w:val="center"/>
            <w:shd w:fill="D9EAF7"/>
          </w:tcPr>
          <w:p>
            <w:r>
              <w:rPr>
                <w:rFonts w:ascii="Aptos" w:hAnsi="Aptos" w:eastAsia="Aptos"/>
              </w:rPr>
            </w:r>
            <w:r>
              <w:rPr>
                <w:rFonts w:ascii="Aptos" w:hAnsi="Aptos" w:eastAsia="Aptos"/>
                <w:b w:val="0"/>
              </w:rPr>
              <w:t>Message Input Page</w:t>
            </w:r>
          </w:p>
        </w:tc>
        <w:tc>
          <w:tcPr>
            <w:tcW w:type="dxa" w:w="3888"/>
            <w:vAlign w:val="center"/>
          </w:tcPr>
          <w:p>
            <w:r>
              <w:rPr>
                <w:rFonts w:ascii="Aptos" w:hAnsi="Aptos" w:eastAsia="Aptos"/>
              </w:rPr>
            </w:r>
            <w:r>
              <w:rPr>
                <w:rFonts w:ascii="Aptos" w:hAnsi="Aptos" w:eastAsia="Aptos"/>
                <w:b w:val="0"/>
              </w:rPr>
              <w:t>Let the user paste suspicious WhatsApp/SMS/Telegram/email content.</w:t>
            </w:r>
          </w:p>
        </w:tc>
        <w:tc>
          <w:tcPr>
            <w:tcW w:type="dxa" w:w="4608"/>
            <w:vAlign w:val="center"/>
          </w:tcPr>
          <w:p>
            <w:r>
              <w:rPr>
                <w:rFonts w:ascii="Aptos" w:hAnsi="Aptos" w:eastAsia="Aptos"/>
              </w:rPr>
            </w:r>
            <w:r>
              <w:rPr>
                <w:rFonts w:ascii="Aptos" w:hAnsi="Aptos" w:eastAsia="Aptos"/>
                <w:b w:val="0"/>
              </w:rPr>
              <w:t>Text box, analyse button, message risk preview.</w:t>
            </w:r>
          </w:p>
        </w:tc>
      </w:tr>
      <w:tr>
        <w:tc>
          <w:tcPr>
            <w:tcW w:type="dxa" w:w="2304"/>
            <w:vAlign w:val="center"/>
            <w:shd w:fill="D9EAF7"/>
          </w:tcPr>
          <w:p>
            <w:r>
              <w:rPr>
                <w:rFonts w:ascii="Aptos" w:hAnsi="Aptos" w:eastAsia="Aptos"/>
              </w:rPr>
            </w:r>
            <w:r>
              <w:rPr>
                <w:rFonts w:ascii="Aptos" w:hAnsi="Aptos" w:eastAsia="Aptos"/>
                <w:b w:val="0"/>
              </w:rPr>
              <w:t>Payment Context Form</w:t>
            </w:r>
          </w:p>
        </w:tc>
        <w:tc>
          <w:tcPr>
            <w:tcW w:type="dxa" w:w="3888"/>
            <w:vAlign w:val="center"/>
          </w:tcPr>
          <w:p>
            <w:r>
              <w:rPr>
                <w:rFonts w:ascii="Aptos" w:hAnsi="Aptos" w:eastAsia="Aptos"/>
              </w:rPr>
            </w:r>
            <w:r>
              <w:rPr>
                <w:rFonts w:ascii="Aptos" w:hAnsi="Aptos" w:eastAsia="Aptos"/>
                <w:b w:val="0"/>
              </w:rPr>
              <w:t>Collect transfer context.</w:t>
            </w:r>
          </w:p>
        </w:tc>
        <w:tc>
          <w:tcPr>
            <w:tcW w:type="dxa" w:w="4608"/>
            <w:vAlign w:val="center"/>
          </w:tcPr>
          <w:p>
            <w:r>
              <w:rPr>
                <w:rFonts w:ascii="Aptos" w:hAnsi="Aptos" w:eastAsia="Aptos"/>
              </w:rPr>
            </w:r>
            <w:r>
              <w:rPr>
                <w:rFonts w:ascii="Aptos" w:hAnsi="Aptos" w:eastAsia="Aptos"/>
                <w:b w:val="0"/>
              </w:rPr>
              <w:t>Amount, recipient type, purpose, source, known recipient, urgency.</w:t>
            </w:r>
          </w:p>
        </w:tc>
      </w:tr>
      <w:tr>
        <w:tc>
          <w:tcPr>
            <w:tcW w:type="dxa" w:w="2304"/>
            <w:vAlign w:val="center"/>
            <w:shd w:fill="D9EAF7"/>
          </w:tcPr>
          <w:p>
            <w:r>
              <w:rPr>
                <w:rFonts w:ascii="Aptos" w:hAnsi="Aptos" w:eastAsia="Aptos"/>
              </w:rPr>
            </w:r>
            <w:r>
              <w:rPr>
                <w:rFonts w:ascii="Aptos" w:hAnsi="Aptos" w:eastAsia="Aptos"/>
                <w:b w:val="0"/>
              </w:rPr>
              <w:t>Final Risk Result</w:t>
            </w:r>
          </w:p>
        </w:tc>
        <w:tc>
          <w:tcPr>
            <w:tcW w:type="dxa" w:w="3888"/>
            <w:vAlign w:val="center"/>
          </w:tcPr>
          <w:p>
            <w:r>
              <w:rPr>
                <w:rFonts w:ascii="Aptos" w:hAnsi="Aptos" w:eastAsia="Aptos"/>
              </w:rPr>
            </w:r>
            <w:r>
              <w:rPr>
                <w:rFonts w:ascii="Aptos" w:hAnsi="Aptos" w:eastAsia="Aptos"/>
                <w:b w:val="0"/>
              </w:rPr>
              <w:t>Show final score and explain why.</w:t>
            </w:r>
          </w:p>
        </w:tc>
        <w:tc>
          <w:tcPr>
            <w:tcW w:type="dxa" w:w="4608"/>
            <w:vAlign w:val="center"/>
          </w:tcPr>
          <w:p>
            <w:r>
              <w:rPr>
                <w:rFonts w:ascii="Aptos" w:hAnsi="Aptos" w:eastAsia="Aptos"/>
              </w:rPr>
            </w:r>
            <w:r>
              <w:rPr>
                <w:rFonts w:ascii="Aptos" w:hAnsi="Aptos" w:eastAsia="Aptos"/>
                <w:b w:val="0"/>
              </w:rPr>
              <w:t>Risk score, level, red flags, breakdown.</w:t>
            </w:r>
          </w:p>
        </w:tc>
      </w:tr>
      <w:tr>
        <w:tc>
          <w:tcPr>
            <w:tcW w:type="dxa" w:w="2304"/>
            <w:vAlign w:val="center"/>
            <w:shd w:fill="D9EAF7"/>
          </w:tcPr>
          <w:p>
            <w:r>
              <w:rPr>
                <w:rFonts w:ascii="Aptos" w:hAnsi="Aptos" w:eastAsia="Aptos"/>
              </w:rPr>
            </w:r>
            <w:r>
              <w:rPr>
                <w:rFonts w:ascii="Aptos" w:hAnsi="Aptos" w:eastAsia="Aptos"/>
                <w:b w:val="0"/>
              </w:rPr>
              <w:t>Cooling-Off Mode</w:t>
            </w:r>
          </w:p>
        </w:tc>
        <w:tc>
          <w:tcPr>
            <w:tcW w:type="dxa" w:w="3888"/>
            <w:vAlign w:val="center"/>
          </w:tcPr>
          <w:p>
            <w:r>
              <w:rPr>
                <w:rFonts w:ascii="Aptos" w:hAnsi="Aptos" w:eastAsia="Aptos"/>
              </w:rPr>
            </w:r>
            <w:r>
              <w:rPr>
                <w:rFonts w:ascii="Aptos" w:hAnsi="Aptos" w:eastAsia="Aptos"/>
                <w:b w:val="0"/>
              </w:rPr>
              <w:t>Pause high-risk payment decisions.</w:t>
            </w:r>
          </w:p>
        </w:tc>
        <w:tc>
          <w:tcPr>
            <w:tcW w:type="dxa" w:w="4608"/>
            <w:vAlign w:val="center"/>
          </w:tcPr>
          <w:p>
            <w:r>
              <w:rPr>
                <w:rFonts w:ascii="Aptos" w:hAnsi="Aptos" w:eastAsia="Aptos"/>
              </w:rPr>
            </w:r>
            <w:r>
              <w:rPr>
                <w:rFonts w:ascii="Aptos" w:hAnsi="Aptos" w:eastAsia="Aptos"/>
                <w:b w:val="0"/>
              </w:rPr>
              <w:t>Warning screen, disabled continue button, countdown.</w:t>
            </w:r>
          </w:p>
        </w:tc>
      </w:tr>
      <w:tr>
        <w:tc>
          <w:tcPr>
            <w:tcW w:type="dxa" w:w="2304"/>
            <w:vAlign w:val="center"/>
            <w:shd w:fill="D9EAF7"/>
          </w:tcPr>
          <w:p>
            <w:r>
              <w:rPr>
                <w:rFonts w:ascii="Aptos" w:hAnsi="Aptos" w:eastAsia="Aptos"/>
              </w:rPr>
            </w:r>
            <w:r>
              <w:rPr>
                <w:rFonts w:ascii="Aptos" w:hAnsi="Aptos" w:eastAsia="Aptos"/>
                <w:b w:val="0"/>
              </w:rPr>
              <w:t>Action Guide + Trusted Contact</w:t>
            </w:r>
          </w:p>
        </w:tc>
        <w:tc>
          <w:tcPr>
            <w:tcW w:type="dxa" w:w="3888"/>
            <w:vAlign w:val="center"/>
          </w:tcPr>
          <w:p>
            <w:r>
              <w:rPr>
                <w:rFonts w:ascii="Aptos" w:hAnsi="Aptos" w:eastAsia="Aptos"/>
              </w:rPr>
            </w:r>
            <w:r>
              <w:rPr>
                <w:rFonts w:ascii="Aptos" w:hAnsi="Aptos" w:eastAsia="Aptos"/>
                <w:b w:val="0"/>
              </w:rPr>
              <w:t>Help user verify safely.</w:t>
            </w:r>
          </w:p>
        </w:tc>
        <w:tc>
          <w:tcPr>
            <w:tcW w:type="dxa" w:w="4608"/>
            <w:vAlign w:val="center"/>
          </w:tcPr>
          <w:p>
            <w:r>
              <w:rPr>
                <w:rFonts w:ascii="Aptos" w:hAnsi="Aptos" w:eastAsia="Aptos"/>
              </w:rPr>
            </w:r>
            <w:r>
              <w:rPr>
                <w:rFonts w:ascii="Aptos" w:hAnsi="Aptos" w:eastAsia="Aptos"/>
                <w:b w:val="0"/>
              </w:rPr>
              <w:t>Official steps, generated message, copy button.</w:t>
            </w:r>
          </w:p>
        </w:tc>
      </w:tr>
    </w:tbl>
    <w:p>
      <w:pPr>
        <w:pStyle w:val="Heading1"/>
      </w:pPr>
      <w:r>
        <w:rPr>
          <w:rFonts w:ascii="Aptos" w:hAnsi="Aptos" w:eastAsia="Aptos"/>
          <w:sz w:val="21"/>
        </w:rPr>
        <w:t>15. Finalist Strategy</w:t>
      </w:r>
    </w:p>
    <w:p>
      <w:pPr>
        <w:pStyle w:val="ListBullet"/>
      </w:pPr>
      <w:r>
        <w:rPr>
          <w:rFonts w:ascii="Aptos" w:hAnsi="Aptos" w:eastAsia="Aptos"/>
          <w:b/>
          <w:sz w:val="21"/>
        </w:rPr>
        <w:t xml:space="preserve">Lead with the user moment: </w:t>
      </w:r>
      <w:r>
        <w:rPr>
          <w:rFonts w:ascii="Aptos" w:hAnsi="Aptos" w:eastAsia="Aptos"/>
          <w:sz w:val="21"/>
        </w:rPr>
        <w:t>“A scam happens in the few seconds between panic and payment.”</w:t>
      </w:r>
    </w:p>
    <w:p>
      <w:pPr>
        <w:pStyle w:val="ListBullet"/>
      </w:pPr>
      <w:r>
        <w:rPr>
          <w:rFonts w:ascii="Aptos" w:hAnsi="Aptos" w:eastAsia="Aptos"/>
          <w:b/>
          <w:sz w:val="21"/>
        </w:rPr>
        <w:t xml:space="preserve">Show the product inside a transfer flow: </w:t>
      </w:r>
      <w:r>
        <w:rPr>
          <w:rFonts w:ascii="Aptos" w:hAnsi="Aptos" w:eastAsia="Aptos"/>
          <w:sz w:val="21"/>
        </w:rPr>
        <w:t>Do not show it as just a standalone checker.</w:t>
      </w:r>
    </w:p>
    <w:p>
      <w:pPr>
        <w:pStyle w:val="ListBullet"/>
      </w:pPr>
      <w:r>
        <w:rPr>
          <w:rFonts w:ascii="Aptos" w:hAnsi="Aptos" w:eastAsia="Aptos"/>
          <w:b/>
          <w:sz w:val="21"/>
        </w:rPr>
        <w:t xml:space="preserve">Explain AI clearly: </w:t>
      </w:r>
      <w:r>
        <w:rPr>
          <w:rFonts w:ascii="Aptos" w:hAnsi="Aptos" w:eastAsia="Aptos"/>
          <w:sz w:val="21"/>
        </w:rPr>
        <w:t>AI extracts intent and red flags; rule engine calculates an explainable score.</w:t>
      </w:r>
    </w:p>
    <w:p>
      <w:pPr>
        <w:pStyle w:val="ListBullet"/>
      </w:pPr>
      <w:r>
        <w:rPr>
          <w:rFonts w:ascii="Aptos" w:hAnsi="Aptos" w:eastAsia="Aptos"/>
          <w:b/>
          <w:sz w:val="21"/>
        </w:rPr>
        <w:t xml:space="preserve">Make the demo emotional and realistic: </w:t>
      </w:r>
      <w:r>
        <w:rPr>
          <w:rFonts w:ascii="Aptos" w:hAnsi="Aptos" w:eastAsia="Aptos"/>
          <w:sz w:val="21"/>
        </w:rPr>
        <w:t>Use a parcel fee, fake job registration fee, or fake bank freeze message.</w:t>
      </w:r>
    </w:p>
    <w:p>
      <w:pPr>
        <w:pStyle w:val="ListBullet"/>
      </w:pPr>
      <w:r>
        <w:rPr>
          <w:rFonts w:ascii="Aptos" w:hAnsi="Aptos" w:eastAsia="Aptos"/>
          <w:b/>
          <w:sz w:val="21"/>
        </w:rPr>
        <w:t xml:space="preserve">Keep the scope focused: </w:t>
      </w:r>
      <w:r>
        <w:rPr>
          <w:rFonts w:ascii="Aptos" w:hAnsi="Aptos" w:eastAsia="Aptos"/>
          <w:sz w:val="21"/>
        </w:rPr>
        <w:t>One strong end-to-end flow is better than many incomplete features.</w:t>
      </w:r>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Pr>
                <w:rFonts w:ascii="Aptos" w:hAnsi="Aptos" w:eastAsia="Aptos"/>
              </w:rPr>
            </w:r>
            <w:r>
              <w:rPr>
                <w:rFonts w:ascii="Aptos" w:hAnsi="Aptos" w:eastAsia="Aptos"/>
                <w:b/>
                <w:color w:val="FFFFFF"/>
              </w:rPr>
              <w:t>Finalist Probability Assessment</w:t>
            </w:r>
          </w:p>
        </w:tc>
      </w:tr>
      <w:tr>
        <w:tc>
          <w:tcPr>
            <w:tcW w:type="dxa" w:w="10080"/>
            <w:shd w:fill="FFF2CC"/>
          </w:tcPr>
          <w:p>
            <w:r/>
            <w:r>
              <w:rPr>
                <w:rFonts w:ascii="Aptos" w:hAnsi="Aptos" w:eastAsia="Aptos"/>
                <w:sz w:val="21"/>
              </w:rPr>
              <w:t>Estimated finalist potential: 60–70% if the demo is polished and positioned as a pre-transfer safety checkpoint. Below 50% if the project becomes only a simple AI scam checker webpage.</w:t>
            </w:r>
          </w:p>
        </w:tc>
      </w:tr>
    </w:tbl>
    <w:p/>
    <w:p>
      <w:pPr>
        <w:pStyle w:val="Heading1"/>
      </w:pPr>
      <w:r>
        <w:rPr>
          <w:rFonts w:ascii="Aptos" w:hAnsi="Aptos" w:eastAsia="Aptos"/>
          <w:sz w:val="21"/>
        </w:rPr>
        <w:t>16. Presentation Structure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vAlign w:val="center"/>
            <w:shd w:fill="1F4E79"/>
          </w:tcPr>
          <w:p>
            <w:r>
              <w:rPr>
                <w:rFonts w:ascii="Aptos" w:hAnsi="Aptos" w:eastAsia="Aptos"/>
              </w:rPr>
            </w:r>
            <w:r>
              <w:rPr>
                <w:rFonts w:ascii="Aptos" w:hAnsi="Aptos" w:eastAsia="Aptos"/>
                <w:b/>
                <w:color w:val="FFFFFF"/>
              </w:rPr>
              <w:t>Slide</w:t>
            </w:r>
          </w:p>
        </w:tc>
        <w:tc>
          <w:tcPr>
            <w:tcW w:type="dxa" w:w="9360"/>
            <w:vAlign w:val="center"/>
            <w:shd w:fill="1F4E79"/>
          </w:tcPr>
          <w:p>
            <w:r>
              <w:rPr>
                <w:rFonts w:ascii="Aptos" w:hAnsi="Aptos" w:eastAsia="Aptos"/>
              </w:rPr>
            </w:r>
            <w:r>
              <w:rPr>
                <w:rFonts w:ascii="Aptos" w:hAnsi="Aptos" w:eastAsia="Aptos"/>
                <w:b/>
                <w:color w:val="FFFFFF"/>
              </w:rPr>
              <w:t>Content</w:t>
            </w:r>
          </w:p>
        </w:tc>
      </w:tr>
      <w:tr>
        <w:tc>
          <w:tcPr>
            <w:tcW w:type="dxa" w:w="1440"/>
            <w:vAlign w:val="center"/>
            <w:shd w:fill="D9EAF7"/>
          </w:tcPr>
          <w:p>
            <w:r>
              <w:rPr>
                <w:rFonts w:ascii="Aptos" w:hAnsi="Aptos" w:eastAsia="Aptos"/>
              </w:rPr>
            </w:r>
            <w:r>
              <w:rPr>
                <w:rFonts w:ascii="Aptos" w:hAnsi="Aptos" w:eastAsia="Aptos"/>
                <w:b w:val="0"/>
              </w:rPr>
              <w:t>1</w:t>
            </w:r>
          </w:p>
        </w:tc>
        <w:tc>
          <w:tcPr>
            <w:tcW w:type="dxa" w:w="9360"/>
            <w:vAlign w:val="center"/>
          </w:tcPr>
          <w:p>
            <w:r>
              <w:rPr>
                <w:rFonts w:ascii="Aptos" w:hAnsi="Aptos" w:eastAsia="Aptos"/>
              </w:rPr>
            </w:r>
            <w:r>
              <w:rPr>
                <w:rFonts w:ascii="Aptos" w:hAnsi="Aptos" w:eastAsia="Aptos"/>
                <w:b w:val="0"/>
              </w:rPr>
              <w:t>Title: JagaDuit AI — Stop the scam before the transfer.</w:t>
            </w:r>
          </w:p>
        </w:tc>
      </w:tr>
      <w:tr>
        <w:tc>
          <w:tcPr>
            <w:tcW w:type="dxa" w:w="1440"/>
            <w:vAlign w:val="center"/>
            <w:shd w:fill="D9EAF7"/>
          </w:tcPr>
          <w:p>
            <w:r>
              <w:rPr>
                <w:rFonts w:ascii="Aptos" w:hAnsi="Aptos" w:eastAsia="Aptos"/>
              </w:rPr>
            </w:r>
            <w:r>
              <w:rPr>
                <w:rFonts w:ascii="Aptos" w:hAnsi="Aptos" w:eastAsia="Aptos"/>
                <w:b w:val="0"/>
              </w:rPr>
              <w:t>2</w:t>
            </w:r>
          </w:p>
        </w:tc>
        <w:tc>
          <w:tcPr>
            <w:tcW w:type="dxa" w:w="9360"/>
            <w:vAlign w:val="center"/>
          </w:tcPr>
          <w:p>
            <w:r>
              <w:rPr>
                <w:rFonts w:ascii="Aptos" w:hAnsi="Aptos" w:eastAsia="Aptos"/>
              </w:rPr>
            </w:r>
            <w:r>
              <w:rPr>
                <w:rFonts w:ascii="Aptos" w:hAnsi="Aptos" w:eastAsia="Aptos"/>
                <w:b w:val="0"/>
              </w:rPr>
              <w:t>Problem: Malaysians need help at the exact moment before they transfer money.</w:t>
            </w:r>
          </w:p>
        </w:tc>
      </w:tr>
      <w:tr>
        <w:tc>
          <w:tcPr>
            <w:tcW w:type="dxa" w:w="1440"/>
            <w:vAlign w:val="center"/>
            <w:shd w:fill="D9EAF7"/>
          </w:tcPr>
          <w:p>
            <w:r>
              <w:rPr>
                <w:rFonts w:ascii="Aptos" w:hAnsi="Aptos" w:eastAsia="Aptos"/>
              </w:rPr>
            </w:r>
            <w:r>
              <w:rPr>
                <w:rFonts w:ascii="Aptos" w:hAnsi="Aptos" w:eastAsia="Aptos"/>
                <w:b w:val="0"/>
              </w:rPr>
              <w:t>3</w:t>
            </w:r>
          </w:p>
        </w:tc>
        <w:tc>
          <w:tcPr>
            <w:tcW w:type="dxa" w:w="9360"/>
            <w:vAlign w:val="center"/>
          </w:tcPr>
          <w:p>
            <w:r>
              <w:rPr>
                <w:rFonts w:ascii="Aptos" w:hAnsi="Aptos" w:eastAsia="Aptos"/>
              </w:rPr>
            </w:r>
            <w:r>
              <w:rPr>
                <w:rFonts w:ascii="Aptos" w:hAnsi="Aptos" w:eastAsia="Aptos"/>
                <w:b w:val="0"/>
              </w:rPr>
              <w:t>Target users: students, parents, online shoppers, small merchants.</w:t>
            </w:r>
          </w:p>
        </w:tc>
      </w:tr>
      <w:tr>
        <w:tc>
          <w:tcPr>
            <w:tcW w:type="dxa" w:w="1440"/>
            <w:vAlign w:val="center"/>
            <w:shd w:fill="D9EAF7"/>
          </w:tcPr>
          <w:p>
            <w:r>
              <w:rPr>
                <w:rFonts w:ascii="Aptos" w:hAnsi="Aptos" w:eastAsia="Aptos"/>
              </w:rPr>
            </w:r>
            <w:r>
              <w:rPr>
                <w:rFonts w:ascii="Aptos" w:hAnsi="Aptos" w:eastAsia="Aptos"/>
                <w:b w:val="0"/>
              </w:rPr>
              <w:t>4</w:t>
            </w:r>
          </w:p>
        </w:tc>
        <w:tc>
          <w:tcPr>
            <w:tcW w:type="dxa" w:w="9360"/>
            <w:vAlign w:val="center"/>
          </w:tcPr>
          <w:p>
            <w:r>
              <w:rPr>
                <w:rFonts w:ascii="Aptos" w:hAnsi="Aptos" w:eastAsia="Aptos"/>
              </w:rPr>
            </w:r>
            <w:r>
              <w:rPr>
                <w:rFonts w:ascii="Aptos" w:hAnsi="Aptos" w:eastAsia="Aptos"/>
                <w:b w:val="0"/>
              </w:rPr>
              <w:t>Solution overview: AI message detector + payment context + risk score + cooling-off.</w:t>
            </w:r>
          </w:p>
        </w:tc>
      </w:tr>
      <w:tr>
        <w:tc>
          <w:tcPr>
            <w:tcW w:type="dxa" w:w="1440"/>
            <w:vAlign w:val="center"/>
            <w:shd w:fill="D9EAF7"/>
          </w:tcPr>
          <w:p>
            <w:r>
              <w:rPr>
                <w:rFonts w:ascii="Aptos" w:hAnsi="Aptos" w:eastAsia="Aptos"/>
              </w:rPr>
            </w:r>
            <w:r>
              <w:rPr>
                <w:rFonts w:ascii="Aptos" w:hAnsi="Aptos" w:eastAsia="Aptos"/>
                <w:b w:val="0"/>
              </w:rPr>
              <w:t>5</w:t>
            </w:r>
          </w:p>
        </w:tc>
        <w:tc>
          <w:tcPr>
            <w:tcW w:type="dxa" w:w="9360"/>
            <w:vAlign w:val="center"/>
          </w:tcPr>
          <w:p>
            <w:r>
              <w:rPr>
                <w:rFonts w:ascii="Aptos" w:hAnsi="Aptos" w:eastAsia="Aptos"/>
              </w:rPr>
            </w:r>
            <w:r>
              <w:rPr>
                <w:rFonts w:ascii="Aptos" w:hAnsi="Aptos" w:eastAsia="Aptos"/>
                <w:b w:val="0"/>
              </w:rPr>
              <w:t>User flow: suspicious message -&gt; transfer context -&gt; risk score -&gt; warning -&gt; action guide.</w:t>
            </w:r>
          </w:p>
        </w:tc>
      </w:tr>
      <w:tr>
        <w:tc>
          <w:tcPr>
            <w:tcW w:type="dxa" w:w="1440"/>
            <w:vAlign w:val="center"/>
            <w:shd w:fill="D9EAF7"/>
          </w:tcPr>
          <w:p>
            <w:r>
              <w:rPr>
                <w:rFonts w:ascii="Aptos" w:hAnsi="Aptos" w:eastAsia="Aptos"/>
              </w:rPr>
            </w:r>
            <w:r>
              <w:rPr>
                <w:rFonts w:ascii="Aptos" w:hAnsi="Aptos" w:eastAsia="Aptos"/>
                <w:b w:val="0"/>
              </w:rPr>
              <w:t>6</w:t>
            </w:r>
          </w:p>
        </w:tc>
        <w:tc>
          <w:tcPr>
            <w:tcW w:type="dxa" w:w="9360"/>
            <w:vAlign w:val="center"/>
          </w:tcPr>
          <w:p>
            <w:r>
              <w:rPr>
                <w:rFonts w:ascii="Aptos" w:hAnsi="Aptos" w:eastAsia="Aptos"/>
              </w:rPr>
            </w:r>
            <w:r>
              <w:rPr>
                <w:rFonts w:ascii="Aptos" w:hAnsi="Aptos" w:eastAsia="Aptos"/>
                <w:b w:val="0"/>
              </w:rPr>
              <w:t>AI architecture: AI red flag extraction + rule-based scoring.</w:t>
            </w:r>
          </w:p>
        </w:tc>
      </w:tr>
      <w:tr>
        <w:tc>
          <w:tcPr>
            <w:tcW w:type="dxa" w:w="1440"/>
            <w:vAlign w:val="center"/>
            <w:shd w:fill="D9EAF7"/>
          </w:tcPr>
          <w:p>
            <w:r>
              <w:rPr>
                <w:rFonts w:ascii="Aptos" w:hAnsi="Aptos" w:eastAsia="Aptos"/>
              </w:rPr>
            </w:r>
            <w:r>
              <w:rPr>
                <w:rFonts w:ascii="Aptos" w:hAnsi="Aptos" w:eastAsia="Aptos"/>
                <w:b w:val="0"/>
              </w:rPr>
              <w:t>7</w:t>
            </w:r>
          </w:p>
        </w:tc>
        <w:tc>
          <w:tcPr>
            <w:tcW w:type="dxa" w:w="9360"/>
            <w:vAlign w:val="center"/>
          </w:tcPr>
          <w:p>
            <w:r>
              <w:rPr>
                <w:rFonts w:ascii="Aptos" w:hAnsi="Aptos" w:eastAsia="Aptos"/>
              </w:rPr>
            </w:r>
            <w:r>
              <w:rPr>
                <w:rFonts w:ascii="Aptos" w:hAnsi="Aptos" w:eastAsia="Aptos"/>
                <w:b w:val="0"/>
              </w:rPr>
              <w:t>Demo scenario: RM3.50 parcel scam.</w:t>
            </w:r>
          </w:p>
        </w:tc>
      </w:tr>
      <w:tr>
        <w:tc>
          <w:tcPr>
            <w:tcW w:type="dxa" w:w="1440"/>
            <w:vAlign w:val="center"/>
            <w:shd w:fill="D9EAF7"/>
          </w:tcPr>
          <w:p>
            <w:r>
              <w:rPr>
                <w:rFonts w:ascii="Aptos" w:hAnsi="Aptos" w:eastAsia="Aptos"/>
              </w:rPr>
            </w:r>
            <w:r>
              <w:rPr>
                <w:rFonts w:ascii="Aptos" w:hAnsi="Aptos" w:eastAsia="Aptos"/>
                <w:b w:val="0"/>
              </w:rPr>
              <w:t>8</w:t>
            </w:r>
          </w:p>
        </w:tc>
        <w:tc>
          <w:tcPr>
            <w:tcW w:type="dxa" w:w="9360"/>
            <w:vAlign w:val="center"/>
          </w:tcPr>
          <w:p>
            <w:r>
              <w:rPr>
                <w:rFonts w:ascii="Aptos" w:hAnsi="Aptos" w:eastAsia="Aptos"/>
              </w:rPr>
            </w:r>
            <w:r>
              <w:rPr>
                <w:rFonts w:ascii="Aptos" w:hAnsi="Aptos" w:eastAsia="Aptos"/>
                <w:b w:val="0"/>
              </w:rPr>
              <w:t>Why different: normal tools detect scams; JagaDuit prevents unsafe transfers.</w:t>
            </w:r>
          </w:p>
        </w:tc>
      </w:tr>
      <w:tr>
        <w:tc>
          <w:tcPr>
            <w:tcW w:type="dxa" w:w="1440"/>
            <w:vAlign w:val="center"/>
            <w:shd w:fill="D9EAF7"/>
          </w:tcPr>
          <w:p>
            <w:r>
              <w:rPr>
                <w:rFonts w:ascii="Aptos" w:hAnsi="Aptos" w:eastAsia="Aptos"/>
              </w:rPr>
            </w:r>
            <w:r>
              <w:rPr>
                <w:rFonts w:ascii="Aptos" w:hAnsi="Aptos" w:eastAsia="Aptos"/>
                <w:b w:val="0"/>
              </w:rPr>
              <w:t>9</w:t>
            </w:r>
          </w:p>
        </w:tc>
        <w:tc>
          <w:tcPr>
            <w:tcW w:type="dxa" w:w="9360"/>
            <w:vAlign w:val="center"/>
          </w:tcPr>
          <w:p>
            <w:r>
              <w:rPr>
                <w:rFonts w:ascii="Aptos" w:hAnsi="Aptos" w:eastAsia="Aptos"/>
              </w:rPr>
            </w:r>
            <w:r>
              <w:rPr>
                <w:rFonts w:ascii="Aptos" w:hAnsi="Aptos" w:eastAsia="Aptos"/>
                <w:b w:val="0"/>
              </w:rPr>
              <w:t>Future integration: banking app, e-wallet, DuitNow confirmation screen, WhatsApp share extension.</w:t>
            </w:r>
          </w:p>
        </w:tc>
      </w:tr>
      <w:tr>
        <w:tc>
          <w:tcPr>
            <w:tcW w:type="dxa" w:w="1440"/>
            <w:vAlign w:val="center"/>
            <w:shd w:fill="D9EAF7"/>
          </w:tcPr>
          <w:p>
            <w:r>
              <w:rPr>
                <w:rFonts w:ascii="Aptos" w:hAnsi="Aptos" w:eastAsia="Aptos"/>
              </w:rPr>
            </w:r>
            <w:r>
              <w:rPr>
                <w:rFonts w:ascii="Aptos" w:hAnsi="Aptos" w:eastAsia="Aptos"/>
                <w:b w:val="0"/>
              </w:rPr>
              <w:t>10</w:t>
            </w:r>
          </w:p>
        </w:tc>
        <w:tc>
          <w:tcPr>
            <w:tcW w:type="dxa" w:w="9360"/>
            <w:vAlign w:val="center"/>
          </w:tcPr>
          <w:p>
            <w:r>
              <w:rPr>
                <w:rFonts w:ascii="Aptos" w:hAnsi="Aptos" w:eastAsia="Aptos"/>
              </w:rPr>
            </w:r>
            <w:r>
              <w:rPr>
                <w:rFonts w:ascii="Aptos" w:hAnsi="Aptos" w:eastAsia="Aptos"/>
                <w:b w:val="0"/>
              </w:rPr>
              <w:t>Closing: pause the scam before the payment happens.</w:t>
            </w:r>
          </w:p>
        </w:tc>
      </w:tr>
    </w:tbl>
    <w:p>
      <w:pPr>
        <w:pStyle w:val="Heading1"/>
      </w:pPr>
      <w:r>
        <w:rPr>
          <w:rFonts w:ascii="Aptos" w:hAnsi="Aptos" w:eastAsia="Aptos"/>
          <w:sz w:val="21"/>
        </w:rPr>
        <w:t>17. Pitch Script Starter</w:t>
      </w:r>
    </w:p>
    <w:p>
      <w:r>
        <w:rPr>
          <w:rFonts w:ascii="Aptos" w:hAnsi="Aptos" w:eastAsia="Aptos"/>
          <w:sz w:val="21"/>
        </w:rPr>
        <w:t>“Scam victims do not only need more awareness posters. They need help during the exact moment they are about to transfer money. That is where JagaDuit AI comes in. It is an AI-powered pre-transfer safety layer that analyses the suspicious message, checks the payment context, calculates an explainable risk score, and activates a cooling-off warning when the transfer looks dangerous. Normal scam checkers tell users whether a message looks suspicious. JagaDuit AI goes one step further: it helps stop unsafe transfers before money leaves the account.”</w:t>
      </w:r>
    </w:p>
    <w:p>
      <w:pPr>
        <w:pStyle w:val="Heading1"/>
      </w:pPr>
      <w:r>
        <w:rPr>
          <w:rFonts w:ascii="Aptos" w:hAnsi="Aptos" w:eastAsia="Aptos"/>
          <w:sz w:val="21"/>
        </w:rPr>
        <w:t>18. References / Source Basis</w:t>
      </w:r>
    </w:p>
    <w:p>
      <w:pPr>
        <w:pStyle w:val="ListBullet"/>
      </w:pPr>
      <w:r>
        <w:rPr>
          <w:rFonts w:ascii="Aptos" w:hAnsi="Aptos" w:eastAsia="Aptos"/>
          <w:sz w:val="21"/>
        </w:rPr>
        <w:t>Be U by Bank Islam x UMPSA. Hackathon X Fintech Forward 2026: Case Study &amp; Challenge Tracks.</w:t>
      </w:r>
    </w:p>
    <w:p>
      <w:pPr>
        <w:pStyle w:val="ListBullet"/>
      </w:pPr>
      <w:r>
        <w:rPr>
          <w:rFonts w:ascii="Aptos" w:hAnsi="Aptos" w:eastAsia="Aptos"/>
          <w:sz w:val="21"/>
        </w:rPr>
        <w:t>JagaDuit AI Hackathon Proposal: AI-Powered Pre-Transfer Scam Safety Layer.</w:t>
      </w:r>
    </w:p>
    <w:p>
      <w:pPr>
        <w:pStyle w:val="ListBullet"/>
      </w:pPr>
      <w:r>
        <w:rPr>
          <w:rFonts w:ascii="Aptos" w:hAnsi="Aptos" w:eastAsia="Aptos"/>
          <w:sz w:val="21"/>
        </w:rPr>
        <w:t>National Scam Response Centre (NSRC) Malaysia hotline reference: 997, included as an action guide item for cases where money has already been transferred.</w:t>
      </w:r>
    </w:p>
    <w:p>
      <w:r>
        <w:rPr>
          <w:rFonts w:ascii="Aptos" w:hAnsi="Aptos" w:eastAsia="Aptos"/>
          <w:sz w:val="21"/>
        </w:rPr>
        <w:br w:type="page"/>
      </w:r>
    </w:p>
    <w:p>
      <w:pPr>
        <w:jc w:val="center"/>
      </w:pPr>
      <w:r>
        <w:rPr>
          <w:rFonts w:ascii="Aptos Display" w:hAnsi="Aptos Display" w:eastAsia="Aptos"/>
          <w:b/>
          <w:color w:val="1F4E79"/>
          <w:sz w:val="40"/>
        </w:rPr>
        <w:t>V2 Upgrade: Finalist-Ready Technical, UX, and Demo Strategy</w:t>
      </w:r>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
              <w:rPr>
                <w:rFonts w:ascii="Aptos" w:hAnsi="Aptos" w:eastAsia="Aptos"/>
                <w:b/>
                <w:color w:val="FFFFFF"/>
                <w:sz w:val="19"/>
              </w:rPr>
              <w:t>V2 Judge Positioning</w:t>
            </w:r>
          </w:p>
        </w:tc>
      </w:tr>
      <w:tr>
        <w:tc>
          <w:tcPr>
            <w:tcW w:type="dxa" w:w="10080"/>
            <w:shd w:fill="FFF2CC"/>
          </w:tcPr>
          <w:p>
            <w:r/>
            <w:r>
              <w:rPr>
                <w:rFonts w:ascii="Aptos" w:hAnsi="Aptos" w:eastAsia="Aptos"/>
                <w:sz w:val="20"/>
              </w:rPr>
              <w:t>This version integrates the professional feedback, but adjusts it into a realistic hackathon strategy. The goal is not to overclaim. The goal is to show a bank-grade, technically explainable, demo-ready safety layer that can run even when internet is unstable.</w:t>
            </w:r>
          </w:p>
        </w:tc>
      </w:tr>
    </w:tbl>
    <w:p/>
    <w:p>
      <w:pPr>
        <w:pStyle w:val="Heading1"/>
      </w:pPr>
      <w:r>
        <w:rPr>
          <w:rFonts w:ascii="Aptos" w:hAnsi="Aptos" w:eastAsia="Aptos"/>
          <w:sz w:val="21"/>
        </w:rPr>
        <w:t>19. What to Accept, Adjust, and Avoid from the Professional Feedback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1F4E79"/>
          </w:tcPr>
          <w:p>
            <w:r/>
            <w:r>
              <w:rPr>
                <w:rFonts w:ascii="Aptos" w:hAnsi="Aptos" w:eastAsia="Aptos"/>
                <w:b/>
                <w:color w:val="FFFFFF"/>
                <w:sz w:val="19"/>
              </w:rPr>
              <w:t>Suggestion</w:t>
            </w:r>
          </w:p>
        </w:tc>
        <w:tc>
          <w:tcPr>
            <w:tcW w:type="dxa" w:w="2304"/>
            <w:vAlign w:val="center"/>
            <w:shd w:fill="1F4E79"/>
          </w:tcPr>
          <w:p>
            <w:r/>
            <w:r>
              <w:rPr>
                <w:rFonts w:ascii="Aptos" w:hAnsi="Aptos" w:eastAsia="Aptos"/>
                <w:b/>
                <w:color w:val="FFFFFF"/>
                <w:sz w:val="19"/>
              </w:rPr>
              <w:t>Decision</w:t>
            </w:r>
          </w:p>
        </w:tc>
        <w:tc>
          <w:tcPr>
            <w:tcW w:type="dxa" w:w="5616"/>
            <w:vAlign w:val="center"/>
            <w:shd w:fill="1F4E79"/>
          </w:tcPr>
          <w:p>
            <w:r/>
            <w:r>
              <w:rPr>
                <w:rFonts w:ascii="Aptos" w:hAnsi="Aptos" w:eastAsia="Aptos"/>
                <w:b/>
                <w:color w:val="FFFFFF"/>
                <w:sz w:val="19"/>
              </w:rPr>
              <w:t>How to Use It in the Proposal / Pitch</w:t>
            </w:r>
          </w:p>
        </w:tc>
      </w:tr>
      <w:tr>
        <w:tc>
          <w:tcPr>
            <w:tcW w:type="dxa" w:w="2880"/>
            <w:vAlign w:val="center"/>
            <w:shd w:fill="D9EAF7"/>
          </w:tcPr>
          <w:p>
            <w:r/>
            <w:r>
              <w:rPr>
                <w:rFonts w:ascii="Aptos" w:hAnsi="Aptos" w:eastAsia="Aptos"/>
                <w:b w:val="0"/>
                <w:sz w:val="19"/>
              </w:rPr>
              <w:t>Local LLM on laptop GPU</w:t>
            </w:r>
          </w:p>
        </w:tc>
        <w:tc>
          <w:tcPr>
            <w:tcW w:type="dxa" w:w="2304"/>
            <w:vAlign w:val="center"/>
          </w:tcPr>
          <w:p>
            <w:r/>
            <w:r>
              <w:rPr>
                <w:rFonts w:ascii="Aptos" w:hAnsi="Aptos" w:eastAsia="Aptos"/>
                <w:b w:val="0"/>
                <w:sz w:val="19"/>
              </w:rPr>
              <w:t>Accept with adjustment</w:t>
            </w:r>
          </w:p>
        </w:tc>
        <w:tc>
          <w:tcPr>
            <w:tcW w:type="dxa" w:w="5616"/>
            <w:vAlign w:val="center"/>
          </w:tcPr>
          <w:p>
            <w:r/>
            <w:r>
              <w:rPr>
                <w:rFonts w:ascii="Aptos" w:hAnsi="Aptos" w:eastAsia="Aptos"/>
                <w:b w:val="0"/>
                <w:sz w:val="19"/>
              </w:rPr>
              <w:t>Use it as an offline demo fallback or privacy-friendly deployment option. Do not promise true zero latency unless tested. Say “low-latency local inference for demo reliability.”</w:t>
            </w:r>
          </w:p>
        </w:tc>
      </w:tr>
      <w:tr>
        <w:tc>
          <w:tcPr>
            <w:tcW w:type="dxa" w:w="2880"/>
            <w:vAlign w:val="center"/>
            <w:shd w:fill="D9EAF7"/>
          </w:tcPr>
          <w:p>
            <w:r/>
            <w:r>
              <w:rPr>
                <w:rFonts w:ascii="Aptos" w:hAnsi="Aptos" w:eastAsia="Aptos"/>
                <w:b w:val="0"/>
                <w:sz w:val="19"/>
              </w:rPr>
              <w:t>Deep Transformer / self-attention explanation</w:t>
            </w:r>
          </w:p>
        </w:tc>
        <w:tc>
          <w:tcPr>
            <w:tcW w:type="dxa" w:w="2304"/>
            <w:vAlign w:val="center"/>
          </w:tcPr>
          <w:p>
            <w:r/>
            <w:r>
              <w:rPr>
                <w:rFonts w:ascii="Aptos" w:hAnsi="Aptos" w:eastAsia="Aptos"/>
                <w:b w:val="0"/>
                <w:sz w:val="19"/>
              </w:rPr>
              <w:t>Accept but simplify</w:t>
            </w:r>
          </w:p>
        </w:tc>
        <w:tc>
          <w:tcPr>
            <w:tcW w:type="dxa" w:w="5616"/>
            <w:vAlign w:val="center"/>
          </w:tcPr>
          <w:p>
            <w:r/>
            <w:r>
              <w:rPr>
                <w:rFonts w:ascii="Aptos" w:hAnsi="Aptos" w:eastAsia="Aptos"/>
                <w:b w:val="0"/>
                <w:sz w:val="19"/>
              </w:rPr>
              <w:t>Prepare this for Q&amp;A. In the main pitch, explain only that the model captures context, pressure, impersonation, and mixed-language meaning.</w:t>
            </w:r>
          </w:p>
        </w:tc>
      </w:tr>
      <w:tr>
        <w:tc>
          <w:tcPr>
            <w:tcW w:type="dxa" w:w="2880"/>
            <w:vAlign w:val="center"/>
            <w:shd w:fill="D9EAF7"/>
          </w:tcPr>
          <w:p>
            <w:r/>
            <w:r>
              <w:rPr>
                <w:rFonts w:ascii="Aptos" w:hAnsi="Aptos" w:eastAsia="Aptos"/>
                <w:b w:val="0"/>
                <w:sz w:val="19"/>
              </w:rPr>
              <w:t>Explain AI limitations</w:t>
            </w:r>
          </w:p>
        </w:tc>
        <w:tc>
          <w:tcPr>
            <w:tcW w:type="dxa" w:w="2304"/>
            <w:vAlign w:val="center"/>
          </w:tcPr>
          <w:p>
            <w:r/>
            <w:r>
              <w:rPr>
                <w:rFonts w:ascii="Aptos" w:hAnsi="Aptos" w:eastAsia="Aptos"/>
                <w:b w:val="0"/>
                <w:sz w:val="19"/>
              </w:rPr>
              <w:t>Strongly accept</w:t>
            </w:r>
          </w:p>
        </w:tc>
        <w:tc>
          <w:tcPr>
            <w:tcW w:type="dxa" w:w="5616"/>
            <w:vAlign w:val="center"/>
          </w:tcPr>
          <w:p>
            <w:r/>
            <w:r>
              <w:rPr>
                <w:rFonts w:ascii="Aptos" w:hAnsi="Aptos" w:eastAsia="Aptos"/>
                <w:b w:val="0"/>
                <w:sz w:val="19"/>
              </w:rPr>
              <w:t>This is important for responsible AI. Explain false positives, false negatives, hallucination risk, and why rule-based scoring is used.</w:t>
            </w:r>
          </w:p>
        </w:tc>
      </w:tr>
      <w:tr>
        <w:tc>
          <w:tcPr>
            <w:tcW w:type="dxa" w:w="2880"/>
            <w:vAlign w:val="center"/>
            <w:shd w:fill="D9EAF7"/>
          </w:tcPr>
          <w:p>
            <w:r/>
            <w:r>
              <w:rPr>
                <w:rFonts w:ascii="Aptos" w:hAnsi="Aptos" w:eastAsia="Aptos"/>
                <w:b w:val="0"/>
                <w:sz w:val="19"/>
              </w:rPr>
              <w:t>Remove copy-paste friction</w:t>
            </w:r>
          </w:p>
        </w:tc>
        <w:tc>
          <w:tcPr>
            <w:tcW w:type="dxa" w:w="2304"/>
            <w:vAlign w:val="center"/>
          </w:tcPr>
          <w:p>
            <w:r/>
            <w:r>
              <w:rPr>
                <w:rFonts w:ascii="Aptos" w:hAnsi="Aptos" w:eastAsia="Aptos"/>
                <w:b w:val="0"/>
                <w:sz w:val="19"/>
              </w:rPr>
              <w:t>Accept as future integration</w:t>
            </w:r>
          </w:p>
        </w:tc>
        <w:tc>
          <w:tcPr>
            <w:tcW w:type="dxa" w:w="5616"/>
            <w:vAlign w:val="center"/>
          </w:tcPr>
          <w:p>
            <w:r/>
            <w:r>
              <w:rPr>
                <w:rFonts w:ascii="Aptos" w:hAnsi="Aptos" w:eastAsia="Aptos"/>
                <w:b w:val="0"/>
                <w:sz w:val="19"/>
              </w:rPr>
              <w:t>For MVP, manual paste is okay. For future, use Share Extension, browser extension, or payment-screen integration.</w:t>
            </w:r>
          </w:p>
        </w:tc>
      </w:tr>
      <w:tr>
        <w:tc>
          <w:tcPr>
            <w:tcW w:type="dxa" w:w="2880"/>
            <w:vAlign w:val="center"/>
            <w:shd w:fill="D9EAF7"/>
          </w:tcPr>
          <w:p>
            <w:r/>
            <w:r>
              <w:rPr>
                <w:rFonts w:ascii="Aptos" w:hAnsi="Aptos" w:eastAsia="Aptos"/>
                <w:b w:val="0"/>
                <w:sz w:val="19"/>
              </w:rPr>
              <w:t>100% realistic bank/e-wallet UI</w:t>
            </w:r>
          </w:p>
        </w:tc>
        <w:tc>
          <w:tcPr>
            <w:tcW w:type="dxa" w:w="2304"/>
            <w:vAlign w:val="center"/>
          </w:tcPr>
          <w:p>
            <w:r/>
            <w:r>
              <w:rPr>
                <w:rFonts w:ascii="Aptos" w:hAnsi="Aptos" w:eastAsia="Aptos"/>
                <w:b w:val="0"/>
                <w:sz w:val="19"/>
              </w:rPr>
              <w:t>Strongly accept</w:t>
            </w:r>
          </w:p>
        </w:tc>
        <w:tc>
          <w:tcPr>
            <w:tcW w:type="dxa" w:w="5616"/>
            <w:vAlign w:val="center"/>
          </w:tcPr>
          <w:p>
            <w:r/>
            <w:r>
              <w:rPr>
                <w:rFonts w:ascii="Aptos" w:hAnsi="Aptos" w:eastAsia="Aptos"/>
                <w:b w:val="0"/>
                <w:sz w:val="19"/>
              </w:rPr>
              <w:t>The demo should begin inside a mock transfer screen, not a normal website homepage.</w:t>
            </w:r>
          </w:p>
        </w:tc>
      </w:tr>
      <w:tr>
        <w:tc>
          <w:tcPr>
            <w:tcW w:type="dxa" w:w="2880"/>
            <w:vAlign w:val="center"/>
            <w:shd w:fill="D9EAF7"/>
          </w:tcPr>
          <w:p>
            <w:r/>
            <w:r>
              <w:rPr>
                <w:rFonts w:ascii="Aptos" w:hAnsi="Aptos" w:eastAsia="Aptos"/>
                <w:b w:val="0"/>
                <w:sz w:val="19"/>
              </w:rPr>
              <w:t>One-shot demo flow</w:t>
            </w:r>
          </w:p>
        </w:tc>
        <w:tc>
          <w:tcPr>
            <w:tcW w:type="dxa" w:w="2304"/>
            <w:vAlign w:val="center"/>
          </w:tcPr>
          <w:p>
            <w:r/>
            <w:r>
              <w:rPr>
                <w:rFonts w:ascii="Aptos" w:hAnsi="Aptos" w:eastAsia="Aptos"/>
                <w:b w:val="0"/>
                <w:sz w:val="19"/>
              </w:rPr>
              <w:t>Strongly accept</w:t>
            </w:r>
          </w:p>
        </w:tc>
        <w:tc>
          <w:tcPr>
            <w:tcW w:type="dxa" w:w="5616"/>
            <w:vAlign w:val="center"/>
          </w:tcPr>
          <w:p>
            <w:r/>
            <w:r>
              <w:rPr>
                <w:rFonts w:ascii="Aptos" w:hAnsi="Aptos" w:eastAsia="Aptos"/>
                <w:b w:val="0"/>
                <w:sz w:val="19"/>
              </w:rPr>
              <w:t>Focus on one smooth parcel scam demo instead of many small features.</w:t>
            </w:r>
          </w:p>
        </w:tc>
      </w:tr>
      <w:tr>
        <w:tc>
          <w:tcPr>
            <w:tcW w:type="dxa" w:w="2880"/>
            <w:vAlign w:val="center"/>
            <w:shd w:fill="D9EAF7"/>
          </w:tcPr>
          <w:p>
            <w:r/>
            <w:r>
              <w:rPr>
                <w:rFonts w:ascii="Aptos" w:hAnsi="Aptos" w:eastAsia="Aptos"/>
                <w:b w:val="0"/>
                <w:sz w:val="19"/>
              </w:rPr>
              <w:t>Sketchnote / infographic architecture</w:t>
            </w:r>
          </w:p>
        </w:tc>
        <w:tc>
          <w:tcPr>
            <w:tcW w:type="dxa" w:w="2304"/>
            <w:vAlign w:val="center"/>
          </w:tcPr>
          <w:p>
            <w:r/>
            <w:r>
              <w:rPr>
                <w:rFonts w:ascii="Aptos" w:hAnsi="Aptos" w:eastAsia="Aptos"/>
                <w:b w:val="0"/>
                <w:sz w:val="19"/>
              </w:rPr>
              <w:t>Accept</w:t>
            </w:r>
          </w:p>
        </w:tc>
        <w:tc>
          <w:tcPr>
            <w:tcW w:type="dxa" w:w="5616"/>
            <w:vAlign w:val="center"/>
          </w:tcPr>
          <w:p>
            <w:r/>
            <w:r>
              <w:rPr>
                <w:rFonts w:ascii="Aptos" w:hAnsi="Aptos" w:eastAsia="Aptos"/>
                <w:b w:val="0"/>
                <w:sz w:val="19"/>
              </w:rPr>
              <w:t>Use a visual architecture slide: Message -&gt; AI extraction -&gt; red flags -&gt; rule score -&gt; cooling-off.</w:t>
            </w:r>
          </w:p>
        </w:tc>
      </w:tr>
    </w:tbl>
    <w:p/>
    <w:p>
      <w:pPr>
        <w:pStyle w:val="Heading1"/>
      </w:pPr>
      <w:r>
        <w:rPr>
          <w:rFonts w:ascii="Aptos" w:hAnsi="Aptos" w:eastAsia="Aptos"/>
          <w:sz w:val="21"/>
        </w:rPr>
        <w:t>20. Updated Technical Architecture: Local-First Hybrid AI Engine</w:t>
      </w:r>
    </w:p>
    <w:p>
      <w:r>
        <w:rPr>
          <w:rFonts w:ascii="Aptos" w:hAnsi="Aptos" w:eastAsia="Aptos"/>
          <w:sz w:val="21"/>
        </w:rPr>
        <w:t>The strongest technical version is a local-first hybrid engine. It can run with either a local lightweight LLM during the live demo or an API-based model as a fallback. The rule-based scoring engine remains separate so the final risk decision is explainable and consistent.</w:t>
      </w:r>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
              <w:rPr>
                <w:rFonts w:ascii="Aptos" w:hAnsi="Aptos" w:eastAsia="Aptos"/>
                <w:b/>
                <w:color w:val="FFFFFF"/>
                <w:sz w:val="19"/>
              </w:rPr>
              <w:t>Recommended V2 Architecture</w:t>
            </w:r>
          </w:p>
        </w:tc>
      </w:tr>
      <w:tr>
        <w:tc>
          <w:tcPr>
            <w:tcW w:type="dxa" w:w="10080"/>
            <w:shd w:fill="EAF3F8"/>
          </w:tcPr>
          <w:p>
            <w:r/>
            <w:r>
              <w:rPr>
                <w:rFonts w:ascii="Aptos" w:hAnsi="Aptos" w:eastAsia="Aptos"/>
                <w:sz w:val="20"/>
              </w:rPr>
              <w:t>Mock Bank/E-wallet UI</w:t>
            </w:r>
            <w:r>
              <w:br/>
            </w:r>
            <w:r>
              <w:rPr>
                <w:rFonts w:ascii="Aptos" w:hAnsi="Aptos" w:eastAsia="Aptos"/>
                <w:sz w:val="20"/>
              </w:rPr>
              <w:t>-&gt; Backend API</w:t>
            </w:r>
            <w:r>
              <w:br/>
            </w:r>
            <w:r>
              <w:rPr>
                <w:rFonts w:ascii="Aptos" w:hAnsi="Aptos" w:eastAsia="Aptos"/>
                <w:sz w:val="20"/>
              </w:rPr>
              <w:t>-&gt; Local LLM / NLP Classifier for intent and red flag extraction</w:t>
            </w:r>
            <w:r>
              <w:br/>
            </w:r>
            <w:r>
              <w:rPr>
                <w:rFonts w:ascii="Aptos" w:hAnsi="Aptos" w:eastAsia="Aptos"/>
                <w:sz w:val="20"/>
              </w:rPr>
              <w:t>-&gt; Rule-Based Risk Engine</w:t>
            </w:r>
            <w:r>
              <w:br/>
            </w:r>
            <w:r>
              <w:rPr>
                <w:rFonts w:ascii="Aptos" w:hAnsi="Aptos" w:eastAsia="Aptos"/>
                <w:sz w:val="20"/>
              </w:rPr>
              <w:t>-&gt; Risk Score + Explanation</w:t>
            </w:r>
            <w:r>
              <w:br/>
            </w:r>
            <w:r>
              <w:rPr>
                <w:rFonts w:ascii="Aptos" w:hAnsi="Aptos" w:eastAsia="Aptos"/>
                <w:sz w:val="20"/>
              </w:rPr>
              <w:t>-&gt; Cooling-Off Mode + Official Action Guide</w:t>
            </w:r>
          </w:p>
        </w:tc>
      </w:tr>
    </w:tbl>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F4E79"/>
          </w:tcPr>
          <w:p>
            <w:r/>
            <w:r>
              <w:rPr>
                <w:rFonts w:ascii="Aptos" w:hAnsi="Aptos" w:eastAsia="Aptos"/>
                <w:b/>
                <w:color w:val="FFFFFF"/>
                <w:sz w:val="19"/>
              </w:rPr>
              <w:t>Layer</w:t>
            </w:r>
          </w:p>
        </w:tc>
        <w:tc>
          <w:tcPr>
            <w:tcW w:type="dxa" w:w="4464"/>
            <w:vAlign w:val="center"/>
            <w:shd w:fill="1F4E79"/>
          </w:tcPr>
          <w:p>
            <w:r/>
            <w:r>
              <w:rPr>
                <w:rFonts w:ascii="Aptos" w:hAnsi="Aptos" w:eastAsia="Aptos"/>
                <w:b/>
                <w:color w:val="FFFFFF"/>
                <w:sz w:val="19"/>
              </w:rPr>
              <w:t>Recommended Implementation</w:t>
            </w:r>
          </w:p>
        </w:tc>
        <w:tc>
          <w:tcPr>
            <w:tcW w:type="dxa" w:w="4320"/>
            <w:vAlign w:val="center"/>
            <w:shd w:fill="1F4E79"/>
          </w:tcPr>
          <w:p>
            <w:r/>
            <w:r>
              <w:rPr>
                <w:rFonts w:ascii="Aptos" w:hAnsi="Aptos" w:eastAsia="Aptos"/>
                <w:b/>
                <w:color w:val="FFFFFF"/>
                <w:sz w:val="19"/>
              </w:rPr>
              <w:t>Why It Helps</w:t>
            </w:r>
          </w:p>
        </w:tc>
      </w:tr>
      <w:tr>
        <w:tc>
          <w:tcPr>
            <w:tcW w:type="dxa" w:w="2016"/>
            <w:vAlign w:val="center"/>
            <w:shd w:fill="D9EAF7"/>
          </w:tcPr>
          <w:p>
            <w:r/>
            <w:r>
              <w:rPr>
                <w:rFonts w:ascii="Aptos" w:hAnsi="Aptos" w:eastAsia="Aptos"/>
                <w:b w:val="0"/>
                <w:sz w:val="19"/>
              </w:rPr>
              <w:t>Frontend</w:t>
            </w:r>
          </w:p>
        </w:tc>
        <w:tc>
          <w:tcPr>
            <w:tcW w:type="dxa" w:w="4464"/>
            <w:vAlign w:val="center"/>
          </w:tcPr>
          <w:p>
            <w:r/>
            <w:r>
              <w:rPr>
                <w:rFonts w:ascii="Aptos" w:hAnsi="Aptos" w:eastAsia="Aptos"/>
                <w:b w:val="0"/>
                <w:sz w:val="19"/>
              </w:rPr>
              <w:t>React + Vite + Tailwind, styled as a mock bank/e-wallet transfer flow.</w:t>
            </w:r>
          </w:p>
        </w:tc>
        <w:tc>
          <w:tcPr>
            <w:tcW w:type="dxa" w:w="4320"/>
            <w:vAlign w:val="center"/>
          </w:tcPr>
          <w:p>
            <w:r/>
            <w:r>
              <w:rPr>
                <w:rFonts w:ascii="Aptos" w:hAnsi="Aptos" w:eastAsia="Aptos"/>
                <w:b w:val="0"/>
                <w:sz w:val="19"/>
              </w:rPr>
              <w:t>Makes the product feel like a payment safety checkpoint rather than a normal scam checker website.</w:t>
            </w:r>
          </w:p>
        </w:tc>
      </w:tr>
      <w:tr>
        <w:tc>
          <w:tcPr>
            <w:tcW w:type="dxa" w:w="2016"/>
            <w:vAlign w:val="center"/>
            <w:shd w:fill="D9EAF7"/>
          </w:tcPr>
          <w:p>
            <w:r/>
            <w:r>
              <w:rPr>
                <w:rFonts w:ascii="Aptos" w:hAnsi="Aptos" w:eastAsia="Aptos"/>
                <w:b w:val="0"/>
                <w:sz w:val="19"/>
              </w:rPr>
              <w:t>Backend</w:t>
            </w:r>
          </w:p>
        </w:tc>
        <w:tc>
          <w:tcPr>
            <w:tcW w:type="dxa" w:w="4464"/>
            <w:vAlign w:val="center"/>
          </w:tcPr>
          <w:p>
            <w:r/>
            <w:r>
              <w:rPr>
                <w:rFonts w:ascii="Aptos" w:hAnsi="Aptos" w:eastAsia="Aptos"/>
                <w:b w:val="0"/>
                <w:sz w:val="19"/>
              </w:rPr>
              <w:t>FastAPI or Node.js Express.</w:t>
            </w:r>
          </w:p>
        </w:tc>
        <w:tc>
          <w:tcPr>
            <w:tcW w:type="dxa" w:w="4320"/>
            <w:vAlign w:val="center"/>
          </w:tcPr>
          <w:p>
            <w:r/>
            <w:r>
              <w:rPr>
                <w:rFonts w:ascii="Aptos" w:hAnsi="Aptos" w:eastAsia="Aptos"/>
                <w:b w:val="0"/>
                <w:sz w:val="19"/>
              </w:rPr>
              <w:t>Keeps AI calls, scoring logic, and templates cleanly separated from the UI.</w:t>
            </w:r>
          </w:p>
        </w:tc>
      </w:tr>
      <w:tr>
        <w:tc>
          <w:tcPr>
            <w:tcW w:type="dxa" w:w="2016"/>
            <w:vAlign w:val="center"/>
            <w:shd w:fill="D9EAF7"/>
          </w:tcPr>
          <w:p>
            <w:r/>
            <w:r>
              <w:rPr>
                <w:rFonts w:ascii="Aptos" w:hAnsi="Aptos" w:eastAsia="Aptos"/>
                <w:b w:val="0"/>
                <w:sz w:val="19"/>
              </w:rPr>
              <w:t>Local AI option</w:t>
            </w:r>
          </w:p>
        </w:tc>
        <w:tc>
          <w:tcPr>
            <w:tcW w:type="dxa" w:w="4464"/>
            <w:vAlign w:val="center"/>
          </w:tcPr>
          <w:p>
            <w:r/>
            <w:r>
              <w:rPr>
                <w:rFonts w:ascii="Aptos" w:hAnsi="Aptos" w:eastAsia="Aptos"/>
                <w:b w:val="0"/>
                <w:sz w:val="19"/>
              </w:rPr>
              <w:t>Ollama / LM Studio with a small quantized model such as Qwen, Phi, or Llama 3.x class lightweight model, depending on hardware support.</w:t>
            </w:r>
          </w:p>
        </w:tc>
        <w:tc>
          <w:tcPr>
            <w:tcW w:type="dxa" w:w="4320"/>
            <w:vAlign w:val="center"/>
          </w:tcPr>
          <w:p>
            <w:r/>
            <w:r>
              <w:rPr>
                <w:rFonts w:ascii="Aptos" w:hAnsi="Aptos" w:eastAsia="Aptos"/>
                <w:b w:val="0"/>
                <w:sz w:val="19"/>
              </w:rPr>
              <w:t>Reduces dependency on internet connection and shows stronger engineering ability.</w:t>
            </w:r>
          </w:p>
        </w:tc>
      </w:tr>
      <w:tr>
        <w:tc>
          <w:tcPr>
            <w:tcW w:type="dxa" w:w="2016"/>
            <w:vAlign w:val="center"/>
            <w:shd w:fill="D9EAF7"/>
          </w:tcPr>
          <w:p>
            <w:r/>
            <w:r>
              <w:rPr>
                <w:rFonts w:ascii="Aptos" w:hAnsi="Aptos" w:eastAsia="Aptos"/>
                <w:b w:val="0"/>
                <w:sz w:val="19"/>
              </w:rPr>
              <w:t>Cloud AI fallback</w:t>
            </w:r>
          </w:p>
        </w:tc>
        <w:tc>
          <w:tcPr>
            <w:tcW w:type="dxa" w:w="4464"/>
            <w:vAlign w:val="center"/>
          </w:tcPr>
          <w:p>
            <w:r/>
            <w:r>
              <w:rPr>
                <w:rFonts w:ascii="Aptos" w:hAnsi="Aptos" w:eastAsia="Aptos"/>
                <w:b w:val="0"/>
                <w:sz w:val="19"/>
              </w:rPr>
              <w:t>OpenAI / Gemini API as optional fallback.</w:t>
            </w:r>
          </w:p>
        </w:tc>
        <w:tc>
          <w:tcPr>
            <w:tcW w:type="dxa" w:w="4320"/>
            <w:vAlign w:val="center"/>
          </w:tcPr>
          <w:p>
            <w:r/>
            <w:r>
              <w:rPr>
                <w:rFonts w:ascii="Aptos" w:hAnsi="Aptos" w:eastAsia="Aptos"/>
                <w:b w:val="0"/>
                <w:sz w:val="19"/>
              </w:rPr>
              <w:t>Useful if local model quality is weak or the team runs out of setup time.</w:t>
            </w:r>
          </w:p>
        </w:tc>
      </w:tr>
      <w:tr>
        <w:tc>
          <w:tcPr>
            <w:tcW w:type="dxa" w:w="2016"/>
            <w:vAlign w:val="center"/>
            <w:shd w:fill="D9EAF7"/>
          </w:tcPr>
          <w:p>
            <w:r/>
            <w:r>
              <w:rPr>
                <w:rFonts w:ascii="Aptos" w:hAnsi="Aptos" w:eastAsia="Aptos"/>
                <w:b w:val="0"/>
                <w:sz w:val="19"/>
              </w:rPr>
              <w:t>Rule engine</w:t>
            </w:r>
          </w:p>
        </w:tc>
        <w:tc>
          <w:tcPr>
            <w:tcW w:type="dxa" w:w="4464"/>
            <w:vAlign w:val="center"/>
          </w:tcPr>
          <w:p>
            <w:r/>
            <w:r>
              <w:rPr>
                <w:rFonts w:ascii="Aptos" w:hAnsi="Aptos" w:eastAsia="Aptos"/>
                <w:b w:val="0"/>
                <w:sz w:val="19"/>
              </w:rPr>
              <w:t>Weighted scoring rules in Python or JavaScript.</w:t>
            </w:r>
          </w:p>
        </w:tc>
        <w:tc>
          <w:tcPr>
            <w:tcW w:type="dxa" w:w="4320"/>
            <w:vAlign w:val="center"/>
          </w:tcPr>
          <w:p>
            <w:r/>
            <w:r>
              <w:rPr>
                <w:rFonts w:ascii="Aptos" w:hAnsi="Aptos" w:eastAsia="Aptos"/>
                <w:b w:val="0"/>
                <w:sz w:val="19"/>
              </w:rPr>
              <w:t>Keeps the final decision explainable and prevents the project from being just “AI says so.”</w:t>
            </w:r>
          </w:p>
        </w:tc>
      </w:tr>
      <w:tr>
        <w:tc>
          <w:tcPr>
            <w:tcW w:type="dxa" w:w="2016"/>
            <w:vAlign w:val="center"/>
            <w:shd w:fill="D9EAF7"/>
          </w:tcPr>
          <w:p>
            <w:r/>
            <w:r>
              <w:rPr>
                <w:rFonts w:ascii="Aptos" w:hAnsi="Aptos" w:eastAsia="Aptos"/>
                <w:b w:val="0"/>
                <w:sz w:val="19"/>
              </w:rPr>
              <w:t>Action guide</w:t>
            </w:r>
          </w:p>
        </w:tc>
        <w:tc>
          <w:tcPr>
            <w:tcW w:type="dxa" w:w="4464"/>
            <w:vAlign w:val="center"/>
          </w:tcPr>
          <w:p>
            <w:r/>
            <w:r>
              <w:rPr>
                <w:rFonts w:ascii="Aptos" w:hAnsi="Aptos" w:eastAsia="Aptos"/>
                <w:b w:val="0"/>
                <w:sz w:val="19"/>
              </w:rPr>
              <w:t>Fixed templates mapped by scam type.</w:t>
            </w:r>
          </w:p>
        </w:tc>
        <w:tc>
          <w:tcPr>
            <w:tcW w:type="dxa" w:w="4320"/>
            <w:vAlign w:val="center"/>
          </w:tcPr>
          <w:p>
            <w:r/>
            <w:r>
              <w:rPr>
                <w:rFonts w:ascii="Aptos" w:hAnsi="Aptos" w:eastAsia="Aptos"/>
                <w:b w:val="0"/>
                <w:sz w:val="19"/>
              </w:rPr>
              <w:t>Reduces AI hallucination and makes the advice safer for a bank-related product.</w:t>
            </w:r>
          </w:p>
        </w:tc>
      </w:tr>
    </w:tbl>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
              <w:rPr>
                <w:rFonts w:ascii="Aptos" w:hAnsi="Aptos" w:eastAsia="Aptos"/>
                <w:b/>
                <w:color w:val="FFFFFF"/>
                <w:sz w:val="19"/>
              </w:rPr>
              <w:t>Important Judge-Safe Wording</w:t>
            </w:r>
          </w:p>
        </w:tc>
      </w:tr>
      <w:tr>
        <w:tc>
          <w:tcPr>
            <w:tcW w:type="dxa" w:w="10080"/>
            <w:shd w:fill="FFF2CC"/>
          </w:tcPr>
          <w:p>
            <w:r/>
            <w:r>
              <w:rPr>
                <w:rFonts w:ascii="Aptos" w:hAnsi="Aptos" w:eastAsia="Aptos"/>
                <w:sz w:val="20"/>
              </w:rPr>
              <w:t>Do not say: “Our local LLM guarantees zero latency.”</w:t>
            </w:r>
            <w:r>
              <w:br/>
            </w:r>
            <w:r>
              <w:rPr>
                <w:rFonts w:ascii="Aptos" w:hAnsi="Aptos" w:eastAsia="Aptos"/>
                <w:sz w:val="20"/>
              </w:rPr>
              <w:t>Say: “For demo reliability and privacy, we designed a local-first AI layer. The model extracts scam intent and red flags locally, while the final risk score is handled by a deterministic rule engine.”</w:t>
            </w:r>
          </w:p>
        </w:tc>
      </w:tr>
    </w:tbl>
    <w:p/>
    <w:p>
      <w:r>
        <w:rPr>
          <w:rFonts w:ascii="Aptos" w:hAnsi="Aptos" w:eastAsia="Aptos"/>
          <w:sz w:val="21"/>
        </w:rPr>
        <w:br w:type="page"/>
      </w:r>
    </w:p>
    <w:p>
      <w:pPr>
        <w:pStyle w:val="Heading1"/>
      </w:pPr>
      <w:r>
        <w:rPr>
          <w:rFonts w:ascii="Aptos" w:hAnsi="Aptos" w:eastAsia="Aptos"/>
          <w:sz w:val="21"/>
        </w:rPr>
        <w:t>21. How to Explain the NLP / Transformer Part in Q&amp;A</w:t>
      </w:r>
    </w:p>
    <w:p>
      <w:r>
        <w:rPr>
          <w:rFonts w:ascii="Aptos" w:hAnsi="Aptos" w:eastAsia="Aptos"/>
          <w:sz w:val="21"/>
        </w:rPr>
        <w:t>This part should be prepared for technical Q&amp;A, not overloaded into the opening pitch. Judges may ask how the AI works under the hood, so the team should be ready with a clear but not overly academic explanation.</w:t>
      </w:r>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
              <w:rPr>
                <w:rFonts w:ascii="Aptos" w:hAnsi="Aptos" w:eastAsia="Aptos"/>
                <w:b/>
                <w:color w:val="FFFFFF"/>
                <w:sz w:val="19"/>
              </w:rPr>
              <w:t>Technical Explanation Script</w:t>
            </w:r>
          </w:p>
        </w:tc>
      </w:tr>
      <w:tr>
        <w:tc>
          <w:tcPr>
            <w:tcW w:type="dxa" w:w="10080"/>
            <w:shd w:fill="EAF3F8"/>
          </w:tcPr>
          <w:p>
            <w:r/>
            <w:r>
              <w:rPr>
                <w:rFonts w:ascii="Aptos" w:hAnsi="Aptos" w:eastAsia="Aptos"/>
                <w:sz w:val="20"/>
              </w:rPr>
              <w:t>We use the language model to understand the message context, not only keywords. Transformer-based models use self-attention to compare words and phrases with each other across the whole message. This helps the system detect scam pressure such as urgency, impersonation, suspicious payment requests, mixed-language wording, and hidden intent. After the AI extracts red flags, our rule-based engine calculates the final risk score so the result remains explainable.</w:t>
            </w:r>
          </w:p>
        </w:tc>
      </w:tr>
    </w:tbl>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1F4E79"/>
          </w:tcPr>
          <w:p>
            <w:r/>
            <w:r>
              <w:rPr>
                <w:rFonts w:ascii="Aptos" w:hAnsi="Aptos" w:eastAsia="Aptos"/>
                <w:b/>
                <w:color w:val="FFFFFF"/>
                <w:sz w:val="19"/>
              </w:rPr>
              <w:t>Concept</w:t>
            </w:r>
          </w:p>
        </w:tc>
        <w:tc>
          <w:tcPr>
            <w:tcW w:type="dxa" w:w="4320"/>
            <w:vAlign w:val="center"/>
            <w:shd w:fill="1F4E79"/>
          </w:tcPr>
          <w:p>
            <w:r/>
            <w:r>
              <w:rPr>
                <w:rFonts w:ascii="Aptos" w:hAnsi="Aptos" w:eastAsia="Aptos"/>
                <w:b/>
                <w:color w:val="FFFFFF"/>
                <w:sz w:val="19"/>
              </w:rPr>
              <w:t>Simple Explanation for Judges</w:t>
            </w:r>
          </w:p>
        </w:tc>
        <w:tc>
          <w:tcPr>
            <w:tcW w:type="dxa" w:w="4320"/>
            <w:vAlign w:val="center"/>
            <w:shd w:fill="1F4E79"/>
          </w:tcPr>
          <w:p>
            <w:r/>
            <w:r>
              <w:rPr>
                <w:rFonts w:ascii="Aptos" w:hAnsi="Aptos" w:eastAsia="Aptos"/>
                <w:b/>
                <w:color w:val="FFFFFF"/>
                <w:sz w:val="19"/>
              </w:rPr>
              <w:t>Example in JagaDuit AI</w:t>
            </w:r>
          </w:p>
        </w:tc>
      </w:tr>
      <w:tr>
        <w:tc>
          <w:tcPr>
            <w:tcW w:type="dxa" w:w="2160"/>
            <w:vAlign w:val="center"/>
            <w:shd w:fill="D9EAF7"/>
          </w:tcPr>
          <w:p>
            <w:r/>
            <w:r>
              <w:rPr>
                <w:rFonts w:ascii="Aptos" w:hAnsi="Aptos" w:eastAsia="Aptos"/>
                <w:b w:val="0"/>
                <w:sz w:val="19"/>
              </w:rPr>
              <w:t>Self-attention</w:t>
            </w:r>
          </w:p>
        </w:tc>
        <w:tc>
          <w:tcPr>
            <w:tcW w:type="dxa" w:w="4320"/>
            <w:vAlign w:val="center"/>
          </w:tcPr>
          <w:p>
            <w:r/>
            <w:r>
              <w:rPr>
                <w:rFonts w:ascii="Aptos" w:hAnsi="Aptos" w:eastAsia="Aptos"/>
                <w:b w:val="0"/>
                <w:sz w:val="19"/>
              </w:rPr>
              <w:t>The model checks how each word relates to other words in the same message.</w:t>
            </w:r>
          </w:p>
        </w:tc>
        <w:tc>
          <w:tcPr>
            <w:tcW w:type="dxa" w:w="4320"/>
            <w:vAlign w:val="center"/>
          </w:tcPr>
          <w:p>
            <w:r/>
            <w:r>
              <w:rPr>
                <w:rFonts w:ascii="Aptos" w:hAnsi="Aptos" w:eastAsia="Aptos"/>
                <w:b w:val="0"/>
                <w:sz w:val="19"/>
              </w:rPr>
              <w:t>“account frozen”, “pay now”, and a suspicious link become stronger together than separately.</w:t>
            </w:r>
          </w:p>
        </w:tc>
      </w:tr>
      <w:tr>
        <w:tc>
          <w:tcPr>
            <w:tcW w:type="dxa" w:w="2160"/>
            <w:vAlign w:val="center"/>
            <w:shd w:fill="D9EAF7"/>
          </w:tcPr>
          <w:p>
            <w:r/>
            <w:r>
              <w:rPr>
                <w:rFonts w:ascii="Aptos" w:hAnsi="Aptos" w:eastAsia="Aptos"/>
                <w:b w:val="0"/>
                <w:sz w:val="19"/>
              </w:rPr>
              <w:t>Context understanding</w:t>
            </w:r>
          </w:p>
        </w:tc>
        <w:tc>
          <w:tcPr>
            <w:tcW w:type="dxa" w:w="4320"/>
            <w:vAlign w:val="center"/>
          </w:tcPr>
          <w:p>
            <w:r/>
            <w:r>
              <w:rPr>
                <w:rFonts w:ascii="Aptos" w:hAnsi="Aptos" w:eastAsia="Aptos"/>
                <w:b w:val="0"/>
                <w:sz w:val="19"/>
              </w:rPr>
              <w:t>The model reads the whole message meaning instead of matching one keyword.</w:t>
            </w:r>
          </w:p>
        </w:tc>
        <w:tc>
          <w:tcPr>
            <w:tcW w:type="dxa" w:w="4320"/>
            <w:vAlign w:val="center"/>
          </w:tcPr>
          <w:p>
            <w:r/>
            <w:r>
              <w:rPr>
                <w:rFonts w:ascii="Aptos" w:hAnsi="Aptos" w:eastAsia="Aptos"/>
                <w:b w:val="0"/>
                <w:sz w:val="19"/>
              </w:rPr>
              <w:t>“release your parcel” + “RM3.50” + unknown link becomes a parcel scam pattern.</w:t>
            </w:r>
          </w:p>
        </w:tc>
      </w:tr>
      <w:tr>
        <w:tc>
          <w:tcPr>
            <w:tcW w:type="dxa" w:w="2160"/>
            <w:vAlign w:val="center"/>
            <w:shd w:fill="D9EAF7"/>
          </w:tcPr>
          <w:p>
            <w:r/>
            <w:r>
              <w:rPr>
                <w:rFonts w:ascii="Aptos" w:hAnsi="Aptos" w:eastAsia="Aptos"/>
                <w:b w:val="0"/>
                <w:sz w:val="19"/>
              </w:rPr>
              <w:t>Mixed-language handling</w:t>
            </w:r>
          </w:p>
        </w:tc>
        <w:tc>
          <w:tcPr>
            <w:tcW w:type="dxa" w:w="4320"/>
            <w:vAlign w:val="center"/>
          </w:tcPr>
          <w:p>
            <w:r/>
            <w:r>
              <w:rPr>
                <w:rFonts w:ascii="Aptos" w:hAnsi="Aptos" w:eastAsia="Aptos"/>
                <w:b w:val="0"/>
                <w:sz w:val="19"/>
              </w:rPr>
              <w:t>The model can still understand messages that mix English, Malay, slang, or Manglish if trained or prompted well.</w:t>
            </w:r>
          </w:p>
        </w:tc>
        <w:tc>
          <w:tcPr>
            <w:tcW w:type="dxa" w:w="4320"/>
            <w:vAlign w:val="center"/>
          </w:tcPr>
          <w:p>
            <w:r/>
            <w:r>
              <w:rPr>
                <w:rFonts w:ascii="Aptos" w:hAnsi="Aptos" w:eastAsia="Aptos"/>
                <w:b w:val="0"/>
                <w:sz w:val="19"/>
              </w:rPr>
              <w:t>“urgent bayar now kalau tak account kena block” can still be classified as high pressure.</w:t>
            </w:r>
          </w:p>
        </w:tc>
      </w:tr>
      <w:tr>
        <w:tc>
          <w:tcPr>
            <w:tcW w:type="dxa" w:w="2160"/>
            <w:vAlign w:val="center"/>
            <w:shd w:fill="D9EAF7"/>
          </w:tcPr>
          <w:p>
            <w:r/>
            <w:r>
              <w:rPr>
                <w:rFonts w:ascii="Aptos" w:hAnsi="Aptos" w:eastAsia="Aptos"/>
                <w:b w:val="0"/>
                <w:sz w:val="19"/>
              </w:rPr>
              <w:t>Red flag extraction</w:t>
            </w:r>
          </w:p>
        </w:tc>
        <w:tc>
          <w:tcPr>
            <w:tcW w:type="dxa" w:w="4320"/>
            <w:vAlign w:val="center"/>
          </w:tcPr>
          <w:p>
            <w:r/>
            <w:r>
              <w:rPr>
                <w:rFonts w:ascii="Aptos" w:hAnsi="Aptos" w:eastAsia="Aptos"/>
                <w:b w:val="0"/>
                <w:sz w:val="19"/>
              </w:rPr>
              <w:t>The AI outputs structured signals for the rule engine.</w:t>
            </w:r>
          </w:p>
        </w:tc>
        <w:tc>
          <w:tcPr>
            <w:tcW w:type="dxa" w:w="4320"/>
            <w:vAlign w:val="center"/>
          </w:tcPr>
          <w:p>
            <w:r/>
            <w:r>
              <w:rPr>
                <w:rFonts w:ascii="Aptos" w:hAnsi="Aptos" w:eastAsia="Aptos"/>
                <w:b w:val="0"/>
                <w:sz w:val="19"/>
              </w:rPr>
              <w:t>suspicious_link=true, urgency=true, unknown_sender=true, scam_type=parcel_phishing.</w:t>
            </w:r>
          </w:p>
        </w:tc>
      </w:tr>
    </w:tbl>
    <w:p/>
    <w:p>
      <w:pPr>
        <w:pStyle w:val="Heading1"/>
      </w:pPr>
      <w:r>
        <w:rPr>
          <w:rFonts w:ascii="Aptos" w:hAnsi="Aptos" w:eastAsia="Aptos"/>
          <w:sz w:val="21"/>
        </w:rPr>
        <w:t>22. Responsible AI: Known Limitations and Mitigation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vAlign w:val="center"/>
            <w:shd w:fill="1F4E79"/>
          </w:tcPr>
          <w:p>
            <w:r/>
            <w:r>
              <w:rPr>
                <w:rFonts w:ascii="Aptos" w:hAnsi="Aptos" w:eastAsia="Aptos"/>
                <w:b/>
                <w:color w:val="FFFFFF"/>
                <w:sz w:val="19"/>
              </w:rPr>
              <w:t>Risk / Limitation</w:t>
            </w:r>
          </w:p>
        </w:tc>
        <w:tc>
          <w:tcPr>
            <w:tcW w:type="dxa" w:w="3600"/>
            <w:vAlign w:val="center"/>
            <w:shd w:fill="1F4E79"/>
          </w:tcPr>
          <w:p>
            <w:r/>
            <w:r>
              <w:rPr>
                <w:rFonts w:ascii="Aptos" w:hAnsi="Aptos" w:eastAsia="Aptos"/>
                <w:b/>
                <w:color w:val="FFFFFF"/>
                <w:sz w:val="19"/>
              </w:rPr>
              <w:t>Example</w:t>
            </w:r>
          </w:p>
        </w:tc>
        <w:tc>
          <w:tcPr>
            <w:tcW w:type="dxa" w:w="4608"/>
            <w:vAlign w:val="center"/>
            <w:shd w:fill="1F4E79"/>
          </w:tcPr>
          <w:p>
            <w:r/>
            <w:r>
              <w:rPr>
                <w:rFonts w:ascii="Aptos" w:hAnsi="Aptos" w:eastAsia="Aptos"/>
                <w:b/>
                <w:color w:val="FFFFFF"/>
                <w:sz w:val="19"/>
              </w:rPr>
              <w:t>Mitigation in JagaDuit AI</w:t>
            </w:r>
          </w:p>
        </w:tc>
      </w:tr>
      <w:tr>
        <w:tc>
          <w:tcPr>
            <w:tcW w:type="dxa" w:w="2592"/>
            <w:vAlign w:val="center"/>
            <w:shd w:fill="D9EAF7"/>
          </w:tcPr>
          <w:p>
            <w:r/>
            <w:r>
              <w:rPr>
                <w:rFonts w:ascii="Aptos" w:hAnsi="Aptos" w:eastAsia="Aptos"/>
                <w:b w:val="0"/>
                <w:sz w:val="19"/>
              </w:rPr>
              <w:t>False positive</w:t>
            </w:r>
          </w:p>
        </w:tc>
        <w:tc>
          <w:tcPr>
            <w:tcW w:type="dxa" w:w="3600"/>
            <w:vAlign w:val="center"/>
          </w:tcPr>
          <w:p>
            <w:r/>
            <w:r>
              <w:rPr>
                <w:rFonts w:ascii="Aptos" w:hAnsi="Aptos" w:eastAsia="Aptos"/>
                <w:b w:val="0"/>
                <w:sz w:val="19"/>
              </w:rPr>
              <w:t>A real friend asks for dinner payment and the system thinks it is suspicious.</w:t>
            </w:r>
          </w:p>
        </w:tc>
        <w:tc>
          <w:tcPr>
            <w:tcW w:type="dxa" w:w="4608"/>
            <w:vAlign w:val="center"/>
          </w:tcPr>
          <w:p>
            <w:r/>
            <w:r>
              <w:rPr>
                <w:rFonts w:ascii="Aptos" w:hAnsi="Aptos" w:eastAsia="Aptos"/>
                <w:b w:val="0"/>
                <w:sz w:val="19"/>
              </w:rPr>
              <w:t>Low/medium/high risk levels instead of permanent blocking. User can proceed after verification.</w:t>
            </w:r>
          </w:p>
        </w:tc>
      </w:tr>
      <w:tr>
        <w:tc>
          <w:tcPr>
            <w:tcW w:type="dxa" w:w="2592"/>
            <w:vAlign w:val="center"/>
            <w:shd w:fill="D9EAF7"/>
          </w:tcPr>
          <w:p>
            <w:r/>
            <w:r>
              <w:rPr>
                <w:rFonts w:ascii="Aptos" w:hAnsi="Aptos" w:eastAsia="Aptos"/>
                <w:b w:val="0"/>
                <w:sz w:val="19"/>
              </w:rPr>
              <w:t>False negative</w:t>
            </w:r>
          </w:p>
        </w:tc>
        <w:tc>
          <w:tcPr>
            <w:tcW w:type="dxa" w:w="3600"/>
            <w:vAlign w:val="center"/>
          </w:tcPr>
          <w:p>
            <w:r/>
            <w:r>
              <w:rPr>
                <w:rFonts w:ascii="Aptos" w:hAnsi="Aptos" w:eastAsia="Aptos"/>
                <w:b w:val="0"/>
                <w:sz w:val="19"/>
              </w:rPr>
              <w:t>A clever scam message looks normal and avoids obvious keywords.</w:t>
            </w:r>
          </w:p>
        </w:tc>
        <w:tc>
          <w:tcPr>
            <w:tcW w:type="dxa" w:w="4608"/>
            <w:vAlign w:val="center"/>
          </w:tcPr>
          <w:p>
            <w:r/>
            <w:r>
              <w:rPr>
                <w:rFonts w:ascii="Aptos" w:hAnsi="Aptos" w:eastAsia="Aptos"/>
                <w:b w:val="0"/>
                <w:sz w:val="19"/>
              </w:rPr>
              <w:t>Use both message intent and payment context. Unknown recipient and urgent source can still increase risk.</w:t>
            </w:r>
          </w:p>
        </w:tc>
      </w:tr>
      <w:tr>
        <w:tc>
          <w:tcPr>
            <w:tcW w:type="dxa" w:w="2592"/>
            <w:vAlign w:val="center"/>
            <w:shd w:fill="D9EAF7"/>
          </w:tcPr>
          <w:p>
            <w:r/>
            <w:r>
              <w:rPr>
                <w:rFonts w:ascii="Aptos" w:hAnsi="Aptos" w:eastAsia="Aptos"/>
                <w:b w:val="0"/>
                <w:sz w:val="19"/>
              </w:rPr>
              <w:t>AI hallucination</w:t>
            </w:r>
          </w:p>
        </w:tc>
        <w:tc>
          <w:tcPr>
            <w:tcW w:type="dxa" w:w="3600"/>
            <w:vAlign w:val="center"/>
          </w:tcPr>
          <w:p>
            <w:r/>
            <w:r>
              <w:rPr>
                <w:rFonts w:ascii="Aptos" w:hAnsi="Aptos" w:eastAsia="Aptos"/>
                <w:b w:val="0"/>
                <w:sz w:val="19"/>
              </w:rPr>
              <w:t>AI invents wrong official advice or hotline.</w:t>
            </w:r>
          </w:p>
        </w:tc>
        <w:tc>
          <w:tcPr>
            <w:tcW w:type="dxa" w:w="4608"/>
            <w:vAlign w:val="center"/>
          </w:tcPr>
          <w:p>
            <w:r/>
            <w:r>
              <w:rPr>
                <w:rFonts w:ascii="Aptos" w:hAnsi="Aptos" w:eastAsia="Aptos"/>
                <w:b w:val="0"/>
                <w:sz w:val="19"/>
              </w:rPr>
              <w:t>Official action guide uses fixed templates mapped by scam type. AI does not freely invent official instructions.</w:t>
            </w:r>
          </w:p>
        </w:tc>
      </w:tr>
      <w:tr>
        <w:tc>
          <w:tcPr>
            <w:tcW w:type="dxa" w:w="2592"/>
            <w:vAlign w:val="center"/>
            <w:shd w:fill="D9EAF7"/>
          </w:tcPr>
          <w:p>
            <w:r/>
            <w:r>
              <w:rPr>
                <w:rFonts w:ascii="Aptos" w:hAnsi="Aptos" w:eastAsia="Aptos"/>
                <w:b w:val="0"/>
                <w:sz w:val="19"/>
              </w:rPr>
              <w:t>Local model quality</w:t>
            </w:r>
          </w:p>
        </w:tc>
        <w:tc>
          <w:tcPr>
            <w:tcW w:type="dxa" w:w="3600"/>
            <w:vAlign w:val="center"/>
          </w:tcPr>
          <w:p>
            <w:r/>
            <w:r>
              <w:rPr>
                <w:rFonts w:ascii="Aptos" w:hAnsi="Aptos" w:eastAsia="Aptos"/>
                <w:b w:val="0"/>
                <w:sz w:val="19"/>
              </w:rPr>
              <w:t>Small local model may be weaker than cloud models.</w:t>
            </w:r>
          </w:p>
        </w:tc>
        <w:tc>
          <w:tcPr>
            <w:tcW w:type="dxa" w:w="4608"/>
            <w:vAlign w:val="center"/>
          </w:tcPr>
          <w:p>
            <w:r/>
            <w:r>
              <w:rPr>
                <w:rFonts w:ascii="Aptos" w:hAnsi="Aptos" w:eastAsia="Aptos"/>
                <w:b w:val="0"/>
                <w:sz w:val="19"/>
              </w:rPr>
              <w:t>Use local model for demo reliability and red flag extraction, with API fallback if needed.</w:t>
            </w:r>
          </w:p>
        </w:tc>
      </w:tr>
      <w:tr>
        <w:tc>
          <w:tcPr>
            <w:tcW w:type="dxa" w:w="2592"/>
            <w:vAlign w:val="center"/>
            <w:shd w:fill="D9EAF7"/>
          </w:tcPr>
          <w:p>
            <w:r/>
            <w:r>
              <w:rPr>
                <w:rFonts w:ascii="Aptos" w:hAnsi="Aptos" w:eastAsia="Aptos"/>
                <w:b w:val="0"/>
                <w:sz w:val="19"/>
              </w:rPr>
              <w:t>Privacy</w:t>
            </w:r>
          </w:p>
        </w:tc>
        <w:tc>
          <w:tcPr>
            <w:tcW w:type="dxa" w:w="3600"/>
            <w:vAlign w:val="center"/>
          </w:tcPr>
          <w:p>
            <w:r/>
            <w:r>
              <w:rPr>
                <w:rFonts w:ascii="Aptos" w:hAnsi="Aptos" w:eastAsia="Aptos"/>
                <w:b w:val="0"/>
                <w:sz w:val="19"/>
              </w:rPr>
              <w:t>Messages and payment context may contain personal data.</w:t>
            </w:r>
          </w:p>
        </w:tc>
        <w:tc>
          <w:tcPr>
            <w:tcW w:type="dxa" w:w="4608"/>
            <w:vAlign w:val="center"/>
          </w:tcPr>
          <w:p>
            <w:r/>
            <w:r>
              <w:rPr>
                <w:rFonts w:ascii="Aptos" w:hAnsi="Aptos" w:eastAsia="Aptos"/>
                <w:b w:val="0"/>
                <w:sz w:val="19"/>
              </w:rPr>
              <w:t>Minimize data collection, avoid storing raw messages in MVP, and encrypt data in future deployment.</w:t>
            </w:r>
          </w:p>
        </w:tc>
      </w:tr>
    </w:tbl>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
              <w:rPr>
                <w:rFonts w:ascii="Aptos" w:hAnsi="Aptos" w:eastAsia="Aptos"/>
                <w:b/>
                <w:color w:val="FFFFFF"/>
                <w:sz w:val="19"/>
              </w:rPr>
              <w:t>Responsible AI Pitch Line</w:t>
            </w:r>
          </w:p>
        </w:tc>
      </w:tr>
      <w:tr>
        <w:tc>
          <w:tcPr>
            <w:tcW w:type="dxa" w:w="10080"/>
            <w:shd w:fill="E2F0D9"/>
          </w:tcPr>
          <w:p>
            <w:r/>
            <w:r>
              <w:rPr>
                <w:rFonts w:ascii="Aptos" w:hAnsi="Aptos" w:eastAsia="Aptos"/>
                <w:sz w:val="20"/>
              </w:rPr>
              <w:t>We do not fully outsource the decision to AI. AI extracts the risk signals; the rule engine makes the score explainable; the user still receives clear verification options.</w:t>
            </w:r>
          </w:p>
        </w:tc>
      </w:tr>
    </w:tbl>
    <w:p/>
    <w:p>
      <w:pPr>
        <w:pStyle w:val="Heading1"/>
      </w:pPr>
      <w:r>
        <w:rPr>
          <w:rFonts w:ascii="Aptos" w:hAnsi="Aptos" w:eastAsia="Aptos"/>
          <w:sz w:val="21"/>
        </w:rPr>
        <w:t>23. Updated Product UX: Reduce Friction and Feel Like a Real Payment Flow</w:t>
      </w:r>
    </w:p>
    <w:p>
      <w:r>
        <w:rPr>
          <w:rFonts w:ascii="Aptos" w:hAnsi="Aptos" w:eastAsia="Aptos"/>
          <w:sz w:val="21"/>
        </w:rPr>
        <w:t>The MVP can still use manual paste because it is realistic for a hackathon. However, the product story should show that the final form is not a website checker. It is a safety layer embedded into payment journeys.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F4E79"/>
          </w:tcPr>
          <w:p>
            <w:r/>
            <w:r>
              <w:rPr>
                <w:rFonts w:ascii="Aptos" w:hAnsi="Aptos" w:eastAsia="Aptos"/>
                <w:b/>
                <w:color w:val="FFFFFF"/>
                <w:sz w:val="19"/>
              </w:rPr>
              <w:t>UX Area</w:t>
            </w:r>
          </w:p>
        </w:tc>
        <w:tc>
          <w:tcPr>
            <w:tcW w:type="dxa" w:w="4320"/>
            <w:vAlign w:val="center"/>
            <w:shd w:fill="1F4E79"/>
          </w:tcPr>
          <w:p>
            <w:r/>
            <w:r>
              <w:rPr>
                <w:rFonts w:ascii="Aptos" w:hAnsi="Aptos" w:eastAsia="Aptos"/>
                <w:b/>
                <w:color w:val="FFFFFF"/>
                <w:sz w:val="19"/>
              </w:rPr>
              <w:t>MVP Decision</w:t>
            </w:r>
          </w:p>
        </w:tc>
        <w:tc>
          <w:tcPr>
            <w:tcW w:type="dxa" w:w="4176"/>
            <w:vAlign w:val="center"/>
            <w:shd w:fill="1F4E79"/>
          </w:tcPr>
          <w:p>
            <w:r/>
            <w:r>
              <w:rPr>
                <w:rFonts w:ascii="Aptos" w:hAnsi="Aptos" w:eastAsia="Aptos"/>
                <w:b/>
                <w:color w:val="FFFFFF"/>
                <w:sz w:val="19"/>
              </w:rPr>
              <w:t>Future Integration</w:t>
            </w:r>
          </w:p>
        </w:tc>
      </w:tr>
      <w:tr>
        <w:tc>
          <w:tcPr>
            <w:tcW w:type="dxa" w:w="2304"/>
            <w:vAlign w:val="center"/>
            <w:shd w:fill="D9EAF7"/>
          </w:tcPr>
          <w:p>
            <w:r/>
            <w:r>
              <w:rPr>
                <w:rFonts w:ascii="Aptos" w:hAnsi="Aptos" w:eastAsia="Aptos"/>
                <w:b w:val="0"/>
                <w:sz w:val="19"/>
              </w:rPr>
              <w:t>Message input</w:t>
            </w:r>
          </w:p>
        </w:tc>
        <w:tc>
          <w:tcPr>
            <w:tcW w:type="dxa" w:w="4320"/>
            <w:vAlign w:val="center"/>
          </w:tcPr>
          <w:p>
            <w:r/>
            <w:r>
              <w:rPr>
                <w:rFonts w:ascii="Aptos" w:hAnsi="Aptos" w:eastAsia="Aptos"/>
                <w:b w:val="0"/>
                <w:sz w:val="19"/>
              </w:rPr>
              <w:t>Manual paste suspicious message into JagaDuit Check Before Pay.</w:t>
            </w:r>
          </w:p>
        </w:tc>
        <w:tc>
          <w:tcPr>
            <w:tcW w:type="dxa" w:w="4176"/>
            <w:vAlign w:val="center"/>
          </w:tcPr>
          <w:p>
            <w:r/>
            <w:r>
              <w:rPr>
                <w:rFonts w:ascii="Aptos" w:hAnsi="Aptos" w:eastAsia="Aptos"/>
                <w:b w:val="0"/>
                <w:sz w:val="19"/>
              </w:rPr>
              <w:t>iOS/Android Share Extension from WhatsApp/SMS/Telegram into JagaDuit.</w:t>
            </w:r>
          </w:p>
        </w:tc>
      </w:tr>
      <w:tr>
        <w:tc>
          <w:tcPr>
            <w:tcW w:type="dxa" w:w="2304"/>
            <w:vAlign w:val="center"/>
            <w:shd w:fill="D9EAF7"/>
          </w:tcPr>
          <w:p>
            <w:r/>
            <w:r>
              <w:rPr>
                <w:rFonts w:ascii="Aptos" w:hAnsi="Aptos" w:eastAsia="Aptos"/>
                <w:b w:val="0"/>
                <w:sz w:val="19"/>
              </w:rPr>
              <w:t>Payment flow</w:t>
            </w:r>
          </w:p>
        </w:tc>
        <w:tc>
          <w:tcPr>
            <w:tcW w:type="dxa" w:w="4320"/>
            <w:vAlign w:val="center"/>
          </w:tcPr>
          <w:p>
            <w:r/>
            <w:r>
              <w:rPr>
                <w:rFonts w:ascii="Aptos" w:hAnsi="Aptos" w:eastAsia="Aptos"/>
                <w:b w:val="0"/>
                <w:sz w:val="19"/>
              </w:rPr>
              <w:t>Mock bank/e-wallet transfer screen.</w:t>
            </w:r>
          </w:p>
        </w:tc>
        <w:tc>
          <w:tcPr>
            <w:tcW w:type="dxa" w:w="4176"/>
            <w:vAlign w:val="center"/>
          </w:tcPr>
          <w:p>
            <w:r/>
            <w:r>
              <w:rPr>
                <w:rFonts w:ascii="Aptos" w:hAnsi="Aptos" w:eastAsia="Aptos"/>
                <w:b w:val="0"/>
                <w:sz w:val="19"/>
              </w:rPr>
              <w:t>Embedded into Be U, e-wallet, DuitNow, or banking confirmation page.</w:t>
            </w:r>
          </w:p>
        </w:tc>
      </w:tr>
      <w:tr>
        <w:tc>
          <w:tcPr>
            <w:tcW w:type="dxa" w:w="2304"/>
            <w:vAlign w:val="center"/>
            <w:shd w:fill="D9EAF7"/>
          </w:tcPr>
          <w:p>
            <w:r/>
            <w:r>
              <w:rPr>
                <w:rFonts w:ascii="Aptos" w:hAnsi="Aptos" w:eastAsia="Aptos"/>
                <w:b w:val="0"/>
                <w:sz w:val="19"/>
              </w:rPr>
              <w:t>Risk warning</w:t>
            </w:r>
          </w:p>
        </w:tc>
        <w:tc>
          <w:tcPr>
            <w:tcW w:type="dxa" w:w="4320"/>
            <w:vAlign w:val="center"/>
          </w:tcPr>
          <w:p>
            <w:r/>
            <w:r>
              <w:rPr>
                <w:rFonts w:ascii="Aptos" w:hAnsi="Aptos" w:eastAsia="Aptos"/>
                <w:b w:val="0"/>
                <w:sz w:val="19"/>
              </w:rPr>
              <w:t>Warning appears after user clicks Confirm Transfer.</w:t>
            </w:r>
          </w:p>
        </w:tc>
        <w:tc>
          <w:tcPr>
            <w:tcW w:type="dxa" w:w="4176"/>
            <w:vAlign w:val="center"/>
          </w:tcPr>
          <w:p>
            <w:r/>
            <w:r>
              <w:rPr>
                <w:rFonts w:ascii="Aptos" w:hAnsi="Aptos" w:eastAsia="Aptos"/>
                <w:b w:val="0"/>
                <w:sz w:val="19"/>
              </w:rPr>
              <w:t>Real-time risk gate before payment authorization.</w:t>
            </w:r>
          </w:p>
        </w:tc>
      </w:tr>
      <w:tr>
        <w:tc>
          <w:tcPr>
            <w:tcW w:type="dxa" w:w="2304"/>
            <w:vAlign w:val="center"/>
            <w:shd w:fill="D9EAF7"/>
          </w:tcPr>
          <w:p>
            <w:r/>
            <w:r>
              <w:rPr>
                <w:rFonts w:ascii="Aptos" w:hAnsi="Aptos" w:eastAsia="Aptos"/>
                <w:b w:val="0"/>
                <w:sz w:val="19"/>
              </w:rPr>
              <w:t>Cooling-off</w:t>
            </w:r>
          </w:p>
        </w:tc>
        <w:tc>
          <w:tcPr>
            <w:tcW w:type="dxa" w:w="4320"/>
            <w:vAlign w:val="center"/>
          </w:tcPr>
          <w:p>
            <w:r/>
            <w:r>
              <w:rPr>
                <w:rFonts w:ascii="Aptos" w:hAnsi="Aptos" w:eastAsia="Aptos"/>
                <w:b w:val="0"/>
                <w:sz w:val="19"/>
              </w:rPr>
              <w:t>Continue button disabled for 10 seconds in high-risk demo.</w:t>
            </w:r>
          </w:p>
        </w:tc>
        <w:tc>
          <w:tcPr>
            <w:tcW w:type="dxa" w:w="4176"/>
            <w:vAlign w:val="center"/>
          </w:tcPr>
          <w:p>
            <w:r/>
            <w:r>
              <w:rPr>
                <w:rFonts w:ascii="Aptos" w:hAnsi="Aptos" w:eastAsia="Aptos"/>
                <w:b w:val="0"/>
                <w:sz w:val="19"/>
              </w:rPr>
              <w:t>Adaptive friction based on risk level and user vulnerability.</w:t>
            </w:r>
          </w:p>
        </w:tc>
      </w:tr>
      <w:tr>
        <w:tc>
          <w:tcPr>
            <w:tcW w:type="dxa" w:w="2304"/>
            <w:vAlign w:val="center"/>
            <w:shd w:fill="D9EAF7"/>
          </w:tcPr>
          <w:p>
            <w:r/>
            <w:r>
              <w:rPr>
                <w:rFonts w:ascii="Aptos" w:hAnsi="Aptos" w:eastAsia="Aptos"/>
                <w:b w:val="0"/>
                <w:sz w:val="19"/>
              </w:rPr>
              <w:t>Trusted contact</w:t>
            </w:r>
          </w:p>
        </w:tc>
        <w:tc>
          <w:tcPr>
            <w:tcW w:type="dxa" w:w="4320"/>
            <w:vAlign w:val="center"/>
          </w:tcPr>
          <w:p>
            <w:r/>
            <w:r>
              <w:rPr>
                <w:rFonts w:ascii="Aptos" w:hAnsi="Aptos" w:eastAsia="Aptos"/>
                <w:b w:val="0"/>
                <w:sz w:val="19"/>
              </w:rPr>
              <w:t>Generate message and copy button.</w:t>
            </w:r>
          </w:p>
        </w:tc>
        <w:tc>
          <w:tcPr>
            <w:tcW w:type="dxa" w:w="4176"/>
            <w:vAlign w:val="center"/>
          </w:tcPr>
          <w:p>
            <w:r/>
            <w:r>
              <w:rPr>
                <w:rFonts w:ascii="Aptos" w:hAnsi="Aptos" w:eastAsia="Aptos"/>
                <w:b w:val="0"/>
                <w:sz w:val="19"/>
              </w:rPr>
              <w:t>Send to trusted contact directly with user permission.</w:t>
            </w:r>
          </w:p>
        </w:tc>
      </w:tr>
    </w:tbl>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
              <w:rPr>
                <w:rFonts w:ascii="Aptos" w:hAnsi="Aptos" w:eastAsia="Aptos"/>
                <w:b/>
                <w:color w:val="FFFFFF"/>
                <w:sz w:val="19"/>
              </w:rPr>
              <w:t>UI Rule for the Team</w:t>
            </w:r>
          </w:p>
        </w:tc>
      </w:tr>
      <w:tr>
        <w:tc>
          <w:tcPr>
            <w:tcW w:type="dxa" w:w="10080"/>
            <w:shd w:fill="FFF2CC"/>
          </w:tcPr>
          <w:p>
            <w:r/>
            <w:r>
              <w:rPr>
                <w:rFonts w:ascii="Aptos" w:hAnsi="Aptos" w:eastAsia="Aptos"/>
                <w:sz w:val="20"/>
              </w:rPr>
              <w:t>Do not design the demo like a generic “paste your scam message here” website. Start with a realistic transfer screen. Let JagaDuit appear exactly when the user is about to press Confirm Pay.</w:t>
            </w:r>
          </w:p>
        </w:tc>
      </w:tr>
    </w:tbl>
    <w:p/>
    <w:p>
      <w:pPr>
        <w:pStyle w:val="Heading1"/>
      </w:pPr>
      <w:r>
        <w:rPr>
          <w:rFonts w:ascii="Aptos" w:hAnsi="Aptos" w:eastAsia="Aptos"/>
          <w:sz w:val="21"/>
        </w:rPr>
        <w:t>24. Final Demo Script: One-Take End-to-End Flow</w:t>
      </w:r>
    </w:p>
    <w:p>
      <w:r>
        <w:rPr>
          <w:rFonts w:ascii="Aptos" w:hAnsi="Aptos" w:eastAsia="Aptos"/>
          <w:sz w:val="21"/>
        </w:rPr>
        <w:t>The demo should be one smooth story. Avoid switching between too many pages or explaining too many side features.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vAlign w:val="center"/>
            <w:shd w:fill="1F4E79"/>
          </w:tcPr>
          <w:p>
            <w:r/>
            <w:r>
              <w:rPr>
                <w:rFonts w:ascii="Aptos" w:hAnsi="Aptos" w:eastAsia="Aptos"/>
                <w:b/>
                <w:color w:val="FFFFFF"/>
                <w:sz w:val="19"/>
              </w:rPr>
              <w:t>Step</w:t>
            </w:r>
          </w:p>
        </w:tc>
        <w:tc>
          <w:tcPr>
            <w:tcW w:type="dxa" w:w="4608"/>
            <w:vAlign w:val="center"/>
            <w:shd w:fill="1F4E79"/>
          </w:tcPr>
          <w:p>
            <w:r/>
            <w:r>
              <w:rPr>
                <w:rFonts w:ascii="Aptos" w:hAnsi="Aptos" w:eastAsia="Aptos"/>
                <w:b/>
                <w:color w:val="FFFFFF"/>
                <w:sz w:val="19"/>
              </w:rPr>
              <w:t>Presenter Action</w:t>
            </w:r>
          </w:p>
        </w:tc>
        <w:tc>
          <w:tcPr>
            <w:tcW w:type="dxa" w:w="5040"/>
            <w:vAlign w:val="center"/>
            <w:shd w:fill="1F4E79"/>
          </w:tcPr>
          <w:p>
            <w:r/>
            <w:r>
              <w:rPr>
                <w:rFonts w:ascii="Aptos" w:hAnsi="Aptos" w:eastAsia="Aptos"/>
                <w:b/>
                <w:color w:val="FFFFFF"/>
                <w:sz w:val="19"/>
              </w:rPr>
              <w:t>What Judges Should Understand</w:t>
            </w:r>
          </w:p>
        </w:tc>
      </w:tr>
      <w:tr>
        <w:tc>
          <w:tcPr>
            <w:tcW w:type="dxa" w:w="1152"/>
            <w:vAlign w:val="center"/>
            <w:shd w:fill="D9EAF7"/>
          </w:tcPr>
          <w:p>
            <w:r/>
            <w:r>
              <w:rPr>
                <w:rFonts w:ascii="Aptos" w:hAnsi="Aptos" w:eastAsia="Aptos"/>
                <w:b w:val="0"/>
                <w:sz w:val="19"/>
              </w:rPr>
              <w:t>1</w:t>
            </w:r>
          </w:p>
        </w:tc>
        <w:tc>
          <w:tcPr>
            <w:tcW w:type="dxa" w:w="4608"/>
            <w:vAlign w:val="center"/>
          </w:tcPr>
          <w:p>
            <w:r/>
            <w:r>
              <w:rPr>
                <w:rFonts w:ascii="Aptos" w:hAnsi="Aptos" w:eastAsia="Aptos"/>
                <w:b w:val="0"/>
                <w:sz w:val="19"/>
              </w:rPr>
              <w:t>Show the suspicious parcel SMS: “Your parcel is on hold. Pay RM3.50 now…”</w:t>
            </w:r>
          </w:p>
        </w:tc>
        <w:tc>
          <w:tcPr>
            <w:tcW w:type="dxa" w:w="5040"/>
            <w:vAlign w:val="center"/>
          </w:tcPr>
          <w:p>
            <w:r/>
            <w:r>
              <w:rPr>
                <w:rFonts w:ascii="Aptos" w:hAnsi="Aptos" w:eastAsia="Aptos"/>
                <w:b w:val="0"/>
                <w:sz w:val="19"/>
              </w:rPr>
              <w:t>The problem is realistic and familiar.</w:t>
            </w:r>
          </w:p>
        </w:tc>
      </w:tr>
      <w:tr>
        <w:tc>
          <w:tcPr>
            <w:tcW w:type="dxa" w:w="1152"/>
            <w:vAlign w:val="center"/>
            <w:shd w:fill="D9EAF7"/>
          </w:tcPr>
          <w:p>
            <w:r/>
            <w:r>
              <w:rPr>
                <w:rFonts w:ascii="Aptos" w:hAnsi="Aptos" w:eastAsia="Aptos"/>
                <w:b w:val="0"/>
                <w:sz w:val="19"/>
              </w:rPr>
              <w:t>2</w:t>
            </w:r>
          </w:p>
        </w:tc>
        <w:tc>
          <w:tcPr>
            <w:tcW w:type="dxa" w:w="4608"/>
            <w:vAlign w:val="center"/>
          </w:tcPr>
          <w:p>
            <w:r/>
            <w:r>
              <w:rPr>
                <w:rFonts w:ascii="Aptos" w:hAnsi="Aptos" w:eastAsia="Aptos"/>
                <w:b w:val="0"/>
                <w:sz w:val="19"/>
              </w:rPr>
              <w:t>Open the mock bank/e-wallet transfer page and enter RM3.50 to an unknown merchant.</w:t>
            </w:r>
          </w:p>
        </w:tc>
        <w:tc>
          <w:tcPr>
            <w:tcW w:type="dxa" w:w="5040"/>
            <w:vAlign w:val="center"/>
          </w:tcPr>
          <w:p>
            <w:r/>
            <w:r>
              <w:rPr>
                <w:rFonts w:ascii="Aptos" w:hAnsi="Aptos" w:eastAsia="Aptos"/>
                <w:b w:val="0"/>
                <w:sz w:val="19"/>
              </w:rPr>
              <w:t>This is not just a message checker; it happens at payment time.</w:t>
            </w:r>
          </w:p>
        </w:tc>
      </w:tr>
      <w:tr>
        <w:tc>
          <w:tcPr>
            <w:tcW w:type="dxa" w:w="1152"/>
            <w:vAlign w:val="center"/>
            <w:shd w:fill="D9EAF7"/>
          </w:tcPr>
          <w:p>
            <w:r/>
            <w:r>
              <w:rPr>
                <w:rFonts w:ascii="Aptos" w:hAnsi="Aptos" w:eastAsia="Aptos"/>
                <w:b w:val="0"/>
                <w:sz w:val="19"/>
              </w:rPr>
              <w:t>3</w:t>
            </w:r>
          </w:p>
        </w:tc>
        <w:tc>
          <w:tcPr>
            <w:tcW w:type="dxa" w:w="4608"/>
            <w:vAlign w:val="center"/>
          </w:tcPr>
          <w:p>
            <w:r/>
            <w:r>
              <w:rPr>
                <w:rFonts w:ascii="Aptos" w:hAnsi="Aptos" w:eastAsia="Aptos"/>
                <w:b w:val="0"/>
                <w:sz w:val="19"/>
              </w:rPr>
              <w:t>Click Confirm Transfer.</w:t>
            </w:r>
          </w:p>
        </w:tc>
        <w:tc>
          <w:tcPr>
            <w:tcW w:type="dxa" w:w="5040"/>
            <w:vAlign w:val="center"/>
          </w:tcPr>
          <w:p>
            <w:r/>
            <w:r>
              <w:rPr>
                <w:rFonts w:ascii="Aptos" w:hAnsi="Aptos" w:eastAsia="Aptos"/>
                <w:b w:val="0"/>
                <w:sz w:val="19"/>
              </w:rPr>
              <w:t>The safety checkpoint appears at the critical moment.</w:t>
            </w:r>
          </w:p>
        </w:tc>
      </w:tr>
      <w:tr>
        <w:tc>
          <w:tcPr>
            <w:tcW w:type="dxa" w:w="1152"/>
            <w:vAlign w:val="center"/>
            <w:shd w:fill="D9EAF7"/>
          </w:tcPr>
          <w:p>
            <w:r/>
            <w:r>
              <w:rPr>
                <w:rFonts w:ascii="Aptos" w:hAnsi="Aptos" w:eastAsia="Aptos"/>
                <w:b w:val="0"/>
                <w:sz w:val="19"/>
              </w:rPr>
              <w:t>4</w:t>
            </w:r>
          </w:p>
        </w:tc>
        <w:tc>
          <w:tcPr>
            <w:tcW w:type="dxa" w:w="4608"/>
            <w:vAlign w:val="center"/>
          </w:tcPr>
          <w:p>
            <w:r/>
            <w:r>
              <w:rPr>
                <w:rFonts w:ascii="Aptos" w:hAnsi="Aptos" w:eastAsia="Aptos"/>
                <w:b w:val="0"/>
                <w:sz w:val="19"/>
              </w:rPr>
              <w:t>Paste or import the suspicious message.</w:t>
            </w:r>
          </w:p>
        </w:tc>
        <w:tc>
          <w:tcPr>
            <w:tcW w:type="dxa" w:w="5040"/>
            <w:vAlign w:val="center"/>
          </w:tcPr>
          <w:p>
            <w:r/>
            <w:r>
              <w:rPr>
                <w:rFonts w:ascii="Aptos" w:hAnsi="Aptos" w:eastAsia="Aptos"/>
                <w:b w:val="0"/>
                <w:sz w:val="19"/>
              </w:rPr>
              <w:t>JagaDuit analyses the message and payment context together.</w:t>
            </w:r>
          </w:p>
        </w:tc>
      </w:tr>
      <w:tr>
        <w:tc>
          <w:tcPr>
            <w:tcW w:type="dxa" w:w="1152"/>
            <w:vAlign w:val="center"/>
            <w:shd w:fill="D9EAF7"/>
          </w:tcPr>
          <w:p>
            <w:r/>
            <w:r>
              <w:rPr>
                <w:rFonts w:ascii="Aptos" w:hAnsi="Aptos" w:eastAsia="Aptos"/>
                <w:b w:val="0"/>
                <w:sz w:val="19"/>
              </w:rPr>
              <w:t>5</w:t>
            </w:r>
          </w:p>
        </w:tc>
        <w:tc>
          <w:tcPr>
            <w:tcW w:type="dxa" w:w="4608"/>
            <w:vAlign w:val="center"/>
          </w:tcPr>
          <w:p>
            <w:r/>
            <w:r>
              <w:rPr>
                <w:rFonts w:ascii="Aptos" w:hAnsi="Aptos" w:eastAsia="Aptos"/>
                <w:b w:val="0"/>
                <w:sz w:val="19"/>
              </w:rPr>
              <w:t>Show AI extraction: parcel scam, suspicious link, urgency, unknown sender, small fee trap.</w:t>
            </w:r>
          </w:p>
        </w:tc>
        <w:tc>
          <w:tcPr>
            <w:tcW w:type="dxa" w:w="5040"/>
            <w:vAlign w:val="center"/>
          </w:tcPr>
          <w:p>
            <w:r/>
            <w:r>
              <w:rPr>
                <w:rFonts w:ascii="Aptos" w:hAnsi="Aptos" w:eastAsia="Aptos"/>
                <w:b w:val="0"/>
                <w:sz w:val="19"/>
              </w:rPr>
              <w:t>AI is extracting structured red flags.</w:t>
            </w:r>
          </w:p>
        </w:tc>
      </w:tr>
      <w:tr>
        <w:tc>
          <w:tcPr>
            <w:tcW w:type="dxa" w:w="1152"/>
            <w:vAlign w:val="center"/>
            <w:shd w:fill="D9EAF7"/>
          </w:tcPr>
          <w:p>
            <w:r/>
            <w:r>
              <w:rPr>
                <w:rFonts w:ascii="Aptos" w:hAnsi="Aptos" w:eastAsia="Aptos"/>
                <w:b w:val="0"/>
                <w:sz w:val="19"/>
              </w:rPr>
              <w:t>6</w:t>
            </w:r>
          </w:p>
        </w:tc>
        <w:tc>
          <w:tcPr>
            <w:tcW w:type="dxa" w:w="4608"/>
            <w:vAlign w:val="center"/>
          </w:tcPr>
          <w:p>
            <w:r/>
            <w:r>
              <w:rPr>
                <w:rFonts w:ascii="Aptos" w:hAnsi="Aptos" w:eastAsia="Aptos"/>
                <w:b w:val="0"/>
                <w:sz w:val="19"/>
              </w:rPr>
              <w:t>Show rule engine breakdown and final score 91/100.</w:t>
            </w:r>
          </w:p>
        </w:tc>
        <w:tc>
          <w:tcPr>
            <w:tcW w:type="dxa" w:w="5040"/>
            <w:vAlign w:val="center"/>
          </w:tcPr>
          <w:p>
            <w:r/>
            <w:r>
              <w:rPr>
                <w:rFonts w:ascii="Aptos" w:hAnsi="Aptos" w:eastAsia="Aptos"/>
                <w:b w:val="0"/>
                <w:sz w:val="19"/>
              </w:rPr>
              <w:t>The score is explainable, not magic.</w:t>
            </w:r>
          </w:p>
        </w:tc>
      </w:tr>
      <w:tr>
        <w:tc>
          <w:tcPr>
            <w:tcW w:type="dxa" w:w="1152"/>
            <w:vAlign w:val="center"/>
            <w:shd w:fill="D9EAF7"/>
          </w:tcPr>
          <w:p>
            <w:r/>
            <w:r>
              <w:rPr>
                <w:rFonts w:ascii="Aptos" w:hAnsi="Aptos" w:eastAsia="Aptos"/>
                <w:b w:val="0"/>
                <w:sz w:val="19"/>
              </w:rPr>
              <w:t>7</w:t>
            </w:r>
          </w:p>
        </w:tc>
        <w:tc>
          <w:tcPr>
            <w:tcW w:type="dxa" w:w="4608"/>
            <w:vAlign w:val="center"/>
          </w:tcPr>
          <w:p>
            <w:r/>
            <w:r>
              <w:rPr>
                <w:rFonts w:ascii="Aptos" w:hAnsi="Aptos" w:eastAsia="Aptos"/>
                <w:b w:val="0"/>
                <w:sz w:val="19"/>
              </w:rPr>
              <w:t>Cooling-Off Mode disables Continue for 10 seconds.</w:t>
            </w:r>
          </w:p>
        </w:tc>
        <w:tc>
          <w:tcPr>
            <w:tcW w:type="dxa" w:w="5040"/>
            <w:vAlign w:val="center"/>
          </w:tcPr>
          <w:p>
            <w:r/>
            <w:r>
              <w:rPr>
                <w:rFonts w:ascii="Aptos" w:hAnsi="Aptos" w:eastAsia="Aptos"/>
                <w:b w:val="0"/>
                <w:sz w:val="19"/>
              </w:rPr>
              <w:t>The system adds friction before money leaves.</w:t>
            </w:r>
          </w:p>
        </w:tc>
      </w:tr>
      <w:tr>
        <w:tc>
          <w:tcPr>
            <w:tcW w:type="dxa" w:w="1152"/>
            <w:vAlign w:val="center"/>
            <w:shd w:fill="D9EAF7"/>
          </w:tcPr>
          <w:p>
            <w:r/>
            <w:r>
              <w:rPr>
                <w:rFonts w:ascii="Aptos" w:hAnsi="Aptos" w:eastAsia="Aptos"/>
                <w:b w:val="0"/>
                <w:sz w:val="19"/>
              </w:rPr>
              <w:t>8</w:t>
            </w:r>
          </w:p>
        </w:tc>
        <w:tc>
          <w:tcPr>
            <w:tcW w:type="dxa" w:w="4608"/>
            <w:vAlign w:val="center"/>
          </w:tcPr>
          <w:p>
            <w:r/>
            <w:r>
              <w:rPr>
                <w:rFonts w:ascii="Aptos" w:hAnsi="Aptos" w:eastAsia="Aptos"/>
                <w:b w:val="0"/>
                <w:sz w:val="19"/>
              </w:rPr>
              <w:t>Show official action guide and trusted contact message.</w:t>
            </w:r>
          </w:p>
        </w:tc>
        <w:tc>
          <w:tcPr>
            <w:tcW w:type="dxa" w:w="5040"/>
            <w:vAlign w:val="center"/>
          </w:tcPr>
          <w:p>
            <w:r/>
            <w:r>
              <w:rPr>
                <w:rFonts w:ascii="Aptos" w:hAnsi="Aptos" w:eastAsia="Aptos"/>
                <w:b w:val="0"/>
                <w:sz w:val="19"/>
              </w:rPr>
              <w:t>The user receives a safe next step, not just a warning.</w:t>
            </w:r>
          </w:p>
        </w:tc>
      </w:tr>
    </w:tbl>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
              <w:rPr>
                <w:rFonts w:ascii="Aptos" w:hAnsi="Aptos" w:eastAsia="Aptos"/>
                <w:b/>
                <w:color w:val="FFFFFF"/>
                <w:sz w:val="19"/>
              </w:rPr>
              <w:t>Demo Closing Line</w:t>
            </w:r>
          </w:p>
        </w:tc>
      </w:tr>
      <w:tr>
        <w:tc>
          <w:tcPr>
            <w:tcW w:type="dxa" w:w="10080"/>
            <w:shd w:fill="E2F0D9"/>
          </w:tcPr>
          <w:p>
            <w:r/>
            <w:r>
              <w:rPr>
                <w:rFonts w:ascii="Aptos" w:hAnsi="Aptos" w:eastAsia="Aptos"/>
                <w:sz w:val="20"/>
              </w:rPr>
              <w:t>Normal tools detect scams. JagaDuit AI prevents unsafe transfers before money leaves the account.</w:t>
            </w:r>
          </w:p>
        </w:tc>
      </w:tr>
    </w:tbl>
    <w:p/>
    <w:p>
      <w:pPr>
        <w:pStyle w:val="Heading1"/>
      </w:pPr>
      <w:r>
        <w:rPr>
          <w:rFonts w:ascii="Aptos" w:hAnsi="Aptos" w:eastAsia="Aptos"/>
          <w:sz w:val="21"/>
        </w:rPr>
        <w:t>25. Slide 6 Visual Architecture: Infographic Content</w:t>
      </w:r>
    </w:p>
    <w:p>
      <w:r>
        <w:rPr>
          <w:rFonts w:ascii="Aptos" w:hAnsi="Aptos" w:eastAsia="Aptos"/>
          <w:sz w:val="21"/>
        </w:rPr>
        <w:t>Use this as the content for a clean architecture infographic or sketchnote-style slide.</w:t>
      </w:r>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
              <w:rPr>
                <w:rFonts w:ascii="Aptos" w:hAnsi="Aptos" w:eastAsia="Aptos"/>
                <w:b/>
                <w:color w:val="FFFFFF"/>
                <w:sz w:val="19"/>
              </w:rPr>
              <w:t>Architecture Infographic Text</w:t>
            </w:r>
          </w:p>
        </w:tc>
      </w:tr>
      <w:tr>
        <w:tc>
          <w:tcPr>
            <w:tcW w:type="dxa" w:w="10080"/>
            <w:shd w:fill="F2F7FB"/>
          </w:tcPr>
          <w:p>
            <w:r/>
            <w:r>
              <w:rPr>
                <w:rFonts w:ascii="Aptos" w:hAnsi="Aptos" w:eastAsia="Aptos"/>
                <w:sz w:val="20"/>
              </w:rPr>
              <w:t>1. Suspicious Message</w:t>
            </w:r>
            <w:r>
              <w:br/>
            </w:r>
            <w:r>
              <w:rPr>
                <w:rFonts w:ascii="Aptos" w:hAnsi="Aptos" w:eastAsia="Aptos"/>
                <w:sz w:val="20"/>
              </w:rPr>
              <w:t xml:space="preserve">   “Pay RM3.50 now to release your parcel.”</w:t>
            </w:r>
            <w:r>
              <w:br/>
            </w:r>
            <w:r>
              <w:rPr>
                <w:rFonts w:ascii="Aptos" w:hAnsi="Aptos" w:eastAsia="Aptos"/>
                <w:sz w:val="20"/>
              </w:rPr>
            </w:r>
            <w:r>
              <w:br/>
            </w:r>
            <w:r>
              <w:rPr>
                <w:rFonts w:ascii="Aptos" w:hAnsi="Aptos" w:eastAsia="Aptos"/>
                <w:sz w:val="20"/>
              </w:rPr>
              <w:t>2. AI Intent Extraction</w:t>
            </w:r>
            <w:r>
              <w:br/>
            </w:r>
            <w:r>
              <w:rPr>
                <w:rFonts w:ascii="Aptos" w:hAnsi="Aptos" w:eastAsia="Aptos"/>
                <w:sz w:val="20"/>
              </w:rPr>
              <w:t xml:space="preserve">   Scam type: Parcel phishing</w:t>
            </w:r>
            <w:r>
              <w:br/>
            </w:r>
            <w:r>
              <w:rPr>
                <w:rFonts w:ascii="Aptos" w:hAnsi="Aptos" w:eastAsia="Aptos"/>
                <w:sz w:val="20"/>
              </w:rPr>
              <w:t xml:space="preserve">   Signals: urgency, suspicious link, unknown sender, small fee trap</w:t>
            </w:r>
            <w:r>
              <w:br/>
            </w:r>
            <w:r>
              <w:rPr>
                <w:rFonts w:ascii="Aptos" w:hAnsi="Aptos" w:eastAsia="Aptos"/>
                <w:sz w:val="20"/>
              </w:rPr>
            </w:r>
            <w:r>
              <w:br/>
            </w:r>
            <w:r>
              <w:rPr>
                <w:rFonts w:ascii="Aptos" w:hAnsi="Aptos" w:eastAsia="Aptos"/>
                <w:sz w:val="20"/>
              </w:rPr>
              <w:t>3. Payment Context</w:t>
            </w:r>
            <w:r>
              <w:br/>
            </w:r>
            <w:r>
              <w:rPr>
                <w:rFonts w:ascii="Aptos" w:hAnsi="Aptos" w:eastAsia="Aptos"/>
                <w:sz w:val="20"/>
              </w:rPr>
              <w:t xml:space="preserve">   Amount: RM3.50</w:t>
            </w:r>
            <w:r>
              <w:br/>
            </w:r>
            <w:r>
              <w:rPr>
                <w:rFonts w:ascii="Aptos" w:hAnsi="Aptos" w:eastAsia="Aptos"/>
                <w:sz w:val="20"/>
              </w:rPr>
              <w:t xml:space="preserve">   Recipient: unknown merchant</w:t>
            </w:r>
            <w:r>
              <w:br/>
            </w:r>
            <w:r>
              <w:rPr>
                <w:rFonts w:ascii="Aptos" w:hAnsi="Aptos" w:eastAsia="Aptos"/>
                <w:sz w:val="20"/>
              </w:rPr>
              <w:t xml:space="preserve">   Source: SMS</w:t>
            </w:r>
            <w:r>
              <w:br/>
            </w:r>
            <w:r>
              <w:rPr>
                <w:rFonts w:ascii="Aptos" w:hAnsi="Aptos" w:eastAsia="Aptos"/>
                <w:sz w:val="20"/>
              </w:rPr>
            </w:r>
            <w:r>
              <w:br/>
            </w:r>
            <w:r>
              <w:rPr>
                <w:rFonts w:ascii="Aptos" w:hAnsi="Aptos" w:eastAsia="Aptos"/>
                <w:sz w:val="20"/>
              </w:rPr>
              <w:t>4. Rule-Based Risk Engine</w:t>
            </w:r>
            <w:r>
              <w:br/>
            </w:r>
            <w:r>
              <w:rPr>
                <w:rFonts w:ascii="Aptos" w:hAnsi="Aptos" w:eastAsia="Aptos"/>
                <w:sz w:val="20"/>
              </w:rPr>
              <w:t xml:space="preserve">   suspicious link +25</w:t>
            </w:r>
            <w:r>
              <w:br/>
            </w:r>
            <w:r>
              <w:rPr>
                <w:rFonts w:ascii="Aptos" w:hAnsi="Aptos" w:eastAsia="Aptos"/>
                <w:sz w:val="20"/>
              </w:rPr>
              <w:t xml:space="preserve">   unknown recipient +20</w:t>
            </w:r>
            <w:r>
              <w:br/>
            </w:r>
            <w:r>
              <w:rPr>
                <w:rFonts w:ascii="Aptos" w:hAnsi="Aptos" w:eastAsia="Aptos"/>
                <w:sz w:val="20"/>
              </w:rPr>
              <w:t xml:space="preserve">   urgency +15</w:t>
            </w:r>
            <w:r>
              <w:br/>
            </w:r>
            <w:r>
              <w:rPr>
                <w:rFonts w:ascii="Aptos" w:hAnsi="Aptos" w:eastAsia="Aptos"/>
                <w:sz w:val="20"/>
              </w:rPr>
              <w:t xml:space="preserve">   parcel fee pattern +20</w:t>
            </w:r>
            <w:r>
              <w:br/>
            </w:r>
            <w:r>
              <w:rPr>
                <w:rFonts w:ascii="Aptos" w:hAnsi="Aptos" w:eastAsia="Aptos"/>
                <w:sz w:val="20"/>
              </w:rPr>
            </w:r>
            <w:r>
              <w:br/>
            </w:r>
            <w:r>
              <w:rPr>
                <w:rFonts w:ascii="Aptos" w:hAnsi="Aptos" w:eastAsia="Aptos"/>
                <w:sz w:val="20"/>
              </w:rPr>
              <w:t>5. Final Decision</w:t>
            </w:r>
            <w:r>
              <w:br/>
            </w:r>
            <w:r>
              <w:rPr>
                <w:rFonts w:ascii="Aptos" w:hAnsi="Aptos" w:eastAsia="Aptos"/>
                <w:sz w:val="20"/>
              </w:rPr>
              <w:t xml:space="preserve">   91/100 High Risk</w:t>
            </w:r>
            <w:r>
              <w:br/>
            </w:r>
            <w:r>
              <w:rPr>
                <w:rFonts w:ascii="Aptos" w:hAnsi="Aptos" w:eastAsia="Aptos"/>
                <w:sz w:val="20"/>
              </w:rPr>
              <w:t xml:space="preserve">   Cooling-Off Mode activated</w:t>
            </w:r>
            <w:r>
              <w:br/>
            </w:r>
            <w:r>
              <w:rPr>
                <w:rFonts w:ascii="Aptos" w:hAnsi="Aptos" w:eastAsia="Aptos"/>
                <w:sz w:val="20"/>
              </w:rPr>
            </w:r>
            <w:r>
              <w:br/>
            </w:r>
            <w:r>
              <w:rPr>
                <w:rFonts w:ascii="Aptos" w:hAnsi="Aptos" w:eastAsia="Aptos"/>
                <w:sz w:val="20"/>
              </w:rPr>
              <w:t>6. Safe Action</w:t>
            </w:r>
            <w:r>
              <w:br/>
            </w:r>
            <w:r>
              <w:rPr>
                <w:rFonts w:ascii="Aptos" w:hAnsi="Aptos" w:eastAsia="Aptos"/>
                <w:sz w:val="20"/>
              </w:rPr>
              <w:t xml:space="preserve">   Do not transfer. Verify official courier site. Ask trusted contact.</w:t>
            </w:r>
          </w:p>
        </w:tc>
      </w:tr>
    </w:tbl>
    <w:p/>
    <w:p>
      <w:pPr>
        <w:pStyle w:val="Heading1"/>
      </w:pPr>
      <w:r>
        <w:rPr>
          <w:rFonts w:ascii="Aptos" w:hAnsi="Aptos" w:eastAsia="Aptos"/>
          <w:sz w:val="21"/>
        </w:rPr>
        <w:t>26. Updated 60-Second Pitch</w:t>
      </w:r>
    </w:p>
    <w:p>
      <w:r>
        <w:rPr>
          <w:rFonts w:ascii="Aptos" w:hAnsi="Aptos" w:eastAsia="Aptos"/>
          <w:sz w:val="21"/>
        </w:rPr>
        <w:t>“Scam victims do not only lose money because they lack awareness. They lose money in the few seconds between panic and payment. JagaDuit AI protects users at that exact moment. Instead of being just another scam checker, it acts as an AI-powered pre-transfer safety checkpoint inside a mock banking or e-wallet flow. The system reads the suspicious message, extracts scam intent and red flags using AI, combines that with payment context, and calculates an explainable risk score through a rule-based engine. If the transfer is high risk, Cooling-Off Mode pauses the user before money leaves the account and shows official verification steps. Normal tools detect scams. JagaDuit AI prevents unsafe transfers.”</w:t>
      </w:r>
    </w:p>
    <w:p>
      <w:pPr>
        <w:pStyle w:val="Heading1"/>
      </w:pPr>
      <w:r>
        <w:rPr>
          <w:rFonts w:ascii="Aptos" w:hAnsi="Aptos" w:eastAsia="Aptos"/>
          <w:sz w:val="21"/>
        </w:rPr>
        <w:t>27. Development Priority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1F4E79"/>
          </w:tcPr>
          <w:p>
            <w:r/>
            <w:r>
              <w:rPr>
                <w:rFonts w:ascii="Aptos" w:hAnsi="Aptos" w:eastAsia="Aptos"/>
                <w:b/>
                <w:color w:val="FFFFFF"/>
                <w:sz w:val="19"/>
              </w:rPr>
              <w:t>Priority</w:t>
            </w:r>
          </w:p>
        </w:tc>
        <w:tc>
          <w:tcPr>
            <w:tcW w:type="dxa" w:w="4032"/>
            <w:vAlign w:val="center"/>
            <w:shd w:fill="1F4E79"/>
          </w:tcPr>
          <w:p>
            <w:r/>
            <w:r>
              <w:rPr>
                <w:rFonts w:ascii="Aptos" w:hAnsi="Aptos" w:eastAsia="Aptos"/>
                <w:b/>
                <w:color w:val="FFFFFF"/>
                <w:sz w:val="19"/>
              </w:rPr>
              <w:t>Build Item</w:t>
            </w:r>
          </w:p>
        </w:tc>
        <w:tc>
          <w:tcPr>
            <w:tcW w:type="dxa" w:w="5328"/>
            <w:vAlign w:val="center"/>
            <w:shd w:fill="1F4E79"/>
          </w:tcPr>
          <w:p>
            <w:r/>
            <w:r>
              <w:rPr>
                <w:rFonts w:ascii="Aptos" w:hAnsi="Aptos" w:eastAsia="Aptos"/>
                <w:b/>
                <w:color w:val="FFFFFF"/>
                <w:sz w:val="19"/>
              </w:rPr>
              <w:t>Reason</w:t>
            </w:r>
          </w:p>
        </w:tc>
      </w:tr>
      <w:tr>
        <w:tc>
          <w:tcPr>
            <w:tcW w:type="dxa" w:w="1440"/>
            <w:vAlign w:val="center"/>
            <w:shd w:fill="D9EAF7"/>
          </w:tcPr>
          <w:p>
            <w:r/>
            <w:r>
              <w:rPr>
                <w:rFonts w:ascii="Aptos" w:hAnsi="Aptos" w:eastAsia="Aptos"/>
                <w:b w:val="0"/>
                <w:sz w:val="19"/>
              </w:rPr>
              <w:t>P0</w:t>
            </w:r>
          </w:p>
        </w:tc>
        <w:tc>
          <w:tcPr>
            <w:tcW w:type="dxa" w:w="4032"/>
            <w:vAlign w:val="center"/>
          </w:tcPr>
          <w:p>
            <w:r/>
            <w:r>
              <w:rPr>
                <w:rFonts w:ascii="Aptos" w:hAnsi="Aptos" w:eastAsia="Aptos"/>
                <w:b w:val="0"/>
                <w:sz w:val="19"/>
              </w:rPr>
              <w:t>Mock bank/e-wallet transfer UI</w:t>
            </w:r>
          </w:p>
        </w:tc>
        <w:tc>
          <w:tcPr>
            <w:tcW w:type="dxa" w:w="5328"/>
            <w:vAlign w:val="center"/>
          </w:tcPr>
          <w:p>
            <w:r/>
            <w:r>
              <w:rPr>
                <w:rFonts w:ascii="Aptos" w:hAnsi="Aptos" w:eastAsia="Aptos"/>
                <w:b w:val="0"/>
                <w:sz w:val="19"/>
              </w:rPr>
              <w:t>This makes the idea feel bank-integrated and finalist-level.</w:t>
            </w:r>
          </w:p>
        </w:tc>
      </w:tr>
      <w:tr>
        <w:tc>
          <w:tcPr>
            <w:tcW w:type="dxa" w:w="1440"/>
            <w:vAlign w:val="center"/>
            <w:shd w:fill="D9EAF7"/>
          </w:tcPr>
          <w:p>
            <w:r/>
            <w:r>
              <w:rPr>
                <w:rFonts w:ascii="Aptos" w:hAnsi="Aptos" w:eastAsia="Aptos"/>
                <w:b w:val="0"/>
                <w:sz w:val="19"/>
              </w:rPr>
              <w:t>P0</w:t>
            </w:r>
          </w:p>
        </w:tc>
        <w:tc>
          <w:tcPr>
            <w:tcW w:type="dxa" w:w="4032"/>
            <w:vAlign w:val="center"/>
          </w:tcPr>
          <w:p>
            <w:r/>
            <w:r>
              <w:rPr>
                <w:rFonts w:ascii="Aptos" w:hAnsi="Aptos" w:eastAsia="Aptos"/>
                <w:b w:val="0"/>
                <w:sz w:val="19"/>
              </w:rPr>
              <w:t>One parcel scam end-to-end demo</w:t>
            </w:r>
          </w:p>
        </w:tc>
        <w:tc>
          <w:tcPr>
            <w:tcW w:type="dxa" w:w="5328"/>
            <w:vAlign w:val="center"/>
          </w:tcPr>
          <w:p>
            <w:r/>
            <w:r>
              <w:rPr>
                <w:rFonts w:ascii="Aptos" w:hAnsi="Aptos" w:eastAsia="Aptos"/>
                <w:b w:val="0"/>
                <w:sz w:val="19"/>
              </w:rPr>
              <w:t>A complete story is more convincing than many incomplete features.</w:t>
            </w:r>
          </w:p>
        </w:tc>
      </w:tr>
      <w:tr>
        <w:tc>
          <w:tcPr>
            <w:tcW w:type="dxa" w:w="1440"/>
            <w:vAlign w:val="center"/>
            <w:shd w:fill="D9EAF7"/>
          </w:tcPr>
          <w:p>
            <w:r/>
            <w:r>
              <w:rPr>
                <w:rFonts w:ascii="Aptos" w:hAnsi="Aptos" w:eastAsia="Aptos"/>
                <w:b w:val="0"/>
                <w:sz w:val="19"/>
              </w:rPr>
              <w:t>P0</w:t>
            </w:r>
          </w:p>
        </w:tc>
        <w:tc>
          <w:tcPr>
            <w:tcW w:type="dxa" w:w="4032"/>
            <w:vAlign w:val="center"/>
          </w:tcPr>
          <w:p>
            <w:r/>
            <w:r>
              <w:rPr>
                <w:rFonts w:ascii="Aptos" w:hAnsi="Aptos" w:eastAsia="Aptos"/>
                <w:b w:val="0"/>
                <w:sz w:val="19"/>
              </w:rPr>
              <w:t>Rule-based risk score breakdown</w:t>
            </w:r>
          </w:p>
        </w:tc>
        <w:tc>
          <w:tcPr>
            <w:tcW w:type="dxa" w:w="5328"/>
            <w:vAlign w:val="center"/>
          </w:tcPr>
          <w:p>
            <w:r/>
            <w:r>
              <w:rPr>
                <w:rFonts w:ascii="Aptos" w:hAnsi="Aptos" w:eastAsia="Aptos"/>
                <w:b w:val="0"/>
                <w:sz w:val="19"/>
              </w:rPr>
              <w:t>Judges can see why the score is 91/100.</w:t>
            </w:r>
          </w:p>
        </w:tc>
      </w:tr>
      <w:tr>
        <w:tc>
          <w:tcPr>
            <w:tcW w:type="dxa" w:w="1440"/>
            <w:vAlign w:val="center"/>
            <w:shd w:fill="D9EAF7"/>
          </w:tcPr>
          <w:p>
            <w:r/>
            <w:r>
              <w:rPr>
                <w:rFonts w:ascii="Aptos" w:hAnsi="Aptos" w:eastAsia="Aptos"/>
                <w:b w:val="0"/>
                <w:sz w:val="19"/>
              </w:rPr>
              <w:t>P0</w:t>
            </w:r>
          </w:p>
        </w:tc>
        <w:tc>
          <w:tcPr>
            <w:tcW w:type="dxa" w:w="4032"/>
            <w:vAlign w:val="center"/>
          </w:tcPr>
          <w:p>
            <w:r/>
            <w:r>
              <w:rPr>
                <w:rFonts w:ascii="Aptos" w:hAnsi="Aptos" w:eastAsia="Aptos"/>
                <w:b w:val="0"/>
                <w:sz w:val="19"/>
              </w:rPr>
              <w:t>Cooling-off countdown</w:t>
            </w:r>
          </w:p>
        </w:tc>
        <w:tc>
          <w:tcPr>
            <w:tcW w:type="dxa" w:w="5328"/>
            <w:vAlign w:val="center"/>
          </w:tcPr>
          <w:p>
            <w:r/>
            <w:r>
              <w:rPr>
                <w:rFonts w:ascii="Aptos" w:hAnsi="Aptos" w:eastAsia="Aptos"/>
                <w:b w:val="0"/>
                <w:sz w:val="19"/>
              </w:rPr>
              <w:t>This is the strongest product behavior.</w:t>
            </w:r>
          </w:p>
        </w:tc>
      </w:tr>
      <w:tr>
        <w:tc>
          <w:tcPr>
            <w:tcW w:type="dxa" w:w="1440"/>
            <w:vAlign w:val="center"/>
            <w:shd w:fill="D9EAF7"/>
          </w:tcPr>
          <w:p>
            <w:r/>
            <w:r>
              <w:rPr>
                <w:rFonts w:ascii="Aptos" w:hAnsi="Aptos" w:eastAsia="Aptos"/>
                <w:b w:val="0"/>
                <w:sz w:val="19"/>
              </w:rPr>
              <w:t>P1</w:t>
            </w:r>
          </w:p>
        </w:tc>
        <w:tc>
          <w:tcPr>
            <w:tcW w:type="dxa" w:w="4032"/>
            <w:vAlign w:val="center"/>
          </w:tcPr>
          <w:p>
            <w:r/>
            <w:r>
              <w:rPr>
                <w:rFonts w:ascii="Aptos" w:hAnsi="Aptos" w:eastAsia="Aptos"/>
                <w:b w:val="0"/>
                <w:sz w:val="19"/>
              </w:rPr>
              <w:t>Local LLM / offline AI fallback</w:t>
            </w:r>
          </w:p>
        </w:tc>
        <w:tc>
          <w:tcPr>
            <w:tcW w:type="dxa" w:w="5328"/>
            <w:vAlign w:val="center"/>
          </w:tcPr>
          <w:p>
            <w:r/>
            <w:r>
              <w:rPr>
                <w:rFonts w:ascii="Aptos" w:hAnsi="Aptos" w:eastAsia="Aptos"/>
                <w:b w:val="0"/>
                <w:sz w:val="19"/>
              </w:rPr>
              <w:t>Adds technical strength if setup is stable.</w:t>
            </w:r>
          </w:p>
        </w:tc>
      </w:tr>
      <w:tr>
        <w:tc>
          <w:tcPr>
            <w:tcW w:type="dxa" w:w="1440"/>
            <w:vAlign w:val="center"/>
            <w:shd w:fill="D9EAF7"/>
          </w:tcPr>
          <w:p>
            <w:r/>
            <w:r>
              <w:rPr>
                <w:rFonts w:ascii="Aptos" w:hAnsi="Aptos" w:eastAsia="Aptos"/>
                <w:b w:val="0"/>
                <w:sz w:val="19"/>
              </w:rPr>
              <w:t>P1</w:t>
            </w:r>
          </w:p>
        </w:tc>
        <w:tc>
          <w:tcPr>
            <w:tcW w:type="dxa" w:w="4032"/>
            <w:vAlign w:val="center"/>
          </w:tcPr>
          <w:p>
            <w:r/>
            <w:r>
              <w:rPr>
                <w:rFonts w:ascii="Aptos" w:hAnsi="Aptos" w:eastAsia="Aptos"/>
                <w:b w:val="0"/>
                <w:sz w:val="19"/>
              </w:rPr>
              <w:t>Trusted contact message generator</w:t>
            </w:r>
          </w:p>
        </w:tc>
        <w:tc>
          <w:tcPr>
            <w:tcW w:type="dxa" w:w="5328"/>
            <w:vAlign w:val="center"/>
          </w:tcPr>
          <w:p>
            <w:r/>
            <w:r>
              <w:rPr>
                <w:rFonts w:ascii="Aptos" w:hAnsi="Aptos" w:eastAsia="Aptos"/>
                <w:b w:val="0"/>
                <w:sz w:val="19"/>
              </w:rPr>
              <w:t>Useful but secondary to the payment checkpoint.</w:t>
            </w:r>
          </w:p>
        </w:tc>
      </w:tr>
      <w:tr>
        <w:tc>
          <w:tcPr>
            <w:tcW w:type="dxa" w:w="1440"/>
            <w:vAlign w:val="center"/>
            <w:shd w:fill="D9EAF7"/>
          </w:tcPr>
          <w:p>
            <w:r/>
            <w:r>
              <w:rPr>
                <w:rFonts w:ascii="Aptos" w:hAnsi="Aptos" w:eastAsia="Aptos"/>
                <w:b w:val="0"/>
                <w:sz w:val="19"/>
              </w:rPr>
              <w:t>P2</w:t>
            </w:r>
          </w:p>
        </w:tc>
        <w:tc>
          <w:tcPr>
            <w:tcW w:type="dxa" w:w="4032"/>
            <w:vAlign w:val="center"/>
          </w:tcPr>
          <w:p>
            <w:r/>
            <w:r>
              <w:rPr>
                <w:rFonts w:ascii="Aptos" w:hAnsi="Aptos" w:eastAsia="Aptos"/>
                <w:b w:val="0"/>
                <w:sz w:val="19"/>
              </w:rPr>
              <w:t>Dashboard / history / community reports</w:t>
            </w:r>
          </w:p>
        </w:tc>
        <w:tc>
          <w:tcPr>
            <w:tcW w:type="dxa" w:w="5328"/>
            <w:vAlign w:val="center"/>
          </w:tcPr>
          <w:p>
            <w:r/>
            <w:r>
              <w:rPr>
                <w:rFonts w:ascii="Aptos" w:hAnsi="Aptos" w:eastAsia="Aptos"/>
                <w:b w:val="0"/>
                <w:sz w:val="19"/>
              </w:rPr>
              <w:t>Future work only; do not distract from core demo.</w:t>
            </w:r>
          </w:p>
        </w:tc>
      </w:tr>
    </w:tbl>
    <w:p/>
    <w:p>
      <w:pPr>
        <w:pStyle w:val="Heading1"/>
      </w:pPr>
      <w:r>
        <w:rPr>
          <w:rFonts w:ascii="Aptos" w:hAnsi="Aptos" w:eastAsia="Aptos"/>
          <w:sz w:val="21"/>
        </w:rPr>
        <w:t>28. Updated Finalist Verdict After Integrating the Feedback</w:t>
      </w:r>
    </w:p>
    <w:tbl>
      <w:tblPr>
        <w:tblStyle w:val="TableGrid"/>
        <w:tblW w:type="auto" w:w="0"/>
        <w:jc w:val="center"/>
        <w:tblLook w:firstColumn="1" w:firstRow="1" w:lastColumn="0" w:lastRow="0" w:noHBand="0" w:noVBand="1" w:val="04A0"/>
      </w:tblPr>
      <w:tblGrid>
        <w:gridCol w:w="10080"/>
      </w:tblGrid>
      <w:tr>
        <w:tc>
          <w:tcPr>
            <w:tcW w:type="dxa" w:w="10080"/>
            <w:shd w:fill="1F4E79"/>
            <w:vAlign w:val="center"/>
          </w:tcPr>
          <w:p>
            <w:r/>
            <w:r>
              <w:rPr>
                <w:rFonts w:ascii="Aptos" w:hAnsi="Aptos" w:eastAsia="Aptos"/>
                <w:b/>
                <w:color w:val="FFFFFF"/>
                <w:sz w:val="19"/>
              </w:rPr>
              <w:t>Updated Finalist Assessment</w:t>
            </w:r>
          </w:p>
        </w:tc>
      </w:tr>
      <w:tr>
        <w:tc>
          <w:tcPr>
            <w:tcW w:type="dxa" w:w="10080"/>
            <w:shd w:fill="FFF2CC"/>
          </w:tcPr>
          <w:p>
            <w:r/>
            <w:r>
              <w:rPr>
                <w:rFonts w:ascii="Aptos" w:hAnsi="Aptos" w:eastAsia="Aptos"/>
                <w:sz w:val="20"/>
              </w:rPr>
              <w:t>With the V2 improvements, the idea becomes stronger and more judge-ready. The most important upgrades are: realistic bank/e-wallet UI, local-first AI story, explainable hybrid risk engine, responsible AI limitations, and one polished demo flow. If the team executes these well, finalist potential increases from around 60–70% to around 75–80%.</w:t>
            </w:r>
          </w:p>
        </w:tc>
      </w:tr>
    </w:tbl>
    <w:p/>
    <w:p>
      <w:pPr>
        <w:pStyle w:val="ListBullet"/>
      </w:pPr>
      <w:r>
        <w:rPr>
          <w:rFonts w:ascii="Aptos" w:hAnsi="Aptos" w:eastAsia="Aptos"/>
          <w:b/>
          <w:sz w:val="21"/>
        </w:rPr>
        <w:t xml:space="preserve">Best thing to do next: </w:t>
      </w:r>
      <w:r>
        <w:rPr>
          <w:rFonts w:ascii="Aptos" w:hAnsi="Aptos" w:eastAsia="Aptos"/>
          <w:sz w:val="21"/>
        </w:rPr>
        <w:t>Build the mock transfer flow first, then connect the AI/risk engine. Do not start with dashboard or community features.</w:t>
      </w:r>
    </w:p>
    <w:p>
      <w:pPr>
        <w:pStyle w:val="ListBullet"/>
      </w:pPr>
      <w:r>
        <w:rPr>
          <w:rFonts w:ascii="Aptos" w:hAnsi="Aptos" w:eastAsia="Aptos"/>
          <w:b/>
          <w:sz w:val="21"/>
        </w:rPr>
        <w:t xml:space="preserve">Most dangerous mistake: </w:t>
      </w:r>
      <w:r>
        <w:rPr>
          <w:rFonts w:ascii="Aptos" w:hAnsi="Aptos" w:eastAsia="Aptos"/>
          <w:sz w:val="21"/>
        </w:rPr>
        <w:t>Overexplaining Transformer theory without a smooth demo. Judges care about both technical depth and product usefulness.</w:t>
      </w:r>
    </w:p>
    <w:p>
      <w:pPr>
        <w:pStyle w:val="ListBullet"/>
      </w:pPr>
      <w:r>
        <w:rPr>
          <w:rFonts w:ascii="Aptos" w:hAnsi="Aptos" w:eastAsia="Aptos"/>
          <w:b/>
          <w:sz w:val="21"/>
        </w:rPr>
        <w:t xml:space="preserve">Best final positioning: </w:t>
      </w:r>
      <w:r>
        <w:rPr>
          <w:rFonts w:ascii="Aptos" w:hAnsi="Aptos" w:eastAsia="Aptos"/>
          <w:sz w:val="21"/>
        </w:rPr>
        <w:t>JagaDuit AI is a payment safety checkpoint, not a chatbot and not a generic scam checker.</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Finalist-ready V2 proposal | Integrated technical, UX, and demo strategy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rPr>
      <w:t>JagaDuit AI | Hackathon X Fintech Forward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JagaDuit AI Finalist-Ready Proposal V2</dc:title>
  <dc:subject>Integrated technical, UX, and demo strategy for Hackathon X Fintech Forward 2026</dc:subject>
  <dc:creator>OpenAI</dc:creator>
  <cp:keywords>JagaDuit AI, hackathon, fintech, fraud detection, local LLM, scam prevention, cooling-off</cp:keywords>
  <dc:description>generated by python-docx</dc:description>
  <cp:lastModifiedBy/>
  <cp:revision>1</cp:revision>
  <dcterms:created xsi:type="dcterms:W3CDTF">2013-12-23T23:15:00Z</dcterms:created>
  <dcterms:modified xsi:type="dcterms:W3CDTF">2013-12-23T23:15:00Z</dcterms:modified>
  <cp:category/>
</cp:coreProperties>
</file>