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From: iver.fiksdal@nsd.uib.no Iver Fiksdal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To: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Date: Fri, 2 Nov 2012 10:46:31 +0100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Subject: Re: Historiske avstemninger på Stortinget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Hei,</w:t>
      </w: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i orden med publisering og distribusjon, gitt at det refereres som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anvist og klargjøres at NSD ikke har noe med analysen av dataene å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gjøre. Gjentar for ordens skyld linken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http://www.nsd.uib.no/polsys/hjelp/bruk.html, og at det kan forekomme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feil i dataene som skyldes eksterne kilder. NSD står ikke ansvarlig for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disse feilene.</w:t>
      </w:r>
    </w:p>
    <w:p w:rsidR="00702A06" w:rsidRPr="00702A06" w:rsidRDefault="00702A06" w:rsidP="00702A06">
      <w:pPr>
        <w:widowControl w:val="0"/>
        <w:autoSpaceDE w:val="0"/>
        <w:autoSpaceDN w:val="0"/>
        <w:adjustRightInd w:val="0"/>
        <w:rPr>
          <w:rFonts w:ascii="Courier" w:hAnsi="Courier" w:cs="Courier"/>
          <w:sz w:val="20"/>
          <w:szCs w:val="20"/>
          <w:lang w:val="en-US"/>
        </w:rPr>
      </w:pPr>
      <w:bookmarkStart w:id="0" w:name="_GoBack"/>
    </w:p>
    <w:bookmarkEnd w:id="0"/>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Siden vi har størrelsesbegrensning på vedlegg på utgående mail, må jeg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sende dere én og én fil av gangen. I denne e-posten kommer riktignok to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(litt mindre filer):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saksopplysninger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politikerarkiv</w:t>
      </w: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Deretter sender jeg fortløpende fem e-poster, der hver e-post inneholder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en bit av voteringsdataene. Totalt fem excel-filer, merket med nr. 1-5.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Til orientering sender jeg også fakturaadresse til vår økonomikonsulent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i løpet av dagen.</w:t>
      </w: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xml:space="preserve">Takk for hyggelig og god kommunikasjon, Daniel, og lykke til med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prosjektet videre. Håper dataene er til stor nytte!</w:t>
      </w: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 Iver</w:t>
      </w: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Iver M. Fiksdal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Rådgiver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Norsk samfunnsvitenskapelig datatjeneste AS (NSD)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iver.fiksdal@nsd.uib.no</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Tlf.: 555 82 957</w:t>
      </w: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Daniel Rees skrev 02.11.2012 10:09:</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Hei igjen!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Takk for eksempler, dette er det vi trenger! Vi slår til på tilbudet, med forutsetning at vi får fri bruksrett til dataene (inkl publisering/videredistribusjon). Vi refererer selvsagt som beskrevet på lenken du sendte nedenfor. Fint om du kan bekrefte at dette er i orden.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Fakturaadresse: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Holder de ord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C/o Mesh</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Tordenskiolds gate 3</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0160 Oslo</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Send gjerne faktura til meg på epost, det er aller enklest.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lastRenderedPageBreak/>
        <w:t>&gt; Takk for hjelpen!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Hilsen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 Den 2. nov. 2012 kl. 09:33 skrev Iver Fiksdal&lt;iver.fiksdal@nsd.uib.no&gt;: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God morgen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nei, tabellen jeg kommer til å bruke er Vot_personvotering (de er like fram til årtusenskifte, deretter har kun den nye blitt oppdatert. Dere får den nye). Dokumentasjon her: http://www.nsd.uib.no/polsys/index.cfm?urlname=storting&amp;lan=&amp;tabellnavn=Vot_personvotering&amp;nlab=39&amp;MenuItem=N1_1&amp;ChildItem=&amp;State=collapse&lt;http://www.nsd.uib.no/polsys/index.cfm?urlname=storting&amp;lan=&amp;tabellnavn=Vot_personvotering&amp;nlab=39&amp;MenuItem=N1_1&amp;ChildItem=&amp;State=collapse&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Ja, for å koble voteringsdata til representanter behøver dere en tabell fra politikerarkivet. Tabellen kan dere få i samme format, som en egen fil. Den kobler til voteringsdataene gjennom variabelen Person (NB! Ikke variabelen personlegid).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Jeg legger ved tre eksempelfiler, en for hver av tabellene dere ønsker (voteringsdata, saksopplysninger og politikerdata). Sjekk ut hvordan det fungerer for dere, om det ser greit ut å koble basert på det jeg har gitt av tidligere informasjon etc..</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Dataene har jeg så godt som klare, i sin helhet, så dersom det ser ut til å være dette dere trenger, kan jeg sende det til dere i løpet av dagen. Så se på dataene, vurder om det er noe dere kan bruke, og gi meg en lyd (samt faktureringsadresse dersom dere vil ha dataene!), så skal jeg se hva jeg får til før det er helg :)</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Iver M. Fiksdal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Rådgiver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Norsk samfunnsvitenskapelig datatjeneste AS (NSD)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iver.fiksdal@nsd.uib.no</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Tlf.: 555 82 957</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Daniel Rees skrev 01.11.2012 16:41:</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Hei igjen,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Det er basen VOT_saksopplysninger_gammel_versjon du tenker på, ikke sant? Vi er aller helst på jakt etter voteringstittel og selve forslaget, og det ser ut til å ligge inne her. Hvis jeg forstår det riktig, trenger vi også data fra politikerregisteret for å få info om hvem representantene er, stemmer det?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Kunne dere kjørt ut et eksempel på datafilen vi får? Med kolonnene og feks en rad. Så vi er sikre på at vi får det vi trenger før dere gjør selve jobben.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Setter også to av våre utviklere på kopi. Excel-format er fint!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Takk igjen for hjelpen!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Hilsen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 On Thursday 1. November 2012 at 12:51, Iver Fiksdal wrote: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1. Ja, dette er data i maskinlesbart format (alt er simple tallkoder,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med utgangspunkt i dokumentasjonen på nettsidene som tilhører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datasettene), som jeg sender som ferdige datasett (i Excel for akkurat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disse dataene).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2. Voteringsdata og saksopplysninger (som kommer i to forskjellige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datasett) kan kobles gjennom et sett med nøkler. Vi har dessverre ikke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én koblingsnøkkel mellom de to settene. De kobles gjennom de fire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variablene sesjonsnr., dagsorden (kart), saknr. og votnr.. Det er litt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kronglete, men det er det systemet som foreligger fra gammelt av. Og det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fungerer greit, i grunn.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3. Ang. vilkår for bruk, står dere fritt til å gjøre de analysene dere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ønsker med dataene. Jeg har heller ikke fått noen beskjed om dataene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ikke kan publiseres, så jeg antar det er greit også (på ikke altfor lang</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sikt er også planen at vi selv skal få disse dataene ut på nett i 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eller annen gunstig løsning med nedlastingsmulighet). Utover det har vi</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en egen side med vilkår for bruk av data, og ber om at disse følges i</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alle sammenhenger der NSD-data benyttes:</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http://www.nsd.uib.no/polsys/hjelp/bruk.html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Bare si fra om du har flere spørsmål! Ellers trenger jeg en adresse vi</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kan fakturere bestillingen på.</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mvh.</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 Daniel Rees skrev 01.11.2012 11:57:</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Hei 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Takk for hyggelig beskjed!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Et par spørsmål: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 Betyr at vi får alle voteringsdata og saksopplysninger på et enkelt maskinlesbart format? (Excel funker nok bra det)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 Har dere en nøkkel for å koble voteringsdata med saksopplysningene, eller er dette to helt separate baser?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 Hvilke bruksvilkår gjelder? Vi ønsker oss fri bruksrett til dataene, men kan godt opplyse på passende sted at noen av dataene på nettsiden kommer fra 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Hilsen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 On Thursday 1. November 2012 at 09:43, Iver Fiksdal wrote: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Hei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Jeg har det jeg håper kan være positive nyheter for dere på</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voteringsdata-fronten. Etter litt diskusjon her på huset, har vi kommet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fram til at det absolutt må være kurant å sende dere voteringsdataene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fra Stortinget, fra hele perioden vi har tilgjengelig (dvs. fra 1979-2010).</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Vi blir nødt til å ta litt betalt for selve databehandlingsjobben, men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jeg har klart å finne det jeg håper er en overkommelig pris for dere.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Med et lite forbehold (jeg venter på en bekreftelse fra sjefen) kommer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hele jobben på NOK 550,- + moms, dvs. totalt like i underkant av NOK</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700,-. Hvordan høres det ut for dere?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Jeg vet ikke hvilke formater dere jobber med eller har behov for i</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prosjektet deres. Men, pga. omfanget av data det her er snakk om, er det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enklest for meg å levere ut dataene i xls.-format, så får dere heller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omforme og tilpasse materialet som det passer dere når det blir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nødvendig. Håper det er greit.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Dropp meg en linje om hva du tenker om pris, format og evt. andre ting,</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så skal jeg forsøke å få fortgang i det mtp. utsending av data!</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Beste hilsen,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Iver Fiksdal/NSD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Iver M. Fiksdal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Rådgiver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Norsk samfunnsvitenskapelig datatjeneste AS (NSD)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iver.fiksdal@nsd.uib.no (mailto:iver.fiksdal@nsd.uib.no)</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Tlf.: 555 82 957</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 Daniel Rees skrev 30.10.2012 14:14:</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 Ok, skjønner! Da holder vi bare kontakten, og så satser vi på at det kommer til en rask avgjørelse.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 Takk for hjelpen!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 On Tuesday 30. October 2012 at 14:13, Iver Fiksdal wrote: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Jeg kan dessverre ikke gi noe fornuftig overslag for hvor lang tid det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vil ta å treffe en avgjørelse om hvordan håndtere bestillingen. Jeg skal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forsøke å få fortgang i det, men kan ikke love noe. Med flere personer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involverte tar det gjerne litt mer tid enn planlagt.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Selve datautleveringen, dersom alt er i orden mht. å gi dere tilgang,</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går imidlertid raskt. Dataene kan jeg sende på e-poster i løpet av få</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minutter når alt det formelle først er på plass!</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mvh.</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 Daniel Rees skrev 30.10.2012 13:57:</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 Hei igjen,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 Takk for hjelpen! Har du noen formening om hvor lang tid det vil ta?</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 Vi er ivrige på å få disse dataene klare i løpet av de neste ukene.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 Hilsen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 On Tuesday 30. October 2012 at 13:29, Iver Fiksdal wrote: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Hei Daniel,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takk likeså for hyggelig samtale tidligere i dag, og for utfyllende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oppfølging på e-post.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Jeg har nå tatt saken videre til to kolleger av meg, for å forhøre meg</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litt hva de tenker. Gitt at vi selv er midt oppe i en omorganisering av</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datamaterialet og hjemmesidene våre knyttet til politisk system-data</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(deriblant voteringsdata), er det for øyeblikket ikke helt klart hvordan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vi skal håndtere forespørselen deres. I tillegg kommer det jeg nevnte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for deg ang. pris, der jeg også må ta en prat med andre her på 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Akkurat på det spørsmålet videreformidlet jeg informasjon om deres</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gjerning og budsjett, sånn at situasjonen er kjent når vi skal vurdere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kostnadsspørsmålet.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Dersom det høres ok ut, så kommer jeg tilbake til deg så raskt jeg kan,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også tar vi det derfra? Jeg håper vi kan bistå dere, men behøver altså</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noen avklaringer internt her på huset før jeg kan foreta meg noe. Håper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det ikke byr på for mange komplikasjoner for dere! Ellers er det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naturligvis bare å si fra dersom du lurer på noe.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Med beste hilsen,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Iver M. Fiksdal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Rådgiver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Norsk samfunnsvitenskapelig datatjeneste AS (NSD)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iver.fiksdal@nsd.uib.no (mailto:iver.fiksdal@nsd.uib.no)</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Tlf.: 555 82 957</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 Daniel Rees skrev 30.10.2012 10:34:</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Hei Iver,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Viser til hyggelig samtale nå om historiske data for avstemninger på Stortinget.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Holder de ord er en partipolitisk uavhengig organisasjon som gjør det enkelt å sjekke hva politikerne på Stortinget stemmer og lover i saker folk er opptatt av. Vi har laget en nettside (www.holderdeord.no (http://www.holderdeord.no)) hvor vi kombinerer avstemningsdata fra Stortinget med løfter fra partiprogrammer som vi selv har kodet. Dette setter vi sammen under politiske saker som vi kjenner de fra samfunnsdebatten. Vårt mål er å skape en mer faktabasert offentlig debatt, og øke interessen og engasjementet for politikk i befolkningen. Holder de ord er en forening hvor alt arbeidet hittil har blitt utført på frivillig basis. Vi er ca. 15 stykker som jobber med dette, og samarbeider med flere eksperter i statsvitenskap om metoden (bl.a. Bernt Aardal).</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Vi har allerede avstemningsdata på representantnivå fra okt 2011 til dags dato i vår database. Fra Stortinget har vi også fått datasettene bakover i tid, men de er på et komplisert format som krever mye rydding og parsing av data. Vi lurer derfor på om dette er noe dere i NSD allerede sitter på og som vi kan få tilgang til? Helt konkret er vi interessert i både voteringsdataene og saksopplysningene. I prinsippet er vi interessert i så lange tidsserier som mulig, men vårt hovedfokus nå er på sesjonene i inneværende stortingsperiode fra 2009-11. Vi ønske å legge de inn i vår database og bruke de til å vise hva partiene har lovet og stemt. Disse dataene vil således bli publisert åpent og fritt på internett.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Jeg forsto det slik at dere har data tilgjengelig for 2009-10. Vi er allerede i gang med å få parset data for 2010-11, så det kunne også vært mulig at vi kunne samarbeidet ved at dere fikk disse dataene når de er ferdig ryddet, mot at vi fikk tilgang til de historiske dataene. Vårt utgangspunkt er at det er unødvendig å gjøre denne jobben to ganger.</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Ta gjerne kontakt hvis dere har noen spørsmål. Ser frem til å høre fra dere!</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Med vennlig hilsen,</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Daniel Rees</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Daglig leder - Holder de ord</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http://beta.holderdeord.no</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&gt;&gt;&gt;&gt;&gt;&gt;&gt;&gt;&gt;&gt;&gt; +47 99452400</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&lt;Eksempel_politikerarkiv.xlsx&gt;</w:t>
      </w:r>
    </w:p>
    <w:p w:rsidR="00702A06" w:rsidRPr="00702A06" w:rsidRDefault="00702A06" w:rsidP="00702A06">
      <w:pPr>
        <w:widowControl w:val="0"/>
        <w:autoSpaceDE w:val="0"/>
        <w:autoSpaceDN w:val="0"/>
        <w:adjustRightInd w:val="0"/>
        <w:rPr>
          <w:rFonts w:ascii="Courier" w:hAnsi="Courier" w:cs="Courier"/>
          <w:sz w:val="20"/>
          <w:szCs w:val="20"/>
          <w:lang w:val="en-US"/>
        </w:rPr>
      </w:pPr>
      <w:r w:rsidRPr="00702A06">
        <w:rPr>
          <w:rFonts w:ascii="Courier" w:hAnsi="Courier" w:cs="Courier"/>
          <w:sz w:val="20"/>
          <w:szCs w:val="20"/>
          <w:lang w:val="en-US"/>
        </w:rPr>
        <w:t>&gt;&gt; &lt;Eksempel_saksopplysninger.xlsx&gt;</w:t>
      </w:r>
    </w:p>
    <w:p w:rsidR="00856246" w:rsidRPr="00702A06" w:rsidRDefault="00702A06" w:rsidP="00702A06">
      <w:pPr>
        <w:rPr>
          <w:sz w:val="20"/>
          <w:szCs w:val="20"/>
        </w:rPr>
      </w:pPr>
      <w:r w:rsidRPr="00702A06">
        <w:rPr>
          <w:rFonts w:ascii="Courier" w:hAnsi="Courier" w:cs="Courier"/>
          <w:sz w:val="20"/>
          <w:szCs w:val="20"/>
          <w:lang w:val="en-US"/>
        </w:rPr>
        <w:t>&gt;&gt; &lt;Eksempel_votering.xlsx&gt;</w:t>
      </w:r>
    </w:p>
    <w:sectPr w:rsidR="00856246" w:rsidRPr="00702A06" w:rsidSect="006A567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06"/>
    <w:rsid w:val="00702A06"/>
    <w:rsid w:val="00856246"/>
    <w:rsid w:val="00A617A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A9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1930</Words>
  <Characters>11001</Characters>
  <Application>Microsoft Macintosh Word</Application>
  <DocSecurity>0</DocSecurity>
  <Lines>91</Lines>
  <Paragraphs>25</Paragraphs>
  <ScaleCrop>false</ScaleCrop>
  <Company/>
  <LinksUpToDate>false</LinksUpToDate>
  <CharactersWithSpaces>12906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Rees</dc:creator>
  <cp:keywords/>
  <dc:description/>
  <cp:lastModifiedBy>Daniel Rees</cp:lastModifiedBy>
  <cp:revision>1</cp:revision>
  <dcterms:created xsi:type="dcterms:W3CDTF">2012-11-02T12:01:00Z</dcterms:created>
  <dcterms:modified xsi:type="dcterms:W3CDTF">2012-11-02T12:02:00Z</dcterms:modified>
</cp:coreProperties>
</file>