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1D30" w14:textId="77777777" w:rsidR="00F47C27" w:rsidRDefault="00F47C27" w:rsidP="00F47C27">
      <w:pPr>
        <w:spacing w:after="27" w:line="256" w:lineRule="auto"/>
        <w:ind w:left="0" w:right="4" w:firstLine="0"/>
        <w:jc w:val="center"/>
        <w:rPr>
          <w:b/>
          <w:bCs/>
          <w:iCs/>
          <w:sz w:val="32"/>
          <w:szCs w:val="24"/>
          <w:lang w:val="ru-RU"/>
        </w:rPr>
      </w:pPr>
      <w:r>
        <w:rPr>
          <w:b/>
          <w:bCs/>
          <w:iCs/>
          <w:sz w:val="32"/>
          <w:szCs w:val="24"/>
          <w:lang w:val="ru-RU"/>
        </w:rPr>
        <w:t>Занятие № 27-28</w:t>
      </w:r>
    </w:p>
    <w:p w14:paraId="59019579" w14:textId="2479781C" w:rsidR="00F47C27" w:rsidRDefault="00F47C27" w:rsidP="00F47C27">
      <w:pPr>
        <w:spacing w:after="5" w:line="266" w:lineRule="auto"/>
        <w:ind w:right="0"/>
        <w:jc w:val="left"/>
        <w:rPr>
          <w:iCs/>
          <w:sz w:val="28"/>
          <w:lang w:val="ru-RU"/>
        </w:rPr>
      </w:pPr>
      <w:r>
        <w:rPr>
          <w:iCs/>
          <w:sz w:val="28"/>
          <w:lang w:val="ru-RU"/>
        </w:rPr>
        <w:t xml:space="preserve">Номер учебной группы: П-16 </w:t>
      </w:r>
    </w:p>
    <w:p w14:paraId="2CD03766" w14:textId="0BB655EA" w:rsidR="00F47C27" w:rsidRDefault="00F47C27" w:rsidP="00F47C27">
      <w:pPr>
        <w:spacing w:after="20" w:line="240" w:lineRule="auto"/>
        <w:ind w:right="0"/>
        <w:rPr>
          <w:iCs/>
          <w:sz w:val="28"/>
          <w:lang w:val="ru-RU"/>
        </w:rPr>
      </w:pPr>
      <w:r>
        <w:rPr>
          <w:iCs/>
          <w:sz w:val="28"/>
          <w:lang w:val="ru-RU"/>
        </w:rPr>
        <w:t>Фамилия, инициалы учащегося: Хомич В.И.</w:t>
      </w:r>
    </w:p>
    <w:p w14:paraId="4AEA01DF" w14:textId="799ED1C3" w:rsidR="00F47C27" w:rsidRDefault="00F47C27" w:rsidP="00F47C27">
      <w:pPr>
        <w:spacing w:after="20" w:line="240" w:lineRule="auto"/>
        <w:ind w:left="0" w:right="0" w:firstLine="0"/>
        <w:rPr>
          <w:iCs/>
          <w:sz w:val="28"/>
          <w:lang w:val="ru-RU"/>
        </w:rPr>
      </w:pPr>
      <w:r>
        <w:rPr>
          <w:iCs/>
          <w:sz w:val="28"/>
          <w:lang w:val="ru-RU"/>
        </w:rPr>
        <w:t xml:space="preserve">Дата выполнения работы: </w:t>
      </w:r>
      <w:r w:rsidR="00F36BDF">
        <w:rPr>
          <w:iCs/>
          <w:sz w:val="28"/>
          <w:lang w:val="ru-RU"/>
        </w:rPr>
        <w:t>9</w:t>
      </w:r>
      <w:r>
        <w:rPr>
          <w:iCs/>
          <w:sz w:val="28"/>
          <w:lang w:val="ru-RU"/>
        </w:rPr>
        <w:t>.12.2022</w:t>
      </w:r>
    </w:p>
    <w:p w14:paraId="0E569C3C" w14:textId="77777777" w:rsidR="00F47C27" w:rsidRDefault="00F47C27" w:rsidP="00F47C27">
      <w:pPr>
        <w:pStyle w:val="a3"/>
        <w:rPr>
          <w:color w:val="000000"/>
          <w:sz w:val="27"/>
          <w:szCs w:val="27"/>
        </w:rPr>
      </w:pPr>
      <w:r>
        <w:rPr>
          <w:iCs/>
          <w:sz w:val="28"/>
          <w:lang w:val="ru-RU"/>
        </w:rPr>
        <w:t>Тема работы:</w:t>
      </w:r>
      <w:r>
        <w:rPr>
          <w:iCs/>
          <w:lang w:val="ru-RU"/>
        </w:rPr>
        <w:t xml:space="preserve"> </w:t>
      </w:r>
      <w:r>
        <w:rPr>
          <w:color w:val="000000"/>
          <w:sz w:val="27"/>
          <w:szCs w:val="27"/>
        </w:rPr>
        <w:t>«Разработка структуры электронного варианта документации</w:t>
      </w:r>
    </w:p>
    <w:p w14:paraId="2BB46391" w14:textId="77777777" w:rsidR="00F47C27" w:rsidRDefault="00F47C27" w:rsidP="00F47C2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Оформление документации в соответствие с нормативными требованиями»</w:t>
      </w:r>
    </w:p>
    <w:p w14:paraId="425C8D3D" w14:textId="77777777" w:rsidR="00F47C27" w:rsidRDefault="00F47C27" w:rsidP="00F47C27">
      <w:pPr>
        <w:spacing w:after="0"/>
        <w:ind w:right="1"/>
        <w:jc w:val="center"/>
        <w:rPr>
          <w:b/>
          <w:bCs/>
          <w:iCs/>
          <w:sz w:val="28"/>
          <w:szCs w:val="28"/>
          <w:lang w:val="ru-RU" w:eastAsia="ru-RU"/>
        </w:rPr>
      </w:pPr>
      <w:r>
        <w:rPr>
          <w:b/>
          <w:bCs/>
          <w:iCs/>
          <w:sz w:val="28"/>
          <w:szCs w:val="28"/>
          <w:lang w:val="ru-RU" w:eastAsia="ru-RU"/>
        </w:rPr>
        <w:t>Результат выполнения работы</w:t>
      </w:r>
    </w:p>
    <w:p w14:paraId="73A335A6" w14:textId="77777777" w:rsidR="00F47C27" w:rsidRDefault="00F47C27" w:rsidP="00F47C27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</w:p>
    <w:p w14:paraId="574E0F00" w14:textId="77777777" w:rsidR="00F47C27" w:rsidRDefault="00F47C27" w:rsidP="00F47C27">
      <w:pPr>
        <w:spacing w:after="0"/>
        <w:ind w:right="1"/>
        <w:rPr>
          <w:b/>
          <w:bCs/>
          <w:iCs/>
          <w:sz w:val="28"/>
          <w:szCs w:val="28"/>
          <w:lang w:val="ru-RU" w:eastAsia="ru-RU"/>
        </w:rPr>
      </w:pPr>
      <w:r>
        <w:rPr>
          <w:sz w:val="27"/>
          <w:szCs w:val="27"/>
          <w:lang w:val="ru-RU"/>
        </w:rPr>
        <w:t>Изучил теоретический материал по теме «Документирование ПО»</w:t>
      </w:r>
    </w:p>
    <w:p w14:paraId="68A249D7" w14:textId="77777777" w:rsidR="00F47C27" w:rsidRDefault="00F47C27" w:rsidP="00F47C27">
      <w:pPr>
        <w:pStyle w:val="a3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  <w:lang w:val="ru-RU"/>
        </w:rPr>
        <w:t>2</w:t>
      </w:r>
    </w:p>
    <w:p w14:paraId="34F7AAF4" w14:textId="77777777" w:rsidR="00F47C27" w:rsidRDefault="00F47C27" w:rsidP="00F47C27">
      <w:pPr>
        <w:pStyle w:val="a3"/>
        <w:rPr>
          <w:b/>
          <w:color w:val="000000"/>
          <w:sz w:val="28"/>
          <w:szCs w:val="28"/>
          <w:lang w:val="ru-RU"/>
        </w:rPr>
      </w:pPr>
      <w:r>
        <w:rPr>
          <w:color w:val="000000"/>
          <w:sz w:val="27"/>
          <w:szCs w:val="27"/>
        </w:rPr>
        <w:t>Произв</w:t>
      </w:r>
      <w:r>
        <w:rPr>
          <w:color w:val="000000"/>
          <w:sz w:val="27"/>
          <w:szCs w:val="27"/>
          <w:lang w:val="ru-RU"/>
        </w:rPr>
        <w:t xml:space="preserve">ел </w:t>
      </w:r>
      <w:r>
        <w:rPr>
          <w:color w:val="000000"/>
          <w:sz w:val="27"/>
          <w:szCs w:val="27"/>
        </w:rPr>
        <w:t>документирование ПО согласно правилам оформления</w:t>
      </w:r>
      <w:r>
        <w:rPr>
          <w:color w:val="000000"/>
          <w:sz w:val="27"/>
          <w:szCs w:val="27"/>
          <w:lang w:val="ru-RU"/>
        </w:rPr>
        <w:t xml:space="preserve">, отображённым в </w:t>
      </w:r>
      <w:r>
        <w:rPr>
          <w:color w:val="000000"/>
          <w:sz w:val="27"/>
          <w:szCs w:val="27"/>
        </w:rPr>
        <w:t>файл</w:t>
      </w:r>
      <w:r>
        <w:rPr>
          <w:color w:val="000000"/>
          <w:sz w:val="27"/>
          <w:szCs w:val="27"/>
          <w:lang w:val="ru-RU"/>
        </w:rPr>
        <w:t>е</w:t>
      </w:r>
      <w:r>
        <w:rPr>
          <w:color w:val="000000"/>
          <w:sz w:val="27"/>
          <w:szCs w:val="27"/>
        </w:rPr>
        <w:t xml:space="preserve"> «Документирование ПО».</w:t>
      </w:r>
    </w:p>
    <w:p w14:paraId="1C66110F" w14:textId="77777777" w:rsidR="00F47C27" w:rsidRDefault="00F47C27" w:rsidP="00F47C27">
      <w:pPr>
        <w:pStyle w:val="a3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  <w:lang w:val="ru-RU"/>
        </w:rPr>
        <w:t>3</w:t>
      </w:r>
    </w:p>
    <w:p w14:paraId="12A92BB1" w14:textId="77777777" w:rsidR="00F47C27" w:rsidRDefault="00F47C27" w:rsidP="00F47C27">
      <w:pPr>
        <w:pStyle w:val="a3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Ответил на контрольные вопросы:</w:t>
      </w:r>
    </w:p>
    <w:p w14:paraId="7EFDE476" w14:textId="77777777" w:rsidR="00F47C27" w:rsidRDefault="00F47C27" w:rsidP="00F47C27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Что такое программное документирование?</w:t>
      </w:r>
      <w:r>
        <w:rPr>
          <w:color w:val="000000"/>
          <w:sz w:val="28"/>
          <w:szCs w:val="28"/>
        </w:rPr>
        <w:br/>
        <w:t>Программное документирование ‒ процесс создания программной документации, содержащую в зависимости от назначения данные, необходимые для разработки, производства, эксплуатации, сопровождения программы или программного средства.</w:t>
      </w:r>
      <w:r>
        <w:rPr>
          <w:color w:val="000000"/>
          <w:sz w:val="28"/>
          <w:szCs w:val="28"/>
        </w:rPr>
        <w:br/>
        <w:t>2. Какие существуют стандарты в области обеспечения документирования программных средств?</w:t>
      </w:r>
      <w:r>
        <w:rPr>
          <w:color w:val="000000"/>
          <w:sz w:val="28"/>
          <w:szCs w:val="28"/>
        </w:rPr>
        <w:br/>
        <w:t>● ГОСТ Р ИСО 9127-94 «Документация пользователя и информация на упаковке для потребительских программных пакетов»</w:t>
      </w:r>
      <w:r>
        <w:rPr>
          <w:color w:val="000000"/>
          <w:sz w:val="28"/>
          <w:szCs w:val="28"/>
        </w:rPr>
        <w:br/>
        <w:t>● ГОСТ Р ИСО/МЭК 15910-2002 «Процесс создания документации пользователя программного средства»</w:t>
      </w:r>
      <w:r>
        <w:rPr>
          <w:color w:val="000000"/>
          <w:sz w:val="28"/>
          <w:szCs w:val="28"/>
        </w:rPr>
        <w:br/>
        <w:t>● ГОСТ 34.602-89 «Техническое задание на создание автоматизированной системы»</w:t>
      </w:r>
      <w:r>
        <w:rPr>
          <w:color w:val="000000"/>
          <w:sz w:val="28"/>
          <w:szCs w:val="28"/>
        </w:rPr>
        <w:br/>
        <w:t>3. Перечислите и опишите виды программных документов.</w:t>
      </w:r>
      <w:r>
        <w:rPr>
          <w:color w:val="000000"/>
          <w:sz w:val="28"/>
          <w:szCs w:val="28"/>
        </w:rPr>
        <w:br/>
        <w:t>● Спецификация ‒ состав программы и документации на нее.</w:t>
      </w:r>
      <w:r>
        <w:rPr>
          <w:color w:val="000000"/>
          <w:sz w:val="28"/>
          <w:szCs w:val="28"/>
        </w:rPr>
        <w:br/>
        <w:t>● Ведомость держателей подлинников ‒ перечень предприятий, на которых хранят подлинники программных документов.</w:t>
      </w:r>
      <w:r>
        <w:rPr>
          <w:color w:val="000000"/>
          <w:sz w:val="28"/>
          <w:szCs w:val="28"/>
        </w:rPr>
        <w:br/>
        <w:t>● Текст программы ‒ запись программы с необходимыми комментариями.</w:t>
      </w:r>
      <w:r>
        <w:rPr>
          <w:color w:val="000000"/>
          <w:sz w:val="28"/>
          <w:szCs w:val="28"/>
        </w:rPr>
        <w:br/>
        <w:t>● Описание программы ‒ сведения о логической структуре и функционировании программы.</w:t>
      </w:r>
      <w:r>
        <w:rPr>
          <w:color w:val="000000"/>
          <w:sz w:val="28"/>
          <w:szCs w:val="28"/>
        </w:rPr>
        <w:br/>
        <w:t xml:space="preserve">● Программа и методика испытаний ‒ требования, подлежащие проверке </w:t>
      </w:r>
      <w:r>
        <w:rPr>
          <w:color w:val="000000"/>
          <w:sz w:val="28"/>
          <w:szCs w:val="28"/>
        </w:rPr>
        <w:lastRenderedPageBreak/>
        <w:t>при испытании программы, а также порядок и методы их контроля.</w:t>
      </w:r>
      <w:r>
        <w:rPr>
          <w:color w:val="000000"/>
          <w:sz w:val="28"/>
          <w:szCs w:val="28"/>
        </w:rPr>
        <w:br/>
        <w:t>● Техническое задание ‒ 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испытаний.</w:t>
      </w:r>
      <w:r>
        <w:rPr>
          <w:color w:val="000000"/>
          <w:sz w:val="28"/>
          <w:szCs w:val="28"/>
        </w:rPr>
        <w:br/>
        <w:t>● Пояснительная записка ‒ схема алгоритма, общее описание алгоритма и (или) функционирования программы, а также обоснование принятых технических и технико-экономических решений.</w:t>
      </w:r>
      <w:r>
        <w:rPr>
          <w:color w:val="000000"/>
          <w:sz w:val="28"/>
          <w:szCs w:val="28"/>
        </w:rPr>
        <w:br/>
        <w:t>● Эксплуатационные документы ‒ сведения для обеспечения функционирования и эксплуатации программы.</w:t>
      </w:r>
      <w:r>
        <w:rPr>
          <w:color w:val="000000"/>
          <w:sz w:val="28"/>
          <w:szCs w:val="28"/>
        </w:rPr>
        <w:br/>
        <w:t>○ Ведомость эксплуатационных документов ‒ перечень эксплуатационных документов на программу.</w:t>
      </w:r>
      <w:r>
        <w:rPr>
          <w:color w:val="000000"/>
          <w:sz w:val="28"/>
          <w:szCs w:val="28"/>
        </w:rPr>
        <w:br/>
        <w:t>○ Формуляр ‒ основные характеристики программы, комплектность и сведения об эксплуатации программы.</w:t>
      </w:r>
      <w:r>
        <w:rPr>
          <w:color w:val="000000"/>
          <w:sz w:val="28"/>
          <w:szCs w:val="28"/>
        </w:rPr>
        <w:br/>
        <w:t>○ Описание применения ‒ 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средств.</w:t>
      </w:r>
      <w:r>
        <w:rPr>
          <w:color w:val="000000"/>
          <w:sz w:val="28"/>
          <w:szCs w:val="28"/>
        </w:rPr>
        <w:br/>
        <w:t>○ Руководство системного программиста ‒ ведения для проверки, обеспечения функционирования и настройки программы на условия конкретного применения.</w:t>
      </w:r>
      <w:r>
        <w:rPr>
          <w:color w:val="000000"/>
          <w:sz w:val="28"/>
          <w:szCs w:val="28"/>
        </w:rPr>
        <w:br/>
        <w:t>○ Руководство программиста ‒ сведения для эксплуатации программы.</w:t>
      </w:r>
      <w:r>
        <w:rPr>
          <w:color w:val="000000"/>
          <w:sz w:val="28"/>
          <w:szCs w:val="28"/>
        </w:rPr>
        <w:br/>
        <w:t>○ Руководство оператора ‒ сведения для обеспечения процедуры общения оператора с вычислительной системой в процессе выполнения программы.</w:t>
      </w:r>
      <w:r>
        <w:rPr>
          <w:color w:val="000000"/>
          <w:sz w:val="28"/>
          <w:szCs w:val="28"/>
        </w:rPr>
        <w:br/>
        <w:t>○ Описание языка ‒ описание синтаксиса и семантики языка.</w:t>
      </w:r>
      <w:r>
        <w:rPr>
          <w:color w:val="000000"/>
          <w:sz w:val="28"/>
          <w:szCs w:val="28"/>
        </w:rPr>
        <w:br/>
        <w:t>○ Руководство по техническому обслуживанию ‒ сведения для применения тестовых и диагностических программ при обслуживании технических средств.</w:t>
      </w:r>
      <w:r>
        <w:rPr>
          <w:color w:val="000000"/>
          <w:sz w:val="28"/>
          <w:szCs w:val="28"/>
        </w:rPr>
        <w:br/>
        <w:t>4. Какую информацию должна включать документация на программное средство?</w:t>
      </w:r>
      <w:r>
        <w:rPr>
          <w:color w:val="000000"/>
          <w:sz w:val="28"/>
          <w:szCs w:val="28"/>
        </w:rPr>
        <w:br/>
        <w:t>Документация на ПО должна содержать описание рабочей среды и принципов, которые должны быть использованы при создании ПО, информацию о коде, алгоритмах, интерфейсах, API, руководства для пользователей, администраторов системы и другого персонала.</w:t>
      </w:r>
      <w:r>
        <w:rPr>
          <w:color w:val="000000"/>
          <w:sz w:val="28"/>
          <w:szCs w:val="28"/>
        </w:rPr>
        <w:br/>
        <w:t>5. Какие требования предъявляются к оформлению текстовой информации?</w:t>
      </w:r>
      <w:r>
        <w:rPr>
          <w:color w:val="000000"/>
          <w:sz w:val="28"/>
          <w:szCs w:val="28"/>
        </w:rPr>
        <w:br/>
        <w:t>Текст располагается на странице с соблюдением следующих размеров полей: левой - 30 мм, правое - 10 мм, верхнее - 20 мм, нижнее - 20 мм. Использовать шрифт Times New Roman или аналогичный, размер 14 pt. Межстрочный интервал 1,3. Отступ первой строки абзаца – 1,25-1,5 см.</w:t>
      </w:r>
      <w:r>
        <w:rPr>
          <w:color w:val="000000"/>
          <w:sz w:val="28"/>
          <w:szCs w:val="28"/>
        </w:rPr>
        <w:br/>
        <w:t>6. Какие требования предъявляются к оформлению графической информации, таблиц?</w:t>
      </w:r>
      <w:r>
        <w:rPr>
          <w:color w:val="000000"/>
          <w:sz w:val="28"/>
          <w:szCs w:val="28"/>
        </w:rPr>
        <w:br/>
        <w:t>Рисунки.</w:t>
      </w:r>
      <w:r>
        <w:rPr>
          <w:color w:val="000000"/>
          <w:sz w:val="28"/>
          <w:szCs w:val="28"/>
        </w:rPr>
        <w:br/>
        <w:t>Рисунки должны быть расположены так, чтобы их удобно было рассматривать без поворота пояснительной записки или с поворотом по часовой стрелке. Рисунки располагают после первой ссылки на них.</w:t>
      </w:r>
      <w:r>
        <w:rPr>
          <w:color w:val="000000"/>
          <w:sz w:val="28"/>
          <w:szCs w:val="28"/>
        </w:rPr>
        <w:br/>
        <w:t xml:space="preserve">Под рисунком помещается поясняющая подпись, а над рисунком его </w:t>
      </w:r>
      <w:r>
        <w:rPr>
          <w:color w:val="000000"/>
          <w:sz w:val="28"/>
          <w:szCs w:val="28"/>
        </w:rPr>
        <w:lastRenderedPageBreak/>
        <w:t>наименование. Ниже пишется слово Рисунок номер, который состоит из номера раздела и порядкового номера рисунка внутри раздела, разделенные точкой. Номер заканчивается точкой знаком «-». Например:</w:t>
      </w:r>
      <w:r>
        <w:rPr>
          <w:color w:val="000000"/>
          <w:sz w:val="28"/>
          <w:szCs w:val="28"/>
        </w:rPr>
        <w:br/>
        <w:t>Рисунок 1.2 - (второй рисунок первого раздела).</w:t>
      </w:r>
      <w:r>
        <w:rPr>
          <w:color w:val="000000"/>
          <w:sz w:val="28"/>
          <w:szCs w:val="28"/>
        </w:rPr>
        <w:br/>
        <w:t>Страницы с рисунками включают в общую нумерацию страниц.</w:t>
      </w:r>
      <w:r>
        <w:rPr>
          <w:color w:val="000000"/>
          <w:sz w:val="28"/>
          <w:szCs w:val="28"/>
        </w:rPr>
        <w:br/>
        <w:t>Таблицы.</w:t>
      </w:r>
      <w:r>
        <w:rPr>
          <w:color w:val="000000"/>
          <w:sz w:val="28"/>
          <w:szCs w:val="28"/>
        </w:rPr>
        <w:br/>
        <w:t>Каждая таблица должна иметь заголовок. Заголовок и слово "Таблица" начинают с прописной буквы.</w:t>
      </w:r>
    </w:p>
    <w:p w14:paraId="6D3287CA" w14:textId="77777777" w:rsidR="00F47C27" w:rsidRDefault="00F47C27" w:rsidP="00F47C27">
      <w:pPr>
        <w:pStyle w:val="im-mess"/>
        <w:numPr>
          <w:ilvl w:val="0"/>
          <w:numId w:val="1"/>
        </w:numPr>
        <w:shd w:val="clear" w:color="auto" w:fill="FFFFFF"/>
        <w:spacing w:before="0" w:beforeAutospacing="0" w:after="60" w:afterAutospacing="0" w:line="270" w:lineRule="atLeast"/>
        <w:ind w:left="780"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словом "Таблица" следует номер таблицы, который состоит из номера раздела и порядкового номера таблицы внутри раздела, разделенных точкой. В конце номера ставится знак «-». Заголовок таблицы выравнивается по левому краю. Например:</w:t>
      </w:r>
      <w:r>
        <w:rPr>
          <w:color w:val="000000"/>
          <w:sz w:val="28"/>
          <w:szCs w:val="28"/>
        </w:rPr>
        <w:br/>
        <w:t>Таблица 1.2 - (вторая таблица первого раздела).</w:t>
      </w:r>
      <w:r>
        <w:rPr>
          <w:color w:val="000000"/>
          <w:sz w:val="28"/>
          <w:szCs w:val="28"/>
        </w:rPr>
        <w:br/>
        <w:t>Таблицу размещают после первого упоминания о ней в тексте. При этом размещение таблицы должно позволить читать ее без поворота или с поворотом по часовой стрелке.</w:t>
      </w:r>
      <w:r>
        <w:rPr>
          <w:color w:val="000000"/>
          <w:sz w:val="28"/>
          <w:szCs w:val="28"/>
        </w:rPr>
        <w:br/>
        <w:t>Допускается применять размер шрифта в таблице меньший, чем в тексте.</w:t>
      </w:r>
      <w:r>
        <w:rPr>
          <w:color w:val="000000"/>
          <w:sz w:val="28"/>
          <w:szCs w:val="28"/>
        </w:rPr>
        <w:br/>
        <w:t>Таблицу размещают после первого упоминания о ней в тексте таким образом, чтобы ее можно было читать без поворота работы или с поворотом по часовой стрелке.</w:t>
      </w:r>
      <w:r>
        <w:rPr>
          <w:color w:val="000000"/>
          <w:sz w:val="28"/>
          <w:szCs w:val="28"/>
        </w:rPr>
        <w:br/>
        <w:t>Таблицу с большим количеством строк допускается переносить на другой лист. При переносе части таблицы на другой лист (страницу) слово «Таблица» и номер ее указывают только один раз слева над первой частью таблицы, над другими частями пишут слово «Продолжение», выравнивая по правой стороне таблицы. Если в работе несколько таблиц, то после слова «Продолжение» указывают номер таблицы, например: «Продолжение табл. 1.2». При переносе таблицы на другой лист наименование помещают только над ее первой частью, ниже заголовка должна следовать строка с номерами граф (колонок), которая располагается над частью таблицы на следующей странице.</w:t>
      </w:r>
    </w:p>
    <w:p w14:paraId="46903337" w14:textId="77777777" w:rsidR="00F47C27" w:rsidRDefault="00F47C27" w:rsidP="00F47C27">
      <w:pPr>
        <w:rPr>
          <w:lang w:val="ru-BY"/>
        </w:rPr>
      </w:pPr>
    </w:p>
    <w:p w14:paraId="164CEA14" w14:textId="77777777" w:rsidR="00925D49" w:rsidRPr="00F47C27" w:rsidRDefault="00000000">
      <w:pPr>
        <w:rPr>
          <w:lang w:val="ru-RU"/>
        </w:rPr>
      </w:pPr>
    </w:p>
    <w:sectPr w:rsidR="00925D49" w:rsidRPr="00F47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4D21"/>
    <w:multiLevelType w:val="multilevel"/>
    <w:tmpl w:val="8620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66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51"/>
    <w:rsid w:val="005D045D"/>
    <w:rsid w:val="007F2868"/>
    <w:rsid w:val="00BC2451"/>
    <w:rsid w:val="00F36BDF"/>
    <w:rsid w:val="00F4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7718"/>
  <w15:chartTrackingRefBased/>
  <w15:docId w15:val="{E2F00B12-EE1C-4E10-AD1E-6E8171F3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C27"/>
    <w:pPr>
      <w:spacing w:after="12" w:line="26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7C2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ru-BY" w:eastAsia="ru-BY"/>
    </w:rPr>
  </w:style>
  <w:style w:type="paragraph" w:customStyle="1" w:styleId="im-mess">
    <w:name w:val="im-mess"/>
    <w:basedOn w:val="a"/>
    <w:uiPriority w:val="99"/>
    <w:rsid w:val="00F47C2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2022-12-09T07:26:00Z</dcterms:created>
  <dcterms:modified xsi:type="dcterms:W3CDTF">2022-12-17T05:11:00Z</dcterms:modified>
</cp:coreProperties>
</file>