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</w:pPr>
      <w:r>
        <w:rPr>
          <w:b w:val="true"/>
          <w:sz w:val="32"/>
        </w:rPr>
        <w:t>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0" name="Drawing 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" name="Drawing 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2" name="Drawing 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3" name="Drawing 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4" name="Drawing 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5" name="Drawing 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7.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7.1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6" name="Drawing 6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8.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8.1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7" name="Drawing 7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9.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9.1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8" name="Drawing 8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10.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10.1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9" name="Drawing 9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11.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11.1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0" name="Drawing 10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12.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12.1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1" name="Drawing 11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13.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13.1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2" name="Drawing 12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14.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14.1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3" name="Drawing 13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15.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15.1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4" name="Drawing 14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  <w:p>
      <w:pPr>
        <w:pStyle w:val="Heading1"/>
      </w:pPr>
      <w:r>
        <w:rPr>
          <w:b w:val="true"/>
          <w:sz w:val="32"/>
        </w:rPr>
        <w:t>16. 淘宝（taobao）</w:t>
      </w:r>
    </w:p>
    <w:p>
      <w:r>
        <w:t>核查网站webKey：taobao</w:t>
        <w:br/>
        <w:t>核查网站webName：淘宝</w:t>
        <w:br/>
        <w:t>核查状态：SUCCESS</w:t>
        <w:br/>
        <w:t>备注：执行成功</w:t>
      </w:r>
    </w:p>
    <w:p/>
    <w:p>
      <w:pPr>
        <w:pStyle w:val="Heading2"/>
      </w:pPr>
      <w:r>
        <w:rPr>
          <w:b w:val="true"/>
          <w:sz w:val="26"/>
        </w:rPr>
        <w:t>16.1 【123456789012345678-滴滴有限公司】核查结果</w:t>
      </w:r>
    </w:p>
    <w:p>
      <w:r>
        <w:t>企业名称：滴滴有限公司</w:t>
        <w:br/>
        <w:t>统一社会信用代码：123456789012345678</w:t>
      </w:r>
    </w:p>
    <w:p>
      <w:pPr>
        <w:jc w:val="center"/>
      </w:pPr>
      <w:r>
        <w:t>mock_image_001.png</w:t>
        <w:br/>
        <w:drawing>
          <wp:inline distT="0" distR="0" distB="0" distL="0">
            <wp:extent cx="4521200" cy="2540000"/>
            <wp:docPr id="15" name="Drawing 15" descr="mock_image_001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mock_image_001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4521200" cy="2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  <w:p>
      <w:pPr>
        <w:pBdr>
          <w:bottom w:val="single"/>
        </w:pBdr>
      </w:pPr>
    </w:p>
    <w:p/>
    <w:p/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2025-07-25T02:30:28Z</dcterms:created>
  <dc:creator>Apache POI</dc:creator>
</cp:coreProperties>
</file>