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39D" w:rsidRDefault="007E0118" w:rsidP="007E01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Homework 8 for GPI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6.32</w:t>
      </w:r>
      <w:r w:rsidR="00926719">
        <w:rPr>
          <w:rFonts w:hint="eastAsia"/>
          <w:szCs w:val="21"/>
        </w:rPr>
        <w:t xml:space="preserve"> </w:t>
      </w:r>
      <w:r w:rsidR="00926719">
        <w:rPr>
          <w:rFonts w:hint="eastAsia"/>
          <w:szCs w:val="21"/>
        </w:rPr>
        <w:t>（</w:t>
      </w:r>
      <w:r w:rsidR="00926719">
        <w:rPr>
          <w:rFonts w:hint="eastAsia"/>
          <w:szCs w:val="21"/>
        </w:rPr>
        <w:t>7.32</w:t>
      </w:r>
      <w:r w:rsidR="00926719">
        <w:rPr>
          <w:rFonts w:hint="eastAsia"/>
          <w:szCs w:val="21"/>
        </w:rPr>
        <w:t>）</w:t>
      </w:r>
    </w:p>
    <w:p w:rsidR="007E0118" w:rsidRPr="00E4539F" w:rsidRDefault="007E0118" w:rsidP="00E4539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6.34</w:t>
      </w:r>
      <w:r w:rsidR="00926719">
        <w:rPr>
          <w:rFonts w:hint="eastAsia"/>
          <w:szCs w:val="21"/>
        </w:rPr>
        <w:t xml:space="preserve">  (7.34)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6.39</w:t>
      </w:r>
      <w:r w:rsidR="00926719">
        <w:rPr>
          <w:rFonts w:hint="eastAsia"/>
          <w:szCs w:val="21"/>
        </w:rPr>
        <w:t xml:space="preserve">  (7.39)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6.40</w:t>
      </w:r>
      <w:r w:rsidR="00926719">
        <w:rPr>
          <w:rFonts w:hint="eastAsia"/>
          <w:szCs w:val="21"/>
        </w:rPr>
        <w:t xml:space="preserve">  (7.40)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7.1</w:t>
      </w:r>
      <w:r w:rsidR="00926719">
        <w:rPr>
          <w:rFonts w:hint="eastAsia"/>
          <w:szCs w:val="21"/>
        </w:rPr>
        <w:t xml:space="preserve">  (8.1)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7.2</w:t>
      </w:r>
      <w:r w:rsidR="00926719">
        <w:rPr>
          <w:rFonts w:hint="eastAsia"/>
          <w:szCs w:val="21"/>
        </w:rPr>
        <w:t xml:space="preserve">  (8.2)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7.3</w:t>
      </w:r>
      <w:r w:rsidR="00926719">
        <w:rPr>
          <w:rFonts w:hint="eastAsia"/>
          <w:szCs w:val="21"/>
        </w:rPr>
        <w:t xml:space="preserve">  (8.3)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7.5</w:t>
      </w:r>
      <w:r w:rsidR="00926719">
        <w:rPr>
          <w:rFonts w:hint="eastAsia"/>
          <w:szCs w:val="21"/>
        </w:rPr>
        <w:t xml:space="preserve">  (8.5)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7.6</w:t>
      </w:r>
      <w:r w:rsidR="00926719">
        <w:rPr>
          <w:rFonts w:hint="eastAsia"/>
          <w:szCs w:val="21"/>
        </w:rPr>
        <w:t xml:space="preserve">  (8.6)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7.7</w:t>
      </w:r>
      <w:r w:rsidR="00926719">
        <w:rPr>
          <w:rFonts w:hint="eastAsia"/>
          <w:szCs w:val="21"/>
        </w:rPr>
        <w:t xml:space="preserve">  (8.7)</w:t>
      </w:r>
    </w:p>
    <w:p w:rsidR="007E0118" w:rsidRDefault="007E0118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KK 7.10</w:t>
      </w:r>
      <w:r w:rsidR="00F45E51">
        <w:rPr>
          <w:rFonts w:hint="eastAsia"/>
          <w:szCs w:val="21"/>
        </w:rPr>
        <w:t xml:space="preserve"> </w:t>
      </w:r>
      <w:r w:rsidR="00926719">
        <w:rPr>
          <w:rFonts w:hint="eastAsia"/>
          <w:szCs w:val="21"/>
        </w:rPr>
        <w:t xml:space="preserve"> (8.10) </w:t>
      </w:r>
      <w:r w:rsidR="00F45E51">
        <w:rPr>
          <w:rFonts w:hint="eastAsia"/>
          <w:szCs w:val="21"/>
        </w:rPr>
        <w:t>（</w:t>
      </w:r>
      <w:r w:rsidR="00F45E51">
        <w:rPr>
          <w:rFonts w:hint="eastAsia"/>
          <w:szCs w:val="21"/>
        </w:rPr>
        <w:t>Optional, it is not required</w:t>
      </w:r>
      <w:r w:rsidR="00E652FE">
        <w:rPr>
          <w:rFonts w:hint="eastAsia"/>
          <w:szCs w:val="21"/>
        </w:rPr>
        <w:t xml:space="preserve"> for this class, since it essentially uses Euler equation; If you are interested, please read yourself: </w:t>
      </w:r>
      <w:proofErr w:type="spellStart"/>
      <w:r w:rsidR="00E652FE">
        <w:rPr>
          <w:rFonts w:hint="eastAsia"/>
          <w:szCs w:val="21"/>
        </w:rPr>
        <w:t>Gyrocompss</w:t>
      </w:r>
      <w:proofErr w:type="spellEnd"/>
      <w:r w:rsidR="00E652FE">
        <w:rPr>
          <w:rFonts w:hint="eastAsia"/>
          <w:szCs w:val="21"/>
        </w:rPr>
        <w:t xml:space="preserve"> example in KK, </w:t>
      </w:r>
      <w:proofErr w:type="spellStart"/>
      <w:r w:rsidR="00E652FE">
        <w:rPr>
          <w:rFonts w:hint="eastAsia"/>
          <w:szCs w:val="21"/>
        </w:rPr>
        <w:t>pg</w:t>
      </w:r>
      <w:proofErr w:type="spellEnd"/>
      <w:r w:rsidR="00E652FE">
        <w:rPr>
          <w:rFonts w:hint="eastAsia"/>
          <w:szCs w:val="21"/>
        </w:rPr>
        <w:t xml:space="preserve"> 301</w:t>
      </w:r>
      <w:r w:rsidR="00423A7D">
        <w:rPr>
          <w:rFonts w:hint="eastAsia"/>
          <w:szCs w:val="21"/>
        </w:rPr>
        <w:t>，</w:t>
      </w:r>
      <w:r w:rsidR="00423A7D">
        <w:rPr>
          <w:rFonts w:hint="eastAsia"/>
          <w:szCs w:val="21"/>
        </w:rPr>
        <w:t>1</w:t>
      </w:r>
      <w:r w:rsidR="00423A7D" w:rsidRPr="00423A7D">
        <w:rPr>
          <w:rFonts w:hint="eastAsia"/>
          <w:szCs w:val="21"/>
          <w:vertAlign w:val="superscript"/>
        </w:rPr>
        <w:t>st</w:t>
      </w:r>
      <w:r w:rsidR="00423A7D">
        <w:rPr>
          <w:rFonts w:hint="eastAsia"/>
          <w:szCs w:val="21"/>
        </w:rPr>
        <w:t xml:space="preserve"> edition (pg.307 in 2</w:t>
      </w:r>
      <w:r w:rsidR="00423A7D" w:rsidRPr="00423A7D">
        <w:rPr>
          <w:rFonts w:hint="eastAsia"/>
          <w:szCs w:val="21"/>
          <w:vertAlign w:val="superscript"/>
        </w:rPr>
        <w:t>nd</w:t>
      </w:r>
      <w:r w:rsidR="00423A7D">
        <w:rPr>
          <w:rFonts w:hint="eastAsia"/>
          <w:szCs w:val="21"/>
        </w:rPr>
        <w:t xml:space="preserve"> edition);</w:t>
      </w:r>
      <w:r w:rsidR="00E652FE">
        <w:rPr>
          <w:rFonts w:hint="eastAsia"/>
          <w:szCs w:val="21"/>
        </w:rPr>
        <w:t xml:space="preserve"> or my </w:t>
      </w:r>
      <w:proofErr w:type="spellStart"/>
      <w:r w:rsidR="00E652FE">
        <w:rPr>
          <w:rFonts w:hint="eastAsia"/>
          <w:szCs w:val="21"/>
        </w:rPr>
        <w:t>lectureNote</w:t>
      </w:r>
      <w:proofErr w:type="spellEnd"/>
      <w:r w:rsidR="00F45E51">
        <w:rPr>
          <w:rFonts w:hint="eastAsia"/>
          <w:szCs w:val="21"/>
        </w:rPr>
        <w:t>）</w:t>
      </w:r>
    </w:p>
    <w:p w:rsidR="00E4539F" w:rsidRDefault="00E4539F" w:rsidP="007E011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The finding of </w:t>
      </w:r>
      <w:r w:rsidR="007A3840">
        <w:rPr>
          <w:szCs w:val="21"/>
        </w:rPr>
        <w:t>princip</w:t>
      </w:r>
      <w:r w:rsidR="007A3840">
        <w:rPr>
          <w:rFonts w:hint="eastAsia"/>
          <w:szCs w:val="21"/>
        </w:rPr>
        <w:t>al</w:t>
      </w:r>
      <w:r>
        <w:rPr>
          <w:rFonts w:hint="eastAsia"/>
          <w:szCs w:val="21"/>
        </w:rPr>
        <w:t xml:space="preserve"> axes (Example 12.1 in Greiner</w:t>
      </w:r>
      <w:r>
        <w:rPr>
          <w:szCs w:val="21"/>
        </w:rPr>
        <w:t>’</w:t>
      </w:r>
      <w:r>
        <w:rPr>
          <w:rFonts w:hint="eastAsia"/>
          <w:szCs w:val="21"/>
        </w:rPr>
        <w:t>s book: Classical Mechanics: System of particles and Hamiltonian Dynamics 2</w:t>
      </w:r>
      <w:r w:rsidRPr="00E4539F">
        <w:rPr>
          <w:rFonts w:hint="eastAsia"/>
          <w:szCs w:val="21"/>
          <w:vertAlign w:val="superscript"/>
        </w:rPr>
        <w:t>nd</w:t>
      </w:r>
      <w:r>
        <w:rPr>
          <w:rFonts w:hint="eastAsia"/>
          <w:szCs w:val="21"/>
        </w:rPr>
        <w:t xml:space="preserve"> ed.) which is a</w:t>
      </w:r>
      <w:r w:rsidR="0071290A">
        <w:rPr>
          <w:rFonts w:hint="eastAsia"/>
          <w:szCs w:val="21"/>
        </w:rPr>
        <w:t>n</w:t>
      </w:r>
      <w:r>
        <w:rPr>
          <w:rFonts w:hint="eastAsia"/>
          <w:szCs w:val="21"/>
        </w:rPr>
        <w:t xml:space="preserve"> easier version than the one I detailed in the class. Refer to the figure below:</w:t>
      </w:r>
      <w:r w:rsidR="00474339">
        <w:rPr>
          <w:rFonts w:hint="eastAsia"/>
          <w:szCs w:val="21"/>
        </w:rPr>
        <w:t>(</w:t>
      </w:r>
      <w:r w:rsidR="00474339" w:rsidRPr="00474339">
        <w:rPr>
          <w:position w:val="-6"/>
          <w:szCs w:val="21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pt" o:ole="">
            <v:imagedata r:id="rId8" o:title=""/>
          </v:shape>
          <o:OLEObject Type="Embed" ProgID="Equation.DSMT4" ShapeID="_x0000_i1025" DrawAspect="Content" ObjectID="_1633776988" r:id="rId9"/>
        </w:object>
      </w:r>
      <w:r w:rsidR="00474339">
        <w:rPr>
          <w:rFonts w:hint="eastAsia"/>
          <w:szCs w:val="21"/>
        </w:rPr>
        <w:t xml:space="preserve"> in the figure is redundant here)</w:t>
      </w:r>
    </w:p>
    <w:p w:rsidR="00E4539F" w:rsidRDefault="00E4539F" w:rsidP="00E4539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14575" cy="1495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:rsidR="00E4539F" w:rsidRPr="007E0118" w:rsidRDefault="00E4539F" w:rsidP="00E4539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For a square sheet</w:t>
      </w:r>
      <w:r w:rsidR="00423A7D">
        <w:rPr>
          <w:rFonts w:hint="eastAsia"/>
          <w:szCs w:val="21"/>
        </w:rPr>
        <w:t xml:space="preserve"> (sheet means the </w:t>
      </w:r>
      <w:bookmarkStart w:id="0" w:name="_GoBack"/>
      <w:bookmarkEnd w:id="0"/>
      <w:r w:rsidR="00423A7D">
        <w:rPr>
          <w:rFonts w:hint="eastAsia"/>
          <w:szCs w:val="21"/>
        </w:rPr>
        <w:t>thickness along z can be taken as zero)</w:t>
      </w:r>
      <w:r>
        <w:rPr>
          <w:rFonts w:hint="eastAsia"/>
          <w:szCs w:val="21"/>
        </w:rPr>
        <w:t xml:space="preserve"> in x-y plane, the origin and axes are set in the figure. For this choice of frame, A) find out the matrix form of Moment of inertia tensor in this coordinates</w:t>
      </w:r>
      <w:r w:rsidR="00474339">
        <w:rPr>
          <w:rFonts w:hint="eastAsia"/>
          <w:szCs w:val="21"/>
        </w:rPr>
        <w:t xml:space="preserve"> at this moment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B</w:t>
      </w:r>
      <w:r w:rsidR="002F7794">
        <w:rPr>
          <w:rFonts w:hint="eastAsia"/>
          <w:szCs w:val="21"/>
        </w:rPr>
        <w:t>) Then determine the principal</w:t>
      </w:r>
      <w:r>
        <w:rPr>
          <w:rFonts w:hint="eastAsia"/>
          <w:szCs w:val="21"/>
        </w:rPr>
        <w:t xml:space="preserve"> axes, and write the moment of inertia tensor in the frame using </w:t>
      </w:r>
      <w:r w:rsidR="002F7794">
        <w:rPr>
          <w:szCs w:val="21"/>
        </w:rPr>
        <w:t>princip</w:t>
      </w:r>
      <w:r w:rsidR="002F7794">
        <w:rPr>
          <w:rFonts w:hint="eastAsia"/>
          <w:szCs w:val="21"/>
        </w:rPr>
        <w:t>al</w:t>
      </w:r>
      <w:r>
        <w:rPr>
          <w:rFonts w:hint="eastAsia"/>
          <w:szCs w:val="21"/>
        </w:rPr>
        <w:t xml:space="preserve"> axes as coordinate axes. </w:t>
      </w:r>
    </w:p>
    <w:sectPr w:rsidR="00E4539F" w:rsidRPr="007E0118" w:rsidSect="0025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286" w:rsidRDefault="00DC4286" w:rsidP="00E4539F">
      <w:r>
        <w:separator/>
      </w:r>
    </w:p>
  </w:endnote>
  <w:endnote w:type="continuationSeparator" w:id="0">
    <w:p w:rsidR="00DC4286" w:rsidRDefault="00DC4286" w:rsidP="00E4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286" w:rsidRDefault="00DC4286" w:rsidP="00E4539F">
      <w:r>
        <w:separator/>
      </w:r>
    </w:p>
  </w:footnote>
  <w:footnote w:type="continuationSeparator" w:id="0">
    <w:p w:rsidR="00DC4286" w:rsidRDefault="00DC4286" w:rsidP="00E4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06FC5"/>
    <w:multiLevelType w:val="hybridMultilevel"/>
    <w:tmpl w:val="5C884CD2"/>
    <w:lvl w:ilvl="0" w:tplc="C4987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0118"/>
    <w:rsid w:val="001D5A49"/>
    <w:rsid w:val="0025139D"/>
    <w:rsid w:val="002F7794"/>
    <w:rsid w:val="00423A7D"/>
    <w:rsid w:val="00474339"/>
    <w:rsid w:val="006C0678"/>
    <w:rsid w:val="0071290A"/>
    <w:rsid w:val="007A3840"/>
    <w:rsid w:val="007E0118"/>
    <w:rsid w:val="00813B8E"/>
    <w:rsid w:val="008C5ACB"/>
    <w:rsid w:val="00926719"/>
    <w:rsid w:val="00C44801"/>
    <w:rsid w:val="00DC4286"/>
    <w:rsid w:val="00E4539F"/>
    <w:rsid w:val="00E652FE"/>
    <w:rsid w:val="00F4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11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4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539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4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4539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53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3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sjiang</dc:creator>
  <cp:lastModifiedBy>Shuo Jiang</cp:lastModifiedBy>
  <cp:revision>10</cp:revision>
  <dcterms:created xsi:type="dcterms:W3CDTF">2012-08-24T03:39:00Z</dcterms:created>
  <dcterms:modified xsi:type="dcterms:W3CDTF">2019-10-28T06:10:00Z</dcterms:modified>
</cp:coreProperties>
</file>