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0B22C" w14:textId="77777777" w:rsidR="00601A9B" w:rsidRPr="00433D90" w:rsidRDefault="00601A9B" w:rsidP="00955AAB">
      <w:pPr>
        <w:tabs>
          <w:tab w:val="left" w:pos="945"/>
        </w:tabs>
        <w:rPr>
          <w:rFonts w:ascii="Times New Roman" w:hAnsi="Times New Roman"/>
        </w:rPr>
      </w:pPr>
      <w:bookmarkStart w:id="0" w:name="_Hlk116843418"/>
      <w:bookmarkEnd w:id="0"/>
    </w:p>
    <w:p w14:paraId="2D00323A" w14:textId="77777777" w:rsidR="00433D90" w:rsidRPr="00433D90" w:rsidRDefault="00433D90">
      <w:pPr>
        <w:rPr>
          <w:rFonts w:ascii="Times New Roman" w:hAnsi="Times New Roman"/>
        </w:rPr>
      </w:pPr>
    </w:p>
    <w:p w14:paraId="7B93B8A7" w14:textId="77777777" w:rsidR="00433D90" w:rsidRPr="00433D90" w:rsidRDefault="00433D90">
      <w:pPr>
        <w:rPr>
          <w:rFonts w:ascii="Times New Roman" w:hAnsi="Times New Roman"/>
        </w:rPr>
      </w:pPr>
    </w:p>
    <w:p w14:paraId="6D1FD9D9" w14:textId="77777777" w:rsidR="00433D90" w:rsidRDefault="00433D90">
      <w:pPr>
        <w:rPr>
          <w:rFonts w:ascii="Times New Roman" w:hAnsi="Times New Roman"/>
        </w:rPr>
      </w:pPr>
    </w:p>
    <w:p w14:paraId="79F54B58" w14:textId="77777777" w:rsidR="009C1467" w:rsidRDefault="009C1467">
      <w:pPr>
        <w:rPr>
          <w:rFonts w:ascii="Times New Roman" w:hAnsi="Times New Roman"/>
        </w:rPr>
      </w:pPr>
    </w:p>
    <w:p w14:paraId="5258765D" w14:textId="77777777" w:rsidR="009C1467" w:rsidRDefault="009C1467">
      <w:pPr>
        <w:rPr>
          <w:rFonts w:ascii="Times New Roman" w:hAnsi="Times New Roman"/>
        </w:rPr>
      </w:pPr>
    </w:p>
    <w:p w14:paraId="26C1B051" w14:textId="77777777" w:rsidR="009C1467" w:rsidRDefault="009C1467">
      <w:pPr>
        <w:rPr>
          <w:rFonts w:ascii="Times New Roman" w:hAnsi="Times New Roman"/>
        </w:rPr>
      </w:pPr>
    </w:p>
    <w:p w14:paraId="6F95E7CB" w14:textId="77777777" w:rsidR="009C1467" w:rsidRDefault="009C1467">
      <w:pPr>
        <w:rPr>
          <w:rFonts w:ascii="Times New Roman" w:hAnsi="Times New Roman"/>
        </w:rPr>
      </w:pPr>
    </w:p>
    <w:p w14:paraId="64EA44D0" w14:textId="77777777" w:rsidR="009C1467" w:rsidRDefault="009C1467">
      <w:pPr>
        <w:rPr>
          <w:rFonts w:ascii="Times New Roman" w:hAnsi="Times New Roman"/>
        </w:rPr>
      </w:pPr>
    </w:p>
    <w:p w14:paraId="0A5ED953" w14:textId="0298C63D" w:rsidR="009C1467" w:rsidRPr="003D0553" w:rsidRDefault="009C1467" w:rsidP="00F1527F">
      <w:pPr>
        <w:jc w:val="center"/>
        <w:rPr>
          <w:rFonts w:ascii="Times New Roman" w:hAnsi="Times New Roman"/>
          <w:sz w:val="28"/>
          <w:szCs w:val="28"/>
        </w:rPr>
      </w:pPr>
      <w:r w:rsidRPr="003D0553">
        <w:rPr>
          <w:rFonts w:ascii="Times New Roman" w:hAnsi="Times New Roman" w:hint="eastAsia"/>
          <w:sz w:val="28"/>
          <w:szCs w:val="28"/>
        </w:rPr>
        <w:t>实验题目</w:t>
      </w:r>
      <w:r w:rsidR="004A30A6">
        <w:rPr>
          <w:rFonts w:ascii="Times New Roman" w:hAnsi="Times New Roman" w:hint="eastAsia"/>
          <w:sz w:val="28"/>
          <w:szCs w:val="28"/>
        </w:rPr>
        <w:t>：</w:t>
      </w:r>
      <w:r w:rsidR="00231A0A">
        <w:rPr>
          <w:rFonts w:ascii="Times New Roman" w:hAnsi="Times New Roman"/>
          <w:sz w:val="28"/>
          <w:szCs w:val="28"/>
        </w:rPr>
        <w:t>RC</w:t>
      </w:r>
      <w:r w:rsidR="00231A0A">
        <w:rPr>
          <w:rFonts w:ascii="Times New Roman" w:hAnsi="Times New Roman" w:hint="eastAsia"/>
          <w:sz w:val="28"/>
          <w:szCs w:val="28"/>
        </w:rPr>
        <w:t>电路的特性与应用</w:t>
      </w:r>
    </w:p>
    <w:p w14:paraId="73C3FEFF" w14:textId="77777777" w:rsidR="004A30A6" w:rsidRDefault="004A30A6" w:rsidP="004A30A6">
      <w:pPr>
        <w:tabs>
          <w:tab w:val="left" w:pos="2268"/>
          <w:tab w:val="left" w:pos="7560"/>
        </w:tabs>
        <w:jc w:val="left"/>
        <w:rPr>
          <w:rFonts w:ascii="Times New Roman" w:hAnsi="Times New Roman"/>
          <w:sz w:val="28"/>
          <w:szCs w:val="28"/>
        </w:rPr>
      </w:pPr>
    </w:p>
    <w:p w14:paraId="411A5F2B" w14:textId="77777777" w:rsidR="004A30A6" w:rsidRDefault="004A30A6" w:rsidP="004A30A6">
      <w:pPr>
        <w:tabs>
          <w:tab w:val="left" w:pos="2268"/>
          <w:tab w:val="left" w:pos="7560"/>
        </w:tabs>
        <w:jc w:val="left"/>
        <w:rPr>
          <w:rFonts w:ascii="Times New Roman" w:hAnsi="Times New Roman"/>
          <w:sz w:val="28"/>
          <w:szCs w:val="28"/>
        </w:rPr>
      </w:pPr>
    </w:p>
    <w:p w14:paraId="2BC1C911" w14:textId="404868FE" w:rsidR="009C1467" w:rsidRPr="003D0553" w:rsidRDefault="00C11AB4" w:rsidP="004A30A6">
      <w:pPr>
        <w:tabs>
          <w:tab w:val="left" w:pos="2268"/>
          <w:tab w:val="left" w:pos="7560"/>
        </w:tabs>
        <w:ind w:leftChars="1080" w:left="2268"/>
        <w:jc w:val="left"/>
        <w:rPr>
          <w:rFonts w:ascii="Times New Roman" w:hAnsi="Times New Roman"/>
          <w:sz w:val="28"/>
          <w:szCs w:val="28"/>
        </w:rPr>
      </w:pPr>
      <w:r w:rsidRPr="003D0553">
        <w:rPr>
          <w:rFonts w:ascii="Times New Roman" w:hAnsi="Times New Roman" w:hint="eastAsia"/>
          <w:sz w:val="28"/>
          <w:szCs w:val="28"/>
        </w:rPr>
        <w:t>班级：</w:t>
      </w:r>
      <w:r w:rsidR="002C71A4">
        <w:rPr>
          <w:rFonts w:ascii="Times New Roman" w:hAnsi="Times New Roman" w:hint="eastAsia"/>
          <w:sz w:val="28"/>
          <w:szCs w:val="28"/>
        </w:rPr>
        <w:t>无</w:t>
      </w:r>
      <w:r w:rsidR="002C71A4">
        <w:rPr>
          <w:rFonts w:ascii="Times New Roman" w:hAnsi="Times New Roman" w:hint="eastAsia"/>
          <w:sz w:val="28"/>
          <w:szCs w:val="28"/>
        </w:rPr>
        <w:t>0</w:t>
      </w:r>
      <w:r w:rsidR="002C71A4">
        <w:rPr>
          <w:rFonts w:ascii="Times New Roman" w:hAnsi="Times New Roman"/>
          <w:sz w:val="28"/>
          <w:szCs w:val="28"/>
        </w:rPr>
        <w:t>4</w:t>
      </w:r>
    </w:p>
    <w:p w14:paraId="444B5FDA" w14:textId="27D73403" w:rsidR="009C1467" w:rsidRPr="003D0553" w:rsidRDefault="009C1467"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学号：</w:t>
      </w:r>
      <w:r w:rsidR="002C71A4">
        <w:rPr>
          <w:rFonts w:ascii="Times New Roman" w:hAnsi="Times New Roman" w:hint="eastAsia"/>
          <w:sz w:val="28"/>
          <w:szCs w:val="28"/>
        </w:rPr>
        <w:t>2</w:t>
      </w:r>
      <w:r w:rsidR="002C71A4">
        <w:rPr>
          <w:rFonts w:ascii="Times New Roman" w:hAnsi="Times New Roman"/>
          <w:sz w:val="28"/>
          <w:szCs w:val="28"/>
        </w:rPr>
        <w:t>019012137</w:t>
      </w:r>
    </w:p>
    <w:p w14:paraId="1AA8FD66" w14:textId="05F32A0A" w:rsidR="009C1467" w:rsidRPr="003D0553" w:rsidRDefault="009C1467"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姓名：</w:t>
      </w:r>
      <w:r w:rsidR="002C71A4">
        <w:rPr>
          <w:rFonts w:ascii="Times New Roman" w:hAnsi="Times New Roman" w:hint="eastAsia"/>
          <w:sz w:val="28"/>
          <w:szCs w:val="28"/>
        </w:rPr>
        <w:t>张鸿琳</w:t>
      </w:r>
    </w:p>
    <w:p w14:paraId="600DE54E" w14:textId="29A2F79A" w:rsidR="009C1467" w:rsidRPr="003D0553" w:rsidRDefault="00F86519"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日期：</w:t>
      </w:r>
      <w:r w:rsidR="002C71A4">
        <w:rPr>
          <w:rFonts w:ascii="Times New Roman" w:hAnsi="Times New Roman" w:hint="eastAsia"/>
          <w:sz w:val="28"/>
          <w:szCs w:val="28"/>
        </w:rPr>
        <w:t>2</w:t>
      </w:r>
      <w:r w:rsidR="002C71A4">
        <w:rPr>
          <w:rFonts w:ascii="Times New Roman" w:hAnsi="Times New Roman"/>
          <w:sz w:val="28"/>
          <w:szCs w:val="28"/>
        </w:rPr>
        <w:t>022.10.</w:t>
      </w:r>
      <w:r w:rsidR="00D04B55">
        <w:rPr>
          <w:rFonts w:ascii="Times New Roman" w:hAnsi="Times New Roman"/>
          <w:sz w:val="28"/>
          <w:szCs w:val="28"/>
        </w:rPr>
        <w:t>22</w:t>
      </w:r>
    </w:p>
    <w:p w14:paraId="1022C478" w14:textId="77777777" w:rsidR="009C1467" w:rsidRDefault="009C1467">
      <w:pPr>
        <w:rPr>
          <w:rFonts w:ascii="Times New Roman" w:hAnsi="Times New Roman"/>
        </w:rPr>
      </w:pPr>
    </w:p>
    <w:p w14:paraId="20D7EEFC" w14:textId="77777777" w:rsidR="009C1467" w:rsidRDefault="009C1467">
      <w:pPr>
        <w:rPr>
          <w:rFonts w:ascii="Times New Roman" w:hAnsi="Times New Roman"/>
        </w:rPr>
      </w:pPr>
    </w:p>
    <w:p w14:paraId="16F806A7" w14:textId="77777777" w:rsidR="009C1467" w:rsidRDefault="009C1467">
      <w:pPr>
        <w:rPr>
          <w:rFonts w:ascii="Times New Roman" w:hAnsi="Times New Roman"/>
        </w:rPr>
      </w:pPr>
    </w:p>
    <w:p w14:paraId="4423E49F" w14:textId="77777777" w:rsidR="009C1467" w:rsidRDefault="009C1467">
      <w:pPr>
        <w:rPr>
          <w:rFonts w:ascii="Times New Roman" w:hAnsi="Times New Roman"/>
        </w:rPr>
      </w:pPr>
    </w:p>
    <w:p w14:paraId="30068B31" w14:textId="77777777" w:rsidR="009C1467" w:rsidRDefault="009C1467">
      <w:pPr>
        <w:rPr>
          <w:rFonts w:ascii="Times New Roman" w:hAnsi="Times New Roman"/>
        </w:rPr>
      </w:pPr>
    </w:p>
    <w:p w14:paraId="0616B211" w14:textId="77777777" w:rsidR="009C1467" w:rsidRDefault="009C1467">
      <w:pPr>
        <w:rPr>
          <w:rFonts w:ascii="Times New Roman" w:hAnsi="Times New Roman"/>
        </w:rPr>
      </w:pPr>
    </w:p>
    <w:p w14:paraId="2FB9F2CB" w14:textId="77777777" w:rsidR="009C1467" w:rsidRDefault="009C1467">
      <w:pPr>
        <w:rPr>
          <w:rFonts w:ascii="Times New Roman" w:hAnsi="Times New Roman"/>
        </w:rPr>
      </w:pPr>
    </w:p>
    <w:p w14:paraId="0BA42D91" w14:textId="77777777" w:rsidR="009C1467" w:rsidRDefault="009C1467">
      <w:pPr>
        <w:rPr>
          <w:rFonts w:ascii="Times New Roman" w:hAnsi="Times New Roman"/>
        </w:rPr>
      </w:pPr>
    </w:p>
    <w:p w14:paraId="3474C2A8" w14:textId="77777777" w:rsidR="009C1467" w:rsidRDefault="009C1467">
      <w:pPr>
        <w:rPr>
          <w:rFonts w:ascii="Times New Roman" w:hAnsi="Times New Roman"/>
        </w:rPr>
      </w:pPr>
    </w:p>
    <w:p w14:paraId="7E5C7C99" w14:textId="77777777" w:rsidR="009C1467" w:rsidRDefault="009C1467">
      <w:pPr>
        <w:rPr>
          <w:rFonts w:ascii="Times New Roman" w:hAnsi="Times New Roman"/>
        </w:rPr>
      </w:pPr>
    </w:p>
    <w:p w14:paraId="3D24E40E" w14:textId="77777777" w:rsidR="009C1467" w:rsidRDefault="009C1467">
      <w:pPr>
        <w:rPr>
          <w:rFonts w:ascii="Times New Roman" w:hAnsi="Times New Roman"/>
        </w:rPr>
      </w:pPr>
    </w:p>
    <w:p w14:paraId="4B4DCB45" w14:textId="77777777" w:rsidR="009C1467" w:rsidRDefault="009C1467">
      <w:pPr>
        <w:rPr>
          <w:rFonts w:ascii="Times New Roman" w:hAnsi="Times New Roman"/>
        </w:rPr>
      </w:pPr>
    </w:p>
    <w:p w14:paraId="027BFC46" w14:textId="77777777" w:rsidR="009C1467" w:rsidRDefault="009C1467">
      <w:pPr>
        <w:rPr>
          <w:rFonts w:ascii="Times New Roman" w:hAnsi="Times New Roman"/>
        </w:rPr>
      </w:pPr>
    </w:p>
    <w:p w14:paraId="6989B39D" w14:textId="77777777" w:rsidR="009C1467" w:rsidRDefault="009C1467">
      <w:pPr>
        <w:rPr>
          <w:rFonts w:ascii="Times New Roman" w:hAnsi="Times New Roman"/>
        </w:rPr>
      </w:pPr>
    </w:p>
    <w:p w14:paraId="62BC71FD" w14:textId="77777777" w:rsidR="009C1467" w:rsidRDefault="009C1467">
      <w:pPr>
        <w:rPr>
          <w:rFonts w:ascii="Times New Roman" w:hAnsi="Times New Roman"/>
        </w:rPr>
      </w:pPr>
    </w:p>
    <w:p w14:paraId="726DF397" w14:textId="77777777" w:rsidR="009C1467" w:rsidRDefault="009C1467">
      <w:pPr>
        <w:rPr>
          <w:rFonts w:ascii="Times New Roman" w:hAnsi="Times New Roman"/>
        </w:rPr>
      </w:pPr>
    </w:p>
    <w:p w14:paraId="7F26CB48" w14:textId="77777777" w:rsidR="009C1467" w:rsidRDefault="009C1467">
      <w:pPr>
        <w:rPr>
          <w:rFonts w:ascii="Times New Roman" w:hAnsi="Times New Roman"/>
        </w:rPr>
      </w:pPr>
    </w:p>
    <w:p w14:paraId="0E518ADC" w14:textId="77777777" w:rsidR="009C1467" w:rsidRDefault="009C1467">
      <w:pPr>
        <w:rPr>
          <w:rFonts w:ascii="Times New Roman" w:hAnsi="Times New Roman"/>
        </w:rPr>
      </w:pPr>
    </w:p>
    <w:p w14:paraId="6948DD94" w14:textId="77777777" w:rsidR="009C1467" w:rsidRDefault="009C1467">
      <w:pPr>
        <w:rPr>
          <w:rFonts w:ascii="Times New Roman" w:hAnsi="Times New Roman"/>
        </w:rPr>
      </w:pPr>
    </w:p>
    <w:p w14:paraId="2B6977CB" w14:textId="77777777" w:rsidR="009C1467" w:rsidRDefault="009C1467">
      <w:pPr>
        <w:rPr>
          <w:rFonts w:ascii="Times New Roman" w:hAnsi="Times New Roman"/>
        </w:rPr>
      </w:pPr>
    </w:p>
    <w:p w14:paraId="08257859" w14:textId="77777777" w:rsidR="009C1467" w:rsidRDefault="009C1467">
      <w:pPr>
        <w:rPr>
          <w:rFonts w:ascii="Times New Roman" w:hAnsi="Times New Roman"/>
        </w:rPr>
      </w:pPr>
    </w:p>
    <w:p w14:paraId="20869A64" w14:textId="77777777" w:rsidR="009C1467" w:rsidRPr="003D0553" w:rsidRDefault="00EC78CD"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lastRenderedPageBreak/>
        <w:t>实验目的</w:t>
      </w:r>
    </w:p>
    <w:p w14:paraId="66DDC0AC" w14:textId="674D8964" w:rsidR="00EC78CD" w:rsidRPr="00EC78CD" w:rsidRDefault="00EC78CD" w:rsidP="00EC78CD">
      <w:pPr>
        <w:ind w:firstLineChars="150" w:firstLine="315"/>
        <w:rPr>
          <w:rFonts w:ascii="Times New Roman" w:hAnsi="Times New Roman"/>
        </w:rPr>
      </w:pPr>
      <w:r>
        <w:rPr>
          <w:rFonts w:ascii="Times New Roman" w:hAnsi="Times New Roman" w:hint="eastAsia"/>
        </w:rPr>
        <w:t>1</w:t>
      </w:r>
      <w:r w:rsidR="00524251">
        <w:rPr>
          <w:rFonts w:ascii="Times New Roman" w:hAnsi="Times New Roman" w:hint="eastAsia"/>
        </w:rPr>
        <w:t>．</w:t>
      </w:r>
      <w:r w:rsidR="00DF4E73">
        <w:t>通过实验，掌握</w:t>
      </w:r>
      <w:r w:rsidR="00DF4E73">
        <w:t>RC</w:t>
      </w:r>
      <w:r w:rsidR="00DF4E73">
        <w:t>电路的时域特性和频域特性，以及它们之间的关系，为今后的具体应用打下基础。</w:t>
      </w:r>
    </w:p>
    <w:p w14:paraId="64357839" w14:textId="1A769A99" w:rsidR="009C1467" w:rsidRDefault="00EC78CD" w:rsidP="00EC78CD">
      <w:pPr>
        <w:ind w:firstLineChars="150" w:firstLine="315"/>
        <w:rPr>
          <w:rFonts w:ascii="Times New Roman" w:hAnsi="Times New Roman"/>
        </w:rPr>
      </w:pPr>
      <w:r>
        <w:rPr>
          <w:rFonts w:ascii="Times New Roman" w:hAnsi="Times New Roman" w:hint="eastAsia"/>
        </w:rPr>
        <w:t>2</w:t>
      </w:r>
      <w:r w:rsidR="00524251">
        <w:rPr>
          <w:rFonts w:ascii="Times New Roman" w:hAnsi="Times New Roman" w:hint="eastAsia"/>
        </w:rPr>
        <w:t>．</w:t>
      </w:r>
      <w:r w:rsidR="00DF4E73">
        <w:t>初步了解</w:t>
      </w:r>
      <w:r w:rsidR="00DF4E73">
        <w:t>RC</w:t>
      </w:r>
      <w:r w:rsidR="00DF4E73">
        <w:t>电路的简单应用。</w:t>
      </w:r>
    </w:p>
    <w:p w14:paraId="27F5B62C" w14:textId="77777777" w:rsidR="00EC78CD" w:rsidRPr="003D0553" w:rsidRDefault="00EC78CD"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实验电路图</w:t>
      </w:r>
      <w:r w:rsidR="00E0215A">
        <w:rPr>
          <w:rFonts w:ascii="Times New Roman" w:hAnsi="Times New Roman" w:hint="eastAsia"/>
          <w:b/>
          <w:sz w:val="28"/>
        </w:rPr>
        <w:t>及其说明</w:t>
      </w:r>
    </w:p>
    <w:p w14:paraId="18FFDF39" w14:textId="0F1418D6" w:rsidR="00D10DEC" w:rsidRPr="00565C36" w:rsidRDefault="0010230B" w:rsidP="0010230B">
      <w:pPr>
        <w:rPr>
          <w:rFonts w:ascii="Times New Roman" w:hAnsi="Times New Roman"/>
          <w:b/>
          <w:bCs/>
        </w:rPr>
      </w:pPr>
      <w:r>
        <w:rPr>
          <w:rFonts w:ascii="Times New Roman" w:hAnsi="Times New Roman" w:hint="eastAsia"/>
          <w:b/>
          <w:bCs/>
        </w:rPr>
        <w:t>1</w:t>
      </w:r>
      <w:r>
        <w:rPr>
          <w:rFonts w:ascii="Times New Roman" w:hAnsi="Times New Roman"/>
          <w:b/>
          <w:bCs/>
        </w:rPr>
        <w:t xml:space="preserve">. </w:t>
      </w:r>
      <w:r w:rsidR="00565C36" w:rsidRPr="00565C36">
        <w:rPr>
          <w:rFonts w:ascii="Times New Roman" w:hAnsi="Times New Roman" w:hint="eastAsia"/>
          <w:b/>
          <w:bCs/>
        </w:rPr>
        <w:t>一阶</w:t>
      </w:r>
      <w:r w:rsidR="00565C36" w:rsidRPr="00565C36">
        <w:rPr>
          <w:rFonts w:ascii="Times New Roman" w:hAnsi="Times New Roman" w:hint="eastAsia"/>
          <w:b/>
          <w:bCs/>
        </w:rPr>
        <w:t xml:space="preserve"> </w:t>
      </w:r>
      <w:r w:rsidR="00565C36" w:rsidRPr="00565C36">
        <w:rPr>
          <w:rFonts w:ascii="Times New Roman" w:hAnsi="Times New Roman"/>
          <w:b/>
          <w:bCs/>
        </w:rPr>
        <w:t xml:space="preserve">RC </w:t>
      </w:r>
      <w:r w:rsidR="00565C36" w:rsidRPr="00565C36">
        <w:rPr>
          <w:rFonts w:ascii="Times New Roman" w:hAnsi="Times New Roman" w:hint="eastAsia"/>
          <w:b/>
          <w:bCs/>
        </w:rPr>
        <w:t>电路的暂态响应</w:t>
      </w:r>
    </w:p>
    <w:p w14:paraId="33B68A39" w14:textId="1D14FB40" w:rsidR="00C3561E" w:rsidRDefault="00C3561E" w:rsidP="00F12DD4">
      <w:pPr>
        <w:ind w:firstLine="420"/>
        <w:rPr>
          <w:rFonts w:ascii="Times New Roman" w:hAnsi="Times New Roman"/>
        </w:rPr>
      </w:pPr>
      <w:r>
        <w:rPr>
          <w:rFonts w:ascii="Times New Roman" w:hAnsi="Times New Roman" w:hint="eastAsia"/>
        </w:rPr>
        <w:t>搭建如下电路：</w:t>
      </w:r>
    </w:p>
    <w:p w14:paraId="48F7869D" w14:textId="32EE245E" w:rsidR="00F12DD4" w:rsidRDefault="009D1829" w:rsidP="0010230B">
      <w:pPr>
        <w:jc w:val="center"/>
        <w:rPr>
          <w:rFonts w:ascii="Times New Roman" w:hAnsi="Times New Roman"/>
        </w:rPr>
      </w:pPr>
      <w:r>
        <w:rPr>
          <w:rFonts w:ascii="Times New Roman" w:hAnsi="Times New Roman"/>
          <w:noProof/>
        </w:rPr>
        <w:drawing>
          <wp:inline distT="0" distB="0" distL="0" distR="0" wp14:anchorId="3CA93904" wp14:editId="5FAE0B23">
            <wp:extent cx="3827145" cy="2836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7145" cy="2836545"/>
                    </a:xfrm>
                    <a:prstGeom prst="rect">
                      <a:avLst/>
                    </a:prstGeom>
                    <a:noFill/>
                    <a:ln>
                      <a:noFill/>
                    </a:ln>
                  </pic:spPr>
                </pic:pic>
              </a:graphicData>
            </a:graphic>
          </wp:inline>
        </w:drawing>
      </w:r>
    </w:p>
    <w:p w14:paraId="047A4ADD" w14:textId="5E715638" w:rsidR="0010230B" w:rsidRPr="00A2574C" w:rsidRDefault="0010230B" w:rsidP="0010230B">
      <w:pPr>
        <w:jc w:val="center"/>
        <w:rPr>
          <w:rFonts w:ascii="Times New Roman" w:hAnsi="Times New Roman"/>
          <w:b/>
          <w:bCs/>
        </w:rPr>
      </w:pPr>
      <w:r w:rsidRPr="00A2574C">
        <w:rPr>
          <w:rFonts w:ascii="Times New Roman" w:hAnsi="Times New Roman" w:hint="eastAsia"/>
          <w:b/>
          <w:bCs/>
        </w:rPr>
        <w:t>图</w:t>
      </w:r>
      <w:r w:rsidRPr="00A2574C">
        <w:rPr>
          <w:rFonts w:ascii="Times New Roman" w:hAnsi="Times New Roman" w:hint="eastAsia"/>
          <w:b/>
          <w:bCs/>
        </w:rPr>
        <w:t>1</w:t>
      </w:r>
      <w:r w:rsidRPr="00A2574C">
        <w:rPr>
          <w:rFonts w:ascii="Times New Roman" w:hAnsi="Times New Roman" w:hint="eastAsia"/>
          <w:b/>
          <w:bCs/>
        </w:rPr>
        <w:t>：</w:t>
      </w:r>
      <w:r w:rsidR="009B5AC5">
        <w:rPr>
          <w:rFonts w:ascii="Times New Roman" w:hAnsi="Times New Roman" w:hint="eastAsia"/>
          <w:b/>
          <w:bCs/>
        </w:rPr>
        <w:t>一阶</w:t>
      </w:r>
      <w:r w:rsidR="009B5AC5">
        <w:rPr>
          <w:rFonts w:ascii="Times New Roman" w:hAnsi="Times New Roman" w:hint="eastAsia"/>
          <w:b/>
          <w:bCs/>
        </w:rPr>
        <w:t>R</w:t>
      </w:r>
      <w:r w:rsidR="009B5AC5">
        <w:rPr>
          <w:rFonts w:ascii="Times New Roman" w:hAnsi="Times New Roman"/>
          <w:b/>
          <w:bCs/>
        </w:rPr>
        <w:t>C</w:t>
      </w:r>
      <w:r w:rsidR="009B5AC5">
        <w:rPr>
          <w:rFonts w:ascii="Times New Roman" w:hAnsi="Times New Roman" w:hint="eastAsia"/>
          <w:b/>
          <w:bCs/>
        </w:rPr>
        <w:t>低通电路</w:t>
      </w:r>
    </w:p>
    <w:p w14:paraId="2F1B19B9" w14:textId="71F7E10F" w:rsidR="004916BE" w:rsidRPr="00B731F1" w:rsidRDefault="0010230B" w:rsidP="00F12DD4">
      <w:pPr>
        <w:rPr>
          <w:rFonts w:ascii="Times New Roman" w:hAnsi="Times New Roman"/>
        </w:rPr>
      </w:pPr>
      <w:r>
        <w:rPr>
          <w:rFonts w:ascii="Times New Roman" w:hAnsi="Times New Roman"/>
        </w:rPr>
        <w:tab/>
      </w:r>
      <w:r w:rsidR="009D1829">
        <w:rPr>
          <w:rFonts w:ascii="Times New Roman" w:hAnsi="Times New Roman" w:hint="eastAsia"/>
        </w:rPr>
        <w:t>当输入为阶跃响应时，即</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u</m:t>
        </m:r>
        <m:d>
          <m:dPr>
            <m:ctrlPr>
              <w:rPr>
                <w:rFonts w:ascii="Cambria Math" w:hAnsi="Cambria Math"/>
                <w:i/>
              </w:rPr>
            </m:ctrlPr>
          </m:dPr>
          <m:e>
            <m:r>
              <w:rPr>
                <w:rFonts w:ascii="Cambria Math" w:hAnsi="Cambria Math"/>
              </w:rPr>
              <m:t>t</m:t>
            </m:r>
          </m:e>
        </m:d>
      </m:oMath>
      <w:r w:rsidR="009D1829">
        <w:rPr>
          <w:rFonts w:ascii="Times New Roman" w:hAnsi="Times New Roman" w:hint="eastAsia"/>
        </w:rPr>
        <w:t>，那么由三要素法可以很快推出输出电压随时间的变化，最开始时电容电压为</w:t>
      </w:r>
      <w:r w:rsidR="009D1829">
        <w:rPr>
          <w:rFonts w:ascii="Times New Roman" w:hAnsi="Times New Roman"/>
        </w:rPr>
        <w:t>0</w:t>
      </w:r>
      <w:r w:rsidR="009D1829">
        <w:rPr>
          <w:rFonts w:ascii="Times New Roman" w:hAnsi="Times New Roman" w:hint="eastAsia"/>
        </w:rPr>
        <w:t>，</w:t>
      </w:r>
      <w:r w:rsidR="005E02C5">
        <w:rPr>
          <w:rFonts w:ascii="Times New Roman" w:hAnsi="Times New Roman" w:hint="eastAsia"/>
        </w:rPr>
        <w:t>达到稳态后，电容电压应和输入电压相等，即为</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5E02C5">
        <w:rPr>
          <w:rFonts w:ascii="Times New Roman" w:hAnsi="Times New Roman" w:hint="eastAsia"/>
        </w:rPr>
        <w:t>，</w:t>
      </w:r>
      <w:r w:rsidR="007B4086">
        <w:rPr>
          <w:rFonts w:ascii="Times New Roman" w:hAnsi="Times New Roman" w:hint="eastAsia"/>
        </w:rPr>
        <w:t>而</w:t>
      </w:r>
      <w:r w:rsidR="0009716D">
        <w:rPr>
          <w:rFonts w:ascii="Times New Roman" w:hAnsi="Times New Roman" w:hint="eastAsia"/>
        </w:rPr>
        <w:t>该一阶电路的时间常数为</w:t>
      </w:r>
      <m:oMath>
        <m:r>
          <w:rPr>
            <w:rFonts w:ascii="Cambria Math" w:hAnsi="Cambria Math"/>
          </w:rPr>
          <m:t>τ=RC</m:t>
        </m:r>
      </m:oMath>
      <w:r w:rsidR="0009716D">
        <w:rPr>
          <w:rFonts w:ascii="Times New Roman" w:hAnsi="Times New Roman" w:hint="eastAsia"/>
        </w:rPr>
        <w:t>，</w:t>
      </w:r>
      <w:r w:rsidR="007B4086">
        <w:rPr>
          <w:rFonts w:ascii="Times New Roman" w:hAnsi="Times New Roman" w:hint="eastAsia"/>
        </w:rPr>
        <w:t>故而该电路的暂态响应为</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e>
                </m:d>
              </m:e>
            </m:func>
          </m:e>
        </m:d>
      </m:oMath>
      <w:r w:rsidR="00B731F1">
        <w:rPr>
          <w:rFonts w:ascii="Times New Roman" w:hAnsi="Times New Roman" w:hint="eastAsia"/>
        </w:rPr>
        <w:t>，这也是</w:t>
      </w:r>
      <w:r w:rsidR="00744EBD">
        <w:rPr>
          <w:rFonts w:ascii="Times New Roman" w:hAnsi="Times New Roman" w:hint="eastAsia"/>
        </w:rPr>
        <w:t>该电路的</w:t>
      </w:r>
      <w:r w:rsidR="00B731F1">
        <w:rPr>
          <w:rFonts w:ascii="Times New Roman" w:hAnsi="Times New Roman" w:hint="eastAsia"/>
        </w:rPr>
        <w:t>零状态响应，假如该电路电容具有初始电压</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B731F1">
        <w:rPr>
          <w:rFonts w:ascii="Times New Roman" w:hAnsi="Times New Roman" w:hint="eastAsia"/>
        </w:rPr>
        <w:t>，则该电路的零输入响应为</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RC</m:t>
                </m:r>
                <m:ctrlPr>
                  <w:rPr>
                    <w:rFonts w:ascii="Cambria Math" w:hAnsi="Cambria Math"/>
                    <w:i/>
                  </w:rPr>
                </m:ctrlPr>
              </m:den>
            </m:f>
          </m:e>
        </m:d>
      </m:oMath>
      <w:r w:rsidR="004916BE">
        <w:rPr>
          <w:rFonts w:ascii="Times New Roman" w:hAnsi="Times New Roman" w:hint="eastAsia"/>
        </w:rPr>
        <w:t>。</w:t>
      </w:r>
    </w:p>
    <w:p w14:paraId="64D0BF01" w14:textId="77777777" w:rsidR="0010230B" w:rsidRPr="00744EBD" w:rsidRDefault="0010230B" w:rsidP="00F12DD4">
      <w:pPr>
        <w:rPr>
          <w:rFonts w:ascii="Times New Roman" w:hAnsi="Times New Roman"/>
        </w:rPr>
      </w:pPr>
    </w:p>
    <w:p w14:paraId="3D394FAE" w14:textId="51A1234D" w:rsidR="0010230B" w:rsidRPr="00565C36" w:rsidRDefault="0010230B" w:rsidP="0010230B">
      <w:pPr>
        <w:rPr>
          <w:rFonts w:ascii="Times New Roman" w:hAnsi="Times New Roman"/>
          <w:b/>
          <w:bCs/>
        </w:rPr>
      </w:pPr>
      <w:r>
        <w:rPr>
          <w:rFonts w:ascii="Times New Roman" w:hAnsi="Times New Roman"/>
          <w:b/>
          <w:bCs/>
        </w:rPr>
        <w:t xml:space="preserve">2. </w:t>
      </w:r>
      <w:r w:rsidRPr="00565C36">
        <w:rPr>
          <w:rFonts w:ascii="Times New Roman" w:hAnsi="Times New Roman" w:hint="eastAsia"/>
          <w:b/>
          <w:bCs/>
        </w:rPr>
        <w:t xml:space="preserve"> </w:t>
      </w:r>
      <w:r w:rsidRPr="00565C36">
        <w:rPr>
          <w:rFonts w:ascii="Times New Roman" w:hAnsi="Times New Roman"/>
          <w:b/>
          <w:bCs/>
        </w:rPr>
        <w:t xml:space="preserve">RC </w:t>
      </w:r>
      <w:r w:rsidRPr="00565C36">
        <w:rPr>
          <w:rFonts w:ascii="Times New Roman" w:hAnsi="Times New Roman" w:hint="eastAsia"/>
          <w:b/>
          <w:bCs/>
        </w:rPr>
        <w:t>电路的</w:t>
      </w:r>
      <w:r w:rsidR="00F335B1">
        <w:rPr>
          <w:rFonts w:ascii="Times New Roman" w:hAnsi="Times New Roman" w:hint="eastAsia"/>
          <w:b/>
          <w:bCs/>
        </w:rPr>
        <w:t>频率响应</w:t>
      </w:r>
    </w:p>
    <w:p w14:paraId="28DB69E5" w14:textId="2A409C97" w:rsidR="0010230B" w:rsidRPr="00A63CC5" w:rsidRDefault="00A63CC5" w:rsidP="00A63CC5">
      <w:pPr>
        <w:ind w:firstLine="211"/>
        <w:rPr>
          <w:rFonts w:ascii="Times New Roman" w:hAnsi="Times New Roman"/>
          <w:b/>
          <w:bCs/>
        </w:rPr>
      </w:pPr>
      <w:r>
        <w:rPr>
          <w:rFonts w:hint="eastAsia"/>
          <w:b/>
          <w:bCs/>
        </w:rPr>
        <w:t>①</w:t>
      </w:r>
      <w:r>
        <w:rPr>
          <w:rFonts w:hint="eastAsia"/>
          <w:b/>
          <w:bCs/>
        </w:rPr>
        <w:t xml:space="preserve"> </w:t>
      </w:r>
      <w:r w:rsidRPr="00A63CC5">
        <w:rPr>
          <w:b/>
          <w:bCs/>
        </w:rPr>
        <w:t>一阶</w:t>
      </w:r>
      <w:r w:rsidRPr="00A63CC5">
        <w:rPr>
          <w:b/>
          <w:bCs/>
        </w:rPr>
        <w:t xml:space="preserve"> RC </w:t>
      </w:r>
      <w:r w:rsidRPr="00A63CC5">
        <w:rPr>
          <w:b/>
          <w:bCs/>
        </w:rPr>
        <w:t>低通电路的频率响应特性</w:t>
      </w:r>
    </w:p>
    <w:p w14:paraId="207A0175" w14:textId="6E58567B" w:rsidR="00A52841" w:rsidRPr="008C5BB3" w:rsidRDefault="00C614E1" w:rsidP="00F12DD4">
      <w:pPr>
        <w:rPr>
          <w:rFonts w:ascii="Times New Roman" w:hAnsi="Times New Roman"/>
        </w:rPr>
      </w:pPr>
      <w:r>
        <w:rPr>
          <w:rFonts w:ascii="Times New Roman" w:hAnsi="Times New Roman"/>
        </w:rPr>
        <w:tab/>
      </w:r>
      <w:r>
        <w:rPr>
          <w:rFonts w:ascii="Times New Roman" w:hAnsi="Times New Roman" w:hint="eastAsia"/>
        </w:rPr>
        <w:t>该部分电路和</w:t>
      </w:r>
      <w:r w:rsidR="0037791B">
        <w:rPr>
          <w:rFonts w:ascii="Times New Roman" w:hAnsi="Times New Roman" w:hint="eastAsia"/>
        </w:rPr>
        <w:t>图</w:t>
      </w:r>
      <w:r w:rsidR="0037791B">
        <w:rPr>
          <w:rFonts w:ascii="Times New Roman" w:hAnsi="Times New Roman" w:hint="eastAsia"/>
        </w:rPr>
        <w:t>1</w:t>
      </w:r>
      <w:r>
        <w:rPr>
          <w:rFonts w:ascii="Times New Roman" w:hAnsi="Times New Roman" w:hint="eastAsia"/>
        </w:rPr>
        <w:t>电路一致，</w:t>
      </w:r>
      <w:r w:rsidR="00665FC4">
        <w:rPr>
          <w:rFonts w:ascii="Times New Roman" w:hAnsi="Times New Roman" w:hint="eastAsia"/>
        </w:rPr>
        <w:t>该网络的传递函数为</w:t>
      </w:r>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oMath>
      <w:r w:rsidR="00BA46B2">
        <w:rPr>
          <w:rFonts w:ascii="Times New Roman" w:hAnsi="Times New Roman" w:hint="eastAsia"/>
        </w:rPr>
        <w:t>，</w:t>
      </w:r>
      <w:r w:rsidR="001F48F1">
        <w:rPr>
          <w:rFonts w:ascii="Times New Roman" w:hAnsi="Times New Roman" w:hint="eastAsia"/>
        </w:rPr>
        <w:t>其幅频特性为</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ωRC</m:t>
                        </m:r>
                      </m:e>
                    </m:d>
                  </m:e>
                  <m:sup>
                    <m:r>
                      <w:rPr>
                        <w:rFonts w:ascii="Cambria Math" w:hAnsi="Cambria Math"/>
                      </w:rPr>
                      <m:t>2</m:t>
                    </m:r>
                  </m:sup>
                </m:sSup>
              </m:e>
            </m:rad>
            <m:ctrlPr>
              <w:rPr>
                <w:rFonts w:ascii="Cambria Math" w:hAnsi="Cambria Math"/>
                <w:i/>
              </w:rPr>
            </m:ctrlPr>
          </m:den>
        </m:f>
      </m:oMath>
      <w:r w:rsidR="001F48F1">
        <w:rPr>
          <w:rFonts w:ascii="Times New Roman" w:hAnsi="Times New Roman" w:hint="eastAsia"/>
        </w:rPr>
        <w:t>，相频响应为</w:t>
      </w:r>
      <m:oMath>
        <m:r>
          <w:rPr>
            <w:rFonts w:ascii="Cambria Math" w:hAnsi="Cambria Math"/>
          </w:rPr>
          <m:t>φ</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r>
                  <w:rPr>
                    <w:rFonts w:ascii="Cambria Math" w:hAnsi="Cambria Math"/>
                  </w:rPr>
                  <m:t>ωRC</m:t>
                </m:r>
              </m:e>
            </m:d>
          </m:e>
        </m:func>
      </m:oMath>
      <w:r w:rsidR="001F48F1">
        <w:rPr>
          <w:rFonts w:ascii="Times New Roman" w:hAnsi="Times New Roman" w:hint="eastAsia"/>
        </w:rPr>
        <w:t>，</w:t>
      </w:r>
      <w:r w:rsidR="00F7035A">
        <w:rPr>
          <w:rFonts w:ascii="Times New Roman" w:hAnsi="Times New Roman" w:hint="eastAsia"/>
        </w:rPr>
        <w:t>容易看出其为低通电路，当输入电压频率较低时，</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oMath>
      <w:r w:rsidR="00F7035A">
        <w:rPr>
          <w:rFonts w:ascii="Times New Roman" w:hAnsi="Times New Roman" w:hint="eastAsia"/>
        </w:rPr>
        <w:t>较大，而输入电压频率较高时，</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oMath>
      <w:r w:rsidR="00F7035A">
        <w:rPr>
          <w:rFonts w:ascii="Times New Roman" w:hAnsi="Times New Roman" w:hint="eastAsia"/>
        </w:rPr>
        <w:t>较小</w:t>
      </w:r>
      <w:r w:rsidR="002F3BDE">
        <w:rPr>
          <w:rFonts w:ascii="Times New Roman" w:hAnsi="Times New Roman" w:hint="eastAsia"/>
        </w:rPr>
        <w:t>，</w:t>
      </w:r>
      <w:r w:rsidR="00363129">
        <w:rPr>
          <w:rFonts w:ascii="Times New Roman" w:hAnsi="Times New Roman" w:hint="eastAsia"/>
        </w:rPr>
        <w:t>同时</w:t>
      </w:r>
      <w:r w:rsidR="00E23543">
        <w:rPr>
          <w:rFonts w:ascii="Times New Roman" w:hAnsi="Times New Roman" w:hint="eastAsia"/>
        </w:rPr>
        <w:t>可</w:t>
      </w:r>
      <w:r w:rsidR="00363129">
        <w:rPr>
          <w:rFonts w:ascii="Times New Roman" w:hAnsi="Times New Roman" w:hint="eastAsia"/>
        </w:rPr>
        <w:t>计算得其上限截止频率为</w:t>
      </w: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RC</m:t>
            </m:r>
            <m:ctrlPr>
              <w:rPr>
                <w:rFonts w:ascii="Cambria Math" w:hAnsi="Cambria Math"/>
                <w:i/>
              </w:rPr>
            </m:ctrlPr>
          </m:den>
        </m:f>
        <m:r>
          <m:rPr>
            <m:sty m:val="p"/>
          </m:rPr>
          <w:rPr>
            <w:rFonts w:ascii="Cambria Math" w:hAnsi="Cambria Math" w:hint="eastAsia"/>
          </w:rPr>
          <m:t>≈</m:t>
        </m:r>
        <m:r>
          <w:rPr>
            <w:rFonts w:ascii="Cambria Math" w:hAnsi="Cambria Math"/>
          </w:rPr>
          <m:t>795.77Hz</m:t>
        </m:r>
      </m:oMath>
      <w:r w:rsidR="00563E49">
        <w:rPr>
          <w:rFonts w:ascii="Times New Roman" w:hAnsi="Times New Roman" w:hint="eastAsia"/>
        </w:rPr>
        <w:t>（</w:t>
      </w:r>
      <w:r w:rsidR="00263515">
        <w:rPr>
          <w:rFonts w:ascii="Times New Roman" w:hAnsi="Times New Roman" w:hint="eastAsia"/>
        </w:rPr>
        <w:t>该电路为</w:t>
      </w:r>
      <w:r w:rsidR="00563E49">
        <w:rPr>
          <w:rFonts w:ascii="Times New Roman" w:hAnsi="Times New Roman" w:hint="eastAsia"/>
        </w:rPr>
        <w:t>取</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00563E49">
        <w:rPr>
          <w:rFonts w:ascii="Times New Roman" w:hAnsi="Times New Roman" w:hint="eastAsia"/>
        </w:rPr>
        <w:t>时的频率）</w:t>
      </w:r>
      <w:r w:rsidR="00735C51">
        <w:rPr>
          <w:rFonts w:ascii="Times New Roman" w:hAnsi="Times New Roman" w:hint="eastAsia"/>
        </w:rPr>
        <w:t>。</w:t>
      </w:r>
    </w:p>
    <w:p w14:paraId="03BC8742" w14:textId="094E45AC" w:rsidR="00A63CC5" w:rsidRPr="00A63CC5" w:rsidRDefault="00A63CC5" w:rsidP="00A63CC5">
      <w:pPr>
        <w:ind w:firstLine="211"/>
        <w:rPr>
          <w:rFonts w:ascii="Times New Roman" w:hAnsi="Times New Roman"/>
          <w:b/>
          <w:bCs/>
        </w:rPr>
      </w:pPr>
      <w:r w:rsidRPr="00A63CC5">
        <w:rPr>
          <w:rFonts w:ascii="Times New Roman" w:hAnsi="Times New Roman" w:hint="eastAsia"/>
          <w:b/>
          <w:bCs/>
        </w:rPr>
        <w:t>②</w:t>
      </w:r>
      <w:r w:rsidRPr="00A63CC5">
        <w:rPr>
          <w:rFonts w:ascii="Times New Roman" w:hAnsi="Times New Roman"/>
          <w:b/>
          <w:bCs/>
        </w:rPr>
        <w:t xml:space="preserve"> </w:t>
      </w:r>
      <w:r w:rsidRPr="00A63CC5">
        <w:rPr>
          <w:b/>
          <w:bCs/>
        </w:rPr>
        <w:t>一阶</w:t>
      </w:r>
      <w:r w:rsidRPr="00A63CC5">
        <w:rPr>
          <w:b/>
          <w:bCs/>
        </w:rPr>
        <w:t xml:space="preserve"> RC </w:t>
      </w:r>
      <w:r w:rsidRPr="00A63CC5">
        <w:rPr>
          <w:b/>
          <w:bCs/>
        </w:rPr>
        <w:t>高通电路的频率响应特性</w:t>
      </w:r>
    </w:p>
    <w:p w14:paraId="39B98F20" w14:textId="185192C1" w:rsidR="00A63CC5" w:rsidRDefault="008F2027" w:rsidP="00A63CC5">
      <w:pPr>
        <w:rPr>
          <w:rFonts w:ascii="Times New Roman" w:hAnsi="Times New Roman"/>
        </w:rPr>
      </w:pPr>
      <w:r>
        <w:rPr>
          <w:rFonts w:ascii="Times New Roman" w:hAnsi="Times New Roman"/>
        </w:rPr>
        <w:tab/>
      </w:r>
      <w:r w:rsidR="00FA075F">
        <w:rPr>
          <w:rFonts w:ascii="Times New Roman" w:hAnsi="Times New Roman" w:hint="eastAsia"/>
        </w:rPr>
        <w:t>该部分电路图如下：</w:t>
      </w:r>
    </w:p>
    <w:p w14:paraId="0C77B91A" w14:textId="5FF5596A" w:rsidR="00FA075F" w:rsidRDefault="00BE7D76" w:rsidP="00BE7D76">
      <w:pPr>
        <w:jc w:val="center"/>
        <w:rPr>
          <w:rFonts w:ascii="Times New Roman" w:hAnsi="Times New Roman"/>
        </w:rPr>
      </w:pPr>
      <w:r>
        <w:rPr>
          <w:rFonts w:ascii="Times New Roman" w:hAnsi="Times New Roman"/>
          <w:noProof/>
        </w:rPr>
        <w:lastRenderedPageBreak/>
        <w:drawing>
          <wp:inline distT="0" distB="0" distL="0" distR="0" wp14:anchorId="5023FE68" wp14:editId="514BB1EB">
            <wp:extent cx="3792855" cy="3014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855" cy="3014345"/>
                    </a:xfrm>
                    <a:prstGeom prst="rect">
                      <a:avLst/>
                    </a:prstGeom>
                    <a:noFill/>
                    <a:ln>
                      <a:noFill/>
                    </a:ln>
                  </pic:spPr>
                </pic:pic>
              </a:graphicData>
            </a:graphic>
          </wp:inline>
        </w:drawing>
      </w:r>
    </w:p>
    <w:p w14:paraId="0B46AE8F" w14:textId="07684300" w:rsidR="00BE7D76" w:rsidRPr="00A2574C" w:rsidRDefault="00BE7D76" w:rsidP="00BE7D76">
      <w:pPr>
        <w:jc w:val="center"/>
        <w:rPr>
          <w:rFonts w:ascii="Times New Roman" w:hAnsi="Times New Roman"/>
          <w:b/>
          <w:bCs/>
        </w:rPr>
      </w:pPr>
      <w:r w:rsidRPr="00A2574C">
        <w:rPr>
          <w:rFonts w:ascii="Times New Roman" w:hAnsi="Times New Roman" w:hint="eastAsia"/>
          <w:b/>
          <w:bCs/>
        </w:rPr>
        <w:t>图</w:t>
      </w:r>
      <w:r>
        <w:rPr>
          <w:rFonts w:ascii="Times New Roman" w:hAnsi="Times New Roman"/>
          <w:b/>
          <w:bCs/>
        </w:rPr>
        <w:t>2</w:t>
      </w:r>
      <w:r w:rsidRPr="00A2574C">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高通电路</w:t>
      </w:r>
    </w:p>
    <w:p w14:paraId="7C10AE96" w14:textId="7827CF07" w:rsidR="00A63CC5" w:rsidRPr="008C5BB3" w:rsidRDefault="00263515" w:rsidP="00A63CC5">
      <w:pPr>
        <w:rPr>
          <w:rFonts w:ascii="Times New Roman" w:hAnsi="Times New Roman"/>
        </w:rPr>
      </w:pPr>
      <w:r>
        <w:rPr>
          <w:rFonts w:ascii="Times New Roman" w:hAnsi="Times New Roman"/>
        </w:rPr>
        <w:tab/>
      </w:r>
      <w:r>
        <w:rPr>
          <w:rFonts w:ascii="Times New Roman" w:hAnsi="Times New Roman" w:hint="eastAsia"/>
        </w:rPr>
        <w:t>该网络的传递函数为</w:t>
      </w:r>
      <m:oMath>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j</m:t>
            </m:r>
            <m:r>
              <m:rPr>
                <m:sty m:val="p"/>
              </m:rPr>
              <w:rPr>
                <w:rFonts w:ascii="Cambria Math" w:hAnsi="Cambria Math"/>
              </w:rPr>
              <m:t>ω</m:t>
            </m:r>
            <m:r>
              <w:rPr>
                <w:rFonts w:ascii="Cambria Math" w:hAnsi="Cambria Math"/>
              </w:rPr>
              <m:t>RC</m:t>
            </m:r>
            <m:ctrlPr>
              <w:rPr>
                <w:rFonts w:ascii="Cambria Math" w:hAnsi="Cambria Math"/>
                <w:i/>
              </w:rPr>
            </m:ctrlPr>
          </m:num>
          <m:den>
            <m:r>
              <w:rPr>
                <w:rFonts w:ascii="Cambria Math" w:hAnsi="Cambria Math"/>
              </w:rPr>
              <m:t>1+j</m:t>
            </m:r>
            <m:r>
              <m:rPr>
                <m:sty m:val="p"/>
              </m:rPr>
              <w:rPr>
                <w:rFonts w:ascii="Cambria Math" w:hAnsi="Cambria Math"/>
              </w:rPr>
              <m:t>ω</m:t>
            </m:r>
            <m:r>
              <w:rPr>
                <w:rFonts w:ascii="Cambria Math" w:hAnsi="Cambria Math"/>
              </w:rPr>
              <m:t>RC</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1-j</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ω</m:t>
                </m:r>
                <m:r>
                  <w:rPr>
                    <w:rFonts w:ascii="Cambria Math" w:hAnsi="Cambria Math"/>
                  </w:rPr>
                  <m:t>RC</m:t>
                </m:r>
                <m:ctrlPr>
                  <w:rPr>
                    <w:rFonts w:ascii="Cambria Math" w:hAnsi="Cambria Math"/>
                    <w:i/>
                  </w:rPr>
                </m:ctrlPr>
              </m:den>
            </m:f>
            <m:ctrlPr>
              <w:rPr>
                <w:rFonts w:ascii="Cambria Math" w:hAnsi="Cambria Math"/>
                <w:i/>
              </w:rPr>
            </m:ctrlPr>
          </m:den>
        </m:f>
      </m:oMath>
      <w:r w:rsidR="00B053DA">
        <w:rPr>
          <w:rFonts w:ascii="Times New Roman" w:hAnsi="Times New Roman" w:hint="eastAsia"/>
        </w:rPr>
        <w:t>，</w:t>
      </w:r>
      <w:r w:rsidR="00FB58A1">
        <w:rPr>
          <w:rFonts w:ascii="Times New Roman" w:hAnsi="Times New Roman" w:hint="eastAsia"/>
        </w:rPr>
        <w:t>其</w:t>
      </w:r>
      <w:r w:rsidR="00ED0447">
        <w:rPr>
          <w:rFonts w:ascii="Times New Roman" w:hAnsi="Times New Roman" w:hint="eastAsia"/>
        </w:rPr>
        <w:t>幅频响应为</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r>
                          <m:rPr>
                            <m:lit/>
                          </m:rPr>
                          <w:rPr>
                            <w:rFonts w:ascii="Cambria Math" w:hAnsi="Cambria Math"/>
                          </w:rPr>
                          <m:t>/</m:t>
                        </m:r>
                        <m:d>
                          <m:dPr>
                            <m:ctrlPr>
                              <w:rPr>
                                <w:rFonts w:ascii="Cambria Math" w:hAnsi="Cambria Math"/>
                                <w:i/>
                              </w:rPr>
                            </m:ctrlPr>
                          </m:dPr>
                          <m:e>
                            <m:r>
                              <m:rPr>
                                <m:sty m:val="p"/>
                              </m:rPr>
                              <w:rPr>
                                <w:rFonts w:ascii="Cambria Math" w:hAnsi="Cambria Math"/>
                              </w:rPr>
                              <m:t>ω</m:t>
                            </m:r>
                            <m:r>
                              <w:rPr>
                                <w:rFonts w:ascii="Cambria Math" w:hAnsi="Cambria Math"/>
                              </w:rPr>
                              <m:t>RC</m:t>
                            </m:r>
                          </m:e>
                        </m:d>
                      </m:e>
                    </m:d>
                  </m:e>
                  <m:sup>
                    <m:r>
                      <w:rPr>
                        <w:rFonts w:ascii="Cambria Math" w:hAnsi="Cambria Math"/>
                      </w:rPr>
                      <m:t>2</m:t>
                    </m:r>
                  </m:sup>
                </m:sSup>
              </m:e>
            </m:rad>
            <m:ctrlPr>
              <w:rPr>
                <w:rFonts w:ascii="Cambria Math" w:hAnsi="Cambria Math"/>
                <w:i/>
              </w:rPr>
            </m:ctrlPr>
          </m:den>
        </m:f>
      </m:oMath>
      <w:r w:rsidR="00ED0447">
        <w:rPr>
          <w:rFonts w:ascii="Times New Roman" w:hAnsi="Times New Roman" w:hint="eastAsia"/>
        </w:rPr>
        <w:t>，其相频响应为</w:t>
      </w:r>
      <m:oMath>
        <m:r>
          <m:rPr>
            <m:sty m:val="p"/>
          </m:rPr>
          <w:rPr>
            <w:rFonts w:ascii="Cambria Math" w:hAnsi="Cambria Math"/>
          </w:rPr>
          <m:t>φ</m:t>
        </m:r>
        <m:d>
          <m:dPr>
            <m:ctrlPr>
              <w:rPr>
                <w:rFonts w:ascii="Cambria Math" w:hAnsi="Cambria Math"/>
                <w:i/>
              </w:rPr>
            </m:ctrlPr>
          </m:dPr>
          <m:e>
            <m:r>
              <m:rPr>
                <m:sty m:val="p"/>
              </m:rPr>
              <w:rPr>
                <w:rFonts w:ascii="Cambria Math" w:hAnsi="Cambria Math"/>
              </w:rPr>
              <m:t>ω</m:t>
            </m:r>
          </m:e>
        </m:d>
        <m:r>
          <w:rPr>
            <w:rFonts w:ascii="Cambria Math" w:hAnsi="Cambria Math"/>
          </w:rPr>
          <m:t>=</m:t>
        </m:r>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ω</m:t>
                    </m:r>
                    <m:r>
                      <w:rPr>
                        <w:rFonts w:ascii="Cambria Math" w:hAnsi="Cambria Math"/>
                      </w:rPr>
                      <m:t>RC</m:t>
                    </m:r>
                    <m:ctrlPr>
                      <w:rPr>
                        <w:rFonts w:ascii="Cambria Math" w:hAnsi="Cambria Math"/>
                        <w:i/>
                      </w:rPr>
                    </m:ctrlPr>
                  </m:den>
                </m:f>
              </m:e>
            </m:d>
          </m:e>
        </m:func>
      </m:oMath>
      <w:r w:rsidR="009B1F1C">
        <w:rPr>
          <w:rFonts w:ascii="Times New Roman" w:hAnsi="Times New Roman" w:hint="eastAsia"/>
        </w:rPr>
        <w:t>，可看出其为高通电路，当输入电压频率更高时，</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9B1F1C">
        <w:rPr>
          <w:rFonts w:ascii="Times New Roman" w:hAnsi="Times New Roman" w:hint="eastAsia"/>
        </w:rPr>
        <w:t>更大，同时其下限截止频率为</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2πRC</m:t>
            </m:r>
            <m:ctrlPr>
              <w:rPr>
                <w:rFonts w:ascii="Cambria Math" w:hAnsi="Cambria Math"/>
                <w:i/>
              </w:rPr>
            </m:ctrlPr>
          </m:den>
        </m:f>
        <m:r>
          <m:rPr>
            <m:sty m:val="p"/>
          </m:rPr>
          <w:rPr>
            <w:rFonts w:ascii="Cambria Math" w:hAnsi="Cambria Math" w:hint="eastAsia"/>
          </w:rPr>
          <m:t>≈</m:t>
        </m:r>
        <m:r>
          <w:rPr>
            <w:rFonts w:ascii="Cambria Math" w:hAnsi="Cambria Math"/>
          </w:rPr>
          <m:t>795.77Hz</m:t>
        </m:r>
      </m:oMath>
      <w:r w:rsidR="009B1F1C">
        <w:rPr>
          <w:rFonts w:ascii="Times New Roman" w:hAnsi="Times New Roman" w:hint="eastAsia"/>
        </w:rPr>
        <w:t>（取</w:t>
      </w:r>
      <m:oMath>
        <m:f>
          <m:fPr>
            <m:ctrlPr>
              <w:rPr>
                <w:rFonts w:ascii="Cambria Math" w:hAnsi="Cambria Math"/>
              </w:rPr>
            </m:ctrlPr>
          </m:fPr>
          <m:num>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ctrlPr>
              <w:rPr>
                <w:rFonts w:ascii="Cambria Math" w:hAnsi="Cambria Math"/>
                <w:i/>
              </w:rPr>
            </m:ctrlP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sub>
                <m:r>
                  <w:rPr>
                    <w:rFonts w:ascii="Cambria Math" w:hAnsi="Cambria Math"/>
                  </w:rPr>
                  <m:t>max</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009B1F1C">
        <w:rPr>
          <w:rFonts w:ascii="Times New Roman" w:hAnsi="Times New Roman" w:hint="eastAsia"/>
        </w:rPr>
        <w:t>时的频率）。</w:t>
      </w:r>
    </w:p>
    <w:p w14:paraId="45FD76B0" w14:textId="0E26A616" w:rsidR="00A63CC5" w:rsidRPr="00647B31" w:rsidRDefault="00647B31" w:rsidP="00A63CC5">
      <w:pPr>
        <w:ind w:firstLine="211"/>
        <w:rPr>
          <w:b/>
          <w:bCs/>
        </w:rPr>
      </w:pPr>
      <w:r w:rsidRPr="00647B31">
        <w:rPr>
          <w:rFonts w:ascii="Times New Roman" w:hAnsi="Times New Roman" w:hint="eastAsia"/>
          <w:b/>
          <w:bCs/>
        </w:rPr>
        <w:t>③</w:t>
      </w:r>
      <w:r w:rsidR="00A63CC5" w:rsidRPr="00647B31">
        <w:rPr>
          <w:rFonts w:ascii="Times New Roman" w:hAnsi="Times New Roman"/>
          <w:b/>
          <w:bCs/>
        </w:rPr>
        <w:t xml:space="preserve"> </w:t>
      </w:r>
      <w:r w:rsidR="00A63CC5" w:rsidRPr="00647B31">
        <w:rPr>
          <w:b/>
          <w:bCs/>
        </w:rPr>
        <w:t>二阶</w:t>
      </w:r>
      <w:r w:rsidR="00A63CC5" w:rsidRPr="00647B31">
        <w:rPr>
          <w:b/>
          <w:bCs/>
        </w:rPr>
        <w:t xml:space="preserve"> RC </w:t>
      </w:r>
      <w:r w:rsidR="00A63CC5" w:rsidRPr="00647B31">
        <w:rPr>
          <w:b/>
          <w:bCs/>
        </w:rPr>
        <w:t>带通电路的频率响应特性</w:t>
      </w:r>
    </w:p>
    <w:p w14:paraId="0DB26CDE" w14:textId="04603680" w:rsidR="00A63CC5" w:rsidRDefault="00912405" w:rsidP="00A63CC5">
      <w:r>
        <w:tab/>
      </w:r>
      <w:r>
        <w:rPr>
          <w:rFonts w:hint="eastAsia"/>
        </w:rPr>
        <w:t>该部分电路图如下：</w:t>
      </w:r>
    </w:p>
    <w:p w14:paraId="7A1790AE" w14:textId="6D010D05" w:rsidR="00912405" w:rsidRDefault="00E21E55" w:rsidP="00E21E55">
      <w:pPr>
        <w:jc w:val="center"/>
      </w:pPr>
      <w:r>
        <w:rPr>
          <w:rFonts w:ascii="Times New Roman" w:hAnsi="Times New Roman" w:hint="eastAsia"/>
          <w:noProof/>
        </w:rPr>
        <w:drawing>
          <wp:inline distT="0" distB="0" distL="0" distR="0" wp14:anchorId="5C5D7040" wp14:editId="01AFC553">
            <wp:extent cx="5274310" cy="2471757"/>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71757"/>
                    </a:xfrm>
                    <a:prstGeom prst="rect">
                      <a:avLst/>
                    </a:prstGeom>
                    <a:noFill/>
                    <a:ln>
                      <a:noFill/>
                    </a:ln>
                  </pic:spPr>
                </pic:pic>
              </a:graphicData>
            </a:graphic>
          </wp:inline>
        </w:drawing>
      </w:r>
    </w:p>
    <w:p w14:paraId="25885B52" w14:textId="11A60B10" w:rsidR="00E21E55" w:rsidRPr="00A2574C" w:rsidRDefault="00E21E55" w:rsidP="00E21E55">
      <w:pPr>
        <w:jc w:val="center"/>
        <w:rPr>
          <w:rFonts w:ascii="Times New Roman" w:hAnsi="Times New Roman"/>
          <w:b/>
          <w:bCs/>
        </w:rPr>
      </w:pPr>
      <w:r w:rsidRPr="00A2574C">
        <w:rPr>
          <w:rFonts w:ascii="Times New Roman" w:hAnsi="Times New Roman" w:hint="eastAsia"/>
          <w:b/>
          <w:bCs/>
        </w:rPr>
        <w:t>图</w:t>
      </w:r>
      <w:r>
        <w:rPr>
          <w:rFonts w:ascii="Times New Roman" w:hAnsi="Times New Roman"/>
          <w:b/>
          <w:bCs/>
        </w:rPr>
        <w:t>3</w:t>
      </w:r>
      <w:r w:rsidRPr="00A2574C">
        <w:rPr>
          <w:rFonts w:ascii="Times New Roman" w:hAnsi="Times New Roman" w:hint="eastAsia"/>
          <w:b/>
          <w:bCs/>
        </w:rPr>
        <w:t>：</w:t>
      </w:r>
      <w:r>
        <w:rPr>
          <w:rFonts w:ascii="Times New Roman" w:hAnsi="Times New Roman" w:hint="eastAsia"/>
          <w:b/>
          <w:bCs/>
        </w:rPr>
        <w:t>二阶</w:t>
      </w:r>
      <w:r>
        <w:rPr>
          <w:rFonts w:ascii="Times New Roman" w:hAnsi="Times New Roman" w:hint="eastAsia"/>
          <w:b/>
          <w:bCs/>
        </w:rPr>
        <w:t>R</w:t>
      </w:r>
      <w:r>
        <w:rPr>
          <w:rFonts w:ascii="Times New Roman" w:hAnsi="Times New Roman"/>
          <w:b/>
          <w:bCs/>
        </w:rPr>
        <w:t>C</w:t>
      </w:r>
      <w:r>
        <w:rPr>
          <w:rFonts w:ascii="Times New Roman" w:hAnsi="Times New Roman" w:hint="eastAsia"/>
          <w:b/>
          <w:bCs/>
        </w:rPr>
        <w:t>带通电路</w:t>
      </w:r>
    </w:p>
    <w:p w14:paraId="13D66671" w14:textId="0283E8BF" w:rsidR="00CD7F65" w:rsidRPr="00D9704B" w:rsidRDefault="009D3A34" w:rsidP="00A63CC5">
      <w:pPr>
        <w:rPr>
          <w:rFonts w:ascii="Times New Roman" w:hAnsi="Times New Roman"/>
        </w:rPr>
      </w:pPr>
      <w:r>
        <w:rPr>
          <w:rFonts w:ascii="Times New Roman" w:hAnsi="Times New Roman"/>
        </w:rPr>
        <w:tab/>
      </w:r>
      <w:r>
        <w:rPr>
          <w:rFonts w:ascii="Times New Roman" w:hAnsi="Times New Roman" w:hint="eastAsia"/>
        </w:rPr>
        <w:t>该网络的传递函数为</w:t>
      </w:r>
      <m:oMath>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3+j</m:t>
            </m:r>
            <m:d>
              <m:dPr>
                <m:ctrlPr>
                  <w:rPr>
                    <w:rFonts w:ascii="Cambria Math" w:hAnsi="Cambria Math"/>
                    <w:i/>
                  </w:rPr>
                </m:ctrlPr>
              </m:dPr>
              <m:e>
                <m:f>
                  <m:fPr>
                    <m:ctrlPr>
                      <w:rPr>
                        <w:rFonts w:ascii="Cambria Math" w:hAnsi="Cambria Math"/>
                      </w:rPr>
                    </m:ctrlPr>
                  </m:fPr>
                  <m:num>
                    <m:r>
                      <m:rPr>
                        <m:sty m:val="p"/>
                      </m:rPr>
                      <w:rPr>
                        <w:rFonts w:ascii="Cambria Math" w:hAnsi="Cambria Math"/>
                      </w:rPr>
                      <m:t>ω</m:t>
                    </m:r>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num>
                  <m:den>
                    <m:r>
                      <m:rPr>
                        <m:sty m:val="p"/>
                      </m:rPr>
                      <w:rPr>
                        <w:rFonts w:ascii="Cambria Math" w:hAnsi="Cambria Math"/>
                      </w:rPr>
                      <m:t>ω</m:t>
                    </m:r>
                    <m:ctrlPr>
                      <w:rPr>
                        <w:rFonts w:ascii="Cambria Math" w:hAnsi="Cambria Math"/>
                        <w:i/>
                      </w:rPr>
                    </m:ctrlPr>
                  </m:den>
                </m:f>
              </m:e>
            </m:d>
            <m:ctrlPr>
              <w:rPr>
                <w:rFonts w:ascii="Cambria Math" w:hAnsi="Cambria Math"/>
                <w:i/>
              </w:rPr>
            </m:ctrlPr>
          </m:den>
        </m:f>
      </m:oMath>
      <w:r>
        <w:rPr>
          <w:rFonts w:ascii="Times New Roman" w:hAnsi="Times New Roman" w:hint="eastAsia"/>
        </w:rPr>
        <w:t>（其中</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RC</m:t>
            </m:r>
            <m:ctrlPr>
              <w:rPr>
                <w:rFonts w:ascii="Cambria Math" w:hAnsi="Cambria Math"/>
                <w:i/>
              </w:rPr>
            </m:ctrlPr>
          </m:den>
        </m:f>
      </m:oMath>
      <w:r>
        <w:rPr>
          <w:rFonts w:ascii="Times New Roman" w:hAnsi="Times New Roman" w:hint="eastAsia"/>
        </w:rPr>
        <w:t>），</w:t>
      </w:r>
      <w:r w:rsidR="00B50CBB">
        <w:rPr>
          <w:rFonts w:ascii="Times New Roman" w:hAnsi="Times New Roman" w:hint="eastAsia"/>
        </w:rPr>
        <w:t>其幅频响应为</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ω</m:t>
                            </m:r>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num>
                          <m:den>
                            <m:r>
                              <m:rPr>
                                <m:sty m:val="p"/>
                              </m:rPr>
                              <w:rPr>
                                <w:rFonts w:ascii="Cambria Math" w:hAnsi="Cambria Math"/>
                              </w:rPr>
                              <m:t>ω</m:t>
                            </m:r>
                            <m:ctrlPr>
                              <w:rPr>
                                <w:rFonts w:ascii="Cambria Math" w:hAnsi="Cambria Math"/>
                                <w:i/>
                              </w:rPr>
                            </m:ctrlPr>
                          </m:den>
                        </m:f>
                      </m:e>
                    </m:d>
                  </m:e>
                  <m:sup>
                    <m:r>
                      <w:rPr>
                        <w:rFonts w:ascii="Cambria Math" w:hAnsi="Cambria Math"/>
                      </w:rPr>
                      <m:t>2</m:t>
                    </m:r>
                  </m:sup>
                </m:sSup>
              </m:e>
            </m:rad>
            <m:ctrlPr>
              <w:rPr>
                <w:rFonts w:ascii="Cambria Math" w:hAnsi="Cambria Math"/>
                <w:i/>
              </w:rPr>
            </m:ctrlPr>
          </m:den>
        </m:f>
      </m:oMath>
      <w:r w:rsidR="00B50CBB">
        <w:rPr>
          <w:rFonts w:ascii="Times New Roman" w:hAnsi="Times New Roman" w:hint="eastAsia"/>
        </w:rPr>
        <w:t>，相频响应为</w:t>
      </w:r>
      <m:oMath>
        <m:r>
          <m:rPr>
            <m:sty m:val="p"/>
          </m:rPr>
          <w:rPr>
            <w:rFonts w:ascii="Cambria Math" w:hAnsi="Cambria Math"/>
          </w:rPr>
          <m:t>φ</m:t>
        </m:r>
        <m:d>
          <m:dPr>
            <m:ctrlPr>
              <w:rPr>
                <w:rFonts w:ascii="Cambria Math" w:hAnsi="Cambria Math"/>
                <w:i/>
              </w:rPr>
            </m:ctrlPr>
          </m:dPr>
          <m:e>
            <m:r>
              <m:rPr>
                <m:sty m:val="p"/>
              </m:rPr>
              <w:rPr>
                <w:rFonts w:ascii="Cambria Math" w:hAnsi="Cambria Math"/>
              </w:rPr>
              <m:t>ω</m:t>
            </m:r>
          </m:e>
        </m:d>
        <m:r>
          <w:rPr>
            <w:rFonts w:ascii="Cambria Math" w:hAnsi="Cambria Math"/>
          </w:rPr>
          <m:t>=-</m:t>
        </m:r>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f>
                  <m:fPr>
                    <m:ctrlPr>
                      <w:rPr>
                        <w:rFonts w:ascii="Cambria Math" w:hAnsi="Cambria Math"/>
                      </w:rPr>
                    </m:ctrlPr>
                  </m:fPr>
                  <m:num>
                    <m:f>
                      <m:fPr>
                        <m:ctrlPr>
                          <w:rPr>
                            <w:rFonts w:ascii="Cambria Math" w:hAnsi="Cambria Math"/>
                          </w:rPr>
                        </m:ctrlPr>
                      </m:fPr>
                      <m:num>
                        <m:r>
                          <m:rPr>
                            <m:sty m:val="p"/>
                          </m:rPr>
                          <w:rPr>
                            <w:rFonts w:ascii="Cambria Math" w:hAnsi="Cambria Math"/>
                          </w:rPr>
                          <m:t>ω</m:t>
                        </m:r>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num>
                      <m:den>
                        <m:r>
                          <m:rPr>
                            <m:sty m:val="p"/>
                          </m:rPr>
                          <w:rPr>
                            <w:rFonts w:ascii="Cambria Math" w:hAnsi="Cambria Math"/>
                          </w:rPr>
                          <m:t>ω</m:t>
                        </m:r>
                        <m:ctrlPr>
                          <w:rPr>
                            <w:rFonts w:ascii="Cambria Math" w:hAnsi="Cambria Math"/>
                            <w:i/>
                          </w:rPr>
                        </m:ctrlPr>
                      </m:den>
                    </m:f>
                    <m:ctrlPr>
                      <w:rPr>
                        <w:rFonts w:ascii="Cambria Math" w:hAnsi="Cambria Math"/>
                        <w:i/>
                      </w:rPr>
                    </m:ctrlPr>
                  </m:num>
                  <m:den>
                    <m:r>
                      <w:rPr>
                        <w:rFonts w:ascii="Cambria Math" w:hAnsi="Cambria Math"/>
                      </w:rPr>
                      <m:t>3</m:t>
                    </m:r>
                    <m:ctrlPr>
                      <w:rPr>
                        <w:rFonts w:ascii="Cambria Math" w:hAnsi="Cambria Math"/>
                        <w:i/>
                      </w:rPr>
                    </m:ctrlPr>
                  </m:den>
                </m:f>
              </m:e>
            </m:d>
          </m:e>
        </m:func>
      </m:oMath>
      <w:r w:rsidR="00B50CBB">
        <w:rPr>
          <w:rFonts w:ascii="Times New Roman" w:hAnsi="Times New Roman" w:hint="eastAsia"/>
        </w:rPr>
        <w:t>，</w:t>
      </w:r>
      <w:r w:rsidR="00504FD9">
        <w:rPr>
          <w:rFonts w:ascii="Times New Roman" w:hAnsi="Times New Roman" w:hint="eastAsia"/>
        </w:rPr>
        <w:t>可以看到当角频率为中心频率</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r>
          <w:rPr>
            <w:rFonts w:ascii="Cambria Math" w:hAnsi="Cambria Math"/>
          </w:rPr>
          <m:t>=</m:t>
        </m:r>
        <m:r>
          <w:rPr>
            <w:rFonts w:ascii="Cambria Math" w:hAnsi="Cambria Math"/>
          </w:rPr>
          <w:lastRenderedPageBreak/>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RC</m:t>
            </m:r>
            <m:ctrlPr>
              <w:rPr>
                <w:rFonts w:ascii="Cambria Math" w:hAnsi="Cambria Math"/>
                <w:i/>
              </w:rPr>
            </m:ctrlPr>
          </m:den>
        </m:f>
      </m:oMath>
      <w:r w:rsidR="00504FD9">
        <w:rPr>
          <w:rFonts w:ascii="Times New Roman" w:hAnsi="Times New Roman" w:hint="eastAsia"/>
        </w:rPr>
        <w:t>时，幅频响应取得最大值为</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oMath>
      <w:r w:rsidR="00504FD9">
        <w:rPr>
          <w:rFonts w:ascii="Times New Roman" w:hAnsi="Times New Roman" w:hint="eastAsia"/>
        </w:rPr>
        <w:t>，</w:t>
      </w:r>
      <w:r w:rsidR="00363D29">
        <w:rPr>
          <w:rFonts w:ascii="Times New Roman" w:hAnsi="Times New Roman" w:hint="eastAsia"/>
        </w:rPr>
        <w:t>而频率偏离该中心频率越多，则幅频响应越小，证明其具有带通特性，可计算得其</w:t>
      </w:r>
      <w:r w:rsidR="007C2BFD">
        <w:rPr>
          <w:rFonts w:ascii="Times New Roman" w:hAnsi="Times New Roman" w:hint="eastAsia"/>
        </w:rPr>
        <w:t>中心频率为</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RC</m:t>
            </m:r>
            <m:ctrlPr>
              <w:rPr>
                <w:rFonts w:ascii="Cambria Math" w:hAnsi="Cambria Math"/>
                <w:i/>
              </w:rPr>
            </m:ctrlPr>
          </m:den>
        </m:f>
        <m:r>
          <m:rPr>
            <m:sty m:val="p"/>
          </m:rPr>
          <w:rPr>
            <w:rFonts w:ascii="Cambria Math" w:hAnsi="Cambria Math" w:hint="eastAsia"/>
          </w:rPr>
          <m:t>≈</m:t>
        </m:r>
        <m:r>
          <w:rPr>
            <w:rFonts w:ascii="Cambria Math" w:hAnsi="Cambria Math"/>
          </w:rPr>
          <m:t>795.77Hz</m:t>
        </m:r>
      </m:oMath>
      <w:r w:rsidR="007C2BFD">
        <w:rPr>
          <w:rFonts w:ascii="Times New Roman" w:hAnsi="Times New Roman" w:hint="eastAsia"/>
        </w:rPr>
        <w:t>，</w:t>
      </w:r>
      <w:r w:rsidR="00363D29">
        <w:rPr>
          <w:rFonts w:ascii="Times New Roman" w:hAnsi="Times New Roman" w:hint="eastAsia"/>
        </w:rPr>
        <w:t>下限截止频率为</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13</m:t>
                </m:r>
              </m:e>
            </m:rad>
            <m:r>
              <w:rPr>
                <w:rFonts w:ascii="Cambria Math" w:hAnsi="Cambria Math"/>
              </w:rPr>
              <m:t>-3</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RC</m:t>
            </m:r>
            <m:ctrlPr>
              <w:rPr>
                <w:rFonts w:ascii="Cambria Math" w:hAnsi="Cambria Math"/>
                <w:i/>
              </w:rPr>
            </m:ctrlPr>
          </m:den>
        </m:f>
        <m:r>
          <m:rPr>
            <m:sty m:val="p"/>
          </m:rPr>
          <w:rPr>
            <w:rFonts w:ascii="Cambria Math" w:hAnsi="Cambria Math" w:hint="eastAsia"/>
          </w:rPr>
          <m:t>≈</m:t>
        </m:r>
        <m:r>
          <w:rPr>
            <w:rFonts w:ascii="Cambria Math" w:hAnsi="Cambria Math"/>
          </w:rPr>
          <m:t>240.94Hz</m:t>
        </m:r>
      </m:oMath>
      <w:r w:rsidR="00363D29">
        <w:rPr>
          <w:rFonts w:ascii="Times New Roman" w:hAnsi="Times New Roman" w:hint="eastAsia"/>
        </w:rPr>
        <w:t>，上限截止频率为</w:t>
      </w: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13</m:t>
                </m:r>
              </m:e>
            </m:rad>
            <m:r>
              <w:rPr>
                <w:rFonts w:ascii="Cambria Math" w:hAnsi="Cambria Math"/>
              </w:rPr>
              <m:t>+3</m:t>
            </m:r>
            <m:ctrlPr>
              <w:rPr>
                <w:rFonts w:ascii="Cambria Math" w:hAnsi="Cambria Math"/>
                <w:i/>
              </w:rPr>
            </m:ctrlPr>
          </m:num>
          <m:den>
            <m:r>
              <w:rPr>
                <w:rFonts w:ascii="Cambria Math" w:hAnsi="Cambria Math"/>
              </w:rPr>
              <m:t>4πRC</m:t>
            </m:r>
            <m:ctrlPr>
              <w:rPr>
                <w:rFonts w:ascii="Cambria Math" w:hAnsi="Cambria Math"/>
                <w:i/>
              </w:rPr>
            </m:ctrlPr>
          </m:den>
        </m:f>
        <m:r>
          <m:rPr>
            <m:sty m:val="p"/>
          </m:rPr>
          <w:rPr>
            <w:rFonts w:ascii="Cambria Math" w:hAnsi="Cambria Math" w:hint="eastAsia"/>
          </w:rPr>
          <m:t>≈</m:t>
        </m:r>
        <m:r>
          <w:rPr>
            <w:rFonts w:ascii="Cambria Math" w:hAnsi="Cambria Math"/>
          </w:rPr>
          <m:t>2628.27Hz</m:t>
        </m:r>
      </m:oMath>
      <w:r w:rsidR="0014467E">
        <w:rPr>
          <w:rFonts w:ascii="Times New Roman" w:hAnsi="Times New Roman" w:hint="eastAsia"/>
        </w:rPr>
        <w:t>（取</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0014467E">
        <w:rPr>
          <w:rFonts w:ascii="Times New Roman" w:hAnsi="Times New Roman" w:hint="eastAsia"/>
        </w:rPr>
        <w:t>时的两个频率）</w:t>
      </w:r>
      <w:r w:rsidR="00363D29">
        <w:rPr>
          <w:rFonts w:ascii="Times New Roman" w:hAnsi="Times New Roman" w:hint="eastAsia"/>
        </w:rPr>
        <w:t>。</w:t>
      </w:r>
    </w:p>
    <w:p w14:paraId="4D6FC5C3" w14:textId="3E13C0EB" w:rsidR="002E5E2A" w:rsidRPr="007574C4" w:rsidRDefault="00A9121E" w:rsidP="007574C4">
      <w:pPr>
        <w:pStyle w:val="a9"/>
        <w:numPr>
          <w:ilvl w:val="0"/>
          <w:numId w:val="3"/>
        </w:numPr>
        <w:ind w:firstLineChars="0"/>
        <w:rPr>
          <w:rFonts w:ascii="Times New Roman" w:hAnsi="Times New Roman"/>
          <w:b/>
          <w:sz w:val="28"/>
        </w:rPr>
      </w:pPr>
      <w:r>
        <w:rPr>
          <w:rFonts w:ascii="Times New Roman" w:hAnsi="Times New Roman" w:hint="eastAsia"/>
          <w:b/>
          <w:sz w:val="28"/>
        </w:rPr>
        <w:t>预习</w:t>
      </w:r>
      <w:r w:rsidR="001A0048">
        <w:rPr>
          <w:rFonts w:ascii="Times New Roman" w:hAnsi="Times New Roman" w:hint="eastAsia"/>
          <w:b/>
          <w:sz w:val="28"/>
        </w:rPr>
        <w:t>与实验数据</w:t>
      </w:r>
    </w:p>
    <w:p w14:paraId="4B9FD2A9" w14:textId="23F51FFB" w:rsidR="007574C4" w:rsidRDefault="00782677" w:rsidP="00782677">
      <w:pPr>
        <w:jc w:val="center"/>
        <w:rPr>
          <w:rFonts w:ascii="Times New Roman" w:hAnsi="Times New Roman"/>
        </w:rPr>
      </w:pPr>
      <w:r>
        <w:rPr>
          <w:rFonts w:ascii="Times New Roman" w:hAnsi="Times New Roman"/>
          <w:noProof/>
        </w:rPr>
        <w:drawing>
          <wp:inline distT="0" distB="0" distL="0" distR="0" wp14:anchorId="13983952" wp14:editId="6F3360CE">
            <wp:extent cx="4952955" cy="6601749"/>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6580" cy="6606581"/>
                    </a:xfrm>
                    <a:prstGeom prst="rect">
                      <a:avLst/>
                    </a:prstGeom>
                    <a:noFill/>
                    <a:ln>
                      <a:noFill/>
                    </a:ln>
                  </pic:spPr>
                </pic:pic>
              </a:graphicData>
            </a:graphic>
          </wp:inline>
        </w:drawing>
      </w:r>
    </w:p>
    <w:p w14:paraId="2D5ED84E" w14:textId="77449257" w:rsidR="007574C4" w:rsidRDefault="007574C4" w:rsidP="007574C4">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4</w:t>
      </w:r>
      <w:r w:rsidRPr="00950B71">
        <w:rPr>
          <w:rFonts w:ascii="Times New Roman" w:hAnsi="Times New Roman" w:hint="eastAsia"/>
          <w:b/>
          <w:bCs/>
        </w:rPr>
        <w:t>：</w:t>
      </w:r>
      <w:r>
        <w:rPr>
          <w:rFonts w:ascii="Times New Roman" w:hAnsi="Times New Roman" w:hint="eastAsia"/>
          <w:b/>
          <w:bCs/>
        </w:rPr>
        <w:t>实验测得数据</w:t>
      </w:r>
      <w:r>
        <w:rPr>
          <w:rFonts w:ascii="Times New Roman" w:hAnsi="Times New Roman" w:hint="eastAsia"/>
          <w:b/>
          <w:bCs/>
        </w:rPr>
        <w:t>1</w:t>
      </w:r>
    </w:p>
    <w:p w14:paraId="1CAF0F9D" w14:textId="6FB40853" w:rsidR="00AC1FAA" w:rsidRDefault="00354250" w:rsidP="00782677">
      <w:pPr>
        <w:pStyle w:val="a9"/>
        <w:ind w:firstLineChars="0" w:firstLine="0"/>
        <w:jc w:val="center"/>
        <w:rPr>
          <w:rFonts w:ascii="Times New Roman" w:hAnsi="Times New Roman"/>
          <w:b/>
          <w:bCs/>
        </w:rPr>
      </w:pPr>
      <w:r>
        <w:rPr>
          <w:rFonts w:ascii="Times New Roman" w:hAnsi="Times New Roman" w:hint="eastAsia"/>
          <w:b/>
          <w:bCs/>
          <w:noProof/>
        </w:rPr>
        <w:lastRenderedPageBreak/>
        <w:drawing>
          <wp:inline distT="0" distB="0" distL="0" distR="0" wp14:anchorId="68B03EBA" wp14:editId="4C635909">
            <wp:extent cx="5266055" cy="70186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7018655"/>
                    </a:xfrm>
                    <a:prstGeom prst="rect">
                      <a:avLst/>
                    </a:prstGeom>
                    <a:noFill/>
                    <a:ln>
                      <a:noFill/>
                    </a:ln>
                  </pic:spPr>
                </pic:pic>
              </a:graphicData>
            </a:graphic>
          </wp:inline>
        </w:drawing>
      </w:r>
    </w:p>
    <w:p w14:paraId="7525A5FE" w14:textId="300A1DC0" w:rsidR="00354250" w:rsidRDefault="00354250" w:rsidP="00105688">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5</w:t>
      </w:r>
      <w:r w:rsidRPr="00950B71">
        <w:rPr>
          <w:rFonts w:ascii="Times New Roman" w:hAnsi="Times New Roman" w:hint="eastAsia"/>
          <w:b/>
          <w:bCs/>
        </w:rPr>
        <w:t>：</w:t>
      </w:r>
      <w:r>
        <w:rPr>
          <w:rFonts w:ascii="Times New Roman" w:hAnsi="Times New Roman" w:hint="eastAsia"/>
          <w:b/>
          <w:bCs/>
        </w:rPr>
        <w:t>实验测得数据</w:t>
      </w:r>
      <w:r>
        <w:rPr>
          <w:rFonts w:ascii="Times New Roman" w:hAnsi="Times New Roman"/>
          <w:b/>
          <w:bCs/>
        </w:rPr>
        <w:t>2</w:t>
      </w:r>
    </w:p>
    <w:p w14:paraId="55B90E3C" w14:textId="554AC23A" w:rsidR="00AC1FAA" w:rsidRDefault="00105688" w:rsidP="00782677">
      <w:pPr>
        <w:pStyle w:val="a9"/>
        <w:ind w:firstLineChars="0" w:firstLine="0"/>
        <w:jc w:val="center"/>
        <w:rPr>
          <w:rFonts w:ascii="Times New Roman" w:hAnsi="Times New Roman"/>
          <w:b/>
          <w:bCs/>
        </w:rPr>
      </w:pPr>
      <w:r>
        <w:rPr>
          <w:rFonts w:ascii="Times New Roman" w:hAnsi="Times New Roman"/>
          <w:b/>
          <w:bCs/>
          <w:noProof/>
        </w:rPr>
        <w:lastRenderedPageBreak/>
        <w:drawing>
          <wp:inline distT="0" distB="0" distL="0" distR="0" wp14:anchorId="61E33BA0" wp14:editId="088AF0F6">
            <wp:extent cx="5266055" cy="70186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7018655"/>
                    </a:xfrm>
                    <a:prstGeom prst="rect">
                      <a:avLst/>
                    </a:prstGeom>
                    <a:noFill/>
                    <a:ln>
                      <a:noFill/>
                    </a:ln>
                  </pic:spPr>
                </pic:pic>
              </a:graphicData>
            </a:graphic>
          </wp:inline>
        </w:drawing>
      </w:r>
    </w:p>
    <w:p w14:paraId="21091AFF" w14:textId="03956A04" w:rsidR="00105688" w:rsidRDefault="00105688" w:rsidP="00105688">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6</w:t>
      </w:r>
      <w:r w:rsidRPr="00950B71">
        <w:rPr>
          <w:rFonts w:ascii="Times New Roman" w:hAnsi="Times New Roman" w:hint="eastAsia"/>
          <w:b/>
          <w:bCs/>
        </w:rPr>
        <w:t>：</w:t>
      </w:r>
      <w:r>
        <w:rPr>
          <w:rFonts w:ascii="Times New Roman" w:hAnsi="Times New Roman" w:hint="eastAsia"/>
          <w:b/>
          <w:bCs/>
        </w:rPr>
        <w:t>实验测得数据</w:t>
      </w:r>
      <w:r>
        <w:rPr>
          <w:rFonts w:ascii="Times New Roman" w:hAnsi="Times New Roman"/>
          <w:b/>
          <w:bCs/>
        </w:rPr>
        <w:t>3</w:t>
      </w:r>
    </w:p>
    <w:p w14:paraId="11DC5E27" w14:textId="406769F7" w:rsidR="00AC1FAA" w:rsidRDefault="003718DB" w:rsidP="00782677">
      <w:pPr>
        <w:pStyle w:val="a9"/>
        <w:ind w:firstLineChars="0" w:firstLine="0"/>
        <w:jc w:val="center"/>
        <w:rPr>
          <w:rFonts w:ascii="Times New Roman" w:hAnsi="Times New Roman"/>
          <w:b/>
          <w:bCs/>
        </w:rPr>
      </w:pPr>
      <w:r>
        <w:rPr>
          <w:rFonts w:ascii="Times New Roman" w:hAnsi="Times New Roman"/>
          <w:b/>
          <w:bCs/>
          <w:noProof/>
        </w:rPr>
        <w:lastRenderedPageBreak/>
        <w:drawing>
          <wp:inline distT="0" distB="0" distL="0" distR="0" wp14:anchorId="2F1CC748" wp14:editId="41CF150D">
            <wp:extent cx="5266055" cy="7018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7018655"/>
                    </a:xfrm>
                    <a:prstGeom prst="rect">
                      <a:avLst/>
                    </a:prstGeom>
                    <a:noFill/>
                    <a:ln>
                      <a:noFill/>
                    </a:ln>
                  </pic:spPr>
                </pic:pic>
              </a:graphicData>
            </a:graphic>
          </wp:inline>
        </w:drawing>
      </w:r>
    </w:p>
    <w:p w14:paraId="5A590531" w14:textId="664597CE" w:rsidR="003718DB" w:rsidRDefault="003718DB" w:rsidP="003718DB">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7</w:t>
      </w:r>
      <w:r w:rsidRPr="00950B71">
        <w:rPr>
          <w:rFonts w:ascii="Times New Roman" w:hAnsi="Times New Roman" w:hint="eastAsia"/>
          <w:b/>
          <w:bCs/>
        </w:rPr>
        <w:t>：</w:t>
      </w:r>
      <w:r>
        <w:rPr>
          <w:rFonts w:ascii="Times New Roman" w:hAnsi="Times New Roman" w:hint="eastAsia"/>
          <w:b/>
          <w:bCs/>
        </w:rPr>
        <w:t>实验测得数据</w:t>
      </w:r>
      <w:r>
        <w:rPr>
          <w:rFonts w:ascii="Times New Roman" w:hAnsi="Times New Roman"/>
          <w:b/>
          <w:bCs/>
        </w:rPr>
        <w:t>4</w:t>
      </w:r>
    </w:p>
    <w:p w14:paraId="36AAAB4A" w14:textId="4C7A0BE7" w:rsidR="00AC1FAA" w:rsidRDefault="00AC1FAA" w:rsidP="00AC1FAA">
      <w:pPr>
        <w:pStyle w:val="a9"/>
        <w:ind w:firstLineChars="0" w:firstLine="0"/>
        <w:rPr>
          <w:rFonts w:ascii="Times New Roman" w:hAnsi="Times New Roman"/>
          <w:b/>
          <w:bCs/>
        </w:rPr>
      </w:pPr>
    </w:p>
    <w:p w14:paraId="08544440" w14:textId="77777777" w:rsidR="00F43A70" w:rsidRPr="003D0553" w:rsidRDefault="00F43A70" w:rsidP="006A1789">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实验数据</w:t>
      </w:r>
      <w:r w:rsidR="00A73CF9">
        <w:rPr>
          <w:rFonts w:ascii="Times New Roman" w:hAnsi="Times New Roman" w:hint="eastAsia"/>
          <w:b/>
          <w:sz w:val="28"/>
        </w:rPr>
        <w:t>整</w:t>
      </w:r>
      <w:r w:rsidR="00E0215A">
        <w:rPr>
          <w:rFonts w:ascii="Times New Roman" w:hAnsi="Times New Roman" w:hint="eastAsia"/>
          <w:b/>
          <w:sz w:val="28"/>
        </w:rPr>
        <w:t>理与分析</w:t>
      </w:r>
    </w:p>
    <w:p w14:paraId="1981CA12" w14:textId="77777777" w:rsidR="00931173" w:rsidRPr="00931173" w:rsidRDefault="00931173" w:rsidP="00931173">
      <w:pPr>
        <w:rPr>
          <w:rFonts w:ascii="Times New Roman" w:hAnsi="Times New Roman"/>
          <w:b/>
          <w:bCs/>
        </w:rPr>
      </w:pPr>
      <w:r w:rsidRPr="00931173">
        <w:rPr>
          <w:rFonts w:ascii="Times New Roman" w:hAnsi="Times New Roman" w:hint="eastAsia"/>
          <w:b/>
          <w:bCs/>
        </w:rPr>
        <w:t>1</w:t>
      </w:r>
      <w:r w:rsidRPr="00931173">
        <w:rPr>
          <w:rFonts w:ascii="Times New Roman" w:hAnsi="Times New Roman"/>
          <w:b/>
          <w:bCs/>
        </w:rPr>
        <w:t xml:space="preserve">. </w:t>
      </w:r>
      <w:r w:rsidRPr="00931173">
        <w:rPr>
          <w:rFonts w:ascii="Times New Roman" w:hAnsi="Times New Roman" w:hint="eastAsia"/>
          <w:b/>
          <w:bCs/>
        </w:rPr>
        <w:t>一阶</w:t>
      </w:r>
      <w:r w:rsidRPr="00931173">
        <w:rPr>
          <w:rFonts w:ascii="Times New Roman" w:hAnsi="Times New Roman" w:hint="eastAsia"/>
          <w:b/>
          <w:bCs/>
        </w:rPr>
        <w:t xml:space="preserve"> </w:t>
      </w:r>
      <w:r w:rsidRPr="00931173">
        <w:rPr>
          <w:rFonts w:ascii="Times New Roman" w:hAnsi="Times New Roman"/>
          <w:b/>
          <w:bCs/>
        </w:rPr>
        <w:t xml:space="preserve">RC </w:t>
      </w:r>
      <w:r w:rsidRPr="00931173">
        <w:rPr>
          <w:rFonts w:ascii="Times New Roman" w:hAnsi="Times New Roman" w:hint="eastAsia"/>
          <w:b/>
          <w:bCs/>
        </w:rPr>
        <w:t>电路的暂态响应</w:t>
      </w:r>
    </w:p>
    <w:p w14:paraId="01A899CE" w14:textId="005754EC" w:rsidR="0065642E" w:rsidRDefault="00635C9F" w:rsidP="00817E99">
      <w:pPr>
        <w:rPr>
          <w:rFonts w:ascii="Times New Roman" w:hAnsi="Times New Roman"/>
        </w:rPr>
      </w:pPr>
      <w:r>
        <w:rPr>
          <w:rFonts w:ascii="Times New Roman" w:hAnsi="Times New Roman"/>
        </w:rPr>
        <w:tab/>
      </w:r>
      <w:r>
        <w:rPr>
          <w:rFonts w:ascii="Times New Roman" w:hAnsi="Times New Roman" w:hint="eastAsia"/>
        </w:rPr>
        <w:t>搭建图</w:t>
      </w:r>
      <w:r>
        <w:rPr>
          <w:rFonts w:ascii="Times New Roman" w:hAnsi="Times New Roman" w:hint="eastAsia"/>
        </w:rPr>
        <w:t>1</w:t>
      </w:r>
      <w:r>
        <w:rPr>
          <w:rFonts w:ascii="Times New Roman" w:hAnsi="Times New Roman" w:hint="eastAsia"/>
        </w:rPr>
        <w:t>中电路，</w:t>
      </w:r>
      <w:r w:rsidR="00001F05">
        <w:rPr>
          <w:rFonts w:ascii="Times New Roman" w:hAnsi="Times New Roman" w:hint="eastAsia"/>
        </w:rPr>
        <w:t>输入周期为</w:t>
      </w:r>
      <w:r w:rsidR="00001F05">
        <w:rPr>
          <w:rFonts w:ascii="Times New Roman" w:hAnsi="Times New Roman" w:hint="eastAsia"/>
        </w:rPr>
        <w:t>1</w:t>
      </w:r>
      <w:r w:rsidR="00001F05">
        <w:rPr>
          <w:rFonts w:ascii="Times New Roman" w:hAnsi="Times New Roman"/>
        </w:rPr>
        <w:t>0 H</w:t>
      </w:r>
      <w:r w:rsidR="00001F05">
        <w:rPr>
          <w:rFonts w:ascii="Times New Roman" w:hAnsi="Times New Roman" w:hint="eastAsia"/>
        </w:rPr>
        <w:t>z</w:t>
      </w:r>
      <w:r w:rsidR="00DF7317">
        <w:rPr>
          <w:rFonts w:ascii="Times New Roman" w:hAnsi="Times New Roman" w:hint="eastAsia"/>
        </w:rPr>
        <w:t>的方波</w:t>
      </w:r>
      <w:r w:rsidR="005669A2">
        <w:rPr>
          <w:rFonts w:ascii="Times New Roman" w:hAnsi="Times New Roman" w:hint="eastAsia"/>
        </w:rPr>
        <w:t>（</w:t>
      </w:r>
      <w:r w:rsidR="0027591A">
        <w:rPr>
          <w:rFonts w:ascii="Times New Roman" w:hAnsi="Times New Roman" w:hint="eastAsia"/>
        </w:rPr>
        <w:t>测量电容充电数据时，</w:t>
      </w:r>
      <w:r w:rsidR="005669A2">
        <w:rPr>
          <w:rFonts w:ascii="Times New Roman" w:hAnsi="Times New Roman" w:hint="eastAsia"/>
        </w:rPr>
        <w:t>幅度为</w:t>
      </w:r>
      <w:r w:rsidR="005669A2">
        <w:rPr>
          <w:rFonts w:ascii="Times New Roman" w:hAnsi="Times New Roman"/>
        </w:rPr>
        <w:t>3.84V</w:t>
      </w:r>
      <w:r w:rsidR="005669A2">
        <w:rPr>
          <w:rFonts w:ascii="Times New Roman" w:hAnsi="Times New Roman" w:hint="eastAsia"/>
        </w:rPr>
        <w:t>，测量电容放电数据时，幅度为</w:t>
      </w:r>
      <w:r w:rsidR="005669A2">
        <w:rPr>
          <w:rFonts w:ascii="Times New Roman" w:hAnsi="Times New Roman" w:hint="eastAsia"/>
        </w:rPr>
        <w:t>4</w:t>
      </w:r>
      <w:r w:rsidR="005669A2">
        <w:rPr>
          <w:rFonts w:ascii="Times New Roman" w:hAnsi="Times New Roman"/>
        </w:rPr>
        <w:t>.07V</w:t>
      </w:r>
      <w:r w:rsidR="005669A2">
        <w:rPr>
          <w:rFonts w:ascii="Times New Roman" w:hAnsi="Times New Roman" w:hint="eastAsia"/>
        </w:rPr>
        <w:t>）</w:t>
      </w:r>
      <w:r w:rsidR="00DF7317">
        <w:rPr>
          <w:rFonts w:ascii="Times New Roman" w:hAnsi="Times New Roman" w:hint="eastAsia"/>
        </w:rPr>
        <w:t>，得到电路的零输入响应和零状态响应分别如下</w:t>
      </w:r>
      <w:r w:rsidR="003A14C8">
        <w:rPr>
          <w:rFonts w:ascii="Times New Roman" w:hAnsi="Times New Roman" w:hint="eastAsia"/>
        </w:rPr>
        <w:t>（输出电压都为绿线）</w:t>
      </w:r>
      <w:r w:rsidR="00DF7317">
        <w:rPr>
          <w:rFonts w:ascii="Times New Roman" w:hAnsi="Times New Roman" w:hint="eastAsia"/>
        </w:rPr>
        <w:t>：</w:t>
      </w:r>
    </w:p>
    <w:p w14:paraId="3219C788" w14:textId="77777777" w:rsidR="00DF7317" w:rsidRPr="00931173" w:rsidRDefault="00DF7317" w:rsidP="00817E99">
      <w:pPr>
        <w:rPr>
          <w:rFonts w:ascii="Times New Roman" w:hAnsi="Times New Roman"/>
        </w:rPr>
      </w:pPr>
    </w:p>
    <w:p w14:paraId="6D606348" w14:textId="22EE9894" w:rsidR="00301B87" w:rsidRDefault="00AA0EDB" w:rsidP="00AA0EDB">
      <w:pPr>
        <w:jc w:val="center"/>
        <w:rPr>
          <w:rFonts w:ascii="Times New Roman" w:hAnsi="Times New Roman"/>
        </w:rPr>
      </w:pPr>
      <w:r>
        <w:rPr>
          <w:rFonts w:ascii="Times New Roman" w:hAnsi="Times New Roman"/>
          <w:noProof/>
        </w:rPr>
        <w:drawing>
          <wp:inline distT="0" distB="0" distL="0" distR="0" wp14:anchorId="7AFDC90E" wp14:editId="2BEC6D1F">
            <wp:extent cx="5074085" cy="381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8087" cy="3813005"/>
                    </a:xfrm>
                    <a:prstGeom prst="rect">
                      <a:avLst/>
                    </a:prstGeom>
                    <a:noFill/>
                    <a:ln>
                      <a:noFill/>
                    </a:ln>
                  </pic:spPr>
                </pic:pic>
              </a:graphicData>
            </a:graphic>
          </wp:inline>
        </w:drawing>
      </w:r>
    </w:p>
    <w:p w14:paraId="6D61CB82" w14:textId="68AB6761" w:rsidR="0079387A" w:rsidRDefault="0079387A" w:rsidP="0079387A">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8</w:t>
      </w:r>
      <w:r w:rsidRPr="00950B71">
        <w:rPr>
          <w:rFonts w:ascii="Times New Roman" w:hAnsi="Times New Roman" w:hint="eastAsia"/>
          <w:b/>
          <w:bCs/>
        </w:rPr>
        <w:t>：</w:t>
      </w:r>
      <w:r w:rsidR="00476D5B">
        <w:rPr>
          <w:rFonts w:ascii="Times New Roman" w:hAnsi="Times New Roman" w:hint="eastAsia"/>
          <w:b/>
          <w:bCs/>
        </w:rPr>
        <w:t>一阶</w:t>
      </w:r>
      <w:r w:rsidR="00476D5B">
        <w:rPr>
          <w:rFonts w:ascii="Times New Roman" w:hAnsi="Times New Roman" w:hint="eastAsia"/>
          <w:b/>
          <w:bCs/>
        </w:rPr>
        <w:t>R</w:t>
      </w:r>
      <w:r w:rsidR="00476D5B">
        <w:rPr>
          <w:rFonts w:ascii="Times New Roman" w:hAnsi="Times New Roman"/>
          <w:b/>
          <w:bCs/>
        </w:rPr>
        <w:t>C</w:t>
      </w:r>
      <w:r w:rsidR="00476D5B">
        <w:rPr>
          <w:rFonts w:ascii="Times New Roman" w:hAnsi="Times New Roman" w:hint="eastAsia"/>
          <w:b/>
          <w:bCs/>
        </w:rPr>
        <w:t>低通电路</w:t>
      </w:r>
      <w:r>
        <w:rPr>
          <w:rFonts w:ascii="Times New Roman" w:hAnsi="Times New Roman" w:hint="eastAsia"/>
          <w:b/>
          <w:bCs/>
        </w:rPr>
        <w:t>零状态响应</w:t>
      </w:r>
    </w:p>
    <w:p w14:paraId="199F1D6D" w14:textId="3827D69C" w:rsidR="00F2597C" w:rsidRPr="00C4615D" w:rsidRDefault="00C4615D" w:rsidP="008A74DF">
      <w:pPr>
        <w:jc w:val="center"/>
        <w:rPr>
          <w:rFonts w:ascii="Times New Roman" w:hAnsi="Times New Roman"/>
        </w:rPr>
      </w:pPr>
      <w:r>
        <w:rPr>
          <w:rFonts w:ascii="Times New Roman" w:hAnsi="Times New Roman"/>
          <w:noProof/>
        </w:rPr>
        <w:drawing>
          <wp:inline distT="0" distB="0" distL="0" distR="0" wp14:anchorId="76575D01" wp14:editId="4DB2A8C9">
            <wp:extent cx="5098473" cy="3828312"/>
            <wp:effectExtent l="0" t="0" r="698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1190" cy="3830352"/>
                    </a:xfrm>
                    <a:prstGeom prst="rect">
                      <a:avLst/>
                    </a:prstGeom>
                    <a:noFill/>
                    <a:ln>
                      <a:noFill/>
                    </a:ln>
                  </pic:spPr>
                </pic:pic>
              </a:graphicData>
            </a:graphic>
          </wp:inline>
        </w:drawing>
      </w:r>
    </w:p>
    <w:p w14:paraId="01391621" w14:textId="3B64FA30" w:rsidR="00C4615D" w:rsidRDefault="00C4615D" w:rsidP="00C4615D">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9</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低通电路零</w:t>
      </w:r>
      <w:r w:rsidR="0035569E">
        <w:rPr>
          <w:rFonts w:ascii="Times New Roman" w:hAnsi="Times New Roman" w:hint="eastAsia"/>
          <w:b/>
          <w:bCs/>
        </w:rPr>
        <w:t>输入</w:t>
      </w:r>
      <w:r>
        <w:rPr>
          <w:rFonts w:ascii="Times New Roman" w:hAnsi="Times New Roman" w:hint="eastAsia"/>
          <w:b/>
          <w:bCs/>
        </w:rPr>
        <w:t>响应</w:t>
      </w:r>
    </w:p>
    <w:p w14:paraId="2189BC1E" w14:textId="60C7DD6E" w:rsidR="00AA0EDB" w:rsidRPr="0098659B" w:rsidRDefault="00E41B31" w:rsidP="00817E99">
      <w:pPr>
        <w:rPr>
          <w:rFonts w:ascii="Times New Roman" w:hAnsi="Times New Roman"/>
        </w:rPr>
      </w:pPr>
      <w:r>
        <w:rPr>
          <w:rFonts w:ascii="Times New Roman" w:hAnsi="Times New Roman"/>
        </w:rPr>
        <w:tab/>
      </w:r>
      <w:r>
        <w:rPr>
          <w:rFonts w:ascii="Times New Roman" w:hAnsi="Times New Roman" w:hint="eastAsia"/>
        </w:rPr>
        <w:t>可以看到，测量出的零输入响应和零状态响应</w:t>
      </w:r>
      <w:r w:rsidR="00B84E68">
        <w:rPr>
          <w:rFonts w:ascii="Times New Roman" w:hAnsi="Times New Roman" w:hint="eastAsia"/>
        </w:rPr>
        <w:t>波形和前面给出的</w:t>
      </w:r>
      <w:r w:rsidR="009E3BEA">
        <w:rPr>
          <w:rFonts w:ascii="Times New Roman" w:hAnsi="Times New Roman" w:hint="eastAsia"/>
        </w:rPr>
        <w:t>输出电压随时间的变化</w:t>
      </w:r>
      <w:r w:rsidR="009E3BEA">
        <w:rPr>
          <w:rFonts w:ascii="Times New Roman" w:hAnsi="Times New Roman" w:hint="eastAsia"/>
        </w:rPr>
        <w:lastRenderedPageBreak/>
        <w:t>函数</w:t>
      </w:r>
      <w:r w:rsidR="00B84E68">
        <w:rPr>
          <w:rFonts w:ascii="Times New Roman" w:hAnsi="Times New Roman" w:hint="eastAsia"/>
        </w:rPr>
        <w:t>（即</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e>
                </m:d>
              </m:e>
            </m:func>
          </m:e>
        </m:d>
      </m:oMath>
      <w:r w:rsidR="00B84E68">
        <w:rPr>
          <w:rFonts w:ascii="Times New Roman" w:hAnsi="Times New Roman"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exp</m:t>
        </m:r>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RC</m:t>
                </m:r>
                <m:ctrlPr>
                  <w:rPr>
                    <w:rFonts w:ascii="Cambria Math" w:hAnsi="Cambria Math"/>
                    <w:i/>
                  </w:rPr>
                </m:ctrlPr>
              </m:den>
            </m:f>
          </m:e>
        </m:d>
      </m:oMath>
      <w:r w:rsidR="00B84E68">
        <w:rPr>
          <w:rFonts w:ascii="Times New Roman" w:hAnsi="Times New Roman" w:hint="eastAsia"/>
        </w:rPr>
        <w:t>）</w:t>
      </w:r>
      <w:r w:rsidR="00E724EA">
        <w:rPr>
          <w:rFonts w:ascii="Times New Roman" w:hAnsi="Times New Roman" w:hint="eastAsia"/>
        </w:rPr>
        <w:t>十分吻合</w:t>
      </w:r>
      <w:r w:rsidR="007E7211">
        <w:rPr>
          <w:rFonts w:ascii="Times New Roman" w:hAnsi="Times New Roman" w:hint="eastAsia"/>
        </w:rPr>
        <w:t>。</w:t>
      </w:r>
    </w:p>
    <w:p w14:paraId="1F5F2368" w14:textId="41053285" w:rsidR="005C6663" w:rsidRDefault="0098659B" w:rsidP="00817E99">
      <w:pPr>
        <w:rPr>
          <w:rFonts w:ascii="Times New Roman" w:hAnsi="Times New Roman"/>
        </w:rPr>
      </w:pPr>
      <w:r>
        <w:rPr>
          <w:rFonts w:ascii="Times New Roman" w:hAnsi="Times New Roman"/>
        </w:rPr>
        <w:tab/>
      </w:r>
      <w:r>
        <w:rPr>
          <w:rFonts w:ascii="Times New Roman" w:hAnsi="Times New Roman" w:hint="eastAsia"/>
        </w:rPr>
        <w:t>分别将</w:t>
      </w:r>
      <w:r w:rsidR="005C6663">
        <w:rPr>
          <w:rFonts w:ascii="Times New Roman" w:hAnsi="Times New Roman" w:hint="eastAsia"/>
        </w:rPr>
        <w:t>时间</w:t>
      </w:r>
      <m:oMath>
        <m:r>
          <w:rPr>
            <w:rFonts w:ascii="Cambria Math" w:hAnsi="Cambria Math"/>
          </w:rPr>
          <m:t>τ</m:t>
        </m:r>
        <m:r>
          <w:rPr>
            <w:rFonts w:ascii="Cambria Math" w:hAnsi="Cambria Math" w:hint="eastAsia"/>
          </w:rPr>
          <m:t>、</m:t>
        </m:r>
        <m:r>
          <w:rPr>
            <w:rFonts w:ascii="Cambria Math" w:hAnsi="Cambria Math" w:hint="eastAsia"/>
          </w:rPr>
          <m:t>2</m:t>
        </m:r>
        <m:r>
          <w:rPr>
            <w:rFonts w:ascii="Cambria Math" w:hAnsi="Cambria Math"/>
          </w:rPr>
          <m:t>τ</m:t>
        </m:r>
        <m:r>
          <w:rPr>
            <w:rFonts w:ascii="Cambria Math" w:hAnsi="Cambria Math" w:hint="eastAsia"/>
          </w:rPr>
          <m:t>、</m:t>
        </m:r>
        <m:r>
          <w:rPr>
            <w:rFonts w:ascii="Cambria Math" w:hAnsi="Cambria Math" w:hint="eastAsia"/>
          </w:rPr>
          <m:t>3</m:t>
        </m:r>
        <m:r>
          <w:rPr>
            <w:rFonts w:ascii="Cambria Math" w:hAnsi="Cambria Math"/>
          </w:rPr>
          <m:t>τ</m:t>
        </m:r>
        <m:r>
          <w:rPr>
            <w:rFonts w:ascii="Cambria Math" w:hAnsi="Cambria Math" w:hint="eastAsia"/>
          </w:rPr>
          <m:t>、</m:t>
        </m:r>
        <m:r>
          <w:rPr>
            <w:rFonts w:ascii="Cambria Math" w:hAnsi="Cambria Math"/>
          </w:rPr>
          <m:t>5</m:t>
        </m:r>
        <m:r>
          <m:rPr>
            <m:sty m:val="p"/>
          </m:rPr>
          <w:rPr>
            <w:rFonts w:ascii="Cambria Math" w:hAnsi="Cambria Math"/>
          </w:rPr>
          <m:t>τ</m:t>
        </m:r>
        <m:r>
          <m:rPr>
            <m:sty m:val="p"/>
          </m:rPr>
          <w:rPr>
            <w:rFonts w:ascii="Cambria Math" w:hAnsi="Cambria Math" w:hint="eastAsia"/>
          </w:rPr>
          <m:t>、∞</m:t>
        </m:r>
      </m:oMath>
      <w:r w:rsidR="005C6663">
        <w:rPr>
          <w:rFonts w:ascii="Times New Roman" w:hAnsi="Times New Roman" w:hint="eastAsia"/>
        </w:rPr>
        <w:t>代入上面的式子</w:t>
      </w:r>
      <w:r w:rsidR="00745843">
        <w:rPr>
          <w:rFonts w:ascii="Times New Roman" w:hAnsi="Times New Roman" w:hint="eastAsia"/>
        </w:rPr>
        <w:t>（该电路中时间常数</w:t>
      </w:r>
      <m:oMath>
        <m:r>
          <m:rPr>
            <m:sty m:val="p"/>
          </m:rPr>
          <w:rPr>
            <w:rFonts w:ascii="Cambria Math" w:hAnsi="Cambria Math"/>
          </w:rPr>
          <m:t>τ=RC</m:t>
        </m:r>
        <m:r>
          <w:rPr>
            <w:rFonts w:ascii="Cambria Math" w:hAnsi="Cambria Math"/>
          </w:rPr>
          <m:t>=2</m:t>
        </m:r>
        <m:r>
          <m:rPr>
            <m:sty m:val="p"/>
          </m:rPr>
          <w:rPr>
            <w:rFonts w:ascii="Cambria Math" w:hAnsi="Cambria Math" w:hint="eastAsia"/>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r>
          <w:rPr>
            <w:rFonts w:ascii="Cambria Math" w:hAnsi="Cambria Math"/>
          </w:rPr>
          <m:t>s</m:t>
        </m:r>
      </m:oMath>
      <w:r w:rsidR="00745843">
        <w:rPr>
          <w:rFonts w:ascii="Times New Roman" w:hAnsi="Times New Roman" w:hint="eastAsia"/>
        </w:rPr>
        <w:t>）</w:t>
      </w:r>
      <w:r w:rsidR="005C6663">
        <w:rPr>
          <w:rFonts w:ascii="Times New Roman" w:hAnsi="Times New Roman" w:hint="eastAsia"/>
        </w:rPr>
        <w:t>，可以计算得到理论上的</w:t>
      </w:r>
      <w:r w:rsidR="00470BAB">
        <w:rPr>
          <w:rFonts w:ascii="Times New Roman" w:hAnsi="Times New Roman" w:hint="eastAsia"/>
        </w:rPr>
        <w:t>某时刻的输出电压值</w:t>
      </w:r>
      <w:r w:rsidR="00B02813">
        <w:rPr>
          <w:rFonts w:ascii="Times New Roman" w:hAnsi="Times New Roman" w:hint="eastAsia"/>
        </w:rPr>
        <w:t>，</w:t>
      </w:r>
      <w:r w:rsidR="00737B4F">
        <w:rPr>
          <w:rFonts w:ascii="Times New Roman" w:hAnsi="Times New Roman" w:hint="eastAsia"/>
        </w:rPr>
        <w:t>结合实际测得的数据，</w:t>
      </w:r>
      <w:r w:rsidR="000E4B4A">
        <w:rPr>
          <w:rFonts w:ascii="Times New Roman" w:hAnsi="Times New Roman" w:hint="eastAsia"/>
        </w:rPr>
        <w:t>整理</w:t>
      </w:r>
      <w:r w:rsidR="00737B4F">
        <w:rPr>
          <w:rFonts w:ascii="Times New Roman" w:hAnsi="Times New Roman" w:hint="eastAsia"/>
        </w:rPr>
        <w:t>得到下表</w:t>
      </w:r>
      <w:r w:rsidR="00015ABC" w:rsidRPr="00D57C99">
        <w:rPr>
          <w:rFonts w:ascii="Times New Roman" w:hAnsi="Times New Roman" w:hint="eastAsia"/>
        </w:rPr>
        <w:t>：</w:t>
      </w:r>
    </w:p>
    <w:p w14:paraId="22EA5014" w14:textId="27C65812" w:rsidR="0069512F" w:rsidRDefault="00E76DBD" w:rsidP="00817E99">
      <w:pPr>
        <w:rPr>
          <w:rFonts w:ascii="Times New Roman" w:hAnsi="Times New Roman"/>
        </w:rPr>
      </w:pPr>
      <w:r>
        <w:rPr>
          <w:rFonts w:ascii="Times New Roman" w:hAnsi="Times New Roman"/>
        </w:rPr>
        <w:tab/>
      </w:r>
    </w:p>
    <w:p w14:paraId="4F5C4495" w14:textId="4723BE12" w:rsidR="00EB2912" w:rsidRPr="00EB2912" w:rsidRDefault="00EB2912" w:rsidP="00EB2912">
      <w:pPr>
        <w:ind w:firstLine="360"/>
        <w:jc w:val="center"/>
        <w:rPr>
          <w:rFonts w:ascii="Times New Roman" w:hAnsi="Times New Roman"/>
          <w:b/>
          <w:bCs/>
        </w:rPr>
      </w:pPr>
      <w:r w:rsidRPr="00EA6052">
        <w:rPr>
          <w:rFonts w:ascii="Times New Roman" w:hAnsi="Times New Roman" w:hint="eastAsia"/>
          <w:b/>
          <w:bCs/>
        </w:rPr>
        <w:t>表</w:t>
      </w:r>
      <w:r w:rsidRPr="00EA6052">
        <w:rPr>
          <w:rFonts w:ascii="Times New Roman" w:hAnsi="Times New Roman" w:hint="eastAsia"/>
          <w:b/>
          <w:bCs/>
        </w:rPr>
        <w:t>1</w:t>
      </w:r>
      <w:r w:rsidRPr="00EA6052">
        <w:rPr>
          <w:rFonts w:ascii="Times New Roman" w:hAnsi="Times New Roman" w:hint="eastAsia"/>
          <w:b/>
          <w:bCs/>
        </w:rPr>
        <w:t>：</w:t>
      </w:r>
      <w:r>
        <w:rPr>
          <w:rFonts w:ascii="Times New Roman" w:hAnsi="Times New Roman" w:hint="eastAsia"/>
          <w:b/>
          <w:bCs/>
        </w:rPr>
        <w:t>电容充电时特定时刻电压</w:t>
      </w:r>
      <w:r w:rsidR="003E6877">
        <w:rPr>
          <w:rFonts w:ascii="Times New Roman" w:hAnsi="Times New Roman" w:hint="eastAsia"/>
          <w:b/>
          <w:bCs/>
        </w:rPr>
        <w:t>（输入电压幅度</w:t>
      </w:r>
      <w:r w:rsidR="003E6877">
        <w:rPr>
          <w:rFonts w:ascii="Times New Roman" w:hAnsi="Times New Roman" w:hint="eastAsia"/>
          <w:b/>
          <w:bCs/>
        </w:rPr>
        <w:t>3</w:t>
      </w:r>
      <w:r w:rsidR="003E6877">
        <w:rPr>
          <w:rFonts w:ascii="Times New Roman" w:hAnsi="Times New Roman"/>
          <w:b/>
          <w:bCs/>
        </w:rPr>
        <w:t>.84V</w:t>
      </w:r>
      <w:r w:rsidR="003E6877">
        <w:rPr>
          <w:rFonts w:ascii="Times New Roman" w:hAnsi="Times New Roman" w:hint="eastAsia"/>
          <w:b/>
          <w:bCs/>
        </w:rPr>
        <w:t>）</w:t>
      </w:r>
    </w:p>
    <w:tbl>
      <w:tblPr>
        <w:tblW w:w="6224" w:type="dxa"/>
        <w:jc w:val="center"/>
        <w:tblLook w:val="04A0" w:firstRow="1" w:lastRow="0" w:firstColumn="1" w:lastColumn="0" w:noHBand="0" w:noVBand="1"/>
      </w:tblPr>
      <w:tblGrid>
        <w:gridCol w:w="1271"/>
        <w:gridCol w:w="1076"/>
        <w:gridCol w:w="1076"/>
        <w:gridCol w:w="960"/>
        <w:gridCol w:w="1076"/>
        <w:gridCol w:w="1076"/>
      </w:tblGrid>
      <w:tr w:rsidR="00944702" w:rsidRPr="00944702" w14:paraId="6089E309" w14:textId="77777777" w:rsidTr="00944702">
        <w:trPr>
          <w:trHeight w:val="27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24183"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时间</w:t>
            </w:r>
          </w:p>
        </w:tc>
        <w:tc>
          <w:tcPr>
            <w:tcW w:w="765" w:type="dxa"/>
            <w:tcBorders>
              <w:top w:val="single" w:sz="4" w:space="0" w:color="auto"/>
              <w:left w:val="nil"/>
              <w:bottom w:val="single" w:sz="4" w:space="0" w:color="auto"/>
              <w:right w:val="single" w:sz="4" w:space="0" w:color="auto"/>
            </w:tcBorders>
            <w:shd w:val="clear" w:color="auto" w:fill="auto"/>
            <w:noWrap/>
            <w:vAlign w:val="bottom"/>
            <w:hideMark/>
          </w:tcPr>
          <w:p w14:paraId="6578277D"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4D8FCBA3"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2τ</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0841544"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06309E82"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5τ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123D9BAC"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稳态</w:t>
            </w:r>
          </w:p>
        </w:tc>
      </w:tr>
      <w:tr w:rsidR="00944702" w:rsidRPr="00944702" w14:paraId="4CE4EA6F" w14:textId="77777777" w:rsidTr="00944702">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4D7AA09"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理论值(V)</w:t>
            </w:r>
          </w:p>
        </w:tc>
        <w:tc>
          <w:tcPr>
            <w:tcW w:w="765" w:type="dxa"/>
            <w:tcBorders>
              <w:top w:val="nil"/>
              <w:left w:val="nil"/>
              <w:bottom w:val="single" w:sz="4" w:space="0" w:color="auto"/>
              <w:right w:val="single" w:sz="4" w:space="0" w:color="auto"/>
            </w:tcBorders>
            <w:shd w:val="clear" w:color="auto" w:fill="auto"/>
            <w:noWrap/>
            <w:vAlign w:val="bottom"/>
            <w:hideMark/>
          </w:tcPr>
          <w:p w14:paraId="00A2E5FA"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2.427</w:t>
            </w:r>
          </w:p>
        </w:tc>
        <w:tc>
          <w:tcPr>
            <w:tcW w:w="1076" w:type="dxa"/>
            <w:tcBorders>
              <w:top w:val="nil"/>
              <w:left w:val="nil"/>
              <w:bottom w:val="single" w:sz="4" w:space="0" w:color="auto"/>
              <w:right w:val="single" w:sz="4" w:space="0" w:color="auto"/>
            </w:tcBorders>
            <w:shd w:val="clear" w:color="auto" w:fill="auto"/>
            <w:noWrap/>
            <w:vAlign w:val="bottom"/>
            <w:hideMark/>
          </w:tcPr>
          <w:p w14:paraId="045D5EF9" w14:textId="3F47D250"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3.32</w:t>
            </w:r>
            <w:r w:rsidR="00350F65">
              <w:rPr>
                <w:rFonts w:ascii="等线" w:eastAsia="等线" w:hAnsi="等线" w:cs="宋体"/>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D111DF3"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3.649</w:t>
            </w:r>
          </w:p>
        </w:tc>
        <w:tc>
          <w:tcPr>
            <w:tcW w:w="1076" w:type="dxa"/>
            <w:tcBorders>
              <w:top w:val="nil"/>
              <w:left w:val="nil"/>
              <w:bottom w:val="single" w:sz="4" w:space="0" w:color="auto"/>
              <w:right w:val="single" w:sz="4" w:space="0" w:color="auto"/>
            </w:tcBorders>
            <w:shd w:val="clear" w:color="auto" w:fill="auto"/>
            <w:noWrap/>
            <w:vAlign w:val="bottom"/>
            <w:hideMark/>
          </w:tcPr>
          <w:p w14:paraId="64B6A7AF" w14:textId="415C1292"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3.81</w:t>
            </w:r>
            <w:r w:rsidR="00350F65">
              <w:rPr>
                <w:rFonts w:ascii="等线" w:eastAsia="等线" w:hAnsi="等线" w:cs="宋体"/>
                <w:color w:val="000000"/>
                <w:kern w:val="0"/>
                <w:sz w:val="22"/>
              </w:rPr>
              <w:t>4</w:t>
            </w:r>
          </w:p>
        </w:tc>
        <w:tc>
          <w:tcPr>
            <w:tcW w:w="1076" w:type="dxa"/>
            <w:tcBorders>
              <w:top w:val="nil"/>
              <w:left w:val="nil"/>
              <w:bottom w:val="single" w:sz="4" w:space="0" w:color="auto"/>
              <w:right w:val="single" w:sz="4" w:space="0" w:color="auto"/>
            </w:tcBorders>
            <w:shd w:val="clear" w:color="auto" w:fill="auto"/>
            <w:noWrap/>
            <w:vAlign w:val="bottom"/>
            <w:hideMark/>
          </w:tcPr>
          <w:p w14:paraId="4E4BCC2E"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3.84</w:t>
            </w:r>
          </w:p>
        </w:tc>
      </w:tr>
      <w:tr w:rsidR="00944702" w:rsidRPr="00944702" w14:paraId="4CA2D1BF" w14:textId="77777777" w:rsidTr="00944702">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502897B"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测量值(V)</w:t>
            </w:r>
          </w:p>
        </w:tc>
        <w:tc>
          <w:tcPr>
            <w:tcW w:w="765" w:type="dxa"/>
            <w:tcBorders>
              <w:top w:val="nil"/>
              <w:left w:val="nil"/>
              <w:bottom w:val="single" w:sz="4" w:space="0" w:color="auto"/>
              <w:right w:val="single" w:sz="4" w:space="0" w:color="auto"/>
            </w:tcBorders>
            <w:shd w:val="clear" w:color="auto" w:fill="auto"/>
            <w:noWrap/>
            <w:vAlign w:val="bottom"/>
            <w:hideMark/>
          </w:tcPr>
          <w:p w14:paraId="4D60EF67"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2.35</w:t>
            </w:r>
          </w:p>
        </w:tc>
        <w:tc>
          <w:tcPr>
            <w:tcW w:w="1076" w:type="dxa"/>
            <w:tcBorders>
              <w:top w:val="nil"/>
              <w:left w:val="nil"/>
              <w:bottom w:val="single" w:sz="4" w:space="0" w:color="auto"/>
              <w:right w:val="single" w:sz="4" w:space="0" w:color="auto"/>
            </w:tcBorders>
            <w:shd w:val="clear" w:color="auto" w:fill="auto"/>
            <w:noWrap/>
            <w:vAlign w:val="bottom"/>
            <w:hideMark/>
          </w:tcPr>
          <w:p w14:paraId="1ACD1358"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3.25</w:t>
            </w:r>
          </w:p>
        </w:tc>
        <w:tc>
          <w:tcPr>
            <w:tcW w:w="960" w:type="dxa"/>
            <w:tcBorders>
              <w:top w:val="nil"/>
              <w:left w:val="nil"/>
              <w:bottom w:val="single" w:sz="4" w:space="0" w:color="auto"/>
              <w:right w:val="single" w:sz="4" w:space="0" w:color="auto"/>
            </w:tcBorders>
            <w:shd w:val="clear" w:color="auto" w:fill="auto"/>
            <w:noWrap/>
            <w:vAlign w:val="bottom"/>
            <w:hideMark/>
          </w:tcPr>
          <w:p w14:paraId="486BD10A"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3.575</w:t>
            </w:r>
          </w:p>
        </w:tc>
        <w:tc>
          <w:tcPr>
            <w:tcW w:w="1076" w:type="dxa"/>
            <w:tcBorders>
              <w:top w:val="nil"/>
              <w:left w:val="nil"/>
              <w:bottom w:val="single" w:sz="4" w:space="0" w:color="auto"/>
              <w:right w:val="single" w:sz="4" w:space="0" w:color="auto"/>
            </w:tcBorders>
            <w:shd w:val="clear" w:color="auto" w:fill="auto"/>
            <w:noWrap/>
            <w:vAlign w:val="bottom"/>
            <w:hideMark/>
          </w:tcPr>
          <w:p w14:paraId="6B3F3DB4"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3.7</w:t>
            </w:r>
          </w:p>
        </w:tc>
        <w:tc>
          <w:tcPr>
            <w:tcW w:w="1076" w:type="dxa"/>
            <w:tcBorders>
              <w:top w:val="nil"/>
              <w:left w:val="nil"/>
              <w:bottom w:val="single" w:sz="4" w:space="0" w:color="auto"/>
              <w:right w:val="single" w:sz="4" w:space="0" w:color="auto"/>
            </w:tcBorders>
            <w:shd w:val="clear" w:color="auto" w:fill="auto"/>
            <w:noWrap/>
            <w:vAlign w:val="bottom"/>
            <w:hideMark/>
          </w:tcPr>
          <w:p w14:paraId="742F10C2"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3.8</w:t>
            </w:r>
          </w:p>
        </w:tc>
      </w:tr>
      <w:tr w:rsidR="00944702" w:rsidRPr="00944702" w14:paraId="56CADF6A" w14:textId="77777777" w:rsidTr="00944702">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D555C30"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相对误差</w:t>
            </w:r>
          </w:p>
        </w:tc>
        <w:tc>
          <w:tcPr>
            <w:tcW w:w="765" w:type="dxa"/>
            <w:tcBorders>
              <w:top w:val="nil"/>
              <w:left w:val="nil"/>
              <w:bottom w:val="single" w:sz="4" w:space="0" w:color="auto"/>
              <w:right w:val="single" w:sz="4" w:space="0" w:color="auto"/>
            </w:tcBorders>
            <w:shd w:val="clear" w:color="auto" w:fill="auto"/>
            <w:noWrap/>
            <w:vAlign w:val="bottom"/>
            <w:hideMark/>
          </w:tcPr>
          <w:p w14:paraId="6EBE6212"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0.031726</w:t>
            </w:r>
          </w:p>
        </w:tc>
        <w:tc>
          <w:tcPr>
            <w:tcW w:w="1076" w:type="dxa"/>
            <w:tcBorders>
              <w:top w:val="nil"/>
              <w:left w:val="nil"/>
              <w:bottom w:val="single" w:sz="4" w:space="0" w:color="auto"/>
              <w:right w:val="single" w:sz="4" w:space="0" w:color="auto"/>
            </w:tcBorders>
            <w:shd w:val="clear" w:color="auto" w:fill="auto"/>
            <w:noWrap/>
            <w:vAlign w:val="bottom"/>
            <w:hideMark/>
          </w:tcPr>
          <w:p w14:paraId="18C53511"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0.021084</w:t>
            </w:r>
          </w:p>
        </w:tc>
        <w:tc>
          <w:tcPr>
            <w:tcW w:w="960" w:type="dxa"/>
            <w:tcBorders>
              <w:top w:val="nil"/>
              <w:left w:val="nil"/>
              <w:bottom w:val="single" w:sz="4" w:space="0" w:color="auto"/>
              <w:right w:val="single" w:sz="4" w:space="0" w:color="auto"/>
            </w:tcBorders>
            <w:shd w:val="clear" w:color="auto" w:fill="auto"/>
            <w:noWrap/>
            <w:vAlign w:val="bottom"/>
            <w:hideMark/>
          </w:tcPr>
          <w:p w14:paraId="60918FA3"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0.02028</w:t>
            </w:r>
          </w:p>
        </w:tc>
        <w:tc>
          <w:tcPr>
            <w:tcW w:w="1076" w:type="dxa"/>
            <w:tcBorders>
              <w:top w:val="nil"/>
              <w:left w:val="nil"/>
              <w:bottom w:val="single" w:sz="4" w:space="0" w:color="auto"/>
              <w:right w:val="single" w:sz="4" w:space="0" w:color="auto"/>
            </w:tcBorders>
            <w:shd w:val="clear" w:color="auto" w:fill="auto"/>
            <w:noWrap/>
            <w:vAlign w:val="bottom"/>
            <w:hideMark/>
          </w:tcPr>
          <w:p w14:paraId="4B403E79" w14:textId="33524B05"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0.02</w:t>
            </w:r>
            <w:r w:rsidR="00350F65">
              <w:rPr>
                <w:rFonts w:ascii="等线" w:eastAsia="等线" w:hAnsi="等线" w:cs="宋体"/>
                <w:color w:val="000000"/>
                <w:kern w:val="0"/>
                <w:sz w:val="22"/>
              </w:rPr>
              <w:t>989</w:t>
            </w:r>
          </w:p>
        </w:tc>
        <w:tc>
          <w:tcPr>
            <w:tcW w:w="1076" w:type="dxa"/>
            <w:tcBorders>
              <w:top w:val="nil"/>
              <w:left w:val="nil"/>
              <w:bottom w:val="single" w:sz="4" w:space="0" w:color="auto"/>
              <w:right w:val="single" w:sz="4" w:space="0" w:color="auto"/>
            </w:tcBorders>
            <w:shd w:val="clear" w:color="auto" w:fill="auto"/>
            <w:noWrap/>
            <w:vAlign w:val="bottom"/>
            <w:hideMark/>
          </w:tcPr>
          <w:p w14:paraId="7AA99520" w14:textId="77777777" w:rsidR="00944702" w:rsidRPr="00944702" w:rsidRDefault="00944702" w:rsidP="00944702">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0.010417</w:t>
            </w:r>
          </w:p>
        </w:tc>
      </w:tr>
    </w:tbl>
    <w:p w14:paraId="0739D0EF" w14:textId="0AF434FF" w:rsidR="00C769A0" w:rsidRDefault="004C48EF" w:rsidP="00817E99">
      <w:pPr>
        <w:rPr>
          <w:rFonts w:ascii="Times New Roman" w:hAnsi="Times New Roman"/>
        </w:rPr>
      </w:pPr>
      <w:r>
        <w:rPr>
          <w:rFonts w:ascii="Times New Roman" w:hAnsi="Times New Roman"/>
        </w:rPr>
        <w:tab/>
      </w:r>
    </w:p>
    <w:p w14:paraId="55A1CF03" w14:textId="51628528" w:rsidR="00782677" w:rsidRDefault="00782677" w:rsidP="00782677">
      <w:pPr>
        <w:jc w:val="center"/>
        <w:rPr>
          <w:rFonts w:ascii="Times New Roman" w:hAnsi="Times New Roman"/>
        </w:rPr>
      </w:pPr>
      <w:r w:rsidRPr="00EA6052">
        <w:rPr>
          <w:rFonts w:ascii="Times New Roman" w:hAnsi="Times New Roman" w:hint="eastAsia"/>
          <w:b/>
          <w:bCs/>
        </w:rPr>
        <w:t>表</w:t>
      </w:r>
      <w:r>
        <w:rPr>
          <w:rFonts w:ascii="Times New Roman" w:hAnsi="Times New Roman"/>
          <w:b/>
          <w:bCs/>
        </w:rPr>
        <w:t>2</w:t>
      </w:r>
      <w:r w:rsidRPr="00EA6052">
        <w:rPr>
          <w:rFonts w:ascii="Times New Roman" w:hAnsi="Times New Roman" w:hint="eastAsia"/>
          <w:b/>
          <w:bCs/>
        </w:rPr>
        <w:t>：</w:t>
      </w:r>
      <w:r>
        <w:rPr>
          <w:rFonts w:ascii="Times New Roman" w:hAnsi="Times New Roman" w:hint="eastAsia"/>
          <w:b/>
          <w:bCs/>
        </w:rPr>
        <w:t>电容放电时特定时刻电压</w:t>
      </w:r>
      <w:r w:rsidR="003E6877">
        <w:rPr>
          <w:rFonts w:ascii="Times New Roman" w:hAnsi="Times New Roman" w:hint="eastAsia"/>
          <w:b/>
          <w:bCs/>
        </w:rPr>
        <w:t>（输入电压幅度</w:t>
      </w:r>
      <w:r w:rsidR="00E41460">
        <w:rPr>
          <w:rFonts w:ascii="Times New Roman" w:hAnsi="Times New Roman"/>
          <w:b/>
          <w:bCs/>
        </w:rPr>
        <w:t>4.07</w:t>
      </w:r>
      <w:r w:rsidR="003E6877">
        <w:rPr>
          <w:rFonts w:ascii="Times New Roman" w:hAnsi="Times New Roman"/>
          <w:b/>
          <w:bCs/>
        </w:rPr>
        <w:t>V</w:t>
      </w:r>
      <w:r w:rsidR="003E6877">
        <w:rPr>
          <w:rFonts w:ascii="Times New Roman" w:hAnsi="Times New Roman" w:hint="eastAsia"/>
          <w:b/>
          <w:bCs/>
        </w:rPr>
        <w:t>）</w:t>
      </w:r>
    </w:p>
    <w:tbl>
      <w:tblPr>
        <w:tblW w:w="6224" w:type="dxa"/>
        <w:jc w:val="center"/>
        <w:tblLook w:val="04A0" w:firstRow="1" w:lastRow="0" w:firstColumn="1" w:lastColumn="0" w:noHBand="0" w:noVBand="1"/>
      </w:tblPr>
      <w:tblGrid>
        <w:gridCol w:w="1271"/>
        <w:gridCol w:w="765"/>
        <w:gridCol w:w="1076"/>
        <w:gridCol w:w="960"/>
        <w:gridCol w:w="1076"/>
        <w:gridCol w:w="1076"/>
      </w:tblGrid>
      <w:tr w:rsidR="00782677" w:rsidRPr="00944702" w14:paraId="174C5782" w14:textId="77777777" w:rsidTr="001559BB">
        <w:trPr>
          <w:trHeight w:val="27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0DA6B"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时间</w:t>
            </w:r>
          </w:p>
        </w:tc>
        <w:tc>
          <w:tcPr>
            <w:tcW w:w="765" w:type="dxa"/>
            <w:tcBorders>
              <w:top w:val="single" w:sz="4" w:space="0" w:color="auto"/>
              <w:left w:val="nil"/>
              <w:bottom w:val="single" w:sz="4" w:space="0" w:color="auto"/>
              <w:right w:val="single" w:sz="4" w:space="0" w:color="auto"/>
            </w:tcBorders>
            <w:shd w:val="clear" w:color="auto" w:fill="auto"/>
            <w:noWrap/>
            <w:vAlign w:val="bottom"/>
            <w:hideMark/>
          </w:tcPr>
          <w:p w14:paraId="62382950"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1F95D860"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2τ</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9AAD72"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3τ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12FCCEB3"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5τ</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07926C2B"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稳态</w:t>
            </w:r>
          </w:p>
        </w:tc>
      </w:tr>
      <w:tr w:rsidR="00782677" w:rsidRPr="00944702" w14:paraId="5AD4654C" w14:textId="77777777" w:rsidTr="001559BB">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6C5DE4E"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理论值(V)</w:t>
            </w:r>
          </w:p>
        </w:tc>
        <w:tc>
          <w:tcPr>
            <w:tcW w:w="765" w:type="dxa"/>
            <w:tcBorders>
              <w:top w:val="nil"/>
              <w:left w:val="nil"/>
              <w:bottom w:val="single" w:sz="4" w:space="0" w:color="auto"/>
              <w:right w:val="single" w:sz="4" w:space="0" w:color="auto"/>
            </w:tcBorders>
            <w:shd w:val="clear" w:color="auto" w:fill="auto"/>
            <w:noWrap/>
            <w:vAlign w:val="bottom"/>
            <w:hideMark/>
          </w:tcPr>
          <w:p w14:paraId="4FEE4C7F" w14:textId="52DD0FA8"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1.497</w:t>
            </w:r>
          </w:p>
        </w:tc>
        <w:tc>
          <w:tcPr>
            <w:tcW w:w="1076" w:type="dxa"/>
            <w:tcBorders>
              <w:top w:val="nil"/>
              <w:left w:val="nil"/>
              <w:bottom w:val="single" w:sz="4" w:space="0" w:color="auto"/>
              <w:right w:val="single" w:sz="4" w:space="0" w:color="auto"/>
            </w:tcBorders>
            <w:shd w:val="clear" w:color="auto" w:fill="auto"/>
            <w:noWrap/>
            <w:vAlign w:val="bottom"/>
            <w:hideMark/>
          </w:tcPr>
          <w:p w14:paraId="03F98F23" w14:textId="2D719D45"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0.551</w:t>
            </w:r>
          </w:p>
        </w:tc>
        <w:tc>
          <w:tcPr>
            <w:tcW w:w="960" w:type="dxa"/>
            <w:tcBorders>
              <w:top w:val="nil"/>
              <w:left w:val="nil"/>
              <w:bottom w:val="single" w:sz="4" w:space="0" w:color="auto"/>
              <w:right w:val="single" w:sz="4" w:space="0" w:color="auto"/>
            </w:tcBorders>
            <w:shd w:val="clear" w:color="auto" w:fill="auto"/>
            <w:noWrap/>
            <w:vAlign w:val="bottom"/>
            <w:hideMark/>
          </w:tcPr>
          <w:p w14:paraId="17F4F3E1" w14:textId="20A1E4ED"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0.203</w:t>
            </w:r>
          </w:p>
        </w:tc>
        <w:tc>
          <w:tcPr>
            <w:tcW w:w="1076" w:type="dxa"/>
            <w:tcBorders>
              <w:top w:val="nil"/>
              <w:left w:val="nil"/>
              <w:bottom w:val="single" w:sz="4" w:space="0" w:color="auto"/>
              <w:right w:val="single" w:sz="4" w:space="0" w:color="auto"/>
            </w:tcBorders>
            <w:shd w:val="clear" w:color="auto" w:fill="auto"/>
            <w:noWrap/>
            <w:vAlign w:val="bottom"/>
            <w:hideMark/>
          </w:tcPr>
          <w:p w14:paraId="2B3CC120" w14:textId="5C595363"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0.0273</w:t>
            </w:r>
          </w:p>
        </w:tc>
        <w:tc>
          <w:tcPr>
            <w:tcW w:w="1076" w:type="dxa"/>
            <w:tcBorders>
              <w:top w:val="nil"/>
              <w:left w:val="nil"/>
              <w:bottom w:val="single" w:sz="4" w:space="0" w:color="auto"/>
              <w:right w:val="single" w:sz="4" w:space="0" w:color="auto"/>
            </w:tcBorders>
            <w:shd w:val="clear" w:color="auto" w:fill="auto"/>
            <w:noWrap/>
            <w:vAlign w:val="bottom"/>
            <w:hideMark/>
          </w:tcPr>
          <w:p w14:paraId="54C9BFEA" w14:textId="6507B853" w:rsidR="00782677" w:rsidRPr="00944702" w:rsidRDefault="00745D06"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w:t>
            </w:r>
          </w:p>
        </w:tc>
      </w:tr>
      <w:tr w:rsidR="00782677" w:rsidRPr="00944702" w14:paraId="450AF423" w14:textId="77777777" w:rsidTr="001559BB">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13F0707"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测量值(V)</w:t>
            </w:r>
          </w:p>
        </w:tc>
        <w:tc>
          <w:tcPr>
            <w:tcW w:w="765" w:type="dxa"/>
            <w:tcBorders>
              <w:top w:val="nil"/>
              <w:left w:val="nil"/>
              <w:bottom w:val="single" w:sz="4" w:space="0" w:color="auto"/>
              <w:right w:val="single" w:sz="4" w:space="0" w:color="auto"/>
            </w:tcBorders>
            <w:shd w:val="clear" w:color="auto" w:fill="auto"/>
            <w:noWrap/>
            <w:vAlign w:val="bottom"/>
            <w:hideMark/>
          </w:tcPr>
          <w:p w14:paraId="09FD5909" w14:textId="5A86873E"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1.5</w:t>
            </w:r>
          </w:p>
        </w:tc>
        <w:tc>
          <w:tcPr>
            <w:tcW w:w="1076" w:type="dxa"/>
            <w:tcBorders>
              <w:top w:val="nil"/>
              <w:left w:val="nil"/>
              <w:bottom w:val="single" w:sz="4" w:space="0" w:color="auto"/>
              <w:right w:val="single" w:sz="4" w:space="0" w:color="auto"/>
            </w:tcBorders>
            <w:shd w:val="clear" w:color="auto" w:fill="auto"/>
            <w:noWrap/>
            <w:vAlign w:val="bottom"/>
            <w:hideMark/>
          </w:tcPr>
          <w:p w14:paraId="574D584E" w14:textId="2CE6B67F"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4D417E5A" w14:textId="270525A7"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0.1875</w:t>
            </w:r>
          </w:p>
        </w:tc>
        <w:tc>
          <w:tcPr>
            <w:tcW w:w="1076" w:type="dxa"/>
            <w:tcBorders>
              <w:top w:val="nil"/>
              <w:left w:val="nil"/>
              <w:bottom w:val="single" w:sz="4" w:space="0" w:color="auto"/>
              <w:right w:val="single" w:sz="4" w:space="0" w:color="auto"/>
            </w:tcBorders>
            <w:shd w:val="clear" w:color="auto" w:fill="auto"/>
            <w:noWrap/>
            <w:vAlign w:val="bottom"/>
            <w:hideMark/>
          </w:tcPr>
          <w:p w14:paraId="6499309D" w14:textId="5103780F"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w:t>
            </w:r>
            <w:r>
              <w:rPr>
                <w:rFonts w:ascii="等线" w:eastAsia="等线" w:hAnsi="等线" w:cs="宋体"/>
                <w:color w:val="000000"/>
                <w:kern w:val="0"/>
                <w:sz w:val="22"/>
              </w:rPr>
              <w:t>0.0625</w:t>
            </w:r>
          </w:p>
        </w:tc>
        <w:tc>
          <w:tcPr>
            <w:tcW w:w="1076" w:type="dxa"/>
            <w:tcBorders>
              <w:top w:val="nil"/>
              <w:left w:val="nil"/>
              <w:bottom w:val="single" w:sz="4" w:space="0" w:color="auto"/>
              <w:right w:val="single" w:sz="4" w:space="0" w:color="auto"/>
            </w:tcBorders>
            <w:shd w:val="clear" w:color="auto" w:fill="auto"/>
            <w:noWrap/>
            <w:vAlign w:val="bottom"/>
            <w:hideMark/>
          </w:tcPr>
          <w:p w14:paraId="63EAE2C8" w14:textId="1FD0863B"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w:t>
            </w:r>
            <w:r>
              <w:rPr>
                <w:rFonts w:ascii="等线" w:eastAsia="等线" w:hAnsi="等线" w:cs="宋体"/>
                <w:color w:val="000000"/>
                <w:kern w:val="0"/>
                <w:sz w:val="22"/>
              </w:rPr>
              <w:t>0.075</w:t>
            </w:r>
          </w:p>
        </w:tc>
      </w:tr>
      <w:tr w:rsidR="00782677" w:rsidRPr="00944702" w14:paraId="68284B62" w14:textId="77777777" w:rsidTr="001559BB">
        <w:trPr>
          <w:trHeight w:val="276"/>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044C89E" w14:textId="77777777"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相对误差</w:t>
            </w:r>
          </w:p>
        </w:tc>
        <w:tc>
          <w:tcPr>
            <w:tcW w:w="765" w:type="dxa"/>
            <w:tcBorders>
              <w:top w:val="nil"/>
              <w:left w:val="nil"/>
              <w:bottom w:val="single" w:sz="4" w:space="0" w:color="auto"/>
              <w:right w:val="single" w:sz="4" w:space="0" w:color="auto"/>
            </w:tcBorders>
            <w:shd w:val="clear" w:color="auto" w:fill="auto"/>
            <w:noWrap/>
            <w:vAlign w:val="bottom"/>
            <w:hideMark/>
          </w:tcPr>
          <w:p w14:paraId="79D1306F" w14:textId="2DBCBD29"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0.002</w:t>
            </w:r>
          </w:p>
        </w:tc>
        <w:tc>
          <w:tcPr>
            <w:tcW w:w="1076" w:type="dxa"/>
            <w:tcBorders>
              <w:top w:val="nil"/>
              <w:left w:val="nil"/>
              <w:bottom w:val="single" w:sz="4" w:space="0" w:color="auto"/>
              <w:right w:val="single" w:sz="4" w:space="0" w:color="auto"/>
            </w:tcBorders>
            <w:shd w:val="clear" w:color="auto" w:fill="auto"/>
            <w:noWrap/>
            <w:vAlign w:val="bottom"/>
            <w:hideMark/>
          </w:tcPr>
          <w:p w14:paraId="693C06C3" w14:textId="12F12040"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w:t>
            </w:r>
            <w:r w:rsidR="00993798">
              <w:rPr>
                <w:rFonts w:ascii="等线" w:eastAsia="等线" w:hAnsi="等线" w:cs="宋体"/>
                <w:color w:val="000000"/>
                <w:kern w:val="0"/>
                <w:sz w:val="22"/>
              </w:rPr>
              <w:t>09256</w:t>
            </w:r>
          </w:p>
        </w:tc>
        <w:tc>
          <w:tcPr>
            <w:tcW w:w="960" w:type="dxa"/>
            <w:tcBorders>
              <w:top w:val="nil"/>
              <w:left w:val="nil"/>
              <w:bottom w:val="single" w:sz="4" w:space="0" w:color="auto"/>
              <w:right w:val="single" w:sz="4" w:space="0" w:color="auto"/>
            </w:tcBorders>
            <w:shd w:val="clear" w:color="auto" w:fill="auto"/>
            <w:noWrap/>
            <w:vAlign w:val="bottom"/>
            <w:hideMark/>
          </w:tcPr>
          <w:p w14:paraId="3EDC4B2B" w14:textId="7F2F315F" w:rsidR="00782677" w:rsidRPr="00944702" w:rsidRDefault="00782677" w:rsidP="001559BB">
            <w:pPr>
              <w:widowControl/>
              <w:jc w:val="center"/>
              <w:rPr>
                <w:rFonts w:ascii="等线" w:eastAsia="等线" w:hAnsi="等线" w:cs="宋体"/>
                <w:color w:val="000000"/>
                <w:kern w:val="0"/>
                <w:sz w:val="22"/>
              </w:rPr>
            </w:pPr>
            <w:r w:rsidRPr="00944702">
              <w:rPr>
                <w:rFonts w:ascii="等线" w:eastAsia="等线" w:hAnsi="等线" w:cs="宋体" w:hint="eastAsia"/>
                <w:color w:val="000000"/>
                <w:kern w:val="0"/>
                <w:sz w:val="22"/>
              </w:rPr>
              <w:t>0.0</w:t>
            </w:r>
            <w:r w:rsidR="00993798">
              <w:rPr>
                <w:rFonts w:ascii="等线" w:eastAsia="等线" w:hAnsi="等线" w:cs="宋体"/>
                <w:color w:val="000000"/>
                <w:kern w:val="0"/>
                <w:sz w:val="22"/>
              </w:rPr>
              <w:t>7635</w:t>
            </w:r>
          </w:p>
        </w:tc>
        <w:tc>
          <w:tcPr>
            <w:tcW w:w="1076" w:type="dxa"/>
            <w:tcBorders>
              <w:top w:val="nil"/>
              <w:left w:val="nil"/>
              <w:bottom w:val="single" w:sz="4" w:space="0" w:color="auto"/>
              <w:right w:val="single" w:sz="4" w:space="0" w:color="auto"/>
            </w:tcBorders>
            <w:shd w:val="clear" w:color="auto" w:fill="auto"/>
            <w:noWrap/>
            <w:vAlign w:val="bottom"/>
            <w:hideMark/>
          </w:tcPr>
          <w:p w14:paraId="243C92C7" w14:textId="7AC8E3D3" w:rsidR="00782677" w:rsidRPr="00993798" w:rsidRDefault="00993798" w:rsidP="00993798">
            <w:pPr>
              <w:widowControl/>
              <w:jc w:val="center"/>
              <w:rPr>
                <w:rFonts w:ascii="等线" w:eastAsia="等线" w:hAnsi="等线"/>
                <w:color w:val="000000"/>
                <w:kern w:val="0"/>
                <w:sz w:val="22"/>
              </w:rPr>
            </w:pPr>
            <w:r>
              <w:rPr>
                <w:rFonts w:ascii="等线" w:eastAsia="等线" w:hAnsi="等线" w:hint="eastAsia"/>
                <w:color w:val="000000"/>
                <w:sz w:val="22"/>
              </w:rPr>
              <w:t>3.2893</w:t>
            </w:r>
            <w:r w:rsidR="00D768DF">
              <w:rPr>
                <w:rFonts w:ascii="等线" w:eastAsia="等线" w:hAnsi="等线"/>
                <w:color w:val="000000"/>
                <w:sz w:val="22"/>
              </w:rPr>
              <w:t>8</w:t>
            </w:r>
          </w:p>
        </w:tc>
        <w:tc>
          <w:tcPr>
            <w:tcW w:w="1076" w:type="dxa"/>
            <w:tcBorders>
              <w:top w:val="nil"/>
              <w:left w:val="nil"/>
              <w:bottom w:val="single" w:sz="4" w:space="0" w:color="auto"/>
              <w:right w:val="single" w:sz="4" w:space="0" w:color="auto"/>
            </w:tcBorders>
            <w:shd w:val="clear" w:color="auto" w:fill="auto"/>
            <w:noWrap/>
            <w:vAlign w:val="bottom"/>
            <w:hideMark/>
          </w:tcPr>
          <w:p w14:paraId="42D7B42F" w14:textId="37115EFC" w:rsidR="00782677" w:rsidRPr="00944702" w:rsidRDefault="00993798" w:rsidP="001559BB">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bl>
    <w:p w14:paraId="69F1B81B" w14:textId="77777777" w:rsidR="00782677" w:rsidRDefault="00782677" w:rsidP="00817E99">
      <w:pPr>
        <w:rPr>
          <w:rFonts w:ascii="Times New Roman" w:hAnsi="Times New Roman"/>
        </w:rPr>
      </w:pPr>
    </w:p>
    <w:p w14:paraId="3E7CDC84" w14:textId="1E69916D" w:rsidR="00745843" w:rsidRPr="00D57C99" w:rsidRDefault="004C48EF" w:rsidP="00B443FE">
      <w:pPr>
        <w:ind w:firstLine="420"/>
        <w:rPr>
          <w:rFonts w:ascii="Times New Roman" w:hAnsi="Times New Roman"/>
        </w:rPr>
      </w:pPr>
      <w:r>
        <w:rPr>
          <w:rFonts w:ascii="Times New Roman" w:hAnsi="Times New Roman" w:hint="eastAsia"/>
        </w:rPr>
        <w:t>可以看到，</w:t>
      </w:r>
      <w:r w:rsidR="00D255E7">
        <w:rPr>
          <w:rFonts w:ascii="Times New Roman" w:hAnsi="Times New Roman" w:hint="eastAsia"/>
        </w:rPr>
        <w:t>测量值和理论值</w:t>
      </w:r>
      <w:r w:rsidR="00FD4292">
        <w:rPr>
          <w:rFonts w:ascii="Times New Roman" w:hAnsi="Times New Roman" w:hint="eastAsia"/>
        </w:rPr>
        <w:t>十分</w:t>
      </w:r>
      <w:r w:rsidR="00D255E7">
        <w:rPr>
          <w:rFonts w:ascii="Times New Roman" w:hAnsi="Times New Roman" w:hint="eastAsia"/>
        </w:rPr>
        <w:t>吻合</w:t>
      </w:r>
      <w:r w:rsidR="00A629C7">
        <w:rPr>
          <w:rFonts w:ascii="Times New Roman" w:hAnsi="Times New Roman" w:hint="eastAsia"/>
        </w:rPr>
        <w:t>，相对误差</w:t>
      </w:r>
      <w:r w:rsidR="00350F65">
        <w:rPr>
          <w:rFonts w:ascii="Times New Roman" w:hAnsi="Times New Roman" w:hint="eastAsia"/>
        </w:rPr>
        <w:t>基本</w:t>
      </w:r>
      <w:r w:rsidR="00A629C7">
        <w:rPr>
          <w:rFonts w:ascii="Times New Roman" w:hAnsi="Times New Roman" w:hint="eastAsia"/>
        </w:rPr>
        <w:t>都在可接受范围内</w:t>
      </w:r>
      <w:r w:rsidR="00D57C99">
        <w:rPr>
          <w:rFonts w:ascii="Times New Roman" w:hAnsi="Times New Roman" w:hint="eastAsia"/>
        </w:rPr>
        <w:t>（电容放电数据中</w:t>
      </w:r>
      <m:oMath>
        <m:r>
          <w:rPr>
            <w:rFonts w:ascii="Cambria Math" w:hAnsi="Cambria Math"/>
          </w:rPr>
          <m:t>5</m:t>
        </m:r>
        <m:r>
          <m:rPr>
            <m:sty m:val="p"/>
          </m:rPr>
          <w:rPr>
            <w:rFonts w:ascii="Cambria Math" w:hAnsi="Cambria Math"/>
          </w:rPr>
          <m:t>τ</m:t>
        </m:r>
      </m:oMath>
      <w:r w:rsidR="00D57C99">
        <w:rPr>
          <w:rFonts w:ascii="Times New Roman" w:hAnsi="Times New Roman" w:hint="eastAsia"/>
        </w:rPr>
        <w:t>和稳态</w:t>
      </w:r>
      <w:r w:rsidR="00F70911">
        <w:rPr>
          <w:rFonts w:ascii="Times New Roman" w:hAnsi="Times New Roman" w:hint="eastAsia"/>
        </w:rPr>
        <w:t>时对应电压的</w:t>
      </w:r>
      <w:r w:rsidR="00D57C99">
        <w:rPr>
          <w:rFonts w:ascii="Times New Roman" w:hAnsi="Times New Roman" w:hint="eastAsia"/>
        </w:rPr>
        <w:t>测量值</w:t>
      </w:r>
      <w:r w:rsidR="00E26071">
        <w:rPr>
          <w:rFonts w:ascii="Times New Roman" w:hAnsi="Times New Roman" w:hint="eastAsia"/>
        </w:rPr>
        <w:t>与</w:t>
      </w:r>
      <w:r w:rsidR="00D57C99">
        <w:rPr>
          <w:rFonts w:ascii="Times New Roman" w:hAnsi="Times New Roman" w:hint="eastAsia"/>
        </w:rPr>
        <w:t>理论值相对误差较大，主要是</w:t>
      </w:r>
      <w:r w:rsidR="00F70911">
        <w:rPr>
          <w:rFonts w:ascii="Times New Roman" w:hAnsi="Times New Roman" w:hint="eastAsia"/>
        </w:rPr>
        <w:t>因为</w:t>
      </w:r>
      <w:r w:rsidR="00D57C99">
        <w:rPr>
          <w:rFonts w:ascii="Times New Roman" w:hAnsi="Times New Roman" w:hint="eastAsia"/>
        </w:rPr>
        <w:t>示波器</w:t>
      </w:r>
      <w:r w:rsidR="00082F63">
        <w:rPr>
          <w:rFonts w:ascii="Times New Roman" w:hAnsi="Times New Roman" w:hint="eastAsia"/>
        </w:rPr>
        <w:t>在测量</w:t>
      </w:r>
      <w:r w:rsidR="00082F63">
        <w:rPr>
          <w:rFonts w:ascii="Times New Roman" w:hAnsi="Times New Roman" w:hint="eastAsia"/>
        </w:rPr>
        <w:t>0</w:t>
      </w:r>
      <w:r w:rsidR="00082F63">
        <w:rPr>
          <w:rFonts w:ascii="Times New Roman" w:hAnsi="Times New Roman"/>
        </w:rPr>
        <w:t>V</w:t>
      </w:r>
      <w:r w:rsidR="00082F63">
        <w:rPr>
          <w:rFonts w:ascii="Times New Roman" w:hAnsi="Times New Roman" w:hint="eastAsia"/>
        </w:rPr>
        <w:t>电压时存在较大误差，该</w:t>
      </w:r>
      <w:r w:rsidR="00D57C99">
        <w:rPr>
          <w:rFonts w:ascii="Times New Roman" w:hAnsi="Times New Roman" w:hint="eastAsia"/>
        </w:rPr>
        <w:t>误差已经和理论值达到了相当的量级）</w:t>
      </w:r>
      <w:r w:rsidR="00D255E7">
        <w:rPr>
          <w:rFonts w:ascii="Times New Roman" w:hAnsi="Times New Roman" w:hint="eastAsia"/>
        </w:rPr>
        <w:t>，误差和示波器本身测量精度限制有关</w:t>
      </w:r>
      <w:r w:rsidR="00261E4C">
        <w:rPr>
          <w:rFonts w:ascii="Times New Roman" w:hAnsi="Times New Roman" w:hint="eastAsia"/>
        </w:rPr>
        <w:t>。</w:t>
      </w:r>
      <w:r w:rsidR="000240B3">
        <w:rPr>
          <w:rFonts w:ascii="Times New Roman" w:hAnsi="Times New Roman" w:hint="eastAsia"/>
        </w:rPr>
        <w:t>而利用示波器直接测量得到的上升时间</w:t>
      </w:r>
      <m:oMath>
        <m:sSub>
          <m:sSubPr>
            <m:ctrlPr>
              <w:rPr>
                <w:rFonts w:ascii="Cambria Math" w:hAnsi="Cambria Math"/>
              </w:rPr>
            </m:ctrlPr>
          </m:sSubPr>
          <m:e>
            <m:r>
              <w:rPr>
                <w:rFonts w:ascii="Cambria Math" w:hAnsi="Cambria Math"/>
              </w:rPr>
              <m:t>t</m:t>
            </m:r>
          </m:e>
          <m:sub>
            <m:r>
              <w:rPr>
                <w:rFonts w:ascii="Cambria Math" w:hAnsi="Cambria Math"/>
              </w:rPr>
              <m:t>r</m:t>
            </m:r>
          </m:sub>
        </m:sSub>
      </m:oMath>
      <w:r w:rsidR="000240B3">
        <w:rPr>
          <w:rFonts w:ascii="Times New Roman" w:hAnsi="Times New Roman" w:hint="eastAsia"/>
        </w:rPr>
        <w:t>和下降时间</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0240B3">
        <w:rPr>
          <w:rFonts w:ascii="Times New Roman" w:hAnsi="Times New Roman" w:hint="eastAsia"/>
        </w:rPr>
        <w:t>都为</w:t>
      </w:r>
      <w:r w:rsidR="000240B3">
        <w:rPr>
          <w:rFonts w:ascii="Times New Roman" w:hAnsi="Times New Roman" w:hint="eastAsia"/>
        </w:rPr>
        <w:t>4</w:t>
      </w:r>
      <w:r w:rsidR="000240B3">
        <w:rPr>
          <w:rFonts w:ascii="Times New Roman" w:hAnsi="Times New Roman"/>
        </w:rPr>
        <w:t>10</w:t>
      </w:r>
      <m:oMath>
        <m:r>
          <m:rPr>
            <m:sty m:val="p"/>
          </m:rPr>
          <w:rPr>
            <w:rFonts w:ascii="Cambria Math" w:hAnsi="Cambria Math"/>
          </w:rPr>
          <m:t>μ</m:t>
        </m:r>
        <m:r>
          <w:rPr>
            <w:rFonts w:ascii="Cambria Math" w:hAnsi="Cambria Math"/>
          </w:rPr>
          <m:t>s</m:t>
        </m:r>
      </m:oMath>
      <w:r w:rsidR="000240B3">
        <w:rPr>
          <w:rFonts w:ascii="Times New Roman" w:hAnsi="Times New Roman" w:hint="eastAsia"/>
        </w:rPr>
        <w:t>，</w:t>
      </w:r>
      <w:r w:rsidR="00430CEE">
        <w:rPr>
          <w:rFonts w:ascii="Times New Roman" w:hAnsi="Times New Roman" w:hint="eastAsia"/>
        </w:rPr>
        <w:t>示波器测量的上升时间为</w:t>
      </w:r>
      <w:r w:rsidR="00430CEE" w:rsidRPr="00430CEE">
        <w:rPr>
          <w:rFonts w:ascii="Times New Roman" w:hAnsi="Times New Roman"/>
        </w:rPr>
        <w:t>为响应曲线从稳态值的</w:t>
      </w:r>
      <w:r w:rsidR="00430CEE" w:rsidRPr="00430CEE">
        <w:rPr>
          <w:rFonts w:ascii="Times New Roman" w:hAnsi="Times New Roman"/>
        </w:rPr>
        <w:t>10%</w:t>
      </w:r>
      <w:r w:rsidR="00430CEE" w:rsidRPr="00430CEE">
        <w:rPr>
          <w:rFonts w:ascii="Times New Roman" w:hAnsi="Times New Roman"/>
        </w:rPr>
        <w:t>上升到稳态值</w:t>
      </w:r>
      <w:r w:rsidR="00430CEE" w:rsidRPr="00430CEE">
        <w:rPr>
          <w:rFonts w:ascii="Times New Roman" w:hAnsi="Times New Roman"/>
        </w:rPr>
        <w:t>90%</w:t>
      </w:r>
      <w:r w:rsidR="00430CEE" w:rsidRPr="00430CEE">
        <w:rPr>
          <w:rFonts w:ascii="Times New Roman" w:hAnsi="Times New Roman"/>
        </w:rPr>
        <w:t>所需的时间</w:t>
      </w:r>
      <w:r w:rsidR="00430CEE">
        <w:rPr>
          <w:rFonts w:ascii="Times New Roman" w:hAnsi="Times New Roman" w:hint="eastAsia"/>
        </w:rPr>
        <w:t>，相应地，下降时间为</w:t>
      </w:r>
      <w:r w:rsidR="00BC095D" w:rsidRPr="00430CEE">
        <w:rPr>
          <w:rFonts w:ascii="Times New Roman" w:hAnsi="Times New Roman"/>
        </w:rPr>
        <w:t>曲线从</w:t>
      </w:r>
      <w:r w:rsidR="00E749E1">
        <w:rPr>
          <w:rFonts w:ascii="Times New Roman" w:hAnsi="Times New Roman" w:hint="eastAsia"/>
        </w:rPr>
        <w:t>幅</w:t>
      </w:r>
      <w:r w:rsidR="00BC095D" w:rsidRPr="00430CEE">
        <w:rPr>
          <w:rFonts w:ascii="Times New Roman" w:hAnsi="Times New Roman"/>
        </w:rPr>
        <w:t>值的</w:t>
      </w:r>
      <w:r w:rsidR="00BC095D">
        <w:rPr>
          <w:rFonts w:ascii="Times New Roman" w:hAnsi="Times New Roman"/>
        </w:rPr>
        <w:t>9</w:t>
      </w:r>
      <w:r w:rsidR="00BC095D" w:rsidRPr="00430CEE">
        <w:rPr>
          <w:rFonts w:ascii="Times New Roman" w:hAnsi="Times New Roman"/>
        </w:rPr>
        <w:t>0%</w:t>
      </w:r>
      <w:r w:rsidR="00BC095D">
        <w:rPr>
          <w:rFonts w:ascii="Times New Roman" w:hAnsi="Times New Roman" w:hint="eastAsia"/>
        </w:rPr>
        <w:t>下降</w:t>
      </w:r>
      <w:r w:rsidR="00BC095D" w:rsidRPr="00430CEE">
        <w:rPr>
          <w:rFonts w:ascii="Times New Roman" w:hAnsi="Times New Roman"/>
        </w:rPr>
        <w:t>到</w:t>
      </w:r>
      <w:r w:rsidR="00E749E1">
        <w:rPr>
          <w:rFonts w:ascii="Times New Roman" w:hAnsi="Times New Roman" w:hint="eastAsia"/>
        </w:rPr>
        <w:t>幅</w:t>
      </w:r>
      <w:r w:rsidR="00BC095D" w:rsidRPr="00430CEE">
        <w:rPr>
          <w:rFonts w:ascii="Times New Roman" w:hAnsi="Times New Roman"/>
        </w:rPr>
        <w:t>值</w:t>
      </w:r>
      <w:r w:rsidR="00BC095D">
        <w:rPr>
          <w:rFonts w:ascii="Times New Roman" w:hAnsi="Times New Roman"/>
        </w:rPr>
        <w:t>1</w:t>
      </w:r>
      <w:r w:rsidR="00BC095D" w:rsidRPr="00430CEE">
        <w:rPr>
          <w:rFonts w:ascii="Times New Roman" w:hAnsi="Times New Roman"/>
        </w:rPr>
        <w:t>0%</w:t>
      </w:r>
      <w:r w:rsidR="00BC095D" w:rsidRPr="00430CEE">
        <w:rPr>
          <w:rFonts w:ascii="Times New Roman" w:hAnsi="Times New Roman"/>
        </w:rPr>
        <w:t>所需的时间</w:t>
      </w:r>
      <w:r w:rsidR="00181E31">
        <w:rPr>
          <w:rFonts w:ascii="Times New Roman" w:hAnsi="Times New Roman" w:hint="eastAsia"/>
        </w:rPr>
        <w:t>，代入前面的公式，可以计算出理论上上升时间和下降时间都为</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9</m:t>
                </m:r>
              </m:e>
            </m:d>
          </m:e>
        </m:func>
        <m:r>
          <w:rPr>
            <w:rFonts w:ascii="Cambria Math" w:hAnsi="Cambria Math"/>
          </w:rPr>
          <m:t>RC=ln</m:t>
        </m:r>
        <m:d>
          <m:dPr>
            <m:ctrlPr>
              <w:rPr>
                <w:rFonts w:ascii="Cambria Math" w:hAnsi="Cambria Math"/>
                <w:i/>
              </w:rPr>
            </m:ctrlPr>
          </m:dPr>
          <m:e>
            <m:r>
              <w:rPr>
                <w:rFonts w:ascii="Cambria Math" w:hAnsi="Cambria Math"/>
              </w:rPr>
              <m:t>9</m:t>
            </m:r>
          </m:e>
        </m:d>
        <m:r>
          <m:rPr>
            <m:sty m:val="p"/>
          </m:rPr>
          <w:rPr>
            <w:rFonts w:ascii="Cambria Math" w:hAnsi="Cambria Math"/>
          </w:rPr>
          <m:t>τ</m:t>
        </m:r>
        <m:r>
          <m:rPr>
            <m:sty m:val="p"/>
          </m:rPr>
          <w:rPr>
            <w:rFonts w:ascii="Cambria Math" w:hAnsi="Cambria Math" w:hint="eastAsia"/>
          </w:rPr>
          <m:t>≈</m:t>
        </m:r>
        <m:r>
          <w:rPr>
            <w:rFonts w:ascii="Cambria Math" w:hAnsi="Cambria Math"/>
          </w:rPr>
          <m:t>4.39</m:t>
        </m:r>
        <m:r>
          <m:rPr>
            <m:sty m:val="p"/>
          </m:rPr>
          <w:rPr>
            <w:rFonts w:ascii="Cambria Math" w:hAnsi="Cambria Math" w:hint="eastAsia"/>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r>
          <w:rPr>
            <w:rFonts w:ascii="Cambria Math" w:hAnsi="Cambria Math"/>
          </w:rPr>
          <m:t>s</m:t>
        </m:r>
      </m:oMath>
      <w:r w:rsidR="00865181">
        <w:rPr>
          <w:rFonts w:ascii="Times New Roman" w:hAnsi="Times New Roman" w:hint="eastAsia"/>
        </w:rPr>
        <w:t>（这就是上升时间和下降时间与时间常数的关系）</w:t>
      </w:r>
      <w:r w:rsidR="00181E31">
        <w:rPr>
          <w:rFonts w:ascii="Times New Roman" w:hAnsi="Times New Roman" w:hint="eastAsia"/>
        </w:rPr>
        <w:t>，</w:t>
      </w:r>
      <w:r w:rsidR="00114D81">
        <w:rPr>
          <w:rFonts w:ascii="Times New Roman" w:hAnsi="Times New Roman" w:hint="eastAsia"/>
        </w:rPr>
        <w:t>可以看到测量值和理论值相对误差为</w:t>
      </w:r>
      <m:oMath>
        <m:d>
          <m:dPr>
            <m:ctrlPr>
              <w:rPr>
                <w:rFonts w:ascii="Cambria Math" w:hAnsi="Cambria Math"/>
                <w:i/>
              </w:rPr>
            </m:ctrlPr>
          </m:dPr>
          <m:e>
            <m:r>
              <w:rPr>
                <w:rFonts w:ascii="Cambria Math" w:hAnsi="Cambria Math"/>
              </w:rPr>
              <m:t>439-410</m:t>
            </m:r>
          </m:e>
        </m:d>
        <m:r>
          <m:rPr>
            <m:lit/>
          </m:rPr>
          <w:rPr>
            <w:rFonts w:ascii="Cambria Math" w:hAnsi="Cambria Math"/>
          </w:rPr>
          <m:t>/</m:t>
        </m:r>
        <m:r>
          <w:rPr>
            <w:rFonts w:ascii="Cambria Math" w:hAnsi="Cambria Math"/>
          </w:rPr>
          <m:t>439</m:t>
        </m:r>
        <m:r>
          <m:rPr>
            <m:sty m:val="p"/>
          </m:rPr>
          <w:rPr>
            <w:rFonts w:ascii="Cambria Math" w:hAnsi="Cambria Math" w:hint="eastAsia"/>
          </w:rPr>
          <m:t>≈</m:t>
        </m:r>
        <m:r>
          <w:rPr>
            <w:rFonts w:ascii="Cambria Math" w:hAnsi="Cambria Math"/>
          </w:rPr>
          <m:t>6.61%</m:t>
        </m:r>
      </m:oMath>
      <w:r w:rsidR="00114D81">
        <w:rPr>
          <w:rFonts w:ascii="Times New Roman" w:hAnsi="Times New Roman" w:hint="eastAsia"/>
        </w:rPr>
        <w:t>，</w:t>
      </w:r>
      <w:r w:rsidR="007F521C">
        <w:rPr>
          <w:rFonts w:ascii="Times New Roman" w:hAnsi="Times New Roman" w:hint="eastAsia"/>
        </w:rPr>
        <w:t>在可接受范围</w:t>
      </w:r>
      <w:r w:rsidR="00A712E7">
        <w:rPr>
          <w:rFonts w:ascii="Times New Roman" w:hAnsi="Times New Roman" w:hint="eastAsia"/>
        </w:rPr>
        <w:t>内</w:t>
      </w:r>
      <w:r w:rsidR="00FC2D40">
        <w:rPr>
          <w:rFonts w:ascii="Times New Roman" w:hAnsi="Times New Roman" w:hint="eastAsia"/>
        </w:rPr>
        <w:t>，即实验结果和理论十分吻合</w:t>
      </w:r>
      <w:r w:rsidR="00A712E7">
        <w:rPr>
          <w:rFonts w:ascii="Times New Roman" w:hAnsi="Times New Roman" w:hint="eastAsia"/>
        </w:rPr>
        <w:t>。</w:t>
      </w:r>
    </w:p>
    <w:p w14:paraId="7FE9564F" w14:textId="77777777" w:rsidR="00F2597C" w:rsidRPr="005C6663" w:rsidRDefault="00F2597C" w:rsidP="00817E99">
      <w:pPr>
        <w:rPr>
          <w:rFonts w:ascii="Times New Roman" w:hAnsi="Times New Roman"/>
        </w:rPr>
      </w:pPr>
    </w:p>
    <w:p w14:paraId="2145E8CB" w14:textId="77777777" w:rsidR="002A6E21" w:rsidRPr="00565C36" w:rsidRDefault="002A6E21" w:rsidP="002A6E21">
      <w:pPr>
        <w:rPr>
          <w:rFonts w:ascii="Times New Roman" w:hAnsi="Times New Roman"/>
          <w:b/>
          <w:bCs/>
        </w:rPr>
      </w:pPr>
      <w:r>
        <w:rPr>
          <w:rFonts w:ascii="Times New Roman" w:hAnsi="Times New Roman"/>
          <w:b/>
          <w:bCs/>
        </w:rPr>
        <w:t xml:space="preserve">2. </w:t>
      </w:r>
      <w:r w:rsidRPr="00565C36">
        <w:rPr>
          <w:rFonts w:ascii="Times New Roman" w:hAnsi="Times New Roman" w:hint="eastAsia"/>
          <w:b/>
          <w:bCs/>
        </w:rPr>
        <w:t xml:space="preserve"> </w:t>
      </w:r>
      <w:r w:rsidRPr="00565C36">
        <w:rPr>
          <w:rFonts w:ascii="Times New Roman" w:hAnsi="Times New Roman"/>
          <w:b/>
          <w:bCs/>
        </w:rPr>
        <w:t xml:space="preserve">RC </w:t>
      </w:r>
      <w:r w:rsidRPr="00565C36">
        <w:rPr>
          <w:rFonts w:ascii="Times New Roman" w:hAnsi="Times New Roman" w:hint="eastAsia"/>
          <w:b/>
          <w:bCs/>
        </w:rPr>
        <w:t>电路的</w:t>
      </w:r>
      <w:r>
        <w:rPr>
          <w:rFonts w:ascii="Times New Roman" w:hAnsi="Times New Roman" w:hint="eastAsia"/>
          <w:b/>
          <w:bCs/>
        </w:rPr>
        <w:t>频率响应</w:t>
      </w:r>
    </w:p>
    <w:p w14:paraId="39F53E03" w14:textId="77777777" w:rsidR="006D5B14" w:rsidRPr="00A63CC5" w:rsidRDefault="006D5B14" w:rsidP="006D5B14">
      <w:pPr>
        <w:ind w:firstLine="211"/>
        <w:rPr>
          <w:rFonts w:ascii="Times New Roman" w:hAnsi="Times New Roman"/>
          <w:b/>
          <w:bCs/>
        </w:rPr>
      </w:pPr>
      <w:r>
        <w:rPr>
          <w:rFonts w:hint="eastAsia"/>
          <w:b/>
          <w:bCs/>
        </w:rPr>
        <w:t>①</w:t>
      </w:r>
      <w:r>
        <w:rPr>
          <w:rFonts w:hint="eastAsia"/>
          <w:b/>
          <w:bCs/>
        </w:rPr>
        <w:t xml:space="preserve"> </w:t>
      </w:r>
      <w:r w:rsidRPr="00A63CC5">
        <w:rPr>
          <w:b/>
          <w:bCs/>
        </w:rPr>
        <w:t>一阶</w:t>
      </w:r>
      <w:r w:rsidRPr="00A63CC5">
        <w:rPr>
          <w:b/>
          <w:bCs/>
        </w:rPr>
        <w:t xml:space="preserve"> RC </w:t>
      </w:r>
      <w:r w:rsidRPr="00A63CC5">
        <w:rPr>
          <w:b/>
          <w:bCs/>
        </w:rPr>
        <w:t>低通电路的频率响应特性</w:t>
      </w:r>
    </w:p>
    <w:p w14:paraId="5CC332B2" w14:textId="465F2D4E" w:rsidR="0065642E" w:rsidRDefault="00D2049C" w:rsidP="0065642E">
      <w:pPr>
        <w:rPr>
          <w:rFonts w:ascii="Times New Roman" w:hAnsi="Times New Roman"/>
        </w:rPr>
      </w:pPr>
      <w:r>
        <w:rPr>
          <w:rFonts w:ascii="Times New Roman" w:hAnsi="Times New Roman"/>
        </w:rPr>
        <w:tab/>
      </w:r>
      <w:r w:rsidR="003E0C1E">
        <w:rPr>
          <w:rFonts w:ascii="Times New Roman" w:hAnsi="Times New Roman" w:hint="eastAsia"/>
        </w:rPr>
        <w:t>搭建图</w:t>
      </w:r>
      <w:r w:rsidR="001671ED">
        <w:rPr>
          <w:rFonts w:ascii="Times New Roman" w:hAnsi="Times New Roman"/>
        </w:rPr>
        <w:t>1</w:t>
      </w:r>
      <w:r w:rsidR="003E0C1E">
        <w:rPr>
          <w:rFonts w:ascii="Times New Roman" w:hAnsi="Times New Roman" w:hint="eastAsia"/>
        </w:rPr>
        <w:t>中电路，输入峰峰值为</w:t>
      </w:r>
      <w:r w:rsidR="003E0C1E">
        <w:rPr>
          <w:rFonts w:ascii="Times New Roman" w:hAnsi="Times New Roman" w:hint="eastAsia"/>
        </w:rPr>
        <w:t>4</w:t>
      </w:r>
      <w:r w:rsidR="003E0C1E">
        <w:rPr>
          <w:rFonts w:ascii="Times New Roman" w:hAnsi="Times New Roman"/>
        </w:rPr>
        <w:t>V</w:t>
      </w:r>
      <w:r w:rsidR="003E0C1E">
        <w:rPr>
          <w:rFonts w:ascii="Times New Roman" w:hAnsi="Times New Roman" w:hint="eastAsia"/>
        </w:rPr>
        <w:t>的正弦信号</w:t>
      </w:r>
      <w:r w:rsidR="00DF08E4">
        <w:rPr>
          <w:rFonts w:ascii="Times New Roman" w:hAnsi="Times New Roman" w:hint="eastAsia"/>
        </w:rPr>
        <w:t>，</w:t>
      </w:r>
      <w:r w:rsidR="00C864A5">
        <w:rPr>
          <w:rFonts w:ascii="Times New Roman" w:hAnsi="Times New Roman" w:hint="eastAsia"/>
        </w:rPr>
        <w:t>调整输入信号频率，</w:t>
      </w:r>
      <w:r w:rsidR="003232CA">
        <w:rPr>
          <w:rFonts w:ascii="Times New Roman" w:hAnsi="Times New Roman" w:hint="eastAsia"/>
        </w:rPr>
        <w:t>记录相应数据，</w:t>
      </w:r>
      <w:r>
        <w:rPr>
          <w:rFonts w:ascii="Times New Roman" w:hAnsi="Times New Roman" w:hint="eastAsia"/>
        </w:rPr>
        <w:t>整理测量数据，得到下表：</w:t>
      </w:r>
    </w:p>
    <w:p w14:paraId="0081DC30" w14:textId="77777777" w:rsidR="006F2A8F" w:rsidRDefault="006F2A8F" w:rsidP="006F2A8F">
      <w:pPr>
        <w:rPr>
          <w:rFonts w:ascii="Times New Roman" w:hAnsi="Times New Roman"/>
        </w:rPr>
      </w:pPr>
    </w:p>
    <w:p w14:paraId="10E8C7C6" w14:textId="303DF567" w:rsidR="006F2A8F" w:rsidRPr="00EB2912" w:rsidRDefault="006F2A8F" w:rsidP="006F2A8F">
      <w:pPr>
        <w:ind w:firstLine="360"/>
        <w:jc w:val="center"/>
        <w:rPr>
          <w:rFonts w:ascii="Times New Roman" w:hAnsi="Times New Roman"/>
          <w:b/>
          <w:bCs/>
        </w:rPr>
      </w:pPr>
      <w:r w:rsidRPr="00EA6052">
        <w:rPr>
          <w:rFonts w:ascii="Times New Roman" w:hAnsi="Times New Roman" w:hint="eastAsia"/>
          <w:b/>
          <w:bCs/>
        </w:rPr>
        <w:t>表</w:t>
      </w:r>
      <w:r w:rsidR="006D04AB">
        <w:rPr>
          <w:rFonts w:ascii="Times New Roman" w:hAnsi="Times New Roman"/>
          <w:b/>
          <w:bCs/>
        </w:rPr>
        <w:t>3</w:t>
      </w:r>
      <w:r w:rsidRPr="00EA6052">
        <w:rPr>
          <w:rFonts w:ascii="Times New Roman" w:hAnsi="Times New Roman" w:hint="eastAsia"/>
          <w:b/>
          <w:bCs/>
        </w:rPr>
        <w:t>：</w:t>
      </w:r>
      <w:r w:rsidRPr="00A63CC5">
        <w:rPr>
          <w:b/>
          <w:bCs/>
        </w:rPr>
        <w:t>一阶</w:t>
      </w:r>
      <w:r w:rsidRPr="00A63CC5">
        <w:rPr>
          <w:b/>
          <w:bCs/>
        </w:rPr>
        <w:t xml:space="preserve"> RC </w:t>
      </w:r>
      <w:r w:rsidRPr="00A63CC5">
        <w:rPr>
          <w:b/>
          <w:bCs/>
        </w:rPr>
        <w:t>低通电路的频率响应</w:t>
      </w:r>
      <w:r>
        <w:rPr>
          <w:rFonts w:hint="eastAsia"/>
          <w:b/>
          <w:bCs/>
        </w:rPr>
        <w:t>数据</w:t>
      </w:r>
    </w:p>
    <w:tbl>
      <w:tblPr>
        <w:tblW w:w="5760" w:type="dxa"/>
        <w:jc w:val="center"/>
        <w:tblLook w:val="04A0" w:firstRow="1" w:lastRow="0" w:firstColumn="1" w:lastColumn="0" w:noHBand="0" w:noVBand="1"/>
      </w:tblPr>
      <w:tblGrid>
        <w:gridCol w:w="960"/>
        <w:gridCol w:w="960"/>
        <w:gridCol w:w="960"/>
        <w:gridCol w:w="960"/>
        <w:gridCol w:w="960"/>
        <w:gridCol w:w="960"/>
      </w:tblGrid>
      <w:tr w:rsidR="003E0C1E" w:rsidRPr="003E0C1E" w14:paraId="5CA1CDE5" w14:textId="77777777" w:rsidTr="003E0C1E">
        <w:trPr>
          <w:trHeight w:val="276"/>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B5EA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3BF321"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EB227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输出电压峰峰值(V)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96E5A8"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F54C7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83B41E"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输出电压峰峰值(V)</w:t>
            </w:r>
          </w:p>
        </w:tc>
      </w:tr>
      <w:tr w:rsidR="003E0C1E" w:rsidRPr="003E0C1E" w14:paraId="24FB8B3F"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4B2B7"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8FF3C"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FD451B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6F50177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6EA2558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-51</w:t>
            </w:r>
          </w:p>
        </w:tc>
        <w:tc>
          <w:tcPr>
            <w:tcW w:w="960" w:type="dxa"/>
            <w:tcBorders>
              <w:top w:val="nil"/>
              <w:left w:val="nil"/>
              <w:bottom w:val="single" w:sz="4" w:space="0" w:color="auto"/>
              <w:right w:val="single" w:sz="4" w:space="0" w:color="auto"/>
            </w:tcBorders>
            <w:shd w:val="clear" w:color="auto" w:fill="auto"/>
            <w:noWrap/>
            <w:vAlign w:val="bottom"/>
            <w:hideMark/>
          </w:tcPr>
          <w:p w14:paraId="64B8EA25"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2.5</w:t>
            </w:r>
          </w:p>
        </w:tc>
      </w:tr>
      <w:tr w:rsidR="003E0C1E" w:rsidRPr="003E0C1E" w14:paraId="60D3197A"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9C8C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353757E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734E156"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32B5699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1250</w:t>
            </w:r>
          </w:p>
        </w:tc>
        <w:tc>
          <w:tcPr>
            <w:tcW w:w="960" w:type="dxa"/>
            <w:tcBorders>
              <w:top w:val="nil"/>
              <w:left w:val="nil"/>
              <w:bottom w:val="single" w:sz="4" w:space="0" w:color="auto"/>
              <w:right w:val="single" w:sz="4" w:space="0" w:color="auto"/>
            </w:tcBorders>
            <w:shd w:val="clear" w:color="auto" w:fill="auto"/>
            <w:noWrap/>
            <w:vAlign w:val="bottom"/>
            <w:hideMark/>
          </w:tcPr>
          <w:p w14:paraId="74A0E5C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-60</w:t>
            </w:r>
          </w:p>
        </w:tc>
        <w:tc>
          <w:tcPr>
            <w:tcW w:w="960" w:type="dxa"/>
            <w:tcBorders>
              <w:top w:val="nil"/>
              <w:left w:val="nil"/>
              <w:bottom w:val="single" w:sz="4" w:space="0" w:color="auto"/>
              <w:right w:val="single" w:sz="4" w:space="0" w:color="auto"/>
            </w:tcBorders>
            <w:shd w:val="clear" w:color="auto" w:fill="auto"/>
            <w:noWrap/>
            <w:vAlign w:val="bottom"/>
            <w:hideMark/>
          </w:tcPr>
          <w:p w14:paraId="5B9AE86A"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2.2</w:t>
            </w:r>
          </w:p>
        </w:tc>
      </w:tr>
      <w:tr w:rsidR="003E0C1E" w:rsidRPr="003E0C1E" w14:paraId="74A4C5C8"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85378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100</w:t>
            </w:r>
          </w:p>
        </w:tc>
        <w:tc>
          <w:tcPr>
            <w:tcW w:w="960" w:type="dxa"/>
            <w:tcBorders>
              <w:top w:val="nil"/>
              <w:left w:val="nil"/>
              <w:bottom w:val="single" w:sz="4" w:space="0" w:color="auto"/>
              <w:right w:val="single" w:sz="4" w:space="0" w:color="auto"/>
            </w:tcBorders>
            <w:shd w:val="clear" w:color="auto" w:fill="auto"/>
            <w:noWrap/>
            <w:vAlign w:val="bottom"/>
            <w:hideMark/>
          </w:tcPr>
          <w:p w14:paraId="1AB050EC"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791D3284"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3.9</w:t>
            </w:r>
          </w:p>
        </w:tc>
        <w:tc>
          <w:tcPr>
            <w:tcW w:w="960" w:type="dxa"/>
            <w:tcBorders>
              <w:top w:val="nil"/>
              <w:left w:val="nil"/>
              <w:bottom w:val="single" w:sz="4" w:space="0" w:color="auto"/>
              <w:right w:val="single" w:sz="4" w:space="0" w:color="auto"/>
            </w:tcBorders>
            <w:shd w:val="clear" w:color="auto" w:fill="auto"/>
            <w:noWrap/>
            <w:vAlign w:val="bottom"/>
            <w:hideMark/>
          </w:tcPr>
          <w:p w14:paraId="7027E86A"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1500</w:t>
            </w:r>
          </w:p>
        </w:tc>
        <w:tc>
          <w:tcPr>
            <w:tcW w:w="960" w:type="dxa"/>
            <w:tcBorders>
              <w:top w:val="nil"/>
              <w:left w:val="nil"/>
              <w:bottom w:val="single" w:sz="4" w:space="0" w:color="auto"/>
              <w:right w:val="single" w:sz="4" w:space="0" w:color="auto"/>
            </w:tcBorders>
            <w:shd w:val="clear" w:color="auto" w:fill="auto"/>
            <w:noWrap/>
            <w:vAlign w:val="bottom"/>
            <w:hideMark/>
          </w:tcPr>
          <w:p w14:paraId="460C0B17"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-62</w:t>
            </w:r>
          </w:p>
        </w:tc>
        <w:tc>
          <w:tcPr>
            <w:tcW w:w="960" w:type="dxa"/>
            <w:tcBorders>
              <w:top w:val="nil"/>
              <w:left w:val="nil"/>
              <w:bottom w:val="single" w:sz="4" w:space="0" w:color="auto"/>
              <w:right w:val="single" w:sz="4" w:space="0" w:color="auto"/>
            </w:tcBorders>
            <w:shd w:val="clear" w:color="auto" w:fill="auto"/>
            <w:noWrap/>
            <w:vAlign w:val="bottom"/>
            <w:hideMark/>
          </w:tcPr>
          <w:p w14:paraId="5712507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1.92</w:t>
            </w:r>
          </w:p>
        </w:tc>
      </w:tr>
      <w:tr w:rsidR="003E0C1E" w:rsidRPr="003E0C1E" w14:paraId="4AD10EDD"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4757A"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D5BB1D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-13</w:t>
            </w:r>
          </w:p>
        </w:tc>
        <w:tc>
          <w:tcPr>
            <w:tcW w:w="960" w:type="dxa"/>
            <w:tcBorders>
              <w:top w:val="nil"/>
              <w:left w:val="nil"/>
              <w:bottom w:val="single" w:sz="4" w:space="0" w:color="auto"/>
              <w:right w:val="single" w:sz="4" w:space="0" w:color="auto"/>
            </w:tcBorders>
            <w:shd w:val="clear" w:color="auto" w:fill="auto"/>
            <w:noWrap/>
            <w:vAlign w:val="bottom"/>
            <w:hideMark/>
          </w:tcPr>
          <w:p w14:paraId="11C2944C"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3.9</w:t>
            </w:r>
          </w:p>
        </w:tc>
        <w:tc>
          <w:tcPr>
            <w:tcW w:w="960" w:type="dxa"/>
            <w:tcBorders>
              <w:top w:val="nil"/>
              <w:left w:val="nil"/>
              <w:bottom w:val="single" w:sz="4" w:space="0" w:color="auto"/>
              <w:right w:val="single" w:sz="4" w:space="0" w:color="auto"/>
            </w:tcBorders>
            <w:shd w:val="clear" w:color="auto" w:fill="auto"/>
            <w:noWrap/>
            <w:vAlign w:val="bottom"/>
            <w:hideMark/>
          </w:tcPr>
          <w:p w14:paraId="70BFDF81"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1750</w:t>
            </w:r>
          </w:p>
        </w:tc>
        <w:tc>
          <w:tcPr>
            <w:tcW w:w="960" w:type="dxa"/>
            <w:tcBorders>
              <w:top w:val="nil"/>
              <w:left w:val="nil"/>
              <w:bottom w:val="single" w:sz="4" w:space="0" w:color="auto"/>
              <w:right w:val="single" w:sz="4" w:space="0" w:color="auto"/>
            </w:tcBorders>
            <w:shd w:val="clear" w:color="auto" w:fill="auto"/>
            <w:noWrap/>
            <w:vAlign w:val="bottom"/>
            <w:hideMark/>
          </w:tcPr>
          <w:p w14:paraId="0BEE450A"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-65</w:t>
            </w:r>
          </w:p>
        </w:tc>
        <w:tc>
          <w:tcPr>
            <w:tcW w:w="960" w:type="dxa"/>
            <w:tcBorders>
              <w:top w:val="nil"/>
              <w:left w:val="nil"/>
              <w:bottom w:val="single" w:sz="4" w:space="0" w:color="auto"/>
              <w:right w:val="single" w:sz="4" w:space="0" w:color="auto"/>
            </w:tcBorders>
            <w:shd w:val="clear" w:color="auto" w:fill="auto"/>
            <w:noWrap/>
            <w:vAlign w:val="bottom"/>
            <w:hideMark/>
          </w:tcPr>
          <w:p w14:paraId="4EDB36C5"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1.71</w:t>
            </w:r>
          </w:p>
        </w:tc>
      </w:tr>
      <w:tr w:rsidR="003E0C1E" w:rsidRPr="003E0C1E" w14:paraId="288F51E5"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41252"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300</w:t>
            </w:r>
          </w:p>
        </w:tc>
        <w:tc>
          <w:tcPr>
            <w:tcW w:w="960" w:type="dxa"/>
            <w:tcBorders>
              <w:top w:val="nil"/>
              <w:left w:val="nil"/>
              <w:bottom w:val="single" w:sz="4" w:space="0" w:color="auto"/>
              <w:right w:val="single" w:sz="4" w:space="0" w:color="auto"/>
            </w:tcBorders>
            <w:shd w:val="clear" w:color="auto" w:fill="auto"/>
            <w:noWrap/>
            <w:vAlign w:val="bottom"/>
            <w:hideMark/>
          </w:tcPr>
          <w:p w14:paraId="55AFAC0E"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14:paraId="4F686DE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744C0D94"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24B1D37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-68</w:t>
            </w:r>
          </w:p>
        </w:tc>
        <w:tc>
          <w:tcPr>
            <w:tcW w:w="960" w:type="dxa"/>
            <w:tcBorders>
              <w:top w:val="nil"/>
              <w:left w:val="nil"/>
              <w:bottom w:val="single" w:sz="4" w:space="0" w:color="auto"/>
              <w:right w:val="single" w:sz="4" w:space="0" w:color="auto"/>
            </w:tcBorders>
            <w:shd w:val="clear" w:color="auto" w:fill="auto"/>
            <w:noWrap/>
            <w:vAlign w:val="bottom"/>
            <w:hideMark/>
          </w:tcPr>
          <w:p w14:paraId="550B2B77"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1.53</w:t>
            </w:r>
          </w:p>
        </w:tc>
      </w:tr>
      <w:tr w:rsidR="003E0C1E" w:rsidRPr="003E0C1E" w14:paraId="227569BE"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45739E"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400</w:t>
            </w:r>
          </w:p>
        </w:tc>
        <w:tc>
          <w:tcPr>
            <w:tcW w:w="960" w:type="dxa"/>
            <w:tcBorders>
              <w:top w:val="nil"/>
              <w:left w:val="nil"/>
              <w:bottom w:val="single" w:sz="4" w:space="0" w:color="auto"/>
              <w:right w:val="single" w:sz="4" w:space="0" w:color="auto"/>
            </w:tcBorders>
            <w:shd w:val="clear" w:color="auto" w:fill="auto"/>
            <w:noWrap/>
            <w:vAlign w:val="bottom"/>
            <w:hideMark/>
          </w:tcPr>
          <w:p w14:paraId="0C713B6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-25</w:t>
            </w:r>
          </w:p>
        </w:tc>
        <w:tc>
          <w:tcPr>
            <w:tcW w:w="960" w:type="dxa"/>
            <w:tcBorders>
              <w:top w:val="nil"/>
              <w:left w:val="nil"/>
              <w:bottom w:val="single" w:sz="4" w:space="0" w:color="auto"/>
              <w:right w:val="single" w:sz="4" w:space="0" w:color="auto"/>
            </w:tcBorders>
            <w:shd w:val="clear" w:color="auto" w:fill="auto"/>
            <w:noWrap/>
            <w:vAlign w:val="bottom"/>
            <w:hideMark/>
          </w:tcPr>
          <w:p w14:paraId="6F01CC4A"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3.6</w:t>
            </w:r>
          </w:p>
        </w:tc>
        <w:tc>
          <w:tcPr>
            <w:tcW w:w="960" w:type="dxa"/>
            <w:tcBorders>
              <w:top w:val="nil"/>
              <w:left w:val="nil"/>
              <w:bottom w:val="single" w:sz="4" w:space="0" w:color="auto"/>
              <w:right w:val="single" w:sz="4" w:space="0" w:color="auto"/>
            </w:tcBorders>
            <w:shd w:val="clear" w:color="auto" w:fill="auto"/>
            <w:noWrap/>
            <w:vAlign w:val="bottom"/>
            <w:hideMark/>
          </w:tcPr>
          <w:p w14:paraId="33073137"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2500</w:t>
            </w:r>
          </w:p>
        </w:tc>
        <w:tc>
          <w:tcPr>
            <w:tcW w:w="960" w:type="dxa"/>
            <w:tcBorders>
              <w:top w:val="nil"/>
              <w:left w:val="nil"/>
              <w:bottom w:val="single" w:sz="4" w:space="0" w:color="auto"/>
              <w:right w:val="single" w:sz="4" w:space="0" w:color="auto"/>
            </w:tcBorders>
            <w:shd w:val="clear" w:color="auto" w:fill="auto"/>
            <w:noWrap/>
            <w:vAlign w:val="bottom"/>
            <w:hideMark/>
          </w:tcPr>
          <w:p w14:paraId="35F7C80C"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-72</w:t>
            </w:r>
          </w:p>
        </w:tc>
        <w:tc>
          <w:tcPr>
            <w:tcW w:w="960" w:type="dxa"/>
            <w:tcBorders>
              <w:top w:val="nil"/>
              <w:left w:val="nil"/>
              <w:bottom w:val="single" w:sz="4" w:space="0" w:color="auto"/>
              <w:right w:val="single" w:sz="4" w:space="0" w:color="auto"/>
            </w:tcBorders>
            <w:shd w:val="clear" w:color="auto" w:fill="auto"/>
            <w:noWrap/>
            <w:vAlign w:val="bottom"/>
            <w:hideMark/>
          </w:tcPr>
          <w:p w14:paraId="7DC24F9E"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1.25</w:t>
            </w:r>
          </w:p>
        </w:tc>
      </w:tr>
      <w:tr w:rsidR="003E0C1E" w:rsidRPr="003E0C1E" w14:paraId="1DF0A8AF"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6675EB"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EC66E52"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0D83113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3.4</w:t>
            </w:r>
          </w:p>
        </w:tc>
        <w:tc>
          <w:tcPr>
            <w:tcW w:w="960" w:type="dxa"/>
            <w:tcBorders>
              <w:top w:val="nil"/>
              <w:left w:val="nil"/>
              <w:bottom w:val="single" w:sz="4" w:space="0" w:color="auto"/>
              <w:right w:val="single" w:sz="4" w:space="0" w:color="auto"/>
            </w:tcBorders>
            <w:shd w:val="clear" w:color="auto" w:fill="auto"/>
            <w:noWrap/>
            <w:vAlign w:val="bottom"/>
            <w:hideMark/>
          </w:tcPr>
          <w:p w14:paraId="783915A4"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3000</w:t>
            </w:r>
          </w:p>
        </w:tc>
        <w:tc>
          <w:tcPr>
            <w:tcW w:w="960" w:type="dxa"/>
            <w:tcBorders>
              <w:top w:val="nil"/>
              <w:left w:val="nil"/>
              <w:bottom w:val="single" w:sz="4" w:space="0" w:color="auto"/>
              <w:right w:val="single" w:sz="4" w:space="0" w:color="auto"/>
            </w:tcBorders>
            <w:shd w:val="clear" w:color="auto" w:fill="auto"/>
            <w:noWrap/>
            <w:vAlign w:val="bottom"/>
            <w:hideMark/>
          </w:tcPr>
          <w:p w14:paraId="41003588"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40126D1C"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1.07</w:t>
            </w:r>
          </w:p>
        </w:tc>
      </w:tr>
      <w:tr w:rsidR="003E0C1E" w:rsidRPr="003E0C1E" w14:paraId="6C19BCE2"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40F6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600</w:t>
            </w:r>
          </w:p>
        </w:tc>
        <w:tc>
          <w:tcPr>
            <w:tcW w:w="960" w:type="dxa"/>
            <w:tcBorders>
              <w:top w:val="nil"/>
              <w:left w:val="nil"/>
              <w:bottom w:val="single" w:sz="4" w:space="0" w:color="auto"/>
              <w:right w:val="single" w:sz="4" w:space="0" w:color="auto"/>
            </w:tcBorders>
            <w:shd w:val="clear" w:color="auto" w:fill="auto"/>
            <w:noWrap/>
            <w:vAlign w:val="bottom"/>
            <w:hideMark/>
          </w:tcPr>
          <w:p w14:paraId="495097D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33DF2698"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12D8743B"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5000</w:t>
            </w:r>
          </w:p>
        </w:tc>
        <w:tc>
          <w:tcPr>
            <w:tcW w:w="960" w:type="dxa"/>
            <w:tcBorders>
              <w:top w:val="nil"/>
              <w:left w:val="nil"/>
              <w:bottom w:val="single" w:sz="4" w:space="0" w:color="auto"/>
              <w:right w:val="single" w:sz="4" w:space="0" w:color="auto"/>
            </w:tcBorders>
            <w:shd w:val="clear" w:color="auto" w:fill="auto"/>
            <w:noWrap/>
            <w:vAlign w:val="bottom"/>
            <w:hideMark/>
          </w:tcPr>
          <w:p w14:paraId="14EFBB33"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-80</w:t>
            </w:r>
          </w:p>
        </w:tc>
        <w:tc>
          <w:tcPr>
            <w:tcW w:w="960" w:type="dxa"/>
            <w:tcBorders>
              <w:top w:val="nil"/>
              <w:left w:val="nil"/>
              <w:bottom w:val="single" w:sz="4" w:space="0" w:color="auto"/>
              <w:right w:val="single" w:sz="4" w:space="0" w:color="auto"/>
            </w:tcBorders>
            <w:shd w:val="clear" w:color="auto" w:fill="auto"/>
            <w:noWrap/>
            <w:vAlign w:val="bottom"/>
            <w:hideMark/>
          </w:tcPr>
          <w:p w14:paraId="4BED5D1B"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0.67</w:t>
            </w:r>
          </w:p>
        </w:tc>
      </w:tr>
      <w:tr w:rsidR="003E0C1E" w:rsidRPr="003E0C1E" w14:paraId="4393126A"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00F68"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lastRenderedPageBreak/>
              <w:t>700</w:t>
            </w:r>
          </w:p>
        </w:tc>
        <w:tc>
          <w:tcPr>
            <w:tcW w:w="960" w:type="dxa"/>
            <w:tcBorders>
              <w:top w:val="nil"/>
              <w:left w:val="nil"/>
              <w:bottom w:val="single" w:sz="4" w:space="0" w:color="auto"/>
              <w:right w:val="single" w:sz="4" w:space="0" w:color="auto"/>
            </w:tcBorders>
            <w:shd w:val="clear" w:color="auto" w:fill="auto"/>
            <w:noWrap/>
            <w:vAlign w:val="bottom"/>
            <w:hideMark/>
          </w:tcPr>
          <w:p w14:paraId="100BD27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-40</w:t>
            </w:r>
          </w:p>
        </w:tc>
        <w:tc>
          <w:tcPr>
            <w:tcW w:w="960" w:type="dxa"/>
            <w:tcBorders>
              <w:top w:val="nil"/>
              <w:left w:val="nil"/>
              <w:bottom w:val="single" w:sz="4" w:space="0" w:color="auto"/>
              <w:right w:val="single" w:sz="4" w:space="0" w:color="auto"/>
            </w:tcBorders>
            <w:shd w:val="clear" w:color="auto" w:fill="auto"/>
            <w:noWrap/>
            <w:vAlign w:val="bottom"/>
            <w:hideMark/>
          </w:tcPr>
          <w:p w14:paraId="3094DB5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59B08654"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7500</w:t>
            </w:r>
          </w:p>
        </w:tc>
        <w:tc>
          <w:tcPr>
            <w:tcW w:w="960" w:type="dxa"/>
            <w:tcBorders>
              <w:top w:val="nil"/>
              <w:left w:val="nil"/>
              <w:bottom w:val="single" w:sz="4" w:space="0" w:color="auto"/>
              <w:right w:val="single" w:sz="4" w:space="0" w:color="auto"/>
            </w:tcBorders>
            <w:shd w:val="clear" w:color="auto" w:fill="auto"/>
            <w:noWrap/>
            <w:vAlign w:val="bottom"/>
            <w:hideMark/>
          </w:tcPr>
          <w:p w14:paraId="641E34E8"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-83</w:t>
            </w:r>
          </w:p>
        </w:tc>
        <w:tc>
          <w:tcPr>
            <w:tcW w:w="960" w:type="dxa"/>
            <w:tcBorders>
              <w:top w:val="nil"/>
              <w:left w:val="nil"/>
              <w:bottom w:val="single" w:sz="4" w:space="0" w:color="auto"/>
              <w:right w:val="single" w:sz="4" w:space="0" w:color="auto"/>
            </w:tcBorders>
            <w:shd w:val="clear" w:color="auto" w:fill="auto"/>
            <w:noWrap/>
            <w:vAlign w:val="bottom"/>
            <w:hideMark/>
          </w:tcPr>
          <w:p w14:paraId="75E093C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0.46</w:t>
            </w:r>
          </w:p>
        </w:tc>
      </w:tr>
      <w:tr w:rsidR="003E0C1E" w:rsidRPr="003E0C1E" w14:paraId="74DFA91F"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36388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800</w:t>
            </w:r>
          </w:p>
        </w:tc>
        <w:tc>
          <w:tcPr>
            <w:tcW w:w="960" w:type="dxa"/>
            <w:tcBorders>
              <w:top w:val="nil"/>
              <w:left w:val="nil"/>
              <w:bottom w:val="single" w:sz="4" w:space="0" w:color="auto"/>
              <w:right w:val="single" w:sz="4" w:space="0" w:color="auto"/>
            </w:tcBorders>
            <w:shd w:val="clear" w:color="auto" w:fill="auto"/>
            <w:noWrap/>
            <w:vAlign w:val="bottom"/>
            <w:hideMark/>
          </w:tcPr>
          <w:p w14:paraId="4724ADC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-44</w:t>
            </w:r>
          </w:p>
        </w:tc>
        <w:tc>
          <w:tcPr>
            <w:tcW w:w="960" w:type="dxa"/>
            <w:tcBorders>
              <w:top w:val="nil"/>
              <w:left w:val="nil"/>
              <w:bottom w:val="single" w:sz="4" w:space="0" w:color="auto"/>
              <w:right w:val="single" w:sz="4" w:space="0" w:color="auto"/>
            </w:tcBorders>
            <w:shd w:val="clear" w:color="auto" w:fill="auto"/>
            <w:noWrap/>
            <w:vAlign w:val="bottom"/>
            <w:hideMark/>
          </w:tcPr>
          <w:p w14:paraId="652C6205"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2.9</w:t>
            </w:r>
          </w:p>
        </w:tc>
        <w:tc>
          <w:tcPr>
            <w:tcW w:w="960" w:type="dxa"/>
            <w:tcBorders>
              <w:top w:val="nil"/>
              <w:left w:val="nil"/>
              <w:bottom w:val="single" w:sz="4" w:space="0" w:color="auto"/>
              <w:right w:val="single" w:sz="4" w:space="0" w:color="auto"/>
            </w:tcBorders>
            <w:shd w:val="clear" w:color="auto" w:fill="auto"/>
            <w:noWrap/>
            <w:vAlign w:val="bottom"/>
            <w:hideMark/>
          </w:tcPr>
          <w:p w14:paraId="72B93DC5"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10000</w:t>
            </w:r>
          </w:p>
        </w:tc>
        <w:tc>
          <w:tcPr>
            <w:tcW w:w="960" w:type="dxa"/>
            <w:tcBorders>
              <w:top w:val="nil"/>
              <w:left w:val="nil"/>
              <w:bottom w:val="single" w:sz="4" w:space="0" w:color="auto"/>
              <w:right w:val="single" w:sz="4" w:space="0" w:color="auto"/>
            </w:tcBorders>
            <w:shd w:val="clear" w:color="auto" w:fill="auto"/>
            <w:noWrap/>
            <w:vAlign w:val="bottom"/>
            <w:hideMark/>
          </w:tcPr>
          <w:p w14:paraId="4783943E"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-85</w:t>
            </w:r>
          </w:p>
        </w:tc>
        <w:tc>
          <w:tcPr>
            <w:tcW w:w="960" w:type="dxa"/>
            <w:tcBorders>
              <w:top w:val="nil"/>
              <w:left w:val="nil"/>
              <w:bottom w:val="single" w:sz="4" w:space="0" w:color="auto"/>
              <w:right w:val="single" w:sz="4" w:space="0" w:color="auto"/>
            </w:tcBorders>
            <w:shd w:val="clear" w:color="auto" w:fill="auto"/>
            <w:noWrap/>
            <w:vAlign w:val="bottom"/>
            <w:hideMark/>
          </w:tcPr>
          <w:p w14:paraId="1DDAFB19"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0.35</w:t>
            </w:r>
          </w:p>
        </w:tc>
      </w:tr>
      <w:tr w:rsidR="003E0C1E" w:rsidRPr="003E0C1E" w14:paraId="7582551C" w14:textId="77777777" w:rsidTr="003E0C1E">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680F8F"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900</w:t>
            </w:r>
          </w:p>
        </w:tc>
        <w:tc>
          <w:tcPr>
            <w:tcW w:w="960" w:type="dxa"/>
            <w:tcBorders>
              <w:top w:val="nil"/>
              <w:left w:val="nil"/>
              <w:bottom w:val="single" w:sz="4" w:space="0" w:color="auto"/>
              <w:right w:val="single" w:sz="4" w:space="0" w:color="auto"/>
            </w:tcBorders>
            <w:shd w:val="clear" w:color="auto" w:fill="auto"/>
            <w:noWrap/>
            <w:vAlign w:val="bottom"/>
            <w:hideMark/>
          </w:tcPr>
          <w:p w14:paraId="0A29C030"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7EBE9FBD" w14:textId="77777777" w:rsidR="003E0C1E" w:rsidRPr="003E0C1E" w:rsidRDefault="003E0C1E" w:rsidP="003E0C1E">
            <w:pPr>
              <w:widowControl/>
              <w:jc w:val="center"/>
              <w:rPr>
                <w:rFonts w:ascii="等线" w:eastAsia="等线" w:hAnsi="等线" w:cs="宋体"/>
                <w:color w:val="000000"/>
                <w:kern w:val="0"/>
                <w:sz w:val="22"/>
              </w:rPr>
            </w:pPr>
            <w:r w:rsidRPr="003E0C1E">
              <w:rPr>
                <w:rFonts w:ascii="等线" w:eastAsia="等线" w:hAnsi="等线" w:cs="宋体" w:hint="eastAsia"/>
                <w:color w:val="000000"/>
                <w:kern w:val="0"/>
                <w:sz w:val="22"/>
              </w:rPr>
              <w:t>2.7</w:t>
            </w:r>
          </w:p>
        </w:tc>
        <w:tc>
          <w:tcPr>
            <w:tcW w:w="960" w:type="dxa"/>
            <w:tcBorders>
              <w:top w:val="nil"/>
              <w:left w:val="nil"/>
              <w:bottom w:val="single" w:sz="4" w:space="0" w:color="auto"/>
              <w:right w:val="single" w:sz="4" w:space="0" w:color="auto"/>
            </w:tcBorders>
            <w:shd w:val="clear" w:color="auto" w:fill="auto"/>
            <w:noWrap/>
            <w:vAlign w:val="bottom"/>
            <w:hideMark/>
          </w:tcPr>
          <w:p w14:paraId="72031F9A" w14:textId="5C08529E" w:rsidR="003E0C1E" w:rsidRPr="003E0C1E" w:rsidRDefault="003E0C1E" w:rsidP="003E0C1E">
            <w:pPr>
              <w:widowControl/>
              <w:jc w:val="center"/>
              <w:rPr>
                <w:rFonts w:ascii="等线" w:eastAsia="等线" w:hAnsi="等线" w:cs="宋体"/>
                <w:color w:val="000000"/>
                <w:kern w:val="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7CE04037" w14:textId="46566684" w:rsidR="003E0C1E" w:rsidRPr="003E0C1E" w:rsidRDefault="003E0C1E" w:rsidP="003E0C1E">
            <w:pPr>
              <w:widowControl/>
              <w:jc w:val="center"/>
              <w:rPr>
                <w:rFonts w:ascii="等线" w:eastAsia="等线" w:hAnsi="等线" w:cs="宋体"/>
                <w:color w:val="000000"/>
                <w:kern w:val="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420C8620" w14:textId="7BA7BE1A" w:rsidR="003E0C1E" w:rsidRPr="003E0C1E" w:rsidRDefault="003E0C1E" w:rsidP="003E0C1E">
            <w:pPr>
              <w:widowControl/>
              <w:jc w:val="center"/>
              <w:rPr>
                <w:rFonts w:ascii="等线" w:eastAsia="等线" w:hAnsi="等线" w:cs="宋体"/>
                <w:color w:val="000000"/>
                <w:kern w:val="0"/>
                <w:sz w:val="22"/>
              </w:rPr>
            </w:pPr>
          </w:p>
        </w:tc>
      </w:tr>
    </w:tbl>
    <w:p w14:paraId="5C722FB4" w14:textId="77777777" w:rsidR="00D2049C" w:rsidRPr="006F2A8F" w:rsidRDefault="00D2049C" w:rsidP="0065642E">
      <w:pPr>
        <w:rPr>
          <w:rFonts w:ascii="Times New Roman" w:hAnsi="Times New Roman"/>
        </w:rPr>
      </w:pPr>
    </w:p>
    <w:p w14:paraId="3A5329A0" w14:textId="37F02894" w:rsidR="006D5B14" w:rsidRPr="00F46AF5" w:rsidRDefault="00FF5D19" w:rsidP="0065642E">
      <w:pPr>
        <w:rPr>
          <w:rFonts w:ascii="Times New Roman" w:hAnsi="Times New Roman"/>
        </w:rPr>
      </w:pPr>
      <w:r>
        <w:rPr>
          <w:rFonts w:ascii="Times New Roman" w:hAnsi="Times New Roman"/>
        </w:rPr>
        <w:tab/>
      </w:r>
      <w:r w:rsidR="00C46855">
        <w:rPr>
          <w:rFonts w:ascii="Times New Roman" w:hAnsi="Times New Roman" w:hint="eastAsia"/>
        </w:rPr>
        <w:t>依据</w:t>
      </w:r>
      <w:r>
        <w:rPr>
          <w:rFonts w:ascii="Times New Roman" w:hAnsi="Times New Roman" w:hint="eastAsia"/>
        </w:rPr>
        <w:t>该数据，绘制该电路幅频特性曲线和相频特性曲线</w:t>
      </w:r>
      <w:r w:rsidR="00F46AF5">
        <w:rPr>
          <w:rFonts w:ascii="Times New Roman" w:hAnsi="Times New Roman" w:hint="eastAsia"/>
        </w:rPr>
        <w:t>（均采用了对数横坐标，幅度增益利用</w:t>
      </w:r>
      <m:oMath>
        <m:r>
          <w:rPr>
            <w:rFonts w:ascii="Cambria Math" w:hAnsi="Cambria Math"/>
          </w:rPr>
          <m:t>20</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sidR="00F46AF5">
        <w:rPr>
          <w:rFonts w:ascii="Times New Roman" w:hAnsi="Times New Roman" w:hint="eastAsia"/>
        </w:rPr>
        <w:t>，即</w:t>
      </w:r>
      <w:r w:rsidR="00F46AF5">
        <w:rPr>
          <w:rFonts w:ascii="Times New Roman" w:hAnsi="Times New Roman" w:hint="eastAsia"/>
        </w:rPr>
        <w:t>d</w:t>
      </w:r>
      <w:r w:rsidR="00F46AF5">
        <w:rPr>
          <w:rFonts w:ascii="Times New Roman" w:hAnsi="Times New Roman"/>
        </w:rPr>
        <w:t>B</w:t>
      </w:r>
      <w:r w:rsidR="00F46AF5">
        <w:rPr>
          <w:rFonts w:ascii="Times New Roman" w:hAnsi="Times New Roman" w:hint="eastAsia"/>
        </w:rPr>
        <w:t>值来表示）</w:t>
      </w:r>
      <w:r>
        <w:rPr>
          <w:rFonts w:ascii="Times New Roman" w:hAnsi="Times New Roman" w:hint="eastAsia"/>
        </w:rPr>
        <w:t>，如下：</w:t>
      </w:r>
    </w:p>
    <w:p w14:paraId="41EB816A" w14:textId="38337808" w:rsidR="00FF5D19" w:rsidRPr="002E7454" w:rsidRDefault="00FF5D19" w:rsidP="0065642E">
      <w:pPr>
        <w:rPr>
          <w:rFonts w:ascii="Times New Roman" w:hAnsi="Times New Roman"/>
        </w:rPr>
      </w:pPr>
    </w:p>
    <w:p w14:paraId="086237FB" w14:textId="4442435C" w:rsidR="009B3447" w:rsidRDefault="00F70911" w:rsidP="0065642E">
      <w:pPr>
        <w:rPr>
          <w:rFonts w:ascii="Times New Roman" w:hAnsi="Times New Roman"/>
        </w:rPr>
      </w:pPr>
      <w:r>
        <w:rPr>
          <w:rFonts w:ascii="Times New Roman" w:hAnsi="Times New Roman"/>
          <w:noProof/>
        </w:rPr>
        <w:drawing>
          <wp:inline distT="0" distB="0" distL="0" distR="0" wp14:anchorId="6D75B78F" wp14:editId="323C096C">
            <wp:extent cx="5271770" cy="306895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3068955"/>
                    </a:xfrm>
                    <a:prstGeom prst="rect">
                      <a:avLst/>
                    </a:prstGeom>
                    <a:noFill/>
                    <a:ln>
                      <a:noFill/>
                    </a:ln>
                  </pic:spPr>
                </pic:pic>
              </a:graphicData>
            </a:graphic>
          </wp:inline>
        </w:drawing>
      </w:r>
    </w:p>
    <w:p w14:paraId="2903C204" w14:textId="523A6E7C" w:rsidR="00F70911" w:rsidRDefault="00F70911" w:rsidP="00F70911">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10</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低通电路</w:t>
      </w:r>
      <w:r w:rsidR="00E56152">
        <w:rPr>
          <w:rFonts w:ascii="Times New Roman" w:hAnsi="Times New Roman" w:hint="eastAsia"/>
          <w:b/>
          <w:bCs/>
        </w:rPr>
        <w:t>幅频</w:t>
      </w:r>
      <w:r w:rsidR="00CA4B64">
        <w:rPr>
          <w:rFonts w:ascii="Times New Roman" w:hAnsi="Times New Roman" w:hint="eastAsia"/>
          <w:b/>
          <w:bCs/>
        </w:rPr>
        <w:t>特性曲线</w:t>
      </w:r>
    </w:p>
    <w:p w14:paraId="614D638E" w14:textId="675FBA6D" w:rsidR="002D41FB" w:rsidRPr="00F70911" w:rsidRDefault="002D41FB" w:rsidP="0065642E">
      <w:pPr>
        <w:rPr>
          <w:rFonts w:ascii="Times New Roman" w:hAnsi="Times New Roman"/>
        </w:rPr>
      </w:pPr>
    </w:p>
    <w:p w14:paraId="5E7FCCF9" w14:textId="61A8F024" w:rsidR="00F70911" w:rsidRDefault="00D02082" w:rsidP="0065642E">
      <w:pPr>
        <w:rPr>
          <w:rFonts w:ascii="Times New Roman" w:hAnsi="Times New Roman"/>
        </w:rPr>
      </w:pPr>
      <w:r>
        <w:rPr>
          <w:rFonts w:ascii="Times New Roman" w:hAnsi="Times New Roman"/>
          <w:noProof/>
        </w:rPr>
        <w:drawing>
          <wp:inline distT="0" distB="0" distL="0" distR="0" wp14:anchorId="70ADA5F7" wp14:editId="006945D7">
            <wp:extent cx="5271770" cy="282638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826385"/>
                    </a:xfrm>
                    <a:prstGeom prst="rect">
                      <a:avLst/>
                    </a:prstGeom>
                    <a:noFill/>
                    <a:ln>
                      <a:noFill/>
                    </a:ln>
                  </pic:spPr>
                </pic:pic>
              </a:graphicData>
            </a:graphic>
          </wp:inline>
        </w:drawing>
      </w:r>
    </w:p>
    <w:p w14:paraId="207F4367" w14:textId="15376CBB" w:rsidR="00D02082" w:rsidRDefault="00D02082" w:rsidP="00D02082">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11</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低通电路相频</w:t>
      </w:r>
      <w:r w:rsidR="00CA4B64">
        <w:rPr>
          <w:rFonts w:ascii="Times New Roman" w:hAnsi="Times New Roman" w:hint="eastAsia"/>
          <w:b/>
          <w:bCs/>
        </w:rPr>
        <w:t>特性曲线</w:t>
      </w:r>
    </w:p>
    <w:p w14:paraId="20940823" w14:textId="77777777" w:rsidR="00135659" w:rsidRDefault="00CA4B64" w:rsidP="0065642E">
      <w:pPr>
        <w:rPr>
          <w:rFonts w:ascii="Times New Roman" w:hAnsi="Times New Roman"/>
        </w:rPr>
      </w:pPr>
      <w:r>
        <w:rPr>
          <w:rFonts w:ascii="Times New Roman" w:hAnsi="Times New Roman"/>
        </w:rPr>
        <w:tab/>
      </w:r>
    </w:p>
    <w:p w14:paraId="157B13FE" w14:textId="304E896D" w:rsidR="006B79CD" w:rsidRDefault="00045F91" w:rsidP="00B9584E">
      <w:pPr>
        <w:ind w:firstLine="420"/>
        <w:rPr>
          <w:rFonts w:ascii="Times New Roman" w:hAnsi="Times New Roman"/>
        </w:rPr>
      </w:pPr>
      <w:r>
        <w:rPr>
          <w:rFonts w:ascii="Times New Roman" w:hAnsi="Times New Roman" w:hint="eastAsia"/>
        </w:rPr>
        <w:t>由上图可以看出，</w:t>
      </w:r>
      <w:r w:rsidR="00135659">
        <w:rPr>
          <w:rFonts w:ascii="Times New Roman" w:hAnsi="Times New Roman" w:hint="eastAsia"/>
        </w:rPr>
        <w:t>测量所得数据和</w:t>
      </w:r>
      <w:r w:rsidR="00E62596">
        <w:rPr>
          <w:rFonts w:ascii="Times New Roman" w:hAnsi="Times New Roman" w:hint="eastAsia"/>
        </w:rPr>
        <w:t>理论值十分吻合。</w:t>
      </w:r>
      <w:r w:rsidR="006B79CD">
        <w:rPr>
          <w:rFonts w:ascii="Times New Roman" w:hAnsi="Times New Roman" w:hint="eastAsia"/>
        </w:rPr>
        <w:t>为了更好地估计该电路的上限截止频率，绘制如下图像</w:t>
      </w:r>
      <w:r w:rsidR="007D6656">
        <w:rPr>
          <w:rFonts w:ascii="Times New Roman" w:hAnsi="Times New Roman" w:hint="eastAsia"/>
        </w:rPr>
        <w:t>（横坐标为线性坐标）</w:t>
      </w:r>
      <w:r w:rsidR="006B79CD">
        <w:rPr>
          <w:rFonts w:ascii="Times New Roman" w:hAnsi="Times New Roman" w:hint="eastAsia"/>
        </w:rPr>
        <w:t>：</w:t>
      </w:r>
    </w:p>
    <w:p w14:paraId="6C0D46BD" w14:textId="46A0A133" w:rsidR="006B79CD" w:rsidRDefault="002C282F" w:rsidP="005059BB">
      <w:pPr>
        <w:jc w:val="center"/>
        <w:rPr>
          <w:rFonts w:ascii="Times New Roman" w:hAnsi="Times New Roman"/>
        </w:rPr>
      </w:pPr>
      <w:r>
        <w:rPr>
          <w:rFonts w:ascii="Times New Roman" w:hAnsi="Times New Roman"/>
          <w:noProof/>
        </w:rPr>
        <w:lastRenderedPageBreak/>
        <w:drawing>
          <wp:inline distT="0" distB="0" distL="0" distR="0" wp14:anchorId="185B63DA" wp14:editId="3E25AE68">
            <wp:extent cx="5265420" cy="2887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887980"/>
                    </a:xfrm>
                    <a:prstGeom prst="rect">
                      <a:avLst/>
                    </a:prstGeom>
                    <a:noFill/>
                    <a:ln>
                      <a:noFill/>
                    </a:ln>
                  </pic:spPr>
                </pic:pic>
              </a:graphicData>
            </a:graphic>
          </wp:inline>
        </w:drawing>
      </w:r>
    </w:p>
    <w:p w14:paraId="484671C7" w14:textId="3EC06D6B" w:rsidR="005059BB" w:rsidRDefault="004B7195" w:rsidP="005059BB">
      <w:pPr>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w:t>
      </w:r>
      <w:r w:rsidR="00AD1C8C">
        <w:rPr>
          <w:rFonts w:ascii="Times New Roman" w:hAnsi="Times New Roman"/>
          <w:b/>
          <w:bCs/>
        </w:rPr>
        <w:t>2</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低通电路</w:t>
      </w:r>
      <w:r w:rsidR="00AD1C8C">
        <w:rPr>
          <w:rFonts w:ascii="Times New Roman" w:hAnsi="Times New Roman" w:hint="eastAsia"/>
          <w:b/>
          <w:bCs/>
        </w:rPr>
        <w:t>幅</w:t>
      </w:r>
      <w:r>
        <w:rPr>
          <w:rFonts w:ascii="Times New Roman" w:hAnsi="Times New Roman" w:hint="eastAsia"/>
          <w:b/>
          <w:bCs/>
        </w:rPr>
        <w:t>频特性曲线</w:t>
      </w:r>
      <w:r w:rsidR="00AD1C8C">
        <w:rPr>
          <w:rFonts w:ascii="Times New Roman" w:hAnsi="Times New Roman" w:hint="eastAsia"/>
          <w:b/>
          <w:bCs/>
        </w:rPr>
        <w:t>与</w:t>
      </w:r>
      <w:r w:rsidR="00AD1C8C">
        <w:rPr>
          <w:rFonts w:ascii="Times New Roman" w:hAnsi="Times New Roman" w:hint="eastAsia"/>
          <w:b/>
          <w:bCs/>
        </w:rPr>
        <w:t>-</w:t>
      </w:r>
      <w:r w:rsidR="00AD1C8C">
        <w:rPr>
          <w:rFonts w:ascii="Times New Roman" w:hAnsi="Times New Roman"/>
          <w:b/>
          <w:bCs/>
        </w:rPr>
        <w:t>3</w:t>
      </w:r>
      <w:r w:rsidR="00AD1C8C">
        <w:rPr>
          <w:rFonts w:ascii="Times New Roman" w:hAnsi="Times New Roman" w:hint="eastAsia"/>
          <w:b/>
          <w:bCs/>
        </w:rPr>
        <w:t>d</w:t>
      </w:r>
      <w:r w:rsidR="00AD1C8C">
        <w:rPr>
          <w:rFonts w:ascii="Times New Roman" w:hAnsi="Times New Roman"/>
          <w:b/>
          <w:bCs/>
        </w:rPr>
        <w:t>B</w:t>
      </w:r>
      <w:r w:rsidR="00AD1C8C">
        <w:rPr>
          <w:rFonts w:ascii="Times New Roman" w:hAnsi="Times New Roman" w:hint="eastAsia"/>
          <w:b/>
          <w:bCs/>
        </w:rPr>
        <w:t>线</w:t>
      </w:r>
    </w:p>
    <w:p w14:paraId="08EB8C2B" w14:textId="77777777" w:rsidR="004B7195" w:rsidRDefault="004B7195" w:rsidP="004B7195">
      <w:pPr>
        <w:rPr>
          <w:rFonts w:ascii="Times New Roman" w:hAnsi="Times New Roman"/>
        </w:rPr>
      </w:pPr>
    </w:p>
    <w:p w14:paraId="5039A1FB" w14:textId="1F9013B5" w:rsidR="006B79CD" w:rsidRPr="00626ED4" w:rsidRDefault="0065526E" w:rsidP="00626ED4">
      <w:pPr>
        <w:ind w:firstLine="420"/>
        <w:rPr>
          <w:rFonts w:ascii="Times New Roman" w:hAnsi="Times New Roman"/>
        </w:rPr>
      </w:pPr>
      <w:r>
        <w:rPr>
          <w:rFonts w:ascii="Times New Roman" w:hAnsi="Times New Roman" w:hint="eastAsia"/>
        </w:rPr>
        <w:t>由</w:t>
      </w:r>
      <w:r w:rsidR="00262084">
        <w:rPr>
          <w:rFonts w:ascii="Times New Roman" w:hAnsi="Times New Roman" w:hint="eastAsia"/>
        </w:rPr>
        <w:t>上图</w:t>
      </w:r>
      <w:r w:rsidR="00B9584E">
        <w:rPr>
          <w:rFonts w:ascii="Times New Roman" w:hAnsi="Times New Roman" w:hint="eastAsia"/>
        </w:rPr>
        <w:t>可以估计出上限截止频率</w:t>
      </w: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A04E3A">
        <w:rPr>
          <w:rFonts w:ascii="Times New Roman" w:hAnsi="Times New Roman" w:hint="eastAsia"/>
        </w:rPr>
        <w:t>约</w:t>
      </w:r>
      <w:r w:rsidR="00B9584E">
        <w:rPr>
          <w:rFonts w:ascii="Times New Roman" w:hAnsi="Times New Roman" w:hint="eastAsia"/>
        </w:rPr>
        <w:t>为</w:t>
      </w:r>
      <m:oMath>
        <m:r>
          <w:rPr>
            <w:rFonts w:ascii="Cambria Math" w:hAnsi="Cambria Math"/>
          </w:rPr>
          <m:t>840Hz</m:t>
        </m:r>
      </m:oMath>
      <w:r w:rsidR="00B9584E">
        <w:rPr>
          <w:rFonts w:ascii="Times New Roman" w:hAnsi="Times New Roman" w:hint="eastAsia"/>
        </w:rPr>
        <w:t>，</w:t>
      </w:r>
      <w:r w:rsidR="00612EC1">
        <w:rPr>
          <w:rFonts w:ascii="Times New Roman" w:hAnsi="Times New Roman" w:hint="eastAsia"/>
        </w:rPr>
        <w:t>和理论上限截止频率</w:t>
      </w:r>
      <m:oMath>
        <m:r>
          <w:rPr>
            <w:rFonts w:ascii="Cambria Math" w:hAnsi="Cambria Math"/>
          </w:rPr>
          <m:t>795.77Hz</m:t>
        </m:r>
      </m:oMath>
      <w:r w:rsidR="00612EC1">
        <w:rPr>
          <w:rFonts w:ascii="Times New Roman" w:hAnsi="Times New Roman" w:hint="eastAsia"/>
        </w:rPr>
        <w:t>比较接近，相对误差为</w:t>
      </w:r>
      <m:oMath>
        <m:r>
          <w:rPr>
            <w:rFonts w:ascii="Cambria Math" w:hAnsi="Cambria Math"/>
          </w:rPr>
          <m:t>5.56</m:t>
        </m:r>
        <m:r>
          <w:rPr>
            <w:rFonts w:ascii="Cambria Math" w:hAnsi="Cambria Math" w:hint="eastAsia"/>
          </w:rPr>
          <m:t>%</m:t>
        </m:r>
      </m:oMath>
      <w:r w:rsidR="00612EC1">
        <w:rPr>
          <w:rFonts w:ascii="Times New Roman" w:hAnsi="Times New Roman" w:hint="eastAsia"/>
        </w:rPr>
        <w:t>，</w:t>
      </w:r>
      <w:r w:rsidR="00626ED4">
        <w:rPr>
          <w:rFonts w:ascii="Times New Roman" w:hAnsi="Times New Roman" w:hint="eastAsia"/>
        </w:rPr>
        <w:t>测量所得上限截止频率的误差来源可能有两个，一是电路中电阻和电容本身存在误差，</w:t>
      </w:r>
      <w:r w:rsidR="00502D4F">
        <w:rPr>
          <w:rFonts w:ascii="Times New Roman" w:hAnsi="Times New Roman" w:hint="eastAsia"/>
        </w:rPr>
        <w:t>二是</w:t>
      </w:r>
      <w:r w:rsidR="00626ED4">
        <w:rPr>
          <w:rFonts w:ascii="Times New Roman" w:hAnsi="Times New Roman" w:hint="eastAsia"/>
        </w:rPr>
        <w:t>利用幅频特性曲线和</w:t>
      </w:r>
      <w:r w:rsidR="00626ED4">
        <w:rPr>
          <w:rFonts w:ascii="Times New Roman" w:hAnsi="Times New Roman" w:hint="eastAsia"/>
        </w:rPr>
        <w:t>-</w:t>
      </w:r>
      <w:r w:rsidR="00626ED4">
        <w:rPr>
          <w:rFonts w:ascii="Times New Roman" w:hAnsi="Times New Roman"/>
        </w:rPr>
        <w:t>3</w:t>
      </w:r>
      <w:r w:rsidR="00626ED4">
        <w:rPr>
          <w:rFonts w:ascii="Times New Roman" w:hAnsi="Times New Roman" w:hint="eastAsia"/>
        </w:rPr>
        <w:t>d</w:t>
      </w:r>
      <w:r w:rsidR="00626ED4">
        <w:rPr>
          <w:rFonts w:ascii="Times New Roman" w:hAnsi="Times New Roman"/>
        </w:rPr>
        <w:t>B</w:t>
      </w:r>
      <w:r w:rsidR="00626ED4">
        <w:rPr>
          <w:rFonts w:ascii="Times New Roman" w:hAnsi="Times New Roman" w:hint="eastAsia"/>
        </w:rPr>
        <w:t>线交点估计上限截止频率的方法也会带来误差。</w:t>
      </w:r>
      <w:r w:rsidR="00A04E3A">
        <w:rPr>
          <w:rFonts w:ascii="Times New Roman" w:hAnsi="Times New Roman" w:hint="eastAsia"/>
        </w:rPr>
        <w:t>输出电压上升时间乘以上限截止频率为</w:t>
      </w:r>
      <m:oMath>
        <m:sSub>
          <m:sSubPr>
            <m:ctrlPr>
              <w:rPr>
                <w:rFonts w:ascii="Cambria Math" w:hAnsi="Cambria Math"/>
                <w:i/>
              </w:rPr>
            </m:ctrlPr>
          </m:sSubPr>
          <m:e>
            <m:r>
              <w:rPr>
                <w:rFonts w:ascii="Cambria Math" w:hAnsi="Cambria Math"/>
              </w:rPr>
              <m:t>t</m:t>
            </m:r>
          </m:e>
          <m:sub>
            <m:r>
              <w:rPr>
                <w:rFonts w:ascii="Cambria Math" w:hAnsi="Cambria Math"/>
              </w:rPr>
              <m:t>r</m:t>
            </m:r>
          </m:sub>
        </m:sSub>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H</m:t>
            </m:r>
          </m:sub>
        </m:sSub>
        <m:r>
          <w:rPr>
            <w:rFonts w:ascii="Cambria Math" w:hAnsi="Cambria Math"/>
          </w:rPr>
          <m:t>=410</m:t>
        </m:r>
        <m:r>
          <m:rPr>
            <m:sty m:val="p"/>
          </m:rPr>
          <w:rPr>
            <w:rFonts w:ascii="Cambria Math" w:hAnsi="Cambria Math" w:hint="eastAsia"/>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hint="eastAsia"/>
          </w:rPr>
          <m:t>×</m:t>
        </m:r>
        <m:r>
          <w:rPr>
            <w:rFonts w:ascii="Cambria Math" w:hAnsi="Cambria Math"/>
          </w:rPr>
          <m:t>840=0.3444</m:t>
        </m:r>
      </m:oMath>
      <w:r w:rsidR="00460C7A">
        <w:rPr>
          <w:rFonts w:ascii="Times New Roman" w:hAnsi="Times New Roman" w:hint="eastAsia"/>
        </w:rPr>
        <w:t>，和</w:t>
      </w:r>
      <w:r w:rsidR="006B79CD">
        <w:rPr>
          <w:rFonts w:ascii="Times New Roman" w:hAnsi="Times New Roman" w:hint="eastAsia"/>
        </w:rPr>
        <w:t>理论值</w:t>
      </w:r>
      <m:oMath>
        <m:r>
          <w:rPr>
            <w:rFonts w:ascii="Cambria Math" w:hAnsi="Cambria Math"/>
          </w:rPr>
          <m:t>ln</m:t>
        </m:r>
        <m:d>
          <m:dPr>
            <m:ctrlPr>
              <w:rPr>
                <w:rFonts w:ascii="Cambria Math" w:hAnsi="Cambria Math"/>
                <w:i/>
              </w:rPr>
            </m:ctrlPr>
          </m:dPr>
          <m:e>
            <m:r>
              <w:rPr>
                <w:rFonts w:ascii="Cambria Math" w:hAnsi="Cambria Math"/>
              </w:rPr>
              <m:t>9</m:t>
            </m:r>
          </m:e>
        </m:d>
        <m:r>
          <m:rPr>
            <m:lit/>
          </m:rPr>
          <w:rPr>
            <w:rFonts w:ascii="Cambria Math" w:hAnsi="Cambria Math"/>
          </w:rPr>
          <m:t>/</m:t>
        </m:r>
        <m:d>
          <m:dPr>
            <m:ctrlPr>
              <w:rPr>
                <w:rFonts w:ascii="Cambria Math" w:hAnsi="Cambria Math"/>
                <w:i/>
              </w:rPr>
            </m:ctrlPr>
          </m:dPr>
          <m:e>
            <m:r>
              <w:rPr>
                <w:rFonts w:ascii="Cambria Math" w:hAnsi="Cambria Math"/>
              </w:rPr>
              <m:t>2</m:t>
            </m:r>
            <m:r>
              <m:rPr>
                <m:sty m:val="p"/>
              </m:rPr>
              <w:rPr>
                <w:rFonts w:ascii="Cambria Math" w:hAnsi="Cambria Math"/>
              </w:rPr>
              <m:t>π</m:t>
            </m:r>
          </m:e>
        </m:d>
        <m:r>
          <m:rPr>
            <m:sty m:val="p"/>
          </m:rPr>
          <w:rPr>
            <w:rFonts w:ascii="Cambria Math" w:hAnsi="Cambria Math" w:hint="eastAsia"/>
          </w:rPr>
          <m:t>≈</m:t>
        </m:r>
        <m:r>
          <w:rPr>
            <w:rFonts w:ascii="Cambria Math" w:hAnsi="Cambria Math"/>
          </w:rPr>
          <m:t>0.35</m:t>
        </m:r>
      </m:oMath>
      <w:r w:rsidR="00460C7A">
        <w:rPr>
          <w:rFonts w:ascii="Times New Roman" w:hAnsi="Times New Roman" w:hint="eastAsia"/>
        </w:rPr>
        <w:t>相符</w:t>
      </w:r>
      <w:r w:rsidR="006B79CD">
        <w:rPr>
          <w:rFonts w:ascii="Times New Roman" w:hAnsi="Times New Roman" w:hint="eastAsia"/>
        </w:rPr>
        <w:t>。</w:t>
      </w:r>
    </w:p>
    <w:p w14:paraId="6C347FEA" w14:textId="77777777" w:rsidR="002D41FB" w:rsidRDefault="002D41FB" w:rsidP="0065642E">
      <w:pPr>
        <w:rPr>
          <w:rFonts w:ascii="Times New Roman" w:hAnsi="Times New Roman"/>
        </w:rPr>
      </w:pPr>
    </w:p>
    <w:p w14:paraId="607BA32C" w14:textId="77777777" w:rsidR="000F3B4C" w:rsidRPr="00A63CC5" w:rsidRDefault="000F3B4C" w:rsidP="000F3B4C">
      <w:pPr>
        <w:ind w:firstLine="211"/>
        <w:rPr>
          <w:rFonts w:ascii="Times New Roman" w:hAnsi="Times New Roman"/>
          <w:b/>
          <w:bCs/>
        </w:rPr>
      </w:pPr>
      <w:r w:rsidRPr="00A63CC5">
        <w:rPr>
          <w:rFonts w:ascii="Times New Roman" w:hAnsi="Times New Roman" w:hint="eastAsia"/>
          <w:b/>
          <w:bCs/>
        </w:rPr>
        <w:t>②</w:t>
      </w:r>
      <w:r w:rsidRPr="00A63CC5">
        <w:rPr>
          <w:rFonts w:ascii="Times New Roman" w:hAnsi="Times New Roman"/>
          <w:b/>
          <w:bCs/>
        </w:rPr>
        <w:t xml:space="preserve"> </w:t>
      </w:r>
      <w:r w:rsidRPr="00A63CC5">
        <w:rPr>
          <w:b/>
          <w:bCs/>
        </w:rPr>
        <w:t>一阶</w:t>
      </w:r>
      <w:r w:rsidRPr="00A63CC5">
        <w:rPr>
          <w:b/>
          <w:bCs/>
        </w:rPr>
        <w:t xml:space="preserve"> RC </w:t>
      </w:r>
      <w:r w:rsidRPr="00A63CC5">
        <w:rPr>
          <w:b/>
          <w:bCs/>
        </w:rPr>
        <w:t>高通电路的频率响应特性</w:t>
      </w:r>
    </w:p>
    <w:p w14:paraId="6378F4DD" w14:textId="179D1E28" w:rsidR="006D5B14" w:rsidRPr="002D41FB" w:rsidRDefault="003933BC" w:rsidP="003933BC">
      <w:pPr>
        <w:ind w:firstLine="420"/>
        <w:rPr>
          <w:rFonts w:ascii="Times New Roman" w:hAnsi="Times New Roman"/>
        </w:rPr>
      </w:pPr>
      <w:r>
        <w:rPr>
          <w:rFonts w:ascii="Times New Roman" w:hAnsi="Times New Roman" w:hint="eastAsia"/>
        </w:rPr>
        <w:t>搭建图</w:t>
      </w:r>
      <w:r w:rsidR="00526627">
        <w:rPr>
          <w:rFonts w:ascii="Times New Roman" w:hAnsi="Times New Roman"/>
        </w:rPr>
        <w:t>2</w:t>
      </w:r>
      <w:r>
        <w:rPr>
          <w:rFonts w:ascii="Times New Roman" w:hAnsi="Times New Roman" w:hint="eastAsia"/>
        </w:rPr>
        <w:t>中电路，输入峰峰值为</w:t>
      </w:r>
      <w:r>
        <w:rPr>
          <w:rFonts w:ascii="Times New Roman" w:hAnsi="Times New Roman" w:hint="eastAsia"/>
        </w:rPr>
        <w:t>4</w:t>
      </w:r>
      <w:r>
        <w:rPr>
          <w:rFonts w:ascii="Times New Roman" w:hAnsi="Times New Roman"/>
        </w:rPr>
        <w:t>V</w:t>
      </w:r>
      <w:r>
        <w:rPr>
          <w:rFonts w:ascii="Times New Roman" w:hAnsi="Times New Roman" w:hint="eastAsia"/>
        </w:rPr>
        <w:t>的正弦信号，调整输入信号频率，记录相应数据，整理测量数据，得到下表：</w:t>
      </w:r>
    </w:p>
    <w:p w14:paraId="13F1707C" w14:textId="039A2E4D" w:rsidR="009B3447" w:rsidRDefault="009B3447" w:rsidP="0065642E">
      <w:pPr>
        <w:rPr>
          <w:rFonts w:ascii="Times New Roman" w:hAnsi="Times New Roman"/>
        </w:rPr>
      </w:pPr>
    </w:p>
    <w:p w14:paraId="4CEEE5A9" w14:textId="113AF1D5" w:rsidR="00A636B9" w:rsidRDefault="00A636B9" w:rsidP="00A636B9">
      <w:pPr>
        <w:jc w:val="center"/>
        <w:rPr>
          <w:rFonts w:ascii="Times New Roman" w:hAnsi="Times New Roman"/>
        </w:rPr>
      </w:pPr>
      <w:r w:rsidRPr="00EA6052">
        <w:rPr>
          <w:rFonts w:ascii="Times New Roman" w:hAnsi="Times New Roman" w:hint="eastAsia"/>
          <w:b/>
          <w:bCs/>
        </w:rPr>
        <w:t>表</w:t>
      </w:r>
      <w:r w:rsidR="006D04AB">
        <w:rPr>
          <w:rFonts w:ascii="Times New Roman" w:hAnsi="Times New Roman"/>
          <w:b/>
          <w:bCs/>
        </w:rPr>
        <w:t>4</w:t>
      </w:r>
      <w:r w:rsidRPr="00EA6052">
        <w:rPr>
          <w:rFonts w:ascii="Times New Roman" w:hAnsi="Times New Roman" w:hint="eastAsia"/>
          <w:b/>
          <w:bCs/>
        </w:rPr>
        <w:t>：</w:t>
      </w:r>
      <w:r w:rsidRPr="00A63CC5">
        <w:rPr>
          <w:b/>
          <w:bCs/>
        </w:rPr>
        <w:t>一阶</w:t>
      </w:r>
      <w:r w:rsidRPr="00A63CC5">
        <w:rPr>
          <w:b/>
          <w:bCs/>
        </w:rPr>
        <w:t xml:space="preserve"> RC </w:t>
      </w:r>
      <w:r>
        <w:rPr>
          <w:rFonts w:hint="eastAsia"/>
          <w:b/>
          <w:bCs/>
        </w:rPr>
        <w:t>高</w:t>
      </w:r>
      <w:r w:rsidRPr="00A63CC5">
        <w:rPr>
          <w:b/>
          <w:bCs/>
        </w:rPr>
        <w:t>通电路的频率响应</w:t>
      </w:r>
      <w:r>
        <w:rPr>
          <w:rFonts w:hint="eastAsia"/>
          <w:b/>
          <w:bCs/>
        </w:rPr>
        <w:t>数据</w:t>
      </w:r>
    </w:p>
    <w:tbl>
      <w:tblPr>
        <w:tblW w:w="5760" w:type="dxa"/>
        <w:jc w:val="center"/>
        <w:tblLook w:val="04A0" w:firstRow="1" w:lastRow="0" w:firstColumn="1" w:lastColumn="0" w:noHBand="0" w:noVBand="1"/>
      </w:tblPr>
      <w:tblGrid>
        <w:gridCol w:w="960"/>
        <w:gridCol w:w="960"/>
        <w:gridCol w:w="960"/>
        <w:gridCol w:w="960"/>
        <w:gridCol w:w="960"/>
        <w:gridCol w:w="960"/>
      </w:tblGrid>
      <w:tr w:rsidR="00A636B9" w:rsidRPr="00A636B9" w14:paraId="1B41C026" w14:textId="77777777" w:rsidTr="00A636B9">
        <w:trPr>
          <w:trHeight w:val="276"/>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7E3AC"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462DCE"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57F61A"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输出电压峰峰值(V)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891B1C"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E1EEF0"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98715C"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输出电压峰峰值(V)</w:t>
            </w:r>
          </w:p>
        </w:tc>
      </w:tr>
      <w:tr w:rsidR="00A636B9" w:rsidRPr="00A636B9" w14:paraId="61338399"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53098"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ED6194C"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82</w:t>
            </w:r>
          </w:p>
        </w:tc>
        <w:tc>
          <w:tcPr>
            <w:tcW w:w="960" w:type="dxa"/>
            <w:tcBorders>
              <w:top w:val="nil"/>
              <w:left w:val="nil"/>
              <w:bottom w:val="single" w:sz="4" w:space="0" w:color="auto"/>
              <w:right w:val="single" w:sz="4" w:space="0" w:color="auto"/>
            </w:tcBorders>
            <w:shd w:val="clear" w:color="auto" w:fill="auto"/>
            <w:noWrap/>
            <w:vAlign w:val="bottom"/>
            <w:hideMark/>
          </w:tcPr>
          <w:p w14:paraId="56956FE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0.48</w:t>
            </w:r>
          </w:p>
        </w:tc>
        <w:tc>
          <w:tcPr>
            <w:tcW w:w="960" w:type="dxa"/>
            <w:tcBorders>
              <w:top w:val="nil"/>
              <w:left w:val="nil"/>
              <w:bottom w:val="single" w:sz="4" w:space="0" w:color="auto"/>
              <w:right w:val="single" w:sz="4" w:space="0" w:color="auto"/>
            </w:tcBorders>
            <w:shd w:val="clear" w:color="auto" w:fill="auto"/>
            <w:noWrap/>
            <w:vAlign w:val="bottom"/>
            <w:hideMark/>
          </w:tcPr>
          <w:p w14:paraId="3DF284A0"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900</w:t>
            </w:r>
          </w:p>
        </w:tc>
        <w:tc>
          <w:tcPr>
            <w:tcW w:w="960" w:type="dxa"/>
            <w:tcBorders>
              <w:top w:val="nil"/>
              <w:left w:val="nil"/>
              <w:bottom w:val="single" w:sz="4" w:space="0" w:color="auto"/>
              <w:right w:val="single" w:sz="4" w:space="0" w:color="auto"/>
            </w:tcBorders>
            <w:shd w:val="clear" w:color="auto" w:fill="auto"/>
            <w:noWrap/>
            <w:vAlign w:val="bottom"/>
            <w:hideMark/>
          </w:tcPr>
          <w:p w14:paraId="1BD6BF33"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42</w:t>
            </w:r>
          </w:p>
        </w:tc>
        <w:tc>
          <w:tcPr>
            <w:tcW w:w="960" w:type="dxa"/>
            <w:tcBorders>
              <w:top w:val="nil"/>
              <w:left w:val="nil"/>
              <w:bottom w:val="single" w:sz="4" w:space="0" w:color="auto"/>
              <w:right w:val="single" w:sz="4" w:space="0" w:color="auto"/>
            </w:tcBorders>
            <w:shd w:val="clear" w:color="auto" w:fill="auto"/>
            <w:noWrap/>
            <w:vAlign w:val="bottom"/>
            <w:hideMark/>
          </w:tcPr>
          <w:p w14:paraId="1871CF89"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2.9</w:t>
            </w:r>
          </w:p>
        </w:tc>
      </w:tr>
      <w:tr w:rsidR="00A636B9" w:rsidRPr="00A636B9" w14:paraId="79212CA8"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4C73B4"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FFF822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76</w:t>
            </w:r>
          </w:p>
        </w:tc>
        <w:tc>
          <w:tcPr>
            <w:tcW w:w="960" w:type="dxa"/>
            <w:tcBorders>
              <w:top w:val="nil"/>
              <w:left w:val="nil"/>
              <w:bottom w:val="single" w:sz="4" w:space="0" w:color="auto"/>
              <w:right w:val="single" w:sz="4" w:space="0" w:color="auto"/>
            </w:tcBorders>
            <w:shd w:val="clear" w:color="auto" w:fill="auto"/>
            <w:noWrap/>
            <w:vAlign w:val="bottom"/>
            <w:hideMark/>
          </w:tcPr>
          <w:p w14:paraId="6831E49E"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0.94</w:t>
            </w:r>
          </w:p>
        </w:tc>
        <w:tc>
          <w:tcPr>
            <w:tcW w:w="960" w:type="dxa"/>
            <w:tcBorders>
              <w:top w:val="nil"/>
              <w:left w:val="nil"/>
              <w:bottom w:val="single" w:sz="4" w:space="0" w:color="auto"/>
              <w:right w:val="single" w:sz="4" w:space="0" w:color="auto"/>
            </w:tcBorders>
            <w:shd w:val="clear" w:color="auto" w:fill="auto"/>
            <w:noWrap/>
            <w:vAlign w:val="bottom"/>
            <w:hideMark/>
          </w:tcPr>
          <w:p w14:paraId="5D1C6D4B"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2699C5AB"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39</w:t>
            </w:r>
          </w:p>
        </w:tc>
        <w:tc>
          <w:tcPr>
            <w:tcW w:w="960" w:type="dxa"/>
            <w:tcBorders>
              <w:top w:val="nil"/>
              <w:left w:val="nil"/>
              <w:bottom w:val="single" w:sz="4" w:space="0" w:color="auto"/>
              <w:right w:val="single" w:sz="4" w:space="0" w:color="auto"/>
            </w:tcBorders>
            <w:shd w:val="clear" w:color="auto" w:fill="auto"/>
            <w:noWrap/>
            <w:vAlign w:val="bottom"/>
            <w:hideMark/>
          </w:tcPr>
          <w:p w14:paraId="7440E86A"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3.1</w:t>
            </w:r>
          </w:p>
        </w:tc>
      </w:tr>
      <w:tr w:rsidR="00A636B9" w:rsidRPr="00A636B9" w14:paraId="69E96B78"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BB1681"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300</w:t>
            </w:r>
          </w:p>
        </w:tc>
        <w:tc>
          <w:tcPr>
            <w:tcW w:w="960" w:type="dxa"/>
            <w:tcBorders>
              <w:top w:val="nil"/>
              <w:left w:val="nil"/>
              <w:bottom w:val="single" w:sz="4" w:space="0" w:color="auto"/>
              <w:right w:val="single" w:sz="4" w:space="0" w:color="auto"/>
            </w:tcBorders>
            <w:shd w:val="clear" w:color="auto" w:fill="auto"/>
            <w:noWrap/>
            <w:vAlign w:val="bottom"/>
            <w:hideMark/>
          </w:tcPr>
          <w:p w14:paraId="0C5B14E1"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70</w:t>
            </w:r>
          </w:p>
        </w:tc>
        <w:tc>
          <w:tcPr>
            <w:tcW w:w="960" w:type="dxa"/>
            <w:tcBorders>
              <w:top w:val="nil"/>
              <w:left w:val="nil"/>
              <w:bottom w:val="single" w:sz="4" w:space="0" w:color="auto"/>
              <w:right w:val="single" w:sz="4" w:space="0" w:color="auto"/>
            </w:tcBorders>
            <w:shd w:val="clear" w:color="auto" w:fill="auto"/>
            <w:noWrap/>
            <w:vAlign w:val="bottom"/>
            <w:hideMark/>
          </w:tcPr>
          <w:p w14:paraId="1D3CB031"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1.36</w:t>
            </w:r>
          </w:p>
        </w:tc>
        <w:tc>
          <w:tcPr>
            <w:tcW w:w="960" w:type="dxa"/>
            <w:tcBorders>
              <w:top w:val="nil"/>
              <w:left w:val="nil"/>
              <w:bottom w:val="single" w:sz="4" w:space="0" w:color="auto"/>
              <w:right w:val="single" w:sz="4" w:space="0" w:color="auto"/>
            </w:tcBorders>
            <w:shd w:val="clear" w:color="auto" w:fill="auto"/>
            <w:noWrap/>
            <w:vAlign w:val="bottom"/>
            <w:hideMark/>
          </w:tcPr>
          <w:p w14:paraId="3C4000F9"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1250</w:t>
            </w:r>
          </w:p>
        </w:tc>
        <w:tc>
          <w:tcPr>
            <w:tcW w:w="960" w:type="dxa"/>
            <w:tcBorders>
              <w:top w:val="nil"/>
              <w:left w:val="nil"/>
              <w:bottom w:val="single" w:sz="4" w:space="0" w:color="auto"/>
              <w:right w:val="single" w:sz="4" w:space="0" w:color="auto"/>
            </w:tcBorders>
            <w:shd w:val="clear" w:color="auto" w:fill="auto"/>
            <w:noWrap/>
            <w:vAlign w:val="bottom"/>
            <w:hideMark/>
          </w:tcPr>
          <w:p w14:paraId="7E721AA2"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33</w:t>
            </w:r>
          </w:p>
        </w:tc>
        <w:tc>
          <w:tcPr>
            <w:tcW w:w="960" w:type="dxa"/>
            <w:tcBorders>
              <w:top w:val="nil"/>
              <w:left w:val="nil"/>
              <w:bottom w:val="single" w:sz="4" w:space="0" w:color="auto"/>
              <w:right w:val="single" w:sz="4" w:space="0" w:color="auto"/>
            </w:tcBorders>
            <w:shd w:val="clear" w:color="auto" w:fill="auto"/>
            <w:noWrap/>
            <w:vAlign w:val="bottom"/>
            <w:hideMark/>
          </w:tcPr>
          <w:p w14:paraId="7A74B24F"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3.3</w:t>
            </w:r>
          </w:p>
        </w:tc>
      </w:tr>
      <w:tr w:rsidR="00A636B9" w:rsidRPr="00A636B9" w14:paraId="2AF09981"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CD4A7"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400</w:t>
            </w:r>
          </w:p>
        </w:tc>
        <w:tc>
          <w:tcPr>
            <w:tcW w:w="960" w:type="dxa"/>
            <w:tcBorders>
              <w:top w:val="nil"/>
              <w:left w:val="nil"/>
              <w:bottom w:val="single" w:sz="4" w:space="0" w:color="auto"/>
              <w:right w:val="single" w:sz="4" w:space="0" w:color="auto"/>
            </w:tcBorders>
            <w:shd w:val="clear" w:color="auto" w:fill="auto"/>
            <w:noWrap/>
            <w:vAlign w:val="bottom"/>
            <w:hideMark/>
          </w:tcPr>
          <w:p w14:paraId="5F06E062"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64</w:t>
            </w:r>
          </w:p>
        </w:tc>
        <w:tc>
          <w:tcPr>
            <w:tcW w:w="960" w:type="dxa"/>
            <w:tcBorders>
              <w:top w:val="nil"/>
              <w:left w:val="nil"/>
              <w:bottom w:val="single" w:sz="4" w:space="0" w:color="auto"/>
              <w:right w:val="single" w:sz="4" w:space="0" w:color="auto"/>
            </w:tcBorders>
            <w:shd w:val="clear" w:color="auto" w:fill="auto"/>
            <w:noWrap/>
            <w:vAlign w:val="bottom"/>
            <w:hideMark/>
          </w:tcPr>
          <w:p w14:paraId="25DB0803"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1.73</w:t>
            </w:r>
          </w:p>
        </w:tc>
        <w:tc>
          <w:tcPr>
            <w:tcW w:w="960" w:type="dxa"/>
            <w:tcBorders>
              <w:top w:val="nil"/>
              <w:left w:val="nil"/>
              <w:bottom w:val="single" w:sz="4" w:space="0" w:color="auto"/>
              <w:right w:val="single" w:sz="4" w:space="0" w:color="auto"/>
            </w:tcBorders>
            <w:shd w:val="clear" w:color="auto" w:fill="auto"/>
            <w:noWrap/>
            <w:vAlign w:val="bottom"/>
            <w:hideMark/>
          </w:tcPr>
          <w:p w14:paraId="5ECF30F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1500</w:t>
            </w:r>
          </w:p>
        </w:tc>
        <w:tc>
          <w:tcPr>
            <w:tcW w:w="960" w:type="dxa"/>
            <w:tcBorders>
              <w:top w:val="nil"/>
              <w:left w:val="nil"/>
              <w:bottom w:val="single" w:sz="4" w:space="0" w:color="auto"/>
              <w:right w:val="single" w:sz="4" w:space="0" w:color="auto"/>
            </w:tcBorders>
            <w:shd w:val="clear" w:color="auto" w:fill="auto"/>
            <w:noWrap/>
            <w:vAlign w:val="bottom"/>
            <w:hideMark/>
          </w:tcPr>
          <w:p w14:paraId="4D9606F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28</w:t>
            </w:r>
          </w:p>
        </w:tc>
        <w:tc>
          <w:tcPr>
            <w:tcW w:w="960" w:type="dxa"/>
            <w:tcBorders>
              <w:top w:val="nil"/>
              <w:left w:val="nil"/>
              <w:bottom w:val="single" w:sz="4" w:space="0" w:color="auto"/>
              <w:right w:val="single" w:sz="4" w:space="0" w:color="auto"/>
            </w:tcBorders>
            <w:shd w:val="clear" w:color="auto" w:fill="auto"/>
            <w:noWrap/>
            <w:vAlign w:val="bottom"/>
            <w:hideMark/>
          </w:tcPr>
          <w:p w14:paraId="0F96E58A"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3.5</w:t>
            </w:r>
          </w:p>
        </w:tc>
      </w:tr>
      <w:tr w:rsidR="00A636B9" w:rsidRPr="00A636B9" w14:paraId="672D54A5"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3DB072"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8A6E34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59</w:t>
            </w:r>
          </w:p>
        </w:tc>
        <w:tc>
          <w:tcPr>
            <w:tcW w:w="960" w:type="dxa"/>
            <w:tcBorders>
              <w:top w:val="nil"/>
              <w:left w:val="nil"/>
              <w:bottom w:val="single" w:sz="4" w:space="0" w:color="auto"/>
              <w:right w:val="single" w:sz="4" w:space="0" w:color="auto"/>
            </w:tcBorders>
            <w:shd w:val="clear" w:color="auto" w:fill="auto"/>
            <w:noWrap/>
            <w:vAlign w:val="bottom"/>
            <w:hideMark/>
          </w:tcPr>
          <w:p w14:paraId="756ACB60"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2.05</w:t>
            </w:r>
          </w:p>
        </w:tc>
        <w:tc>
          <w:tcPr>
            <w:tcW w:w="960" w:type="dxa"/>
            <w:tcBorders>
              <w:top w:val="nil"/>
              <w:left w:val="nil"/>
              <w:bottom w:val="single" w:sz="4" w:space="0" w:color="auto"/>
              <w:right w:val="single" w:sz="4" w:space="0" w:color="auto"/>
            </w:tcBorders>
            <w:shd w:val="clear" w:color="auto" w:fill="auto"/>
            <w:noWrap/>
            <w:vAlign w:val="bottom"/>
            <w:hideMark/>
          </w:tcPr>
          <w:p w14:paraId="1D0909E1"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1750</w:t>
            </w:r>
          </w:p>
        </w:tc>
        <w:tc>
          <w:tcPr>
            <w:tcW w:w="960" w:type="dxa"/>
            <w:tcBorders>
              <w:top w:val="nil"/>
              <w:left w:val="nil"/>
              <w:bottom w:val="single" w:sz="4" w:space="0" w:color="auto"/>
              <w:right w:val="single" w:sz="4" w:space="0" w:color="auto"/>
            </w:tcBorders>
            <w:shd w:val="clear" w:color="auto" w:fill="auto"/>
            <w:noWrap/>
            <w:vAlign w:val="bottom"/>
            <w:hideMark/>
          </w:tcPr>
          <w:p w14:paraId="7ECCB4B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25</w:t>
            </w:r>
          </w:p>
        </w:tc>
        <w:tc>
          <w:tcPr>
            <w:tcW w:w="960" w:type="dxa"/>
            <w:tcBorders>
              <w:top w:val="nil"/>
              <w:left w:val="nil"/>
              <w:bottom w:val="single" w:sz="4" w:space="0" w:color="auto"/>
              <w:right w:val="single" w:sz="4" w:space="0" w:color="auto"/>
            </w:tcBorders>
            <w:shd w:val="clear" w:color="auto" w:fill="auto"/>
            <w:noWrap/>
            <w:vAlign w:val="bottom"/>
            <w:hideMark/>
          </w:tcPr>
          <w:p w14:paraId="0E3D77E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3.6</w:t>
            </w:r>
          </w:p>
        </w:tc>
      </w:tr>
      <w:tr w:rsidR="00A636B9" w:rsidRPr="00A636B9" w14:paraId="18F14DFB"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15309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600</w:t>
            </w:r>
          </w:p>
        </w:tc>
        <w:tc>
          <w:tcPr>
            <w:tcW w:w="960" w:type="dxa"/>
            <w:tcBorders>
              <w:top w:val="nil"/>
              <w:left w:val="nil"/>
              <w:bottom w:val="single" w:sz="4" w:space="0" w:color="auto"/>
              <w:right w:val="single" w:sz="4" w:space="0" w:color="auto"/>
            </w:tcBorders>
            <w:shd w:val="clear" w:color="auto" w:fill="auto"/>
            <w:noWrap/>
            <w:vAlign w:val="bottom"/>
            <w:hideMark/>
          </w:tcPr>
          <w:p w14:paraId="34F59A86"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53</w:t>
            </w:r>
          </w:p>
        </w:tc>
        <w:tc>
          <w:tcPr>
            <w:tcW w:w="960" w:type="dxa"/>
            <w:tcBorders>
              <w:top w:val="nil"/>
              <w:left w:val="nil"/>
              <w:bottom w:val="single" w:sz="4" w:space="0" w:color="auto"/>
              <w:right w:val="single" w:sz="4" w:space="0" w:color="auto"/>
            </w:tcBorders>
            <w:shd w:val="clear" w:color="auto" w:fill="auto"/>
            <w:noWrap/>
            <w:vAlign w:val="bottom"/>
            <w:hideMark/>
          </w:tcPr>
          <w:p w14:paraId="4D35CAB7"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2.33</w:t>
            </w:r>
          </w:p>
        </w:tc>
        <w:tc>
          <w:tcPr>
            <w:tcW w:w="960" w:type="dxa"/>
            <w:tcBorders>
              <w:top w:val="nil"/>
              <w:left w:val="nil"/>
              <w:bottom w:val="single" w:sz="4" w:space="0" w:color="auto"/>
              <w:right w:val="single" w:sz="4" w:space="0" w:color="auto"/>
            </w:tcBorders>
            <w:shd w:val="clear" w:color="auto" w:fill="auto"/>
            <w:noWrap/>
            <w:vAlign w:val="bottom"/>
            <w:hideMark/>
          </w:tcPr>
          <w:p w14:paraId="23AEA5A0"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7E14A81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22</w:t>
            </w:r>
          </w:p>
        </w:tc>
        <w:tc>
          <w:tcPr>
            <w:tcW w:w="960" w:type="dxa"/>
            <w:tcBorders>
              <w:top w:val="nil"/>
              <w:left w:val="nil"/>
              <w:bottom w:val="single" w:sz="4" w:space="0" w:color="auto"/>
              <w:right w:val="single" w:sz="4" w:space="0" w:color="auto"/>
            </w:tcBorders>
            <w:shd w:val="clear" w:color="auto" w:fill="auto"/>
            <w:noWrap/>
            <w:vAlign w:val="bottom"/>
            <w:hideMark/>
          </w:tcPr>
          <w:p w14:paraId="79825B31"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3.7</w:t>
            </w:r>
          </w:p>
        </w:tc>
      </w:tr>
      <w:tr w:rsidR="00A636B9" w:rsidRPr="00A636B9" w14:paraId="7737C6FA"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494E4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700</w:t>
            </w:r>
          </w:p>
        </w:tc>
        <w:tc>
          <w:tcPr>
            <w:tcW w:w="960" w:type="dxa"/>
            <w:tcBorders>
              <w:top w:val="nil"/>
              <w:left w:val="nil"/>
              <w:bottom w:val="single" w:sz="4" w:space="0" w:color="auto"/>
              <w:right w:val="single" w:sz="4" w:space="0" w:color="auto"/>
            </w:tcBorders>
            <w:shd w:val="clear" w:color="auto" w:fill="auto"/>
            <w:noWrap/>
            <w:vAlign w:val="bottom"/>
            <w:hideMark/>
          </w:tcPr>
          <w:p w14:paraId="234DE20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49</w:t>
            </w:r>
          </w:p>
        </w:tc>
        <w:tc>
          <w:tcPr>
            <w:tcW w:w="960" w:type="dxa"/>
            <w:tcBorders>
              <w:top w:val="nil"/>
              <w:left w:val="nil"/>
              <w:bottom w:val="single" w:sz="4" w:space="0" w:color="auto"/>
              <w:right w:val="single" w:sz="4" w:space="0" w:color="auto"/>
            </w:tcBorders>
            <w:shd w:val="clear" w:color="auto" w:fill="auto"/>
            <w:noWrap/>
            <w:vAlign w:val="bottom"/>
            <w:hideMark/>
          </w:tcPr>
          <w:p w14:paraId="7DE5CCC8"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2.6</w:t>
            </w:r>
          </w:p>
        </w:tc>
        <w:tc>
          <w:tcPr>
            <w:tcW w:w="960" w:type="dxa"/>
            <w:tcBorders>
              <w:top w:val="nil"/>
              <w:left w:val="nil"/>
              <w:bottom w:val="single" w:sz="4" w:space="0" w:color="auto"/>
              <w:right w:val="single" w:sz="4" w:space="0" w:color="auto"/>
            </w:tcBorders>
            <w:shd w:val="clear" w:color="auto" w:fill="auto"/>
            <w:noWrap/>
            <w:vAlign w:val="bottom"/>
            <w:hideMark/>
          </w:tcPr>
          <w:p w14:paraId="73EE2078"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3500</w:t>
            </w:r>
          </w:p>
        </w:tc>
        <w:tc>
          <w:tcPr>
            <w:tcW w:w="960" w:type="dxa"/>
            <w:tcBorders>
              <w:top w:val="nil"/>
              <w:left w:val="nil"/>
              <w:bottom w:val="single" w:sz="4" w:space="0" w:color="auto"/>
              <w:right w:val="single" w:sz="4" w:space="0" w:color="auto"/>
            </w:tcBorders>
            <w:shd w:val="clear" w:color="auto" w:fill="auto"/>
            <w:noWrap/>
            <w:vAlign w:val="bottom"/>
            <w:hideMark/>
          </w:tcPr>
          <w:p w14:paraId="116099B4"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13</w:t>
            </w:r>
          </w:p>
        </w:tc>
        <w:tc>
          <w:tcPr>
            <w:tcW w:w="960" w:type="dxa"/>
            <w:tcBorders>
              <w:top w:val="nil"/>
              <w:left w:val="nil"/>
              <w:bottom w:val="single" w:sz="4" w:space="0" w:color="auto"/>
              <w:right w:val="single" w:sz="4" w:space="0" w:color="auto"/>
            </w:tcBorders>
            <w:shd w:val="clear" w:color="auto" w:fill="auto"/>
            <w:noWrap/>
            <w:vAlign w:val="bottom"/>
            <w:hideMark/>
          </w:tcPr>
          <w:p w14:paraId="41F5367A"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3.9</w:t>
            </w:r>
          </w:p>
        </w:tc>
      </w:tr>
      <w:tr w:rsidR="00A636B9" w:rsidRPr="00A636B9" w14:paraId="724852C0"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94ACD"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800</w:t>
            </w:r>
          </w:p>
        </w:tc>
        <w:tc>
          <w:tcPr>
            <w:tcW w:w="960" w:type="dxa"/>
            <w:tcBorders>
              <w:top w:val="nil"/>
              <w:left w:val="nil"/>
              <w:bottom w:val="single" w:sz="4" w:space="0" w:color="auto"/>
              <w:right w:val="single" w:sz="4" w:space="0" w:color="auto"/>
            </w:tcBorders>
            <w:shd w:val="clear" w:color="auto" w:fill="auto"/>
            <w:noWrap/>
            <w:vAlign w:val="bottom"/>
            <w:hideMark/>
          </w:tcPr>
          <w:p w14:paraId="78175630"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46</w:t>
            </w:r>
          </w:p>
        </w:tc>
        <w:tc>
          <w:tcPr>
            <w:tcW w:w="960" w:type="dxa"/>
            <w:tcBorders>
              <w:top w:val="nil"/>
              <w:left w:val="nil"/>
              <w:bottom w:val="single" w:sz="4" w:space="0" w:color="auto"/>
              <w:right w:val="single" w:sz="4" w:space="0" w:color="auto"/>
            </w:tcBorders>
            <w:shd w:val="clear" w:color="auto" w:fill="auto"/>
            <w:noWrap/>
            <w:vAlign w:val="bottom"/>
            <w:hideMark/>
          </w:tcPr>
          <w:p w14:paraId="325266B9"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2.8</w:t>
            </w:r>
          </w:p>
        </w:tc>
        <w:tc>
          <w:tcPr>
            <w:tcW w:w="960" w:type="dxa"/>
            <w:tcBorders>
              <w:top w:val="nil"/>
              <w:left w:val="nil"/>
              <w:bottom w:val="single" w:sz="4" w:space="0" w:color="auto"/>
              <w:right w:val="single" w:sz="4" w:space="0" w:color="auto"/>
            </w:tcBorders>
            <w:shd w:val="clear" w:color="auto" w:fill="auto"/>
            <w:noWrap/>
            <w:vAlign w:val="bottom"/>
            <w:hideMark/>
          </w:tcPr>
          <w:p w14:paraId="1E3BA7A4"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719B0FA6"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64B441AC"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2.9</w:t>
            </w:r>
          </w:p>
        </w:tc>
      </w:tr>
      <w:tr w:rsidR="00A636B9" w:rsidRPr="00A636B9" w14:paraId="5B65AE17" w14:textId="77777777" w:rsidTr="00A636B9">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9B85D6"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850</w:t>
            </w:r>
          </w:p>
        </w:tc>
        <w:tc>
          <w:tcPr>
            <w:tcW w:w="960" w:type="dxa"/>
            <w:tcBorders>
              <w:top w:val="nil"/>
              <w:left w:val="nil"/>
              <w:bottom w:val="single" w:sz="4" w:space="0" w:color="auto"/>
              <w:right w:val="single" w:sz="4" w:space="0" w:color="auto"/>
            </w:tcBorders>
            <w:shd w:val="clear" w:color="auto" w:fill="auto"/>
            <w:noWrap/>
            <w:vAlign w:val="bottom"/>
            <w:hideMark/>
          </w:tcPr>
          <w:p w14:paraId="786A46C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44</w:t>
            </w:r>
          </w:p>
        </w:tc>
        <w:tc>
          <w:tcPr>
            <w:tcW w:w="960" w:type="dxa"/>
            <w:tcBorders>
              <w:top w:val="nil"/>
              <w:left w:val="nil"/>
              <w:bottom w:val="single" w:sz="4" w:space="0" w:color="auto"/>
              <w:right w:val="single" w:sz="4" w:space="0" w:color="auto"/>
            </w:tcBorders>
            <w:shd w:val="clear" w:color="auto" w:fill="auto"/>
            <w:noWrap/>
            <w:vAlign w:val="bottom"/>
            <w:hideMark/>
          </w:tcPr>
          <w:p w14:paraId="2029E037"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2.84</w:t>
            </w:r>
          </w:p>
        </w:tc>
        <w:tc>
          <w:tcPr>
            <w:tcW w:w="960" w:type="dxa"/>
            <w:tcBorders>
              <w:top w:val="nil"/>
              <w:left w:val="nil"/>
              <w:bottom w:val="single" w:sz="4" w:space="0" w:color="auto"/>
              <w:right w:val="single" w:sz="4" w:space="0" w:color="auto"/>
            </w:tcBorders>
            <w:shd w:val="clear" w:color="auto" w:fill="auto"/>
            <w:noWrap/>
            <w:vAlign w:val="bottom"/>
            <w:hideMark/>
          </w:tcPr>
          <w:p w14:paraId="018B6025"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5000</w:t>
            </w:r>
          </w:p>
        </w:tc>
        <w:tc>
          <w:tcPr>
            <w:tcW w:w="960" w:type="dxa"/>
            <w:tcBorders>
              <w:top w:val="nil"/>
              <w:left w:val="nil"/>
              <w:bottom w:val="single" w:sz="4" w:space="0" w:color="auto"/>
              <w:right w:val="single" w:sz="4" w:space="0" w:color="auto"/>
            </w:tcBorders>
            <w:shd w:val="clear" w:color="auto" w:fill="auto"/>
            <w:noWrap/>
            <w:vAlign w:val="bottom"/>
            <w:hideMark/>
          </w:tcPr>
          <w:p w14:paraId="5AF42DD4"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648EF54E" w14:textId="77777777" w:rsidR="00A636B9" w:rsidRPr="00A636B9" w:rsidRDefault="00A636B9" w:rsidP="00A636B9">
            <w:pPr>
              <w:widowControl/>
              <w:jc w:val="center"/>
              <w:rPr>
                <w:rFonts w:ascii="等线" w:eastAsia="等线" w:hAnsi="等线" w:cs="宋体"/>
                <w:color w:val="000000"/>
                <w:kern w:val="0"/>
                <w:sz w:val="22"/>
              </w:rPr>
            </w:pPr>
            <w:r w:rsidRPr="00A636B9">
              <w:rPr>
                <w:rFonts w:ascii="等线" w:eastAsia="等线" w:hAnsi="等线" w:cs="宋体" w:hint="eastAsia"/>
                <w:color w:val="000000"/>
                <w:kern w:val="0"/>
                <w:sz w:val="22"/>
              </w:rPr>
              <w:t>3.9</w:t>
            </w:r>
          </w:p>
        </w:tc>
      </w:tr>
    </w:tbl>
    <w:p w14:paraId="510AED69" w14:textId="01302A03" w:rsidR="00A636B9" w:rsidRDefault="00A636B9" w:rsidP="0065642E">
      <w:pPr>
        <w:rPr>
          <w:rFonts w:ascii="Times New Roman" w:hAnsi="Times New Roman"/>
        </w:rPr>
      </w:pPr>
    </w:p>
    <w:p w14:paraId="381260D2" w14:textId="3FBA1B14" w:rsidR="00A85035" w:rsidRPr="00F46AF5" w:rsidRDefault="00A85035" w:rsidP="00A85035">
      <w:pPr>
        <w:ind w:firstLine="420"/>
        <w:rPr>
          <w:rFonts w:ascii="Times New Roman" w:hAnsi="Times New Roman"/>
        </w:rPr>
      </w:pPr>
      <w:r>
        <w:rPr>
          <w:rFonts w:ascii="Times New Roman" w:hAnsi="Times New Roman" w:hint="eastAsia"/>
        </w:rPr>
        <w:t>依据该数据，绘制该电路幅频特性曲线和相频特性曲线（均采用了对数横坐标，幅度增益利用</w:t>
      </w:r>
      <m:oMath>
        <m:r>
          <w:rPr>
            <w:rFonts w:ascii="Cambria Math" w:hAnsi="Cambria Math"/>
          </w:rPr>
          <m:t>20</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ascii="Times New Roman" w:hAnsi="Times New Roman" w:hint="eastAsia"/>
        </w:rPr>
        <w:t>，即</w:t>
      </w:r>
      <w:r>
        <w:rPr>
          <w:rFonts w:ascii="Times New Roman" w:hAnsi="Times New Roman" w:hint="eastAsia"/>
        </w:rPr>
        <w:t>d</w:t>
      </w:r>
      <w:r>
        <w:rPr>
          <w:rFonts w:ascii="Times New Roman" w:hAnsi="Times New Roman"/>
        </w:rPr>
        <w:t>B</w:t>
      </w:r>
      <w:r>
        <w:rPr>
          <w:rFonts w:ascii="Times New Roman" w:hAnsi="Times New Roman" w:hint="eastAsia"/>
        </w:rPr>
        <w:t>值来表示），如下：</w:t>
      </w:r>
    </w:p>
    <w:p w14:paraId="2FC873E2" w14:textId="65004305" w:rsidR="00A85035" w:rsidRDefault="00EE514D" w:rsidP="00EE514D">
      <w:pPr>
        <w:jc w:val="center"/>
        <w:rPr>
          <w:rFonts w:ascii="Times New Roman" w:hAnsi="Times New Roman"/>
        </w:rPr>
      </w:pPr>
      <w:r>
        <w:rPr>
          <w:rFonts w:ascii="Times New Roman" w:hAnsi="Times New Roman"/>
          <w:noProof/>
        </w:rPr>
        <w:lastRenderedPageBreak/>
        <w:drawing>
          <wp:inline distT="0" distB="0" distL="0" distR="0" wp14:anchorId="3792C1D9" wp14:editId="7B396C64">
            <wp:extent cx="5264785" cy="27152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2715260"/>
                    </a:xfrm>
                    <a:prstGeom prst="rect">
                      <a:avLst/>
                    </a:prstGeom>
                    <a:noFill/>
                    <a:ln>
                      <a:noFill/>
                    </a:ln>
                  </pic:spPr>
                </pic:pic>
              </a:graphicData>
            </a:graphic>
          </wp:inline>
        </w:drawing>
      </w:r>
    </w:p>
    <w:p w14:paraId="6CB6E002" w14:textId="1E408124" w:rsidR="00CB051C" w:rsidRDefault="00CB051C" w:rsidP="00CB051C">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13</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sidR="00546848">
        <w:rPr>
          <w:rFonts w:ascii="Times New Roman" w:hAnsi="Times New Roman" w:hint="eastAsia"/>
          <w:b/>
          <w:bCs/>
        </w:rPr>
        <w:t>高</w:t>
      </w:r>
      <w:r>
        <w:rPr>
          <w:rFonts w:ascii="Times New Roman" w:hAnsi="Times New Roman" w:hint="eastAsia"/>
          <w:b/>
          <w:bCs/>
        </w:rPr>
        <w:t>通电路幅频特性曲线</w:t>
      </w:r>
    </w:p>
    <w:p w14:paraId="025D5CF0" w14:textId="58C6643B" w:rsidR="00F4230B" w:rsidRDefault="00F4230B" w:rsidP="0065642E">
      <w:pPr>
        <w:rPr>
          <w:rFonts w:ascii="Times New Roman" w:hAnsi="Times New Roman"/>
        </w:rPr>
      </w:pPr>
    </w:p>
    <w:p w14:paraId="4E000FD6" w14:textId="62C62D88" w:rsidR="002F23E2" w:rsidRPr="002F23E2" w:rsidRDefault="00300718" w:rsidP="00091B81">
      <w:pPr>
        <w:jc w:val="center"/>
        <w:rPr>
          <w:rFonts w:ascii="Times New Roman" w:hAnsi="Times New Roman"/>
        </w:rPr>
      </w:pPr>
      <w:r>
        <w:rPr>
          <w:rFonts w:ascii="Times New Roman" w:hAnsi="Times New Roman"/>
          <w:noProof/>
        </w:rPr>
        <w:drawing>
          <wp:inline distT="0" distB="0" distL="0" distR="0" wp14:anchorId="36C911E5" wp14:editId="1F783CEE">
            <wp:extent cx="5271770" cy="28473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70BA2037" w14:textId="7C8EAC15" w:rsidR="00EE514D" w:rsidRDefault="00300718" w:rsidP="00300718">
      <w:pPr>
        <w:jc w:val="center"/>
        <w:rPr>
          <w:rFonts w:ascii="Times New Roman" w:hAnsi="Times New Roman"/>
        </w:rPr>
      </w:pPr>
      <w:r w:rsidRPr="00950B71">
        <w:rPr>
          <w:rFonts w:ascii="Times New Roman" w:hAnsi="Times New Roman" w:hint="eastAsia"/>
          <w:b/>
          <w:bCs/>
        </w:rPr>
        <w:t>图</w:t>
      </w:r>
      <w:r>
        <w:rPr>
          <w:rFonts w:ascii="Times New Roman" w:hAnsi="Times New Roman"/>
          <w:b/>
          <w:bCs/>
        </w:rPr>
        <w:t>14</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sidR="002B147D">
        <w:rPr>
          <w:rFonts w:ascii="Times New Roman" w:hAnsi="Times New Roman" w:hint="eastAsia"/>
          <w:b/>
          <w:bCs/>
        </w:rPr>
        <w:t>高</w:t>
      </w:r>
      <w:r>
        <w:rPr>
          <w:rFonts w:ascii="Times New Roman" w:hAnsi="Times New Roman" w:hint="eastAsia"/>
          <w:b/>
          <w:bCs/>
        </w:rPr>
        <w:t>通电路相频特性曲线</w:t>
      </w:r>
    </w:p>
    <w:p w14:paraId="709EB214" w14:textId="5F53C69A" w:rsidR="00091B81" w:rsidRDefault="00E24043" w:rsidP="00091B81">
      <w:pPr>
        <w:ind w:firstLine="420"/>
        <w:rPr>
          <w:rFonts w:ascii="Times New Roman" w:hAnsi="Times New Roman"/>
        </w:rPr>
      </w:pPr>
      <w:r>
        <w:rPr>
          <w:rFonts w:ascii="Times New Roman" w:hAnsi="Times New Roman" w:hint="eastAsia"/>
        </w:rPr>
        <w:t>由上面图像可知测量值与理论值十分吻合，稍有不足的是，在实验时输入信号的频率范围上限偏低，导致没有</w:t>
      </w:r>
      <w:r w:rsidR="00B2587A">
        <w:rPr>
          <w:rFonts w:ascii="Times New Roman" w:hAnsi="Times New Roman" w:hint="eastAsia"/>
        </w:rPr>
        <w:t>明显</w:t>
      </w:r>
      <w:r>
        <w:rPr>
          <w:rFonts w:ascii="Times New Roman" w:hAnsi="Times New Roman" w:hint="eastAsia"/>
        </w:rPr>
        <w:t>出现幅频响应曲线中的高通部分的平台</w:t>
      </w:r>
      <w:r w:rsidR="00633251">
        <w:rPr>
          <w:rFonts w:ascii="Times New Roman" w:hAnsi="Times New Roman" w:hint="eastAsia"/>
        </w:rPr>
        <w:t>。</w:t>
      </w:r>
      <w:r w:rsidR="00091B81">
        <w:rPr>
          <w:rFonts w:ascii="Times New Roman" w:hAnsi="Times New Roman" w:hint="eastAsia"/>
        </w:rPr>
        <w:t>为了更好地估计该电路的下限截止频率，绘制如下图像</w:t>
      </w:r>
      <w:r w:rsidR="002E07D3">
        <w:rPr>
          <w:rFonts w:ascii="Times New Roman" w:hAnsi="Times New Roman" w:hint="eastAsia"/>
        </w:rPr>
        <w:t>（横坐标为线性坐标）</w:t>
      </w:r>
      <w:r w:rsidR="00091B81">
        <w:rPr>
          <w:rFonts w:ascii="Times New Roman" w:hAnsi="Times New Roman" w:hint="eastAsia"/>
        </w:rPr>
        <w:t>：</w:t>
      </w:r>
    </w:p>
    <w:p w14:paraId="03EE9706" w14:textId="4C1286E9" w:rsidR="00300718" w:rsidRDefault="00300718" w:rsidP="0065642E">
      <w:pPr>
        <w:rPr>
          <w:rFonts w:ascii="Times New Roman" w:hAnsi="Times New Roman"/>
        </w:rPr>
      </w:pPr>
    </w:p>
    <w:p w14:paraId="7DCE6F7C" w14:textId="3DF3AD02" w:rsidR="006D3DF6" w:rsidRPr="00091B81" w:rsidRDefault="00417E6E" w:rsidP="00A743BA">
      <w:pPr>
        <w:jc w:val="center"/>
        <w:rPr>
          <w:rFonts w:ascii="Times New Roman" w:hAnsi="Times New Roman"/>
        </w:rPr>
      </w:pPr>
      <w:r>
        <w:rPr>
          <w:rFonts w:ascii="Times New Roman" w:hAnsi="Times New Roman"/>
          <w:noProof/>
        </w:rPr>
        <w:lastRenderedPageBreak/>
        <w:drawing>
          <wp:inline distT="0" distB="0" distL="0" distR="0" wp14:anchorId="13228FB5" wp14:editId="4CDC63F6">
            <wp:extent cx="5271770" cy="2646045"/>
            <wp:effectExtent l="0" t="0" r="508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2646045"/>
                    </a:xfrm>
                    <a:prstGeom prst="rect">
                      <a:avLst/>
                    </a:prstGeom>
                    <a:noFill/>
                    <a:ln>
                      <a:noFill/>
                    </a:ln>
                  </pic:spPr>
                </pic:pic>
              </a:graphicData>
            </a:graphic>
          </wp:inline>
        </w:drawing>
      </w:r>
    </w:p>
    <w:p w14:paraId="1E3CD5B6" w14:textId="4E581C7E" w:rsidR="00A743BA" w:rsidRDefault="00A743BA" w:rsidP="00A743BA">
      <w:pPr>
        <w:jc w:val="center"/>
        <w:rPr>
          <w:rFonts w:ascii="Times New Roman" w:hAnsi="Times New Roman"/>
        </w:rPr>
      </w:pPr>
      <w:r w:rsidRPr="00950B71">
        <w:rPr>
          <w:rFonts w:ascii="Times New Roman" w:hAnsi="Times New Roman" w:hint="eastAsia"/>
          <w:b/>
          <w:bCs/>
        </w:rPr>
        <w:t>图</w:t>
      </w:r>
      <w:r>
        <w:rPr>
          <w:rFonts w:ascii="Times New Roman" w:hAnsi="Times New Roman"/>
          <w:b/>
          <w:bCs/>
        </w:rPr>
        <w:t>15</w:t>
      </w:r>
      <w:r w:rsidRPr="00950B71">
        <w:rPr>
          <w:rFonts w:ascii="Times New Roman" w:hAnsi="Times New Roman" w:hint="eastAsia"/>
          <w:b/>
          <w:bCs/>
        </w:rPr>
        <w:t>：</w:t>
      </w:r>
      <w:r>
        <w:rPr>
          <w:rFonts w:ascii="Times New Roman" w:hAnsi="Times New Roman" w:hint="eastAsia"/>
          <w:b/>
          <w:bCs/>
        </w:rPr>
        <w:t>一阶</w:t>
      </w:r>
      <w:r>
        <w:rPr>
          <w:rFonts w:ascii="Times New Roman" w:hAnsi="Times New Roman" w:hint="eastAsia"/>
          <w:b/>
          <w:bCs/>
        </w:rPr>
        <w:t>R</w:t>
      </w:r>
      <w:r>
        <w:rPr>
          <w:rFonts w:ascii="Times New Roman" w:hAnsi="Times New Roman"/>
          <w:b/>
          <w:bCs/>
        </w:rPr>
        <w:t>C</w:t>
      </w:r>
      <w:r>
        <w:rPr>
          <w:rFonts w:ascii="Times New Roman" w:hAnsi="Times New Roman" w:hint="eastAsia"/>
          <w:b/>
          <w:bCs/>
        </w:rPr>
        <w:t>高通电路幅频特性曲线和</w:t>
      </w:r>
      <w:r>
        <w:rPr>
          <w:rFonts w:ascii="Times New Roman" w:hAnsi="Times New Roman" w:hint="eastAsia"/>
          <w:b/>
          <w:bCs/>
        </w:rPr>
        <w:t>-</w:t>
      </w:r>
      <w:r>
        <w:rPr>
          <w:rFonts w:ascii="Times New Roman" w:hAnsi="Times New Roman"/>
          <w:b/>
          <w:bCs/>
        </w:rPr>
        <w:t>3</w:t>
      </w:r>
      <w:r>
        <w:rPr>
          <w:rFonts w:ascii="Times New Roman" w:hAnsi="Times New Roman" w:hint="eastAsia"/>
          <w:b/>
          <w:bCs/>
        </w:rPr>
        <w:t>d</w:t>
      </w:r>
      <w:r>
        <w:rPr>
          <w:rFonts w:ascii="Times New Roman" w:hAnsi="Times New Roman"/>
          <w:b/>
          <w:bCs/>
        </w:rPr>
        <w:t>B</w:t>
      </w:r>
      <w:r>
        <w:rPr>
          <w:rFonts w:ascii="Times New Roman" w:hAnsi="Times New Roman" w:hint="eastAsia"/>
          <w:b/>
          <w:bCs/>
        </w:rPr>
        <w:t>线</w:t>
      </w:r>
    </w:p>
    <w:p w14:paraId="234167AE" w14:textId="2065E5A3" w:rsidR="00B94061" w:rsidRDefault="00B94061" w:rsidP="0065642E">
      <w:pPr>
        <w:rPr>
          <w:rFonts w:ascii="Times New Roman" w:hAnsi="Times New Roman"/>
        </w:rPr>
      </w:pPr>
    </w:p>
    <w:p w14:paraId="7FE9D73C" w14:textId="647084F2" w:rsidR="00417E6E" w:rsidRDefault="00B94061" w:rsidP="002D2C48">
      <w:pPr>
        <w:ind w:firstLine="420"/>
        <w:rPr>
          <w:rFonts w:ascii="Times New Roman" w:hAnsi="Times New Roman"/>
        </w:rPr>
      </w:pPr>
      <w:r>
        <w:rPr>
          <w:rFonts w:ascii="Times New Roman" w:hAnsi="Times New Roman" w:hint="eastAsia"/>
        </w:rPr>
        <w:t>由上图可以估计出</w:t>
      </w:r>
      <w:r w:rsidR="00DA3714">
        <w:rPr>
          <w:rFonts w:ascii="Times New Roman" w:hAnsi="Times New Roman" w:hint="eastAsia"/>
        </w:rPr>
        <w:t>下</w:t>
      </w:r>
      <w:r>
        <w:rPr>
          <w:rFonts w:ascii="Times New Roman" w:hAnsi="Times New Roman" w:hint="eastAsia"/>
        </w:rPr>
        <w:t>限截止频率</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ascii="Times New Roman" w:hAnsi="Times New Roman" w:hint="eastAsia"/>
        </w:rPr>
        <w:t>约为</w:t>
      </w:r>
      <m:oMath>
        <m:r>
          <w:rPr>
            <w:rFonts w:ascii="Cambria Math" w:hAnsi="Cambria Math"/>
          </w:rPr>
          <m:t>840Hz</m:t>
        </m:r>
      </m:oMath>
      <w:r>
        <w:rPr>
          <w:rFonts w:ascii="Times New Roman" w:hAnsi="Times New Roman" w:hint="eastAsia"/>
        </w:rPr>
        <w:t>，和理论</w:t>
      </w:r>
      <w:r w:rsidR="007D5875">
        <w:rPr>
          <w:rFonts w:ascii="Times New Roman" w:hAnsi="Times New Roman" w:hint="eastAsia"/>
        </w:rPr>
        <w:t>下</w:t>
      </w:r>
      <w:r>
        <w:rPr>
          <w:rFonts w:ascii="Times New Roman" w:hAnsi="Times New Roman" w:hint="eastAsia"/>
        </w:rPr>
        <w:t>限截止频率</w:t>
      </w:r>
      <m:oMath>
        <m:r>
          <w:rPr>
            <w:rFonts w:ascii="Cambria Math" w:hAnsi="Cambria Math"/>
          </w:rPr>
          <m:t>795.77Hz</m:t>
        </m:r>
      </m:oMath>
      <w:r>
        <w:rPr>
          <w:rFonts w:ascii="Times New Roman" w:hAnsi="Times New Roman" w:hint="eastAsia"/>
        </w:rPr>
        <w:t>比较接近，相对误差为</w:t>
      </w:r>
      <m:oMath>
        <m:r>
          <w:rPr>
            <w:rFonts w:ascii="Cambria Math" w:hAnsi="Cambria Math"/>
          </w:rPr>
          <m:t>5.56</m:t>
        </m:r>
        <m:r>
          <w:rPr>
            <w:rFonts w:ascii="Cambria Math" w:hAnsi="Cambria Math" w:hint="eastAsia"/>
          </w:rPr>
          <m:t>%</m:t>
        </m:r>
      </m:oMath>
      <w:r>
        <w:rPr>
          <w:rFonts w:ascii="Times New Roman" w:hAnsi="Times New Roman" w:hint="eastAsia"/>
        </w:rPr>
        <w:t>，测量所得</w:t>
      </w:r>
      <w:r w:rsidR="00667E33">
        <w:rPr>
          <w:rFonts w:ascii="Times New Roman" w:hAnsi="Times New Roman" w:hint="eastAsia"/>
        </w:rPr>
        <w:t>下</w:t>
      </w:r>
      <w:r>
        <w:rPr>
          <w:rFonts w:ascii="Times New Roman" w:hAnsi="Times New Roman" w:hint="eastAsia"/>
        </w:rPr>
        <w:t>限截止频率的误差来源</w:t>
      </w:r>
      <w:r w:rsidR="00667E33">
        <w:rPr>
          <w:rFonts w:ascii="Times New Roman" w:hAnsi="Times New Roman" w:hint="eastAsia"/>
        </w:rPr>
        <w:t>和前述</w:t>
      </w:r>
      <w:r w:rsidR="004159D5">
        <w:rPr>
          <w:rFonts w:ascii="Times New Roman" w:hAnsi="Times New Roman" w:hint="eastAsia"/>
        </w:rPr>
        <w:t>一阶</w:t>
      </w:r>
      <w:r w:rsidR="004159D5">
        <w:rPr>
          <w:rFonts w:ascii="Times New Roman" w:hAnsi="Times New Roman" w:hint="eastAsia"/>
        </w:rPr>
        <w:t>R</w:t>
      </w:r>
      <w:r w:rsidR="004159D5">
        <w:rPr>
          <w:rFonts w:ascii="Times New Roman" w:hAnsi="Times New Roman"/>
        </w:rPr>
        <w:t>C</w:t>
      </w:r>
      <w:r w:rsidR="004159D5">
        <w:rPr>
          <w:rFonts w:ascii="Times New Roman" w:hAnsi="Times New Roman" w:hint="eastAsia"/>
        </w:rPr>
        <w:t>低通电路的</w:t>
      </w:r>
      <w:r w:rsidR="00667E33">
        <w:rPr>
          <w:rFonts w:ascii="Times New Roman" w:hAnsi="Times New Roman" w:hint="eastAsia"/>
        </w:rPr>
        <w:t>上限截止频率误差来源</w:t>
      </w:r>
      <w:r w:rsidR="00B237AF">
        <w:rPr>
          <w:rFonts w:ascii="Times New Roman" w:hAnsi="Times New Roman" w:hint="eastAsia"/>
        </w:rPr>
        <w:t>类似</w:t>
      </w:r>
      <w:r>
        <w:rPr>
          <w:rFonts w:ascii="Times New Roman" w:hAnsi="Times New Roman" w:hint="eastAsia"/>
        </w:rPr>
        <w:t>。</w:t>
      </w:r>
    </w:p>
    <w:p w14:paraId="2E6F6511" w14:textId="77777777" w:rsidR="00417E6E" w:rsidRDefault="00417E6E" w:rsidP="0065642E">
      <w:pPr>
        <w:rPr>
          <w:rFonts w:ascii="Times New Roman" w:hAnsi="Times New Roman"/>
        </w:rPr>
      </w:pPr>
    </w:p>
    <w:p w14:paraId="77B1B5E3" w14:textId="779BB195" w:rsidR="00E0700F" w:rsidRPr="000F3B4C" w:rsidRDefault="00E0700F" w:rsidP="00E0700F">
      <w:pPr>
        <w:ind w:firstLine="210"/>
        <w:rPr>
          <w:rFonts w:ascii="Times New Roman" w:hAnsi="Times New Roman"/>
        </w:rPr>
      </w:pPr>
      <w:r w:rsidRPr="00647B31">
        <w:rPr>
          <w:rFonts w:ascii="Times New Roman" w:hAnsi="Times New Roman" w:hint="eastAsia"/>
          <w:b/>
          <w:bCs/>
        </w:rPr>
        <w:t>③</w:t>
      </w:r>
      <w:r w:rsidRPr="00647B31">
        <w:rPr>
          <w:rFonts w:ascii="Times New Roman" w:hAnsi="Times New Roman"/>
          <w:b/>
          <w:bCs/>
        </w:rPr>
        <w:t xml:space="preserve"> </w:t>
      </w:r>
      <w:r w:rsidRPr="00647B31">
        <w:rPr>
          <w:b/>
          <w:bCs/>
        </w:rPr>
        <w:t>二阶</w:t>
      </w:r>
      <w:r w:rsidRPr="00647B31">
        <w:rPr>
          <w:b/>
          <w:bCs/>
        </w:rPr>
        <w:t xml:space="preserve"> RC </w:t>
      </w:r>
      <w:r w:rsidRPr="00647B31">
        <w:rPr>
          <w:b/>
          <w:bCs/>
        </w:rPr>
        <w:t>带通电路的频率响应特性</w:t>
      </w:r>
    </w:p>
    <w:p w14:paraId="29F7A87A" w14:textId="3631106B" w:rsidR="00BC3CCF" w:rsidRDefault="00BC3CCF" w:rsidP="00BC3CCF">
      <w:pPr>
        <w:ind w:firstLine="420"/>
        <w:rPr>
          <w:rFonts w:ascii="Times New Roman" w:hAnsi="Times New Roman"/>
        </w:rPr>
      </w:pPr>
      <w:r>
        <w:rPr>
          <w:rFonts w:ascii="Times New Roman" w:hAnsi="Times New Roman" w:hint="eastAsia"/>
        </w:rPr>
        <w:t>搭建图</w:t>
      </w:r>
      <w:r>
        <w:rPr>
          <w:rFonts w:ascii="Times New Roman" w:hAnsi="Times New Roman"/>
        </w:rPr>
        <w:t>3</w:t>
      </w:r>
      <w:r>
        <w:rPr>
          <w:rFonts w:ascii="Times New Roman" w:hAnsi="Times New Roman" w:hint="eastAsia"/>
        </w:rPr>
        <w:t>中电路，输入峰峰值为</w:t>
      </w:r>
      <w:r>
        <w:rPr>
          <w:rFonts w:ascii="Times New Roman" w:hAnsi="Times New Roman" w:hint="eastAsia"/>
        </w:rPr>
        <w:t>4</w:t>
      </w:r>
      <w:r>
        <w:rPr>
          <w:rFonts w:ascii="Times New Roman" w:hAnsi="Times New Roman"/>
        </w:rPr>
        <w:t>V</w:t>
      </w:r>
      <w:r>
        <w:rPr>
          <w:rFonts w:ascii="Times New Roman" w:hAnsi="Times New Roman" w:hint="eastAsia"/>
        </w:rPr>
        <w:t>的正弦信号，调整输入信号频率，记录相应数据，整理测量数据，得到下表：</w:t>
      </w:r>
    </w:p>
    <w:p w14:paraId="134FA11B" w14:textId="74EE5803" w:rsidR="00A41753" w:rsidRDefault="00A41753" w:rsidP="00A41753">
      <w:pPr>
        <w:rPr>
          <w:rFonts w:ascii="Times New Roman" w:hAnsi="Times New Roman"/>
        </w:rPr>
      </w:pPr>
    </w:p>
    <w:p w14:paraId="76B3582F" w14:textId="1353B095" w:rsidR="006D04AB" w:rsidRPr="002D41FB" w:rsidRDefault="006D04AB" w:rsidP="002A635C">
      <w:pPr>
        <w:jc w:val="center"/>
        <w:rPr>
          <w:rFonts w:ascii="Times New Roman" w:hAnsi="Times New Roman"/>
        </w:rPr>
      </w:pPr>
      <w:r w:rsidRPr="00EA6052">
        <w:rPr>
          <w:rFonts w:ascii="Times New Roman" w:hAnsi="Times New Roman" w:hint="eastAsia"/>
          <w:b/>
          <w:bCs/>
        </w:rPr>
        <w:t>表</w:t>
      </w:r>
      <w:r>
        <w:rPr>
          <w:rFonts w:ascii="Times New Roman" w:hAnsi="Times New Roman"/>
          <w:b/>
          <w:bCs/>
        </w:rPr>
        <w:t>5</w:t>
      </w:r>
      <w:r w:rsidRPr="00EA6052">
        <w:rPr>
          <w:rFonts w:ascii="Times New Roman" w:hAnsi="Times New Roman" w:hint="eastAsia"/>
          <w:b/>
          <w:bCs/>
        </w:rPr>
        <w:t>：</w:t>
      </w:r>
      <w:r>
        <w:rPr>
          <w:rFonts w:hint="eastAsia"/>
          <w:b/>
          <w:bCs/>
        </w:rPr>
        <w:t>二</w:t>
      </w:r>
      <w:r w:rsidRPr="00A63CC5">
        <w:rPr>
          <w:b/>
          <w:bCs/>
        </w:rPr>
        <w:t>阶</w:t>
      </w:r>
      <w:r w:rsidRPr="00A63CC5">
        <w:rPr>
          <w:b/>
          <w:bCs/>
        </w:rPr>
        <w:t xml:space="preserve"> RC </w:t>
      </w:r>
      <w:r>
        <w:rPr>
          <w:rFonts w:hint="eastAsia"/>
          <w:b/>
          <w:bCs/>
        </w:rPr>
        <w:t>带通</w:t>
      </w:r>
      <w:r w:rsidRPr="00A63CC5">
        <w:rPr>
          <w:b/>
          <w:bCs/>
        </w:rPr>
        <w:t>电路的频率响应</w:t>
      </w:r>
      <w:r>
        <w:rPr>
          <w:rFonts w:hint="eastAsia"/>
          <w:b/>
          <w:bCs/>
        </w:rPr>
        <w:t>数据</w:t>
      </w:r>
    </w:p>
    <w:tbl>
      <w:tblPr>
        <w:tblW w:w="5760" w:type="dxa"/>
        <w:jc w:val="center"/>
        <w:tblLook w:val="04A0" w:firstRow="1" w:lastRow="0" w:firstColumn="1" w:lastColumn="0" w:noHBand="0" w:noVBand="1"/>
      </w:tblPr>
      <w:tblGrid>
        <w:gridCol w:w="960"/>
        <w:gridCol w:w="960"/>
        <w:gridCol w:w="960"/>
        <w:gridCol w:w="960"/>
        <w:gridCol w:w="960"/>
        <w:gridCol w:w="960"/>
      </w:tblGrid>
      <w:tr w:rsidR="00A41753" w:rsidRPr="00A41753" w14:paraId="4A374A88" w14:textId="77777777" w:rsidTr="00A41753">
        <w:trPr>
          <w:trHeight w:val="276"/>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4A0C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9369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90AE40"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输出电压峰峰值(V)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79B43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输入信号频率(Hz)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02F86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相位差(°)</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001BC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输出电压峰峰值(V)</w:t>
            </w:r>
          </w:p>
        </w:tc>
      </w:tr>
      <w:tr w:rsidR="00A41753" w:rsidRPr="00A41753" w14:paraId="5CEB4016"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33330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353A45E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86</w:t>
            </w:r>
          </w:p>
        </w:tc>
        <w:tc>
          <w:tcPr>
            <w:tcW w:w="960" w:type="dxa"/>
            <w:tcBorders>
              <w:top w:val="nil"/>
              <w:left w:val="nil"/>
              <w:bottom w:val="single" w:sz="4" w:space="0" w:color="auto"/>
              <w:right w:val="single" w:sz="4" w:space="0" w:color="auto"/>
            </w:tcBorders>
            <w:shd w:val="clear" w:color="auto" w:fill="auto"/>
            <w:noWrap/>
            <w:vAlign w:val="bottom"/>
            <w:hideMark/>
          </w:tcPr>
          <w:p w14:paraId="1799648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0.05</w:t>
            </w:r>
          </w:p>
        </w:tc>
        <w:tc>
          <w:tcPr>
            <w:tcW w:w="960" w:type="dxa"/>
            <w:tcBorders>
              <w:top w:val="nil"/>
              <w:left w:val="nil"/>
              <w:bottom w:val="single" w:sz="4" w:space="0" w:color="auto"/>
              <w:right w:val="single" w:sz="4" w:space="0" w:color="auto"/>
            </w:tcBorders>
            <w:shd w:val="clear" w:color="auto" w:fill="auto"/>
            <w:noWrap/>
            <w:vAlign w:val="bottom"/>
            <w:hideMark/>
          </w:tcPr>
          <w:p w14:paraId="72B230D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795</w:t>
            </w:r>
          </w:p>
        </w:tc>
        <w:tc>
          <w:tcPr>
            <w:tcW w:w="960" w:type="dxa"/>
            <w:tcBorders>
              <w:top w:val="nil"/>
              <w:left w:val="nil"/>
              <w:bottom w:val="single" w:sz="4" w:space="0" w:color="auto"/>
              <w:right w:val="single" w:sz="4" w:space="0" w:color="auto"/>
            </w:tcBorders>
            <w:shd w:val="clear" w:color="auto" w:fill="auto"/>
            <w:noWrap/>
            <w:vAlign w:val="bottom"/>
            <w:hideMark/>
          </w:tcPr>
          <w:p w14:paraId="39085883"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0385A42"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1.34</w:t>
            </w:r>
          </w:p>
        </w:tc>
      </w:tr>
      <w:tr w:rsidR="00A41753" w:rsidRPr="00A41753" w14:paraId="3C409089"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0668F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50</w:t>
            </w:r>
          </w:p>
        </w:tc>
        <w:tc>
          <w:tcPr>
            <w:tcW w:w="960" w:type="dxa"/>
            <w:tcBorders>
              <w:top w:val="nil"/>
              <w:left w:val="nil"/>
              <w:bottom w:val="single" w:sz="4" w:space="0" w:color="auto"/>
              <w:right w:val="single" w:sz="4" w:space="0" w:color="auto"/>
            </w:tcBorders>
            <w:shd w:val="clear" w:color="auto" w:fill="auto"/>
            <w:noWrap/>
            <w:vAlign w:val="bottom"/>
            <w:hideMark/>
          </w:tcPr>
          <w:p w14:paraId="38F6289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79</w:t>
            </w:r>
          </w:p>
        </w:tc>
        <w:tc>
          <w:tcPr>
            <w:tcW w:w="960" w:type="dxa"/>
            <w:tcBorders>
              <w:top w:val="nil"/>
              <w:left w:val="nil"/>
              <w:bottom w:val="single" w:sz="4" w:space="0" w:color="auto"/>
              <w:right w:val="single" w:sz="4" w:space="0" w:color="auto"/>
            </w:tcBorders>
            <w:shd w:val="clear" w:color="auto" w:fill="auto"/>
            <w:noWrap/>
            <w:vAlign w:val="bottom"/>
            <w:hideMark/>
          </w:tcPr>
          <w:p w14:paraId="5681218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0.24</w:t>
            </w:r>
          </w:p>
        </w:tc>
        <w:tc>
          <w:tcPr>
            <w:tcW w:w="960" w:type="dxa"/>
            <w:tcBorders>
              <w:top w:val="nil"/>
              <w:left w:val="nil"/>
              <w:bottom w:val="single" w:sz="4" w:space="0" w:color="auto"/>
              <w:right w:val="single" w:sz="4" w:space="0" w:color="auto"/>
            </w:tcBorders>
            <w:shd w:val="clear" w:color="auto" w:fill="auto"/>
            <w:noWrap/>
            <w:vAlign w:val="bottom"/>
            <w:hideMark/>
          </w:tcPr>
          <w:p w14:paraId="32EFC947"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900</w:t>
            </w:r>
          </w:p>
        </w:tc>
        <w:tc>
          <w:tcPr>
            <w:tcW w:w="960" w:type="dxa"/>
            <w:tcBorders>
              <w:top w:val="nil"/>
              <w:left w:val="nil"/>
              <w:bottom w:val="single" w:sz="4" w:space="0" w:color="auto"/>
              <w:right w:val="single" w:sz="4" w:space="0" w:color="auto"/>
            </w:tcBorders>
            <w:shd w:val="clear" w:color="auto" w:fill="auto"/>
            <w:noWrap/>
            <w:vAlign w:val="bottom"/>
            <w:hideMark/>
          </w:tcPr>
          <w:p w14:paraId="34097A17"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6A9DA14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1.34</w:t>
            </w:r>
          </w:p>
        </w:tc>
      </w:tr>
      <w:tr w:rsidR="00A41753" w:rsidRPr="00A41753" w14:paraId="6CE83F94"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F5A1A7"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1473AE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70</w:t>
            </w:r>
          </w:p>
        </w:tc>
        <w:tc>
          <w:tcPr>
            <w:tcW w:w="960" w:type="dxa"/>
            <w:tcBorders>
              <w:top w:val="nil"/>
              <w:left w:val="nil"/>
              <w:bottom w:val="single" w:sz="4" w:space="0" w:color="auto"/>
              <w:right w:val="single" w:sz="4" w:space="0" w:color="auto"/>
            </w:tcBorders>
            <w:shd w:val="clear" w:color="auto" w:fill="auto"/>
            <w:noWrap/>
            <w:vAlign w:val="bottom"/>
            <w:hideMark/>
          </w:tcPr>
          <w:p w14:paraId="34AB11A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0.46</w:t>
            </w:r>
          </w:p>
        </w:tc>
        <w:tc>
          <w:tcPr>
            <w:tcW w:w="960" w:type="dxa"/>
            <w:tcBorders>
              <w:top w:val="nil"/>
              <w:left w:val="nil"/>
              <w:bottom w:val="single" w:sz="4" w:space="0" w:color="auto"/>
              <w:right w:val="single" w:sz="4" w:space="0" w:color="auto"/>
            </w:tcBorders>
            <w:shd w:val="clear" w:color="auto" w:fill="auto"/>
            <w:noWrap/>
            <w:vAlign w:val="bottom"/>
            <w:hideMark/>
          </w:tcPr>
          <w:p w14:paraId="21D0D87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1100</w:t>
            </w:r>
          </w:p>
        </w:tc>
        <w:tc>
          <w:tcPr>
            <w:tcW w:w="960" w:type="dxa"/>
            <w:tcBorders>
              <w:top w:val="nil"/>
              <w:left w:val="nil"/>
              <w:bottom w:val="single" w:sz="4" w:space="0" w:color="auto"/>
              <w:right w:val="single" w:sz="4" w:space="0" w:color="auto"/>
            </w:tcBorders>
            <w:shd w:val="clear" w:color="auto" w:fill="auto"/>
            <w:noWrap/>
            <w:vAlign w:val="bottom"/>
            <w:hideMark/>
          </w:tcPr>
          <w:p w14:paraId="640CE17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5D32475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1.32</w:t>
            </w:r>
          </w:p>
        </w:tc>
      </w:tr>
      <w:tr w:rsidR="00A41753" w:rsidRPr="00A41753" w14:paraId="7CC855B6"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DC029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150</w:t>
            </w:r>
          </w:p>
        </w:tc>
        <w:tc>
          <w:tcPr>
            <w:tcW w:w="960" w:type="dxa"/>
            <w:tcBorders>
              <w:top w:val="nil"/>
              <w:left w:val="nil"/>
              <w:bottom w:val="single" w:sz="4" w:space="0" w:color="auto"/>
              <w:right w:val="single" w:sz="4" w:space="0" w:color="auto"/>
            </w:tcBorders>
            <w:shd w:val="clear" w:color="auto" w:fill="auto"/>
            <w:noWrap/>
            <w:vAlign w:val="bottom"/>
            <w:hideMark/>
          </w:tcPr>
          <w:p w14:paraId="275BE4AC"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60</w:t>
            </w:r>
          </w:p>
        </w:tc>
        <w:tc>
          <w:tcPr>
            <w:tcW w:w="960" w:type="dxa"/>
            <w:tcBorders>
              <w:top w:val="nil"/>
              <w:left w:val="nil"/>
              <w:bottom w:val="single" w:sz="4" w:space="0" w:color="auto"/>
              <w:right w:val="single" w:sz="4" w:space="0" w:color="auto"/>
            </w:tcBorders>
            <w:shd w:val="clear" w:color="auto" w:fill="auto"/>
            <w:noWrap/>
            <w:vAlign w:val="bottom"/>
            <w:hideMark/>
          </w:tcPr>
          <w:p w14:paraId="0B606C7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0.65</w:t>
            </w:r>
          </w:p>
        </w:tc>
        <w:tc>
          <w:tcPr>
            <w:tcW w:w="960" w:type="dxa"/>
            <w:tcBorders>
              <w:top w:val="nil"/>
              <w:left w:val="nil"/>
              <w:bottom w:val="single" w:sz="4" w:space="0" w:color="auto"/>
              <w:right w:val="single" w:sz="4" w:space="0" w:color="auto"/>
            </w:tcBorders>
            <w:shd w:val="clear" w:color="auto" w:fill="auto"/>
            <w:noWrap/>
            <w:vAlign w:val="bottom"/>
            <w:hideMark/>
          </w:tcPr>
          <w:p w14:paraId="0D2D9368"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1200</w:t>
            </w:r>
          </w:p>
        </w:tc>
        <w:tc>
          <w:tcPr>
            <w:tcW w:w="960" w:type="dxa"/>
            <w:tcBorders>
              <w:top w:val="nil"/>
              <w:left w:val="nil"/>
              <w:bottom w:val="single" w:sz="4" w:space="0" w:color="auto"/>
              <w:right w:val="single" w:sz="4" w:space="0" w:color="auto"/>
            </w:tcBorders>
            <w:shd w:val="clear" w:color="auto" w:fill="auto"/>
            <w:noWrap/>
            <w:vAlign w:val="bottom"/>
            <w:hideMark/>
          </w:tcPr>
          <w:p w14:paraId="287CBA8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540C73EE"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w:t>
            </w:r>
          </w:p>
        </w:tc>
      </w:tr>
      <w:tr w:rsidR="00A41753" w:rsidRPr="00A41753" w14:paraId="6B0444F0"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8D28A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E5E043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37D44829"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0.81</w:t>
            </w:r>
          </w:p>
        </w:tc>
        <w:tc>
          <w:tcPr>
            <w:tcW w:w="960" w:type="dxa"/>
            <w:tcBorders>
              <w:top w:val="nil"/>
              <w:left w:val="nil"/>
              <w:bottom w:val="single" w:sz="4" w:space="0" w:color="auto"/>
              <w:right w:val="single" w:sz="4" w:space="0" w:color="auto"/>
            </w:tcBorders>
            <w:shd w:val="clear" w:color="auto" w:fill="auto"/>
            <w:noWrap/>
            <w:vAlign w:val="bottom"/>
            <w:hideMark/>
          </w:tcPr>
          <w:p w14:paraId="65E11DB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1500</w:t>
            </w:r>
          </w:p>
        </w:tc>
        <w:tc>
          <w:tcPr>
            <w:tcW w:w="960" w:type="dxa"/>
            <w:tcBorders>
              <w:top w:val="nil"/>
              <w:left w:val="nil"/>
              <w:bottom w:val="single" w:sz="4" w:space="0" w:color="auto"/>
              <w:right w:val="single" w:sz="4" w:space="0" w:color="auto"/>
            </w:tcBorders>
            <w:shd w:val="clear" w:color="auto" w:fill="auto"/>
            <w:noWrap/>
            <w:vAlign w:val="bottom"/>
            <w:hideMark/>
          </w:tcPr>
          <w:p w14:paraId="083EDB7E"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-23</w:t>
            </w:r>
          </w:p>
        </w:tc>
        <w:tc>
          <w:tcPr>
            <w:tcW w:w="960" w:type="dxa"/>
            <w:tcBorders>
              <w:top w:val="nil"/>
              <w:left w:val="nil"/>
              <w:bottom w:val="single" w:sz="4" w:space="0" w:color="auto"/>
              <w:right w:val="single" w:sz="4" w:space="0" w:color="auto"/>
            </w:tcBorders>
            <w:shd w:val="clear" w:color="auto" w:fill="auto"/>
            <w:noWrap/>
            <w:vAlign w:val="bottom"/>
            <w:hideMark/>
          </w:tcPr>
          <w:p w14:paraId="6E771F9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1.24</w:t>
            </w:r>
          </w:p>
        </w:tc>
      </w:tr>
      <w:tr w:rsidR="00A41753" w:rsidRPr="00A41753" w14:paraId="29B52C1E"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D59DE8"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240</w:t>
            </w:r>
          </w:p>
        </w:tc>
        <w:tc>
          <w:tcPr>
            <w:tcW w:w="960" w:type="dxa"/>
            <w:tcBorders>
              <w:top w:val="nil"/>
              <w:left w:val="nil"/>
              <w:bottom w:val="single" w:sz="4" w:space="0" w:color="auto"/>
              <w:right w:val="single" w:sz="4" w:space="0" w:color="auto"/>
            </w:tcBorders>
            <w:shd w:val="clear" w:color="auto" w:fill="auto"/>
            <w:noWrap/>
            <w:vAlign w:val="bottom"/>
            <w:hideMark/>
          </w:tcPr>
          <w:p w14:paraId="2717845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46</w:t>
            </w:r>
          </w:p>
        </w:tc>
        <w:tc>
          <w:tcPr>
            <w:tcW w:w="960" w:type="dxa"/>
            <w:tcBorders>
              <w:top w:val="nil"/>
              <w:left w:val="nil"/>
              <w:bottom w:val="single" w:sz="4" w:space="0" w:color="auto"/>
              <w:right w:val="single" w:sz="4" w:space="0" w:color="auto"/>
            </w:tcBorders>
            <w:shd w:val="clear" w:color="auto" w:fill="auto"/>
            <w:noWrap/>
            <w:vAlign w:val="bottom"/>
            <w:hideMark/>
          </w:tcPr>
          <w:p w14:paraId="4C3D5DF1"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0.92</w:t>
            </w:r>
          </w:p>
        </w:tc>
        <w:tc>
          <w:tcPr>
            <w:tcW w:w="960" w:type="dxa"/>
            <w:tcBorders>
              <w:top w:val="nil"/>
              <w:left w:val="nil"/>
              <w:bottom w:val="single" w:sz="4" w:space="0" w:color="auto"/>
              <w:right w:val="single" w:sz="4" w:space="0" w:color="auto"/>
            </w:tcBorders>
            <w:shd w:val="clear" w:color="auto" w:fill="auto"/>
            <w:noWrap/>
            <w:vAlign w:val="bottom"/>
            <w:hideMark/>
          </w:tcPr>
          <w:p w14:paraId="6949B9F2"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4C6F591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-30</w:t>
            </w:r>
          </w:p>
        </w:tc>
        <w:tc>
          <w:tcPr>
            <w:tcW w:w="960" w:type="dxa"/>
            <w:tcBorders>
              <w:top w:val="nil"/>
              <w:left w:val="nil"/>
              <w:bottom w:val="single" w:sz="4" w:space="0" w:color="auto"/>
              <w:right w:val="single" w:sz="4" w:space="0" w:color="auto"/>
            </w:tcBorders>
            <w:shd w:val="clear" w:color="auto" w:fill="auto"/>
            <w:noWrap/>
            <w:vAlign w:val="bottom"/>
            <w:hideMark/>
          </w:tcPr>
          <w:p w14:paraId="66BADCC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1.12</w:t>
            </w:r>
          </w:p>
        </w:tc>
      </w:tr>
      <w:tr w:rsidR="00A41753" w:rsidRPr="00A41753" w14:paraId="19A23954"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6A429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250</w:t>
            </w:r>
          </w:p>
        </w:tc>
        <w:tc>
          <w:tcPr>
            <w:tcW w:w="960" w:type="dxa"/>
            <w:tcBorders>
              <w:top w:val="nil"/>
              <w:left w:val="nil"/>
              <w:bottom w:val="single" w:sz="4" w:space="0" w:color="auto"/>
              <w:right w:val="single" w:sz="4" w:space="0" w:color="auto"/>
            </w:tcBorders>
            <w:shd w:val="clear" w:color="auto" w:fill="auto"/>
            <w:noWrap/>
            <w:vAlign w:val="bottom"/>
            <w:hideMark/>
          </w:tcPr>
          <w:p w14:paraId="558A07A1"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45</w:t>
            </w:r>
          </w:p>
        </w:tc>
        <w:tc>
          <w:tcPr>
            <w:tcW w:w="960" w:type="dxa"/>
            <w:tcBorders>
              <w:top w:val="nil"/>
              <w:left w:val="nil"/>
              <w:bottom w:val="single" w:sz="4" w:space="0" w:color="auto"/>
              <w:right w:val="single" w:sz="4" w:space="0" w:color="auto"/>
            </w:tcBorders>
            <w:shd w:val="clear" w:color="auto" w:fill="auto"/>
            <w:noWrap/>
            <w:vAlign w:val="bottom"/>
            <w:hideMark/>
          </w:tcPr>
          <w:p w14:paraId="2B5384B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0.94</w:t>
            </w:r>
          </w:p>
        </w:tc>
        <w:tc>
          <w:tcPr>
            <w:tcW w:w="960" w:type="dxa"/>
            <w:tcBorders>
              <w:top w:val="nil"/>
              <w:left w:val="nil"/>
              <w:bottom w:val="single" w:sz="4" w:space="0" w:color="auto"/>
              <w:right w:val="single" w:sz="4" w:space="0" w:color="auto"/>
            </w:tcBorders>
            <w:shd w:val="clear" w:color="auto" w:fill="auto"/>
            <w:noWrap/>
            <w:vAlign w:val="bottom"/>
            <w:hideMark/>
          </w:tcPr>
          <w:p w14:paraId="3E17BA39"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2628</w:t>
            </w:r>
          </w:p>
        </w:tc>
        <w:tc>
          <w:tcPr>
            <w:tcW w:w="960" w:type="dxa"/>
            <w:tcBorders>
              <w:top w:val="nil"/>
              <w:left w:val="nil"/>
              <w:bottom w:val="single" w:sz="4" w:space="0" w:color="auto"/>
              <w:right w:val="single" w:sz="4" w:space="0" w:color="auto"/>
            </w:tcBorders>
            <w:shd w:val="clear" w:color="auto" w:fill="auto"/>
            <w:noWrap/>
            <w:vAlign w:val="bottom"/>
            <w:hideMark/>
          </w:tcPr>
          <w:p w14:paraId="2F4FF0B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-43</w:t>
            </w:r>
          </w:p>
        </w:tc>
        <w:tc>
          <w:tcPr>
            <w:tcW w:w="960" w:type="dxa"/>
            <w:tcBorders>
              <w:top w:val="nil"/>
              <w:left w:val="nil"/>
              <w:bottom w:val="single" w:sz="4" w:space="0" w:color="auto"/>
              <w:right w:val="single" w:sz="4" w:space="0" w:color="auto"/>
            </w:tcBorders>
            <w:shd w:val="clear" w:color="auto" w:fill="auto"/>
            <w:noWrap/>
            <w:vAlign w:val="bottom"/>
            <w:hideMark/>
          </w:tcPr>
          <w:p w14:paraId="28D1F49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0.98</w:t>
            </w:r>
          </w:p>
        </w:tc>
      </w:tr>
      <w:tr w:rsidR="00A41753" w:rsidRPr="00A41753" w14:paraId="09396153"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DFC8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260</w:t>
            </w:r>
          </w:p>
        </w:tc>
        <w:tc>
          <w:tcPr>
            <w:tcW w:w="960" w:type="dxa"/>
            <w:tcBorders>
              <w:top w:val="nil"/>
              <w:left w:val="nil"/>
              <w:bottom w:val="single" w:sz="4" w:space="0" w:color="auto"/>
              <w:right w:val="single" w:sz="4" w:space="0" w:color="auto"/>
            </w:tcBorders>
            <w:shd w:val="clear" w:color="auto" w:fill="auto"/>
            <w:noWrap/>
            <w:vAlign w:val="bottom"/>
            <w:hideMark/>
          </w:tcPr>
          <w:p w14:paraId="1F4D4C37"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43</w:t>
            </w:r>
          </w:p>
        </w:tc>
        <w:tc>
          <w:tcPr>
            <w:tcW w:w="960" w:type="dxa"/>
            <w:tcBorders>
              <w:top w:val="nil"/>
              <w:left w:val="nil"/>
              <w:bottom w:val="single" w:sz="4" w:space="0" w:color="auto"/>
              <w:right w:val="single" w:sz="4" w:space="0" w:color="auto"/>
            </w:tcBorders>
            <w:shd w:val="clear" w:color="auto" w:fill="auto"/>
            <w:noWrap/>
            <w:vAlign w:val="bottom"/>
            <w:hideMark/>
          </w:tcPr>
          <w:p w14:paraId="7371A1FC"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0.96</w:t>
            </w:r>
          </w:p>
        </w:tc>
        <w:tc>
          <w:tcPr>
            <w:tcW w:w="960" w:type="dxa"/>
            <w:tcBorders>
              <w:top w:val="nil"/>
              <w:left w:val="nil"/>
              <w:bottom w:val="single" w:sz="4" w:space="0" w:color="auto"/>
              <w:right w:val="single" w:sz="4" w:space="0" w:color="auto"/>
            </w:tcBorders>
            <w:shd w:val="clear" w:color="auto" w:fill="auto"/>
            <w:noWrap/>
            <w:vAlign w:val="bottom"/>
            <w:hideMark/>
          </w:tcPr>
          <w:p w14:paraId="69602FB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2800</w:t>
            </w:r>
          </w:p>
        </w:tc>
        <w:tc>
          <w:tcPr>
            <w:tcW w:w="960" w:type="dxa"/>
            <w:tcBorders>
              <w:top w:val="nil"/>
              <w:left w:val="nil"/>
              <w:bottom w:val="single" w:sz="4" w:space="0" w:color="auto"/>
              <w:right w:val="single" w:sz="4" w:space="0" w:color="auto"/>
            </w:tcBorders>
            <w:shd w:val="clear" w:color="auto" w:fill="auto"/>
            <w:noWrap/>
            <w:vAlign w:val="bottom"/>
            <w:hideMark/>
          </w:tcPr>
          <w:p w14:paraId="2A1454C8"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-45</w:t>
            </w:r>
          </w:p>
        </w:tc>
        <w:tc>
          <w:tcPr>
            <w:tcW w:w="960" w:type="dxa"/>
            <w:tcBorders>
              <w:top w:val="nil"/>
              <w:left w:val="nil"/>
              <w:bottom w:val="single" w:sz="4" w:space="0" w:color="auto"/>
              <w:right w:val="single" w:sz="4" w:space="0" w:color="auto"/>
            </w:tcBorders>
            <w:shd w:val="clear" w:color="auto" w:fill="auto"/>
            <w:noWrap/>
            <w:vAlign w:val="bottom"/>
            <w:hideMark/>
          </w:tcPr>
          <w:p w14:paraId="69053E71"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0.95</w:t>
            </w:r>
          </w:p>
        </w:tc>
      </w:tr>
      <w:tr w:rsidR="00A41753" w:rsidRPr="00A41753" w14:paraId="68AD048F"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5772A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300</w:t>
            </w:r>
          </w:p>
        </w:tc>
        <w:tc>
          <w:tcPr>
            <w:tcW w:w="960" w:type="dxa"/>
            <w:tcBorders>
              <w:top w:val="nil"/>
              <w:left w:val="nil"/>
              <w:bottom w:val="single" w:sz="4" w:space="0" w:color="auto"/>
              <w:right w:val="single" w:sz="4" w:space="0" w:color="auto"/>
            </w:tcBorders>
            <w:shd w:val="clear" w:color="auto" w:fill="auto"/>
            <w:noWrap/>
            <w:vAlign w:val="bottom"/>
            <w:hideMark/>
          </w:tcPr>
          <w:p w14:paraId="2AD792F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39</w:t>
            </w:r>
          </w:p>
        </w:tc>
        <w:tc>
          <w:tcPr>
            <w:tcW w:w="960" w:type="dxa"/>
            <w:tcBorders>
              <w:top w:val="nil"/>
              <w:left w:val="nil"/>
              <w:bottom w:val="single" w:sz="4" w:space="0" w:color="auto"/>
              <w:right w:val="single" w:sz="4" w:space="0" w:color="auto"/>
            </w:tcBorders>
            <w:shd w:val="clear" w:color="auto" w:fill="auto"/>
            <w:noWrap/>
            <w:vAlign w:val="bottom"/>
            <w:hideMark/>
          </w:tcPr>
          <w:p w14:paraId="2B2EF803"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1.04</w:t>
            </w:r>
          </w:p>
        </w:tc>
        <w:tc>
          <w:tcPr>
            <w:tcW w:w="960" w:type="dxa"/>
            <w:tcBorders>
              <w:top w:val="nil"/>
              <w:left w:val="nil"/>
              <w:bottom w:val="single" w:sz="4" w:space="0" w:color="auto"/>
              <w:right w:val="single" w:sz="4" w:space="0" w:color="auto"/>
            </w:tcBorders>
            <w:shd w:val="clear" w:color="auto" w:fill="auto"/>
            <w:noWrap/>
            <w:vAlign w:val="bottom"/>
            <w:hideMark/>
          </w:tcPr>
          <w:p w14:paraId="43ED477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2900</w:t>
            </w:r>
          </w:p>
        </w:tc>
        <w:tc>
          <w:tcPr>
            <w:tcW w:w="960" w:type="dxa"/>
            <w:tcBorders>
              <w:top w:val="nil"/>
              <w:left w:val="nil"/>
              <w:bottom w:val="single" w:sz="4" w:space="0" w:color="auto"/>
              <w:right w:val="single" w:sz="4" w:space="0" w:color="auto"/>
            </w:tcBorders>
            <w:shd w:val="clear" w:color="auto" w:fill="auto"/>
            <w:noWrap/>
            <w:vAlign w:val="bottom"/>
            <w:hideMark/>
          </w:tcPr>
          <w:p w14:paraId="00DC22F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1835F2B7"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0.93</w:t>
            </w:r>
          </w:p>
        </w:tc>
      </w:tr>
      <w:tr w:rsidR="00A41753" w:rsidRPr="00A41753" w14:paraId="0B9CC765"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94E27D"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400</w:t>
            </w:r>
          </w:p>
        </w:tc>
        <w:tc>
          <w:tcPr>
            <w:tcW w:w="960" w:type="dxa"/>
            <w:tcBorders>
              <w:top w:val="nil"/>
              <w:left w:val="nil"/>
              <w:bottom w:val="single" w:sz="4" w:space="0" w:color="auto"/>
              <w:right w:val="single" w:sz="4" w:space="0" w:color="auto"/>
            </w:tcBorders>
            <w:shd w:val="clear" w:color="auto" w:fill="auto"/>
            <w:noWrap/>
            <w:vAlign w:val="bottom"/>
            <w:hideMark/>
          </w:tcPr>
          <w:p w14:paraId="7AC1B338"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28</w:t>
            </w:r>
          </w:p>
        </w:tc>
        <w:tc>
          <w:tcPr>
            <w:tcW w:w="960" w:type="dxa"/>
            <w:tcBorders>
              <w:top w:val="nil"/>
              <w:left w:val="nil"/>
              <w:bottom w:val="single" w:sz="4" w:space="0" w:color="auto"/>
              <w:right w:val="single" w:sz="4" w:space="0" w:color="auto"/>
            </w:tcBorders>
            <w:shd w:val="clear" w:color="auto" w:fill="auto"/>
            <w:noWrap/>
            <w:vAlign w:val="bottom"/>
            <w:hideMark/>
          </w:tcPr>
          <w:p w14:paraId="74055511"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1.18</w:t>
            </w:r>
          </w:p>
        </w:tc>
        <w:tc>
          <w:tcPr>
            <w:tcW w:w="960" w:type="dxa"/>
            <w:tcBorders>
              <w:top w:val="nil"/>
              <w:left w:val="nil"/>
              <w:bottom w:val="single" w:sz="4" w:space="0" w:color="auto"/>
              <w:right w:val="single" w:sz="4" w:space="0" w:color="auto"/>
            </w:tcBorders>
            <w:shd w:val="clear" w:color="auto" w:fill="auto"/>
            <w:noWrap/>
            <w:vAlign w:val="bottom"/>
            <w:hideMark/>
          </w:tcPr>
          <w:p w14:paraId="0B9D5268"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2D6F228B"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-57</w:t>
            </w:r>
          </w:p>
        </w:tc>
        <w:tc>
          <w:tcPr>
            <w:tcW w:w="960" w:type="dxa"/>
            <w:tcBorders>
              <w:top w:val="nil"/>
              <w:left w:val="nil"/>
              <w:bottom w:val="single" w:sz="4" w:space="0" w:color="auto"/>
              <w:right w:val="single" w:sz="4" w:space="0" w:color="auto"/>
            </w:tcBorders>
            <w:shd w:val="clear" w:color="auto" w:fill="auto"/>
            <w:noWrap/>
            <w:vAlign w:val="bottom"/>
            <w:hideMark/>
          </w:tcPr>
          <w:p w14:paraId="1B8D024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0.75</w:t>
            </w:r>
          </w:p>
        </w:tc>
      </w:tr>
      <w:tr w:rsidR="00A41753" w:rsidRPr="00A41753" w14:paraId="5B46DCE2"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9A1542"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A2E34D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14:paraId="09AE9206"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1.26</w:t>
            </w:r>
          </w:p>
        </w:tc>
        <w:tc>
          <w:tcPr>
            <w:tcW w:w="960" w:type="dxa"/>
            <w:tcBorders>
              <w:top w:val="nil"/>
              <w:left w:val="nil"/>
              <w:bottom w:val="single" w:sz="4" w:space="0" w:color="auto"/>
              <w:right w:val="single" w:sz="4" w:space="0" w:color="auto"/>
            </w:tcBorders>
            <w:shd w:val="clear" w:color="auto" w:fill="auto"/>
            <w:noWrap/>
            <w:vAlign w:val="bottom"/>
            <w:hideMark/>
          </w:tcPr>
          <w:p w14:paraId="0924A934"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6000</w:t>
            </w:r>
          </w:p>
        </w:tc>
        <w:tc>
          <w:tcPr>
            <w:tcW w:w="960" w:type="dxa"/>
            <w:tcBorders>
              <w:top w:val="nil"/>
              <w:left w:val="nil"/>
              <w:bottom w:val="single" w:sz="4" w:space="0" w:color="auto"/>
              <w:right w:val="single" w:sz="4" w:space="0" w:color="auto"/>
            </w:tcBorders>
            <w:shd w:val="clear" w:color="auto" w:fill="auto"/>
            <w:noWrap/>
            <w:vAlign w:val="bottom"/>
            <w:hideMark/>
          </w:tcPr>
          <w:p w14:paraId="5E7BEC22"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-67</w:t>
            </w:r>
          </w:p>
        </w:tc>
        <w:tc>
          <w:tcPr>
            <w:tcW w:w="960" w:type="dxa"/>
            <w:tcBorders>
              <w:top w:val="nil"/>
              <w:left w:val="nil"/>
              <w:bottom w:val="single" w:sz="4" w:space="0" w:color="auto"/>
              <w:right w:val="single" w:sz="4" w:space="0" w:color="auto"/>
            </w:tcBorders>
            <w:shd w:val="clear" w:color="auto" w:fill="auto"/>
            <w:noWrap/>
            <w:vAlign w:val="bottom"/>
            <w:hideMark/>
          </w:tcPr>
          <w:p w14:paraId="531EAFB0"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0.54</w:t>
            </w:r>
          </w:p>
        </w:tc>
      </w:tr>
      <w:tr w:rsidR="00A41753" w:rsidRPr="00A41753" w14:paraId="7C9A9D32"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C429"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600</w:t>
            </w:r>
          </w:p>
        </w:tc>
        <w:tc>
          <w:tcPr>
            <w:tcW w:w="960" w:type="dxa"/>
            <w:tcBorders>
              <w:top w:val="nil"/>
              <w:left w:val="nil"/>
              <w:bottom w:val="single" w:sz="4" w:space="0" w:color="auto"/>
              <w:right w:val="single" w:sz="4" w:space="0" w:color="auto"/>
            </w:tcBorders>
            <w:shd w:val="clear" w:color="auto" w:fill="auto"/>
            <w:noWrap/>
            <w:vAlign w:val="bottom"/>
            <w:hideMark/>
          </w:tcPr>
          <w:p w14:paraId="0E362E9E"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w:t>
            </w:r>
          </w:p>
        </w:tc>
        <w:tc>
          <w:tcPr>
            <w:tcW w:w="960" w:type="dxa"/>
            <w:tcBorders>
              <w:top w:val="nil"/>
              <w:left w:val="nil"/>
              <w:bottom w:val="single" w:sz="4" w:space="0" w:color="auto"/>
              <w:right w:val="single" w:sz="4" w:space="0" w:color="auto"/>
            </w:tcBorders>
            <w:shd w:val="clear" w:color="auto" w:fill="auto"/>
            <w:noWrap/>
            <w:vAlign w:val="bottom"/>
            <w:hideMark/>
          </w:tcPr>
          <w:p w14:paraId="4FA70F15"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1.31</w:t>
            </w:r>
          </w:p>
        </w:tc>
        <w:tc>
          <w:tcPr>
            <w:tcW w:w="960" w:type="dxa"/>
            <w:tcBorders>
              <w:top w:val="nil"/>
              <w:left w:val="nil"/>
              <w:bottom w:val="single" w:sz="4" w:space="0" w:color="auto"/>
              <w:right w:val="single" w:sz="4" w:space="0" w:color="auto"/>
            </w:tcBorders>
            <w:shd w:val="clear" w:color="auto" w:fill="auto"/>
            <w:noWrap/>
            <w:vAlign w:val="bottom"/>
            <w:hideMark/>
          </w:tcPr>
          <w:p w14:paraId="56FA6E7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9000</w:t>
            </w:r>
          </w:p>
        </w:tc>
        <w:tc>
          <w:tcPr>
            <w:tcW w:w="960" w:type="dxa"/>
            <w:tcBorders>
              <w:top w:val="nil"/>
              <w:left w:val="nil"/>
              <w:bottom w:val="single" w:sz="4" w:space="0" w:color="auto"/>
              <w:right w:val="single" w:sz="4" w:space="0" w:color="auto"/>
            </w:tcBorders>
            <w:shd w:val="clear" w:color="auto" w:fill="auto"/>
            <w:noWrap/>
            <w:vAlign w:val="bottom"/>
            <w:hideMark/>
          </w:tcPr>
          <w:p w14:paraId="606DDE1E"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71EF18E2"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0.38</w:t>
            </w:r>
          </w:p>
        </w:tc>
      </w:tr>
      <w:tr w:rsidR="00A41753" w:rsidRPr="00A41753" w14:paraId="291DBBCB" w14:textId="77777777" w:rsidTr="00A41753">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D742F"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700</w:t>
            </w:r>
          </w:p>
        </w:tc>
        <w:tc>
          <w:tcPr>
            <w:tcW w:w="960" w:type="dxa"/>
            <w:tcBorders>
              <w:top w:val="nil"/>
              <w:left w:val="nil"/>
              <w:bottom w:val="single" w:sz="4" w:space="0" w:color="auto"/>
              <w:right w:val="single" w:sz="4" w:space="0" w:color="auto"/>
            </w:tcBorders>
            <w:shd w:val="clear" w:color="auto" w:fill="auto"/>
            <w:noWrap/>
            <w:vAlign w:val="bottom"/>
            <w:hideMark/>
          </w:tcPr>
          <w:p w14:paraId="17AF1401"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329F378A"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1.33</w:t>
            </w:r>
          </w:p>
        </w:tc>
        <w:tc>
          <w:tcPr>
            <w:tcW w:w="960" w:type="dxa"/>
            <w:tcBorders>
              <w:top w:val="nil"/>
              <w:left w:val="nil"/>
              <w:bottom w:val="single" w:sz="4" w:space="0" w:color="auto"/>
              <w:right w:val="single" w:sz="4" w:space="0" w:color="auto"/>
            </w:tcBorders>
            <w:shd w:val="clear" w:color="auto" w:fill="auto"/>
            <w:noWrap/>
            <w:vAlign w:val="bottom"/>
            <w:hideMark/>
          </w:tcPr>
          <w:p w14:paraId="2122866C"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448B962E"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-87</w:t>
            </w:r>
          </w:p>
        </w:tc>
        <w:tc>
          <w:tcPr>
            <w:tcW w:w="960" w:type="dxa"/>
            <w:tcBorders>
              <w:top w:val="nil"/>
              <w:left w:val="nil"/>
              <w:bottom w:val="single" w:sz="4" w:space="0" w:color="auto"/>
              <w:right w:val="single" w:sz="4" w:space="0" w:color="auto"/>
            </w:tcBorders>
            <w:shd w:val="clear" w:color="auto" w:fill="auto"/>
            <w:noWrap/>
            <w:vAlign w:val="bottom"/>
            <w:hideMark/>
          </w:tcPr>
          <w:p w14:paraId="3A0D3E59" w14:textId="77777777" w:rsidR="00A41753" w:rsidRPr="00A41753" w:rsidRDefault="00A41753" w:rsidP="00A41753">
            <w:pPr>
              <w:widowControl/>
              <w:jc w:val="center"/>
              <w:rPr>
                <w:rFonts w:ascii="等线" w:eastAsia="等线" w:hAnsi="等线" w:cs="宋体"/>
                <w:color w:val="000000"/>
                <w:kern w:val="0"/>
                <w:sz w:val="22"/>
              </w:rPr>
            </w:pPr>
            <w:r w:rsidRPr="00A41753">
              <w:rPr>
                <w:rFonts w:ascii="等线" w:eastAsia="等线" w:hAnsi="等线" w:cs="宋体" w:hint="eastAsia"/>
                <w:color w:val="000000"/>
                <w:kern w:val="0"/>
                <w:sz w:val="22"/>
              </w:rPr>
              <w:t>0.18</w:t>
            </w:r>
          </w:p>
        </w:tc>
      </w:tr>
    </w:tbl>
    <w:p w14:paraId="35D0D4C6" w14:textId="77777777" w:rsidR="006D5B14" w:rsidRPr="00A41753" w:rsidRDefault="006D5B14" w:rsidP="0065642E">
      <w:pPr>
        <w:rPr>
          <w:rFonts w:ascii="Times New Roman" w:hAnsi="Times New Roman"/>
        </w:rPr>
      </w:pPr>
    </w:p>
    <w:p w14:paraId="61AA783E" w14:textId="77777777" w:rsidR="001146B3" w:rsidRPr="00F46AF5" w:rsidRDefault="001146B3" w:rsidP="001146B3">
      <w:pPr>
        <w:ind w:firstLine="420"/>
        <w:rPr>
          <w:rFonts w:ascii="Times New Roman" w:hAnsi="Times New Roman"/>
        </w:rPr>
      </w:pPr>
      <w:r>
        <w:rPr>
          <w:rFonts w:ascii="Times New Roman" w:hAnsi="Times New Roman" w:hint="eastAsia"/>
        </w:rPr>
        <w:t>依据该数据，绘制该电路幅频特性曲线和相频特性曲线（均采用了对数横坐标，幅度增益利用</w:t>
      </w:r>
      <m:oMath>
        <m:r>
          <w:rPr>
            <w:rFonts w:ascii="Cambria Math" w:hAnsi="Cambria Math"/>
          </w:rPr>
          <m:t>20</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ascii="Times New Roman" w:hAnsi="Times New Roman" w:hint="eastAsia"/>
        </w:rPr>
        <w:t>，即</w:t>
      </w:r>
      <w:r>
        <w:rPr>
          <w:rFonts w:ascii="Times New Roman" w:hAnsi="Times New Roman" w:hint="eastAsia"/>
        </w:rPr>
        <w:t>d</w:t>
      </w:r>
      <w:r>
        <w:rPr>
          <w:rFonts w:ascii="Times New Roman" w:hAnsi="Times New Roman"/>
        </w:rPr>
        <w:t>B</w:t>
      </w:r>
      <w:r>
        <w:rPr>
          <w:rFonts w:ascii="Times New Roman" w:hAnsi="Times New Roman" w:hint="eastAsia"/>
        </w:rPr>
        <w:t>值来表示），如下：</w:t>
      </w:r>
    </w:p>
    <w:p w14:paraId="34FAA214" w14:textId="4EBFEF65" w:rsidR="002A6E21" w:rsidRPr="001146B3" w:rsidRDefault="006801F6" w:rsidP="00824C42">
      <w:pPr>
        <w:jc w:val="center"/>
        <w:rPr>
          <w:rFonts w:ascii="Times New Roman" w:hAnsi="Times New Roman"/>
        </w:rPr>
      </w:pPr>
      <w:r>
        <w:rPr>
          <w:rFonts w:ascii="Times New Roman" w:hAnsi="Times New Roman"/>
          <w:noProof/>
        </w:rPr>
        <w:lastRenderedPageBreak/>
        <w:drawing>
          <wp:inline distT="0" distB="0" distL="0" distR="0" wp14:anchorId="74C2B05D" wp14:editId="113F9190">
            <wp:extent cx="5326380" cy="28270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380" cy="2827020"/>
                    </a:xfrm>
                    <a:prstGeom prst="rect">
                      <a:avLst/>
                    </a:prstGeom>
                    <a:noFill/>
                    <a:ln>
                      <a:noFill/>
                    </a:ln>
                  </pic:spPr>
                </pic:pic>
              </a:graphicData>
            </a:graphic>
          </wp:inline>
        </w:drawing>
      </w:r>
    </w:p>
    <w:p w14:paraId="6414F5DC" w14:textId="69740975" w:rsidR="00824C42" w:rsidRDefault="00824C42" w:rsidP="00824C42">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16</w:t>
      </w:r>
      <w:r w:rsidRPr="00950B71">
        <w:rPr>
          <w:rFonts w:ascii="Times New Roman" w:hAnsi="Times New Roman" w:hint="eastAsia"/>
          <w:b/>
          <w:bCs/>
        </w:rPr>
        <w:t>：</w:t>
      </w:r>
      <w:r w:rsidR="001B5AB6">
        <w:rPr>
          <w:rFonts w:ascii="Times New Roman" w:hAnsi="Times New Roman" w:hint="eastAsia"/>
          <w:b/>
          <w:bCs/>
        </w:rPr>
        <w:t>二</w:t>
      </w:r>
      <w:r>
        <w:rPr>
          <w:rFonts w:ascii="Times New Roman" w:hAnsi="Times New Roman" w:hint="eastAsia"/>
          <w:b/>
          <w:bCs/>
        </w:rPr>
        <w:t>阶</w:t>
      </w:r>
      <w:r>
        <w:rPr>
          <w:rFonts w:ascii="Times New Roman" w:hAnsi="Times New Roman" w:hint="eastAsia"/>
          <w:b/>
          <w:bCs/>
        </w:rPr>
        <w:t>R</w:t>
      </w:r>
      <w:r>
        <w:rPr>
          <w:rFonts w:ascii="Times New Roman" w:hAnsi="Times New Roman"/>
          <w:b/>
          <w:bCs/>
        </w:rPr>
        <w:t>C</w:t>
      </w:r>
      <w:r w:rsidR="001B5AB6">
        <w:rPr>
          <w:rFonts w:ascii="Times New Roman" w:hAnsi="Times New Roman" w:hint="eastAsia"/>
          <w:b/>
          <w:bCs/>
        </w:rPr>
        <w:t>带通</w:t>
      </w:r>
      <w:r>
        <w:rPr>
          <w:rFonts w:ascii="Times New Roman" w:hAnsi="Times New Roman" w:hint="eastAsia"/>
          <w:b/>
          <w:bCs/>
        </w:rPr>
        <w:t>电路幅频特性曲线</w:t>
      </w:r>
    </w:p>
    <w:p w14:paraId="239BB7AE" w14:textId="77777777" w:rsidR="003B40B3" w:rsidRDefault="003B40B3" w:rsidP="003B40B3">
      <w:pPr>
        <w:pStyle w:val="a9"/>
        <w:ind w:firstLineChars="0" w:firstLine="0"/>
        <w:rPr>
          <w:rFonts w:ascii="Times New Roman" w:hAnsi="Times New Roman"/>
          <w:b/>
          <w:bCs/>
        </w:rPr>
      </w:pPr>
    </w:p>
    <w:p w14:paraId="1B7E4E59" w14:textId="1B4CB979" w:rsidR="006A276F" w:rsidRPr="00D86F1E" w:rsidRDefault="003B40B3" w:rsidP="0065642E">
      <w:pPr>
        <w:rPr>
          <w:rFonts w:ascii="Times New Roman" w:hAnsi="Times New Roman"/>
        </w:rPr>
      </w:pPr>
      <w:r>
        <w:rPr>
          <w:rFonts w:ascii="Times New Roman" w:hAnsi="Times New Roman"/>
          <w:noProof/>
        </w:rPr>
        <w:drawing>
          <wp:inline distT="0" distB="0" distL="0" distR="0" wp14:anchorId="00C5C80D" wp14:editId="506A5BB3">
            <wp:extent cx="5273040" cy="26746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674620"/>
                    </a:xfrm>
                    <a:prstGeom prst="rect">
                      <a:avLst/>
                    </a:prstGeom>
                    <a:noFill/>
                    <a:ln>
                      <a:noFill/>
                    </a:ln>
                  </pic:spPr>
                </pic:pic>
              </a:graphicData>
            </a:graphic>
          </wp:inline>
        </w:drawing>
      </w:r>
    </w:p>
    <w:p w14:paraId="114D33C0" w14:textId="7ACCDC2D" w:rsidR="00337539" w:rsidRDefault="00337539" w:rsidP="00337539">
      <w:pPr>
        <w:pStyle w:val="a9"/>
        <w:ind w:firstLineChars="0" w:firstLine="0"/>
        <w:jc w:val="center"/>
        <w:rPr>
          <w:rFonts w:ascii="Times New Roman" w:hAnsi="Times New Roman"/>
          <w:b/>
          <w:bCs/>
        </w:rPr>
      </w:pPr>
      <w:r w:rsidRPr="00950B71">
        <w:rPr>
          <w:rFonts w:ascii="Times New Roman" w:hAnsi="Times New Roman" w:hint="eastAsia"/>
          <w:b/>
          <w:bCs/>
        </w:rPr>
        <w:t>图</w:t>
      </w:r>
      <w:r>
        <w:rPr>
          <w:rFonts w:ascii="Times New Roman" w:hAnsi="Times New Roman"/>
          <w:b/>
          <w:bCs/>
        </w:rPr>
        <w:t>17</w:t>
      </w:r>
      <w:r w:rsidRPr="00950B71">
        <w:rPr>
          <w:rFonts w:ascii="Times New Roman" w:hAnsi="Times New Roman" w:hint="eastAsia"/>
          <w:b/>
          <w:bCs/>
        </w:rPr>
        <w:t>：</w:t>
      </w:r>
      <w:r>
        <w:rPr>
          <w:rFonts w:ascii="Times New Roman" w:hAnsi="Times New Roman" w:hint="eastAsia"/>
          <w:b/>
          <w:bCs/>
        </w:rPr>
        <w:t>二阶</w:t>
      </w:r>
      <w:r>
        <w:rPr>
          <w:rFonts w:ascii="Times New Roman" w:hAnsi="Times New Roman" w:hint="eastAsia"/>
          <w:b/>
          <w:bCs/>
        </w:rPr>
        <w:t>R</w:t>
      </w:r>
      <w:r>
        <w:rPr>
          <w:rFonts w:ascii="Times New Roman" w:hAnsi="Times New Roman"/>
          <w:b/>
          <w:bCs/>
        </w:rPr>
        <w:t>C</w:t>
      </w:r>
      <w:r>
        <w:rPr>
          <w:rFonts w:ascii="Times New Roman" w:hAnsi="Times New Roman" w:hint="eastAsia"/>
          <w:b/>
          <w:bCs/>
        </w:rPr>
        <w:t>带通电路相频特性曲线</w:t>
      </w:r>
    </w:p>
    <w:p w14:paraId="2E726B2B" w14:textId="76861BC5" w:rsidR="00316436" w:rsidRDefault="00316436" w:rsidP="0065642E">
      <w:pPr>
        <w:rPr>
          <w:rFonts w:ascii="Times New Roman" w:hAnsi="Times New Roman"/>
        </w:rPr>
      </w:pPr>
    </w:p>
    <w:p w14:paraId="732D1958" w14:textId="190E155B" w:rsidR="006801F6" w:rsidRDefault="00F931EE" w:rsidP="00316436">
      <w:pPr>
        <w:ind w:firstLine="420"/>
        <w:rPr>
          <w:rFonts w:ascii="Times New Roman" w:hAnsi="Times New Roman"/>
        </w:rPr>
      </w:pPr>
      <w:r>
        <w:rPr>
          <w:rFonts w:ascii="Times New Roman" w:hAnsi="Times New Roman" w:hint="eastAsia"/>
        </w:rPr>
        <w:t>由上面图像可知测量值与理论值十分吻合</w:t>
      </w:r>
      <w:r w:rsidR="00A1316D">
        <w:rPr>
          <w:rFonts w:ascii="Times New Roman" w:hAnsi="Times New Roman" w:hint="eastAsia"/>
        </w:rPr>
        <w:t>。</w:t>
      </w:r>
      <w:r w:rsidR="00DE3291">
        <w:rPr>
          <w:rFonts w:ascii="Times New Roman" w:hAnsi="Times New Roman" w:hint="eastAsia"/>
        </w:rPr>
        <w:t>为了更好地估计中心频率、下限截止频率和上限截止频率，绘制下图（横坐标为线性坐标）：</w:t>
      </w:r>
    </w:p>
    <w:p w14:paraId="4C55FCDB" w14:textId="5F934C11" w:rsidR="00DE3291" w:rsidRPr="0079275D" w:rsidRDefault="00CD0DE8" w:rsidP="00CD0DE8">
      <w:pPr>
        <w:jc w:val="center"/>
        <w:rPr>
          <w:rFonts w:ascii="Times New Roman" w:hAnsi="Times New Roman"/>
        </w:rPr>
      </w:pPr>
      <w:r>
        <w:rPr>
          <w:rFonts w:ascii="Times New Roman" w:hAnsi="Times New Roman"/>
          <w:noProof/>
        </w:rPr>
        <w:lastRenderedPageBreak/>
        <w:drawing>
          <wp:inline distT="0" distB="0" distL="0" distR="0" wp14:anchorId="6D282F08" wp14:editId="28C6F00B">
            <wp:extent cx="4630615" cy="25718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8909" cy="2576431"/>
                    </a:xfrm>
                    <a:prstGeom prst="rect">
                      <a:avLst/>
                    </a:prstGeom>
                    <a:noFill/>
                    <a:ln>
                      <a:noFill/>
                    </a:ln>
                  </pic:spPr>
                </pic:pic>
              </a:graphicData>
            </a:graphic>
          </wp:inline>
        </w:drawing>
      </w:r>
    </w:p>
    <w:p w14:paraId="79B1D967" w14:textId="65A60738" w:rsidR="00CD0DE8" w:rsidRDefault="00CD0DE8" w:rsidP="00CD0DE8">
      <w:pPr>
        <w:jc w:val="center"/>
        <w:rPr>
          <w:rFonts w:ascii="Times New Roman" w:hAnsi="Times New Roman"/>
        </w:rPr>
      </w:pPr>
      <w:r w:rsidRPr="00950B71">
        <w:rPr>
          <w:rFonts w:ascii="Times New Roman" w:hAnsi="Times New Roman" w:hint="eastAsia"/>
          <w:b/>
          <w:bCs/>
        </w:rPr>
        <w:t>图</w:t>
      </w:r>
      <w:r>
        <w:rPr>
          <w:rFonts w:ascii="Times New Roman" w:hAnsi="Times New Roman"/>
          <w:b/>
          <w:bCs/>
        </w:rPr>
        <w:t>18</w:t>
      </w:r>
      <w:r w:rsidRPr="00950B71">
        <w:rPr>
          <w:rFonts w:ascii="Times New Roman" w:hAnsi="Times New Roman" w:hint="eastAsia"/>
          <w:b/>
          <w:bCs/>
        </w:rPr>
        <w:t>：</w:t>
      </w:r>
      <w:r>
        <w:rPr>
          <w:rFonts w:ascii="Times New Roman" w:hAnsi="Times New Roman" w:hint="eastAsia"/>
          <w:b/>
          <w:bCs/>
        </w:rPr>
        <w:t>二阶</w:t>
      </w:r>
      <w:r>
        <w:rPr>
          <w:rFonts w:ascii="Times New Roman" w:hAnsi="Times New Roman" w:hint="eastAsia"/>
          <w:b/>
          <w:bCs/>
        </w:rPr>
        <w:t>R</w:t>
      </w:r>
      <w:r>
        <w:rPr>
          <w:rFonts w:ascii="Times New Roman" w:hAnsi="Times New Roman"/>
          <w:b/>
          <w:bCs/>
        </w:rPr>
        <w:t>C</w:t>
      </w:r>
      <w:r>
        <w:rPr>
          <w:rFonts w:ascii="Times New Roman" w:hAnsi="Times New Roman" w:hint="eastAsia"/>
          <w:b/>
          <w:bCs/>
        </w:rPr>
        <w:t>带通电路幅频特性曲线和</w:t>
      </w:r>
      <w:r>
        <w:rPr>
          <w:rFonts w:ascii="Times New Roman" w:hAnsi="Times New Roman" w:hint="eastAsia"/>
          <w:b/>
          <w:bCs/>
        </w:rPr>
        <w:t>-</w:t>
      </w:r>
      <w:r>
        <w:rPr>
          <w:rFonts w:ascii="Times New Roman" w:hAnsi="Times New Roman"/>
          <w:b/>
          <w:bCs/>
        </w:rPr>
        <w:t>3</w:t>
      </w:r>
      <w:r>
        <w:rPr>
          <w:rFonts w:ascii="Times New Roman" w:hAnsi="Times New Roman" w:hint="eastAsia"/>
          <w:b/>
          <w:bCs/>
        </w:rPr>
        <w:t>d</w:t>
      </w:r>
      <w:r>
        <w:rPr>
          <w:rFonts w:ascii="Times New Roman" w:hAnsi="Times New Roman"/>
          <w:b/>
          <w:bCs/>
        </w:rPr>
        <w:t>B</w:t>
      </w:r>
      <w:r>
        <w:rPr>
          <w:rFonts w:ascii="Times New Roman" w:hAnsi="Times New Roman" w:hint="eastAsia"/>
          <w:b/>
          <w:bCs/>
        </w:rPr>
        <w:t>线</w:t>
      </w:r>
      <w:r w:rsidR="003925DF">
        <w:rPr>
          <w:rFonts w:ascii="Times New Roman" w:hAnsi="Times New Roman" w:hint="eastAsia"/>
          <w:b/>
          <w:bCs/>
        </w:rPr>
        <w:t>、理论中心频率幅度增益线</w:t>
      </w:r>
    </w:p>
    <w:p w14:paraId="6221D916" w14:textId="47920339" w:rsidR="00A02B5E" w:rsidRDefault="00A02B5E" w:rsidP="0065642E">
      <w:pPr>
        <w:rPr>
          <w:rFonts w:ascii="Times New Roman" w:hAnsi="Times New Roman"/>
        </w:rPr>
      </w:pPr>
    </w:p>
    <w:p w14:paraId="5DF22AAC" w14:textId="34B64DBC" w:rsidR="008C5BB3" w:rsidRPr="00640D2E" w:rsidRDefault="00A02B5E" w:rsidP="00640D2E">
      <w:pPr>
        <w:ind w:firstLine="420"/>
        <w:rPr>
          <w:rFonts w:ascii="Times New Roman" w:hAnsi="Times New Roman"/>
        </w:rPr>
      </w:pPr>
      <w:r>
        <w:rPr>
          <w:rFonts w:ascii="Times New Roman" w:hAnsi="Times New Roman" w:hint="eastAsia"/>
        </w:rPr>
        <w:t>由上图（</w:t>
      </w:r>
      <w:r w:rsidR="00EE4A53">
        <w:rPr>
          <w:rFonts w:ascii="Times New Roman" w:hAnsi="Times New Roman" w:hint="eastAsia"/>
        </w:rPr>
        <w:t>放大观察细节并和</w:t>
      </w:r>
      <w:r>
        <w:rPr>
          <w:rFonts w:ascii="Times New Roman" w:hAnsi="Times New Roman" w:hint="eastAsia"/>
        </w:rPr>
        <w:t>具体数据相结合）可以估计出该电路中心频率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ascii="Times New Roman" w:hAnsi="Times New Roman" w:hint="eastAsia"/>
        </w:rPr>
        <w:t>约为</w:t>
      </w:r>
      <m:oMath>
        <m:r>
          <w:rPr>
            <w:rFonts w:ascii="Cambria Math" w:hAnsi="Cambria Math"/>
          </w:rPr>
          <m:t>847.5Hz</m:t>
        </m:r>
      </m:oMath>
      <w:r w:rsidR="00E716BF">
        <w:rPr>
          <w:rFonts w:ascii="Times New Roman" w:hAnsi="Times New Roman" w:hint="eastAsia"/>
        </w:rPr>
        <w:t>（取达到</w:t>
      </w:r>
      <w:r w:rsidR="00640D2E">
        <w:rPr>
          <w:rFonts w:ascii="Times New Roman" w:hAnsi="Times New Roman" w:hint="eastAsia"/>
        </w:rPr>
        <w:t>最大幅度增益的两个频率</w:t>
      </w:r>
      <m:oMath>
        <m:r>
          <w:rPr>
            <w:rFonts w:ascii="Cambria Math" w:hAnsi="Cambria Math"/>
          </w:rPr>
          <m:t>795Hz</m:t>
        </m:r>
      </m:oMath>
      <w:r w:rsidR="00640D2E">
        <w:rPr>
          <w:rFonts w:ascii="Times New Roman" w:hAnsi="Times New Roman" w:hint="eastAsia"/>
        </w:rPr>
        <w:t>和</w:t>
      </w:r>
      <m:oMath>
        <m:r>
          <w:rPr>
            <w:rFonts w:ascii="Cambria Math" w:hAnsi="Cambria Math"/>
          </w:rPr>
          <m:t>900H</m:t>
        </m:r>
        <m:r>
          <w:rPr>
            <w:rFonts w:ascii="Cambria Math" w:hAnsi="Cambria Math" w:hint="eastAsia"/>
          </w:rPr>
          <m:t>z</m:t>
        </m:r>
      </m:oMath>
      <w:r w:rsidR="00640D2E">
        <w:rPr>
          <w:rFonts w:ascii="Times New Roman" w:hAnsi="Times New Roman" w:hint="eastAsia"/>
        </w:rPr>
        <w:t>取平均</w:t>
      </w:r>
      <w:r w:rsidR="00E716BF">
        <w:rPr>
          <w:rFonts w:ascii="Times New Roman" w:hAnsi="Times New Roman" w:hint="eastAsia"/>
        </w:rPr>
        <w:t>）</w:t>
      </w:r>
      <w:r>
        <w:rPr>
          <w:rFonts w:ascii="Times New Roman" w:hAnsi="Times New Roman" w:hint="eastAsia"/>
        </w:rPr>
        <w:t>，</w:t>
      </w:r>
      <w:r w:rsidR="00245B7C">
        <w:rPr>
          <w:rFonts w:ascii="Times New Roman" w:hAnsi="Times New Roman" w:hint="eastAsia"/>
        </w:rPr>
        <w:t>测得</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F368E3">
        <w:rPr>
          <w:rFonts w:ascii="Times New Roman" w:hAnsi="Times New Roman" w:hint="eastAsia"/>
        </w:rPr>
        <w:t>和理论值</w:t>
      </w:r>
      <m:oMath>
        <m:r>
          <w:rPr>
            <w:rFonts w:ascii="Cambria Math" w:hAnsi="Cambria Math"/>
          </w:rPr>
          <m:t>795.77Hz</m:t>
        </m:r>
      </m:oMath>
      <w:r w:rsidR="00F368E3">
        <w:rPr>
          <w:rFonts w:ascii="Times New Roman" w:hAnsi="Times New Roman" w:hint="eastAsia"/>
        </w:rPr>
        <w:t>的相对误差为</w:t>
      </w:r>
      <m:oMath>
        <m:r>
          <w:rPr>
            <w:rFonts w:ascii="Cambria Math" w:hAnsi="Cambria Math"/>
          </w:rPr>
          <m:t>6.50%</m:t>
        </m:r>
      </m:oMath>
      <w:r w:rsidR="00517F5D">
        <w:rPr>
          <w:rFonts w:ascii="Times New Roman" w:hAnsi="Times New Roman" w:hint="eastAsia"/>
        </w:rPr>
        <w:t>；</w:t>
      </w:r>
      <w:r w:rsidR="006A6DEE">
        <w:rPr>
          <w:rFonts w:ascii="Times New Roman" w:hAnsi="Times New Roman" w:hint="eastAsia"/>
        </w:rPr>
        <w:t>下限截止频率</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006A6DEE">
        <w:rPr>
          <w:rFonts w:ascii="Times New Roman" w:hAnsi="Times New Roman" w:hint="eastAsia"/>
        </w:rPr>
        <w:t>约为</w:t>
      </w:r>
      <m:oMath>
        <m:r>
          <w:rPr>
            <w:rFonts w:ascii="Cambria Math" w:hAnsi="Cambria Math"/>
          </w:rPr>
          <m:t>250Hz</m:t>
        </m:r>
      </m:oMath>
      <w:r w:rsidR="006A6DEE">
        <w:rPr>
          <w:rFonts w:ascii="Times New Roman" w:hAnsi="Times New Roman" w:hint="eastAsia"/>
        </w:rPr>
        <w:t>，</w:t>
      </w:r>
      <w:r w:rsidR="00C035E8">
        <w:rPr>
          <w:rFonts w:ascii="Times New Roman" w:hAnsi="Times New Roman" w:hint="eastAsia"/>
        </w:rPr>
        <w:t>测得</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00C035E8">
        <w:rPr>
          <w:rFonts w:ascii="Times New Roman" w:hAnsi="Times New Roman" w:hint="eastAsia"/>
        </w:rPr>
        <w:t>和理论值</w:t>
      </w:r>
      <m:oMath>
        <m:r>
          <w:rPr>
            <w:rFonts w:ascii="Cambria Math" w:hAnsi="Cambria Math"/>
          </w:rPr>
          <m:t>240.94H</m:t>
        </m:r>
        <m:r>
          <w:rPr>
            <w:rFonts w:ascii="Cambria Math" w:hAnsi="Cambria Math" w:hint="eastAsia"/>
          </w:rPr>
          <m:t>z</m:t>
        </m:r>
      </m:oMath>
      <w:r w:rsidR="00C035E8">
        <w:rPr>
          <w:rFonts w:ascii="Times New Roman" w:hAnsi="Times New Roman" w:hint="eastAsia"/>
        </w:rPr>
        <w:t>的</w:t>
      </w:r>
      <w:r w:rsidR="009C0578">
        <w:rPr>
          <w:rFonts w:ascii="Times New Roman" w:hAnsi="Times New Roman" w:hint="eastAsia"/>
        </w:rPr>
        <w:t>相对误差为</w:t>
      </w:r>
      <m:oMath>
        <m:r>
          <w:rPr>
            <w:rFonts w:ascii="Cambria Math" w:hAnsi="Cambria Math"/>
          </w:rPr>
          <m:t>3.76%</m:t>
        </m:r>
      </m:oMath>
      <w:r w:rsidR="00517F5D">
        <w:rPr>
          <w:rFonts w:ascii="Times New Roman" w:hAnsi="Times New Roman" w:hint="eastAsia"/>
        </w:rPr>
        <w:t>；</w:t>
      </w:r>
      <w:r w:rsidR="006A6DEE">
        <w:rPr>
          <w:rFonts w:ascii="Times New Roman" w:hAnsi="Times New Roman" w:hint="eastAsia"/>
        </w:rPr>
        <w:t>上限截止频率</w:t>
      </w: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6A6DEE">
        <w:rPr>
          <w:rFonts w:ascii="Times New Roman" w:hAnsi="Times New Roman" w:hint="eastAsia"/>
        </w:rPr>
        <w:t>约为</w:t>
      </w:r>
      <m:oMath>
        <m:r>
          <w:rPr>
            <w:rFonts w:ascii="Cambria Math" w:hAnsi="Cambria Math"/>
          </w:rPr>
          <m:t>2820Hz</m:t>
        </m:r>
      </m:oMath>
      <w:r w:rsidR="006A6DEE">
        <w:rPr>
          <w:rFonts w:ascii="Times New Roman" w:hAnsi="Times New Roman" w:hint="eastAsia"/>
        </w:rPr>
        <w:t>，</w:t>
      </w:r>
      <w:r w:rsidR="00517F5D">
        <w:rPr>
          <w:rFonts w:ascii="Times New Roman" w:hAnsi="Times New Roman" w:hint="eastAsia"/>
        </w:rPr>
        <w:t>测得</w:t>
      </w: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057740">
        <w:rPr>
          <w:rFonts w:ascii="Times New Roman" w:hAnsi="Times New Roman" w:hint="eastAsia"/>
        </w:rPr>
        <w:t>和理论值</w:t>
      </w:r>
      <m:oMath>
        <m:r>
          <w:rPr>
            <w:rFonts w:ascii="Cambria Math" w:hAnsi="Cambria Math"/>
          </w:rPr>
          <m:t>2628.27Hz</m:t>
        </m:r>
      </m:oMath>
      <w:r w:rsidR="008C5BB3">
        <w:rPr>
          <w:rFonts w:ascii="Times New Roman" w:hAnsi="Times New Roman" w:hint="eastAsia"/>
        </w:rPr>
        <w:t>的相对误差为</w:t>
      </w:r>
      <m:oMath>
        <m:r>
          <w:rPr>
            <w:rFonts w:ascii="Cambria Math" w:hAnsi="Cambria Math"/>
          </w:rPr>
          <m:t>7.29%</m:t>
        </m:r>
      </m:oMath>
      <w:r w:rsidR="008C5BB3">
        <w:rPr>
          <w:rFonts w:ascii="Times New Roman" w:hAnsi="Times New Roman" w:hint="eastAsia"/>
        </w:rPr>
        <w:t>。可以看到测量所得中心频率、上限</w:t>
      </w:r>
      <w:r w:rsidR="00D67A42">
        <w:rPr>
          <w:rFonts w:ascii="Times New Roman" w:hAnsi="Times New Roman" w:hint="eastAsia"/>
        </w:rPr>
        <w:t>截止频率和下限截止频率和理论值的相对误差都在可接受范围内，误差产生的可能原因和前述一阶</w:t>
      </w:r>
      <w:r w:rsidR="00D67A42">
        <w:rPr>
          <w:rFonts w:ascii="Times New Roman" w:hAnsi="Times New Roman"/>
        </w:rPr>
        <w:t>RC</w:t>
      </w:r>
      <w:r w:rsidR="00D67A42">
        <w:rPr>
          <w:rFonts w:ascii="Times New Roman" w:hAnsi="Times New Roman" w:hint="eastAsia"/>
        </w:rPr>
        <w:t>低通电路的上限截止频率误差可能原因类似</w:t>
      </w:r>
      <w:r w:rsidR="00E716BF">
        <w:rPr>
          <w:rFonts w:ascii="Times New Roman" w:hAnsi="Times New Roman" w:hint="eastAsia"/>
        </w:rPr>
        <w:t>（采用元件的误差以及估计方法带来的误差）</w:t>
      </w:r>
      <w:r w:rsidR="00D67A42">
        <w:rPr>
          <w:rFonts w:ascii="Times New Roman" w:hAnsi="Times New Roman" w:hint="eastAsia"/>
        </w:rPr>
        <w:t>。</w:t>
      </w:r>
    </w:p>
    <w:p w14:paraId="5D614433" w14:textId="77777777" w:rsidR="006A276F" w:rsidRDefault="006A276F" w:rsidP="0065642E">
      <w:pPr>
        <w:rPr>
          <w:rFonts w:ascii="Times New Roman" w:hAnsi="Times New Roman"/>
        </w:rPr>
      </w:pPr>
    </w:p>
    <w:p w14:paraId="2D37609F" w14:textId="52A0F871" w:rsidR="00A2644F" w:rsidRPr="000F3B4C" w:rsidRDefault="00A2644F" w:rsidP="00A2644F">
      <w:pPr>
        <w:ind w:firstLine="210"/>
        <w:rPr>
          <w:rFonts w:ascii="Times New Roman" w:hAnsi="Times New Roman"/>
        </w:rPr>
      </w:pPr>
      <w:r>
        <w:rPr>
          <w:rFonts w:ascii="Times New Roman" w:hAnsi="Times New Roman" w:hint="eastAsia"/>
          <w:b/>
          <w:bCs/>
        </w:rPr>
        <w:t>④</w:t>
      </w:r>
      <w:r w:rsidRPr="00647B31">
        <w:rPr>
          <w:rFonts w:ascii="Times New Roman" w:hAnsi="Times New Roman"/>
          <w:b/>
          <w:bCs/>
        </w:rPr>
        <w:t xml:space="preserve"> </w:t>
      </w:r>
      <w:r>
        <w:rPr>
          <w:rFonts w:hint="eastAsia"/>
          <w:b/>
          <w:bCs/>
        </w:rPr>
        <w:t>不同电路幅频特性比较</w:t>
      </w:r>
    </w:p>
    <w:p w14:paraId="1429AA70" w14:textId="7581210B" w:rsidR="009B3447" w:rsidRDefault="002336B2" w:rsidP="0065642E">
      <w:pPr>
        <w:rPr>
          <w:rFonts w:ascii="Times New Roman" w:hAnsi="Times New Roman"/>
        </w:rPr>
      </w:pPr>
      <w:r>
        <w:rPr>
          <w:rFonts w:ascii="Times New Roman" w:hAnsi="Times New Roman"/>
        </w:rPr>
        <w:tab/>
      </w:r>
      <w:r>
        <w:rPr>
          <w:rFonts w:ascii="Times New Roman" w:hAnsi="Times New Roman" w:hint="eastAsia"/>
        </w:rPr>
        <w:t>将上述三种不同电路的</w:t>
      </w:r>
      <w:r w:rsidR="00987E3A">
        <w:rPr>
          <w:rFonts w:ascii="Times New Roman" w:hAnsi="Times New Roman" w:hint="eastAsia"/>
        </w:rPr>
        <w:t>频率响应曲线画在同一图像中</w:t>
      </w:r>
      <w:r w:rsidR="00907B32">
        <w:rPr>
          <w:rFonts w:ascii="Times New Roman" w:hAnsi="Times New Roman" w:hint="eastAsia"/>
        </w:rPr>
        <w:t>（均采用了对数横坐标，幅度增益利用</w:t>
      </w:r>
      <m:oMath>
        <m:r>
          <w:rPr>
            <w:rFonts w:ascii="Cambria Math" w:hAnsi="Cambria Math"/>
          </w:rPr>
          <m:t>20</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sidR="00907B32">
        <w:rPr>
          <w:rFonts w:ascii="Times New Roman" w:hAnsi="Times New Roman" w:hint="eastAsia"/>
        </w:rPr>
        <w:t>，即</w:t>
      </w:r>
      <w:r w:rsidR="00907B32">
        <w:rPr>
          <w:rFonts w:ascii="Times New Roman" w:hAnsi="Times New Roman" w:hint="eastAsia"/>
        </w:rPr>
        <w:t>d</w:t>
      </w:r>
      <w:r w:rsidR="00907B32">
        <w:rPr>
          <w:rFonts w:ascii="Times New Roman" w:hAnsi="Times New Roman"/>
        </w:rPr>
        <w:t>B</w:t>
      </w:r>
      <w:r w:rsidR="00907B32">
        <w:rPr>
          <w:rFonts w:ascii="Times New Roman" w:hAnsi="Times New Roman" w:hint="eastAsia"/>
        </w:rPr>
        <w:t>值来表示）</w:t>
      </w:r>
      <w:r w:rsidR="00987E3A">
        <w:rPr>
          <w:rFonts w:ascii="Times New Roman" w:hAnsi="Times New Roman" w:hint="eastAsia"/>
        </w:rPr>
        <w:t>，如下：</w:t>
      </w:r>
    </w:p>
    <w:p w14:paraId="6FD907E4" w14:textId="1173D1C1" w:rsidR="00987E3A" w:rsidRDefault="002C44AD" w:rsidP="0065642E">
      <w:pPr>
        <w:rPr>
          <w:rFonts w:ascii="Times New Roman" w:hAnsi="Times New Roman"/>
        </w:rPr>
      </w:pPr>
      <w:r>
        <w:rPr>
          <w:rFonts w:ascii="Times New Roman" w:hAnsi="Times New Roman" w:hint="eastAsia"/>
          <w:noProof/>
        </w:rPr>
        <w:drawing>
          <wp:inline distT="0" distB="0" distL="0" distR="0" wp14:anchorId="522A513B" wp14:editId="0F5D82E9">
            <wp:extent cx="5269230" cy="314769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147695"/>
                    </a:xfrm>
                    <a:prstGeom prst="rect">
                      <a:avLst/>
                    </a:prstGeom>
                    <a:noFill/>
                    <a:ln>
                      <a:noFill/>
                    </a:ln>
                  </pic:spPr>
                </pic:pic>
              </a:graphicData>
            </a:graphic>
          </wp:inline>
        </w:drawing>
      </w:r>
    </w:p>
    <w:p w14:paraId="2B7F0AF9" w14:textId="6BDF0F41" w:rsidR="002C44AD" w:rsidRDefault="002C44AD" w:rsidP="002C44AD">
      <w:pPr>
        <w:jc w:val="center"/>
        <w:rPr>
          <w:rFonts w:ascii="Times New Roman" w:hAnsi="Times New Roman"/>
        </w:rPr>
      </w:pPr>
      <w:r w:rsidRPr="00950B71">
        <w:rPr>
          <w:rFonts w:ascii="Times New Roman" w:hAnsi="Times New Roman" w:hint="eastAsia"/>
          <w:b/>
          <w:bCs/>
        </w:rPr>
        <w:t>图</w:t>
      </w:r>
      <w:r>
        <w:rPr>
          <w:rFonts w:ascii="Times New Roman" w:hAnsi="Times New Roman"/>
          <w:b/>
          <w:bCs/>
        </w:rPr>
        <w:t>19</w:t>
      </w:r>
      <w:r w:rsidRPr="00950B71">
        <w:rPr>
          <w:rFonts w:ascii="Times New Roman" w:hAnsi="Times New Roman" w:hint="eastAsia"/>
          <w:b/>
          <w:bCs/>
        </w:rPr>
        <w:t>：</w:t>
      </w:r>
      <w:r w:rsidR="00F26179">
        <w:rPr>
          <w:rFonts w:ascii="Times New Roman" w:hAnsi="Times New Roman" w:hint="eastAsia"/>
          <w:b/>
          <w:bCs/>
        </w:rPr>
        <w:t>三种</w:t>
      </w:r>
      <w:r>
        <w:rPr>
          <w:rFonts w:ascii="Times New Roman" w:hAnsi="Times New Roman" w:hint="eastAsia"/>
          <w:b/>
          <w:bCs/>
        </w:rPr>
        <w:t>电路</w:t>
      </w:r>
      <w:r w:rsidR="00F26179">
        <w:rPr>
          <w:rFonts w:ascii="Times New Roman" w:hAnsi="Times New Roman" w:hint="eastAsia"/>
          <w:b/>
          <w:bCs/>
        </w:rPr>
        <w:t>的</w:t>
      </w:r>
      <w:r>
        <w:rPr>
          <w:rFonts w:ascii="Times New Roman" w:hAnsi="Times New Roman" w:hint="eastAsia"/>
          <w:b/>
          <w:bCs/>
        </w:rPr>
        <w:t>幅频特性曲线</w:t>
      </w:r>
    </w:p>
    <w:p w14:paraId="38259D0C" w14:textId="2D9C6CA7" w:rsidR="00FA7069" w:rsidRPr="002C44AD" w:rsidRDefault="00F26179" w:rsidP="0065642E">
      <w:pPr>
        <w:rPr>
          <w:rFonts w:ascii="Times New Roman" w:hAnsi="Times New Roman"/>
        </w:rPr>
      </w:pPr>
      <w:r>
        <w:rPr>
          <w:rFonts w:ascii="Times New Roman" w:hAnsi="Times New Roman"/>
          <w:noProof/>
        </w:rPr>
        <w:lastRenderedPageBreak/>
        <w:drawing>
          <wp:inline distT="0" distB="0" distL="0" distR="0" wp14:anchorId="4189BAE8" wp14:editId="61D7C48E">
            <wp:extent cx="5263515" cy="2983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983230"/>
                    </a:xfrm>
                    <a:prstGeom prst="rect">
                      <a:avLst/>
                    </a:prstGeom>
                    <a:noFill/>
                    <a:ln>
                      <a:noFill/>
                    </a:ln>
                  </pic:spPr>
                </pic:pic>
              </a:graphicData>
            </a:graphic>
          </wp:inline>
        </w:drawing>
      </w:r>
    </w:p>
    <w:p w14:paraId="773C528F" w14:textId="59311EB9" w:rsidR="00F26179" w:rsidRDefault="00F26179" w:rsidP="00F26179">
      <w:pPr>
        <w:jc w:val="center"/>
        <w:rPr>
          <w:rFonts w:ascii="Times New Roman" w:hAnsi="Times New Roman"/>
        </w:rPr>
      </w:pPr>
      <w:r w:rsidRPr="00950B71">
        <w:rPr>
          <w:rFonts w:ascii="Times New Roman" w:hAnsi="Times New Roman" w:hint="eastAsia"/>
          <w:b/>
          <w:bCs/>
        </w:rPr>
        <w:t>图</w:t>
      </w:r>
      <w:r>
        <w:rPr>
          <w:rFonts w:ascii="Times New Roman" w:hAnsi="Times New Roman"/>
          <w:b/>
          <w:bCs/>
        </w:rPr>
        <w:t>20</w:t>
      </w:r>
      <w:r w:rsidRPr="00950B71">
        <w:rPr>
          <w:rFonts w:ascii="Times New Roman" w:hAnsi="Times New Roman" w:hint="eastAsia"/>
          <w:b/>
          <w:bCs/>
        </w:rPr>
        <w:t>：</w:t>
      </w:r>
      <w:r>
        <w:rPr>
          <w:rFonts w:ascii="Times New Roman" w:hAnsi="Times New Roman" w:hint="eastAsia"/>
          <w:b/>
          <w:bCs/>
        </w:rPr>
        <w:t>三种电路的</w:t>
      </w:r>
      <w:r w:rsidR="00901DB0">
        <w:rPr>
          <w:rFonts w:ascii="Times New Roman" w:hAnsi="Times New Roman" w:hint="eastAsia"/>
          <w:b/>
          <w:bCs/>
        </w:rPr>
        <w:t>相</w:t>
      </w:r>
      <w:r>
        <w:rPr>
          <w:rFonts w:ascii="Times New Roman" w:hAnsi="Times New Roman" w:hint="eastAsia"/>
          <w:b/>
          <w:bCs/>
        </w:rPr>
        <w:t>频特性曲线</w:t>
      </w:r>
    </w:p>
    <w:p w14:paraId="664EB007" w14:textId="73C3F27A" w:rsidR="00F60F4A" w:rsidRDefault="00F60F4A" w:rsidP="0065642E">
      <w:pPr>
        <w:rPr>
          <w:rFonts w:ascii="Times New Roman" w:hAnsi="Times New Roman"/>
        </w:rPr>
      </w:pPr>
    </w:p>
    <w:p w14:paraId="5D3AE1DF" w14:textId="6246853D" w:rsidR="000C7057" w:rsidRPr="00B443FE" w:rsidRDefault="00F60F4A" w:rsidP="000C7057">
      <w:pPr>
        <w:ind w:firstLine="420"/>
        <w:rPr>
          <w:rFonts w:ascii="Times New Roman" w:hAnsi="Times New Roman"/>
        </w:rPr>
      </w:pPr>
      <w:r>
        <w:rPr>
          <w:rFonts w:ascii="Times New Roman" w:hAnsi="Times New Roman" w:hint="eastAsia"/>
        </w:rPr>
        <w:t>从上面</w:t>
      </w:r>
      <w:r w:rsidR="00405F03">
        <w:rPr>
          <w:rFonts w:ascii="Times New Roman" w:hAnsi="Times New Roman" w:hint="eastAsia"/>
        </w:rPr>
        <w:t>两幅图可以明显地看出三种电路的</w:t>
      </w:r>
      <w:r w:rsidR="0037182C">
        <w:rPr>
          <w:rFonts w:ascii="Times New Roman" w:hAnsi="Times New Roman" w:hint="eastAsia"/>
        </w:rPr>
        <w:t>各自</w:t>
      </w:r>
      <w:r w:rsidR="00405F03">
        <w:rPr>
          <w:rFonts w:ascii="Times New Roman" w:hAnsi="Times New Roman" w:hint="eastAsia"/>
        </w:rPr>
        <w:t>性质</w:t>
      </w:r>
      <w:r w:rsidR="008B12A2">
        <w:rPr>
          <w:rFonts w:ascii="Times New Roman" w:hAnsi="Times New Roman" w:hint="eastAsia"/>
        </w:rPr>
        <w:t>：从幅频特性曲线可以看到，</w:t>
      </w:r>
      <w:r w:rsidR="00405F03">
        <w:rPr>
          <w:rFonts w:ascii="Times New Roman" w:hAnsi="Times New Roman" w:hint="eastAsia"/>
        </w:rPr>
        <w:t>低通网络高频部分幅度增益迅速下降，高通网络低频部分幅度增益迅速下降，而带通网络则在较高频和较低频部分幅度增益都会降低</w:t>
      </w:r>
      <w:r w:rsidR="00916419">
        <w:rPr>
          <w:rFonts w:ascii="Times New Roman" w:hAnsi="Times New Roman" w:hint="eastAsia"/>
        </w:rPr>
        <w:t>，且由于三种电路采用了“对称”的元件参数，故而在幅频特性曲线中，低通电路和高通电路的幅频特性曲线的交点对应的频率（也是各自的截止频率）恰为带通电路的中心频率</w:t>
      </w:r>
      <w:r w:rsidR="00A20548">
        <w:rPr>
          <w:rFonts w:ascii="Times New Roman" w:hAnsi="Times New Roman" w:hint="eastAsia"/>
        </w:rPr>
        <w:t>；</w:t>
      </w:r>
      <w:r w:rsidR="00DC7770">
        <w:rPr>
          <w:rFonts w:ascii="Times New Roman" w:hAnsi="Times New Roman" w:hint="eastAsia"/>
        </w:rPr>
        <w:t>而从相频</w:t>
      </w:r>
      <w:r w:rsidR="00C2280F">
        <w:rPr>
          <w:rFonts w:ascii="Times New Roman" w:hAnsi="Times New Roman" w:hint="eastAsia"/>
        </w:rPr>
        <w:t>特性</w:t>
      </w:r>
      <w:r w:rsidR="00DC7770">
        <w:rPr>
          <w:rFonts w:ascii="Times New Roman" w:hAnsi="Times New Roman" w:hint="eastAsia"/>
        </w:rPr>
        <w:t>曲线可以看到，三种电路的相移都随着</w:t>
      </w:r>
      <w:r w:rsidR="00D66EF7">
        <w:rPr>
          <w:rFonts w:ascii="Times New Roman" w:hAnsi="Times New Roman" w:hint="eastAsia"/>
        </w:rPr>
        <w:t>输入信号</w:t>
      </w:r>
      <w:r w:rsidR="00DC7770">
        <w:rPr>
          <w:rFonts w:ascii="Times New Roman" w:hAnsi="Times New Roman" w:hint="eastAsia"/>
        </w:rPr>
        <w:t>频率增大而下行，</w:t>
      </w:r>
      <w:r w:rsidR="007C29D9">
        <w:rPr>
          <w:rFonts w:ascii="Times New Roman" w:hAnsi="Times New Roman" w:hint="eastAsia"/>
        </w:rPr>
        <w:t>其中低通电路的相移范围为</w:t>
      </w:r>
      <w:r w:rsidR="007C29D9">
        <w:rPr>
          <w:rFonts w:ascii="Times New Roman" w:hAnsi="Times New Roman" w:hint="eastAsia"/>
        </w:rPr>
        <w:t>0</w:t>
      </w:r>
      <w:r w:rsidR="007C29D9">
        <w:rPr>
          <w:rFonts w:ascii="Times New Roman" w:hAnsi="Times New Roman" w:hint="eastAsia"/>
        </w:rPr>
        <w:t>°到</w:t>
      </w:r>
      <w:r w:rsidR="007C29D9">
        <w:rPr>
          <w:rFonts w:ascii="Times New Roman" w:hAnsi="Times New Roman" w:hint="eastAsia"/>
        </w:rPr>
        <w:t>-</w:t>
      </w:r>
      <w:r w:rsidR="007C29D9">
        <w:rPr>
          <w:rFonts w:ascii="Times New Roman" w:hAnsi="Times New Roman"/>
        </w:rPr>
        <w:t>90</w:t>
      </w:r>
      <w:r w:rsidR="007C29D9">
        <w:rPr>
          <w:rFonts w:ascii="Times New Roman" w:hAnsi="Times New Roman" w:hint="eastAsia"/>
        </w:rPr>
        <w:t>°，高通电路的相移范围为</w:t>
      </w:r>
      <w:r w:rsidR="007C29D9">
        <w:rPr>
          <w:rFonts w:ascii="Times New Roman" w:hAnsi="Times New Roman" w:hint="eastAsia"/>
        </w:rPr>
        <w:t>9</w:t>
      </w:r>
      <w:r w:rsidR="007C29D9">
        <w:rPr>
          <w:rFonts w:ascii="Times New Roman" w:hAnsi="Times New Roman"/>
        </w:rPr>
        <w:t>0</w:t>
      </w:r>
      <w:r w:rsidR="007C29D9">
        <w:rPr>
          <w:rFonts w:ascii="Times New Roman" w:hAnsi="Times New Roman" w:hint="eastAsia"/>
        </w:rPr>
        <w:t>°到</w:t>
      </w:r>
      <w:r w:rsidR="007C29D9">
        <w:rPr>
          <w:rFonts w:ascii="Times New Roman" w:hAnsi="Times New Roman" w:hint="eastAsia"/>
        </w:rPr>
        <w:t>0</w:t>
      </w:r>
      <w:r w:rsidR="007C29D9">
        <w:rPr>
          <w:rFonts w:ascii="Times New Roman" w:hAnsi="Times New Roman" w:hint="eastAsia"/>
        </w:rPr>
        <w:t>°，而带通电路的相移范围为</w:t>
      </w:r>
      <w:r w:rsidR="007C29D9">
        <w:rPr>
          <w:rFonts w:ascii="Times New Roman" w:hAnsi="Times New Roman" w:hint="eastAsia"/>
        </w:rPr>
        <w:t>9</w:t>
      </w:r>
      <w:r w:rsidR="007C29D9">
        <w:rPr>
          <w:rFonts w:ascii="Times New Roman" w:hAnsi="Times New Roman"/>
        </w:rPr>
        <w:t>0</w:t>
      </w:r>
      <w:r w:rsidR="007C29D9">
        <w:rPr>
          <w:rFonts w:ascii="Times New Roman" w:hAnsi="Times New Roman" w:hint="eastAsia"/>
        </w:rPr>
        <w:t>°到</w:t>
      </w:r>
      <w:r w:rsidR="007C29D9">
        <w:rPr>
          <w:rFonts w:ascii="Times New Roman" w:hAnsi="Times New Roman" w:hint="eastAsia"/>
        </w:rPr>
        <w:t>-</w:t>
      </w:r>
      <w:r w:rsidR="007C29D9">
        <w:rPr>
          <w:rFonts w:ascii="Times New Roman" w:hAnsi="Times New Roman"/>
        </w:rPr>
        <w:t>90</w:t>
      </w:r>
      <w:r w:rsidR="007C29D9">
        <w:rPr>
          <w:rFonts w:ascii="Times New Roman" w:hAnsi="Times New Roman" w:hint="eastAsia"/>
        </w:rPr>
        <w:t>°，带通网络可以视为高通网络和低通网络的级联，故而带通网络相移也应该是低通网络和高通网络的叠加，因此上面呈现相频曲线是符合理论预期的。</w:t>
      </w:r>
    </w:p>
    <w:p w14:paraId="4807A007" w14:textId="77777777" w:rsidR="002A6E21" w:rsidRDefault="002A6E21" w:rsidP="0065642E">
      <w:pPr>
        <w:rPr>
          <w:rFonts w:ascii="Times New Roman" w:hAnsi="Times New Roman"/>
        </w:rPr>
      </w:pPr>
    </w:p>
    <w:p w14:paraId="425A0532" w14:textId="77777777" w:rsidR="009C1467" w:rsidRPr="003D0553" w:rsidRDefault="00F43A70"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w:t>
      </w:r>
      <w:r w:rsidR="003F734A">
        <w:rPr>
          <w:rFonts w:ascii="Times New Roman" w:hAnsi="Times New Roman" w:hint="eastAsia"/>
          <w:b/>
          <w:sz w:val="28"/>
        </w:rPr>
        <w:t>总结</w:t>
      </w:r>
    </w:p>
    <w:p w14:paraId="7BF1F289" w14:textId="516C6376" w:rsidR="007458FD" w:rsidRDefault="00205B9C" w:rsidP="00F959B6">
      <w:pPr>
        <w:ind w:firstLine="420"/>
      </w:pPr>
      <w:r>
        <w:rPr>
          <w:rFonts w:hint="eastAsia"/>
        </w:rPr>
        <w:t>通过</w:t>
      </w:r>
      <w:r w:rsidR="007458FD">
        <w:rPr>
          <w:rFonts w:hint="eastAsia"/>
        </w:rPr>
        <w:t>本次实验</w:t>
      </w:r>
      <w:r w:rsidR="00C93905">
        <w:rPr>
          <w:rFonts w:hint="eastAsia"/>
        </w:rPr>
        <w:t>对低通、高通和带通电路的性质有了更深刻的认识</w:t>
      </w:r>
      <w:r w:rsidR="007C55E9">
        <w:rPr>
          <w:rFonts w:hint="eastAsia"/>
        </w:rPr>
        <w:t>，进一步了解了上升时间、下降时间、截止频率、中心频率等概念</w:t>
      </w:r>
      <w:r w:rsidR="00C93905">
        <w:rPr>
          <w:rFonts w:hint="eastAsia"/>
        </w:rPr>
        <w:t>，</w:t>
      </w:r>
      <w:r w:rsidR="00614116">
        <w:rPr>
          <w:rFonts w:hint="eastAsia"/>
        </w:rPr>
        <w:t>更熟悉了</w:t>
      </w:r>
      <w:r w:rsidR="00F01AB4">
        <w:rPr>
          <w:rFonts w:hint="eastAsia"/>
        </w:rPr>
        <w:t>三种电路</w:t>
      </w:r>
      <w:r w:rsidR="00614116">
        <w:rPr>
          <w:rFonts w:hint="eastAsia"/>
        </w:rPr>
        <w:t>各自的幅频和相频特性曲线</w:t>
      </w:r>
      <w:r w:rsidR="000A2060">
        <w:rPr>
          <w:rFonts w:hint="eastAsia"/>
        </w:rPr>
        <w:t>，</w:t>
      </w:r>
      <w:r w:rsidR="001420FF">
        <w:rPr>
          <w:rFonts w:hint="eastAsia"/>
        </w:rPr>
        <w:t>实验所得数据和理论均十分吻合，</w:t>
      </w:r>
      <w:r w:rsidR="003466D6">
        <w:rPr>
          <w:rFonts w:hint="eastAsia"/>
        </w:rPr>
        <w:t>把三种</w:t>
      </w:r>
      <w:r w:rsidR="0067139D">
        <w:rPr>
          <w:rFonts w:hint="eastAsia"/>
        </w:rPr>
        <w:t>幅频</w:t>
      </w:r>
      <w:r w:rsidR="003466D6">
        <w:rPr>
          <w:rFonts w:hint="eastAsia"/>
        </w:rPr>
        <w:t>特性曲线</w:t>
      </w:r>
      <w:r w:rsidR="000A2060">
        <w:rPr>
          <w:rFonts w:hint="eastAsia"/>
        </w:rPr>
        <w:t>放到同一幅图像比较后</w:t>
      </w:r>
      <w:r w:rsidR="00113589">
        <w:rPr>
          <w:rFonts w:hint="eastAsia"/>
        </w:rPr>
        <w:t>，</w:t>
      </w:r>
      <w:r w:rsidR="00AF6D66">
        <w:rPr>
          <w:rFonts w:hint="eastAsia"/>
        </w:rPr>
        <w:t>还发现</w:t>
      </w:r>
      <w:r w:rsidR="00E60EF0">
        <w:rPr>
          <w:rFonts w:hint="eastAsia"/>
        </w:rPr>
        <w:t>该图像具有很好的</w:t>
      </w:r>
      <w:r w:rsidR="00090270">
        <w:rPr>
          <w:rFonts w:hint="eastAsia"/>
        </w:rPr>
        <w:t>“</w:t>
      </w:r>
      <w:r w:rsidR="00E60EF0">
        <w:rPr>
          <w:rFonts w:hint="eastAsia"/>
        </w:rPr>
        <w:t>对称</w:t>
      </w:r>
      <w:r w:rsidR="00090270">
        <w:rPr>
          <w:rFonts w:hint="eastAsia"/>
        </w:rPr>
        <w:t>”</w:t>
      </w:r>
      <w:r w:rsidR="00E60EF0">
        <w:rPr>
          <w:rFonts w:hint="eastAsia"/>
        </w:rPr>
        <w:t>性</w:t>
      </w:r>
      <w:r w:rsidR="00CB3025">
        <w:rPr>
          <w:rFonts w:hint="eastAsia"/>
        </w:rPr>
        <w:t>。</w:t>
      </w:r>
    </w:p>
    <w:p w14:paraId="293C7D00" w14:textId="43BB5583" w:rsidR="00CA123E" w:rsidRDefault="00050DA5" w:rsidP="00F959B6">
      <w:pPr>
        <w:ind w:firstLine="420"/>
        <w:rPr>
          <w:rFonts w:hint="eastAsia"/>
        </w:rPr>
      </w:pPr>
      <w:r>
        <w:rPr>
          <w:rFonts w:hint="eastAsia"/>
        </w:rPr>
        <w:t>这次实验整体比较顺利，所用理论知识也比较基础</w:t>
      </w:r>
      <w:r w:rsidR="00A14A8D">
        <w:rPr>
          <w:rFonts w:hint="eastAsia"/>
        </w:rPr>
        <w:t>，</w:t>
      </w:r>
      <w:r w:rsidR="0019115C">
        <w:rPr>
          <w:rFonts w:hint="eastAsia"/>
        </w:rPr>
        <w:t>不过</w:t>
      </w:r>
      <w:r w:rsidR="003C284C">
        <w:rPr>
          <w:rFonts w:hint="eastAsia"/>
        </w:rPr>
        <w:t>仍</w:t>
      </w:r>
      <w:r w:rsidR="0019115C">
        <w:rPr>
          <w:rFonts w:hint="eastAsia"/>
        </w:rPr>
        <w:t>存在一些不足，比如</w:t>
      </w:r>
      <w:r w:rsidR="001205A0">
        <w:rPr>
          <w:rFonts w:hint="eastAsia"/>
        </w:rPr>
        <w:t>在测量幅频、相频数据时，对频率选取或许稍欠考虑</w:t>
      </w:r>
      <w:r w:rsidR="00895704">
        <w:rPr>
          <w:rFonts w:hint="eastAsia"/>
        </w:rPr>
        <w:t>，导致没有直接找到截止频率、中心频率等</w:t>
      </w:r>
      <w:r w:rsidR="00734B52">
        <w:rPr>
          <w:rFonts w:hint="eastAsia"/>
        </w:rPr>
        <w:t>重要频率，只能通过</w:t>
      </w:r>
      <w:r w:rsidR="0004715C">
        <w:rPr>
          <w:rFonts w:hint="eastAsia"/>
        </w:rPr>
        <w:t>曲线</w:t>
      </w:r>
      <w:r w:rsidR="00734B52">
        <w:rPr>
          <w:rFonts w:hint="eastAsia"/>
        </w:rPr>
        <w:t>交点来估计</w:t>
      </w:r>
      <w:r w:rsidR="000C5273">
        <w:rPr>
          <w:rFonts w:hint="eastAsia"/>
        </w:rPr>
        <w:t>，同时一阶</w:t>
      </w:r>
      <w:r w:rsidR="000C5273">
        <w:rPr>
          <w:rFonts w:hint="eastAsia"/>
        </w:rPr>
        <w:t>R</w:t>
      </w:r>
      <w:r w:rsidR="000C5273">
        <w:t>C</w:t>
      </w:r>
      <w:r w:rsidR="000C5273">
        <w:rPr>
          <w:rFonts w:hint="eastAsia"/>
        </w:rPr>
        <w:t>高通电路也应该再多测几个高频率点，把幅频响应在高频率部分的平台呈现出来，并展示出</w:t>
      </w:r>
      <w:r w:rsidR="00422E3B">
        <w:rPr>
          <w:rFonts w:hint="eastAsia"/>
        </w:rPr>
        <w:t>其</w:t>
      </w:r>
      <w:r w:rsidR="000C5273">
        <w:rPr>
          <w:rFonts w:hint="eastAsia"/>
        </w:rPr>
        <w:t>相频响应在高频区域</w:t>
      </w:r>
      <w:r w:rsidR="00C308B9">
        <w:rPr>
          <w:rFonts w:hint="eastAsia"/>
        </w:rPr>
        <w:t>相移</w:t>
      </w:r>
      <w:r w:rsidR="000C5273">
        <w:rPr>
          <w:rFonts w:hint="eastAsia"/>
        </w:rPr>
        <w:t>接近</w:t>
      </w:r>
      <w:r w:rsidR="000C5273">
        <w:rPr>
          <w:rFonts w:hint="eastAsia"/>
        </w:rPr>
        <w:t>0</w:t>
      </w:r>
      <w:r w:rsidR="000C5273">
        <w:rPr>
          <w:rFonts w:hint="eastAsia"/>
        </w:rPr>
        <w:t>的部分。</w:t>
      </w:r>
    </w:p>
    <w:p w14:paraId="1EDC933C" w14:textId="77777777" w:rsidR="00625822" w:rsidRDefault="00625822" w:rsidP="00625822">
      <w:pPr>
        <w:rPr>
          <w:rFonts w:hint="eastAsia"/>
        </w:rPr>
      </w:pPr>
    </w:p>
    <w:p w14:paraId="40AED3B9" w14:textId="77777777" w:rsidR="009C1467" w:rsidRPr="003D0553" w:rsidRDefault="00F43A70"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思考题</w:t>
      </w:r>
      <w:r w:rsidR="0020630A">
        <w:rPr>
          <w:rFonts w:ascii="Times New Roman" w:hAnsi="Times New Roman" w:hint="eastAsia"/>
          <w:b/>
          <w:sz w:val="28"/>
        </w:rPr>
        <w:t>解答</w:t>
      </w:r>
    </w:p>
    <w:p w14:paraId="0DFD43CA" w14:textId="0FC1F71D" w:rsidR="009C1467" w:rsidRPr="00423778" w:rsidRDefault="00B34C41" w:rsidP="00B34C41">
      <w:pPr>
        <w:rPr>
          <w:rFonts w:ascii="Times New Roman" w:hAnsi="Times New Roman"/>
          <w:b/>
          <w:bCs/>
        </w:rPr>
      </w:pPr>
      <w:r w:rsidRPr="00423778">
        <w:rPr>
          <w:rFonts w:ascii="Times New Roman" w:hAnsi="Times New Roman" w:hint="eastAsia"/>
          <w:b/>
          <w:bCs/>
        </w:rPr>
        <w:t>1</w:t>
      </w:r>
      <w:r w:rsidR="00760D94" w:rsidRPr="00423778">
        <w:rPr>
          <w:rFonts w:ascii="Times New Roman" w:hAnsi="Times New Roman" w:hint="eastAsia"/>
          <w:b/>
          <w:bCs/>
        </w:rPr>
        <w:t>．</w:t>
      </w:r>
      <w:r w:rsidR="00676823" w:rsidRPr="00423778">
        <w:rPr>
          <w:b/>
          <w:bCs/>
        </w:rPr>
        <w:t>在图</w:t>
      </w:r>
      <w:r w:rsidR="00676823" w:rsidRPr="00423778">
        <w:rPr>
          <w:b/>
          <w:bCs/>
        </w:rPr>
        <w:t xml:space="preserve"> 5.38 </w:t>
      </w:r>
      <w:r w:rsidR="00676823" w:rsidRPr="00423778">
        <w:rPr>
          <w:b/>
          <w:bCs/>
        </w:rPr>
        <w:t>所示的电路中，输入为</w:t>
      </w:r>
      <w:r w:rsidR="00676823" w:rsidRPr="00423778">
        <w:rPr>
          <w:b/>
          <w:bCs/>
        </w:rPr>
        <w:t xml:space="preserve"> 200Hz </w:t>
      </w:r>
      <w:r w:rsidR="00676823" w:rsidRPr="00423778">
        <w:rPr>
          <w:b/>
          <w:bCs/>
        </w:rPr>
        <w:t>的正弦信号，用万用表的交流电压档（可测量的频率范围为</w:t>
      </w:r>
      <w:r w:rsidR="00676823" w:rsidRPr="00423778">
        <w:rPr>
          <w:b/>
          <w:bCs/>
        </w:rPr>
        <w:t xml:space="preserve"> 40Hz~400Hz</w:t>
      </w:r>
      <w:r w:rsidR="00676823" w:rsidRPr="00423778">
        <w:rPr>
          <w:b/>
          <w:bCs/>
        </w:rPr>
        <w:t>）测量发现电阻上的电压幅度和电容上的电压幅度相加不等于输</w:t>
      </w:r>
      <w:r w:rsidR="00676823" w:rsidRPr="00423778">
        <w:rPr>
          <w:b/>
          <w:bCs/>
        </w:rPr>
        <w:lastRenderedPageBreak/>
        <w:t>入电压幅值，那么基尔霍夫电压定律还成立吗？如何解释这个问题？</w:t>
      </w:r>
    </w:p>
    <w:p w14:paraId="481E5F38" w14:textId="37F2CD88" w:rsidR="009C1467" w:rsidRDefault="00B34C41">
      <w:pPr>
        <w:rPr>
          <w:rFonts w:ascii="Times New Roman" w:hAnsi="Times New Roman"/>
        </w:rPr>
      </w:pPr>
      <w:r w:rsidRPr="00423778">
        <w:rPr>
          <w:rFonts w:ascii="Times New Roman" w:hAnsi="Times New Roman" w:hint="eastAsia"/>
        </w:rPr>
        <w:t>解答</w:t>
      </w:r>
      <w:r>
        <w:rPr>
          <w:rFonts w:ascii="Times New Roman" w:hAnsi="Times New Roman" w:hint="eastAsia"/>
        </w:rPr>
        <w:t>：</w:t>
      </w:r>
      <w:r w:rsidR="004318B7">
        <w:rPr>
          <w:rFonts w:ascii="Times New Roman" w:hAnsi="Times New Roman" w:hint="eastAsia"/>
        </w:rPr>
        <w:t>基尔霍夫定律仍然成立</w:t>
      </w:r>
      <w:r w:rsidR="001239C7">
        <w:rPr>
          <w:rFonts w:ascii="Times New Roman" w:hAnsi="Times New Roman" w:hint="eastAsia"/>
        </w:rPr>
        <w:t>。</w:t>
      </w:r>
      <w:r w:rsidR="00F06AAB">
        <w:rPr>
          <w:rFonts w:ascii="Times New Roman" w:hAnsi="Times New Roman" w:hint="eastAsia"/>
        </w:rPr>
        <w:t>因为电阻上的电压和电容上的电压都为正弦</w:t>
      </w:r>
      <w:r w:rsidR="002B39F7">
        <w:rPr>
          <w:rFonts w:ascii="Times New Roman" w:hAnsi="Times New Roman" w:hint="eastAsia"/>
        </w:rPr>
        <w:t>信号</w:t>
      </w:r>
      <w:r w:rsidR="00A74CF7">
        <w:rPr>
          <w:rFonts w:ascii="Times New Roman" w:hAnsi="Times New Roman" w:hint="eastAsia"/>
        </w:rPr>
        <w:t>，且二者具有一定相位差</w:t>
      </w:r>
      <w:r w:rsidR="00F06AAB">
        <w:rPr>
          <w:rFonts w:ascii="Times New Roman" w:hAnsi="Times New Roman" w:hint="eastAsia"/>
        </w:rPr>
        <w:t>，</w:t>
      </w:r>
      <w:r w:rsidR="00A74CF7">
        <w:rPr>
          <w:rFonts w:ascii="Times New Roman" w:hAnsi="Times New Roman" w:hint="eastAsia"/>
        </w:rPr>
        <w:t>而万用表</w:t>
      </w:r>
      <w:r w:rsidR="00AE6B3A">
        <w:rPr>
          <w:rFonts w:ascii="Times New Roman" w:hAnsi="Times New Roman" w:hint="eastAsia"/>
        </w:rPr>
        <w:t>交流电压档</w:t>
      </w:r>
      <w:r w:rsidR="00A74CF7">
        <w:rPr>
          <w:rFonts w:ascii="Times New Roman" w:hAnsi="Times New Roman" w:hint="eastAsia"/>
        </w:rPr>
        <w:t>测得的都是电压有效值</w:t>
      </w:r>
      <w:r w:rsidR="002A6459">
        <w:rPr>
          <w:rFonts w:ascii="Times New Roman" w:hAnsi="Times New Roman" w:hint="eastAsia"/>
        </w:rPr>
        <w:t>，有效值是对功率求时间平均得到的结果，无法反映瞬时值</w:t>
      </w:r>
      <w:r w:rsidR="00A74CF7">
        <w:rPr>
          <w:rFonts w:ascii="Times New Roman" w:hAnsi="Times New Roman" w:hint="eastAsia"/>
        </w:rPr>
        <w:t>，如果</w:t>
      </w:r>
      <w:r w:rsidR="002A6459">
        <w:rPr>
          <w:rFonts w:ascii="Times New Roman" w:hAnsi="Times New Roman" w:hint="eastAsia"/>
        </w:rPr>
        <w:t>利用示波器直接观测电阻</w:t>
      </w:r>
      <w:r w:rsidR="00C02F55">
        <w:rPr>
          <w:rFonts w:ascii="Times New Roman" w:hAnsi="Times New Roman" w:hint="eastAsia"/>
        </w:rPr>
        <w:t>电压</w:t>
      </w:r>
      <w:r w:rsidR="002A6459">
        <w:rPr>
          <w:rFonts w:ascii="Times New Roman" w:hAnsi="Times New Roman" w:hint="eastAsia"/>
        </w:rPr>
        <w:t>、电容</w:t>
      </w:r>
      <w:r w:rsidR="00C02F55">
        <w:rPr>
          <w:rFonts w:ascii="Times New Roman" w:hAnsi="Times New Roman" w:hint="eastAsia"/>
        </w:rPr>
        <w:t>电压</w:t>
      </w:r>
      <w:r w:rsidR="002A6459">
        <w:rPr>
          <w:rFonts w:ascii="Times New Roman" w:hAnsi="Times New Roman" w:hint="eastAsia"/>
        </w:rPr>
        <w:t>和输入电压</w:t>
      </w:r>
      <w:r w:rsidR="00185AA3">
        <w:rPr>
          <w:rFonts w:ascii="Times New Roman" w:hAnsi="Times New Roman" w:hint="eastAsia"/>
        </w:rPr>
        <w:t>，就会发现在每一个时刻，电阻和电容上电压求和总等于输入电压值。</w:t>
      </w:r>
    </w:p>
    <w:p w14:paraId="5011A231" w14:textId="77777777" w:rsidR="008E0500" w:rsidRDefault="008E0500">
      <w:pPr>
        <w:rPr>
          <w:rFonts w:ascii="Times New Roman" w:hAnsi="Times New Roman" w:hint="eastAsia"/>
        </w:rPr>
      </w:pPr>
    </w:p>
    <w:p w14:paraId="1DFBE8C0" w14:textId="641CD993" w:rsidR="00F921E5" w:rsidRPr="00423778" w:rsidRDefault="00B34C41">
      <w:pPr>
        <w:rPr>
          <w:b/>
          <w:bCs/>
        </w:rPr>
      </w:pPr>
      <w:r w:rsidRPr="00423778">
        <w:rPr>
          <w:rFonts w:ascii="Times New Roman" w:hAnsi="Times New Roman" w:hint="eastAsia"/>
          <w:b/>
          <w:bCs/>
        </w:rPr>
        <w:t>2</w:t>
      </w:r>
      <w:r w:rsidR="00760D94" w:rsidRPr="00423778">
        <w:rPr>
          <w:rFonts w:ascii="Times New Roman" w:hAnsi="Times New Roman" w:hint="eastAsia"/>
          <w:b/>
          <w:bCs/>
        </w:rPr>
        <w:t>．</w:t>
      </w:r>
      <w:r w:rsidR="008930E5" w:rsidRPr="00423778">
        <w:rPr>
          <w:b/>
          <w:bCs/>
        </w:rPr>
        <w:t>是否可以用万用表的交流电压档配合信号源测量一个二端口网络在某个频率下的相移？如果可以，请给出方法。（测试频率在万用表的工作频率范围内，忽略万用表内阻，分布电容等的影响，必要时可以使用额外的电阻电容元件）</w:t>
      </w:r>
    </w:p>
    <w:p w14:paraId="2790BC1F" w14:textId="530FC544" w:rsidR="00852811" w:rsidRPr="00852811" w:rsidRDefault="00B34C41">
      <w:pPr>
        <w:rPr>
          <w:rFonts w:ascii="Times New Roman" w:hAnsi="Times New Roman" w:hint="eastAsia"/>
        </w:rPr>
      </w:pPr>
      <w:r w:rsidRPr="00423778">
        <w:rPr>
          <w:rFonts w:ascii="Times New Roman" w:hAnsi="Times New Roman" w:hint="eastAsia"/>
        </w:rPr>
        <w:t>解答</w:t>
      </w:r>
      <w:r>
        <w:rPr>
          <w:rFonts w:ascii="Times New Roman" w:hAnsi="Times New Roman" w:hint="eastAsia"/>
        </w:rPr>
        <w:t>：</w:t>
      </w:r>
      <w:r w:rsidR="009E4243">
        <w:rPr>
          <w:rFonts w:ascii="Times New Roman" w:hAnsi="Times New Roman" w:hint="eastAsia"/>
        </w:rPr>
        <w:t>可以</w:t>
      </w:r>
      <w:r w:rsidR="00786D25">
        <w:rPr>
          <w:rFonts w:ascii="Times New Roman" w:hAnsi="Times New Roman" w:hint="eastAsia"/>
        </w:rPr>
        <w:t>。</w:t>
      </w:r>
      <w:r w:rsidR="009E4243">
        <w:rPr>
          <w:rFonts w:ascii="Times New Roman" w:hAnsi="Times New Roman" w:hint="eastAsia"/>
        </w:rPr>
        <w:t>连接信号源与二端口网络，输入一特定幅度的某频率正弦波</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ω</m:t>
                </m:r>
                <m:r>
                  <w:rPr>
                    <w:rFonts w:ascii="Cambria Math" w:hAnsi="Cambria Math"/>
                  </w:rPr>
                  <m:t>t</m:t>
                </m:r>
              </m:e>
            </m:d>
          </m:e>
        </m:func>
      </m:oMath>
      <w:r w:rsidR="009E4243">
        <w:rPr>
          <w:rFonts w:ascii="Times New Roman" w:hAnsi="Times New Roman" w:hint="eastAsia"/>
        </w:rPr>
        <w:t>，</w:t>
      </w:r>
      <w:r w:rsidR="00596F96">
        <w:rPr>
          <w:rFonts w:ascii="Times New Roman" w:hAnsi="Times New Roman" w:hint="eastAsia"/>
        </w:rPr>
        <w:t>假设得到的输出信号为</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=B</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ω</m:t>
                </m:r>
                <m:r>
                  <w:rPr>
                    <w:rFonts w:ascii="Cambria Math" w:hAnsi="Cambria Math"/>
                  </w:rPr>
                  <m:t>t+</m:t>
                </m:r>
                <m:r>
                  <m:rPr>
                    <m:sty m:val="p"/>
                  </m:rPr>
                  <w:rPr>
                    <w:rFonts w:ascii="Cambria Math" w:hAnsi="Cambria Math"/>
                  </w:rPr>
                  <m:t>θ</m:t>
                </m:r>
              </m:e>
            </m:d>
          </m:e>
        </m:func>
      </m:oMath>
      <w:r w:rsidR="00596F96">
        <w:rPr>
          <w:rFonts w:ascii="Times New Roman" w:hAnsi="Times New Roman" w:hint="eastAsia"/>
        </w:rPr>
        <w:t>，</w:t>
      </w:r>
      <w:r w:rsidR="00442F65">
        <w:rPr>
          <w:rFonts w:ascii="Times New Roman" w:hAnsi="Times New Roman" w:hint="eastAsia"/>
        </w:rPr>
        <w:t>首先利用万用表交流电压档测量输出电压有效值为</w:t>
      </w:r>
      <m:oMath>
        <m:r>
          <w:rPr>
            <w:rFonts w:ascii="Cambria Math" w:hAnsi="Cambria Math"/>
          </w:rPr>
          <m:t>B</m:t>
        </m:r>
        <m:r>
          <m:rPr>
            <m:lit/>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e>
        </m:rad>
      </m:oMath>
      <w:r w:rsidR="00442F65">
        <w:rPr>
          <w:rFonts w:ascii="Times New Roman" w:hAnsi="Times New Roman" w:hint="eastAsia"/>
        </w:rPr>
        <w:t>，</w:t>
      </w:r>
      <w:r w:rsidR="00356F69">
        <w:rPr>
          <w:rFonts w:ascii="Times New Roman" w:hAnsi="Times New Roman" w:hint="eastAsia"/>
        </w:rPr>
        <w:t>这样可以得到输出电压的幅度为</w:t>
      </w:r>
      <m:oMath>
        <m:r>
          <w:rPr>
            <w:rFonts w:ascii="Cambria Math" w:hAnsi="Cambria Math"/>
          </w:rPr>
          <m:t>B</m:t>
        </m:r>
      </m:oMath>
      <w:r w:rsidR="00CF09CC">
        <w:rPr>
          <w:rFonts w:ascii="Times New Roman" w:hAnsi="Times New Roman" w:hint="eastAsia"/>
        </w:rPr>
        <w:t>，然后再将万用表</w:t>
      </w:r>
      <w:r w:rsidR="00673C1E">
        <w:rPr>
          <w:rFonts w:ascii="Times New Roman" w:hAnsi="Times New Roman" w:hint="eastAsia"/>
        </w:rPr>
        <w:t>一端</w:t>
      </w:r>
      <w:r w:rsidR="00227557">
        <w:rPr>
          <w:rFonts w:ascii="Times New Roman" w:hAnsi="Times New Roman" w:hint="eastAsia"/>
        </w:rPr>
        <w:t>接信号源正极，</w:t>
      </w:r>
      <w:r w:rsidR="00673C1E">
        <w:rPr>
          <w:rFonts w:ascii="Times New Roman" w:hAnsi="Times New Roman" w:hint="eastAsia"/>
        </w:rPr>
        <w:t>另一端接输出电压</w:t>
      </w:r>
      <w:r w:rsidR="00F63ECF">
        <w:rPr>
          <w:rFonts w:ascii="Times New Roman" w:hAnsi="Times New Roman" w:hint="eastAsia"/>
        </w:rPr>
        <w:t>，这样得到了输入电压和输出电压的差值（不太</w:t>
      </w:r>
      <w:r w:rsidR="00E93321">
        <w:rPr>
          <w:rFonts w:ascii="Times New Roman" w:hAnsi="Times New Roman" w:hint="eastAsia"/>
        </w:rPr>
        <w:t>确定</w:t>
      </w:r>
      <w:r w:rsidR="0011385E">
        <w:rPr>
          <w:rFonts w:ascii="Times New Roman" w:hAnsi="Times New Roman" w:hint="eastAsia"/>
        </w:rPr>
        <w:t>二端口网络的输入端口和输出端口是否一定可以共地，但是即使不共地，</w:t>
      </w:r>
      <w:r w:rsidR="007E2A3E">
        <w:rPr>
          <w:rFonts w:ascii="Times New Roman" w:hAnsi="Times New Roman" w:hint="eastAsia"/>
        </w:rPr>
        <w:t>利用该方法</w:t>
      </w:r>
      <w:r w:rsidR="0011385E">
        <w:rPr>
          <w:rFonts w:ascii="Times New Roman" w:hAnsi="Times New Roman" w:hint="eastAsia"/>
        </w:rPr>
        <w:t>单纯测输出一侧的一端</w:t>
      </w:r>
      <w:r w:rsidR="00A32300">
        <w:rPr>
          <w:rFonts w:ascii="Times New Roman" w:hAnsi="Times New Roman" w:hint="eastAsia"/>
        </w:rPr>
        <w:t>也是可以得到相移的</w:t>
      </w:r>
      <w:r w:rsidR="00F63ECF">
        <w:rPr>
          <w:rFonts w:ascii="Times New Roman" w:hAnsi="Times New Roman" w:hint="eastAsia"/>
        </w:rPr>
        <w:t>）</w:t>
      </w:r>
      <w:r w:rsidR="00604115">
        <w:rPr>
          <w:rFonts w:ascii="Times New Roman" w:hAnsi="Times New Roman" w:hint="eastAsia"/>
        </w:rPr>
        <w:t>，</w:t>
      </w:r>
      <w:r w:rsidR="006E1159">
        <w:rPr>
          <w:rFonts w:ascii="Times New Roman" w:hAnsi="Times New Roman" w:hint="eastAsia"/>
        </w:rPr>
        <w:t>再测量此时的电压有效值，</w:t>
      </w:r>
      <w:r w:rsidR="00604115">
        <w:rPr>
          <w:rFonts w:ascii="Times New Roman" w:hAnsi="Times New Roman" w:hint="eastAsia"/>
        </w:rPr>
        <w:t>可以计算得</w:t>
      </w:r>
      <w:r w:rsidR="000366B7">
        <w:rPr>
          <w:rFonts w:ascii="Times New Roman" w:hAnsi="Times New Roman" w:hint="eastAsia"/>
        </w:rPr>
        <w:t>该</w:t>
      </w:r>
      <w:r w:rsidR="00323C32">
        <w:rPr>
          <w:rFonts w:ascii="Times New Roman" w:hAnsi="Times New Roman" w:hint="eastAsia"/>
        </w:rPr>
        <w:t>有效值为</w:t>
      </w:r>
      <m:oMath>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nary>
                  <m:naryPr>
                    <m:supHide m:val="1"/>
                    <m:ctrlPr>
                      <w:rPr>
                        <w:rFonts w:ascii="Cambria Math" w:hAnsi="Cambria Math"/>
                      </w:rPr>
                    </m:ctrlPr>
                  </m:naryPr>
                  <m:sub>
                    <m:r>
                      <w:rPr>
                        <w:rFonts w:ascii="Cambria Math" w:hAnsi="Cambria Math"/>
                      </w:rPr>
                      <m:t>2</m:t>
                    </m:r>
                    <m:r>
                      <m:rPr>
                        <m:sty m:val="p"/>
                      </m:rPr>
                      <w:rPr>
                        <w:rFonts w:ascii="Cambria Math" w:hAnsi="Cambria Math"/>
                      </w:rPr>
                      <m:t>π</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ω</m:t>
                                    </m:r>
                                    <m:r>
                                      <w:rPr>
                                        <w:rFonts w:ascii="Cambria Math" w:hAnsi="Cambria Math"/>
                                      </w:rPr>
                                      <m:t>t</m:t>
                                    </m:r>
                                  </m:e>
                                </m:d>
                              </m:e>
                            </m:func>
                            <m:r>
                              <w:rPr>
                                <w:rFonts w:ascii="Cambria Math" w:hAnsi="Cambria Math"/>
                              </w:rPr>
                              <m:t>-B</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ω</m:t>
                                    </m:r>
                                    <m:r>
                                      <w:rPr>
                                        <w:rFonts w:ascii="Cambria Math" w:hAnsi="Cambria Math"/>
                                      </w:rPr>
                                      <m:t>t+</m:t>
                                    </m:r>
                                    <m:r>
                                      <m:rPr>
                                        <m:sty m:val="p"/>
                                      </m:rPr>
                                      <w:rPr>
                                        <w:rFonts w:ascii="Cambria Math" w:hAnsi="Cambria Math"/>
                                      </w:rPr>
                                      <m:t>θ</m:t>
                                    </m:r>
                                  </m:e>
                                </m:d>
                              </m:e>
                            </m:func>
                          </m:e>
                        </m:d>
                      </m:e>
                      <m:sup>
                        <m:r>
                          <w:rPr>
                            <w:rFonts w:ascii="Cambria Math" w:hAnsi="Cambria Math"/>
                          </w:rPr>
                          <m:t>2</m:t>
                        </m:r>
                      </m:sup>
                    </m:sSup>
                    <m:ctrlPr>
                      <w:rPr>
                        <w:rFonts w:ascii="Cambria Math" w:hAnsi="Cambria Math"/>
                        <w:i/>
                      </w:rPr>
                    </m:ctrlPr>
                  </m:e>
                </m:nary>
                <m:r>
                  <w:rPr>
                    <w:rFonts w:ascii="Cambria Math" w:hAnsi="Cambria Math"/>
                  </w:rPr>
                  <m:t>dt</m:t>
                </m:r>
              </m:e>
            </m:d>
            <m:r>
              <m:rPr>
                <m:lit/>
              </m:rPr>
              <w:rPr>
                <w:rFonts w:ascii="Cambria Math" w:hAnsi="Cambria Math"/>
              </w:rPr>
              <m:t>/</m:t>
            </m:r>
            <m:d>
              <m:dPr>
                <m:ctrlPr>
                  <w:rPr>
                    <w:rFonts w:ascii="Cambria Math" w:hAnsi="Cambria Math"/>
                    <w:i/>
                  </w:rPr>
                </m:ctrlPr>
              </m:dPr>
              <m:e>
                <m:r>
                  <w:rPr>
                    <w:rFonts w:ascii="Cambria Math" w:hAnsi="Cambria Math"/>
                  </w:rPr>
                  <m:t>2</m:t>
                </m:r>
                <m:r>
                  <m:rPr>
                    <m:sty m:val="p"/>
                  </m:rPr>
                  <w:rPr>
                    <w:rFonts w:ascii="Cambria Math" w:hAnsi="Cambria Math"/>
                  </w:rPr>
                  <m:t>π</m:t>
                </m:r>
              </m:e>
            </m:d>
          </m:e>
        </m:ra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m:rPr>
                <m:lit/>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r>
              <m:rPr>
                <m:lit/>
              </m:rPr>
              <w:rPr>
                <w:rFonts w:ascii="Cambria Math" w:hAnsi="Cambria Math"/>
              </w:rPr>
              <m:t>/</m:t>
            </m:r>
            <m:r>
              <w:rPr>
                <w:rFonts w:ascii="Cambria Math" w:hAnsi="Cambria Math"/>
              </w:rPr>
              <m:t>2-AB</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e>
                </m:d>
              </m:e>
            </m:func>
          </m:e>
        </m:rad>
      </m:oMath>
      <w:r w:rsidR="00FC51D8">
        <w:rPr>
          <w:rFonts w:ascii="Times New Roman" w:hAnsi="Times New Roman" w:hint="eastAsia"/>
        </w:rPr>
        <w:t>，</w:t>
      </w:r>
      <w:r w:rsidR="00852811">
        <w:rPr>
          <w:rFonts w:ascii="Times New Roman" w:hAnsi="Times New Roman" w:hint="eastAsia"/>
        </w:rPr>
        <w:t>代入</w:t>
      </w:r>
      <m:oMath>
        <m:r>
          <w:rPr>
            <w:rFonts w:ascii="Cambria Math" w:hAnsi="Cambria Math"/>
          </w:rPr>
          <m:t>A</m:t>
        </m:r>
      </m:oMath>
      <w:r w:rsidR="00852811">
        <w:rPr>
          <w:rFonts w:ascii="Times New Roman" w:hAnsi="Times New Roman" w:hint="eastAsia"/>
        </w:rPr>
        <w:t>和</w:t>
      </w:r>
      <m:oMath>
        <m:r>
          <w:rPr>
            <w:rFonts w:ascii="Cambria Math" w:hAnsi="Cambria Math"/>
          </w:rPr>
          <m:t>B</m:t>
        </m:r>
      </m:oMath>
      <w:r w:rsidR="00852811">
        <w:rPr>
          <w:rFonts w:ascii="Times New Roman" w:hAnsi="Times New Roman" w:hint="eastAsia"/>
        </w:rPr>
        <w:t>即可解得相移。</w:t>
      </w:r>
    </w:p>
    <w:p w14:paraId="09C8A908" w14:textId="77777777" w:rsidR="00990B11" w:rsidRDefault="00990B11">
      <w:pPr>
        <w:rPr>
          <w:rFonts w:ascii="Times New Roman" w:hAnsi="Times New Roman" w:hint="eastAsia"/>
        </w:rPr>
      </w:pPr>
    </w:p>
    <w:p w14:paraId="4ED1B392" w14:textId="4170CFE9" w:rsidR="00691AB0" w:rsidRPr="00423778" w:rsidRDefault="00F1401A">
      <w:pPr>
        <w:rPr>
          <w:b/>
          <w:bCs/>
        </w:rPr>
      </w:pPr>
      <w:r w:rsidRPr="00423778">
        <w:rPr>
          <w:rFonts w:ascii="Times New Roman" w:hAnsi="Times New Roman"/>
          <w:b/>
          <w:bCs/>
        </w:rPr>
        <w:t>3</w:t>
      </w:r>
      <w:r w:rsidRPr="00423778">
        <w:rPr>
          <w:rFonts w:ascii="Times New Roman" w:hAnsi="Times New Roman" w:hint="eastAsia"/>
          <w:b/>
          <w:bCs/>
        </w:rPr>
        <w:t>．</w:t>
      </w:r>
      <w:r w:rsidR="00691AB0" w:rsidRPr="00423778">
        <w:rPr>
          <w:b/>
          <w:bCs/>
        </w:rPr>
        <w:t>有时候可以将图</w:t>
      </w:r>
      <w:r w:rsidR="00691AB0" w:rsidRPr="00423778">
        <w:rPr>
          <w:b/>
          <w:bCs/>
        </w:rPr>
        <w:t xml:space="preserve"> 5.38</w:t>
      </w:r>
      <w:r w:rsidR="00691AB0" w:rsidRPr="00423778">
        <w:rPr>
          <w:b/>
          <w:bCs/>
        </w:rPr>
        <w:t>、图</w:t>
      </w:r>
      <w:r w:rsidR="00691AB0" w:rsidRPr="00423778">
        <w:rPr>
          <w:b/>
          <w:bCs/>
        </w:rPr>
        <w:t xml:space="preserve"> 5.39 </w:t>
      </w:r>
      <w:r w:rsidR="00691AB0" w:rsidRPr="00423778">
        <w:rPr>
          <w:b/>
          <w:bCs/>
        </w:rPr>
        <w:t>的电路作为近似的积分器和微分器应用，结合实验结果说明这样近似使用的条件。</w:t>
      </w:r>
    </w:p>
    <w:p w14:paraId="458422E5" w14:textId="7F3A4375" w:rsidR="00AB7B61" w:rsidRPr="00AB7B61" w:rsidRDefault="009C2DDF">
      <w:pPr>
        <w:rPr>
          <w:rFonts w:ascii="Times New Roman" w:hAnsi="Times New Roman" w:hint="eastAsia"/>
        </w:rPr>
      </w:pPr>
      <w:r w:rsidRPr="00423778">
        <w:rPr>
          <w:rFonts w:ascii="Times New Roman" w:hAnsi="Times New Roman" w:hint="eastAsia"/>
        </w:rPr>
        <w:t>解答</w:t>
      </w:r>
      <w:r>
        <w:rPr>
          <w:rFonts w:ascii="Times New Roman" w:hAnsi="Times New Roman" w:hint="eastAsia"/>
        </w:rPr>
        <w:t>：</w:t>
      </w:r>
      <w:r w:rsidR="00AD123B">
        <w:rPr>
          <w:rFonts w:ascii="Times New Roman" w:hAnsi="Times New Roman" w:hint="eastAsia"/>
        </w:rPr>
        <w:t>对于一阶</w:t>
      </w:r>
      <w:r w:rsidR="00AD123B">
        <w:rPr>
          <w:rFonts w:ascii="Times New Roman" w:hAnsi="Times New Roman"/>
        </w:rPr>
        <w:t>RC</w:t>
      </w:r>
      <w:r w:rsidR="00AD123B">
        <w:rPr>
          <w:rFonts w:ascii="Times New Roman" w:hAnsi="Times New Roman" w:hint="eastAsia"/>
        </w:rPr>
        <w:t>低通网络，其传递函数为</w:t>
      </w:r>
      <m:oMath>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1+j</m:t>
            </m:r>
            <m:r>
              <m:rPr>
                <m:sty m:val="p"/>
              </m:rPr>
              <w:rPr>
                <w:rFonts w:ascii="Cambria Math" w:hAnsi="Cambria Math"/>
              </w:rPr>
              <m:t>ω</m:t>
            </m:r>
            <m:r>
              <w:rPr>
                <w:rFonts w:ascii="Cambria Math" w:hAnsi="Cambria Math"/>
              </w:rPr>
              <m:t>RC</m:t>
            </m:r>
            <m:ctrlPr>
              <w:rPr>
                <w:rFonts w:ascii="Cambria Math" w:hAnsi="Cambria Math"/>
                <w:i/>
              </w:rPr>
            </m:ctrlPr>
          </m:den>
        </m:f>
      </m:oMath>
      <w:r w:rsidR="00AD123B">
        <w:rPr>
          <w:rFonts w:ascii="Times New Roman" w:hAnsi="Times New Roman" w:hint="eastAsia"/>
        </w:rPr>
        <w:t>，</w:t>
      </w:r>
      <w:r w:rsidR="002030DD">
        <w:rPr>
          <w:rFonts w:ascii="Times New Roman" w:hAnsi="Times New Roman" w:hint="eastAsia"/>
        </w:rPr>
        <w:t>当</w:t>
      </w:r>
      <m:oMath>
        <m:r>
          <m:rPr>
            <m:sty m:val="p"/>
          </m:rPr>
          <w:rPr>
            <w:rFonts w:ascii="Cambria Math" w:hAnsi="Cambria Math"/>
          </w:rPr>
          <m:t>ω</m:t>
        </m:r>
        <m:r>
          <w:rPr>
            <w:rFonts w:ascii="Cambria Math" w:hAnsi="Cambria Math"/>
          </w:rPr>
          <m:t>RC≫1</m:t>
        </m:r>
      </m:oMath>
      <w:r w:rsidR="002030DD">
        <w:rPr>
          <w:rFonts w:ascii="Times New Roman" w:hAnsi="Times New Roman" w:hint="eastAsia"/>
        </w:rPr>
        <w:t>时，即</w:t>
      </w:r>
      <m:oMath>
        <m:r>
          <m:rPr>
            <m:sty m:val="p"/>
          </m:rPr>
          <w:rPr>
            <w:rFonts w:ascii="Cambria Math" w:hAnsi="Cambria Math"/>
          </w:rPr>
          <m:t>ω</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τ</m:t>
            </m:r>
            <m:ctrlPr>
              <w:rPr>
                <w:rFonts w:ascii="Cambria Math" w:hAnsi="Cambria Math"/>
                <w:i/>
              </w:rPr>
            </m:ctrlPr>
          </m:den>
        </m:f>
      </m:oMath>
      <w:r w:rsidR="002030DD">
        <w:rPr>
          <w:rFonts w:ascii="Times New Roman" w:hAnsi="Times New Roman" w:hint="eastAsia"/>
        </w:rPr>
        <w:t>时，</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o</m:t>
                </m:r>
              </m:sub>
            </m:sSub>
          </m:e>
        </m:acc>
        <m:r>
          <m:rPr>
            <m:sty m:val="p"/>
          </m:rPr>
          <w:rPr>
            <w:rFonts w:ascii="Cambria Math" w:hAnsi="Cambria Math" w:hint="eastAsia"/>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RC</m:t>
            </m:r>
            <m:ctrlPr>
              <w:rPr>
                <w:rFonts w:ascii="Cambria Math" w:hAnsi="Cambria Math"/>
                <w:i/>
              </w:rPr>
            </m:ctrlPr>
          </m:den>
        </m:f>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e>
            </m:acc>
            <m:ctrlPr>
              <w:rPr>
                <w:rFonts w:ascii="Cambria Math" w:hAnsi="Cambria Math"/>
                <w:i/>
              </w:rPr>
            </m:ctrlPr>
          </m:num>
          <m:den>
            <m:r>
              <w:rPr>
                <w:rFonts w:ascii="Cambria Math" w:hAnsi="Cambria Math"/>
              </w:rPr>
              <m:t>j</m:t>
            </m:r>
            <m:r>
              <m:rPr>
                <m:sty m:val="p"/>
              </m:rPr>
              <w:rPr>
                <w:rFonts w:ascii="Cambria Math" w:hAnsi="Cambria Math"/>
              </w:rPr>
              <m:t>ω</m:t>
            </m:r>
            <m:ctrlPr>
              <w:rPr>
                <w:rFonts w:ascii="Cambria Math" w:hAnsi="Cambria Math"/>
                <w:i/>
              </w:rPr>
            </m:ctrlPr>
          </m:den>
        </m:f>
      </m:oMath>
      <w:r w:rsidR="002F6169">
        <w:rPr>
          <w:rFonts w:ascii="Times New Roman" w:hAnsi="Times New Roman" w:hint="eastAsia"/>
        </w:rPr>
        <w:t>，</w:t>
      </w:r>
      <w:r w:rsidR="008A2B3F">
        <w:rPr>
          <w:rFonts w:ascii="Times New Roman" w:hAnsi="Times New Roman" w:hint="eastAsia"/>
        </w:rPr>
        <w:t>即</w:t>
      </w:r>
      <m:oMath>
        <m:sSub>
          <m:sSubPr>
            <m:ctrlPr>
              <w:rPr>
                <w:rFonts w:ascii="Cambria Math" w:hAnsi="Cambria Math"/>
                <w:i/>
              </w:rPr>
            </m:ctrlPr>
          </m:sSubPr>
          <m:e>
            <m:r>
              <w:rPr>
                <w:rFonts w:ascii="Cambria Math" w:hAnsi="Cambria Math"/>
              </w:rPr>
              <m:t>v</m:t>
            </m:r>
          </m:e>
          <m:sub>
            <m:r>
              <w:rPr>
                <w:rFonts w:ascii="Cambria Math" w:hAnsi="Cambria Math"/>
              </w:rPr>
              <m:t>o</m:t>
            </m:r>
          </m:sub>
        </m:sSub>
        <m:r>
          <m:rPr>
            <m:sty m:val="p"/>
          </m:rPr>
          <w:rPr>
            <w:rFonts w:ascii="Cambria Math" w:hAnsi="Cambria Math" w:hint="eastAsia"/>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RC</m:t>
            </m:r>
            <m:ctrlPr>
              <w:rPr>
                <w:rFonts w:ascii="Cambria Math" w:hAnsi="Cambria Math"/>
                <w:i/>
              </w:rPr>
            </m:ctrlPr>
          </m:den>
        </m:f>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v</m:t>
                </m:r>
              </m:e>
              <m:sub>
                <m:r>
                  <w:rPr>
                    <w:rFonts w:ascii="Cambria Math" w:hAnsi="Cambria Math"/>
                  </w:rPr>
                  <m:t>i</m:t>
                </m:r>
              </m:sub>
            </m:sSub>
            <m:ctrlPr>
              <w:rPr>
                <w:rFonts w:ascii="Cambria Math" w:hAnsi="Cambria Math"/>
                <w:i/>
              </w:rPr>
            </m:ctrlPr>
          </m:e>
        </m:nary>
        <m:r>
          <w:rPr>
            <w:rFonts w:ascii="Cambria Math" w:hAnsi="Cambria Math"/>
          </w:rPr>
          <m:t>dt</m:t>
        </m:r>
      </m:oMath>
      <w:r w:rsidR="003A11F9">
        <w:rPr>
          <w:rFonts w:ascii="Times New Roman" w:hAnsi="Times New Roman" w:hint="eastAsia"/>
        </w:rPr>
        <w:t>，也就是当输入信号</w:t>
      </w:r>
      <w:r w:rsidR="00055432">
        <w:rPr>
          <w:rFonts w:ascii="Times New Roman" w:hAnsi="Times New Roman" w:hint="eastAsia"/>
        </w:rPr>
        <w:t>角</w:t>
      </w:r>
      <w:r w:rsidR="003A11F9">
        <w:rPr>
          <w:rFonts w:ascii="Times New Roman" w:hAnsi="Times New Roman" w:hint="eastAsia"/>
        </w:rPr>
        <w:t>频率远大于</w:t>
      </w:r>
      <w:r w:rsidR="00B640E5">
        <w:rPr>
          <w:rFonts w:ascii="Times New Roman" w:hAnsi="Times New Roman" w:hint="eastAsia"/>
        </w:rPr>
        <w:t>电路</w:t>
      </w:r>
      <w:r w:rsidR="00597C0F">
        <w:rPr>
          <w:rFonts w:ascii="Times New Roman" w:hAnsi="Times New Roman" w:hint="eastAsia"/>
        </w:rPr>
        <w:t>时间常数的倒数时，输出电压相当于输入电压的积分（乘上一个常数）</w:t>
      </w:r>
      <w:r w:rsidR="000C6D49">
        <w:rPr>
          <w:rFonts w:ascii="Times New Roman" w:hAnsi="Times New Roman" w:hint="eastAsia"/>
        </w:rPr>
        <w:t>，从</w:t>
      </w:r>
      <w:r w:rsidR="00DB6E9D">
        <w:rPr>
          <w:rFonts w:ascii="Times New Roman" w:hAnsi="Times New Roman" w:hint="eastAsia"/>
        </w:rPr>
        <w:t>其</w:t>
      </w:r>
      <w:r w:rsidR="000C6D49">
        <w:rPr>
          <w:rFonts w:ascii="Times New Roman" w:hAnsi="Times New Roman" w:hint="eastAsia"/>
        </w:rPr>
        <w:t>零状态响应可以看出，当输入一个相当于极高变化率的阶跃电压时，输出电压是缓慢上升到一个稳定状态的，相当于一个积分过程</w:t>
      </w:r>
      <w:r w:rsidR="00597C0F">
        <w:rPr>
          <w:rFonts w:ascii="Times New Roman" w:hAnsi="Times New Roman" w:hint="eastAsia"/>
        </w:rPr>
        <w:t>。对于一阶</w:t>
      </w:r>
      <w:r w:rsidR="00597C0F">
        <w:rPr>
          <w:rFonts w:ascii="Times New Roman" w:hAnsi="Times New Roman" w:hint="eastAsia"/>
        </w:rPr>
        <w:t>R</w:t>
      </w:r>
      <w:r w:rsidR="00597C0F">
        <w:rPr>
          <w:rFonts w:ascii="Times New Roman" w:hAnsi="Times New Roman"/>
        </w:rPr>
        <w:t>C</w:t>
      </w:r>
      <w:r w:rsidR="00597C0F">
        <w:rPr>
          <w:rFonts w:ascii="Times New Roman" w:hAnsi="Times New Roman" w:hint="eastAsia"/>
        </w:rPr>
        <w:t>高通网络，其传递函数为</w:t>
      </w:r>
      <m:oMath>
        <m:r>
          <w:rPr>
            <w:rFonts w:ascii="Cambria Math" w:hAnsi="Cambria Math"/>
          </w:rPr>
          <m:t>H</m:t>
        </m:r>
        <m:d>
          <m:dPr>
            <m:ctrlPr>
              <w:rPr>
                <w:rFonts w:ascii="Cambria Math" w:hAnsi="Cambria Math"/>
                <w:i/>
              </w:rPr>
            </m:ctrlPr>
          </m:dPr>
          <m:e>
            <m:r>
              <w:rPr>
                <w:rFonts w:ascii="Cambria Math" w:hAnsi="Cambria Math"/>
              </w:rPr>
              <m:t>j</m:t>
            </m:r>
            <m:r>
              <m:rPr>
                <m:sty m:val="p"/>
              </m:rP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j</m:t>
            </m:r>
            <m:r>
              <m:rPr>
                <m:sty m:val="p"/>
              </m:rPr>
              <w:rPr>
                <w:rFonts w:ascii="Cambria Math" w:hAnsi="Cambria Math"/>
              </w:rPr>
              <m:t>ω</m:t>
            </m:r>
            <m:r>
              <w:rPr>
                <w:rFonts w:ascii="Cambria Math" w:hAnsi="Cambria Math"/>
              </w:rPr>
              <m:t>RC</m:t>
            </m:r>
            <m:ctrlPr>
              <w:rPr>
                <w:rFonts w:ascii="Cambria Math" w:hAnsi="Cambria Math"/>
                <w:i/>
              </w:rPr>
            </m:ctrlPr>
          </m:num>
          <m:den>
            <m:r>
              <w:rPr>
                <w:rFonts w:ascii="Cambria Math" w:hAnsi="Cambria Math"/>
              </w:rPr>
              <m:t>1+j</m:t>
            </m:r>
            <m:r>
              <m:rPr>
                <m:sty m:val="p"/>
              </m:rPr>
              <w:rPr>
                <w:rFonts w:ascii="Cambria Math" w:hAnsi="Cambria Math"/>
              </w:rPr>
              <m:t>ω</m:t>
            </m:r>
            <m:r>
              <w:rPr>
                <w:rFonts w:ascii="Cambria Math" w:hAnsi="Cambria Math"/>
              </w:rPr>
              <m:t>RC</m:t>
            </m:r>
            <m:ctrlPr>
              <w:rPr>
                <w:rFonts w:ascii="Cambria Math" w:hAnsi="Cambria Math"/>
                <w:i/>
              </w:rPr>
            </m:ctrlPr>
          </m:den>
        </m:f>
      </m:oMath>
      <w:r w:rsidR="00597C0F">
        <w:rPr>
          <w:rFonts w:ascii="Times New Roman" w:hAnsi="Times New Roman" w:hint="eastAsia"/>
        </w:rPr>
        <w:t>，</w:t>
      </w:r>
      <w:r w:rsidR="0053578D">
        <w:rPr>
          <w:rFonts w:ascii="Times New Roman" w:hAnsi="Times New Roman" w:hint="eastAsia"/>
        </w:rPr>
        <w:t>当</w:t>
      </w:r>
      <m:oMath>
        <m:r>
          <m:rPr>
            <m:sty m:val="p"/>
          </m:rPr>
          <w:rPr>
            <w:rFonts w:ascii="Cambria Math" w:hAnsi="Cambria Math"/>
          </w:rPr>
          <m:t>ω</m:t>
        </m:r>
        <m:r>
          <w:rPr>
            <w:rFonts w:ascii="Cambria Math" w:hAnsi="Cambria Math"/>
          </w:rPr>
          <m:t>RC≪1</m:t>
        </m:r>
      </m:oMath>
      <w:r w:rsidR="00707248">
        <w:rPr>
          <w:rFonts w:ascii="Times New Roman" w:hAnsi="Times New Roman" w:hint="eastAsia"/>
        </w:rPr>
        <w:t>时，即</w:t>
      </w:r>
      <m:oMath>
        <m:r>
          <m:rPr>
            <m:sty m:val="p"/>
          </m:rPr>
          <w:rPr>
            <w:rFonts w:ascii="Cambria Math" w:hAnsi="Cambria Math"/>
          </w:rPr>
          <m:t>ω</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τ</m:t>
            </m:r>
            <m:ctrlPr>
              <w:rPr>
                <w:rFonts w:ascii="Cambria Math" w:hAnsi="Cambria Math"/>
                <w:i/>
              </w:rPr>
            </m:ctrlPr>
          </m:den>
        </m:f>
      </m:oMath>
      <w:r w:rsidR="000100A1">
        <w:rPr>
          <w:rFonts w:ascii="Times New Roman" w:hAnsi="Times New Roman" w:hint="eastAsia"/>
        </w:rPr>
        <w:t>时</w:t>
      </w:r>
      <w:r w:rsidR="00AB1372">
        <w:rPr>
          <w:rFonts w:ascii="Times New Roman" w:hAnsi="Times New Roman"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o</m:t>
                </m:r>
              </m:sub>
            </m:sSub>
          </m:e>
        </m:acc>
        <m:r>
          <m:rPr>
            <m:sty m:val="p"/>
          </m:rPr>
          <w:rPr>
            <w:rFonts w:ascii="Cambria Math" w:hAnsi="Cambria Math" w:hint="eastAsia"/>
          </w:rPr>
          <m:t>≈</m:t>
        </m:r>
        <m:r>
          <w:rPr>
            <w:rFonts w:ascii="Cambria Math" w:hAnsi="Cambria Math"/>
          </w:rPr>
          <m:t>RC</m:t>
        </m:r>
        <m:r>
          <m:rPr>
            <m:sty m:val="p"/>
          </m:rPr>
          <w:rPr>
            <w:rFonts w:ascii="Cambria Math" w:hAnsi="Cambria Math"/>
          </w:rPr>
          <m:t>⋅</m:t>
        </m:r>
        <m:r>
          <w:rPr>
            <w:rFonts w:ascii="Cambria Math" w:hAnsi="Cambria Math"/>
          </w:rPr>
          <m:t>j</m:t>
        </m:r>
        <m:r>
          <m:rPr>
            <m:sty m:val="p"/>
          </m:rPr>
          <w:rPr>
            <w:rFonts w:ascii="Cambria Math" w:hAnsi="Cambria Math"/>
          </w:rPr>
          <m:t>ω</m:t>
        </m:r>
        <m:acc>
          <m:accPr>
            <m:chr m:val="̇"/>
            <m:ctrlPr>
              <w:rPr>
                <w:rFonts w:ascii="Cambria Math" w:hAnsi="Cambria Math"/>
              </w:rPr>
            </m:ctrlPr>
          </m:acc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e>
        </m:acc>
      </m:oMath>
      <w:r w:rsidR="00AB1372">
        <w:rPr>
          <w:rFonts w:ascii="Times New Roman" w:hAnsi="Times New Roman" w:hint="eastAsia"/>
        </w:rPr>
        <w:t>，</w:t>
      </w:r>
      <w:r w:rsidR="00AB7B61">
        <w:rPr>
          <w:rFonts w:ascii="Times New Roman" w:hAnsi="Times New Roman" w:hint="eastAsia"/>
        </w:rPr>
        <w:t>即</w:t>
      </w:r>
      <m:oMath>
        <m:sSub>
          <m:sSubPr>
            <m:ctrlPr>
              <w:rPr>
                <w:rFonts w:ascii="Cambria Math" w:hAnsi="Cambria Math"/>
                <w:i/>
              </w:rPr>
            </m:ctrlPr>
          </m:sSubPr>
          <m:e>
            <m:r>
              <w:rPr>
                <w:rFonts w:ascii="Cambria Math" w:hAnsi="Cambria Math"/>
              </w:rPr>
              <m:t>v</m:t>
            </m:r>
          </m:e>
          <m:sub>
            <m:r>
              <w:rPr>
                <w:rFonts w:ascii="Cambria Math" w:hAnsi="Cambria Math"/>
              </w:rPr>
              <m:t>o</m:t>
            </m:r>
          </m:sub>
        </m:sSub>
        <m:r>
          <m:rPr>
            <m:sty m:val="p"/>
          </m:rPr>
          <w:rPr>
            <w:rFonts w:ascii="Cambria Math" w:hAnsi="Cambria Math" w:hint="eastAsia"/>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ctrlPr>
              <w:rPr>
                <w:rFonts w:ascii="Cambria Math" w:hAnsi="Cambria Math"/>
                <w:i/>
              </w:rPr>
            </m:ctrlPr>
          </m:num>
          <m:den>
            <m:r>
              <w:rPr>
                <w:rFonts w:ascii="Cambria Math" w:hAnsi="Cambria Math"/>
              </w:rPr>
              <m:t>dt</m:t>
            </m:r>
            <m:ctrlPr>
              <w:rPr>
                <w:rFonts w:ascii="Cambria Math" w:hAnsi="Cambria Math"/>
                <w:i/>
              </w:rPr>
            </m:ctrlPr>
          </m:den>
        </m:f>
      </m:oMath>
      <w:r w:rsidR="00AB5CC1">
        <w:rPr>
          <w:rFonts w:ascii="Times New Roman" w:hAnsi="Times New Roman" w:hint="eastAsia"/>
        </w:rPr>
        <w:t>，</w:t>
      </w:r>
      <w:r w:rsidR="0078199C">
        <w:rPr>
          <w:rFonts w:ascii="Times New Roman" w:hAnsi="Times New Roman" w:hint="eastAsia"/>
        </w:rPr>
        <w:t>也就是当输入信号</w:t>
      </w:r>
      <w:r w:rsidR="0078199C">
        <w:rPr>
          <w:rFonts w:ascii="Times New Roman" w:hAnsi="Times New Roman" w:hint="eastAsia"/>
        </w:rPr>
        <w:t>角频率远</w:t>
      </w:r>
      <w:r w:rsidR="0078199C">
        <w:rPr>
          <w:rFonts w:ascii="Times New Roman" w:hAnsi="Times New Roman" w:hint="eastAsia"/>
        </w:rPr>
        <w:t>小</w:t>
      </w:r>
      <w:r w:rsidR="0078199C">
        <w:rPr>
          <w:rFonts w:ascii="Times New Roman" w:hAnsi="Times New Roman" w:hint="eastAsia"/>
        </w:rPr>
        <w:t>于</w:t>
      </w:r>
      <w:r w:rsidR="00B640E5">
        <w:rPr>
          <w:rFonts w:ascii="Times New Roman" w:hAnsi="Times New Roman" w:hint="eastAsia"/>
        </w:rPr>
        <w:t>电路</w:t>
      </w:r>
      <w:r w:rsidR="0078199C">
        <w:rPr>
          <w:rFonts w:ascii="Times New Roman" w:hAnsi="Times New Roman" w:hint="eastAsia"/>
        </w:rPr>
        <w:t>时间常数的倒数时，输出电压相当于输入电压的</w:t>
      </w:r>
      <w:r w:rsidR="00AA3B15">
        <w:rPr>
          <w:rFonts w:ascii="Times New Roman" w:hAnsi="Times New Roman" w:hint="eastAsia"/>
        </w:rPr>
        <w:t>微分</w:t>
      </w:r>
      <w:r w:rsidR="0078199C">
        <w:rPr>
          <w:rFonts w:ascii="Times New Roman" w:hAnsi="Times New Roman" w:hint="eastAsia"/>
        </w:rPr>
        <w:t>（乘上一个常数）。</w:t>
      </w:r>
    </w:p>
    <w:p w14:paraId="6B5A0400" w14:textId="77777777" w:rsidR="001F709F" w:rsidRPr="003A11F9" w:rsidRDefault="001F709F">
      <w:pPr>
        <w:rPr>
          <w:rFonts w:ascii="Times New Roman" w:hAnsi="Times New Roman" w:hint="eastAsia"/>
        </w:rPr>
      </w:pPr>
    </w:p>
    <w:p w14:paraId="7F95CFAB" w14:textId="77777777" w:rsidR="009C2DDF" w:rsidRPr="00423778" w:rsidRDefault="009C2DDF" w:rsidP="009C2DDF">
      <w:pPr>
        <w:rPr>
          <w:b/>
          <w:bCs/>
        </w:rPr>
      </w:pPr>
      <w:r w:rsidRPr="00423778">
        <w:rPr>
          <w:rFonts w:ascii="Times New Roman" w:hAnsi="Times New Roman"/>
          <w:b/>
          <w:bCs/>
        </w:rPr>
        <w:t>4</w:t>
      </w:r>
      <w:r w:rsidRPr="00423778">
        <w:rPr>
          <w:rFonts w:ascii="Times New Roman" w:hAnsi="Times New Roman" w:hint="eastAsia"/>
          <w:b/>
          <w:bCs/>
        </w:rPr>
        <w:t>．</w:t>
      </w:r>
      <w:r w:rsidRPr="00423778">
        <w:rPr>
          <w:b/>
          <w:bCs/>
        </w:rPr>
        <w:t>现有一个正弦信号源和一些</w:t>
      </w:r>
      <w:r w:rsidRPr="00423778">
        <w:rPr>
          <w:b/>
          <w:bCs/>
        </w:rPr>
        <w:t xml:space="preserve"> RC </w:t>
      </w:r>
      <w:r w:rsidRPr="00423778">
        <w:rPr>
          <w:b/>
          <w:bCs/>
        </w:rPr>
        <w:t>元件，如何产生一对相位相差</w:t>
      </w:r>
      <w:r w:rsidRPr="00423778">
        <w:rPr>
          <w:b/>
          <w:bCs/>
        </w:rPr>
        <w:t xml:space="preserve"> 90 </w:t>
      </w:r>
      <w:r w:rsidRPr="00423778">
        <w:rPr>
          <w:b/>
          <w:bCs/>
        </w:rPr>
        <w:t>度的信号？</w:t>
      </w:r>
    </w:p>
    <w:p w14:paraId="38AF0373" w14:textId="47DEC4F7" w:rsidR="00A6069D" w:rsidRPr="00A6069D" w:rsidRDefault="009C2DDF" w:rsidP="009C2DDF">
      <w:pPr>
        <w:rPr>
          <w:rFonts w:ascii="Times New Roman" w:hAnsi="Times New Roman" w:hint="eastAsia"/>
        </w:rPr>
      </w:pPr>
      <w:r w:rsidRPr="00423778">
        <w:rPr>
          <w:rFonts w:ascii="Times New Roman" w:hAnsi="Times New Roman" w:hint="eastAsia"/>
        </w:rPr>
        <w:t>解答</w:t>
      </w:r>
      <w:r>
        <w:rPr>
          <w:rFonts w:ascii="Times New Roman" w:hAnsi="Times New Roman" w:hint="eastAsia"/>
        </w:rPr>
        <w:t>：</w:t>
      </w:r>
      <w:r w:rsidR="006C07D8">
        <w:rPr>
          <w:rFonts w:ascii="Times New Roman" w:hAnsi="Times New Roman" w:hint="eastAsia"/>
        </w:rPr>
        <w:t>由前面的相频曲线可知，只要选取两个</w:t>
      </w:r>
      <w:r w:rsidR="00A6069D">
        <w:rPr>
          <w:rFonts w:ascii="Times New Roman" w:hAnsi="Times New Roman" w:hint="eastAsia"/>
        </w:rPr>
        <w:t>（合适的）</w:t>
      </w:r>
      <w:r w:rsidR="006C07D8">
        <w:rPr>
          <w:rFonts w:ascii="Times New Roman" w:hAnsi="Times New Roman" w:hint="eastAsia"/>
        </w:rPr>
        <w:t>阻值一致的电阻和两个</w:t>
      </w:r>
      <w:r w:rsidR="00A6069D">
        <w:rPr>
          <w:rFonts w:ascii="Times New Roman" w:hAnsi="Times New Roman" w:hint="eastAsia"/>
        </w:rPr>
        <w:t>（合适的）</w:t>
      </w:r>
      <w:r w:rsidR="006C07D8">
        <w:rPr>
          <w:rFonts w:ascii="Times New Roman" w:hAnsi="Times New Roman" w:hint="eastAsia"/>
        </w:rPr>
        <w:t>电容值一致的电容，电容和电阻配对组成一个</w:t>
      </w:r>
      <w:r w:rsidR="006C07D8">
        <w:rPr>
          <w:rFonts w:ascii="Times New Roman" w:hAnsi="Times New Roman" w:hint="eastAsia"/>
        </w:rPr>
        <w:t>R</w:t>
      </w:r>
      <w:r w:rsidR="006C07D8">
        <w:rPr>
          <w:rFonts w:ascii="Times New Roman" w:hAnsi="Times New Roman"/>
        </w:rPr>
        <w:t>C</w:t>
      </w:r>
      <w:r w:rsidR="006C07D8">
        <w:rPr>
          <w:rFonts w:ascii="Times New Roman" w:hAnsi="Times New Roman" w:hint="eastAsia"/>
        </w:rPr>
        <w:t>低通电路和一个</w:t>
      </w:r>
      <w:r w:rsidR="006C07D8">
        <w:rPr>
          <w:rFonts w:ascii="Times New Roman" w:hAnsi="Times New Roman" w:hint="eastAsia"/>
        </w:rPr>
        <w:t>R</w:t>
      </w:r>
      <w:r w:rsidR="006C07D8">
        <w:rPr>
          <w:rFonts w:ascii="Times New Roman" w:hAnsi="Times New Roman"/>
        </w:rPr>
        <w:t>C</w:t>
      </w:r>
      <w:r w:rsidR="006C07D8">
        <w:rPr>
          <w:rFonts w:ascii="Times New Roman" w:hAnsi="Times New Roman" w:hint="eastAsia"/>
        </w:rPr>
        <w:t>高通电路</w:t>
      </w:r>
      <w:r w:rsidR="00A6069D">
        <w:rPr>
          <w:rFonts w:ascii="Times New Roman" w:hAnsi="Times New Roman" w:hint="eastAsia"/>
        </w:rPr>
        <w:t>，只要输入频率适合的信号</w:t>
      </w:r>
      <w:r w:rsidR="00825577">
        <w:rPr>
          <w:rFonts w:ascii="Times New Roman" w:hAnsi="Times New Roman" w:hint="eastAsia"/>
        </w:rPr>
        <w:t>到这两个电路中</w:t>
      </w:r>
      <w:r w:rsidR="00A6069D">
        <w:rPr>
          <w:rFonts w:ascii="Times New Roman" w:hAnsi="Times New Roman" w:hint="eastAsia"/>
        </w:rPr>
        <w:t>，使其在</w:t>
      </w:r>
      <w:r w:rsidR="00A6069D">
        <w:rPr>
          <w:rFonts w:ascii="Times New Roman" w:hAnsi="Times New Roman" w:hint="eastAsia"/>
        </w:rPr>
        <w:t>R</w:t>
      </w:r>
      <w:r w:rsidR="00A6069D">
        <w:rPr>
          <w:rFonts w:ascii="Times New Roman" w:hAnsi="Times New Roman"/>
        </w:rPr>
        <w:t>C</w:t>
      </w:r>
      <w:r w:rsidR="00A6069D">
        <w:rPr>
          <w:rFonts w:ascii="Times New Roman" w:hAnsi="Times New Roman" w:hint="eastAsia"/>
        </w:rPr>
        <w:t>低通电路相移为</w:t>
      </w:r>
      <m:oMath>
        <m:r>
          <w:rPr>
            <w:rFonts w:ascii="Cambria Math" w:hAnsi="Cambria Math"/>
          </w:rPr>
          <m:t xml:space="preserve">-45 </m:t>
        </m:r>
        <m:r>
          <m:rPr>
            <m:sty m:val="p"/>
          </m:rPr>
          <w:rPr>
            <w:rFonts w:ascii="Cambria Math" w:hAnsi="Cambria Math" w:hint="eastAsia"/>
          </w:rPr>
          <m:t>°</m:t>
        </m:r>
      </m:oMath>
      <w:r w:rsidR="00A6069D">
        <w:rPr>
          <w:rFonts w:ascii="Times New Roman" w:hAnsi="Times New Roman" w:hint="eastAsia"/>
        </w:rPr>
        <w:t>，在</w:t>
      </w:r>
      <w:r w:rsidR="00A6069D">
        <w:rPr>
          <w:rFonts w:ascii="Times New Roman" w:hAnsi="Times New Roman" w:hint="eastAsia"/>
        </w:rPr>
        <w:t>R</w:t>
      </w:r>
      <w:r w:rsidR="00A6069D">
        <w:rPr>
          <w:rFonts w:ascii="Times New Roman" w:hAnsi="Times New Roman"/>
        </w:rPr>
        <w:t>C</w:t>
      </w:r>
      <w:r w:rsidR="00A6069D">
        <w:rPr>
          <w:rFonts w:ascii="Times New Roman" w:hAnsi="Times New Roman" w:hint="eastAsia"/>
        </w:rPr>
        <w:t>高通电路相移为</w:t>
      </w:r>
      <m:oMath>
        <m:r>
          <w:rPr>
            <w:rFonts w:ascii="Cambria Math" w:hAnsi="Cambria Math"/>
          </w:rPr>
          <m:t>45</m:t>
        </m:r>
        <m:r>
          <m:rPr>
            <m:sty m:val="p"/>
          </m:rPr>
          <w:rPr>
            <w:rFonts w:ascii="Cambria Math" w:hAnsi="Cambria Math" w:hint="eastAsia"/>
          </w:rPr>
          <m:t>°</m:t>
        </m:r>
      </m:oMath>
      <w:r w:rsidR="00A6069D">
        <w:rPr>
          <w:rFonts w:ascii="Times New Roman" w:hAnsi="Times New Roman" w:hint="eastAsia"/>
        </w:rPr>
        <w:t>即可，这样就产生了一对相位相差</w:t>
      </w:r>
      <w:r w:rsidR="00A6069D">
        <w:rPr>
          <w:rFonts w:ascii="Times New Roman" w:hAnsi="Times New Roman" w:hint="eastAsia"/>
        </w:rPr>
        <w:t>9</w:t>
      </w:r>
      <w:r w:rsidR="00A6069D">
        <w:rPr>
          <w:rFonts w:ascii="Times New Roman" w:hAnsi="Times New Roman"/>
        </w:rPr>
        <w:t>0</w:t>
      </w:r>
      <w:r w:rsidR="00A6069D">
        <w:rPr>
          <w:rFonts w:ascii="Times New Roman" w:hAnsi="Times New Roman" w:hint="eastAsia"/>
        </w:rPr>
        <w:t>度的信号。</w:t>
      </w:r>
    </w:p>
    <w:p w14:paraId="29255D6A" w14:textId="77777777" w:rsidR="00884A03" w:rsidRDefault="00884A03" w:rsidP="009C2DDF">
      <w:pPr>
        <w:rPr>
          <w:rFonts w:ascii="Times New Roman" w:hAnsi="Times New Roman" w:hint="eastAsia"/>
        </w:rPr>
      </w:pPr>
    </w:p>
    <w:p w14:paraId="2A253408" w14:textId="01BD1530" w:rsidR="009C2DDF" w:rsidRPr="0038572C" w:rsidRDefault="009C2DDF" w:rsidP="009C2DDF">
      <w:pPr>
        <w:rPr>
          <w:b/>
          <w:bCs/>
        </w:rPr>
      </w:pPr>
      <w:r w:rsidRPr="00423778">
        <w:rPr>
          <w:rFonts w:ascii="Times New Roman" w:hAnsi="Times New Roman"/>
          <w:b/>
          <w:bCs/>
        </w:rPr>
        <w:t>5</w:t>
      </w:r>
      <w:r w:rsidRPr="00423778">
        <w:rPr>
          <w:rFonts w:ascii="Times New Roman" w:hAnsi="Times New Roman" w:hint="eastAsia"/>
          <w:b/>
          <w:bCs/>
        </w:rPr>
        <w:t>．</w:t>
      </w:r>
      <w:r w:rsidR="00AE575B" w:rsidRPr="00423778">
        <w:rPr>
          <w:b/>
          <w:bCs/>
        </w:rPr>
        <w:t>推导图</w:t>
      </w:r>
      <w:r w:rsidR="00AE575B" w:rsidRPr="00423778">
        <w:rPr>
          <w:b/>
          <w:bCs/>
        </w:rPr>
        <w:t xml:space="preserve"> 5.38 </w:t>
      </w:r>
      <w:r w:rsidR="00AE575B" w:rsidRPr="00423778">
        <w:rPr>
          <w:b/>
          <w:bCs/>
        </w:rPr>
        <w:t>所示</w:t>
      </w:r>
      <w:r w:rsidR="00AE575B" w:rsidRPr="00423778">
        <w:rPr>
          <w:b/>
          <w:bCs/>
        </w:rPr>
        <w:t xml:space="preserve"> RC </w:t>
      </w:r>
      <w:r w:rsidR="00AE575B" w:rsidRPr="00423778">
        <w:rPr>
          <w:b/>
          <w:bCs/>
        </w:rPr>
        <w:t>低通电路的截止频率</w:t>
      </w:r>
      <w:r w:rsidR="00AE575B" w:rsidRPr="004A6082">
        <w:rPr>
          <w:b/>
          <w:bCs/>
        </w:rPr>
        <w:t xml:space="preserv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H</m:t>
            </m:r>
          </m:sub>
        </m:sSub>
      </m:oMath>
      <w:r w:rsidR="00AE575B" w:rsidRPr="004A6082">
        <w:rPr>
          <w:b/>
          <w:bCs/>
        </w:rPr>
        <w:t xml:space="preserve"> </w:t>
      </w:r>
      <w:r w:rsidR="00AE575B" w:rsidRPr="004A6082">
        <w:rPr>
          <w:b/>
          <w:bCs/>
        </w:rPr>
        <w:t>与</w:t>
      </w:r>
      <w:r w:rsidR="00AE575B" w:rsidRPr="00423778">
        <w:rPr>
          <w:b/>
          <w:bCs/>
        </w:rPr>
        <w:t>上升沿时间</w:t>
      </w:r>
      <w:r w:rsidR="00AE575B" w:rsidRPr="00423778">
        <w:rPr>
          <w:b/>
          <w:bCs/>
        </w:rPr>
        <w:t xml:space="preserve"> tr </w:t>
      </w:r>
      <w:r w:rsidR="00AE575B" w:rsidRPr="00423778">
        <w:rPr>
          <w:b/>
          <w:bCs/>
        </w:rPr>
        <w:t>满足</w:t>
      </w:r>
      <w:r w:rsidR="00AE575B" w:rsidRPr="00423778">
        <w:rPr>
          <w:b/>
          <w:bCs/>
        </w:rPr>
        <w:t xml:space="preserv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H</m:t>
            </m:r>
          </m:sub>
        </m:sSub>
        <m:r>
          <m:rPr>
            <m:sty m:val="b"/>
          </m:rPr>
          <w:rPr>
            <w:rFonts w:ascii="Cambria Math" w:hAnsi="Cambria Math"/>
          </w:rPr>
          <m:t>⋅</m:t>
        </m:r>
        <m:sSub>
          <m:sSubPr>
            <m:ctrlPr>
              <w:rPr>
                <w:rFonts w:ascii="Cambria Math" w:hAnsi="Cambria Math"/>
                <w:b/>
                <w:bCs/>
                <w:i/>
              </w:rPr>
            </m:ctrlPr>
          </m:sSubPr>
          <m:e>
            <m:r>
              <m:rPr>
                <m:sty m:val="bi"/>
              </m:rPr>
              <w:rPr>
                <w:rFonts w:ascii="Cambria Math" w:hAnsi="Cambria Math"/>
              </w:rPr>
              <m:t>t</m:t>
            </m:r>
            <m:ctrlPr>
              <w:rPr>
                <w:rFonts w:ascii="Cambria Math" w:hAnsi="Cambria Math"/>
                <w:b/>
                <w:bCs/>
              </w:rPr>
            </m:ctrlPr>
          </m:e>
          <m:sub>
            <m:r>
              <m:rPr>
                <m:sty m:val="bi"/>
              </m:rPr>
              <w:rPr>
                <w:rFonts w:ascii="Cambria Math" w:hAnsi="Cambria Math"/>
              </w:rPr>
              <m:t>r</m:t>
            </m:r>
          </m:sub>
        </m:sSub>
      </m:oMath>
      <w:r w:rsidR="00AE575B" w:rsidRPr="00423778">
        <w:rPr>
          <w:b/>
          <w:bCs/>
        </w:rPr>
        <w:t xml:space="preserve">≈0.35 </w:t>
      </w:r>
      <w:r w:rsidR="00AE575B" w:rsidRPr="00423778">
        <w:rPr>
          <w:b/>
          <w:bCs/>
        </w:rPr>
        <w:t>的关系。如果使用本实验使用的示波器，测量一个理想的方波信号，在示波器的屏幕显示上测量得到的上升沿时间应当是多少</w:t>
      </w:r>
      <w:r w:rsidR="00220285" w:rsidRPr="00423778">
        <w:rPr>
          <w:rFonts w:hint="eastAsia"/>
          <w:b/>
          <w:bCs/>
        </w:rPr>
        <w:t>？</w:t>
      </w:r>
    </w:p>
    <w:p w14:paraId="1DA10FE6" w14:textId="03C547E8" w:rsidR="00F10232" w:rsidRPr="003D53B9" w:rsidRDefault="009C2DDF" w:rsidP="009C2DDF">
      <w:pPr>
        <w:rPr>
          <w:rFonts w:ascii="Times New Roman" w:hAnsi="Times New Roman" w:hint="eastAsia"/>
        </w:rPr>
      </w:pPr>
      <w:r w:rsidRPr="00423778">
        <w:rPr>
          <w:rFonts w:ascii="Times New Roman" w:hAnsi="Times New Roman" w:hint="eastAsia"/>
        </w:rPr>
        <w:t>解答</w:t>
      </w:r>
      <w:r>
        <w:rPr>
          <w:rFonts w:ascii="Times New Roman" w:hAnsi="Times New Roman" w:hint="eastAsia"/>
        </w:rPr>
        <w:t>：</w:t>
      </w:r>
      <w:r w:rsidR="00670E14">
        <w:rPr>
          <w:rFonts w:ascii="Times New Roman" w:hAnsi="Times New Roman" w:hint="eastAsia"/>
        </w:rPr>
        <w:t>利用前面的公式</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e>
                </m:d>
              </m:e>
            </m:func>
          </m:e>
        </m:d>
      </m:oMath>
      <w:r w:rsidR="00670E14">
        <w:rPr>
          <w:rFonts w:ascii="Times New Roman" w:hAnsi="Times New Roman" w:hint="eastAsia"/>
        </w:rPr>
        <w:t>，可得上升时间为</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0.9</m:t>
                    </m:r>
                  </m:e>
                </m:d>
              </m:e>
            </m:func>
            <m:r>
              <w:rPr>
                <w:rFonts w:ascii="Cambria Math" w:hAnsi="Cambria Math"/>
              </w:rPr>
              <m:t>-</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0.1</m:t>
                    </m:r>
                  </m:e>
                </m:d>
              </m:e>
            </m:func>
          </m:e>
        </m:d>
        <m:r>
          <w:rPr>
            <w:rFonts w:ascii="Cambria Math" w:hAnsi="Cambria Math"/>
          </w:rPr>
          <m:t>RC=</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9</m:t>
                </m:r>
              </m:e>
            </m:d>
          </m:e>
        </m:func>
        <m:r>
          <w:rPr>
            <w:rFonts w:ascii="Cambria Math" w:hAnsi="Cambria Math"/>
          </w:rPr>
          <m:t>RC</m:t>
        </m:r>
      </m:oMath>
      <w:r w:rsidR="00670E14">
        <w:rPr>
          <w:rFonts w:ascii="Times New Roman" w:hAnsi="Times New Roman" w:hint="eastAsia"/>
        </w:rPr>
        <w:t>，</w:t>
      </w:r>
      <w:r w:rsidR="00F92BA3">
        <w:rPr>
          <w:rFonts w:ascii="Times New Roman" w:hAnsi="Times New Roman" w:hint="eastAsia"/>
        </w:rPr>
        <w:t>而此前已求得截止频率为</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H</m:t>
            </m:r>
          </m:sub>
        </m:sSub>
        <m:r>
          <w:rPr>
            <w:rFonts w:ascii="Cambria Math" w:hAnsi="Cambria Math" w:hint="eastAsia"/>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RC</m:t>
            </m:r>
            <m:ctrlPr>
              <w:rPr>
                <w:rFonts w:ascii="Cambria Math" w:hAnsi="Cambria Math"/>
                <w:i/>
              </w:rPr>
            </m:ctrlPr>
          </m:den>
        </m:f>
      </m:oMath>
      <w:r w:rsidR="00B4422D">
        <w:rPr>
          <w:rFonts w:ascii="Times New Roman" w:hAnsi="Times New Roman" w:hint="eastAsia"/>
        </w:rPr>
        <w:t>，故而</w:t>
      </w:r>
      <m:oMath>
        <m:sSub>
          <m:sSubPr>
            <m:ctrlPr>
              <w:rPr>
                <w:rFonts w:ascii="Cambria Math" w:hAnsi="Cambria Math"/>
                <w:i/>
              </w:rPr>
            </m:ctrlPr>
          </m:sSubPr>
          <m:e>
            <m:r>
              <w:rPr>
                <w:rFonts w:ascii="Cambria Math" w:hAnsi="Cambria Math"/>
              </w:rPr>
              <m:t>f</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r</m:t>
            </m:r>
          </m:sub>
        </m:sSub>
        <m:r>
          <w:rPr>
            <w:rFonts w:ascii="Cambria Math" w:hAnsi="Cambria Math"/>
          </w:rPr>
          <m:t>=</m:t>
        </m:r>
        <m:f>
          <m:fPr>
            <m:ctrlPr>
              <w:rPr>
                <w:rFonts w:ascii="Cambria Math" w:hAnsi="Cambria Math"/>
              </w:rPr>
            </m:ctrlPr>
          </m:fPr>
          <m:num>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9</m:t>
                    </m:r>
                  </m:e>
                </m:d>
              </m:e>
            </m:func>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r>
          <m:rPr>
            <m:sty m:val="p"/>
          </m:rPr>
          <w:rPr>
            <w:rFonts w:ascii="Cambria Math" w:hAnsi="Cambria Math" w:hint="eastAsia"/>
          </w:rPr>
          <m:t>≈</m:t>
        </m:r>
        <m:r>
          <w:rPr>
            <w:rFonts w:ascii="Cambria Math" w:hAnsi="Cambria Math"/>
          </w:rPr>
          <m:t>0.3497</m:t>
        </m:r>
      </m:oMath>
      <w:r w:rsidR="00E363B3">
        <w:rPr>
          <w:rFonts w:ascii="Times New Roman" w:hAnsi="Times New Roman" w:hint="eastAsia"/>
        </w:rPr>
        <w:t>。</w:t>
      </w:r>
      <w:r w:rsidR="003B1D13">
        <w:rPr>
          <w:rFonts w:ascii="Times New Roman" w:hAnsi="Times New Roman" w:hint="eastAsia"/>
        </w:rPr>
        <w:t>示波器自身存在一定带宽，假如将其视为低通滤波器，</w:t>
      </w:r>
      <w:r w:rsidR="00EE1C96">
        <w:rPr>
          <w:rFonts w:ascii="Times New Roman" w:hAnsi="Times New Roman" w:hint="eastAsia"/>
        </w:rPr>
        <w:t>截止频率为</w:t>
      </w: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E1C96">
        <w:rPr>
          <w:rFonts w:ascii="Times New Roman" w:hAnsi="Times New Roman" w:hint="eastAsia"/>
        </w:rPr>
        <w:t>，则即使测量</w:t>
      </w:r>
      <w:r w:rsidR="00F8694C">
        <w:rPr>
          <w:rFonts w:ascii="Times New Roman" w:hAnsi="Times New Roman" w:hint="eastAsia"/>
        </w:rPr>
        <w:t>理想方波信号</w:t>
      </w:r>
      <w:r w:rsidR="00F10232">
        <w:rPr>
          <w:rFonts w:ascii="Times New Roman" w:hAnsi="Times New Roman" w:hint="eastAsia"/>
        </w:rPr>
        <w:t>，其也存在上升时间约为</w:t>
      </w:r>
      <m:oMath>
        <m:sSub>
          <m:sSubPr>
            <m:ctrlPr>
              <w:rPr>
                <w:rFonts w:ascii="Cambria Math" w:hAnsi="Cambria Math"/>
                <w:i/>
              </w:rPr>
            </m:ctrlPr>
          </m:sSubPr>
          <m:e>
            <m:r>
              <w:rPr>
                <w:rFonts w:ascii="Cambria Math" w:hAnsi="Cambria Math"/>
              </w:rPr>
              <m:t>t</m:t>
            </m:r>
          </m:e>
          <m:sub>
            <m:r>
              <w:rPr>
                <w:rFonts w:ascii="Cambria Math" w:hAnsi="Cambria Math"/>
              </w:rPr>
              <m:t>r</m:t>
            </m:r>
          </m:sub>
        </m:sSub>
        <m:r>
          <m:rPr>
            <m:sty m:val="p"/>
          </m:rPr>
          <w:rPr>
            <w:rFonts w:ascii="Cambria Math" w:hAnsi="Cambria Math" w:hint="eastAsia"/>
          </w:rPr>
          <m:t>≈</m:t>
        </m:r>
        <m:f>
          <m:fPr>
            <m:ctrlPr>
              <w:rPr>
                <w:rFonts w:ascii="Cambria Math" w:hAnsi="Cambria Math"/>
              </w:rPr>
            </m:ctrlPr>
          </m:fPr>
          <m:num>
            <m:r>
              <w:rPr>
                <w:rFonts w:ascii="Cambria Math" w:hAnsi="Cambria Math"/>
              </w:rPr>
              <m:t>0.35</m:t>
            </m:r>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H</m:t>
                </m:r>
              </m:sub>
            </m:sSub>
            <m:ctrlPr>
              <w:rPr>
                <w:rFonts w:ascii="Cambria Math" w:hAnsi="Cambria Math"/>
                <w:i/>
              </w:rPr>
            </m:ctrlPr>
          </m:den>
        </m:f>
      </m:oMath>
      <w:r w:rsidR="00994FEA">
        <w:rPr>
          <w:rFonts w:ascii="Times New Roman" w:hAnsi="Times New Roman" w:hint="eastAsia"/>
        </w:rPr>
        <w:t>（不过因不清楚示波器的具体带宽，无法给出准确值，假设其带宽为</w:t>
      </w:r>
      <m:oMath>
        <m:r>
          <w:rPr>
            <w:rFonts w:ascii="Cambria Math" w:hAnsi="Cambria Math"/>
          </w:rPr>
          <m:t>1GH</m:t>
        </m:r>
        <m:r>
          <w:rPr>
            <w:rFonts w:ascii="Cambria Math" w:hAnsi="Cambria Math" w:hint="eastAsia"/>
          </w:rPr>
          <m:t>z</m:t>
        </m:r>
      </m:oMath>
      <w:r w:rsidR="003D53B9">
        <w:rPr>
          <w:rFonts w:ascii="Times New Roman" w:hAnsi="Times New Roman" w:hint="eastAsia"/>
        </w:rPr>
        <w:t>，则上升时间约为</w:t>
      </w:r>
      <m:oMath>
        <m:r>
          <w:rPr>
            <w:rFonts w:ascii="Cambria Math" w:hAnsi="Cambria Math"/>
          </w:rPr>
          <m:t>3.497</m:t>
        </m:r>
        <m:r>
          <m:rPr>
            <m:sty m:val="p"/>
          </m:rPr>
          <w:rPr>
            <w:rFonts w:ascii="Cambria Math" w:hAnsi="Cambria Math" w:hint="eastAsia"/>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-10</m:t>
            </m:r>
          </m:sup>
        </m:sSup>
        <m:r>
          <w:rPr>
            <w:rFonts w:ascii="Cambria Math" w:hAnsi="Cambria Math"/>
          </w:rPr>
          <m:t>s</m:t>
        </m:r>
      </m:oMath>
      <w:r w:rsidR="00994FEA">
        <w:rPr>
          <w:rFonts w:ascii="Times New Roman" w:hAnsi="Times New Roman" w:hint="eastAsia"/>
        </w:rPr>
        <w:t>）</w:t>
      </w:r>
      <w:r w:rsidR="00A7326E">
        <w:rPr>
          <w:rFonts w:ascii="Times New Roman" w:hAnsi="Times New Roman" w:hint="eastAsia"/>
        </w:rPr>
        <w:t>。</w:t>
      </w:r>
    </w:p>
    <w:p w14:paraId="7AD02D22" w14:textId="77777777" w:rsidR="009C2DDF" w:rsidRPr="00B4422D" w:rsidRDefault="009C2DDF">
      <w:pPr>
        <w:rPr>
          <w:rFonts w:ascii="Times New Roman" w:hAnsi="Times New Roman"/>
        </w:rPr>
      </w:pPr>
    </w:p>
    <w:sectPr w:rsidR="009C2DDF" w:rsidRPr="00B4422D" w:rsidSect="00601A9B">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44FA8" w14:textId="77777777" w:rsidR="00C10F4D" w:rsidRDefault="00C10F4D" w:rsidP="00433D90">
      <w:r>
        <w:separator/>
      </w:r>
    </w:p>
  </w:endnote>
  <w:endnote w:type="continuationSeparator" w:id="0">
    <w:p w14:paraId="1F85802C" w14:textId="77777777" w:rsidR="00C10F4D" w:rsidRDefault="00C10F4D"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8218" w14:textId="77777777" w:rsidR="009F5A08" w:rsidRDefault="009F5A08">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sidR="0046526B">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sidR="0046526B">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ACF8" w14:textId="77777777" w:rsidR="00C10F4D" w:rsidRDefault="00C10F4D" w:rsidP="00433D90">
      <w:r>
        <w:separator/>
      </w:r>
    </w:p>
  </w:footnote>
  <w:footnote w:type="continuationSeparator" w:id="0">
    <w:p w14:paraId="1B5C3365" w14:textId="77777777" w:rsidR="00C10F4D" w:rsidRDefault="00C10F4D"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F6DC" w14:textId="00B7A2C1" w:rsidR="009F5A08" w:rsidRPr="004B737C" w:rsidRDefault="009F5A08"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sidR="00A73CF9">
      <w:rPr>
        <w:rFonts w:ascii="Times New Roman" w:hAnsi="Times New Roman" w:hint="eastAsia"/>
      </w:rPr>
      <w:t xml:space="preserve">     20</w:t>
    </w:r>
    <w:r w:rsidR="002F3564">
      <w:rPr>
        <w:rFonts w:ascii="Times New Roman" w:hAnsi="Times New Roman"/>
      </w:rPr>
      <w:t>22</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w:t>
    </w:r>
    <w:r w:rsidR="008548E5">
      <w:rPr>
        <w:rFonts w:ascii="Times New Roman" w:hAnsi="Times New Roman" w:hint="eastAsia"/>
      </w:rPr>
      <w:t>五</w:t>
    </w:r>
    <w:r>
      <w:rPr>
        <w:rFonts w:ascii="Times New Roman" w:hAnsi="Times New Roman" w:hint="eastAsia"/>
      </w:rPr>
      <w:t>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A2103"/>
    <w:multiLevelType w:val="hybridMultilevel"/>
    <w:tmpl w:val="42C84456"/>
    <w:lvl w:ilvl="0" w:tplc="D0E22030">
      <w:start w:val="1"/>
      <w:numFmt w:val="decimalEnclosedCircle"/>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7C460C"/>
    <w:multiLevelType w:val="hybridMultilevel"/>
    <w:tmpl w:val="FB023E4A"/>
    <w:lvl w:ilvl="0" w:tplc="33BE6EEE">
      <w:start w:val="1"/>
      <w:numFmt w:val="decimalEnclosedCircle"/>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3"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1A0555"/>
    <w:multiLevelType w:val="hybridMultilevel"/>
    <w:tmpl w:val="23C234FA"/>
    <w:lvl w:ilvl="0" w:tplc="87428A2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16cid:durableId="1083994262">
    <w:abstractNumId w:val="4"/>
  </w:num>
  <w:num w:numId="2" w16cid:durableId="171992974">
    <w:abstractNumId w:val="1"/>
  </w:num>
  <w:num w:numId="3" w16cid:durableId="2084525242">
    <w:abstractNumId w:val="3"/>
  </w:num>
  <w:num w:numId="4" w16cid:durableId="1165701614">
    <w:abstractNumId w:val="5"/>
  </w:num>
  <w:num w:numId="5" w16cid:durableId="328945022">
    <w:abstractNumId w:val="2"/>
  </w:num>
  <w:num w:numId="6" w16cid:durableId="204363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01F05"/>
    <w:rsid w:val="000100A1"/>
    <w:rsid w:val="00015ABC"/>
    <w:rsid w:val="00022F76"/>
    <w:rsid w:val="00023ED8"/>
    <w:rsid w:val="000240B3"/>
    <w:rsid w:val="00024531"/>
    <w:rsid w:val="00036287"/>
    <w:rsid w:val="000366B7"/>
    <w:rsid w:val="00045F91"/>
    <w:rsid w:val="00046B8E"/>
    <w:rsid w:val="0004715C"/>
    <w:rsid w:val="000471AF"/>
    <w:rsid w:val="00050DA5"/>
    <w:rsid w:val="00055432"/>
    <w:rsid w:val="00057740"/>
    <w:rsid w:val="00065FCC"/>
    <w:rsid w:val="0007307D"/>
    <w:rsid w:val="000826D4"/>
    <w:rsid w:val="00082F63"/>
    <w:rsid w:val="00084E11"/>
    <w:rsid w:val="00090270"/>
    <w:rsid w:val="00091B81"/>
    <w:rsid w:val="0009716D"/>
    <w:rsid w:val="000A1345"/>
    <w:rsid w:val="000A2060"/>
    <w:rsid w:val="000C5273"/>
    <w:rsid w:val="000C6D49"/>
    <w:rsid w:val="000C7057"/>
    <w:rsid w:val="000E4B4A"/>
    <w:rsid w:val="000E793B"/>
    <w:rsid w:val="000F3B4C"/>
    <w:rsid w:val="000F4D1E"/>
    <w:rsid w:val="0010230B"/>
    <w:rsid w:val="0010282A"/>
    <w:rsid w:val="00105688"/>
    <w:rsid w:val="00113589"/>
    <w:rsid w:val="0011385E"/>
    <w:rsid w:val="001146B3"/>
    <w:rsid w:val="00114D81"/>
    <w:rsid w:val="001205A0"/>
    <w:rsid w:val="001239C7"/>
    <w:rsid w:val="00127277"/>
    <w:rsid w:val="00133B3C"/>
    <w:rsid w:val="00135659"/>
    <w:rsid w:val="001420FF"/>
    <w:rsid w:val="0014467E"/>
    <w:rsid w:val="00165AC9"/>
    <w:rsid w:val="00165DC9"/>
    <w:rsid w:val="00166076"/>
    <w:rsid w:val="00166E82"/>
    <w:rsid w:val="001671ED"/>
    <w:rsid w:val="00181E31"/>
    <w:rsid w:val="00185AA3"/>
    <w:rsid w:val="00187782"/>
    <w:rsid w:val="00187B5C"/>
    <w:rsid w:val="0019115C"/>
    <w:rsid w:val="001939DC"/>
    <w:rsid w:val="001A0048"/>
    <w:rsid w:val="001A703E"/>
    <w:rsid w:val="001B5AB6"/>
    <w:rsid w:val="001C33C6"/>
    <w:rsid w:val="001C416B"/>
    <w:rsid w:val="001E2DD6"/>
    <w:rsid w:val="001E55C2"/>
    <w:rsid w:val="001F48F1"/>
    <w:rsid w:val="001F4ADD"/>
    <w:rsid w:val="001F709F"/>
    <w:rsid w:val="00201135"/>
    <w:rsid w:val="00201CC0"/>
    <w:rsid w:val="002030DD"/>
    <w:rsid w:val="00205B9C"/>
    <w:rsid w:val="0020630A"/>
    <w:rsid w:val="00216009"/>
    <w:rsid w:val="00220285"/>
    <w:rsid w:val="00227557"/>
    <w:rsid w:val="00231A0A"/>
    <w:rsid w:val="002336B2"/>
    <w:rsid w:val="002350A4"/>
    <w:rsid w:val="00245B7C"/>
    <w:rsid w:val="00261E4C"/>
    <w:rsid w:val="00262084"/>
    <w:rsid w:val="00263515"/>
    <w:rsid w:val="0027591A"/>
    <w:rsid w:val="002911EA"/>
    <w:rsid w:val="00292897"/>
    <w:rsid w:val="002A015E"/>
    <w:rsid w:val="002A0B71"/>
    <w:rsid w:val="002A2892"/>
    <w:rsid w:val="002A635C"/>
    <w:rsid w:val="002A6459"/>
    <w:rsid w:val="002A6E21"/>
    <w:rsid w:val="002A726D"/>
    <w:rsid w:val="002B147D"/>
    <w:rsid w:val="002B1911"/>
    <w:rsid w:val="002B39F7"/>
    <w:rsid w:val="002C0D37"/>
    <w:rsid w:val="002C282F"/>
    <w:rsid w:val="002C44AD"/>
    <w:rsid w:val="002C58E9"/>
    <w:rsid w:val="002C71A4"/>
    <w:rsid w:val="002D2C48"/>
    <w:rsid w:val="002D41FB"/>
    <w:rsid w:val="002E0500"/>
    <w:rsid w:val="002E07D3"/>
    <w:rsid w:val="002E4BD0"/>
    <w:rsid w:val="002E5E2A"/>
    <w:rsid w:val="002E7454"/>
    <w:rsid w:val="002E7C2B"/>
    <w:rsid w:val="002F23E2"/>
    <w:rsid w:val="002F3564"/>
    <w:rsid w:val="002F3BDE"/>
    <w:rsid w:val="002F6169"/>
    <w:rsid w:val="00300718"/>
    <w:rsid w:val="00301B87"/>
    <w:rsid w:val="00316436"/>
    <w:rsid w:val="003232CA"/>
    <w:rsid w:val="00323C32"/>
    <w:rsid w:val="003356F6"/>
    <w:rsid w:val="00335B3F"/>
    <w:rsid w:val="00337539"/>
    <w:rsid w:val="003466D6"/>
    <w:rsid w:val="00350F65"/>
    <w:rsid w:val="00354250"/>
    <w:rsid w:val="0035569E"/>
    <w:rsid w:val="00356F69"/>
    <w:rsid w:val="00363129"/>
    <w:rsid w:val="00363D29"/>
    <w:rsid w:val="0037182C"/>
    <w:rsid w:val="003718DB"/>
    <w:rsid w:val="00375214"/>
    <w:rsid w:val="0037791B"/>
    <w:rsid w:val="00383C19"/>
    <w:rsid w:val="0038572C"/>
    <w:rsid w:val="003925DF"/>
    <w:rsid w:val="003933BC"/>
    <w:rsid w:val="00393B28"/>
    <w:rsid w:val="003A11F9"/>
    <w:rsid w:val="003A14C8"/>
    <w:rsid w:val="003B1D13"/>
    <w:rsid w:val="003B2CD8"/>
    <w:rsid w:val="003B40B3"/>
    <w:rsid w:val="003C284C"/>
    <w:rsid w:val="003D0553"/>
    <w:rsid w:val="003D2F12"/>
    <w:rsid w:val="003D53B9"/>
    <w:rsid w:val="003D7347"/>
    <w:rsid w:val="003E0C1E"/>
    <w:rsid w:val="003E2F96"/>
    <w:rsid w:val="003E4794"/>
    <w:rsid w:val="003E59FA"/>
    <w:rsid w:val="003E6877"/>
    <w:rsid w:val="003F734A"/>
    <w:rsid w:val="00405F03"/>
    <w:rsid w:val="004159D5"/>
    <w:rsid w:val="00417E6E"/>
    <w:rsid w:val="00422E3B"/>
    <w:rsid w:val="00423778"/>
    <w:rsid w:val="004275AC"/>
    <w:rsid w:val="00430CEE"/>
    <w:rsid w:val="004318B7"/>
    <w:rsid w:val="00433D90"/>
    <w:rsid w:val="00442F65"/>
    <w:rsid w:val="004516DC"/>
    <w:rsid w:val="00460C7A"/>
    <w:rsid w:val="0046526B"/>
    <w:rsid w:val="00470BAB"/>
    <w:rsid w:val="00476D5B"/>
    <w:rsid w:val="00485EAE"/>
    <w:rsid w:val="0048655C"/>
    <w:rsid w:val="0049043B"/>
    <w:rsid w:val="004916BE"/>
    <w:rsid w:val="004930A7"/>
    <w:rsid w:val="0049659F"/>
    <w:rsid w:val="004A1E4A"/>
    <w:rsid w:val="004A30A6"/>
    <w:rsid w:val="004A6082"/>
    <w:rsid w:val="004B7195"/>
    <w:rsid w:val="004B737C"/>
    <w:rsid w:val="004C006A"/>
    <w:rsid w:val="004C48EF"/>
    <w:rsid w:val="004C56AF"/>
    <w:rsid w:val="00502D4F"/>
    <w:rsid w:val="0050470D"/>
    <w:rsid w:val="00504FD9"/>
    <w:rsid w:val="00505746"/>
    <w:rsid w:val="005059BB"/>
    <w:rsid w:val="00517F5D"/>
    <w:rsid w:val="00524251"/>
    <w:rsid w:val="00525E27"/>
    <w:rsid w:val="00526627"/>
    <w:rsid w:val="005343C5"/>
    <w:rsid w:val="0053578D"/>
    <w:rsid w:val="0053740B"/>
    <w:rsid w:val="00546848"/>
    <w:rsid w:val="00563E49"/>
    <w:rsid w:val="00565C36"/>
    <w:rsid w:val="0056660C"/>
    <w:rsid w:val="005669A2"/>
    <w:rsid w:val="005714A4"/>
    <w:rsid w:val="00591FA4"/>
    <w:rsid w:val="00596F96"/>
    <w:rsid w:val="00597C0F"/>
    <w:rsid w:val="005C6663"/>
    <w:rsid w:val="005E02C5"/>
    <w:rsid w:val="00601A9B"/>
    <w:rsid w:val="00604115"/>
    <w:rsid w:val="00605E56"/>
    <w:rsid w:val="00612EC1"/>
    <w:rsid w:val="00614116"/>
    <w:rsid w:val="00620BBB"/>
    <w:rsid w:val="0062404B"/>
    <w:rsid w:val="00625822"/>
    <w:rsid w:val="00626ED4"/>
    <w:rsid w:val="00633251"/>
    <w:rsid w:val="00635C9F"/>
    <w:rsid w:val="00640D2E"/>
    <w:rsid w:val="006476D3"/>
    <w:rsid w:val="00647B31"/>
    <w:rsid w:val="00650878"/>
    <w:rsid w:val="0065526E"/>
    <w:rsid w:val="0065642E"/>
    <w:rsid w:val="00665FC4"/>
    <w:rsid w:val="00667E33"/>
    <w:rsid w:val="00670E14"/>
    <w:rsid w:val="0067139D"/>
    <w:rsid w:val="00673C1E"/>
    <w:rsid w:val="00676823"/>
    <w:rsid w:val="006801F6"/>
    <w:rsid w:val="00691AB0"/>
    <w:rsid w:val="00693B8B"/>
    <w:rsid w:val="0069512F"/>
    <w:rsid w:val="006A1789"/>
    <w:rsid w:val="006A276F"/>
    <w:rsid w:val="006A6DEE"/>
    <w:rsid w:val="006B79CD"/>
    <w:rsid w:val="006C07D8"/>
    <w:rsid w:val="006C0A60"/>
    <w:rsid w:val="006D04AB"/>
    <w:rsid w:val="006D3DF6"/>
    <w:rsid w:val="006D5B14"/>
    <w:rsid w:val="006E1159"/>
    <w:rsid w:val="006F2A8F"/>
    <w:rsid w:val="007051E1"/>
    <w:rsid w:val="00707248"/>
    <w:rsid w:val="0071373A"/>
    <w:rsid w:val="00734B52"/>
    <w:rsid w:val="00735C51"/>
    <w:rsid w:val="00737B4F"/>
    <w:rsid w:val="00744EBD"/>
    <w:rsid w:val="00745843"/>
    <w:rsid w:val="007458FD"/>
    <w:rsid w:val="00745D06"/>
    <w:rsid w:val="007574C4"/>
    <w:rsid w:val="00760D94"/>
    <w:rsid w:val="00766CF8"/>
    <w:rsid w:val="0078199C"/>
    <w:rsid w:val="00782677"/>
    <w:rsid w:val="00786D25"/>
    <w:rsid w:val="00787B94"/>
    <w:rsid w:val="00790901"/>
    <w:rsid w:val="0079275D"/>
    <w:rsid w:val="0079387A"/>
    <w:rsid w:val="007B4086"/>
    <w:rsid w:val="007B7EFD"/>
    <w:rsid w:val="007C29D9"/>
    <w:rsid w:val="007C2BFD"/>
    <w:rsid w:val="007C55E9"/>
    <w:rsid w:val="007D08A1"/>
    <w:rsid w:val="007D12B5"/>
    <w:rsid w:val="007D5875"/>
    <w:rsid w:val="007D6656"/>
    <w:rsid w:val="007D7CCD"/>
    <w:rsid w:val="007E2A3E"/>
    <w:rsid w:val="007E7211"/>
    <w:rsid w:val="007F4FD3"/>
    <w:rsid w:val="007F521C"/>
    <w:rsid w:val="00813C42"/>
    <w:rsid w:val="00817E99"/>
    <w:rsid w:val="00822406"/>
    <w:rsid w:val="00824C42"/>
    <w:rsid w:val="00825577"/>
    <w:rsid w:val="00833208"/>
    <w:rsid w:val="00847F2F"/>
    <w:rsid w:val="008501E1"/>
    <w:rsid w:val="00850214"/>
    <w:rsid w:val="00852811"/>
    <w:rsid w:val="008548E5"/>
    <w:rsid w:val="0086279F"/>
    <w:rsid w:val="00865181"/>
    <w:rsid w:val="00884A03"/>
    <w:rsid w:val="00892542"/>
    <w:rsid w:val="008930E5"/>
    <w:rsid w:val="00895704"/>
    <w:rsid w:val="008A218F"/>
    <w:rsid w:val="008A2B3F"/>
    <w:rsid w:val="008A74DF"/>
    <w:rsid w:val="008B12A2"/>
    <w:rsid w:val="008B5326"/>
    <w:rsid w:val="008C5BB3"/>
    <w:rsid w:val="008E0500"/>
    <w:rsid w:val="008F2027"/>
    <w:rsid w:val="00901DB0"/>
    <w:rsid w:val="00907B32"/>
    <w:rsid w:val="00912405"/>
    <w:rsid w:val="00916419"/>
    <w:rsid w:val="00921FA3"/>
    <w:rsid w:val="00922694"/>
    <w:rsid w:val="00931173"/>
    <w:rsid w:val="00936C24"/>
    <w:rsid w:val="00942488"/>
    <w:rsid w:val="00944702"/>
    <w:rsid w:val="00955AAB"/>
    <w:rsid w:val="009566F8"/>
    <w:rsid w:val="009578F1"/>
    <w:rsid w:val="00975EB5"/>
    <w:rsid w:val="009767E2"/>
    <w:rsid w:val="009831CD"/>
    <w:rsid w:val="0098659B"/>
    <w:rsid w:val="00987E3A"/>
    <w:rsid w:val="00990B11"/>
    <w:rsid w:val="00993798"/>
    <w:rsid w:val="00994FEA"/>
    <w:rsid w:val="00995ED0"/>
    <w:rsid w:val="009A76A3"/>
    <w:rsid w:val="009B1F1C"/>
    <w:rsid w:val="009B3447"/>
    <w:rsid w:val="009B50AA"/>
    <w:rsid w:val="009B5AC5"/>
    <w:rsid w:val="009B7B70"/>
    <w:rsid w:val="009C0578"/>
    <w:rsid w:val="009C1467"/>
    <w:rsid w:val="009C2DDF"/>
    <w:rsid w:val="009D1829"/>
    <w:rsid w:val="009D3A34"/>
    <w:rsid w:val="009E3BEA"/>
    <w:rsid w:val="009E4243"/>
    <w:rsid w:val="009F5A08"/>
    <w:rsid w:val="00A02B5E"/>
    <w:rsid w:val="00A04E3A"/>
    <w:rsid w:val="00A07B76"/>
    <w:rsid w:val="00A12390"/>
    <w:rsid w:val="00A1316D"/>
    <w:rsid w:val="00A14A8D"/>
    <w:rsid w:val="00A20548"/>
    <w:rsid w:val="00A2644F"/>
    <w:rsid w:val="00A32300"/>
    <w:rsid w:val="00A34914"/>
    <w:rsid w:val="00A34C8A"/>
    <w:rsid w:val="00A359E5"/>
    <w:rsid w:val="00A41753"/>
    <w:rsid w:val="00A52841"/>
    <w:rsid w:val="00A566D0"/>
    <w:rsid w:val="00A6069D"/>
    <w:rsid w:val="00A629C7"/>
    <w:rsid w:val="00A636B9"/>
    <w:rsid w:val="00A63CC5"/>
    <w:rsid w:val="00A65D2D"/>
    <w:rsid w:val="00A712E7"/>
    <w:rsid w:val="00A7326E"/>
    <w:rsid w:val="00A73CF9"/>
    <w:rsid w:val="00A743BA"/>
    <w:rsid w:val="00A74CF7"/>
    <w:rsid w:val="00A7668A"/>
    <w:rsid w:val="00A85035"/>
    <w:rsid w:val="00A9121E"/>
    <w:rsid w:val="00AA05BA"/>
    <w:rsid w:val="00AA0EDB"/>
    <w:rsid w:val="00AA3B15"/>
    <w:rsid w:val="00AA5489"/>
    <w:rsid w:val="00AA66DC"/>
    <w:rsid w:val="00AA7BDD"/>
    <w:rsid w:val="00AB1372"/>
    <w:rsid w:val="00AB5CC1"/>
    <w:rsid w:val="00AB7B61"/>
    <w:rsid w:val="00AC1FAA"/>
    <w:rsid w:val="00AD123B"/>
    <w:rsid w:val="00AD1C8C"/>
    <w:rsid w:val="00AE575B"/>
    <w:rsid w:val="00AE6B3A"/>
    <w:rsid w:val="00AF602D"/>
    <w:rsid w:val="00AF6483"/>
    <w:rsid w:val="00AF6D66"/>
    <w:rsid w:val="00B02813"/>
    <w:rsid w:val="00B053DA"/>
    <w:rsid w:val="00B06505"/>
    <w:rsid w:val="00B151C3"/>
    <w:rsid w:val="00B237AF"/>
    <w:rsid w:val="00B2445A"/>
    <w:rsid w:val="00B24A5D"/>
    <w:rsid w:val="00B2587A"/>
    <w:rsid w:val="00B34C41"/>
    <w:rsid w:val="00B4422D"/>
    <w:rsid w:val="00B443FE"/>
    <w:rsid w:val="00B50CBB"/>
    <w:rsid w:val="00B6053A"/>
    <w:rsid w:val="00B61017"/>
    <w:rsid w:val="00B640E5"/>
    <w:rsid w:val="00B66035"/>
    <w:rsid w:val="00B712C0"/>
    <w:rsid w:val="00B72B94"/>
    <w:rsid w:val="00B731F1"/>
    <w:rsid w:val="00B842F3"/>
    <w:rsid w:val="00B84E68"/>
    <w:rsid w:val="00B94061"/>
    <w:rsid w:val="00B9584E"/>
    <w:rsid w:val="00B96C72"/>
    <w:rsid w:val="00B97519"/>
    <w:rsid w:val="00BA46B2"/>
    <w:rsid w:val="00BC095D"/>
    <w:rsid w:val="00BC3CCF"/>
    <w:rsid w:val="00BC41FD"/>
    <w:rsid w:val="00BC7C01"/>
    <w:rsid w:val="00BD08A0"/>
    <w:rsid w:val="00BE7D76"/>
    <w:rsid w:val="00C02F55"/>
    <w:rsid w:val="00C035E8"/>
    <w:rsid w:val="00C0733B"/>
    <w:rsid w:val="00C10F4D"/>
    <w:rsid w:val="00C11AB4"/>
    <w:rsid w:val="00C141D1"/>
    <w:rsid w:val="00C2280F"/>
    <w:rsid w:val="00C308B9"/>
    <w:rsid w:val="00C30FAA"/>
    <w:rsid w:val="00C3561E"/>
    <w:rsid w:val="00C4615D"/>
    <w:rsid w:val="00C46855"/>
    <w:rsid w:val="00C614E1"/>
    <w:rsid w:val="00C65CEB"/>
    <w:rsid w:val="00C7012A"/>
    <w:rsid w:val="00C7056A"/>
    <w:rsid w:val="00C70DCF"/>
    <w:rsid w:val="00C769A0"/>
    <w:rsid w:val="00C8455F"/>
    <w:rsid w:val="00C864A5"/>
    <w:rsid w:val="00C903D3"/>
    <w:rsid w:val="00C93905"/>
    <w:rsid w:val="00C95B51"/>
    <w:rsid w:val="00CA123E"/>
    <w:rsid w:val="00CA4B64"/>
    <w:rsid w:val="00CB051C"/>
    <w:rsid w:val="00CB3025"/>
    <w:rsid w:val="00CD0DE8"/>
    <w:rsid w:val="00CD6ACD"/>
    <w:rsid w:val="00CD727E"/>
    <w:rsid w:val="00CD7F65"/>
    <w:rsid w:val="00CE1D3E"/>
    <w:rsid w:val="00CF09CC"/>
    <w:rsid w:val="00CF76EA"/>
    <w:rsid w:val="00D02082"/>
    <w:rsid w:val="00D04B55"/>
    <w:rsid w:val="00D05849"/>
    <w:rsid w:val="00D10DEC"/>
    <w:rsid w:val="00D12E18"/>
    <w:rsid w:val="00D17119"/>
    <w:rsid w:val="00D2049C"/>
    <w:rsid w:val="00D211A0"/>
    <w:rsid w:val="00D23A06"/>
    <w:rsid w:val="00D255E7"/>
    <w:rsid w:val="00D25C1E"/>
    <w:rsid w:val="00D2755A"/>
    <w:rsid w:val="00D46E3C"/>
    <w:rsid w:val="00D57C99"/>
    <w:rsid w:val="00D66EF7"/>
    <w:rsid w:val="00D67A42"/>
    <w:rsid w:val="00D768DF"/>
    <w:rsid w:val="00D82E05"/>
    <w:rsid w:val="00D84705"/>
    <w:rsid w:val="00D86F1E"/>
    <w:rsid w:val="00D90076"/>
    <w:rsid w:val="00D90634"/>
    <w:rsid w:val="00D96AE2"/>
    <w:rsid w:val="00D9704B"/>
    <w:rsid w:val="00DA3714"/>
    <w:rsid w:val="00DA4EC1"/>
    <w:rsid w:val="00DB44E9"/>
    <w:rsid w:val="00DB6E9D"/>
    <w:rsid w:val="00DC7770"/>
    <w:rsid w:val="00DE3291"/>
    <w:rsid w:val="00DE4565"/>
    <w:rsid w:val="00DE6C7C"/>
    <w:rsid w:val="00DE7B3E"/>
    <w:rsid w:val="00DF08E4"/>
    <w:rsid w:val="00DF4E73"/>
    <w:rsid w:val="00DF7317"/>
    <w:rsid w:val="00E0215A"/>
    <w:rsid w:val="00E058E2"/>
    <w:rsid w:val="00E0700F"/>
    <w:rsid w:val="00E1585D"/>
    <w:rsid w:val="00E21E55"/>
    <w:rsid w:val="00E22C94"/>
    <w:rsid w:val="00E23543"/>
    <w:rsid w:val="00E23BFA"/>
    <w:rsid w:val="00E24043"/>
    <w:rsid w:val="00E26071"/>
    <w:rsid w:val="00E27739"/>
    <w:rsid w:val="00E363B3"/>
    <w:rsid w:val="00E37678"/>
    <w:rsid w:val="00E41460"/>
    <w:rsid w:val="00E41B31"/>
    <w:rsid w:val="00E555AA"/>
    <w:rsid w:val="00E56152"/>
    <w:rsid w:val="00E60EF0"/>
    <w:rsid w:val="00E62596"/>
    <w:rsid w:val="00E65A63"/>
    <w:rsid w:val="00E716BF"/>
    <w:rsid w:val="00E724EA"/>
    <w:rsid w:val="00E749E1"/>
    <w:rsid w:val="00E75A53"/>
    <w:rsid w:val="00E76DBD"/>
    <w:rsid w:val="00E8496C"/>
    <w:rsid w:val="00E92FFB"/>
    <w:rsid w:val="00E93321"/>
    <w:rsid w:val="00EB2912"/>
    <w:rsid w:val="00EC78CD"/>
    <w:rsid w:val="00ED0447"/>
    <w:rsid w:val="00ED7D6B"/>
    <w:rsid w:val="00EE1C96"/>
    <w:rsid w:val="00EE2CFA"/>
    <w:rsid w:val="00EE4A53"/>
    <w:rsid w:val="00EE514D"/>
    <w:rsid w:val="00EF028B"/>
    <w:rsid w:val="00EF68C8"/>
    <w:rsid w:val="00EF7B10"/>
    <w:rsid w:val="00F01AB4"/>
    <w:rsid w:val="00F037C1"/>
    <w:rsid w:val="00F06AAB"/>
    <w:rsid w:val="00F10232"/>
    <w:rsid w:val="00F12D4B"/>
    <w:rsid w:val="00F12DD4"/>
    <w:rsid w:val="00F1401A"/>
    <w:rsid w:val="00F1527F"/>
    <w:rsid w:val="00F2597C"/>
    <w:rsid w:val="00F26179"/>
    <w:rsid w:val="00F335B1"/>
    <w:rsid w:val="00F368E3"/>
    <w:rsid w:val="00F4230B"/>
    <w:rsid w:val="00F43A70"/>
    <w:rsid w:val="00F444D9"/>
    <w:rsid w:val="00F46AF5"/>
    <w:rsid w:val="00F54C3D"/>
    <w:rsid w:val="00F60F4A"/>
    <w:rsid w:val="00F63ECF"/>
    <w:rsid w:val="00F64E9F"/>
    <w:rsid w:val="00F66326"/>
    <w:rsid w:val="00F7035A"/>
    <w:rsid w:val="00F70911"/>
    <w:rsid w:val="00F86519"/>
    <w:rsid w:val="00F8694C"/>
    <w:rsid w:val="00F921E5"/>
    <w:rsid w:val="00F92BA3"/>
    <w:rsid w:val="00F931EE"/>
    <w:rsid w:val="00F959B6"/>
    <w:rsid w:val="00FA075F"/>
    <w:rsid w:val="00FA5864"/>
    <w:rsid w:val="00FA7069"/>
    <w:rsid w:val="00FA7530"/>
    <w:rsid w:val="00FB0F20"/>
    <w:rsid w:val="00FB103B"/>
    <w:rsid w:val="00FB238C"/>
    <w:rsid w:val="00FB58A1"/>
    <w:rsid w:val="00FC2D40"/>
    <w:rsid w:val="00FC51D8"/>
    <w:rsid w:val="00FD4292"/>
    <w:rsid w:val="00FF5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6C8B2"/>
  <w15:chartTrackingRefBased/>
  <w15:docId w15:val="{10A17408-11B7-47EE-A5B2-466C468F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1A9B"/>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character" w:styleId="af0">
    <w:name w:val="Placeholder Text"/>
    <w:basedOn w:val="a0"/>
    <w:uiPriority w:val="99"/>
    <w:semiHidden/>
    <w:rsid w:val="009D18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6752">
      <w:bodyDiv w:val="1"/>
      <w:marLeft w:val="0"/>
      <w:marRight w:val="0"/>
      <w:marTop w:val="0"/>
      <w:marBottom w:val="0"/>
      <w:divBdr>
        <w:top w:val="none" w:sz="0" w:space="0" w:color="auto"/>
        <w:left w:val="none" w:sz="0" w:space="0" w:color="auto"/>
        <w:bottom w:val="none" w:sz="0" w:space="0" w:color="auto"/>
        <w:right w:val="none" w:sz="0" w:space="0" w:color="auto"/>
      </w:divBdr>
    </w:div>
    <w:div w:id="683632114">
      <w:bodyDiv w:val="1"/>
      <w:marLeft w:val="0"/>
      <w:marRight w:val="0"/>
      <w:marTop w:val="0"/>
      <w:marBottom w:val="0"/>
      <w:divBdr>
        <w:top w:val="none" w:sz="0" w:space="0" w:color="auto"/>
        <w:left w:val="none" w:sz="0" w:space="0" w:color="auto"/>
        <w:bottom w:val="none" w:sz="0" w:space="0" w:color="auto"/>
        <w:right w:val="none" w:sz="0" w:space="0" w:color="auto"/>
      </w:divBdr>
    </w:div>
    <w:div w:id="706565364">
      <w:bodyDiv w:val="1"/>
      <w:marLeft w:val="0"/>
      <w:marRight w:val="0"/>
      <w:marTop w:val="0"/>
      <w:marBottom w:val="0"/>
      <w:divBdr>
        <w:top w:val="none" w:sz="0" w:space="0" w:color="auto"/>
        <w:left w:val="none" w:sz="0" w:space="0" w:color="auto"/>
        <w:bottom w:val="none" w:sz="0" w:space="0" w:color="auto"/>
        <w:right w:val="none" w:sz="0" w:space="0" w:color="auto"/>
      </w:divBdr>
    </w:div>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 w:id="1439527875">
      <w:bodyDiv w:val="1"/>
      <w:marLeft w:val="0"/>
      <w:marRight w:val="0"/>
      <w:marTop w:val="0"/>
      <w:marBottom w:val="0"/>
      <w:divBdr>
        <w:top w:val="none" w:sz="0" w:space="0" w:color="auto"/>
        <w:left w:val="none" w:sz="0" w:space="0" w:color="auto"/>
        <w:bottom w:val="none" w:sz="0" w:space="0" w:color="auto"/>
        <w:right w:val="none" w:sz="0" w:space="0" w:color="auto"/>
      </w:divBdr>
    </w:div>
    <w:div w:id="1701277562">
      <w:bodyDiv w:val="1"/>
      <w:marLeft w:val="0"/>
      <w:marRight w:val="0"/>
      <w:marTop w:val="0"/>
      <w:marBottom w:val="0"/>
      <w:divBdr>
        <w:top w:val="none" w:sz="0" w:space="0" w:color="auto"/>
        <w:left w:val="none" w:sz="0" w:space="0" w:color="auto"/>
        <w:bottom w:val="none" w:sz="0" w:space="0" w:color="auto"/>
        <w:right w:val="none" w:sz="0" w:space="0" w:color="auto"/>
      </w:divBdr>
    </w:div>
    <w:div w:id="1725525556">
      <w:bodyDiv w:val="1"/>
      <w:marLeft w:val="0"/>
      <w:marRight w:val="0"/>
      <w:marTop w:val="0"/>
      <w:marBottom w:val="0"/>
      <w:divBdr>
        <w:top w:val="none" w:sz="0" w:space="0" w:color="auto"/>
        <w:left w:val="none" w:sz="0" w:space="0" w:color="auto"/>
        <w:bottom w:val="none" w:sz="0" w:space="0" w:color="auto"/>
        <w:right w:val="none" w:sz="0" w:space="0" w:color="auto"/>
      </w:divBdr>
    </w:div>
    <w:div w:id="1850832086">
      <w:bodyDiv w:val="1"/>
      <w:marLeft w:val="0"/>
      <w:marRight w:val="0"/>
      <w:marTop w:val="0"/>
      <w:marBottom w:val="0"/>
      <w:divBdr>
        <w:top w:val="none" w:sz="0" w:space="0" w:color="auto"/>
        <w:left w:val="none" w:sz="0" w:space="0" w:color="auto"/>
        <w:bottom w:val="none" w:sz="0" w:space="0" w:color="auto"/>
        <w:right w:val="none" w:sz="0" w:space="0" w:color="auto"/>
      </w:divBdr>
    </w:div>
    <w:div w:id="198253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Template_01.16,2011.dotx</Template>
  <TotalTime>778</TotalTime>
  <Pages>18</Pages>
  <Words>1189</Words>
  <Characters>6780</Characters>
  <Application>Microsoft Office Word</Application>
  <DocSecurity>0</DocSecurity>
  <Lines>56</Lines>
  <Paragraphs>15</Paragraphs>
  <ScaleCrop>false</ScaleCrop>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张 鸿琳</cp:lastModifiedBy>
  <cp:revision>462</cp:revision>
  <cp:lastPrinted>2012-09-20T01:02:00Z</cp:lastPrinted>
  <dcterms:created xsi:type="dcterms:W3CDTF">2022-10-16T10:49:00Z</dcterms:created>
  <dcterms:modified xsi:type="dcterms:W3CDTF">2022-10-22T08:28:00Z</dcterms:modified>
</cp:coreProperties>
</file>