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5F40F" w14:textId="77E8C60E" w:rsidR="00FB3396" w:rsidRPr="00952634" w:rsidRDefault="00FB3396" w:rsidP="00FB3396">
      <w:pPr>
        <w:pStyle w:val="af1"/>
        <w:rPr>
          <w:rFonts w:asciiTheme="minorEastAsia" w:eastAsiaTheme="minorEastAsia" w:hAnsiTheme="minorEastAsia"/>
          <w:sz w:val="36"/>
          <w:szCs w:val="36"/>
        </w:rPr>
      </w:pPr>
      <w:r w:rsidRPr="00952634">
        <w:rPr>
          <w:rFonts w:asciiTheme="minorEastAsia" w:eastAsiaTheme="minorEastAsia" w:hAnsiTheme="minorEastAsia" w:hint="eastAsia"/>
          <w:sz w:val="36"/>
          <w:szCs w:val="36"/>
        </w:rPr>
        <w:t>实验</w:t>
      </w:r>
      <w:r w:rsidR="00E97AFD">
        <w:rPr>
          <w:rFonts w:asciiTheme="minorEastAsia" w:eastAsiaTheme="minorEastAsia" w:hAnsiTheme="minorEastAsia"/>
          <w:sz w:val="36"/>
          <w:szCs w:val="36"/>
        </w:rPr>
        <w:t>6</w:t>
      </w:r>
      <w:r w:rsidR="00952634" w:rsidRPr="00952634">
        <w:rPr>
          <w:rFonts w:asciiTheme="minorEastAsia" w:eastAsiaTheme="minorEastAsia" w:hAnsiTheme="minorEastAsia" w:hint="eastAsia"/>
          <w:sz w:val="36"/>
          <w:szCs w:val="36"/>
        </w:rPr>
        <w:t xml:space="preserve"> </w:t>
      </w:r>
      <w:r w:rsidR="00B954FE">
        <w:rPr>
          <w:rFonts w:asciiTheme="minorEastAsia" w:eastAsiaTheme="minorEastAsia" w:hAnsiTheme="minorEastAsia" w:hint="eastAsia"/>
          <w:sz w:val="36"/>
          <w:szCs w:val="36"/>
        </w:rPr>
        <w:t>电平</w:t>
      </w:r>
      <w:r w:rsidR="005D45F3">
        <w:rPr>
          <w:rFonts w:asciiTheme="minorEastAsia" w:eastAsiaTheme="minorEastAsia" w:hAnsiTheme="minorEastAsia" w:hint="eastAsia"/>
          <w:sz w:val="36"/>
          <w:szCs w:val="36"/>
        </w:rPr>
        <w:t>判决</w:t>
      </w:r>
      <w:r w:rsidR="00952634" w:rsidRPr="00952634">
        <w:rPr>
          <w:rFonts w:asciiTheme="minorEastAsia" w:eastAsiaTheme="minorEastAsia" w:hAnsiTheme="minorEastAsia" w:hint="eastAsia"/>
          <w:sz w:val="36"/>
          <w:szCs w:val="36"/>
        </w:rPr>
        <w:t>实验</w:t>
      </w:r>
    </w:p>
    <w:p w14:paraId="743E2D51" w14:textId="072063A1" w:rsidR="00C822B3" w:rsidRDefault="00DE4BCC" w:rsidP="00C822B3">
      <w:pPr>
        <w:pStyle w:val="1"/>
        <w:numPr>
          <w:ilvl w:val="0"/>
          <w:numId w:val="8"/>
        </w:numPr>
      </w:pPr>
      <w:r>
        <w:rPr>
          <w:rFonts w:hint="eastAsia"/>
        </w:rPr>
        <w:t>实验目的</w:t>
      </w:r>
    </w:p>
    <w:p w14:paraId="5309E114" w14:textId="083CE85A" w:rsidR="00BB6A7F" w:rsidRDefault="00952634" w:rsidP="00A51877">
      <w:pPr>
        <w:pStyle w:val="a3"/>
        <w:numPr>
          <w:ilvl w:val="0"/>
          <w:numId w:val="10"/>
        </w:numPr>
        <w:ind w:firstLineChars="0"/>
      </w:pPr>
      <w:r>
        <w:rPr>
          <w:rFonts w:hint="eastAsia"/>
        </w:rPr>
        <w:t>通过S</w:t>
      </w:r>
      <w:r>
        <w:t>imulink</w:t>
      </w:r>
      <w:r>
        <w:rPr>
          <w:rFonts w:hint="eastAsia"/>
        </w:rPr>
        <w:t>模块的搭建，</w:t>
      </w:r>
      <w:r w:rsidR="00C822B3">
        <w:rPr>
          <w:rFonts w:hint="eastAsia"/>
        </w:rPr>
        <w:t>理解</w:t>
      </w:r>
      <w:r w:rsidR="00963F4A">
        <w:rPr>
          <w:rFonts w:hint="eastAsia"/>
        </w:rPr>
        <w:t>电平信道抽象</w:t>
      </w:r>
      <w:r w:rsidR="005D45F3">
        <w:rPr>
          <w:rFonts w:hint="eastAsia"/>
        </w:rPr>
        <w:t>和判决方法</w:t>
      </w:r>
      <w:r w:rsidR="00C822B3">
        <w:rPr>
          <w:rFonts w:hint="eastAsia"/>
        </w:rPr>
        <w:t>。</w:t>
      </w:r>
    </w:p>
    <w:p w14:paraId="23AA710E" w14:textId="7EED32FA" w:rsidR="00673A52" w:rsidRDefault="00673A52" w:rsidP="00673A52">
      <w:pPr>
        <w:pStyle w:val="a3"/>
        <w:numPr>
          <w:ilvl w:val="0"/>
          <w:numId w:val="10"/>
        </w:numPr>
        <w:ind w:firstLineChars="0"/>
      </w:pPr>
      <w:r>
        <w:rPr>
          <w:rFonts w:hint="eastAsia"/>
        </w:rPr>
        <w:t>通过实验，分析和对比直接采样判决、硬判决和软判决的抗噪声性能。</w:t>
      </w:r>
    </w:p>
    <w:p w14:paraId="51B1759B" w14:textId="5BAA00AC" w:rsidR="00123ED5" w:rsidRDefault="00123ED5" w:rsidP="00A51877">
      <w:pPr>
        <w:pStyle w:val="a3"/>
        <w:numPr>
          <w:ilvl w:val="0"/>
          <w:numId w:val="10"/>
        </w:numPr>
        <w:ind w:firstLineChars="0"/>
      </w:pPr>
      <w:r>
        <w:rPr>
          <w:rFonts w:hint="eastAsia"/>
        </w:rPr>
        <w:t>通过实验，分析和对比</w:t>
      </w:r>
      <w:r w:rsidR="006E39BF">
        <w:rPr>
          <w:rFonts w:hint="eastAsia"/>
        </w:rPr>
        <w:t>中</w:t>
      </w:r>
      <w:r w:rsidR="005D45F3">
        <w:rPr>
          <w:rFonts w:hint="eastAsia"/>
        </w:rPr>
        <w:t>符号比特数</w:t>
      </w:r>
      <w:r>
        <w:rPr>
          <w:rFonts w:hint="eastAsia"/>
        </w:rPr>
        <w:t>与</w:t>
      </w:r>
      <w:r w:rsidR="005D45F3">
        <w:rPr>
          <w:rFonts w:hint="eastAsia"/>
        </w:rPr>
        <w:t>抗噪声性能</w:t>
      </w:r>
      <w:r>
        <w:rPr>
          <w:rFonts w:hint="eastAsia"/>
        </w:rPr>
        <w:t>的关系。</w:t>
      </w:r>
    </w:p>
    <w:p w14:paraId="2B4A96DA" w14:textId="05652C13" w:rsidR="00DE4BCC" w:rsidRDefault="00DE4BCC" w:rsidP="00C822B3">
      <w:pPr>
        <w:pStyle w:val="1"/>
        <w:numPr>
          <w:ilvl w:val="0"/>
          <w:numId w:val="11"/>
        </w:numPr>
      </w:pPr>
      <w:r>
        <w:rPr>
          <w:rFonts w:hint="eastAsia"/>
        </w:rPr>
        <w:t>实验内容</w:t>
      </w:r>
    </w:p>
    <w:p w14:paraId="264065E4" w14:textId="730F1833" w:rsidR="00693150" w:rsidRDefault="00B57541" w:rsidP="00693150">
      <w:pPr>
        <w:pStyle w:val="a3"/>
        <w:numPr>
          <w:ilvl w:val="0"/>
          <w:numId w:val="9"/>
        </w:numPr>
        <w:ind w:firstLineChars="0"/>
      </w:pPr>
      <w:r>
        <w:rPr>
          <w:rFonts w:hint="eastAsia"/>
        </w:rPr>
        <w:t>在</w:t>
      </w:r>
      <w:r w:rsidR="00963F4A">
        <w:rPr>
          <w:rFonts w:hint="eastAsia"/>
        </w:rPr>
        <w:t>AWGN</w:t>
      </w:r>
      <w:r>
        <w:rPr>
          <w:rFonts w:hint="eastAsia"/>
        </w:rPr>
        <w:t>电平</w:t>
      </w:r>
      <w:r w:rsidR="00963F4A">
        <w:rPr>
          <w:rFonts w:hint="eastAsia"/>
        </w:rPr>
        <w:t>信道</w:t>
      </w:r>
      <w:r>
        <w:rPr>
          <w:rFonts w:hint="eastAsia"/>
        </w:rPr>
        <w:t>中传输二元符号并进行判决。</w:t>
      </w:r>
    </w:p>
    <w:p w14:paraId="637B9BBC" w14:textId="0635789E" w:rsidR="00B57541" w:rsidRDefault="00B57541" w:rsidP="00693150">
      <w:pPr>
        <w:pStyle w:val="a3"/>
        <w:numPr>
          <w:ilvl w:val="0"/>
          <w:numId w:val="9"/>
        </w:numPr>
        <w:ind w:firstLineChars="0"/>
      </w:pPr>
      <w:r>
        <w:rPr>
          <w:rFonts w:hint="eastAsia"/>
        </w:rPr>
        <w:t>在AWGN电平信道中传输重复符号，并实现采样判决、硬判决、软判决三种判决方式。</w:t>
      </w:r>
    </w:p>
    <w:p w14:paraId="4C610430" w14:textId="1845EFE8" w:rsidR="00673A52" w:rsidRDefault="00673A52" w:rsidP="00673A52">
      <w:pPr>
        <w:pStyle w:val="a3"/>
        <w:numPr>
          <w:ilvl w:val="0"/>
          <w:numId w:val="9"/>
        </w:numPr>
        <w:ind w:firstLineChars="0"/>
      </w:pPr>
      <w:r>
        <w:rPr>
          <w:rFonts w:hint="eastAsia"/>
        </w:rPr>
        <w:t>在AWGN电平信道中传输多元符号并进行判决。</w:t>
      </w:r>
    </w:p>
    <w:p w14:paraId="53A6E2A8" w14:textId="21E36925" w:rsidR="00DE4BCC" w:rsidRDefault="00DE4BCC" w:rsidP="00C822B3">
      <w:pPr>
        <w:pStyle w:val="1"/>
        <w:numPr>
          <w:ilvl w:val="0"/>
          <w:numId w:val="11"/>
        </w:numPr>
      </w:pPr>
      <w:r w:rsidRPr="00AE7C3D">
        <w:rPr>
          <w:rFonts w:hint="eastAsia"/>
        </w:rPr>
        <w:t>实验原理</w:t>
      </w:r>
    </w:p>
    <w:p w14:paraId="7072920A" w14:textId="0D9B7D0E" w:rsidR="00B57541" w:rsidRDefault="00B57541" w:rsidP="00B57541">
      <w:pPr>
        <w:ind w:firstLine="420"/>
      </w:pPr>
      <w:r>
        <w:rPr>
          <w:rFonts w:hint="eastAsia"/>
        </w:rPr>
        <w:t>为了传输“逻辑”符号0</w:t>
      </w:r>
      <w:r>
        <w:t>/1</w:t>
      </w:r>
      <w:r>
        <w:rPr>
          <w:rFonts w:hint="eastAsia"/>
        </w:rPr>
        <w:t>，我们用物理量“电平</w:t>
      </w:r>
      <w:r w:rsidR="00517A67">
        <w:t>”</w:t>
      </w:r>
      <w:r>
        <w:rPr>
          <w:rFonts w:hint="eastAsia"/>
        </w:rPr>
        <w:t>承载符号</w:t>
      </w:r>
      <w:r w:rsidR="00151A61">
        <w:rPr>
          <w:rFonts w:hint="eastAsia"/>
        </w:rPr>
        <w:t>。</w:t>
      </w:r>
      <w:r>
        <w:rPr>
          <w:rFonts w:hint="eastAsia"/>
        </w:rPr>
        <w:t>对于不同的符号发送不同幅度的电平。</w:t>
      </w:r>
      <w:r w:rsidR="00151A61">
        <w:rPr>
          <w:rFonts w:hint="eastAsia"/>
        </w:rPr>
        <w:t>信道是加性高斯噪声信道，如下图：</w:t>
      </w:r>
    </w:p>
    <w:p w14:paraId="06E3DC69" w14:textId="2130E5B6" w:rsidR="00151A61" w:rsidRDefault="00151A61" w:rsidP="00151A61">
      <w:pPr>
        <w:jc w:val="center"/>
      </w:pPr>
      <w:r w:rsidRPr="00151A61">
        <w:rPr>
          <w:noProof/>
        </w:rPr>
        <w:drawing>
          <wp:inline distT="0" distB="0" distL="0" distR="0" wp14:anchorId="6EF1B3DF" wp14:editId="38865FB4">
            <wp:extent cx="3311184" cy="1143726"/>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2964" cy="1154703"/>
                    </a:xfrm>
                    <a:prstGeom prst="rect">
                      <a:avLst/>
                    </a:prstGeom>
                  </pic:spPr>
                </pic:pic>
              </a:graphicData>
            </a:graphic>
          </wp:inline>
        </w:drawing>
      </w:r>
    </w:p>
    <w:p w14:paraId="6F5829BF" w14:textId="771F8E71" w:rsidR="00151A61" w:rsidRDefault="00151A61" w:rsidP="00151A61">
      <w:pPr>
        <w:ind w:firstLine="420"/>
      </w:pPr>
      <w:r>
        <w:rPr>
          <w:rFonts w:hint="eastAsia"/>
        </w:rPr>
        <w:t>电平经过信道后幅度发生变化，我们需要根据接收电平进行符号判决，一般采用最大后验概率判决(</w:t>
      </w:r>
      <w:r>
        <w:t>MAP)</w:t>
      </w:r>
      <w:r>
        <w:rPr>
          <w:rFonts w:hint="eastAsia"/>
        </w:rPr>
        <w:t>，在符号等概率发送时，等价于最大似然判决(</w:t>
      </w:r>
      <w:r>
        <w:t>ML)</w:t>
      </w:r>
      <w:r>
        <w:rPr>
          <w:rFonts w:hint="eastAsia"/>
        </w:rPr>
        <w:t>，又由于高斯分布性质，等价于最小欧氏距离判决(</w:t>
      </w:r>
      <w:r>
        <w:t>MED)</w:t>
      </w:r>
      <w:r>
        <w:rPr>
          <w:rFonts w:hint="eastAsia"/>
        </w:rPr>
        <w:t>，如下图判决门限在两个符号电平的中点。</w:t>
      </w:r>
    </w:p>
    <w:p w14:paraId="6BE94710" w14:textId="10A87C31" w:rsidR="00151A61" w:rsidRDefault="00151A61" w:rsidP="00151A61">
      <w:pPr>
        <w:jc w:val="center"/>
      </w:pPr>
      <w:r w:rsidRPr="00151A61">
        <w:rPr>
          <w:noProof/>
        </w:rPr>
        <w:drawing>
          <wp:inline distT="0" distB="0" distL="0" distR="0" wp14:anchorId="72B1294A" wp14:editId="410A9335">
            <wp:extent cx="2241538" cy="1184563"/>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888"/>
                    <a:stretch/>
                  </pic:blipFill>
                  <pic:spPr bwMode="auto">
                    <a:xfrm>
                      <a:off x="0" y="0"/>
                      <a:ext cx="2264832" cy="1196873"/>
                    </a:xfrm>
                    <a:prstGeom prst="rect">
                      <a:avLst/>
                    </a:prstGeom>
                    <a:ln>
                      <a:noFill/>
                    </a:ln>
                    <a:extLst>
                      <a:ext uri="{53640926-AAD7-44D8-BBD7-CCE9431645EC}">
                        <a14:shadowObscured xmlns:a14="http://schemas.microsoft.com/office/drawing/2010/main"/>
                      </a:ext>
                    </a:extLst>
                  </pic:spPr>
                </pic:pic>
              </a:graphicData>
            </a:graphic>
          </wp:inline>
        </w:drawing>
      </w:r>
    </w:p>
    <w:p w14:paraId="0269BF70" w14:textId="1482F45F" w:rsidR="005433CA" w:rsidRPr="005433CA" w:rsidRDefault="00151A61" w:rsidP="00225ABE">
      <w:pPr>
        <w:jc w:val="left"/>
      </w:pPr>
      <w:r>
        <w:tab/>
      </w:r>
      <w:r>
        <w:rPr>
          <w:rFonts w:hint="eastAsia"/>
        </w:rPr>
        <w:t>符号功率与噪声功率的比值称为信噪比(</w:t>
      </w:r>
      <w:r>
        <w:t>SNR)</w:t>
      </w:r>
      <w:r>
        <w:rPr>
          <w:rFonts w:hint="eastAsia"/>
        </w:rPr>
        <w:t>，差错概率和信噪比直接相关，也和符号</w:t>
      </w:r>
      <w:r w:rsidR="00225ABE">
        <w:rPr>
          <w:rFonts w:hint="eastAsia"/>
        </w:rPr>
        <w:t>与</w:t>
      </w:r>
      <w:r>
        <w:rPr>
          <w:rFonts w:hint="eastAsia"/>
        </w:rPr>
        <w:t>电平</w:t>
      </w:r>
      <w:r w:rsidR="00225ABE">
        <w:rPr>
          <w:rFonts w:hint="eastAsia"/>
        </w:rPr>
        <w:t>的映射方法</w:t>
      </w:r>
      <w:r w:rsidR="00F36BA5">
        <w:rPr>
          <w:rFonts w:hint="eastAsia"/>
        </w:rPr>
        <w:t>相关。</w:t>
      </w:r>
      <w:r w:rsidR="00225ABE">
        <w:rPr>
          <w:rFonts w:hint="eastAsia"/>
        </w:rPr>
        <w:t>格雷映射</w:t>
      </w:r>
      <w:r w:rsidR="006A37B2">
        <w:rPr>
          <w:rFonts w:hint="eastAsia"/>
        </w:rPr>
        <w:t>(</w:t>
      </w:r>
      <w:r w:rsidR="006A37B2">
        <w:t>Gray)</w:t>
      </w:r>
      <w:r w:rsidR="00225ABE">
        <w:rPr>
          <w:rFonts w:hint="eastAsia"/>
        </w:rPr>
        <w:t>能在给定的</w:t>
      </w:r>
      <w:proofErr w:type="gramStart"/>
      <w:r w:rsidR="00225ABE">
        <w:rPr>
          <w:rFonts w:hint="eastAsia"/>
        </w:rPr>
        <w:t>误符号率下</w:t>
      </w:r>
      <w:proofErr w:type="gramEnd"/>
      <w:r w:rsidR="00225ABE">
        <w:rPr>
          <w:rFonts w:hint="eastAsia"/>
        </w:rPr>
        <w:t>尽可能降低误比特率。</w:t>
      </w:r>
    </w:p>
    <w:p w14:paraId="35BA070D" w14:textId="20987108" w:rsidR="00930571" w:rsidRDefault="00930571" w:rsidP="00605E8B">
      <w:pPr>
        <w:pStyle w:val="1"/>
      </w:pPr>
      <w:r>
        <w:rPr>
          <w:rFonts w:hint="eastAsia"/>
        </w:rPr>
        <w:t>4</w:t>
      </w:r>
      <w:r>
        <w:t xml:space="preserve">. </w:t>
      </w:r>
      <w:r>
        <w:rPr>
          <w:rFonts w:hint="eastAsia"/>
        </w:rPr>
        <w:t>实验环境</w:t>
      </w:r>
    </w:p>
    <w:p w14:paraId="6252037B" w14:textId="77777777" w:rsidR="00EE540E" w:rsidRDefault="00EE540E" w:rsidP="00BB6A7F">
      <w:pPr>
        <w:ind w:firstLine="420"/>
      </w:pPr>
      <w:r w:rsidRPr="00EE540E">
        <w:t>Simulink是The MathWorks公司开发的用于动态系统和嵌入式系统的多领域模拟和基于模型的设计工具，常集成于MathWorks公司的另一产品MATLAB中与之配合使用。</w:t>
      </w:r>
    </w:p>
    <w:p w14:paraId="306DD96F" w14:textId="4DBE2953" w:rsidR="00963F4A" w:rsidRPr="00225ABE" w:rsidRDefault="00E61DFD" w:rsidP="00225ABE">
      <w:pPr>
        <w:pStyle w:val="a3"/>
        <w:ind w:left="430" w:firstLineChars="0" w:firstLine="0"/>
      </w:pPr>
      <w:bookmarkStart w:id="0" w:name="_Hlk118880813"/>
      <w:r>
        <w:rPr>
          <w:rFonts w:hint="eastAsia"/>
        </w:rPr>
        <w:t>操作方法请参阅S</w:t>
      </w:r>
      <w:r>
        <w:t>imulink</w:t>
      </w:r>
      <w:r>
        <w:rPr>
          <w:rFonts w:hint="eastAsia"/>
        </w:rPr>
        <w:t>预习实验指导书。</w:t>
      </w:r>
      <w:bookmarkEnd w:id="0"/>
      <w:r w:rsidR="00963F4A">
        <w:br w:type="page"/>
      </w:r>
    </w:p>
    <w:p w14:paraId="7F4C8421" w14:textId="31E20D86" w:rsidR="00930571" w:rsidRPr="00CB5492" w:rsidRDefault="00963F4A" w:rsidP="00605E8B">
      <w:pPr>
        <w:pStyle w:val="1"/>
      </w:pPr>
      <w:r>
        <w:rPr>
          <w:rFonts w:hint="eastAsia"/>
        </w:rPr>
        <w:lastRenderedPageBreak/>
        <w:t>5</w:t>
      </w:r>
      <w:r>
        <w:t xml:space="preserve">. </w:t>
      </w:r>
      <w:r w:rsidR="00930571">
        <w:rPr>
          <w:rFonts w:hint="eastAsia"/>
        </w:rPr>
        <w:t>实验流程</w:t>
      </w:r>
    </w:p>
    <w:p w14:paraId="3FFE30E1" w14:textId="25969ABE" w:rsidR="00633F2B" w:rsidRDefault="00633F2B" w:rsidP="00605E8B">
      <w:pPr>
        <w:pStyle w:val="2"/>
      </w:pPr>
      <w:r>
        <w:rPr>
          <w:rFonts w:hint="eastAsia"/>
        </w:rPr>
        <w:t>5</w:t>
      </w:r>
      <w:r>
        <w:t xml:space="preserve">.1 </w:t>
      </w:r>
      <w:r w:rsidR="00EB59B7">
        <w:rPr>
          <w:rFonts w:hint="eastAsia"/>
        </w:rPr>
        <w:t>AWGN</w:t>
      </w:r>
      <w:r w:rsidR="00D21F17">
        <w:rPr>
          <w:rFonts w:hint="eastAsia"/>
        </w:rPr>
        <w:t>电平</w:t>
      </w:r>
      <w:r w:rsidR="00EB59B7">
        <w:rPr>
          <w:rFonts w:hint="eastAsia"/>
        </w:rPr>
        <w:t>信道</w:t>
      </w:r>
      <w:r w:rsidR="003D2566">
        <w:rPr>
          <w:rFonts w:hint="eastAsia"/>
        </w:rPr>
        <w:t>与二元符号判决</w:t>
      </w:r>
    </w:p>
    <w:p w14:paraId="419FEA04" w14:textId="6E438F56" w:rsidR="004C1511" w:rsidRPr="00605E8B" w:rsidRDefault="004C1511" w:rsidP="004C1511">
      <w:pPr>
        <w:pStyle w:val="a3"/>
        <w:numPr>
          <w:ilvl w:val="0"/>
          <w:numId w:val="2"/>
        </w:numPr>
        <w:ind w:firstLineChars="0"/>
        <w:rPr>
          <w:b/>
          <w:bCs/>
        </w:rPr>
      </w:pPr>
      <w:r w:rsidRPr="00605E8B">
        <w:rPr>
          <w:rFonts w:hint="eastAsia"/>
          <w:b/>
          <w:bCs/>
        </w:rPr>
        <w:t>搭建模型</w:t>
      </w:r>
    </w:p>
    <w:p w14:paraId="2A385A2E" w14:textId="05681CC7" w:rsidR="000B4D46" w:rsidRDefault="000B4D46" w:rsidP="000B4D46">
      <w:r>
        <w:rPr>
          <w:rFonts w:hint="eastAsia"/>
        </w:rPr>
        <w:t>需要使用的模块：</w:t>
      </w:r>
    </w:p>
    <w:p w14:paraId="711D42D5" w14:textId="37C7383C" w:rsidR="00CA3498" w:rsidRDefault="00CA3498" w:rsidP="000B4D46">
      <w:r w:rsidRPr="00007350">
        <w:rPr>
          <w:rFonts w:hint="eastAsia"/>
        </w:rPr>
        <w:t>C</w:t>
      </w:r>
      <w:r w:rsidRPr="00007350">
        <w:t>ommunications Toolbox-Comm Sources-</w:t>
      </w:r>
      <w:r w:rsidR="002C4FE5" w:rsidRPr="00007350">
        <w:rPr>
          <w:rFonts w:hint="eastAsia"/>
        </w:rPr>
        <w:t>R</w:t>
      </w:r>
      <w:r w:rsidR="002C4FE5" w:rsidRPr="00007350">
        <w:t>andom Data Sources-</w:t>
      </w:r>
      <w:r w:rsidRPr="00007350">
        <w:t xml:space="preserve">Bernoulli Binary </w:t>
      </w:r>
      <w:r w:rsidRPr="00007350">
        <w:rPr>
          <w:rFonts w:hint="eastAsia"/>
        </w:rPr>
        <w:t>Ge</w:t>
      </w:r>
      <w:r w:rsidRPr="00007350">
        <w:t>ne</w:t>
      </w:r>
      <w:r w:rsidRPr="00007350">
        <w:rPr>
          <w:rFonts w:hint="eastAsia"/>
        </w:rPr>
        <w:t>rator</w:t>
      </w:r>
    </w:p>
    <w:p w14:paraId="56C17D65" w14:textId="77777777" w:rsidR="00007350" w:rsidRDefault="00007350" w:rsidP="00007350">
      <w:pPr>
        <w:pStyle w:val="a3"/>
        <w:ind w:firstLineChars="0" w:firstLine="0"/>
        <w:jc w:val="left"/>
      </w:pPr>
      <w:r>
        <w:rPr>
          <w:rFonts w:hint="eastAsia"/>
        </w:rPr>
        <w:t>S</w:t>
      </w:r>
      <w:r>
        <w:t>imulink-Commonly Used Blocks-Gain</w:t>
      </w:r>
    </w:p>
    <w:p w14:paraId="70C528F7" w14:textId="59127F9B" w:rsidR="00007350" w:rsidRPr="00007350" w:rsidRDefault="00007350" w:rsidP="00007350">
      <w:pPr>
        <w:pStyle w:val="a3"/>
        <w:ind w:firstLineChars="0" w:firstLine="0"/>
        <w:jc w:val="left"/>
      </w:pPr>
      <w:r>
        <w:rPr>
          <w:rFonts w:hint="eastAsia"/>
        </w:rPr>
        <w:t>S</w:t>
      </w:r>
      <w:r>
        <w:t>imulink-Math Operations-Bias</w:t>
      </w:r>
    </w:p>
    <w:p w14:paraId="0CD46571" w14:textId="79DCB5AB" w:rsidR="00E77518" w:rsidRPr="00007350" w:rsidRDefault="00E77518" w:rsidP="000B4D46">
      <w:r w:rsidRPr="00007350">
        <w:rPr>
          <w:rFonts w:hint="eastAsia"/>
        </w:rPr>
        <w:t>C</w:t>
      </w:r>
      <w:r w:rsidRPr="00007350">
        <w:t>ommunications Toolbox-Channels-</w:t>
      </w:r>
      <w:r w:rsidR="00EB59B7" w:rsidRPr="00007350">
        <w:t xml:space="preserve">AWGN </w:t>
      </w:r>
      <w:r w:rsidRPr="00007350">
        <w:rPr>
          <w:rFonts w:hint="eastAsia"/>
        </w:rPr>
        <w:t>Ch</w:t>
      </w:r>
      <w:r w:rsidRPr="00007350">
        <w:t>annel</w:t>
      </w:r>
    </w:p>
    <w:p w14:paraId="5FCD7A7E" w14:textId="6D28DA09" w:rsidR="004C1511" w:rsidRPr="00007350" w:rsidRDefault="00E77518" w:rsidP="000B4D46">
      <w:r w:rsidRPr="00007350">
        <w:rPr>
          <w:rFonts w:hint="eastAsia"/>
        </w:rPr>
        <w:t>C</w:t>
      </w:r>
      <w:r w:rsidRPr="00007350">
        <w:t>ommunications Toolbox-Comm Sinks-Error Rate Calculation</w:t>
      </w:r>
      <w:r w:rsidR="00A70B6D" w:rsidRPr="00007350">
        <w:rPr>
          <w:rFonts w:hint="eastAsia"/>
        </w:rPr>
        <w:t>（</w:t>
      </w:r>
      <w:r w:rsidR="004C1511" w:rsidRPr="00007350">
        <w:rPr>
          <w:rFonts w:hint="eastAsia"/>
        </w:rPr>
        <w:t>设置O</w:t>
      </w:r>
      <w:r w:rsidR="004C1511" w:rsidRPr="00007350">
        <w:t>utput Data</w:t>
      </w:r>
      <w:r w:rsidR="004C1511" w:rsidRPr="00007350">
        <w:rPr>
          <w:rFonts w:hint="eastAsia"/>
        </w:rPr>
        <w:t>为Port）</w:t>
      </w:r>
    </w:p>
    <w:p w14:paraId="05B33EBE" w14:textId="25BFCE71" w:rsidR="00A70B6D" w:rsidRPr="00007350" w:rsidRDefault="00A70B6D">
      <w:r w:rsidRPr="00007350">
        <w:rPr>
          <w:rFonts w:hint="eastAsia"/>
        </w:rPr>
        <w:t>S</w:t>
      </w:r>
      <w:r w:rsidRPr="00007350">
        <w:t>imulink-Sinks-</w:t>
      </w:r>
      <w:r w:rsidRPr="00007350">
        <w:rPr>
          <w:rFonts w:hint="eastAsia"/>
        </w:rPr>
        <w:t>D</w:t>
      </w:r>
      <w:r w:rsidRPr="00007350">
        <w:t>isplay</w:t>
      </w:r>
    </w:p>
    <w:p w14:paraId="36710608" w14:textId="294A592B" w:rsidR="00871B87" w:rsidRPr="00007350" w:rsidRDefault="000B4D46">
      <w:r w:rsidRPr="00007350">
        <w:rPr>
          <w:rFonts w:hint="eastAsia"/>
        </w:rPr>
        <w:t>S</w:t>
      </w:r>
      <w:r w:rsidRPr="00007350">
        <w:t>imulink-Sinks-Scope</w:t>
      </w:r>
    </w:p>
    <w:p w14:paraId="244B93A6" w14:textId="129212A5" w:rsidR="00A76806" w:rsidRPr="00007350" w:rsidRDefault="00A76806">
      <w:r w:rsidRPr="00007350">
        <w:rPr>
          <w:rFonts w:hint="eastAsia"/>
        </w:rPr>
        <w:t>D</w:t>
      </w:r>
      <w:r w:rsidRPr="00007350">
        <w:t>SP System Toolbox-Statistics-Variance</w:t>
      </w:r>
    </w:p>
    <w:p w14:paraId="08E1FDB7" w14:textId="660428E6" w:rsidR="00A76806" w:rsidRDefault="00A76806">
      <w:r w:rsidRPr="00007350">
        <w:rPr>
          <w:rFonts w:hint="eastAsia"/>
        </w:rPr>
        <w:t>S</w:t>
      </w:r>
      <w:r w:rsidRPr="00007350">
        <w:t>imulink-</w:t>
      </w:r>
      <w:r w:rsidRPr="00007350">
        <w:rPr>
          <w:rFonts w:hint="eastAsia"/>
        </w:rPr>
        <w:t>Qu</w:t>
      </w:r>
      <w:r w:rsidRPr="00007350">
        <w:t>ick Insert-Math Operations-</w:t>
      </w:r>
      <w:r w:rsidRPr="00007350">
        <w:rPr>
          <w:rFonts w:hint="eastAsia"/>
        </w:rPr>
        <w:t>Minus</w:t>
      </w:r>
    </w:p>
    <w:p w14:paraId="5206E0B2" w14:textId="35628948" w:rsidR="00EC5EF9" w:rsidRDefault="004A3A1F" w:rsidP="007B1F2B">
      <w:r w:rsidRPr="004A3A1F">
        <w:rPr>
          <w:rFonts w:hint="eastAsia"/>
          <w:highlight w:val="yellow"/>
        </w:rPr>
        <w:t>请</w:t>
      </w:r>
      <w:r w:rsidR="00EC5EF9" w:rsidRPr="004A3A1F">
        <w:rPr>
          <w:rFonts w:hint="eastAsia"/>
          <w:highlight w:val="yellow"/>
        </w:rPr>
        <w:t>参考模块设计</w:t>
      </w:r>
      <w:r w:rsidRPr="004A3A1F">
        <w:rPr>
          <w:rFonts w:hint="eastAsia"/>
          <w:highlight w:val="yellow"/>
        </w:rPr>
        <w:t>图搭建模型</w:t>
      </w:r>
      <w:r w:rsidR="00EC5EF9">
        <w:rPr>
          <w:rFonts w:hint="eastAsia"/>
        </w:rPr>
        <w:t>：</w:t>
      </w:r>
    </w:p>
    <w:p w14:paraId="43F4352C" w14:textId="6C2D96E7" w:rsidR="00A70B6D" w:rsidRDefault="00586811" w:rsidP="00844D7E">
      <w:pPr>
        <w:jc w:val="center"/>
        <w:rPr>
          <w:strike/>
        </w:rPr>
      </w:pPr>
      <w:r w:rsidRPr="00586811">
        <w:rPr>
          <w:strike/>
          <w:noProof/>
        </w:rPr>
        <w:drawing>
          <wp:inline distT="0" distB="0" distL="0" distR="0" wp14:anchorId="2C030964" wp14:editId="37EF57BC">
            <wp:extent cx="5120963" cy="1958741"/>
            <wp:effectExtent l="0" t="0" r="381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3609" cy="1963578"/>
                    </a:xfrm>
                    <a:prstGeom prst="rect">
                      <a:avLst/>
                    </a:prstGeom>
                  </pic:spPr>
                </pic:pic>
              </a:graphicData>
            </a:graphic>
          </wp:inline>
        </w:drawing>
      </w:r>
    </w:p>
    <w:p w14:paraId="5C86A3F1" w14:textId="77777777" w:rsidR="00D95230" w:rsidRDefault="00A70B6D">
      <w:r>
        <w:rPr>
          <w:rFonts w:hint="eastAsia"/>
        </w:rPr>
        <w:t>在模型中</w:t>
      </w:r>
      <w:r w:rsidR="00D95230">
        <w:rPr>
          <w:rFonts w:hint="eastAsia"/>
        </w:rPr>
        <w:t>：</w:t>
      </w:r>
    </w:p>
    <w:p w14:paraId="5A28A426" w14:textId="125C37BB" w:rsidR="00D95230" w:rsidRDefault="003B395E" w:rsidP="00D95230">
      <w:pPr>
        <w:pStyle w:val="a3"/>
        <w:numPr>
          <w:ilvl w:val="0"/>
          <w:numId w:val="12"/>
        </w:numPr>
        <w:ind w:firstLineChars="0"/>
      </w:pPr>
      <w:r>
        <w:rPr>
          <w:rFonts w:hint="eastAsia"/>
        </w:rPr>
        <w:t>信源</w:t>
      </w:r>
      <w:r w:rsidR="00A70B6D">
        <w:rPr>
          <w:rFonts w:hint="eastAsia"/>
        </w:rPr>
        <w:t>采用</w:t>
      </w:r>
      <w:r>
        <w:rPr>
          <w:rFonts w:hint="eastAsia"/>
        </w:rPr>
        <w:t>B</w:t>
      </w:r>
      <w:r>
        <w:t>ernoulli</w:t>
      </w:r>
      <w:r>
        <w:rPr>
          <w:rFonts w:hint="eastAsia"/>
        </w:rPr>
        <w:t>二元随机信号，</w:t>
      </w:r>
      <w:r w:rsidR="00D95230">
        <w:rPr>
          <w:rFonts w:hint="eastAsia"/>
        </w:rPr>
        <w:t>等概率产生</w:t>
      </w:r>
      <w:r w:rsidR="00586811">
        <w:rPr>
          <w:rFonts w:hint="eastAsia"/>
        </w:rPr>
        <w:t>电平</w:t>
      </w:r>
      <w:r w:rsidR="00D95230">
        <w:rPr>
          <w:rFonts w:hint="eastAsia"/>
        </w:rPr>
        <w:t>幅度为0、1的两种符号</w:t>
      </w:r>
      <w:r w:rsidR="00904E2C">
        <w:rPr>
          <w:rFonts w:hint="eastAsia"/>
        </w:rPr>
        <w:t>，</w:t>
      </w:r>
      <w:r w:rsidR="00586811">
        <w:rPr>
          <w:rFonts w:hint="eastAsia"/>
        </w:rPr>
        <w:t>然后经过G</w:t>
      </w:r>
      <w:r w:rsidR="00586811">
        <w:t>ain</w:t>
      </w:r>
      <w:r w:rsidR="00586811">
        <w:rPr>
          <w:rFonts w:hint="eastAsia"/>
        </w:rPr>
        <w:t>模块（设置增益为2）和Bi</w:t>
      </w:r>
      <w:r w:rsidR="00586811">
        <w:t>as</w:t>
      </w:r>
      <w:r w:rsidR="00586811">
        <w:rPr>
          <w:rFonts w:hint="eastAsia"/>
        </w:rPr>
        <w:t>模块（设置偏置为-</w:t>
      </w:r>
      <w:r w:rsidR="00586811">
        <w:t>1</w:t>
      </w:r>
      <w:r w:rsidR="00586811">
        <w:rPr>
          <w:rFonts w:hint="eastAsia"/>
        </w:rPr>
        <w:t>），转换为电平幅度为-</w:t>
      </w:r>
      <w:r w:rsidR="00586811">
        <w:t>1</w:t>
      </w:r>
      <w:r w:rsidR="00586811">
        <w:rPr>
          <w:rFonts w:hint="eastAsia"/>
        </w:rPr>
        <w:t>、+1的两种符号，</w:t>
      </w:r>
      <w:r w:rsidR="00904E2C">
        <w:rPr>
          <w:rFonts w:hint="eastAsia"/>
        </w:rPr>
        <w:t>即</w:t>
      </w:r>
      <w:r w:rsidR="00586811">
        <w:rPr>
          <w:rFonts w:hint="eastAsia"/>
          <w:b/>
          <w:bCs/>
        </w:rPr>
        <w:t>双</w:t>
      </w:r>
      <w:r w:rsidR="00904E2C" w:rsidRPr="00904E2C">
        <w:rPr>
          <w:rFonts w:hint="eastAsia"/>
          <w:b/>
          <w:bCs/>
        </w:rPr>
        <w:t>极性码</w:t>
      </w:r>
      <w:r w:rsidR="00D95230">
        <w:rPr>
          <w:rFonts w:hint="eastAsia"/>
        </w:rPr>
        <w:t>。</w:t>
      </w:r>
    </w:p>
    <w:p w14:paraId="32B13D77" w14:textId="4B4CB525" w:rsidR="00D95230" w:rsidRDefault="003B395E" w:rsidP="00D95230">
      <w:pPr>
        <w:pStyle w:val="a3"/>
        <w:numPr>
          <w:ilvl w:val="0"/>
          <w:numId w:val="12"/>
        </w:numPr>
        <w:ind w:firstLineChars="0"/>
      </w:pPr>
      <w:r>
        <w:rPr>
          <w:rFonts w:hint="eastAsia"/>
        </w:rPr>
        <w:t>信道</w:t>
      </w:r>
      <w:r w:rsidR="00A70B6D">
        <w:rPr>
          <w:rFonts w:hint="eastAsia"/>
        </w:rPr>
        <w:t>采用</w:t>
      </w:r>
      <w:r w:rsidR="00D95230">
        <w:rPr>
          <w:rFonts w:hint="eastAsia"/>
        </w:rPr>
        <w:t>AWGN（加性高斯白噪声）信道</w:t>
      </w:r>
      <w:r>
        <w:rPr>
          <w:rFonts w:hint="eastAsia"/>
        </w:rPr>
        <w:t>，</w:t>
      </w:r>
      <w:r w:rsidR="00D95230">
        <w:rPr>
          <w:rFonts w:hint="eastAsia"/>
        </w:rPr>
        <w:t>设置其Mo</w:t>
      </w:r>
      <w:r w:rsidR="00D95230">
        <w:t>de</w:t>
      </w:r>
      <w:r w:rsidR="00D95230">
        <w:rPr>
          <w:rFonts w:hint="eastAsia"/>
        </w:rPr>
        <w:t>为V</w:t>
      </w:r>
      <w:r w:rsidR="00D95230">
        <w:t>ariance from Mask</w:t>
      </w:r>
      <w:r w:rsidR="00844D7E">
        <w:rPr>
          <w:rFonts w:hint="eastAsia"/>
        </w:rPr>
        <w:t>（从封装获取噪声方差）</w:t>
      </w:r>
      <w:r w:rsidR="00522808">
        <w:rPr>
          <w:rFonts w:hint="eastAsia"/>
        </w:rPr>
        <w:t>。</w:t>
      </w:r>
      <w:r w:rsidR="00A0416F" w:rsidRPr="00A0416F">
        <w:rPr>
          <w:rFonts w:hint="eastAsia"/>
          <w:b/>
          <w:bCs/>
        </w:rPr>
        <w:t>这里</w:t>
      </w:r>
      <w:r w:rsidR="00522808" w:rsidRPr="00522808">
        <w:rPr>
          <w:rFonts w:hint="eastAsia"/>
          <w:b/>
          <w:bCs/>
        </w:rPr>
        <w:t>信道</w:t>
      </w:r>
      <w:r w:rsidR="00A0416F">
        <w:rPr>
          <w:rFonts w:hint="eastAsia"/>
          <w:b/>
          <w:bCs/>
        </w:rPr>
        <w:t>模块</w:t>
      </w:r>
      <w:r w:rsidR="00522808" w:rsidRPr="00522808">
        <w:rPr>
          <w:rFonts w:hint="eastAsia"/>
          <w:b/>
          <w:bCs/>
        </w:rPr>
        <w:t>在信号的每个采样中</w:t>
      </w:r>
      <w:r w:rsidR="00A0416F">
        <w:rPr>
          <w:rFonts w:hint="eastAsia"/>
          <w:b/>
          <w:bCs/>
        </w:rPr>
        <w:t>独立地</w:t>
      </w:r>
      <w:r w:rsidR="00522808" w:rsidRPr="00522808">
        <w:rPr>
          <w:rFonts w:hint="eastAsia"/>
          <w:b/>
          <w:bCs/>
        </w:rPr>
        <w:t>加入一个高斯随机变量</w:t>
      </w:r>
      <w:r w:rsidR="00522808">
        <w:rPr>
          <w:rFonts w:hint="eastAsia"/>
        </w:rPr>
        <w:t>，设置</w:t>
      </w:r>
      <w:r w:rsidR="00D95230">
        <w:rPr>
          <w:rFonts w:hint="eastAsia"/>
        </w:rPr>
        <w:t>V</w:t>
      </w:r>
      <w:r w:rsidR="00D95230">
        <w:t>ariance</w:t>
      </w:r>
      <w:r w:rsidR="00D95230">
        <w:rPr>
          <w:rFonts w:hint="eastAsia"/>
        </w:rPr>
        <w:t>（噪声方差）为0</w:t>
      </w:r>
      <w:r w:rsidR="00D95230">
        <w:t>.</w:t>
      </w:r>
      <w:r w:rsidR="00586811">
        <w:t>25</w:t>
      </w:r>
      <w:r w:rsidR="00D95230">
        <w:rPr>
          <w:rFonts w:hint="eastAsia"/>
        </w:rPr>
        <w:t>。</w:t>
      </w:r>
    </w:p>
    <w:p w14:paraId="29E02490" w14:textId="31A311A6" w:rsidR="00D95230" w:rsidRDefault="00D95230" w:rsidP="00D95230">
      <w:pPr>
        <w:pStyle w:val="a3"/>
        <w:numPr>
          <w:ilvl w:val="0"/>
          <w:numId w:val="12"/>
        </w:numPr>
        <w:ind w:firstLineChars="0"/>
      </w:pPr>
      <w:r>
        <w:rPr>
          <w:rFonts w:hint="eastAsia"/>
        </w:rPr>
        <w:t>判决采用</w:t>
      </w:r>
      <w:r w:rsidR="00586811">
        <w:rPr>
          <w:rFonts w:hint="eastAsia"/>
        </w:rPr>
        <w:t>S</w:t>
      </w:r>
      <w:r w:rsidR="00586811">
        <w:t>ign</w:t>
      </w:r>
      <w:r>
        <w:rPr>
          <w:rFonts w:hint="eastAsia"/>
        </w:rPr>
        <w:t>（</w:t>
      </w:r>
      <w:r w:rsidR="00586811">
        <w:rPr>
          <w:rFonts w:hint="eastAsia"/>
        </w:rPr>
        <w:t>符号</w:t>
      </w:r>
      <w:r>
        <w:rPr>
          <w:rFonts w:hint="eastAsia"/>
        </w:rPr>
        <w:t>）模块</w:t>
      </w:r>
      <w:r w:rsidR="00586811">
        <w:rPr>
          <w:rFonts w:hint="eastAsia"/>
        </w:rPr>
        <w:t>。若接收电平&gt;</w:t>
      </w:r>
      <w:r w:rsidR="00586811">
        <w:t>0</w:t>
      </w:r>
      <w:r w:rsidR="00586811">
        <w:rPr>
          <w:rFonts w:hint="eastAsia"/>
        </w:rPr>
        <w:t>则输出+</w:t>
      </w:r>
      <w:r w:rsidR="00586811">
        <w:t>1</w:t>
      </w:r>
      <w:r w:rsidR="00586811">
        <w:rPr>
          <w:rFonts w:hint="eastAsia"/>
        </w:rPr>
        <w:t>电平，若接收电平</w:t>
      </w:r>
      <w:r w:rsidR="00586811">
        <w:t>&lt;0</w:t>
      </w:r>
      <w:r w:rsidR="00586811">
        <w:rPr>
          <w:rFonts w:hint="eastAsia"/>
        </w:rPr>
        <w:t>则输出</w:t>
      </w:r>
      <w:r w:rsidR="00586811">
        <w:t>-1</w:t>
      </w:r>
      <w:r w:rsidR="00586811">
        <w:rPr>
          <w:rFonts w:hint="eastAsia"/>
        </w:rPr>
        <w:t>电平</w:t>
      </w:r>
      <w:r>
        <w:rPr>
          <w:rFonts w:hint="eastAsia"/>
        </w:rPr>
        <w:t>。</w:t>
      </w:r>
    </w:p>
    <w:p w14:paraId="57E8CD24" w14:textId="1912D4FE" w:rsidR="00154E48" w:rsidRDefault="00154E48" w:rsidP="00D95230">
      <w:pPr>
        <w:pStyle w:val="a3"/>
        <w:numPr>
          <w:ilvl w:val="0"/>
          <w:numId w:val="12"/>
        </w:numPr>
        <w:ind w:firstLineChars="0"/>
      </w:pPr>
      <w:r>
        <w:rPr>
          <w:rFonts w:hint="eastAsia"/>
        </w:rPr>
        <w:t>信宿为</w:t>
      </w:r>
      <w:proofErr w:type="gramStart"/>
      <w:r>
        <w:rPr>
          <w:rFonts w:hint="eastAsia"/>
        </w:rPr>
        <w:t>误符号率计算器</w:t>
      </w:r>
      <w:proofErr w:type="gramEnd"/>
      <w:r>
        <w:rPr>
          <w:rFonts w:hint="eastAsia"/>
        </w:rPr>
        <w:t>，由于是二元符号，误符</w:t>
      </w:r>
      <w:proofErr w:type="gramStart"/>
      <w:r>
        <w:rPr>
          <w:rFonts w:hint="eastAsia"/>
        </w:rPr>
        <w:t>号率等同</w:t>
      </w:r>
      <w:proofErr w:type="gramEnd"/>
      <w:r>
        <w:rPr>
          <w:rFonts w:hint="eastAsia"/>
        </w:rPr>
        <w:t>于误比特率。</w:t>
      </w:r>
    </w:p>
    <w:p w14:paraId="5D9596B6" w14:textId="75D11D86" w:rsidR="00A70B6D" w:rsidRDefault="00A76806" w:rsidP="00154E48">
      <w:pPr>
        <w:pStyle w:val="a3"/>
        <w:numPr>
          <w:ilvl w:val="0"/>
          <w:numId w:val="12"/>
        </w:numPr>
        <w:ind w:firstLineChars="0"/>
      </w:pPr>
      <w:r>
        <w:rPr>
          <w:rFonts w:hint="eastAsia"/>
        </w:rPr>
        <w:t>将两个V</w:t>
      </w:r>
      <w:r>
        <w:t>ariance</w:t>
      </w:r>
      <w:r>
        <w:rPr>
          <w:rFonts w:hint="eastAsia"/>
        </w:rPr>
        <w:t>模块的“Runni</w:t>
      </w:r>
      <w:r>
        <w:t>ng V</w:t>
      </w:r>
      <w:r>
        <w:rPr>
          <w:rFonts w:hint="eastAsia"/>
        </w:rPr>
        <w:t>a</w:t>
      </w:r>
      <w:r>
        <w:t>riance</w:t>
      </w:r>
      <w:r>
        <w:rPr>
          <w:rFonts w:hint="eastAsia"/>
        </w:rPr>
        <w:t>”选中，以测量信号的平均功率（即方差）</w:t>
      </w:r>
      <w:r w:rsidR="00007350">
        <w:rPr>
          <w:rFonts w:hint="eastAsia"/>
        </w:rPr>
        <w:t>，将总功率与（有用）信号功率相减得到噪声功率。</w:t>
      </w:r>
    </w:p>
    <w:p w14:paraId="6FBDAD87" w14:textId="77777777" w:rsidR="00E23781" w:rsidRDefault="00E23781" w:rsidP="00F60978">
      <w:pPr>
        <w:pStyle w:val="a3"/>
        <w:ind w:left="360" w:firstLineChars="0" w:firstLine="0"/>
      </w:pPr>
    </w:p>
    <w:p w14:paraId="2D46503F" w14:textId="5E9956ED" w:rsidR="00D95230" w:rsidRPr="00844D7E" w:rsidRDefault="00D95230" w:rsidP="00D95230">
      <w:pPr>
        <w:pStyle w:val="a3"/>
        <w:numPr>
          <w:ilvl w:val="0"/>
          <w:numId w:val="2"/>
        </w:numPr>
        <w:ind w:firstLineChars="0"/>
        <w:rPr>
          <w:b/>
          <w:bCs/>
        </w:rPr>
      </w:pPr>
      <w:r w:rsidRPr="00844D7E">
        <w:rPr>
          <w:rFonts w:hint="eastAsia"/>
          <w:b/>
          <w:bCs/>
        </w:rPr>
        <w:t>观察AWGN信道对二元电平信号的影响</w:t>
      </w:r>
    </w:p>
    <w:p w14:paraId="71346464" w14:textId="20982908" w:rsidR="00844D7E" w:rsidRPr="00844D7E" w:rsidRDefault="00844D7E" w:rsidP="00844D7E">
      <w:r>
        <w:rPr>
          <w:rFonts w:hint="eastAsia"/>
        </w:rPr>
        <w:t>对信号线进行适当标注，在上方仿真栏设置停止时间为1</w:t>
      </w:r>
      <w:r>
        <w:t>0000</w:t>
      </w:r>
      <w:r>
        <w:rPr>
          <w:rFonts w:hint="eastAsia"/>
        </w:rPr>
        <w:t>，</w:t>
      </w:r>
      <w:r>
        <w:rPr>
          <w:rFonts w:hint="eastAsia"/>
          <w:highlight w:val="yellow"/>
        </w:rPr>
        <w:t>运行仿真：</w:t>
      </w:r>
    </w:p>
    <w:p w14:paraId="3BA8BC02" w14:textId="13670FE9" w:rsidR="00844D7E" w:rsidRDefault="00844D7E" w:rsidP="00844D7E">
      <w:pPr>
        <w:pStyle w:val="a3"/>
        <w:numPr>
          <w:ilvl w:val="0"/>
          <w:numId w:val="12"/>
        </w:numPr>
        <w:ind w:firstLineChars="0"/>
      </w:pPr>
      <w:r w:rsidRPr="00844D7E">
        <w:rPr>
          <w:rFonts w:hint="eastAsia"/>
        </w:rPr>
        <w:t>将发送符号</w:t>
      </w:r>
      <w:r>
        <w:t>(TX)</w:t>
      </w:r>
      <w:r w:rsidR="00E23781">
        <w:rPr>
          <w:rFonts w:hint="eastAsia"/>
        </w:rPr>
        <w:t>、</w:t>
      </w:r>
      <w:r w:rsidRPr="00844D7E">
        <w:rPr>
          <w:rFonts w:hint="eastAsia"/>
        </w:rPr>
        <w:t>接收电平</w:t>
      </w:r>
      <w:r>
        <w:rPr>
          <w:rFonts w:hint="eastAsia"/>
        </w:rPr>
        <w:t>(</w:t>
      </w:r>
      <w:r>
        <w:t>RX)</w:t>
      </w:r>
      <w:r w:rsidR="00E23781">
        <w:rPr>
          <w:rFonts w:hint="eastAsia"/>
        </w:rPr>
        <w:t>、</w:t>
      </w:r>
      <w:r w:rsidRPr="00844D7E">
        <w:rPr>
          <w:rFonts w:hint="eastAsia"/>
        </w:rPr>
        <w:t>判决符号</w:t>
      </w:r>
      <w:r>
        <w:rPr>
          <w:rFonts w:hint="eastAsia"/>
        </w:rPr>
        <w:t>(</w:t>
      </w:r>
      <w:r>
        <w:t>Decision)</w:t>
      </w:r>
      <w:r w:rsidRPr="00844D7E">
        <w:rPr>
          <w:rFonts w:hint="eastAsia"/>
        </w:rPr>
        <w:t>一同送入Scope，</w:t>
      </w:r>
      <w:r w:rsidRPr="003B395E">
        <w:rPr>
          <w:rFonts w:hint="eastAsia"/>
          <w:highlight w:val="yellow"/>
        </w:rPr>
        <w:t>观察截图一段较短时间（1</w:t>
      </w:r>
      <w:r w:rsidRPr="003B395E">
        <w:rPr>
          <w:highlight w:val="yellow"/>
        </w:rPr>
        <w:t>00</w:t>
      </w:r>
      <w:r w:rsidRPr="003B395E">
        <w:rPr>
          <w:rFonts w:hint="eastAsia"/>
          <w:highlight w:val="yellow"/>
        </w:rPr>
        <w:t>左右）内</w:t>
      </w:r>
      <w:r w:rsidR="00E23781">
        <w:rPr>
          <w:rFonts w:hint="eastAsia"/>
          <w:highlight w:val="yellow"/>
        </w:rPr>
        <w:t>AWGN</w:t>
      </w:r>
      <w:r w:rsidRPr="003B395E">
        <w:rPr>
          <w:rFonts w:hint="eastAsia"/>
          <w:highlight w:val="yellow"/>
        </w:rPr>
        <w:t>信道对</w:t>
      </w:r>
      <w:r w:rsidR="00E23781" w:rsidRPr="00E23781">
        <w:rPr>
          <w:rFonts w:hint="eastAsia"/>
          <w:highlight w:val="yellow"/>
        </w:rPr>
        <w:t>二元电平信号</w:t>
      </w:r>
      <w:r w:rsidRPr="003B395E">
        <w:rPr>
          <w:rFonts w:hint="eastAsia"/>
          <w:highlight w:val="yellow"/>
        </w:rPr>
        <w:t>的影响</w:t>
      </w:r>
      <w:r w:rsidR="00FC0B1E">
        <w:rPr>
          <w:rFonts w:hint="eastAsia"/>
        </w:rPr>
        <w:t>：</w:t>
      </w:r>
    </w:p>
    <w:p w14:paraId="58E72FEB" w14:textId="27625D23" w:rsidR="00871B87" w:rsidRPr="007D682C" w:rsidRDefault="00586811" w:rsidP="007D682C">
      <w:pPr>
        <w:jc w:val="center"/>
      </w:pPr>
      <w:r w:rsidRPr="00586811">
        <w:rPr>
          <w:noProof/>
        </w:rPr>
        <w:lastRenderedPageBreak/>
        <w:drawing>
          <wp:inline distT="0" distB="0" distL="0" distR="0" wp14:anchorId="39181A0E" wp14:editId="02235443">
            <wp:extent cx="4975244" cy="1750859"/>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0008" cy="1780689"/>
                    </a:xfrm>
                    <a:prstGeom prst="rect">
                      <a:avLst/>
                    </a:prstGeom>
                  </pic:spPr>
                </pic:pic>
              </a:graphicData>
            </a:graphic>
          </wp:inline>
        </w:drawing>
      </w:r>
    </w:p>
    <w:p w14:paraId="4925D415" w14:textId="6747A140" w:rsidR="00586E47" w:rsidRDefault="00871B87" w:rsidP="00586E47">
      <w:pPr>
        <w:pStyle w:val="a3"/>
        <w:numPr>
          <w:ilvl w:val="0"/>
          <w:numId w:val="2"/>
        </w:numPr>
        <w:ind w:firstLineChars="0"/>
        <w:rPr>
          <w:b/>
          <w:bCs/>
        </w:rPr>
      </w:pPr>
      <w:r>
        <w:rPr>
          <w:rFonts w:hint="eastAsia"/>
          <w:b/>
          <w:bCs/>
        </w:rPr>
        <w:t>记录</w:t>
      </w:r>
      <w:r w:rsidR="00586E47">
        <w:rPr>
          <w:rFonts w:hint="eastAsia"/>
          <w:b/>
          <w:bCs/>
        </w:rPr>
        <w:t>二元符号</w:t>
      </w:r>
      <w:r w:rsidR="00586E47" w:rsidRPr="00844D7E">
        <w:rPr>
          <w:rFonts w:hint="eastAsia"/>
          <w:b/>
          <w:bCs/>
        </w:rPr>
        <w:t>AWGN信道</w:t>
      </w:r>
      <w:r w:rsidR="00E23781">
        <w:rPr>
          <w:rFonts w:hint="eastAsia"/>
          <w:b/>
          <w:bCs/>
        </w:rPr>
        <w:t>误符号率</w:t>
      </w:r>
    </w:p>
    <w:p w14:paraId="0C646156" w14:textId="77777777" w:rsidR="00C249FA" w:rsidRDefault="00C249FA" w:rsidP="00C249FA">
      <w:r w:rsidRPr="000B7485">
        <w:rPr>
          <w:rFonts w:hint="eastAsia"/>
        </w:rPr>
        <w:t>设置</w:t>
      </w:r>
      <w:r>
        <w:rPr>
          <w:rFonts w:hint="eastAsia"/>
        </w:rPr>
        <w:t>仿真停止时间为1</w:t>
      </w:r>
      <w:r>
        <w:t>00000</w:t>
      </w:r>
      <w:r>
        <w:rPr>
          <w:rFonts w:hint="eastAsia"/>
        </w:rPr>
        <w:t>。（可注释/删除示波器以加快仿真速度）。</w:t>
      </w:r>
    </w:p>
    <w:p w14:paraId="387D6443" w14:textId="65D2FD96" w:rsidR="00163801" w:rsidRDefault="00871B87" w:rsidP="00F60978">
      <w:r w:rsidRPr="00B766E0">
        <w:rPr>
          <w:rFonts w:hint="eastAsia"/>
          <w:highlight w:val="yellow"/>
        </w:rPr>
        <w:t>修改AWGN信道</w:t>
      </w:r>
      <w:r w:rsidR="00586811">
        <w:rPr>
          <w:rFonts w:hint="eastAsia"/>
          <w:highlight w:val="yellow"/>
        </w:rPr>
        <w:t>模块</w:t>
      </w:r>
      <w:r w:rsidRPr="00B766E0">
        <w:rPr>
          <w:rFonts w:hint="eastAsia"/>
          <w:highlight w:val="yellow"/>
        </w:rPr>
        <w:t>的噪声方差</w:t>
      </w:r>
      <w:r w:rsidR="00586811">
        <w:rPr>
          <w:rFonts w:hint="eastAsia"/>
          <w:highlight w:val="yellow"/>
        </w:rPr>
        <w:t>(</w:t>
      </w:r>
      <w:r w:rsidR="00586811">
        <w:rPr>
          <w:highlight w:val="yellow"/>
        </w:rPr>
        <w:t>Variance)</w:t>
      </w:r>
      <w:r w:rsidR="00A76806">
        <w:rPr>
          <w:rFonts w:hint="eastAsia"/>
          <w:highlight w:val="yellow"/>
        </w:rPr>
        <w:t>为{1</w:t>
      </w:r>
      <w:r w:rsidR="00A76806">
        <w:rPr>
          <w:highlight w:val="yellow"/>
        </w:rPr>
        <w:t>.0, 0.49, 0.25, 0.09, 0.01}</w:t>
      </w:r>
      <w:r w:rsidRPr="00B766E0">
        <w:rPr>
          <w:rFonts w:hint="eastAsia"/>
          <w:highlight w:val="yellow"/>
        </w:rPr>
        <w:t>，运行仿真</w:t>
      </w:r>
      <w:r w:rsidR="00D37C2F" w:rsidRPr="00B766E0">
        <w:rPr>
          <w:rFonts w:hint="eastAsia"/>
          <w:highlight w:val="yellow"/>
        </w:rPr>
        <w:t>并</w:t>
      </w:r>
      <w:r w:rsidR="00855153">
        <w:rPr>
          <w:rFonts w:hint="eastAsia"/>
          <w:highlight w:val="yellow"/>
        </w:rPr>
        <w:t>观察</w:t>
      </w:r>
      <w:r w:rsidR="00D37C2F" w:rsidRPr="00B766E0">
        <w:rPr>
          <w:rFonts w:hint="eastAsia"/>
          <w:highlight w:val="yellow"/>
        </w:rPr>
        <w:t>记录信号功率</w:t>
      </w:r>
      <w:r w:rsidR="00163801">
        <w:rPr>
          <w:rFonts w:hint="eastAsia"/>
          <w:highlight w:val="yellow"/>
        </w:rPr>
        <w:t>、噪声功率、</w:t>
      </w:r>
      <w:r w:rsidR="00855153">
        <w:rPr>
          <w:rFonts w:hint="eastAsia"/>
          <w:highlight w:val="yellow"/>
        </w:rPr>
        <w:t>误符号率，并</w:t>
      </w:r>
      <w:r w:rsidR="00703EC7">
        <w:rPr>
          <w:rFonts w:hint="eastAsia"/>
          <w:highlight w:val="yellow"/>
        </w:rPr>
        <w:t>手动</w:t>
      </w:r>
      <w:r w:rsidR="00163801">
        <w:rPr>
          <w:rFonts w:hint="eastAsia"/>
          <w:highlight w:val="yellow"/>
        </w:rPr>
        <w:t>计算</w:t>
      </w:r>
      <w:r w:rsidR="00D37C2F" w:rsidRPr="00B766E0">
        <w:rPr>
          <w:rFonts w:hint="eastAsia"/>
          <w:highlight w:val="yellow"/>
        </w:rPr>
        <w:t>信噪比</w:t>
      </w:r>
      <w:r w:rsidR="00C249FA" w:rsidRPr="00B766E0">
        <w:rPr>
          <w:rFonts w:hint="eastAsia"/>
          <w:highlight w:val="yellow"/>
        </w:rPr>
        <w:t>(</w:t>
      </w:r>
      <w:r w:rsidR="00C249FA" w:rsidRPr="00B766E0">
        <w:rPr>
          <w:highlight w:val="yellow"/>
        </w:rPr>
        <w:t>dB</w:t>
      </w:r>
      <w:r w:rsidR="00C249FA" w:rsidRPr="00B766E0">
        <w:rPr>
          <w:rFonts w:hint="eastAsia"/>
          <w:highlight w:val="yellow"/>
        </w:rPr>
        <w:t>表示</w:t>
      </w:r>
      <w:r w:rsidR="00C249FA" w:rsidRPr="00B766E0">
        <w:rPr>
          <w:highlight w:val="yellow"/>
        </w:rPr>
        <w:t>)</w:t>
      </w:r>
      <w:r w:rsidRPr="00B766E0">
        <w:rPr>
          <w:rFonts w:hint="eastAsia"/>
          <w:highlight w:val="yellow"/>
        </w:rPr>
        <w:t>：</w:t>
      </w:r>
    </w:p>
    <w:tbl>
      <w:tblPr>
        <w:tblStyle w:val="a4"/>
        <w:tblW w:w="0" w:type="auto"/>
        <w:tblLook w:val="04A0" w:firstRow="1" w:lastRow="0" w:firstColumn="1" w:lastColumn="0" w:noHBand="0" w:noVBand="1"/>
      </w:tblPr>
      <w:tblGrid>
        <w:gridCol w:w="1555"/>
        <w:gridCol w:w="1202"/>
        <w:gridCol w:w="1387"/>
        <w:gridCol w:w="1414"/>
        <w:gridCol w:w="1415"/>
        <w:gridCol w:w="1323"/>
      </w:tblGrid>
      <w:tr w:rsidR="00163801" w14:paraId="1E362E8E" w14:textId="77777777" w:rsidTr="003B5B7C">
        <w:tc>
          <w:tcPr>
            <w:tcW w:w="1555" w:type="dxa"/>
          </w:tcPr>
          <w:p w14:paraId="2ED04826" w14:textId="10C4E234" w:rsidR="00163801" w:rsidRDefault="00163801" w:rsidP="00163801">
            <w:pPr>
              <w:rPr>
                <w:b/>
                <w:bCs/>
              </w:rPr>
            </w:pPr>
            <w:r>
              <w:rPr>
                <w:rFonts w:hint="eastAsia"/>
                <w:b/>
                <w:bCs/>
              </w:rPr>
              <w:t xml:space="preserve">信号功率 </w:t>
            </w: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s</m:t>
                  </m:r>
                </m:sub>
              </m:sSub>
            </m:oMath>
          </w:p>
        </w:tc>
        <w:tc>
          <w:tcPr>
            <w:tcW w:w="1202" w:type="dxa"/>
          </w:tcPr>
          <w:p w14:paraId="076C9FCB" w14:textId="76BA879B" w:rsidR="00163801" w:rsidRDefault="007535C6" w:rsidP="00163801">
            <w:pPr>
              <w:rPr>
                <w:b/>
                <w:bCs/>
              </w:rPr>
            </w:pPr>
            <w:r>
              <w:rPr>
                <w:rFonts w:hint="eastAsia"/>
                <w:b/>
                <w:bCs/>
              </w:rPr>
              <w:t>1</w:t>
            </w:r>
          </w:p>
        </w:tc>
        <w:tc>
          <w:tcPr>
            <w:tcW w:w="1387" w:type="dxa"/>
          </w:tcPr>
          <w:p w14:paraId="6D3AD4E2" w14:textId="425C6364" w:rsidR="00163801" w:rsidRDefault="007535C6" w:rsidP="00163801">
            <w:pPr>
              <w:rPr>
                <w:b/>
                <w:bCs/>
              </w:rPr>
            </w:pPr>
            <w:r>
              <w:rPr>
                <w:rFonts w:hint="eastAsia"/>
                <w:b/>
                <w:bCs/>
              </w:rPr>
              <w:t>1</w:t>
            </w:r>
          </w:p>
        </w:tc>
        <w:tc>
          <w:tcPr>
            <w:tcW w:w="1414" w:type="dxa"/>
          </w:tcPr>
          <w:p w14:paraId="0505CD67" w14:textId="772D0BA9" w:rsidR="00163801" w:rsidRDefault="007535C6" w:rsidP="00163801">
            <w:pPr>
              <w:rPr>
                <w:b/>
                <w:bCs/>
              </w:rPr>
            </w:pPr>
            <w:r>
              <w:rPr>
                <w:rFonts w:hint="eastAsia"/>
                <w:b/>
                <w:bCs/>
              </w:rPr>
              <w:t>1</w:t>
            </w:r>
          </w:p>
        </w:tc>
        <w:tc>
          <w:tcPr>
            <w:tcW w:w="1415" w:type="dxa"/>
          </w:tcPr>
          <w:p w14:paraId="4AA5A017" w14:textId="1625554C" w:rsidR="00163801" w:rsidRDefault="007535C6" w:rsidP="00163801">
            <w:pPr>
              <w:rPr>
                <w:b/>
                <w:bCs/>
              </w:rPr>
            </w:pPr>
            <w:r>
              <w:rPr>
                <w:rFonts w:hint="eastAsia"/>
                <w:b/>
                <w:bCs/>
              </w:rPr>
              <w:t>1</w:t>
            </w:r>
          </w:p>
        </w:tc>
        <w:tc>
          <w:tcPr>
            <w:tcW w:w="1323" w:type="dxa"/>
          </w:tcPr>
          <w:p w14:paraId="4EFB6A9F" w14:textId="314604AD" w:rsidR="00163801" w:rsidRDefault="007535C6" w:rsidP="00163801">
            <w:pPr>
              <w:rPr>
                <w:b/>
                <w:bCs/>
              </w:rPr>
            </w:pPr>
            <w:r>
              <w:rPr>
                <w:rFonts w:hint="eastAsia"/>
                <w:b/>
                <w:bCs/>
              </w:rPr>
              <w:t>1</w:t>
            </w:r>
          </w:p>
        </w:tc>
      </w:tr>
      <w:tr w:rsidR="00163801" w14:paraId="1801889B" w14:textId="77777777" w:rsidTr="003B5B7C">
        <w:tc>
          <w:tcPr>
            <w:tcW w:w="1555" w:type="dxa"/>
          </w:tcPr>
          <w:p w14:paraId="2C8C9DD9" w14:textId="40E64B52" w:rsidR="00163801" w:rsidRDefault="00163801" w:rsidP="00163801">
            <w:pPr>
              <w:rPr>
                <w:b/>
                <w:bCs/>
              </w:rPr>
            </w:pPr>
            <w:r>
              <w:rPr>
                <w:rFonts w:hint="eastAsia"/>
                <w:b/>
                <w:bCs/>
              </w:rPr>
              <w:t xml:space="preserve">噪声功率 </w:t>
            </w:r>
            <m:oMath>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2</m:t>
                  </m:r>
                </m:sup>
              </m:sSup>
            </m:oMath>
          </w:p>
        </w:tc>
        <w:tc>
          <w:tcPr>
            <w:tcW w:w="1202" w:type="dxa"/>
          </w:tcPr>
          <w:p w14:paraId="299062CE" w14:textId="660A1D7F" w:rsidR="00163801" w:rsidRDefault="007535C6" w:rsidP="00163801">
            <w:pPr>
              <w:rPr>
                <w:b/>
                <w:bCs/>
              </w:rPr>
            </w:pPr>
            <w:r>
              <w:rPr>
                <w:b/>
                <w:bCs/>
              </w:rPr>
              <w:t>1.007</w:t>
            </w:r>
          </w:p>
        </w:tc>
        <w:tc>
          <w:tcPr>
            <w:tcW w:w="1387" w:type="dxa"/>
          </w:tcPr>
          <w:p w14:paraId="232B4291" w14:textId="374F4C84" w:rsidR="00163801" w:rsidRDefault="007535C6" w:rsidP="00163801">
            <w:pPr>
              <w:rPr>
                <w:b/>
                <w:bCs/>
              </w:rPr>
            </w:pPr>
            <w:r>
              <w:rPr>
                <w:rFonts w:hint="eastAsia"/>
                <w:b/>
                <w:bCs/>
              </w:rPr>
              <w:t>0</w:t>
            </w:r>
            <w:r>
              <w:rPr>
                <w:b/>
                <w:bCs/>
              </w:rPr>
              <w:t>.4904</w:t>
            </w:r>
          </w:p>
        </w:tc>
        <w:tc>
          <w:tcPr>
            <w:tcW w:w="1414" w:type="dxa"/>
          </w:tcPr>
          <w:p w14:paraId="4DA58453" w14:textId="78F7C759" w:rsidR="00163801" w:rsidRDefault="00A57D71" w:rsidP="00163801">
            <w:pPr>
              <w:rPr>
                <w:b/>
                <w:bCs/>
              </w:rPr>
            </w:pPr>
            <w:r>
              <w:rPr>
                <w:rFonts w:hint="eastAsia"/>
                <w:b/>
                <w:bCs/>
              </w:rPr>
              <w:t>0</w:t>
            </w:r>
            <w:r>
              <w:rPr>
                <w:b/>
                <w:bCs/>
              </w:rPr>
              <w:t>.2519</w:t>
            </w:r>
          </w:p>
        </w:tc>
        <w:tc>
          <w:tcPr>
            <w:tcW w:w="1415" w:type="dxa"/>
          </w:tcPr>
          <w:p w14:paraId="61D24136" w14:textId="1EDB8F0B" w:rsidR="00163801" w:rsidRDefault="00A57D71" w:rsidP="00163801">
            <w:pPr>
              <w:rPr>
                <w:b/>
                <w:bCs/>
              </w:rPr>
            </w:pPr>
            <w:r>
              <w:rPr>
                <w:rFonts w:hint="eastAsia"/>
                <w:b/>
                <w:bCs/>
              </w:rPr>
              <w:t>0</w:t>
            </w:r>
            <w:r>
              <w:rPr>
                <w:b/>
                <w:bCs/>
              </w:rPr>
              <w:t>.09121</w:t>
            </w:r>
          </w:p>
        </w:tc>
        <w:tc>
          <w:tcPr>
            <w:tcW w:w="1323" w:type="dxa"/>
          </w:tcPr>
          <w:p w14:paraId="5A1CA562" w14:textId="48177C1C" w:rsidR="00163801" w:rsidRDefault="00A57D71" w:rsidP="00163801">
            <w:pPr>
              <w:rPr>
                <w:b/>
                <w:bCs/>
              </w:rPr>
            </w:pPr>
            <w:r>
              <w:rPr>
                <w:rFonts w:hint="eastAsia"/>
                <w:b/>
                <w:bCs/>
              </w:rPr>
              <w:t>0</w:t>
            </w:r>
            <w:r>
              <w:rPr>
                <w:b/>
                <w:bCs/>
              </w:rPr>
              <w:t>.009365</w:t>
            </w:r>
          </w:p>
        </w:tc>
      </w:tr>
      <w:tr w:rsidR="00163801" w14:paraId="6937261D" w14:textId="77777777" w:rsidTr="003B5B7C">
        <w:tc>
          <w:tcPr>
            <w:tcW w:w="1555" w:type="dxa"/>
          </w:tcPr>
          <w:p w14:paraId="1FA4BA6E" w14:textId="77777777" w:rsidR="00163801" w:rsidRDefault="00163801" w:rsidP="00163801">
            <w:pPr>
              <w:rPr>
                <w:b/>
                <w:bCs/>
              </w:rPr>
            </w:pPr>
            <w:r>
              <w:rPr>
                <w:rFonts w:hint="eastAsia"/>
                <w:b/>
                <w:bCs/>
              </w:rPr>
              <w:t xml:space="preserve">信噪比 </w:t>
            </w: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s</m:t>
                  </m:r>
                </m:sub>
              </m:sSub>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2</m:t>
                  </m:r>
                </m:sup>
              </m:sSup>
              <m:r>
                <m:rPr>
                  <m:sty m:val="bi"/>
                </m:rPr>
                <w:rPr>
                  <w:rFonts w:ascii="Cambria Math" w:hAnsi="Cambria Math"/>
                </w:rPr>
                <m:t xml:space="preserve"> </m:t>
              </m:r>
            </m:oMath>
            <w:r>
              <w:rPr>
                <w:rFonts w:hint="eastAsia"/>
                <w:b/>
                <w:bCs/>
              </w:rPr>
              <w:t xml:space="preserve"> </w:t>
            </w:r>
          </w:p>
        </w:tc>
        <w:tc>
          <w:tcPr>
            <w:tcW w:w="1202" w:type="dxa"/>
          </w:tcPr>
          <w:p w14:paraId="0D90D452" w14:textId="5CDEA831" w:rsidR="00163801" w:rsidRDefault="007535C6" w:rsidP="00163801">
            <w:pPr>
              <w:rPr>
                <w:b/>
                <w:bCs/>
              </w:rPr>
            </w:pPr>
            <w:r>
              <w:rPr>
                <w:rFonts w:hint="eastAsia"/>
                <w:b/>
                <w:bCs/>
              </w:rPr>
              <w:t>0</w:t>
            </w:r>
            <w:r>
              <w:rPr>
                <w:b/>
                <w:bCs/>
              </w:rPr>
              <w:t>.9930</w:t>
            </w:r>
          </w:p>
        </w:tc>
        <w:tc>
          <w:tcPr>
            <w:tcW w:w="1387" w:type="dxa"/>
          </w:tcPr>
          <w:p w14:paraId="082E16C6" w14:textId="7DA02E1B" w:rsidR="00163801" w:rsidRDefault="007535C6" w:rsidP="00163801">
            <w:pPr>
              <w:rPr>
                <w:b/>
                <w:bCs/>
              </w:rPr>
            </w:pPr>
            <w:r>
              <w:rPr>
                <w:rFonts w:hint="eastAsia"/>
                <w:b/>
                <w:bCs/>
              </w:rPr>
              <w:t>2</w:t>
            </w:r>
            <w:r>
              <w:rPr>
                <w:b/>
                <w:bCs/>
              </w:rPr>
              <w:t>.0392</w:t>
            </w:r>
          </w:p>
        </w:tc>
        <w:tc>
          <w:tcPr>
            <w:tcW w:w="1414" w:type="dxa"/>
          </w:tcPr>
          <w:p w14:paraId="6B2C5A42" w14:textId="28588E53" w:rsidR="00163801" w:rsidRDefault="00A57D71" w:rsidP="00163801">
            <w:pPr>
              <w:rPr>
                <w:b/>
                <w:bCs/>
              </w:rPr>
            </w:pPr>
            <w:r>
              <w:rPr>
                <w:rFonts w:hint="eastAsia"/>
                <w:b/>
                <w:bCs/>
              </w:rPr>
              <w:t>3</w:t>
            </w:r>
            <w:r>
              <w:rPr>
                <w:b/>
                <w:bCs/>
              </w:rPr>
              <w:t>.9698</w:t>
            </w:r>
          </w:p>
        </w:tc>
        <w:tc>
          <w:tcPr>
            <w:tcW w:w="1415" w:type="dxa"/>
          </w:tcPr>
          <w:p w14:paraId="1F8F75E3" w14:textId="0AB7E5C9" w:rsidR="00163801" w:rsidRDefault="00A57D71" w:rsidP="00163801">
            <w:pPr>
              <w:rPr>
                <w:b/>
                <w:bCs/>
              </w:rPr>
            </w:pPr>
            <w:r>
              <w:rPr>
                <w:rFonts w:hint="eastAsia"/>
                <w:b/>
                <w:bCs/>
              </w:rPr>
              <w:t>1</w:t>
            </w:r>
            <w:r>
              <w:rPr>
                <w:b/>
                <w:bCs/>
              </w:rPr>
              <w:t>0.9637</w:t>
            </w:r>
          </w:p>
        </w:tc>
        <w:tc>
          <w:tcPr>
            <w:tcW w:w="1323" w:type="dxa"/>
          </w:tcPr>
          <w:p w14:paraId="5DAA4C1F" w14:textId="73F9BEF2" w:rsidR="00163801" w:rsidRDefault="00A57D71" w:rsidP="00163801">
            <w:pPr>
              <w:rPr>
                <w:b/>
                <w:bCs/>
              </w:rPr>
            </w:pPr>
            <w:r>
              <w:rPr>
                <w:rFonts w:hint="eastAsia"/>
                <w:b/>
                <w:bCs/>
              </w:rPr>
              <w:t>1</w:t>
            </w:r>
            <w:r>
              <w:rPr>
                <w:b/>
                <w:bCs/>
              </w:rPr>
              <w:t>06.7806</w:t>
            </w:r>
          </w:p>
        </w:tc>
      </w:tr>
      <w:tr w:rsidR="00163801" w14:paraId="4DD2B83C" w14:textId="77777777" w:rsidTr="003B5B7C">
        <w:tc>
          <w:tcPr>
            <w:tcW w:w="1555" w:type="dxa"/>
          </w:tcPr>
          <w:p w14:paraId="03BE131C" w14:textId="35B39492" w:rsidR="00163801" w:rsidRDefault="00163801" w:rsidP="00163801">
            <w:pPr>
              <w:rPr>
                <w:b/>
                <w:bCs/>
              </w:rPr>
            </w:pPr>
            <w:proofErr w:type="gramStart"/>
            <w:r>
              <w:rPr>
                <w:rFonts w:hint="eastAsia"/>
                <w:b/>
                <w:bCs/>
              </w:rPr>
              <w:t>误符号率</w:t>
            </w:r>
            <w:proofErr w:type="gramEnd"/>
            <w:r>
              <w:rPr>
                <w:rFonts w:hint="eastAsia"/>
                <w:b/>
                <w:bCs/>
              </w:rPr>
              <w:t xml:space="preserve"> </w:t>
            </w:r>
            <m:oMath>
              <m:sSub>
                <m:sSubPr>
                  <m:ctrlPr>
                    <w:rPr>
                      <w:rFonts w:ascii="Cambria Math" w:hAnsi="Cambria Math"/>
                      <w:b/>
                      <w:bCs/>
                      <w:i/>
                    </w:rPr>
                  </m:ctrlPr>
                </m:sSubPr>
                <m:e>
                  <m:r>
                    <m:rPr>
                      <m:sty m:val="bi"/>
                    </m:rPr>
                    <w:rPr>
                      <w:rFonts w:ascii="Cambria Math" w:hAnsi="Cambria Math" w:hint="eastAsia"/>
                    </w:rPr>
                    <m:t>P</m:t>
                  </m:r>
                  <m:ctrlPr>
                    <w:rPr>
                      <w:rFonts w:ascii="Cambria Math" w:hAnsi="Cambria Math" w:hint="eastAsia"/>
                      <w:b/>
                      <w:bCs/>
                      <w:i/>
                    </w:rPr>
                  </m:ctrlPr>
                </m:e>
                <m:sub>
                  <m:r>
                    <m:rPr>
                      <m:sty m:val="bi"/>
                    </m:rPr>
                    <w:rPr>
                      <w:rFonts w:ascii="Cambria Math" w:hAnsi="Cambria Math"/>
                    </w:rPr>
                    <m:t>e</m:t>
                  </m:r>
                </m:sub>
              </m:sSub>
            </m:oMath>
          </w:p>
        </w:tc>
        <w:tc>
          <w:tcPr>
            <w:tcW w:w="1202" w:type="dxa"/>
          </w:tcPr>
          <w:p w14:paraId="2DEFD438" w14:textId="280AD364" w:rsidR="00163801" w:rsidRDefault="007535C6" w:rsidP="00163801">
            <w:pPr>
              <w:rPr>
                <w:b/>
                <w:bCs/>
              </w:rPr>
            </w:pPr>
            <w:r>
              <w:rPr>
                <w:rFonts w:hint="eastAsia"/>
                <w:b/>
                <w:bCs/>
              </w:rPr>
              <w:t>0</w:t>
            </w:r>
            <w:r>
              <w:rPr>
                <w:b/>
                <w:bCs/>
              </w:rPr>
              <w:t>.1601</w:t>
            </w:r>
          </w:p>
        </w:tc>
        <w:tc>
          <w:tcPr>
            <w:tcW w:w="1387" w:type="dxa"/>
          </w:tcPr>
          <w:p w14:paraId="64AD20EA" w14:textId="70DD5C5B" w:rsidR="00163801" w:rsidRDefault="007535C6" w:rsidP="00163801">
            <w:pPr>
              <w:rPr>
                <w:b/>
                <w:bCs/>
              </w:rPr>
            </w:pPr>
            <w:r>
              <w:rPr>
                <w:rFonts w:hint="eastAsia"/>
                <w:b/>
                <w:bCs/>
              </w:rPr>
              <w:t>0</w:t>
            </w:r>
            <w:r>
              <w:rPr>
                <w:b/>
                <w:bCs/>
              </w:rPr>
              <w:t>.07745</w:t>
            </w:r>
          </w:p>
        </w:tc>
        <w:tc>
          <w:tcPr>
            <w:tcW w:w="1414" w:type="dxa"/>
          </w:tcPr>
          <w:p w14:paraId="60D4902A" w14:textId="57592D77" w:rsidR="00163801" w:rsidRDefault="00A57D71" w:rsidP="00163801">
            <w:pPr>
              <w:rPr>
                <w:b/>
                <w:bCs/>
              </w:rPr>
            </w:pPr>
            <w:r>
              <w:rPr>
                <w:rFonts w:hint="eastAsia"/>
                <w:b/>
                <w:bCs/>
              </w:rPr>
              <w:t>0</w:t>
            </w:r>
            <w:r>
              <w:rPr>
                <w:b/>
                <w:bCs/>
              </w:rPr>
              <w:t>.0231</w:t>
            </w:r>
          </w:p>
        </w:tc>
        <w:tc>
          <w:tcPr>
            <w:tcW w:w="1415" w:type="dxa"/>
          </w:tcPr>
          <w:p w14:paraId="55AB8F52" w14:textId="7FA29070" w:rsidR="00163801" w:rsidRDefault="00A57D71" w:rsidP="00163801">
            <w:pPr>
              <w:rPr>
                <w:b/>
                <w:bCs/>
              </w:rPr>
            </w:pPr>
            <w:r>
              <w:rPr>
                <w:rFonts w:hint="eastAsia"/>
                <w:b/>
                <w:bCs/>
              </w:rPr>
              <w:t>0</w:t>
            </w:r>
            <w:r>
              <w:rPr>
                <w:b/>
                <w:bCs/>
              </w:rPr>
              <w:t>.00046</w:t>
            </w:r>
          </w:p>
        </w:tc>
        <w:tc>
          <w:tcPr>
            <w:tcW w:w="1323" w:type="dxa"/>
          </w:tcPr>
          <w:p w14:paraId="31A6247E" w14:textId="4F1F42D9" w:rsidR="00163801" w:rsidRDefault="00A57D71" w:rsidP="00163801">
            <w:pPr>
              <w:rPr>
                <w:b/>
                <w:bCs/>
              </w:rPr>
            </w:pPr>
            <w:r>
              <w:rPr>
                <w:rFonts w:hint="eastAsia"/>
                <w:b/>
                <w:bCs/>
              </w:rPr>
              <w:t>0</w:t>
            </w:r>
          </w:p>
        </w:tc>
      </w:tr>
    </w:tbl>
    <w:p w14:paraId="256A26AE" w14:textId="77777777" w:rsidR="009414D3" w:rsidRDefault="009414D3" w:rsidP="00B87F84"/>
    <w:p w14:paraId="2B30B88E" w14:textId="28688348" w:rsidR="007C145E" w:rsidRDefault="00290634" w:rsidP="00B87F84">
      <w:pPr>
        <w:rPr>
          <w:highlight w:val="yellow"/>
        </w:rPr>
      </w:pPr>
      <w:r>
        <w:rPr>
          <w:rFonts w:hint="eastAsia"/>
          <w:highlight w:val="yellow"/>
        </w:rPr>
        <w:t>对比</w:t>
      </w:r>
      <w:r w:rsidR="00F9261F">
        <w:rPr>
          <w:rFonts w:hint="eastAsia"/>
          <w:highlight w:val="yellow"/>
        </w:rPr>
        <w:t>测量的信号功率与理论信号功率，</w:t>
      </w:r>
      <w:r>
        <w:rPr>
          <w:rFonts w:hint="eastAsia"/>
          <w:highlight w:val="yellow"/>
        </w:rPr>
        <w:t>测量的</w:t>
      </w:r>
      <w:r w:rsidR="007C145E">
        <w:rPr>
          <w:rFonts w:hint="eastAsia"/>
          <w:highlight w:val="yellow"/>
        </w:rPr>
        <w:t>噪声</w:t>
      </w:r>
      <w:r>
        <w:rPr>
          <w:rFonts w:hint="eastAsia"/>
          <w:highlight w:val="yellow"/>
        </w:rPr>
        <w:t>功率</w:t>
      </w:r>
      <w:r w:rsidR="00F9261F">
        <w:rPr>
          <w:rFonts w:hint="eastAsia"/>
          <w:highlight w:val="yellow"/>
        </w:rPr>
        <w:t>与设定</w:t>
      </w:r>
      <w:r>
        <w:rPr>
          <w:rFonts w:hint="eastAsia"/>
          <w:highlight w:val="yellow"/>
        </w:rPr>
        <w:t>值</w:t>
      </w:r>
      <w:r w:rsidR="007C145E">
        <w:rPr>
          <w:rFonts w:hint="eastAsia"/>
          <w:highlight w:val="yellow"/>
        </w:rPr>
        <w:t>。</w:t>
      </w:r>
    </w:p>
    <w:p w14:paraId="4A74B5DD" w14:textId="3ACA779A" w:rsidR="005038AC" w:rsidRDefault="009414D3" w:rsidP="00B87F84">
      <w:pPr>
        <w:rPr>
          <w:highlight w:val="yellow"/>
        </w:rPr>
      </w:pPr>
      <w:r w:rsidRPr="009E7E07">
        <w:rPr>
          <w:rFonts w:hint="eastAsia"/>
          <w:highlight w:val="yellow"/>
        </w:rPr>
        <w:t>请</w:t>
      </w:r>
      <w:r w:rsidR="00CC76FA" w:rsidRPr="009E7E07">
        <w:rPr>
          <w:rFonts w:hint="eastAsia"/>
          <w:highlight w:val="yellow"/>
        </w:rPr>
        <w:t>写出</w:t>
      </w:r>
      <w:r w:rsidR="009E7E07" w:rsidRPr="009E7E07">
        <w:rPr>
          <w:rFonts w:hint="eastAsia"/>
          <w:highlight w:val="yellow"/>
        </w:rPr>
        <w:t>误符</w:t>
      </w:r>
      <w:proofErr w:type="gramStart"/>
      <w:r w:rsidR="009E7E07" w:rsidRPr="009E7E07">
        <w:rPr>
          <w:rFonts w:hint="eastAsia"/>
          <w:highlight w:val="yellow"/>
        </w:rPr>
        <w:t>号率</w:t>
      </w:r>
      <w:r w:rsidR="00CC76FA" w:rsidRPr="009E7E07">
        <w:rPr>
          <w:rFonts w:hint="eastAsia"/>
          <w:highlight w:val="yellow"/>
        </w:rPr>
        <w:t>关于</w:t>
      </w:r>
      <w:proofErr w:type="gramEnd"/>
      <w:r w:rsidR="009E7E07" w:rsidRPr="009E7E07">
        <w:rPr>
          <w:rFonts w:hint="eastAsia"/>
          <w:highlight w:val="yellow"/>
        </w:rPr>
        <w:t>信噪比</w:t>
      </w:r>
      <w:r w:rsidR="00CC76FA" w:rsidRPr="009E7E07">
        <w:rPr>
          <w:rFonts w:hint="eastAsia"/>
          <w:highlight w:val="yellow"/>
        </w:rPr>
        <w:t>的</w:t>
      </w:r>
      <w:r w:rsidR="00F9261F">
        <w:rPr>
          <w:rFonts w:hint="eastAsia"/>
          <w:highlight w:val="yellow"/>
        </w:rPr>
        <w:t>理论</w:t>
      </w:r>
      <w:r w:rsidR="00CC76FA" w:rsidRPr="009E7E07">
        <w:rPr>
          <w:rFonts w:hint="eastAsia"/>
          <w:highlight w:val="yellow"/>
        </w:rPr>
        <w:t>关系，并</w:t>
      </w:r>
      <w:r w:rsidRPr="009E7E07">
        <w:rPr>
          <w:rFonts w:hint="eastAsia"/>
          <w:highlight w:val="yellow"/>
        </w:rPr>
        <w:t>对比实验</w:t>
      </w:r>
      <w:r w:rsidR="00CC76FA" w:rsidRPr="009E7E07">
        <w:rPr>
          <w:rFonts w:hint="eastAsia"/>
          <w:highlight w:val="yellow"/>
        </w:rPr>
        <w:t>测量值</w:t>
      </w:r>
      <w:r w:rsidR="005D5A58" w:rsidRPr="009E7E07">
        <w:rPr>
          <w:rFonts w:hint="eastAsia"/>
          <w:highlight w:val="yellow"/>
        </w:rPr>
        <w:t>进行验证</w:t>
      </w:r>
      <w:r w:rsidRPr="009E7E07">
        <w:rPr>
          <w:rFonts w:hint="eastAsia"/>
          <w:highlight w:val="yellow"/>
        </w:rPr>
        <w:t>。</w:t>
      </w:r>
    </w:p>
    <w:p w14:paraId="0B264D9B" w14:textId="281B0C58" w:rsidR="00AD566F" w:rsidRPr="00AD566F" w:rsidRDefault="00AD566F" w:rsidP="00AD566F">
      <w:pPr>
        <w:pStyle w:val="2"/>
      </w:pPr>
      <w:r>
        <w:rPr>
          <w:rFonts w:hint="eastAsia"/>
        </w:rPr>
        <w:t>5</w:t>
      </w:r>
      <w:r>
        <w:t xml:space="preserve">.2 </w:t>
      </w:r>
      <w:r>
        <w:rPr>
          <w:rFonts w:hint="eastAsia"/>
        </w:rPr>
        <w:t>AWGN</w:t>
      </w:r>
      <w:r>
        <w:rPr>
          <w:rFonts w:hint="eastAsia"/>
        </w:rPr>
        <w:t>波形信道预习</w:t>
      </w:r>
    </w:p>
    <w:p w14:paraId="78718083" w14:textId="77777777" w:rsidR="00AD566F" w:rsidRPr="00D21F17" w:rsidRDefault="00AD566F" w:rsidP="00AD566F">
      <w:pPr>
        <w:ind w:firstLine="360"/>
      </w:pPr>
      <w:r>
        <w:rPr>
          <w:rFonts w:hint="eastAsia"/>
        </w:rPr>
        <w:t>在这一节我们探索波形信道，即更高采样速率的AWGN信道，每个发送符号实际对应一个波形（电平的序列）。在本次实验中采用矩形脉冲波形，相当于电平信道的“重复编码”。</w:t>
      </w:r>
    </w:p>
    <w:p w14:paraId="355C289D" w14:textId="77777777" w:rsidR="00AD566F" w:rsidRPr="00605E8B" w:rsidRDefault="00AD566F" w:rsidP="00AD566F">
      <w:pPr>
        <w:pStyle w:val="a3"/>
        <w:numPr>
          <w:ilvl w:val="0"/>
          <w:numId w:val="5"/>
        </w:numPr>
        <w:ind w:firstLineChars="0"/>
        <w:rPr>
          <w:b/>
          <w:bCs/>
        </w:rPr>
      </w:pPr>
      <w:r>
        <w:rPr>
          <w:rFonts w:hint="eastAsia"/>
          <w:b/>
          <w:bCs/>
        </w:rPr>
        <w:t>采样判决</w:t>
      </w:r>
    </w:p>
    <w:p w14:paraId="2B8ECECD" w14:textId="77777777" w:rsidR="00AD566F" w:rsidRDefault="00AD566F" w:rsidP="00AD566F">
      <w:r>
        <w:rPr>
          <w:rFonts w:hint="eastAsia"/>
        </w:rPr>
        <w:t>额外需要使用的模块：</w:t>
      </w:r>
    </w:p>
    <w:p w14:paraId="20A0580E" w14:textId="77777777" w:rsidR="00AD566F" w:rsidRDefault="00AD566F" w:rsidP="00AD566F">
      <w:r>
        <w:rPr>
          <w:rFonts w:hint="eastAsia"/>
        </w:rPr>
        <w:t>S</w:t>
      </w:r>
      <w:r>
        <w:t>imulink-Signal Attributes-Rate Transition</w:t>
      </w:r>
    </w:p>
    <w:p w14:paraId="425ED2CC" w14:textId="77777777" w:rsidR="00AD566F" w:rsidRDefault="00AD566F" w:rsidP="00AD566F">
      <w:r>
        <w:rPr>
          <w:rFonts w:hint="eastAsia"/>
        </w:rPr>
        <w:t>S</w:t>
      </w:r>
      <w:r>
        <w:t>imulink-Sources-Pulse Generator</w:t>
      </w:r>
    </w:p>
    <w:p w14:paraId="4AC9C169" w14:textId="6A2BEAF5" w:rsidR="00AD566F" w:rsidRDefault="00AD566F" w:rsidP="00AD566F">
      <w:r>
        <w:rPr>
          <w:rFonts w:hint="eastAsia"/>
        </w:rPr>
        <w:t>D</w:t>
      </w:r>
      <w:r>
        <w:t xml:space="preserve">SP </w:t>
      </w:r>
      <w:r>
        <w:rPr>
          <w:rFonts w:hint="eastAsia"/>
        </w:rPr>
        <w:t>S</w:t>
      </w:r>
      <w:r>
        <w:t>ystem Toolbox-Signal Operations-</w:t>
      </w:r>
      <w:r>
        <w:rPr>
          <w:rFonts w:hint="eastAsia"/>
        </w:rPr>
        <w:t>Sam</w:t>
      </w:r>
      <w:r>
        <w:t>ple and Hold</w:t>
      </w:r>
    </w:p>
    <w:p w14:paraId="31E1A594" w14:textId="0145B923" w:rsidR="00D730BA" w:rsidRPr="00D730BA" w:rsidRDefault="00D730BA" w:rsidP="00D730BA">
      <w:pPr>
        <w:ind w:firstLine="360"/>
      </w:pPr>
      <w:r>
        <w:rPr>
          <w:rFonts w:hint="eastAsia"/>
        </w:rPr>
        <w:t>采用最简单的接收机，我们直接对信号在某一时刻进行采样，利用该采样值进行判决。</w:t>
      </w:r>
    </w:p>
    <w:p w14:paraId="390DC92A" w14:textId="77777777" w:rsidR="00AD566F" w:rsidRDefault="00AD566F" w:rsidP="00AD566F">
      <w:pPr>
        <w:ind w:firstLine="360"/>
      </w:pPr>
      <w:r>
        <w:rPr>
          <w:rFonts w:hint="eastAsia"/>
        </w:rPr>
        <w:t>将上一节的模型</w:t>
      </w:r>
      <w:r w:rsidRPr="00391A9B">
        <w:rPr>
          <w:rFonts w:hint="eastAsia"/>
          <w:highlight w:val="yellow"/>
        </w:rPr>
        <w:t>复制到新的模型中（参数保留），如下图搭建模型</w:t>
      </w:r>
      <w:r>
        <w:rPr>
          <w:rFonts w:hint="eastAsia"/>
        </w:rPr>
        <w:t>，并设置：</w:t>
      </w:r>
    </w:p>
    <w:p w14:paraId="60EB18F0" w14:textId="05A100D4" w:rsidR="00AD566F" w:rsidRDefault="00AD566F" w:rsidP="00AD566F">
      <w:pPr>
        <w:pStyle w:val="a3"/>
        <w:numPr>
          <w:ilvl w:val="0"/>
          <w:numId w:val="12"/>
        </w:numPr>
        <w:ind w:firstLineChars="0"/>
      </w:pPr>
      <w:r>
        <w:rPr>
          <w:rFonts w:hint="eastAsia"/>
        </w:rPr>
        <w:t>第一个R</w:t>
      </w:r>
      <w:r>
        <w:t>ate Transit</w:t>
      </w:r>
      <w:r>
        <w:rPr>
          <w:rFonts w:hint="eastAsia"/>
        </w:rPr>
        <w:t>ion（速率转换）模块设置“输出端口采样时间选项</w:t>
      </w:r>
      <w:r w:rsidR="00073D06">
        <w:t>”</w:t>
      </w:r>
      <w:r>
        <w:rPr>
          <w:rFonts w:hint="eastAsia"/>
        </w:rPr>
        <w:t>为“输入端口采样时间的倍数”，采样时间倍数设为变量</w:t>
      </w:r>
      <w:r>
        <w:t>1</w:t>
      </w:r>
      <w:r>
        <w:rPr>
          <w:rFonts w:hint="eastAsia"/>
        </w:rPr>
        <w:t>/Ns。</w:t>
      </w:r>
      <w:r w:rsidRPr="007E1FF9">
        <w:rPr>
          <w:rFonts w:hint="eastAsia"/>
          <w:b/>
          <w:bCs/>
        </w:rPr>
        <w:t>反选“确保数据传输的数据完整性</w:t>
      </w:r>
      <w:r w:rsidR="00073D06">
        <w:rPr>
          <w:rFonts w:hint="eastAsia"/>
          <w:b/>
          <w:bCs/>
        </w:rPr>
        <w:t>”</w:t>
      </w:r>
      <w:r w:rsidRPr="007E1FF9">
        <w:rPr>
          <w:rFonts w:hint="eastAsia"/>
          <w:b/>
          <w:bCs/>
        </w:rPr>
        <w:t>以避免延时</w:t>
      </w:r>
      <w:r>
        <w:rPr>
          <w:rFonts w:hint="eastAsia"/>
        </w:rPr>
        <w:t>。这样符号信号</w:t>
      </w:r>
      <w:r w:rsidR="00073D06">
        <w:rPr>
          <w:rFonts w:hint="eastAsia"/>
        </w:rPr>
        <w:t>（周期为1）</w:t>
      </w:r>
      <w:r>
        <w:rPr>
          <w:rFonts w:hint="eastAsia"/>
        </w:rPr>
        <w:t>将以更高采样速率（</w:t>
      </w:r>
      <w:r>
        <w:t>Ns</w:t>
      </w:r>
      <w:proofErr w:type="gramStart"/>
      <w:r>
        <w:rPr>
          <w:rFonts w:hint="eastAsia"/>
        </w:rPr>
        <w:t>倍</w:t>
      </w:r>
      <w:proofErr w:type="gramEnd"/>
      <w:r>
        <w:rPr>
          <w:rFonts w:hint="eastAsia"/>
        </w:rPr>
        <w:t>）进入AWGN信道，形成矩形脉冲信号</w:t>
      </w:r>
      <w:r w:rsidR="00073D06">
        <w:rPr>
          <w:rFonts w:hint="eastAsia"/>
        </w:rPr>
        <w:t>（周期为1</w:t>
      </w:r>
      <w:r w:rsidR="00073D06">
        <w:t>/Ns）</w:t>
      </w:r>
      <w:r>
        <w:rPr>
          <w:rFonts w:hint="eastAsia"/>
        </w:rPr>
        <w:t>。这一模块的操作等同于</w:t>
      </w:r>
      <w:r w:rsidR="00073D06">
        <w:rPr>
          <w:rFonts w:hint="eastAsia"/>
        </w:rPr>
        <w:t>“</w:t>
      </w:r>
      <w:r>
        <w:rPr>
          <w:rFonts w:hint="eastAsia"/>
        </w:rPr>
        <w:t>重复编码</w:t>
      </w:r>
      <w:r>
        <w:t>”</w:t>
      </w:r>
      <w:r>
        <w:rPr>
          <w:rFonts w:hint="eastAsia"/>
        </w:rPr>
        <w:t>为长度N</w:t>
      </w:r>
      <w:r>
        <w:t>s</w:t>
      </w:r>
      <w:r>
        <w:rPr>
          <w:rFonts w:hint="eastAsia"/>
        </w:rPr>
        <w:t>的向量后，用</w:t>
      </w:r>
      <w:r>
        <w:t>Unbuffer</w:t>
      </w:r>
      <w:r>
        <w:rPr>
          <w:rFonts w:hint="eastAsia"/>
        </w:rPr>
        <w:t>模块做并/串转换。</w:t>
      </w:r>
    </w:p>
    <w:p w14:paraId="0CA966BD" w14:textId="5C56932D" w:rsidR="0035020A" w:rsidRDefault="0035020A" w:rsidP="0035020A">
      <w:pPr>
        <w:pStyle w:val="a3"/>
        <w:numPr>
          <w:ilvl w:val="0"/>
          <w:numId w:val="12"/>
        </w:numPr>
        <w:ind w:firstLineChars="0"/>
        <w:jc w:val="left"/>
      </w:pPr>
      <w:r>
        <w:rPr>
          <w:rFonts w:hint="eastAsia"/>
        </w:rPr>
        <w:t>AWGN信道模块的V</w:t>
      </w:r>
      <w:r>
        <w:t>ariance</w:t>
      </w:r>
      <w:r>
        <w:rPr>
          <w:rFonts w:hint="eastAsia"/>
        </w:rPr>
        <w:t>（噪声方差）设为变量</w:t>
      </w:r>
      <w:r>
        <w:t>sigma2</w:t>
      </w:r>
      <w:r>
        <w:rPr>
          <w:rFonts w:hint="eastAsia"/>
        </w:rPr>
        <w:t>。</w:t>
      </w:r>
    </w:p>
    <w:p w14:paraId="3628905F" w14:textId="158BC745" w:rsidR="00AD566F" w:rsidRDefault="00AD566F" w:rsidP="00AD566F">
      <w:pPr>
        <w:pStyle w:val="a3"/>
        <w:numPr>
          <w:ilvl w:val="0"/>
          <w:numId w:val="12"/>
        </w:numPr>
        <w:ind w:firstLineChars="0"/>
      </w:pPr>
      <w:r>
        <w:rPr>
          <w:rFonts w:hint="eastAsia"/>
        </w:rPr>
        <w:t>P</w:t>
      </w:r>
      <w:r>
        <w:t>ulse Generator</w:t>
      </w:r>
      <w:r>
        <w:rPr>
          <w:rFonts w:hint="eastAsia"/>
        </w:rPr>
        <w:t>（脉冲发生器）模块设置“脉冲类型</w:t>
      </w:r>
      <w:r w:rsidR="00073D06">
        <w:rPr>
          <w:rFonts w:hint="eastAsia"/>
        </w:rPr>
        <w:t>”</w:t>
      </w:r>
      <w:r>
        <w:rPr>
          <w:rFonts w:hint="eastAsia"/>
        </w:rPr>
        <w:t>为</w:t>
      </w:r>
      <w:r w:rsidR="00073D06">
        <w:rPr>
          <w:rFonts w:hint="eastAsia"/>
        </w:rPr>
        <w:t>“</w:t>
      </w:r>
      <w:r>
        <w:rPr>
          <w:rFonts w:hint="eastAsia"/>
        </w:rPr>
        <w:t>基于采样</w:t>
      </w:r>
      <w:r>
        <w:t>”</w:t>
      </w:r>
      <w:r>
        <w:rPr>
          <w:rFonts w:hint="eastAsia"/>
        </w:rPr>
        <w:t>，</w:t>
      </w:r>
      <w:r w:rsidR="00073D06">
        <w:rPr>
          <w:rFonts w:hint="eastAsia"/>
        </w:rPr>
        <w:t>“</w:t>
      </w:r>
      <w:r>
        <w:rPr>
          <w:rFonts w:hint="eastAsia"/>
        </w:rPr>
        <w:t>周期</w:t>
      </w:r>
      <w:r w:rsidR="00073D06">
        <w:rPr>
          <w:rFonts w:hint="eastAsia"/>
        </w:rPr>
        <w:t>”</w:t>
      </w:r>
      <w:r>
        <w:rPr>
          <w:rFonts w:hint="eastAsia"/>
        </w:rPr>
        <w:t>为Ns，脉冲宽度为</w:t>
      </w:r>
      <w:r>
        <w:t>1</w:t>
      </w:r>
      <w:r>
        <w:rPr>
          <w:rFonts w:hint="eastAsia"/>
        </w:rPr>
        <w:t>，采样时间为</w:t>
      </w:r>
      <w:r w:rsidR="00007350">
        <w:t>1</w:t>
      </w:r>
      <w:r>
        <w:rPr>
          <w:rFonts w:hint="eastAsia"/>
        </w:rPr>
        <w:t>/N</w:t>
      </w:r>
      <w:r>
        <w:t>s</w:t>
      </w:r>
      <w:r>
        <w:rPr>
          <w:rFonts w:hint="eastAsia"/>
        </w:rPr>
        <w:t>（即信道输出信号的周期）</w:t>
      </w:r>
      <w:r w:rsidR="00FC0B1E">
        <w:rPr>
          <w:rFonts w:hint="eastAsia"/>
        </w:rPr>
        <w:t>，相位延迟为0</w:t>
      </w:r>
      <w:r>
        <w:rPr>
          <w:rFonts w:hint="eastAsia"/>
        </w:rPr>
        <w:t>。该脉冲信号的上升沿用于S</w:t>
      </w:r>
      <w:r>
        <w:t>ample and Hold</w:t>
      </w:r>
      <w:r>
        <w:rPr>
          <w:rFonts w:hint="eastAsia"/>
        </w:rPr>
        <w:t>（采样保持）模块的采样。</w:t>
      </w:r>
    </w:p>
    <w:p w14:paraId="4D37568A" w14:textId="2E6853D2" w:rsidR="00AD566F" w:rsidRDefault="00AD566F" w:rsidP="00AD566F">
      <w:pPr>
        <w:pStyle w:val="a3"/>
        <w:numPr>
          <w:ilvl w:val="0"/>
          <w:numId w:val="12"/>
        </w:numPr>
        <w:ind w:firstLineChars="0"/>
      </w:pPr>
      <w:r>
        <w:rPr>
          <w:rFonts w:hint="eastAsia"/>
        </w:rPr>
        <w:t>第二个R</w:t>
      </w:r>
      <w:r>
        <w:t xml:space="preserve">ate </w:t>
      </w:r>
      <w:r>
        <w:rPr>
          <w:rFonts w:hint="eastAsia"/>
        </w:rPr>
        <w:t>Trans</w:t>
      </w:r>
      <w:r>
        <w:t>ition</w:t>
      </w:r>
      <w:r>
        <w:rPr>
          <w:rFonts w:hint="eastAsia"/>
        </w:rPr>
        <w:t>同样设置“输出端口采样时间选项”为“输入端口采样时间的倍数”，采样时间倍数设为变量Ns。是否</w:t>
      </w:r>
      <w:r w:rsidRPr="00F3088C">
        <w:rPr>
          <w:rFonts w:hint="eastAsia"/>
        </w:rPr>
        <w:t>反选“确保数据传输的数据完整性”均可</w:t>
      </w:r>
      <w:r>
        <w:rPr>
          <w:rFonts w:hint="eastAsia"/>
        </w:rPr>
        <w:t>。该模块使信号的采样时间周期恢复到符号周期。</w:t>
      </w:r>
    </w:p>
    <w:p w14:paraId="73646A24" w14:textId="66E6681B" w:rsidR="00940076" w:rsidRDefault="00940076" w:rsidP="00AD566F">
      <w:pPr>
        <w:pStyle w:val="a3"/>
        <w:numPr>
          <w:ilvl w:val="0"/>
          <w:numId w:val="12"/>
        </w:numPr>
        <w:ind w:firstLineChars="0"/>
      </w:pPr>
      <w:r>
        <w:rPr>
          <w:rFonts w:hint="eastAsia"/>
        </w:rPr>
        <w:lastRenderedPageBreak/>
        <w:t>注意，若脉冲发生器的相位延迟不为0，则会导致采样保持、速率转换后输出信号延时1个采样。（</w:t>
      </w:r>
      <w:r w:rsidR="00344BD6">
        <w:rPr>
          <w:rFonts w:hint="eastAsia"/>
        </w:rPr>
        <w:t>请思考</w:t>
      </w:r>
      <w:r>
        <w:rPr>
          <w:rFonts w:hint="eastAsia"/>
        </w:rPr>
        <w:t>为什么</w:t>
      </w:r>
      <w:r w:rsidR="00344BD6">
        <w:rPr>
          <w:rFonts w:hint="eastAsia"/>
        </w:rPr>
        <w:t>?</w:t>
      </w:r>
      <w:r>
        <w:rPr>
          <w:rFonts w:hint="eastAsia"/>
        </w:rPr>
        <w:t>）</w:t>
      </w:r>
    </w:p>
    <w:p w14:paraId="1801149C" w14:textId="76B770A4" w:rsidR="00AD566F" w:rsidRDefault="00006577" w:rsidP="00AD566F">
      <w:r w:rsidRPr="00006577">
        <w:rPr>
          <w:noProof/>
        </w:rPr>
        <w:drawing>
          <wp:inline distT="0" distB="0" distL="0" distR="0" wp14:anchorId="76693E02" wp14:editId="3A085FDD">
            <wp:extent cx="5274310" cy="1194435"/>
            <wp:effectExtent l="0" t="0" r="254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94435"/>
                    </a:xfrm>
                    <a:prstGeom prst="rect">
                      <a:avLst/>
                    </a:prstGeom>
                  </pic:spPr>
                </pic:pic>
              </a:graphicData>
            </a:graphic>
          </wp:inline>
        </w:drawing>
      </w:r>
    </w:p>
    <w:p w14:paraId="666B9150" w14:textId="24939477" w:rsidR="00AD566F" w:rsidRPr="00844D7E" w:rsidRDefault="00AD566F" w:rsidP="00AD566F">
      <w:r>
        <w:rPr>
          <w:rFonts w:hint="eastAsia"/>
        </w:rPr>
        <w:t>命令行赋值s</w:t>
      </w:r>
      <w:r>
        <w:t>igma2=</w:t>
      </w:r>
      <w:r w:rsidR="003B0830">
        <w:t>0.25</w:t>
      </w:r>
      <w:r>
        <w:rPr>
          <w:rFonts w:hint="eastAsia"/>
        </w:rPr>
        <w:t>，Ns</w:t>
      </w:r>
      <w:r>
        <w:t>=10</w:t>
      </w:r>
      <w:r>
        <w:rPr>
          <w:rFonts w:hint="eastAsia"/>
        </w:rPr>
        <w:t>，仿真栏设置停止时间为1</w:t>
      </w:r>
      <w:r>
        <w:t>0000</w:t>
      </w:r>
      <w:r>
        <w:rPr>
          <w:rFonts w:hint="eastAsia"/>
        </w:rPr>
        <w:t>，</w:t>
      </w:r>
      <w:r>
        <w:rPr>
          <w:rFonts w:hint="eastAsia"/>
          <w:highlight w:val="yellow"/>
        </w:rPr>
        <w:t>运行仿真：</w:t>
      </w:r>
    </w:p>
    <w:p w14:paraId="47B2A911" w14:textId="5EB2A1C8" w:rsidR="00AD566F" w:rsidRDefault="00AD566F" w:rsidP="00AD566F">
      <w:pPr>
        <w:pStyle w:val="a3"/>
        <w:numPr>
          <w:ilvl w:val="0"/>
          <w:numId w:val="12"/>
        </w:numPr>
        <w:ind w:firstLineChars="0"/>
      </w:pPr>
      <w:r w:rsidRPr="00844D7E">
        <w:rPr>
          <w:rFonts w:hint="eastAsia"/>
        </w:rPr>
        <w:t>将发送</w:t>
      </w:r>
      <w:r>
        <w:rPr>
          <w:rFonts w:hint="eastAsia"/>
        </w:rPr>
        <w:t>信号</w:t>
      </w:r>
      <w:r>
        <w:t>(TX)</w:t>
      </w:r>
      <w:r>
        <w:rPr>
          <w:rFonts w:hint="eastAsia"/>
        </w:rPr>
        <w:t>、</w:t>
      </w:r>
      <w:r w:rsidRPr="00844D7E">
        <w:rPr>
          <w:rFonts w:hint="eastAsia"/>
        </w:rPr>
        <w:t>接收</w:t>
      </w:r>
      <w:r>
        <w:rPr>
          <w:rFonts w:hint="eastAsia"/>
        </w:rPr>
        <w:t>信号(</w:t>
      </w:r>
      <w:r>
        <w:t>RX)</w:t>
      </w:r>
      <w:r>
        <w:rPr>
          <w:rFonts w:hint="eastAsia"/>
        </w:rPr>
        <w:t>、</w:t>
      </w:r>
      <w:r w:rsidRPr="00844D7E">
        <w:rPr>
          <w:rFonts w:hint="eastAsia"/>
        </w:rPr>
        <w:t>判决符号</w:t>
      </w:r>
      <w:r>
        <w:rPr>
          <w:rFonts w:hint="eastAsia"/>
        </w:rPr>
        <w:t>(</w:t>
      </w:r>
      <w:r>
        <w:t>Decision)</w:t>
      </w:r>
      <w:r w:rsidRPr="00844D7E">
        <w:rPr>
          <w:rFonts w:hint="eastAsia"/>
        </w:rPr>
        <w:t>一同送入Scope</w:t>
      </w:r>
      <w:r>
        <w:rPr>
          <w:rFonts w:hint="eastAsia"/>
        </w:rPr>
        <w:t>（对信号线标注）</w:t>
      </w:r>
      <w:r w:rsidRPr="00844D7E">
        <w:rPr>
          <w:rFonts w:hint="eastAsia"/>
        </w:rPr>
        <w:t>，</w:t>
      </w:r>
      <w:r w:rsidRPr="00315AF6">
        <w:rPr>
          <w:rFonts w:hint="eastAsia"/>
          <w:highlight w:val="yellow"/>
        </w:rPr>
        <w:t>观察截图一段较短时间（</w:t>
      </w:r>
      <w:r w:rsidR="00006577">
        <w:rPr>
          <w:rFonts w:hint="eastAsia"/>
          <w:highlight w:val="yellow"/>
        </w:rPr>
        <w:t>5</w:t>
      </w:r>
      <w:r w:rsidRPr="00315AF6">
        <w:rPr>
          <w:highlight w:val="yellow"/>
        </w:rPr>
        <w:t>0</w:t>
      </w:r>
      <w:r w:rsidRPr="00315AF6">
        <w:rPr>
          <w:rFonts w:hint="eastAsia"/>
          <w:highlight w:val="yellow"/>
        </w:rPr>
        <w:t>左右）内AWGN波形信道对矩形脉冲信号的影响。</w:t>
      </w:r>
    </w:p>
    <w:p w14:paraId="2C0CC672" w14:textId="0C87095B" w:rsidR="00AD566F" w:rsidRDefault="00006577" w:rsidP="00AD566F">
      <w:pPr>
        <w:jc w:val="center"/>
      </w:pPr>
      <w:r w:rsidRPr="00006577">
        <w:rPr>
          <w:noProof/>
        </w:rPr>
        <w:drawing>
          <wp:inline distT="0" distB="0" distL="0" distR="0" wp14:anchorId="337E910C" wp14:editId="08EFA0E4">
            <wp:extent cx="5274310" cy="2299970"/>
            <wp:effectExtent l="0" t="0" r="254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99970"/>
                    </a:xfrm>
                    <a:prstGeom prst="rect">
                      <a:avLst/>
                    </a:prstGeom>
                  </pic:spPr>
                </pic:pic>
              </a:graphicData>
            </a:graphic>
          </wp:inline>
        </w:drawing>
      </w:r>
    </w:p>
    <w:p w14:paraId="0125D205" w14:textId="77777777" w:rsidR="00AD566F" w:rsidRDefault="00AD566F" w:rsidP="00AD566F">
      <w:pPr>
        <w:jc w:val="center"/>
      </w:pPr>
    </w:p>
    <w:p w14:paraId="22F6ABB0" w14:textId="77777777" w:rsidR="00AD566F" w:rsidRPr="007B62FB" w:rsidRDefault="00AD566F" w:rsidP="00AD566F">
      <w:pPr>
        <w:pStyle w:val="a3"/>
        <w:numPr>
          <w:ilvl w:val="0"/>
          <w:numId w:val="5"/>
        </w:numPr>
        <w:ind w:firstLineChars="0"/>
        <w:rPr>
          <w:b/>
          <w:bCs/>
        </w:rPr>
      </w:pPr>
      <w:r w:rsidRPr="007B62FB">
        <w:rPr>
          <w:rFonts w:hint="eastAsia"/>
          <w:b/>
          <w:bCs/>
        </w:rPr>
        <w:t>硬判决</w:t>
      </w:r>
    </w:p>
    <w:p w14:paraId="6C25364F" w14:textId="77777777" w:rsidR="00AD566F" w:rsidRDefault="00AD566F" w:rsidP="00AD566F">
      <w:pPr>
        <w:ind w:firstLine="360"/>
      </w:pPr>
      <w:r>
        <w:rPr>
          <w:rFonts w:hint="eastAsia"/>
        </w:rPr>
        <w:t>硬判决（Hard</w:t>
      </w:r>
      <w:r>
        <w:t xml:space="preserve"> Decision</w:t>
      </w:r>
      <w:r>
        <w:rPr>
          <w:rFonts w:hint="eastAsia"/>
        </w:rPr>
        <w:t>）指对高速率信号的每个采样进行判决后，根据N</w:t>
      </w:r>
      <w:r>
        <w:t>s</w:t>
      </w:r>
      <w:proofErr w:type="gramStart"/>
      <w:r>
        <w:rPr>
          <w:rFonts w:hint="eastAsia"/>
        </w:rPr>
        <w:t>个</w:t>
      </w:r>
      <w:proofErr w:type="gramEnd"/>
      <w:r>
        <w:rPr>
          <w:rFonts w:hint="eastAsia"/>
        </w:rPr>
        <w:t>判决结果进行最终判决。这里取判决结果最多的符号作为最终判决，等价于汉明距离最小。</w:t>
      </w:r>
    </w:p>
    <w:p w14:paraId="6AA162F4" w14:textId="35E583E3" w:rsidR="00AD566F" w:rsidRDefault="005D316E" w:rsidP="00AD566F">
      <w:pPr>
        <w:jc w:val="center"/>
      </w:pPr>
      <w:r w:rsidRPr="005D316E">
        <w:rPr>
          <w:noProof/>
        </w:rPr>
        <w:drawing>
          <wp:inline distT="0" distB="0" distL="0" distR="0" wp14:anchorId="4101699E" wp14:editId="5F7717AF">
            <wp:extent cx="5274310" cy="133413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34135"/>
                    </a:xfrm>
                    <a:prstGeom prst="rect">
                      <a:avLst/>
                    </a:prstGeom>
                  </pic:spPr>
                </pic:pic>
              </a:graphicData>
            </a:graphic>
          </wp:inline>
        </w:drawing>
      </w:r>
    </w:p>
    <w:p w14:paraId="4C5E229A" w14:textId="77777777" w:rsidR="00AD566F" w:rsidRDefault="00AD566F" w:rsidP="00AD566F">
      <w:pPr>
        <w:ind w:firstLine="360"/>
      </w:pPr>
      <w:r>
        <w:rPr>
          <w:rFonts w:hint="eastAsia"/>
        </w:rPr>
        <w:t>在a</w:t>
      </w:r>
      <w:r>
        <w:t>)</w:t>
      </w:r>
      <w:r>
        <w:rPr>
          <w:rFonts w:hint="eastAsia"/>
        </w:rPr>
        <w:t>基础上</w:t>
      </w:r>
      <w:r w:rsidRPr="005D316E">
        <w:rPr>
          <w:rFonts w:hint="eastAsia"/>
          <w:highlight w:val="yellow"/>
        </w:rPr>
        <w:t>为硬判决接收机添加模块</w:t>
      </w:r>
      <w:r>
        <w:rPr>
          <w:rFonts w:hint="eastAsia"/>
        </w:rPr>
        <w:t>，如上图所示，设置：</w:t>
      </w:r>
    </w:p>
    <w:p w14:paraId="5262405E" w14:textId="64489633" w:rsidR="00AD566F" w:rsidRDefault="00AD566F" w:rsidP="00AD566F">
      <w:pPr>
        <w:pStyle w:val="a3"/>
        <w:numPr>
          <w:ilvl w:val="0"/>
          <w:numId w:val="12"/>
        </w:numPr>
        <w:ind w:firstLineChars="0"/>
      </w:pPr>
      <w:r>
        <w:rPr>
          <w:rFonts w:hint="eastAsia"/>
        </w:rPr>
        <w:t>B</w:t>
      </w:r>
      <w:r>
        <w:t>uffer</w:t>
      </w:r>
      <w:r>
        <w:rPr>
          <w:rFonts w:hint="eastAsia"/>
        </w:rPr>
        <w:t>模块的S</w:t>
      </w:r>
      <w:r>
        <w:t>ize</w:t>
      </w:r>
      <w:r>
        <w:rPr>
          <w:rFonts w:hint="eastAsia"/>
        </w:rPr>
        <w:t>为变量</w:t>
      </w:r>
      <w:r w:rsidR="005D316E">
        <w:rPr>
          <w:rFonts w:hint="eastAsia"/>
        </w:rPr>
        <w:t>Ns，将N</w:t>
      </w:r>
      <w:r w:rsidR="005D316E">
        <w:t>s</w:t>
      </w:r>
      <w:proofErr w:type="gramStart"/>
      <w:r w:rsidR="005D316E">
        <w:rPr>
          <w:rFonts w:hint="eastAsia"/>
        </w:rPr>
        <w:t>个</w:t>
      </w:r>
      <w:proofErr w:type="gramEnd"/>
      <w:r w:rsidR="005D316E">
        <w:rPr>
          <w:rFonts w:hint="eastAsia"/>
        </w:rPr>
        <w:t>采样作为一组，输出信号的周期恢复为1。</w:t>
      </w:r>
    </w:p>
    <w:p w14:paraId="1E4C287F" w14:textId="5B017585" w:rsidR="00AD566F" w:rsidRDefault="00AD566F" w:rsidP="00AD566F">
      <w:pPr>
        <w:pStyle w:val="a3"/>
        <w:numPr>
          <w:ilvl w:val="0"/>
          <w:numId w:val="12"/>
        </w:numPr>
        <w:ind w:firstLineChars="0"/>
      </w:pPr>
      <w:r>
        <w:rPr>
          <w:rFonts w:hint="eastAsia"/>
        </w:rPr>
        <w:t>H</w:t>
      </w:r>
      <w:r>
        <w:t>ard Decision</w:t>
      </w:r>
      <w:r>
        <w:rPr>
          <w:rFonts w:hint="eastAsia"/>
        </w:rPr>
        <w:t>是一个自定义M</w:t>
      </w:r>
      <w:r>
        <w:t>atlab</w:t>
      </w:r>
      <w:r>
        <w:rPr>
          <w:rFonts w:hint="eastAsia"/>
        </w:rPr>
        <w:t>函数，定义如下，</w:t>
      </w:r>
      <w:proofErr w:type="gramStart"/>
      <w:r>
        <w:rPr>
          <w:rFonts w:hint="eastAsia"/>
        </w:rPr>
        <w:t>请实现</w:t>
      </w:r>
      <w:proofErr w:type="gramEnd"/>
      <w:r>
        <w:rPr>
          <w:rFonts w:hint="eastAsia"/>
        </w:rPr>
        <w:t>该函数：</w:t>
      </w:r>
    </w:p>
    <w:p w14:paraId="620659CA" w14:textId="77777777" w:rsidR="005D316E" w:rsidRDefault="005D316E" w:rsidP="005D316E">
      <w:pPr>
        <w:pStyle w:val="a3"/>
        <w:ind w:left="360" w:firstLineChars="0" w:firstLine="0"/>
      </w:pPr>
    </w:p>
    <w:p w14:paraId="6ABA5B83" w14:textId="77777777" w:rsidR="00AD566F" w:rsidRPr="00315AF6" w:rsidRDefault="00AD566F" w:rsidP="00AD566F">
      <w:r w:rsidRPr="00315AF6">
        <w:rPr>
          <w:rFonts w:ascii="Consolas" w:eastAsia="宋体" w:hAnsi="Consolas" w:cs="宋体"/>
          <w:color w:val="0E00FF"/>
          <w:kern w:val="0"/>
          <w:sz w:val="20"/>
          <w:szCs w:val="20"/>
        </w:rPr>
        <w:t xml:space="preserve">function </w:t>
      </w:r>
      <w:r w:rsidRPr="00315AF6">
        <w:rPr>
          <w:rFonts w:ascii="Consolas" w:eastAsia="宋体" w:hAnsi="Consolas" w:cs="宋体"/>
          <w:kern w:val="0"/>
          <w:sz w:val="20"/>
          <w:szCs w:val="20"/>
        </w:rPr>
        <w:t>y = hard(x)</w:t>
      </w:r>
    </w:p>
    <w:p w14:paraId="0A55A675" w14:textId="77777777" w:rsidR="00AD566F" w:rsidRPr="00315AF6" w:rsidRDefault="00AD566F" w:rsidP="00AD566F">
      <w:pPr>
        <w:widowControl/>
        <w:ind w:firstLine="420"/>
        <w:jc w:val="left"/>
        <w:rPr>
          <w:rFonts w:ascii="Consolas" w:eastAsia="宋体" w:hAnsi="Consolas" w:cs="宋体"/>
          <w:kern w:val="0"/>
          <w:sz w:val="20"/>
          <w:szCs w:val="20"/>
        </w:rPr>
      </w:pPr>
      <w:r w:rsidRPr="00357E13">
        <w:rPr>
          <w:rFonts w:ascii="Consolas" w:eastAsia="宋体" w:hAnsi="Consolas" w:cs="宋体"/>
          <w:color w:val="008013"/>
          <w:kern w:val="0"/>
          <w:sz w:val="20"/>
          <w:szCs w:val="20"/>
        </w:rPr>
        <w:t xml:space="preserve">% TODO: y </w:t>
      </w:r>
      <w:proofErr w:type="gramStart"/>
      <w:r w:rsidRPr="00357E13">
        <w:rPr>
          <w:rFonts w:ascii="Consolas" w:eastAsia="宋体" w:hAnsi="Consolas" w:cs="宋体"/>
          <w:color w:val="008013"/>
          <w:kern w:val="0"/>
          <w:sz w:val="20"/>
          <w:szCs w:val="20"/>
        </w:rPr>
        <w:t>= ?</w:t>
      </w:r>
      <w:proofErr w:type="gramEnd"/>
    </w:p>
    <w:p w14:paraId="12DF7F45" w14:textId="28AF787F" w:rsidR="00AD566F" w:rsidRDefault="00AD566F" w:rsidP="00AD566F">
      <w:r>
        <w:rPr>
          <w:rFonts w:hint="eastAsia"/>
        </w:rPr>
        <w:t>（提示：</w:t>
      </w:r>
      <w:r w:rsidR="005D316E">
        <w:rPr>
          <w:rFonts w:hint="eastAsia"/>
        </w:rPr>
        <w:t>与重复编码的判决方式类似</w:t>
      </w:r>
      <w:r>
        <w:rPr>
          <w:rFonts w:hint="eastAsia"/>
        </w:rPr>
        <w:t>）</w:t>
      </w:r>
    </w:p>
    <w:p w14:paraId="6EAE5901" w14:textId="77777777" w:rsidR="005D316E" w:rsidRDefault="005D316E" w:rsidP="00AD566F"/>
    <w:p w14:paraId="31E1F204" w14:textId="28551A0F" w:rsidR="005D316E" w:rsidRDefault="00AD566F" w:rsidP="00C44CA5">
      <w:pPr>
        <w:pStyle w:val="a3"/>
        <w:numPr>
          <w:ilvl w:val="0"/>
          <w:numId w:val="12"/>
        </w:numPr>
        <w:ind w:firstLineChars="0"/>
      </w:pPr>
      <w:r>
        <w:rPr>
          <w:rFonts w:hint="eastAsia"/>
        </w:rPr>
        <w:t>由于额外的Buffer引入延时，设置误比特率模块的R</w:t>
      </w:r>
      <w:r>
        <w:t>eceive Delay</w:t>
      </w:r>
      <w:r>
        <w:rPr>
          <w:rFonts w:hint="eastAsia"/>
        </w:rPr>
        <w:t>为</w:t>
      </w:r>
      <w:r>
        <w:t>1</w:t>
      </w:r>
      <w:r>
        <w:rPr>
          <w:rFonts w:hint="eastAsia"/>
        </w:rPr>
        <w:t>。</w:t>
      </w:r>
    </w:p>
    <w:p w14:paraId="70260B95" w14:textId="77777777" w:rsidR="00AD566F" w:rsidRDefault="00AD566F" w:rsidP="00AD566F">
      <w:pPr>
        <w:pStyle w:val="a3"/>
        <w:numPr>
          <w:ilvl w:val="0"/>
          <w:numId w:val="5"/>
        </w:numPr>
        <w:ind w:firstLineChars="0"/>
        <w:rPr>
          <w:b/>
          <w:bCs/>
        </w:rPr>
      </w:pPr>
      <w:r>
        <w:rPr>
          <w:rFonts w:hint="eastAsia"/>
          <w:b/>
          <w:bCs/>
        </w:rPr>
        <w:lastRenderedPageBreak/>
        <w:t>软</w:t>
      </w:r>
      <w:r w:rsidRPr="007B62FB">
        <w:rPr>
          <w:rFonts w:hint="eastAsia"/>
          <w:b/>
          <w:bCs/>
        </w:rPr>
        <w:t>判决</w:t>
      </w:r>
    </w:p>
    <w:p w14:paraId="7E973881" w14:textId="77777777" w:rsidR="00AD566F" w:rsidRDefault="00AD566F" w:rsidP="00AD566F">
      <w:r>
        <w:rPr>
          <w:rFonts w:hint="eastAsia"/>
        </w:rPr>
        <w:t>额外需要使用的模块：</w:t>
      </w:r>
    </w:p>
    <w:p w14:paraId="0A5FA3EE" w14:textId="77777777" w:rsidR="00AD566F" w:rsidRPr="007C145E" w:rsidRDefault="00AD566F" w:rsidP="00AD566F">
      <w:r>
        <w:t>DSP System Toolbox-Statistics-Mean</w:t>
      </w:r>
    </w:p>
    <w:p w14:paraId="122086B4" w14:textId="77777777" w:rsidR="00AD566F" w:rsidRDefault="00AD566F" w:rsidP="00AD566F">
      <w:pPr>
        <w:ind w:firstLine="360"/>
      </w:pPr>
      <w:r>
        <w:rPr>
          <w:rFonts w:hint="eastAsia"/>
        </w:rPr>
        <w:t>软判决(</w:t>
      </w:r>
      <w:r>
        <w:t>Soft Decision</w:t>
      </w:r>
      <w:r>
        <w:rPr>
          <w:rFonts w:hint="eastAsia"/>
        </w:rPr>
        <w:t>)不急于对每个信号采样直接判决，而是计算整个采样序列的似然比，进行最大似然判决(</w:t>
      </w:r>
      <w:r>
        <w:t>ML, Maximum Likelihood)</w:t>
      </w:r>
      <w:r>
        <w:rPr>
          <w:rFonts w:hint="eastAsia"/>
        </w:rPr>
        <w:t>。根据理论知识，最大似然判决等同于采样平均值的最小距离判决（请思考为什么?）。</w:t>
      </w:r>
    </w:p>
    <w:p w14:paraId="04DC656F" w14:textId="77777777" w:rsidR="00AD566F" w:rsidRDefault="00AD566F" w:rsidP="00AD566F">
      <w:pPr>
        <w:ind w:firstLine="360"/>
      </w:pPr>
      <w:r>
        <w:rPr>
          <w:rFonts w:hint="eastAsia"/>
        </w:rPr>
        <w:t>如下图，在b)基础上</w:t>
      </w:r>
      <w:r w:rsidRPr="00391A9B">
        <w:rPr>
          <w:rFonts w:hint="eastAsia"/>
          <w:highlight w:val="yellow"/>
        </w:rPr>
        <w:t>为软判决接收机添加模块</w:t>
      </w:r>
      <w:r>
        <w:rPr>
          <w:rFonts w:hint="eastAsia"/>
        </w:rPr>
        <w:t>，如下图所示，设置：</w:t>
      </w:r>
    </w:p>
    <w:p w14:paraId="162C1617" w14:textId="572F8AA4" w:rsidR="00AD566F" w:rsidRDefault="00AD566F" w:rsidP="00AD566F">
      <w:pPr>
        <w:pStyle w:val="a3"/>
        <w:numPr>
          <w:ilvl w:val="0"/>
          <w:numId w:val="12"/>
        </w:numPr>
        <w:ind w:firstLineChars="0"/>
      </w:pPr>
      <w:r>
        <w:t>B</w:t>
      </w:r>
      <w:r>
        <w:rPr>
          <w:rFonts w:hint="eastAsia"/>
        </w:rPr>
        <w:t>u</w:t>
      </w:r>
      <w:r>
        <w:t>ffer</w:t>
      </w:r>
      <w:r>
        <w:rPr>
          <w:rFonts w:hint="eastAsia"/>
        </w:rPr>
        <w:t>模块的</w:t>
      </w:r>
      <w:r>
        <w:t>size</w:t>
      </w:r>
      <w:r>
        <w:rPr>
          <w:rFonts w:hint="eastAsia"/>
        </w:rPr>
        <w:t>为变量Ns。将N</w:t>
      </w:r>
      <w:r>
        <w:t>s</w:t>
      </w:r>
      <w:proofErr w:type="gramStart"/>
      <w:r>
        <w:rPr>
          <w:rFonts w:hint="eastAsia"/>
        </w:rPr>
        <w:t>个</w:t>
      </w:r>
      <w:proofErr w:type="gramEnd"/>
      <w:r>
        <w:rPr>
          <w:rFonts w:hint="eastAsia"/>
        </w:rPr>
        <w:t>采样作为一组，输出信号的周期</w:t>
      </w:r>
      <w:r w:rsidR="005D316E">
        <w:rPr>
          <w:rFonts w:hint="eastAsia"/>
        </w:rPr>
        <w:t>恢复为1</w:t>
      </w:r>
      <w:r>
        <w:rPr>
          <w:rFonts w:hint="eastAsia"/>
        </w:rPr>
        <w:t>。</w:t>
      </w:r>
    </w:p>
    <w:p w14:paraId="34581DC3" w14:textId="77777777" w:rsidR="00AD566F" w:rsidRDefault="00AD566F" w:rsidP="00AD566F">
      <w:pPr>
        <w:pStyle w:val="a3"/>
        <w:numPr>
          <w:ilvl w:val="0"/>
          <w:numId w:val="12"/>
        </w:numPr>
        <w:ind w:firstLineChars="0"/>
      </w:pPr>
      <w:r>
        <w:rPr>
          <w:rFonts w:hint="eastAsia"/>
        </w:rPr>
        <w:t>M</w:t>
      </w:r>
      <w:r>
        <w:t>ean</w:t>
      </w:r>
      <w:r>
        <w:rPr>
          <w:rFonts w:hint="eastAsia"/>
        </w:rPr>
        <w:t>模块对一组N</w:t>
      </w:r>
      <w:r>
        <w:t>s</w:t>
      </w:r>
      <w:proofErr w:type="gramStart"/>
      <w:r>
        <w:rPr>
          <w:rFonts w:hint="eastAsia"/>
        </w:rPr>
        <w:t>个</w:t>
      </w:r>
      <w:proofErr w:type="gramEnd"/>
      <w:r>
        <w:rPr>
          <w:rFonts w:hint="eastAsia"/>
        </w:rPr>
        <w:t>采样取平均值，然后进行最小距离判决。</w:t>
      </w:r>
    </w:p>
    <w:p w14:paraId="337A9E87" w14:textId="3DB6C8E2" w:rsidR="00AD566F" w:rsidRDefault="00AD566F" w:rsidP="00AD566F">
      <w:pPr>
        <w:pStyle w:val="a3"/>
        <w:numPr>
          <w:ilvl w:val="0"/>
          <w:numId w:val="12"/>
        </w:numPr>
        <w:ind w:firstLineChars="0"/>
      </w:pPr>
      <w:r>
        <w:rPr>
          <w:rFonts w:hint="eastAsia"/>
        </w:rPr>
        <w:t>由于</w:t>
      </w:r>
      <w:r>
        <w:t>Buffer</w:t>
      </w:r>
      <w:r>
        <w:rPr>
          <w:rFonts w:hint="eastAsia"/>
        </w:rPr>
        <w:t>模块引入延时，误比特率模块的延时与b</w:t>
      </w:r>
      <w:r>
        <w:t>)</w:t>
      </w:r>
      <w:r>
        <w:rPr>
          <w:rFonts w:hint="eastAsia"/>
        </w:rPr>
        <w:t>相同。</w:t>
      </w:r>
    </w:p>
    <w:p w14:paraId="729A2065" w14:textId="6C7B6DB1" w:rsidR="005D316E" w:rsidRDefault="00572D0B" w:rsidP="00AD566F">
      <w:r w:rsidRPr="00572D0B">
        <w:rPr>
          <w:noProof/>
        </w:rPr>
        <w:drawing>
          <wp:inline distT="0" distB="0" distL="0" distR="0" wp14:anchorId="5BE2BA10" wp14:editId="5A4D8F33">
            <wp:extent cx="5274310" cy="1843405"/>
            <wp:effectExtent l="0" t="0" r="2540" b="44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43405"/>
                    </a:xfrm>
                    <a:prstGeom prst="rect">
                      <a:avLst/>
                    </a:prstGeom>
                  </pic:spPr>
                </pic:pic>
              </a:graphicData>
            </a:graphic>
          </wp:inline>
        </w:drawing>
      </w:r>
    </w:p>
    <w:p w14:paraId="314DF656" w14:textId="77777777" w:rsidR="00AD566F" w:rsidRPr="00FD0BFB" w:rsidRDefault="00AD566F" w:rsidP="00AD566F">
      <w:pPr>
        <w:pStyle w:val="a3"/>
        <w:numPr>
          <w:ilvl w:val="0"/>
          <w:numId w:val="5"/>
        </w:numPr>
        <w:ind w:firstLineChars="0"/>
        <w:rPr>
          <w:b/>
          <w:bCs/>
        </w:rPr>
      </w:pPr>
      <w:r>
        <w:rPr>
          <w:rFonts w:hint="eastAsia"/>
          <w:b/>
          <w:bCs/>
        </w:rPr>
        <w:t>仿真研究采样次数</w:t>
      </w:r>
      <m:oMath>
        <m:sSub>
          <m:sSubPr>
            <m:ctrlPr>
              <w:rPr>
                <w:rFonts w:ascii="Cambria Math" w:hAnsi="Cambria Math"/>
                <w:b/>
                <w:bCs/>
                <w:i/>
              </w:rPr>
            </m:ctrlPr>
          </m:sSubPr>
          <m:e>
            <m:r>
              <m:rPr>
                <m:sty m:val="bi"/>
              </m:rPr>
              <w:rPr>
                <w:rFonts w:ascii="Cambria Math" w:hAnsi="Cambria Math" w:hint="eastAsia"/>
              </w:rPr>
              <m:t>N</m:t>
            </m:r>
            <m:ctrlPr>
              <w:rPr>
                <w:rFonts w:ascii="Cambria Math" w:hAnsi="Cambria Math" w:hint="eastAsia"/>
                <w:b/>
                <w:bCs/>
                <w:i/>
              </w:rPr>
            </m:ctrlPr>
          </m:e>
          <m:sub>
            <m:r>
              <m:rPr>
                <m:sty m:val="bi"/>
              </m:rPr>
              <w:rPr>
                <w:rFonts w:ascii="Cambria Math" w:hAnsi="Cambria Math"/>
              </w:rPr>
              <m:t>s</m:t>
            </m:r>
          </m:sub>
        </m:sSub>
      </m:oMath>
      <w:r>
        <w:rPr>
          <w:rFonts w:hint="eastAsia"/>
          <w:b/>
          <w:bCs/>
        </w:rPr>
        <w:t>与</w:t>
      </w:r>
      <w:r w:rsidRPr="00FD0BFB">
        <w:rPr>
          <w:rFonts w:hint="eastAsia"/>
          <w:b/>
          <w:bCs/>
        </w:rPr>
        <w:t>抗噪声性能</w:t>
      </w:r>
      <w:r>
        <w:rPr>
          <w:rFonts w:hint="eastAsia"/>
          <w:b/>
          <w:bCs/>
        </w:rPr>
        <w:t>的关系</w:t>
      </w:r>
    </w:p>
    <w:p w14:paraId="16F01DB5" w14:textId="77777777" w:rsidR="00AD566F" w:rsidRDefault="00AD566F" w:rsidP="00AD566F">
      <w:r w:rsidRPr="000B7485">
        <w:rPr>
          <w:rFonts w:hint="eastAsia"/>
        </w:rPr>
        <w:t>设置</w:t>
      </w:r>
      <w:r>
        <w:rPr>
          <w:rFonts w:hint="eastAsia"/>
        </w:rPr>
        <w:t>仿真停止时间为1</w:t>
      </w:r>
      <w:r>
        <w:t>00000</w:t>
      </w:r>
      <w:r>
        <w:rPr>
          <w:rFonts w:hint="eastAsia"/>
        </w:rPr>
        <w:t>。</w:t>
      </w:r>
    </w:p>
    <w:p w14:paraId="14B078C8" w14:textId="77777777" w:rsidR="00AD566F" w:rsidRPr="00D151D0" w:rsidRDefault="00AD566F" w:rsidP="00AD566F">
      <w:r w:rsidRPr="00065C64">
        <w:rPr>
          <w:rFonts w:hint="eastAsia"/>
        </w:rPr>
        <w:t>改变AWGN信道的噪声方差，</w:t>
      </w:r>
      <w:r>
        <w:rPr>
          <w:rFonts w:hint="eastAsia"/>
          <w:highlight w:val="yellow"/>
        </w:rPr>
        <w:t>写出</w:t>
      </w:r>
      <w:r w:rsidRPr="00FD0BFB">
        <w:rPr>
          <w:rFonts w:hint="eastAsia"/>
          <w:highlight w:val="yellow"/>
        </w:rPr>
        <w:t>信号功率和信噪比(</w:t>
      </w:r>
      <w:r w:rsidRPr="00FD0BFB">
        <w:rPr>
          <w:highlight w:val="yellow"/>
        </w:rPr>
        <w:t>dB</w:t>
      </w:r>
      <w:r w:rsidRPr="00FD0BFB">
        <w:rPr>
          <w:rFonts w:hint="eastAsia"/>
          <w:highlight w:val="yellow"/>
        </w:rPr>
        <w:t>表示</w:t>
      </w:r>
      <w:r w:rsidRPr="00FD0BFB">
        <w:rPr>
          <w:highlight w:val="yellow"/>
        </w:rPr>
        <w:t>)</w:t>
      </w:r>
      <w:r>
        <w:rPr>
          <w:rFonts w:hint="eastAsia"/>
          <w:highlight w:val="yellow"/>
        </w:rPr>
        <w:t>，</w:t>
      </w:r>
      <w:r w:rsidRPr="00FD0BFB">
        <w:rPr>
          <w:rFonts w:hint="eastAsia"/>
          <w:highlight w:val="yellow"/>
        </w:rPr>
        <w:t>运行仿真并记录误</w:t>
      </w:r>
      <w:r>
        <w:rPr>
          <w:rFonts w:hint="eastAsia"/>
          <w:highlight w:val="yellow"/>
        </w:rPr>
        <w:t>比特</w:t>
      </w:r>
      <w:r w:rsidRPr="00FD0BFB">
        <w:rPr>
          <w:rFonts w:hint="eastAsia"/>
          <w:highlight w:val="yellow"/>
        </w:rPr>
        <w:t>率</w:t>
      </w:r>
      <w:r>
        <w:rPr>
          <w:rFonts w:hint="eastAsia"/>
        </w:rPr>
        <w:t>：</w:t>
      </w:r>
    </w:p>
    <w:tbl>
      <w:tblPr>
        <w:tblStyle w:val="a4"/>
        <w:tblW w:w="8359" w:type="dxa"/>
        <w:tblLook w:val="04A0" w:firstRow="1" w:lastRow="0" w:firstColumn="1" w:lastColumn="0" w:noHBand="0" w:noVBand="1"/>
      </w:tblPr>
      <w:tblGrid>
        <w:gridCol w:w="1696"/>
        <w:gridCol w:w="2268"/>
        <w:gridCol w:w="2127"/>
        <w:gridCol w:w="2268"/>
      </w:tblGrid>
      <w:tr w:rsidR="00AD566F" w14:paraId="36E17E02" w14:textId="77777777" w:rsidTr="00C601D0">
        <w:tc>
          <w:tcPr>
            <w:tcW w:w="1696" w:type="dxa"/>
          </w:tcPr>
          <w:p w14:paraId="511643D5" w14:textId="77777777" w:rsidR="00AD566F" w:rsidRDefault="00AD566F" w:rsidP="00C601D0">
            <w:pPr>
              <w:rPr>
                <w:b/>
                <w:bCs/>
              </w:rPr>
            </w:pPr>
            <w:r>
              <w:rPr>
                <w:rFonts w:hint="eastAsia"/>
                <w:b/>
                <w:bCs/>
              </w:rPr>
              <w:t xml:space="preserve">信号功率 </w:t>
            </w: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s</m:t>
                  </m:r>
                </m:sub>
              </m:sSub>
            </m:oMath>
          </w:p>
        </w:tc>
        <w:tc>
          <w:tcPr>
            <w:tcW w:w="6663" w:type="dxa"/>
            <w:gridSpan w:val="3"/>
          </w:tcPr>
          <w:p w14:paraId="5E351E8A" w14:textId="735059AB" w:rsidR="00AD566F" w:rsidRDefault="00CE1E1D" w:rsidP="00C601D0">
            <w:pPr>
              <w:jc w:val="center"/>
              <w:rPr>
                <w:b/>
                <w:bCs/>
              </w:rPr>
            </w:pPr>
            <w:r>
              <w:rPr>
                <w:rFonts w:hint="eastAsia"/>
                <w:b/>
                <w:bCs/>
              </w:rPr>
              <w:t>1</w:t>
            </w:r>
          </w:p>
        </w:tc>
      </w:tr>
      <w:tr w:rsidR="00AD566F" w14:paraId="36914E3F" w14:textId="77777777" w:rsidTr="00C601D0">
        <w:tc>
          <w:tcPr>
            <w:tcW w:w="1696" w:type="dxa"/>
          </w:tcPr>
          <w:p w14:paraId="03ABDF75" w14:textId="77777777" w:rsidR="00AD566F" w:rsidRDefault="00AD566F" w:rsidP="00C601D0">
            <w:pPr>
              <w:rPr>
                <w:b/>
                <w:bCs/>
              </w:rPr>
            </w:pPr>
            <w:r>
              <w:rPr>
                <w:rFonts w:hint="eastAsia"/>
                <w:b/>
                <w:bCs/>
              </w:rPr>
              <w:t xml:space="preserve">噪声功率 </w:t>
            </w:r>
            <m:oMath>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2</m:t>
                  </m:r>
                </m:sup>
              </m:sSup>
            </m:oMath>
          </w:p>
        </w:tc>
        <w:tc>
          <w:tcPr>
            <w:tcW w:w="2268" w:type="dxa"/>
          </w:tcPr>
          <w:p w14:paraId="73A83EFA" w14:textId="77777777" w:rsidR="00AD566F" w:rsidRDefault="00AD566F" w:rsidP="00C601D0">
            <w:pPr>
              <w:jc w:val="center"/>
              <w:rPr>
                <w:b/>
                <w:bCs/>
              </w:rPr>
            </w:pPr>
            <w:r>
              <w:rPr>
                <w:b/>
                <w:bCs/>
              </w:rPr>
              <w:t>4.0</w:t>
            </w:r>
          </w:p>
        </w:tc>
        <w:tc>
          <w:tcPr>
            <w:tcW w:w="2127" w:type="dxa"/>
          </w:tcPr>
          <w:p w14:paraId="1884F4DC" w14:textId="77777777" w:rsidR="00AD566F" w:rsidRDefault="00AD566F" w:rsidP="00C601D0">
            <w:pPr>
              <w:jc w:val="center"/>
              <w:rPr>
                <w:b/>
                <w:bCs/>
              </w:rPr>
            </w:pPr>
            <w:r>
              <w:rPr>
                <w:rFonts w:hint="eastAsia"/>
                <w:b/>
                <w:bCs/>
              </w:rPr>
              <w:t>1</w:t>
            </w:r>
            <w:r>
              <w:rPr>
                <w:b/>
                <w:bCs/>
              </w:rPr>
              <w:t>.0</w:t>
            </w:r>
          </w:p>
        </w:tc>
        <w:tc>
          <w:tcPr>
            <w:tcW w:w="2268" w:type="dxa"/>
          </w:tcPr>
          <w:p w14:paraId="3FB24F19" w14:textId="77777777" w:rsidR="00AD566F" w:rsidRDefault="00AD566F" w:rsidP="00C601D0">
            <w:pPr>
              <w:jc w:val="center"/>
              <w:rPr>
                <w:b/>
                <w:bCs/>
              </w:rPr>
            </w:pPr>
            <w:r>
              <w:rPr>
                <w:rFonts w:hint="eastAsia"/>
                <w:b/>
                <w:bCs/>
              </w:rPr>
              <w:t>0</w:t>
            </w:r>
            <w:r>
              <w:rPr>
                <w:b/>
                <w:bCs/>
              </w:rPr>
              <w:t>.25</w:t>
            </w:r>
          </w:p>
        </w:tc>
      </w:tr>
      <w:tr w:rsidR="00AD566F" w14:paraId="606AA8BD" w14:textId="77777777" w:rsidTr="00C601D0">
        <w:tc>
          <w:tcPr>
            <w:tcW w:w="1696" w:type="dxa"/>
          </w:tcPr>
          <w:p w14:paraId="7F738A65" w14:textId="77777777" w:rsidR="00AD566F" w:rsidRDefault="00AD566F" w:rsidP="00C601D0">
            <w:pPr>
              <w:rPr>
                <w:b/>
                <w:bCs/>
              </w:rPr>
            </w:pPr>
            <w:r>
              <w:rPr>
                <w:rFonts w:hint="eastAsia"/>
                <w:b/>
                <w:bCs/>
              </w:rPr>
              <w:t xml:space="preserve">信噪比 </w:t>
            </w: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s</m:t>
                  </m:r>
                </m:sub>
              </m:sSub>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2</m:t>
                  </m:r>
                </m:sup>
              </m:sSup>
              <m:r>
                <m:rPr>
                  <m:sty m:val="bi"/>
                </m:rPr>
                <w:rPr>
                  <w:rFonts w:ascii="Cambria Math" w:hAnsi="Cambria Math"/>
                </w:rPr>
                <m:t xml:space="preserve"> </m:t>
              </m:r>
            </m:oMath>
            <w:r>
              <w:rPr>
                <w:rFonts w:hint="eastAsia"/>
                <w:b/>
                <w:bCs/>
              </w:rPr>
              <w:t xml:space="preserve"> </w:t>
            </w:r>
          </w:p>
        </w:tc>
        <w:tc>
          <w:tcPr>
            <w:tcW w:w="2268" w:type="dxa"/>
          </w:tcPr>
          <w:p w14:paraId="0E9137C9" w14:textId="558ECABD" w:rsidR="00AD566F" w:rsidRDefault="00CE1E1D" w:rsidP="00C601D0">
            <w:pPr>
              <w:rPr>
                <w:b/>
                <w:bCs/>
              </w:rPr>
            </w:pPr>
            <w:r>
              <w:rPr>
                <w:rFonts w:hint="eastAsia"/>
                <w:b/>
                <w:bCs/>
              </w:rPr>
              <w:t>-</w:t>
            </w:r>
            <w:r>
              <w:rPr>
                <w:b/>
                <w:bCs/>
              </w:rPr>
              <w:t>6.021</w:t>
            </w:r>
            <w:r>
              <w:rPr>
                <w:rFonts w:hint="eastAsia"/>
                <w:b/>
                <w:bCs/>
              </w:rPr>
              <w:t>dB</w:t>
            </w:r>
          </w:p>
        </w:tc>
        <w:tc>
          <w:tcPr>
            <w:tcW w:w="2127" w:type="dxa"/>
          </w:tcPr>
          <w:p w14:paraId="7415CD7E" w14:textId="777B5CAA" w:rsidR="00AD566F" w:rsidRDefault="00CE1E1D" w:rsidP="00C601D0">
            <w:pPr>
              <w:rPr>
                <w:b/>
                <w:bCs/>
              </w:rPr>
            </w:pPr>
            <w:r>
              <w:rPr>
                <w:rFonts w:hint="eastAsia"/>
                <w:b/>
                <w:bCs/>
              </w:rPr>
              <w:t>0</w:t>
            </w:r>
            <w:r>
              <w:rPr>
                <w:b/>
                <w:bCs/>
              </w:rPr>
              <w:t>dB</w:t>
            </w:r>
          </w:p>
        </w:tc>
        <w:tc>
          <w:tcPr>
            <w:tcW w:w="2268" w:type="dxa"/>
          </w:tcPr>
          <w:p w14:paraId="037952D0" w14:textId="5377992C" w:rsidR="00AD566F" w:rsidRDefault="00CE1E1D" w:rsidP="00C601D0">
            <w:pPr>
              <w:rPr>
                <w:b/>
                <w:bCs/>
              </w:rPr>
            </w:pPr>
            <w:r>
              <w:rPr>
                <w:rFonts w:hint="eastAsia"/>
                <w:b/>
                <w:bCs/>
              </w:rPr>
              <w:t>6</w:t>
            </w:r>
            <w:r>
              <w:rPr>
                <w:b/>
                <w:bCs/>
              </w:rPr>
              <w:t>.021dB</w:t>
            </w:r>
          </w:p>
        </w:tc>
      </w:tr>
      <w:tr w:rsidR="00AD566F" w14:paraId="4A5F180F" w14:textId="77777777" w:rsidTr="00C601D0">
        <w:tc>
          <w:tcPr>
            <w:tcW w:w="1696" w:type="dxa"/>
          </w:tcPr>
          <w:p w14:paraId="76D836D2" w14:textId="77777777" w:rsidR="00AD566F" w:rsidRDefault="00AD566F" w:rsidP="00C601D0">
            <w:pPr>
              <w:rPr>
                <w:b/>
                <w:bCs/>
              </w:rPr>
            </w:pPr>
            <w:r>
              <w:rPr>
                <w:rFonts w:hint="eastAsia"/>
                <w:b/>
                <w:bCs/>
              </w:rPr>
              <w:t xml:space="preserve">采样速率 </w:t>
            </w:r>
          </w:p>
        </w:tc>
        <w:tc>
          <w:tcPr>
            <w:tcW w:w="6663" w:type="dxa"/>
            <w:gridSpan w:val="3"/>
          </w:tcPr>
          <w:p w14:paraId="5FBC0029" w14:textId="77777777" w:rsidR="00AD566F" w:rsidRDefault="00000000" w:rsidP="00C601D0">
            <w:pPr>
              <w:jc w:val="center"/>
              <w:rPr>
                <w:b/>
                <w:bCs/>
              </w:rPr>
            </w:pPr>
            <m:oMathPara>
              <m:oMath>
                <m:sSub>
                  <m:sSubPr>
                    <m:ctrlPr>
                      <w:rPr>
                        <w:rFonts w:ascii="Cambria Math" w:hAnsi="Cambria Math"/>
                        <w:b/>
                        <w:bCs/>
                        <w:i/>
                      </w:rPr>
                    </m:ctrlPr>
                  </m:sSubPr>
                  <m:e>
                    <m:r>
                      <m:rPr>
                        <m:sty m:val="bi"/>
                      </m:rPr>
                      <w:rPr>
                        <w:rFonts w:ascii="Cambria Math" w:hAnsi="Cambria Math" w:hint="eastAsia"/>
                      </w:rPr>
                      <m:t>N</m:t>
                    </m:r>
                    <m:ctrlPr>
                      <w:rPr>
                        <w:rFonts w:ascii="Cambria Math" w:hAnsi="Cambria Math" w:hint="eastAsia"/>
                        <w:b/>
                        <w:bCs/>
                        <w:i/>
                      </w:rPr>
                    </m:ctrlPr>
                  </m:e>
                  <m:sub>
                    <m:r>
                      <m:rPr>
                        <m:sty m:val="bi"/>
                      </m:rPr>
                      <w:rPr>
                        <w:rFonts w:ascii="Cambria Math" w:hAnsi="Cambria Math"/>
                      </w:rPr>
                      <m:t>s</m:t>
                    </m:r>
                  </m:sub>
                </m:sSub>
                <m:r>
                  <m:rPr>
                    <m:sty m:val="bi"/>
                  </m:rPr>
                  <w:rPr>
                    <w:rFonts w:ascii="Cambria Math" w:hAnsi="Cambria Math"/>
                  </w:rPr>
                  <m:t>=5</m:t>
                </m:r>
              </m:oMath>
            </m:oMathPara>
          </w:p>
        </w:tc>
      </w:tr>
      <w:tr w:rsidR="00AD566F" w14:paraId="712C2F6D" w14:textId="77777777" w:rsidTr="00C601D0">
        <w:tc>
          <w:tcPr>
            <w:tcW w:w="1696" w:type="dxa"/>
          </w:tcPr>
          <w:p w14:paraId="3D2AD842" w14:textId="77777777" w:rsidR="00AD566F" w:rsidRDefault="00AD566F" w:rsidP="00C601D0">
            <w:pPr>
              <w:rPr>
                <w:b/>
                <w:bCs/>
              </w:rPr>
            </w:pPr>
            <w:r>
              <w:rPr>
                <w:rFonts w:hint="eastAsia"/>
                <w:b/>
                <w:bCs/>
              </w:rPr>
              <w:t xml:space="preserve">采样判决 </w:t>
            </w:r>
            <m:oMath>
              <m:sSub>
                <m:sSubPr>
                  <m:ctrlPr>
                    <w:rPr>
                      <w:rFonts w:ascii="Cambria Math" w:hAnsi="Cambria Math"/>
                      <w:b/>
                      <w:bCs/>
                      <w:i/>
                    </w:rPr>
                  </m:ctrlPr>
                </m:sSubPr>
                <m:e>
                  <m:r>
                    <m:rPr>
                      <m:sty m:val="bi"/>
                    </m:rPr>
                    <w:rPr>
                      <w:rFonts w:ascii="Cambria Math" w:hAnsi="Cambria Math" w:hint="eastAsia"/>
                    </w:rPr>
                    <m:t>P</m:t>
                  </m:r>
                  <m:ctrlPr>
                    <w:rPr>
                      <w:rFonts w:ascii="Cambria Math" w:hAnsi="Cambria Math" w:hint="eastAsia"/>
                      <w:b/>
                      <w:bCs/>
                      <w:i/>
                    </w:rPr>
                  </m:ctrlPr>
                </m:e>
                <m:sub>
                  <m:r>
                    <m:rPr>
                      <m:sty m:val="bi"/>
                    </m:rPr>
                    <w:rPr>
                      <w:rFonts w:ascii="Cambria Math" w:hAnsi="Cambria Math" w:hint="eastAsia"/>
                    </w:rPr>
                    <m:t>b</m:t>
                  </m:r>
                </m:sub>
              </m:sSub>
            </m:oMath>
          </w:p>
        </w:tc>
        <w:tc>
          <w:tcPr>
            <w:tcW w:w="2268" w:type="dxa"/>
          </w:tcPr>
          <w:p w14:paraId="2FB72987" w14:textId="1C93A21E" w:rsidR="00AD566F" w:rsidRDefault="0036175E" w:rsidP="00C601D0">
            <w:pPr>
              <w:rPr>
                <w:b/>
                <w:bCs/>
              </w:rPr>
            </w:pPr>
            <w:r>
              <w:rPr>
                <w:rFonts w:hint="eastAsia"/>
                <w:b/>
                <w:bCs/>
              </w:rPr>
              <w:t>0</w:t>
            </w:r>
            <w:r>
              <w:rPr>
                <w:b/>
                <w:bCs/>
              </w:rPr>
              <w:t>.3083</w:t>
            </w:r>
          </w:p>
        </w:tc>
        <w:tc>
          <w:tcPr>
            <w:tcW w:w="2127" w:type="dxa"/>
          </w:tcPr>
          <w:p w14:paraId="20C0F9CF" w14:textId="683118F4" w:rsidR="00AD566F" w:rsidRDefault="00543E69" w:rsidP="00C601D0">
            <w:pPr>
              <w:rPr>
                <w:b/>
                <w:bCs/>
              </w:rPr>
            </w:pPr>
            <w:r>
              <w:rPr>
                <w:rFonts w:hint="eastAsia"/>
                <w:b/>
                <w:bCs/>
              </w:rPr>
              <w:t>0</w:t>
            </w:r>
            <w:r>
              <w:rPr>
                <w:b/>
                <w:bCs/>
              </w:rPr>
              <w:t>.1619</w:t>
            </w:r>
          </w:p>
        </w:tc>
        <w:tc>
          <w:tcPr>
            <w:tcW w:w="2268" w:type="dxa"/>
          </w:tcPr>
          <w:p w14:paraId="263C44E8" w14:textId="0B878F44" w:rsidR="00AD566F" w:rsidRDefault="00543E69" w:rsidP="00C601D0">
            <w:pPr>
              <w:rPr>
                <w:b/>
                <w:bCs/>
              </w:rPr>
            </w:pPr>
            <w:r>
              <w:rPr>
                <w:rFonts w:hint="eastAsia"/>
                <w:b/>
                <w:bCs/>
              </w:rPr>
              <w:t>0</w:t>
            </w:r>
            <w:r>
              <w:rPr>
                <w:b/>
                <w:bCs/>
              </w:rPr>
              <w:t>.02295</w:t>
            </w:r>
          </w:p>
        </w:tc>
      </w:tr>
      <w:tr w:rsidR="00AD566F" w14:paraId="721E0E39" w14:textId="77777777" w:rsidTr="00C601D0">
        <w:tc>
          <w:tcPr>
            <w:tcW w:w="1696" w:type="dxa"/>
          </w:tcPr>
          <w:p w14:paraId="47245CD0" w14:textId="77777777" w:rsidR="00AD566F" w:rsidRDefault="00AD566F" w:rsidP="00C601D0">
            <w:pPr>
              <w:rPr>
                <w:b/>
                <w:bCs/>
              </w:rPr>
            </w:pPr>
            <w:r>
              <w:rPr>
                <w:rFonts w:hint="eastAsia"/>
                <w:b/>
                <w:bCs/>
              </w:rPr>
              <w:t xml:space="preserve">硬判决 </w:t>
            </w:r>
            <m:oMath>
              <m:sSub>
                <m:sSubPr>
                  <m:ctrlPr>
                    <w:rPr>
                      <w:rFonts w:ascii="Cambria Math" w:hAnsi="Cambria Math"/>
                      <w:b/>
                      <w:bCs/>
                      <w:i/>
                    </w:rPr>
                  </m:ctrlPr>
                </m:sSubPr>
                <m:e>
                  <m:r>
                    <m:rPr>
                      <m:sty m:val="bi"/>
                    </m:rPr>
                    <w:rPr>
                      <w:rFonts w:ascii="Cambria Math" w:hAnsi="Cambria Math" w:hint="eastAsia"/>
                    </w:rPr>
                    <m:t>P</m:t>
                  </m:r>
                  <m:ctrlPr>
                    <w:rPr>
                      <w:rFonts w:ascii="Cambria Math" w:hAnsi="Cambria Math" w:hint="eastAsia"/>
                      <w:b/>
                      <w:bCs/>
                      <w:i/>
                    </w:rPr>
                  </m:ctrlPr>
                </m:e>
                <m:sub>
                  <m:r>
                    <m:rPr>
                      <m:sty m:val="bi"/>
                    </m:rPr>
                    <w:rPr>
                      <w:rFonts w:ascii="Cambria Math" w:hAnsi="Cambria Math" w:hint="eastAsia"/>
                    </w:rPr>
                    <m:t>b</m:t>
                  </m:r>
                </m:sub>
              </m:sSub>
            </m:oMath>
          </w:p>
        </w:tc>
        <w:tc>
          <w:tcPr>
            <w:tcW w:w="2268" w:type="dxa"/>
          </w:tcPr>
          <w:p w14:paraId="590966E9" w14:textId="4BB1E061" w:rsidR="00AD566F" w:rsidRDefault="0036175E" w:rsidP="00C601D0">
            <w:pPr>
              <w:rPr>
                <w:b/>
                <w:bCs/>
              </w:rPr>
            </w:pPr>
            <w:r>
              <w:rPr>
                <w:rFonts w:hint="eastAsia"/>
                <w:b/>
                <w:bCs/>
              </w:rPr>
              <w:t>0</w:t>
            </w:r>
            <w:r>
              <w:rPr>
                <w:b/>
                <w:bCs/>
              </w:rPr>
              <w:t>.1757</w:t>
            </w:r>
          </w:p>
        </w:tc>
        <w:tc>
          <w:tcPr>
            <w:tcW w:w="2127" w:type="dxa"/>
          </w:tcPr>
          <w:p w14:paraId="58BDE032" w14:textId="20FB797A" w:rsidR="00AD566F" w:rsidRDefault="00543E69" w:rsidP="00C601D0">
            <w:pPr>
              <w:rPr>
                <w:b/>
                <w:bCs/>
              </w:rPr>
            </w:pPr>
            <w:r>
              <w:rPr>
                <w:rFonts w:hint="eastAsia"/>
                <w:b/>
                <w:bCs/>
              </w:rPr>
              <w:t>0</w:t>
            </w:r>
            <w:r>
              <w:rPr>
                <w:b/>
                <w:bCs/>
              </w:rPr>
              <w:t>.03129</w:t>
            </w:r>
          </w:p>
        </w:tc>
        <w:tc>
          <w:tcPr>
            <w:tcW w:w="2268" w:type="dxa"/>
          </w:tcPr>
          <w:p w14:paraId="074EB90E" w14:textId="7A78F729" w:rsidR="00AD566F" w:rsidRDefault="00543E69" w:rsidP="00C601D0">
            <w:pPr>
              <w:rPr>
                <w:b/>
                <w:bCs/>
              </w:rPr>
            </w:pPr>
            <w:r>
              <w:rPr>
                <w:rFonts w:hint="eastAsia"/>
                <w:b/>
                <w:bCs/>
              </w:rPr>
              <w:t>0</w:t>
            </w:r>
            <w:r>
              <w:rPr>
                <w:b/>
                <w:bCs/>
              </w:rPr>
              <w:t>.00012</w:t>
            </w:r>
          </w:p>
        </w:tc>
      </w:tr>
      <w:tr w:rsidR="00AD566F" w14:paraId="7AF7A2B5" w14:textId="77777777" w:rsidTr="00C601D0">
        <w:tc>
          <w:tcPr>
            <w:tcW w:w="1696" w:type="dxa"/>
          </w:tcPr>
          <w:p w14:paraId="06148D22" w14:textId="77777777" w:rsidR="00AD566F" w:rsidRDefault="00AD566F" w:rsidP="00C601D0">
            <w:pPr>
              <w:rPr>
                <w:b/>
                <w:bCs/>
              </w:rPr>
            </w:pPr>
            <w:r>
              <w:rPr>
                <w:rFonts w:hint="eastAsia"/>
                <w:b/>
                <w:bCs/>
              </w:rPr>
              <w:t xml:space="preserve">软判决 </w:t>
            </w:r>
            <m:oMath>
              <m:sSub>
                <m:sSubPr>
                  <m:ctrlPr>
                    <w:rPr>
                      <w:rFonts w:ascii="Cambria Math" w:hAnsi="Cambria Math"/>
                      <w:b/>
                      <w:bCs/>
                      <w:i/>
                    </w:rPr>
                  </m:ctrlPr>
                </m:sSubPr>
                <m:e>
                  <m:r>
                    <m:rPr>
                      <m:sty m:val="bi"/>
                    </m:rPr>
                    <w:rPr>
                      <w:rFonts w:ascii="Cambria Math" w:hAnsi="Cambria Math" w:hint="eastAsia"/>
                    </w:rPr>
                    <m:t>P</m:t>
                  </m:r>
                  <m:ctrlPr>
                    <w:rPr>
                      <w:rFonts w:ascii="Cambria Math" w:hAnsi="Cambria Math" w:hint="eastAsia"/>
                      <w:b/>
                      <w:bCs/>
                      <w:i/>
                    </w:rPr>
                  </m:ctrlPr>
                </m:e>
                <m:sub>
                  <m:r>
                    <m:rPr>
                      <m:sty m:val="bi"/>
                    </m:rPr>
                    <w:rPr>
                      <w:rFonts w:ascii="Cambria Math" w:hAnsi="Cambria Math" w:hint="eastAsia"/>
                    </w:rPr>
                    <m:t>b</m:t>
                  </m:r>
                </m:sub>
              </m:sSub>
            </m:oMath>
          </w:p>
        </w:tc>
        <w:tc>
          <w:tcPr>
            <w:tcW w:w="2268" w:type="dxa"/>
          </w:tcPr>
          <w:p w14:paraId="5D76FE88" w14:textId="78FD8939" w:rsidR="00AD566F" w:rsidRDefault="0036175E" w:rsidP="00C601D0">
            <w:pPr>
              <w:rPr>
                <w:b/>
                <w:bCs/>
              </w:rPr>
            </w:pPr>
            <w:r>
              <w:rPr>
                <w:rFonts w:hint="eastAsia"/>
                <w:b/>
                <w:bCs/>
              </w:rPr>
              <w:t>0</w:t>
            </w:r>
            <w:r>
              <w:rPr>
                <w:b/>
                <w:bCs/>
              </w:rPr>
              <w:t>.131</w:t>
            </w:r>
          </w:p>
        </w:tc>
        <w:tc>
          <w:tcPr>
            <w:tcW w:w="2127" w:type="dxa"/>
          </w:tcPr>
          <w:p w14:paraId="390F958D" w14:textId="114DDD29" w:rsidR="00AD566F" w:rsidRDefault="00543E69" w:rsidP="00C601D0">
            <w:pPr>
              <w:rPr>
                <w:b/>
                <w:bCs/>
              </w:rPr>
            </w:pPr>
            <w:r>
              <w:rPr>
                <w:rFonts w:hint="eastAsia"/>
                <w:b/>
                <w:bCs/>
              </w:rPr>
              <w:t>0</w:t>
            </w:r>
            <w:r>
              <w:rPr>
                <w:b/>
                <w:bCs/>
              </w:rPr>
              <w:t>.01265</w:t>
            </w:r>
          </w:p>
        </w:tc>
        <w:tc>
          <w:tcPr>
            <w:tcW w:w="2268" w:type="dxa"/>
          </w:tcPr>
          <w:p w14:paraId="25E91C83" w14:textId="0DAEEC63" w:rsidR="00AD566F" w:rsidRDefault="00543E69" w:rsidP="00C601D0">
            <w:pPr>
              <w:rPr>
                <w:b/>
                <w:bCs/>
              </w:rPr>
            </w:pPr>
            <w:r>
              <w:rPr>
                <w:rFonts w:hint="eastAsia"/>
                <w:b/>
                <w:bCs/>
              </w:rPr>
              <w:t>0</w:t>
            </w:r>
          </w:p>
        </w:tc>
      </w:tr>
      <w:tr w:rsidR="00AD566F" w14:paraId="0FB693D9" w14:textId="77777777" w:rsidTr="00C601D0">
        <w:tc>
          <w:tcPr>
            <w:tcW w:w="1696" w:type="dxa"/>
          </w:tcPr>
          <w:p w14:paraId="0929E0C9" w14:textId="77777777" w:rsidR="00AD566F" w:rsidRDefault="00AD566F" w:rsidP="00C601D0">
            <w:pPr>
              <w:rPr>
                <w:b/>
                <w:bCs/>
              </w:rPr>
            </w:pPr>
            <w:r>
              <w:rPr>
                <w:rFonts w:hint="eastAsia"/>
                <w:b/>
                <w:bCs/>
              </w:rPr>
              <w:t xml:space="preserve">采样速率 </w:t>
            </w:r>
          </w:p>
        </w:tc>
        <w:tc>
          <w:tcPr>
            <w:tcW w:w="6663" w:type="dxa"/>
            <w:gridSpan w:val="3"/>
          </w:tcPr>
          <w:p w14:paraId="26A12935" w14:textId="77777777" w:rsidR="00AD566F" w:rsidRDefault="00000000" w:rsidP="00C601D0">
            <w:pPr>
              <w:jc w:val="center"/>
              <w:rPr>
                <w:b/>
                <w:bCs/>
              </w:rPr>
            </w:pPr>
            <m:oMathPara>
              <m:oMath>
                <m:sSub>
                  <m:sSubPr>
                    <m:ctrlPr>
                      <w:rPr>
                        <w:rFonts w:ascii="Cambria Math" w:hAnsi="Cambria Math"/>
                        <w:b/>
                        <w:bCs/>
                        <w:i/>
                      </w:rPr>
                    </m:ctrlPr>
                  </m:sSubPr>
                  <m:e>
                    <m:r>
                      <m:rPr>
                        <m:sty m:val="bi"/>
                      </m:rPr>
                      <w:rPr>
                        <w:rFonts w:ascii="Cambria Math" w:hAnsi="Cambria Math" w:hint="eastAsia"/>
                      </w:rPr>
                      <m:t>N</m:t>
                    </m:r>
                    <m:ctrlPr>
                      <w:rPr>
                        <w:rFonts w:ascii="Cambria Math" w:hAnsi="Cambria Math" w:hint="eastAsia"/>
                        <w:b/>
                        <w:bCs/>
                        <w:i/>
                      </w:rPr>
                    </m:ctrlPr>
                  </m:e>
                  <m:sub>
                    <m:r>
                      <m:rPr>
                        <m:sty m:val="bi"/>
                      </m:rPr>
                      <w:rPr>
                        <w:rFonts w:ascii="Cambria Math" w:hAnsi="Cambria Math"/>
                      </w:rPr>
                      <m:t>s</m:t>
                    </m:r>
                  </m:sub>
                </m:sSub>
                <m:r>
                  <m:rPr>
                    <m:sty m:val="bi"/>
                  </m:rPr>
                  <w:rPr>
                    <w:rFonts w:ascii="Cambria Math" w:hAnsi="Cambria Math"/>
                  </w:rPr>
                  <m:t>=10</m:t>
                </m:r>
              </m:oMath>
            </m:oMathPara>
          </w:p>
        </w:tc>
      </w:tr>
      <w:tr w:rsidR="00AD566F" w14:paraId="3C861EF6" w14:textId="77777777" w:rsidTr="00C601D0">
        <w:tc>
          <w:tcPr>
            <w:tcW w:w="1696" w:type="dxa"/>
          </w:tcPr>
          <w:p w14:paraId="6A52AB25" w14:textId="77777777" w:rsidR="00AD566F" w:rsidRDefault="00AD566F" w:rsidP="00C601D0">
            <w:pPr>
              <w:rPr>
                <w:b/>
                <w:bCs/>
              </w:rPr>
            </w:pPr>
            <w:r>
              <w:rPr>
                <w:rFonts w:hint="eastAsia"/>
                <w:b/>
                <w:bCs/>
              </w:rPr>
              <w:t xml:space="preserve">采样判决 </w:t>
            </w:r>
            <m:oMath>
              <m:sSub>
                <m:sSubPr>
                  <m:ctrlPr>
                    <w:rPr>
                      <w:rFonts w:ascii="Cambria Math" w:hAnsi="Cambria Math"/>
                      <w:b/>
                      <w:bCs/>
                      <w:i/>
                    </w:rPr>
                  </m:ctrlPr>
                </m:sSubPr>
                <m:e>
                  <m:r>
                    <m:rPr>
                      <m:sty m:val="bi"/>
                    </m:rPr>
                    <w:rPr>
                      <w:rFonts w:ascii="Cambria Math" w:hAnsi="Cambria Math" w:hint="eastAsia"/>
                    </w:rPr>
                    <m:t>P</m:t>
                  </m:r>
                  <m:ctrlPr>
                    <w:rPr>
                      <w:rFonts w:ascii="Cambria Math" w:hAnsi="Cambria Math" w:hint="eastAsia"/>
                      <w:b/>
                      <w:bCs/>
                      <w:i/>
                    </w:rPr>
                  </m:ctrlPr>
                </m:e>
                <m:sub>
                  <m:r>
                    <m:rPr>
                      <m:sty m:val="bi"/>
                    </m:rPr>
                    <w:rPr>
                      <w:rFonts w:ascii="Cambria Math" w:hAnsi="Cambria Math" w:hint="eastAsia"/>
                    </w:rPr>
                    <m:t>b</m:t>
                  </m:r>
                </m:sub>
              </m:sSub>
            </m:oMath>
          </w:p>
        </w:tc>
        <w:tc>
          <w:tcPr>
            <w:tcW w:w="2268" w:type="dxa"/>
          </w:tcPr>
          <w:p w14:paraId="007C96F1" w14:textId="52399AD3" w:rsidR="00AD566F" w:rsidRDefault="00543E69" w:rsidP="00C601D0">
            <w:pPr>
              <w:rPr>
                <w:b/>
                <w:bCs/>
              </w:rPr>
            </w:pPr>
            <w:r>
              <w:rPr>
                <w:rFonts w:hint="eastAsia"/>
                <w:b/>
                <w:bCs/>
              </w:rPr>
              <w:t>0</w:t>
            </w:r>
            <w:r>
              <w:rPr>
                <w:b/>
                <w:bCs/>
              </w:rPr>
              <w:t>.31</w:t>
            </w:r>
          </w:p>
        </w:tc>
        <w:tc>
          <w:tcPr>
            <w:tcW w:w="2127" w:type="dxa"/>
          </w:tcPr>
          <w:p w14:paraId="46B74FA0" w14:textId="44D51E96" w:rsidR="00AD566F" w:rsidRDefault="00543E69" w:rsidP="00C601D0">
            <w:pPr>
              <w:rPr>
                <w:b/>
                <w:bCs/>
              </w:rPr>
            </w:pPr>
            <w:r>
              <w:rPr>
                <w:rFonts w:hint="eastAsia"/>
                <w:b/>
                <w:bCs/>
              </w:rPr>
              <w:t>0</w:t>
            </w:r>
            <w:r>
              <w:rPr>
                <w:b/>
                <w:bCs/>
              </w:rPr>
              <w:t>.1596</w:t>
            </w:r>
          </w:p>
        </w:tc>
        <w:tc>
          <w:tcPr>
            <w:tcW w:w="2268" w:type="dxa"/>
          </w:tcPr>
          <w:p w14:paraId="0176902F" w14:textId="27A42DE7" w:rsidR="00AD566F" w:rsidRDefault="00543E69" w:rsidP="00C601D0">
            <w:pPr>
              <w:rPr>
                <w:b/>
                <w:bCs/>
              </w:rPr>
            </w:pPr>
            <w:r>
              <w:rPr>
                <w:rFonts w:hint="eastAsia"/>
                <w:b/>
                <w:bCs/>
              </w:rPr>
              <w:t>0</w:t>
            </w:r>
            <w:r>
              <w:rPr>
                <w:b/>
                <w:bCs/>
              </w:rPr>
              <w:t>.02201</w:t>
            </w:r>
          </w:p>
        </w:tc>
      </w:tr>
      <w:tr w:rsidR="00AD566F" w14:paraId="733C0C3D" w14:textId="77777777" w:rsidTr="00C601D0">
        <w:tc>
          <w:tcPr>
            <w:tcW w:w="1696" w:type="dxa"/>
          </w:tcPr>
          <w:p w14:paraId="005E8C94" w14:textId="77777777" w:rsidR="00AD566F" w:rsidRDefault="00AD566F" w:rsidP="00C601D0">
            <w:pPr>
              <w:rPr>
                <w:b/>
                <w:bCs/>
              </w:rPr>
            </w:pPr>
            <w:r>
              <w:rPr>
                <w:rFonts w:hint="eastAsia"/>
                <w:b/>
                <w:bCs/>
              </w:rPr>
              <w:t xml:space="preserve">硬判决 </w:t>
            </w:r>
            <m:oMath>
              <m:sSub>
                <m:sSubPr>
                  <m:ctrlPr>
                    <w:rPr>
                      <w:rFonts w:ascii="Cambria Math" w:hAnsi="Cambria Math"/>
                      <w:b/>
                      <w:bCs/>
                      <w:i/>
                    </w:rPr>
                  </m:ctrlPr>
                </m:sSubPr>
                <m:e>
                  <m:r>
                    <m:rPr>
                      <m:sty m:val="bi"/>
                    </m:rPr>
                    <w:rPr>
                      <w:rFonts w:ascii="Cambria Math" w:hAnsi="Cambria Math" w:hint="eastAsia"/>
                    </w:rPr>
                    <m:t>P</m:t>
                  </m:r>
                  <m:ctrlPr>
                    <w:rPr>
                      <w:rFonts w:ascii="Cambria Math" w:hAnsi="Cambria Math" w:hint="eastAsia"/>
                      <w:b/>
                      <w:bCs/>
                      <w:i/>
                    </w:rPr>
                  </m:ctrlPr>
                </m:e>
                <m:sub>
                  <m:r>
                    <m:rPr>
                      <m:sty m:val="bi"/>
                    </m:rPr>
                    <w:rPr>
                      <w:rFonts w:ascii="Cambria Math" w:hAnsi="Cambria Math" w:hint="eastAsia"/>
                    </w:rPr>
                    <m:t>b</m:t>
                  </m:r>
                </m:sub>
              </m:sSub>
            </m:oMath>
          </w:p>
        </w:tc>
        <w:tc>
          <w:tcPr>
            <w:tcW w:w="2268" w:type="dxa"/>
          </w:tcPr>
          <w:p w14:paraId="4643B41A" w14:textId="26ADC1A6" w:rsidR="00AD566F" w:rsidRDefault="00543E69" w:rsidP="00C601D0">
            <w:pPr>
              <w:rPr>
                <w:b/>
                <w:bCs/>
              </w:rPr>
            </w:pPr>
            <w:r>
              <w:rPr>
                <w:rFonts w:hint="eastAsia"/>
                <w:b/>
                <w:bCs/>
              </w:rPr>
              <w:t>0</w:t>
            </w:r>
            <w:r>
              <w:rPr>
                <w:b/>
                <w:bCs/>
              </w:rPr>
              <w:t>.1093</w:t>
            </w:r>
          </w:p>
        </w:tc>
        <w:tc>
          <w:tcPr>
            <w:tcW w:w="2127" w:type="dxa"/>
          </w:tcPr>
          <w:p w14:paraId="2E6114FA" w14:textId="1F22770D" w:rsidR="00AD566F" w:rsidRDefault="00543E69" w:rsidP="00C601D0">
            <w:pPr>
              <w:rPr>
                <w:b/>
                <w:bCs/>
              </w:rPr>
            </w:pPr>
            <w:r>
              <w:rPr>
                <w:rFonts w:hint="eastAsia"/>
                <w:b/>
                <w:bCs/>
              </w:rPr>
              <w:t>0</w:t>
            </w:r>
            <w:r>
              <w:rPr>
                <w:b/>
                <w:bCs/>
              </w:rPr>
              <w:t>.00712</w:t>
            </w:r>
          </w:p>
        </w:tc>
        <w:tc>
          <w:tcPr>
            <w:tcW w:w="2268" w:type="dxa"/>
          </w:tcPr>
          <w:p w14:paraId="5D6E8047" w14:textId="6081B734" w:rsidR="00AD566F" w:rsidRDefault="00543E69" w:rsidP="00C601D0">
            <w:pPr>
              <w:rPr>
                <w:b/>
                <w:bCs/>
              </w:rPr>
            </w:pPr>
            <w:r>
              <w:rPr>
                <w:rFonts w:hint="eastAsia"/>
                <w:b/>
                <w:bCs/>
              </w:rPr>
              <w:t>0</w:t>
            </w:r>
          </w:p>
        </w:tc>
      </w:tr>
      <w:tr w:rsidR="00AD566F" w14:paraId="497602F1" w14:textId="77777777" w:rsidTr="00C601D0">
        <w:tc>
          <w:tcPr>
            <w:tcW w:w="1696" w:type="dxa"/>
          </w:tcPr>
          <w:p w14:paraId="61AE884E" w14:textId="77777777" w:rsidR="00AD566F" w:rsidRDefault="00AD566F" w:rsidP="00C601D0">
            <w:pPr>
              <w:rPr>
                <w:b/>
                <w:bCs/>
              </w:rPr>
            </w:pPr>
            <w:r>
              <w:rPr>
                <w:rFonts w:hint="eastAsia"/>
                <w:b/>
                <w:bCs/>
              </w:rPr>
              <w:t xml:space="preserve">软判决 </w:t>
            </w:r>
            <m:oMath>
              <m:sSub>
                <m:sSubPr>
                  <m:ctrlPr>
                    <w:rPr>
                      <w:rFonts w:ascii="Cambria Math" w:hAnsi="Cambria Math"/>
                      <w:b/>
                      <w:bCs/>
                      <w:i/>
                    </w:rPr>
                  </m:ctrlPr>
                </m:sSubPr>
                <m:e>
                  <m:r>
                    <m:rPr>
                      <m:sty m:val="bi"/>
                    </m:rPr>
                    <w:rPr>
                      <w:rFonts w:ascii="Cambria Math" w:hAnsi="Cambria Math" w:hint="eastAsia"/>
                    </w:rPr>
                    <m:t>P</m:t>
                  </m:r>
                  <m:ctrlPr>
                    <w:rPr>
                      <w:rFonts w:ascii="Cambria Math" w:hAnsi="Cambria Math" w:hint="eastAsia"/>
                      <w:b/>
                      <w:bCs/>
                      <w:i/>
                    </w:rPr>
                  </m:ctrlPr>
                </m:e>
                <m:sub>
                  <m:r>
                    <m:rPr>
                      <m:sty m:val="bi"/>
                    </m:rPr>
                    <w:rPr>
                      <w:rFonts w:ascii="Cambria Math" w:hAnsi="Cambria Math" w:hint="eastAsia"/>
                    </w:rPr>
                    <m:t>b</m:t>
                  </m:r>
                </m:sub>
              </m:sSub>
            </m:oMath>
          </w:p>
        </w:tc>
        <w:tc>
          <w:tcPr>
            <w:tcW w:w="2268" w:type="dxa"/>
          </w:tcPr>
          <w:p w14:paraId="7FAFF3D2" w14:textId="5F3AC3D1" w:rsidR="00AD566F" w:rsidRDefault="00543E69" w:rsidP="00C601D0">
            <w:pPr>
              <w:rPr>
                <w:b/>
                <w:bCs/>
              </w:rPr>
            </w:pPr>
            <w:r>
              <w:rPr>
                <w:rFonts w:hint="eastAsia"/>
                <w:b/>
                <w:bCs/>
              </w:rPr>
              <w:t>0</w:t>
            </w:r>
            <w:r>
              <w:rPr>
                <w:b/>
                <w:bCs/>
              </w:rPr>
              <w:t>.05671</w:t>
            </w:r>
          </w:p>
        </w:tc>
        <w:tc>
          <w:tcPr>
            <w:tcW w:w="2127" w:type="dxa"/>
          </w:tcPr>
          <w:p w14:paraId="1C29B72D" w14:textId="26AD0D6D" w:rsidR="00AD566F" w:rsidRDefault="00543E69" w:rsidP="00C601D0">
            <w:pPr>
              <w:rPr>
                <w:b/>
                <w:bCs/>
              </w:rPr>
            </w:pPr>
            <w:r>
              <w:rPr>
                <w:rFonts w:hint="eastAsia"/>
                <w:b/>
                <w:bCs/>
              </w:rPr>
              <w:t>0</w:t>
            </w:r>
            <w:r>
              <w:rPr>
                <w:b/>
                <w:bCs/>
              </w:rPr>
              <w:t>.00074</w:t>
            </w:r>
          </w:p>
        </w:tc>
        <w:tc>
          <w:tcPr>
            <w:tcW w:w="2268" w:type="dxa"/>
          </w:tcPr>
          <w:p w14:paraId="076504CE" w14:textId="6B5E403F" w:rsidR="00AD566F" w:rsidRDefault="00543E69" w:rsidP="00C601D0">
            <w:pPr>
              <w:rPr>
                <w:b/>
                <w:bCs/>
              </w:rPr>
            </w:pPr>
            <w:r>
              <w:rPr>
                <w:rFonts w:hint="eastAsia"/>
                <w:b/>
                <w:bCs/>
              </w:rPr>
              <w:t>0</w:t>
            </w:r>
          </w:p>
        </w:tc>
      </w:tr>
    </w:tbl>
    <w:p w14:paraId="4F5BA28E" w14:textId="77777777" w:rsidR="00AD566F" w:rsidRDefault="00AD566F" w:rsidP="00AD566F">
      <w:pPr>
        <w:widowControl/>
        <w:jc w:val="left"/>
        <w:rPr>
          <w:rFonts w:asciiTheme="majorHAnsi" w:hAnsiTheme="majorHAnsi" w:cstheme="majorBidi"/>
          <w:b/>
          <w:bCs/>
          <w:sz w:val="28"/>
          <w:szCs w:val="32"/>
        </w:rPr>
      </w:pPr>
    </w:p>
    <w:p w14:paraId="0977F49C" w14:textId="77777777" w:rsidR="00AD566F" w:rsidRPr="00123ED5" w:rsidRDefault="00AD566F" w:rsidP="00AD566F">
      <w:pPr>
        <w:pStyle w:val="a3"/>
        <w:numPr>
          <w:ilvl w:val="0"/>
          <w:numId w:val="5"/>
        </w:numPr>
        <w:ind w:firstLineChars="0"/>
        <w:rPr>
          <w:b/>
          <w:bCs/>
        </w:rPr>
      </w:pPr>
      <w:r w:rsidRPr="00123ED5">
        <w:rPr>
          <w:rFonts w:hint="eastAsia"/>
          <w:b/>
          <w:bCs/>
        </w:rPr>
        <w:t>三种判决方法的误比特率曲线绘制</w:t>
      </w:r>
    </w:p>
    <w:p w14:paraId="59EFC209" w14:textId="77777777" w:rsidR="00AD566F" w:rsidRDefault="00AD566F" w:rsidP="00AD566F">
      <w:r>
        <w:rPr>
          <w:rFonts w:hint="eastAsia"/>
        </w:rPr>
        <w:t>在这一小节我们编写M</w:t>
      </w:r>
      <w:r>
        <w:t>atlab</w:t>
      </w:r>
      <w:r>
        <w:rPr>
          <w:rFonts w:hint="eastAsia"/>
        </w:rPr>
        <w:t>代码调用S</w:t>
      </w:r>
      <w:r>
        <w:t>imulink</w:t>
      </w:r>
      <w:r>
        <w:rPr>
          <w:rFonts w:hint="eastAsia"/>
        </w:rPr>
        <w:t>进行批量仿真。</w:t>
      </w:r>
    </w:p>
    <w:p w14:paraId="5DF3CA67" w14:textId="77777777" w:rsidR="00AD566F" w:rsidRPr="00246AAB" w:rsidRDefault="00AD566F" w:rsidP="00AD566F">
      <w:r>
        <w:rPr>
          <w:rFonts w:hint="eastAsia"/>
        </w:rPr>
        <w:t>在每个误比特率计算模块后分别添加T</w:t>
      </w:r>
      <w:r>
        <w:t>o Workspace</w:t>
      </w:r>
      <w:r>
        <w:rPr>
          <w:rFonts w:hint="eastAsia"/>
        </w:rPr>
        <w:t>模块，命名为</w:t>
      </w:r>
      <w:proofErr w:type="spellStart"/>
      <w:r>
        <w:rPr>
          <w:rFonts w:hint="eastAsia"/>
        </w:rPr>
        <w:t>b</w:t>
      </w:r>
      <w:r>
        <w:t>er_sample</w:t>
      </w:r>
      <w:proofErr w:type="spellEnd"/>
      <w:r>
        <w:t xml:space="preserve">, </w:t>
      </w:r>
      <w:proofErr w:type="spellStart"/>
      <w:r>
        <w:t>ber_hard</w:t>
      </w:r>
      <w:proofErr w:type="spellEnd"/>
      <w:r>
        <w:t xml:space="preserve">, </w:t>
      </w:r>
      <w:proofErr w:type="spellStart"/>
      <w:r>
        <w:rPr>
          <w:rFonts w:hint="eastAsia"/>
        </w:rPr>
        <w:t>ber_</w:t>
      </w:r>
      <w:r>
        <w:t>soft</w:t>
      </w:r>
      <w:proofErr w:type="spellEnd"/>
      <w:r>
        <w:rPr>
          <w:rFonts w:hint="eastAsia"/>
        </w:rPr>
        <w:t>，保存格式为“数组”，并设置</w:t>
      </w:r>
      <w:proofErr w:type="gramStart"/>
      <w:r>
        <w:rPr>
          <w:rFonts w:hint="eastAsia"/>
        </w:rPr>
        <w:t>“</w:t>
      </w:r>
      <w:proofErr w:type="gramEnd"/>
      <w:r>
        <w:rPr>
          <w:rFonts w:hint="eastAsia"/>
        </w:rPr>
        <w:t>将数据点限制为最后“为1。</w:t>
      </w:r>
    </w:p>
    <w:p w14:paraId="6CA8CA46" w14:textId="47CB846D" w:rsidR="00AD566F" w:rsidRPr="009E7E07" w:rsidRDefault="00AD566F" w:rsidP="00AD566F">
      <w:r>
        <w:rPr>
          <w:rFonts w:hint="eastAsia"/>
        </w:rPr>
        <w:t>打开M</w:t>
      </w:r>
      <w:r>
        <w:t>atlab</w:t>
      </w:r>
      <w:r>
        <w:rPr>
          <w:rFonts w:hint="eastAsia"/>
        </w:rPr>
        <w:t>脚本</w:t>
      </w:r>
      <w:r w:rsidRPr="00123ED5">
        <w:rPr>
          <w:rFonts w:hint="eastAsia"/>
          <w:b/>
          <w:bCs/>
        </w:rPr>
        <w:t>exp6</w:t>
      </w:r>
      <w:r w:rsidRPr="00123ED5">
        <w:rPr>
          <w:b/>
          <w:bCs/>
        </w:rPr>
        <w:t>_</w:t>
      </w:r>
      <w:r w:rsidR="004A3DB9">
        <w:rPr>
          <w:b/>
          <w:bCs/>
        </w:rPr>
        <w:t>1</w:t>
      </w:r>
      <w:r w:rsidRPr="00123ED5">
        <w:rPr>
          <w:b/>
          <w:bCs/>
        </w:rPr>
        <w:t>.m</w:t>
      </w:r>
      <w:r>
        <w:rPr>
          <w:rFonts w:hint="eastAsia"/>
        </w:rPr>
        <w:t>，在3种采样速率(</w:t>
      </w:r>
      <w:r>
        <w:t>Ns=5, 10, 20)</w:t>
      </w:r>
      <w:r>
        <w:rPr>
          <w:rFonts w:hint="eastAsia"/>
        </w:rPr>
        <w:t>和1</w:t>
      </w:r>
      <w:r>
        <w:t>1</w:t>
      </w:r>
      <w:r>
        <w:rPr>
          <w:rFonts w:hint="eastAsia"/>
        </w:rPr>
        <w:t>种信噪比取值下对比不同的判决方法，</w:t>
      </w:r>
      <w:r>
        <w:rPr>
          <w:rFonts w:hint="eastAsia"/>
          <w:highlight w:val="yellow"/>
        </w:rPr>
        <w:t>运行M</w:t>
      </w:r>
      <w:r>
        <w:rPr>
          <w:highlight w:val="yellow"/>
        </w:rPr>
        <w:t>atlab</w:t>
      </w:r>
      <w:r>
        <w:rPr>
          <w:rFonts w:hint="eastAsia"/>
          <w:highlight w:val="yellow"/>
        </w:rPr>
        <w:t>脚本</w:t>
      </w:r>
      <w:r w:rsidRPr="009E7E07">
        <w:rPr>
          <w:rFonts w:hint="eastAsia"/>
          <w:highlight w:val="yellow"/>
        </w:rPr>
        <w:t>并绘制</w:t>
      </w:r>
      <w:r>
        <w:rPr>
          <w:rFonts w:hint="eastAsia"/>
          <w:highlight w:val="yellow"/>
        </w:rPr>
        <w:t>误比特率</w:t>
      </w:r>
      <w:r w:rsidRPr="009E7E07">
        <w:rPr>
          <w:rFonts w:hint="eastAsia"/>
          <w:highlight w:val="yellow"/>
        </w:rPr>
        <w:t>曲线</w:t>
      </w:r>
      <w:r>
        <w:rPr>
          <w:rFonts w:hint="eastAsia"/>
          <w:highlight w:val="yellow"/>
        </w:rPr>
        <w:t>图</w:t>
      </w:r>
      <w:r w:rsidRPr="009E7E07">
        <w:rPr>
          <w:rFonts w:hint="eastAsia"/>
          <w:highlight w:val="yellow"/>
        </w:rPr>
        <w:t>。</w:t>
      </w:r>
    </w:p>
    <w:p w14:paraId="28DB966B" w14:textId="56013068" w:rsidR="00AD566F" w:rsidRPr="00AD566F" w:rsidRDefault="00AD566F" w:rsidP="00B87F84">
      <w:pPr>
        <w:rPr>
          <w:highlight w:val="yellow"/>
        </w:rPr>
      </w:pPr>
      <w:r w:rsidRPr="008832F1">
        <w:rPr>
          <w:rFonts w:hint="eastAsia"/>
          <w:highlight w:val="yellow"/>
        </w:rPr>
        <w:t>请根据曲线图确定</w:t>
      </w:r>
      <w:r w:rsidR="00391A9B">
        <w:rPr>
          <w:highlight w:val="yellow"/>
        </w:rPr>
        <w:t>Ns=10</w:t>
      </w:r>
      <w:r w:rsidR="00391A9B">
        <w:rPr>
          <w:rFonts w:hint="eastAsia"/>
          <w:highlight w:val="yellow"/>
        </w:rPr>
        <w:t>时，</w:t>
      </w:r>
      <w:r w:rsidRPr="008832F1">
        <w:rPr>
          <w:rFonts w:hint="eastAsia"/>
          <w:highlight w:val="yellow"/>
        </w:rPr>
        <w:t>误比特率(</w:t>
      </w:r>
      <w:r w:rsidRPr="008832F1">
        <w:rPr>
          <w:highlight w:val="yellow"/>
        </w:rPr>
        <w:t>BER)</w:t>
      </w:r>
      <w:r w:rsidR="00391A9B">
        <w:rPr>
          <w:rFonts w:hint="eastAsia"/>
          <w:highlight w:val="yellow"/>
        </w:rPr>
        <w:t>不低于</w:t>
      </w:r>
      <w:r w:rsidR="00391A9B" w:rsidRPr="008832F1">
        <w:rPr>
          <w:highlight w:val="yellow"/>
        </w:rPr>
        <w:t xml:space="preserve"> </w:t>
      </w:r>
      <w:r w:rsidRPr="008832F1">
        <w:rPr>
          <w:highlight w:val="yellow"/>
        </w:rPr>
        <w:t>0.01</w:t>
      </w:r>
      <w:proofErr w:type="gramStart"/>
      <w:r w:rsidRPr="008832F1">
        <w:rPr>
          <w:rFonts w:hint="eastAsia"/>
          <w:highlight w:val="yellow"/>
        </w:rPr>
        <w:t>三</w:t>
      </w:r>
      <w:proofErr w:type="gramEnd"/>
      <w:r w:rsidRPr="008832F1">
        <w:rPr>
          <w:rFonts w:hint="eastAsia"/>
          <w:highlight w:val="yellow"/>
        </w:rPr>
        <w:t>种判决方法所需的最低信噪比</w:t>
      </w:r>
      <w:r>
        <w:rPr>
          <w:rFonts w:hint="eastAsia"/>
          <w:highlight w:val="yellow"/>
        </w:rPr>
        <w:t>，并</w:t>
      </w:r>
      <w:r w:rsidRPr="008832F1">
        <w:rPr>
          <w:rFonts w:hint="eastAsia"/>
          <w:highlight w:val="yellow"/>
        </w:rPr>
        <w:t>写出软判决相比于硬判决和采样的“信噪比增益”。</w:t>
      </w:r>
    </w:p>
    <w:p w14:paraId="49FE22BC" w14:textId="71DC5CE7" w:rsidR="00B022D0" w:rsidRDefault="00B022D0" w:rsidP="00B022D0">
      <w:pPr>
        <w:pStyle w:val="2"/>
      </w:pPr>
      <w:r>
        <w:rPr>
          <w:rFonts w:hint="eastAsia"/>
        </w:rPr>
        <w:lastRenderedPageBreak/>
        <w:t>5</w:t>
      </w:r>
      <w:r>
        <w:t>.</w:t>
      </w:r>
      <w:r w:rsidR="004A3DB9">
        <w:t>3</w:t>
      </w:r>
      <w:r>
        <w:t xml:space="preserve"> </w:t>
      </w:r>
      <w:r w:rsidR="00844D7E">
        <w:rPr>
          <w:rFonts w:hint="eastAsia"/>
        </w:rPr>
        <w:t>多元符号判决</w:t>
      </w:r>
      <w:r w:rsidR="004A3DB9">
        <w:rPr>
          <w:rFonts w:hint="eastAsia"/>
        </w:rPr>
        <w:t>（选做）</w:t>
      </w:r>
    </w:p>
    <w:p w14:paraId="2DE50853" w14:textId="17DBC7FF" w:rsidR="00391A9B" w:rsidRPr="00391A9B" w:rsidRDefault="00391A9B" w:rsidP="00391A9B">
      <w:r>
        <w:tab/>
      </w:r>
      <w:r>
        <w:rPr>
          <w:rFonts w:hint="eastAsia"/>
        </w:rPr>
        <w:t>在这一节我们将二元符号扩展为多元(</w:t>
      </w:r>
      <w:r>
        <w:t>M</w:t>
      </w:r>
      <w:r>
        <w:rPr>
          <w:rFonts w:hint="eastAsia"/>
        </w:rPr>
        <w:t>元)符号。</w:t>
      </w:r>
    </w:p>
    <w:p w14:paraId="597AB92B" w14:textId="5617168F" w:rsidR="00B022D0" w:rsidRDefault="00B022D0" w:rsidP="003237DD">
      <w:pPr>
        <w:pStyle w:val="a3"/>
        <w:numPr>
          <w:ilvl w:val="0"/>
          <w:numId w:val="6"/>
        </w:numPr>
        <w:ind w:firstLineChars="0"/>
        <w:jc w:val="left"/>
        <w:rPr>
          <w:b/>
          <w:bCs/>
        </w:rPr>
      </w:pPr>
      <w:r>
        <w:rPr>
          <w:rFonts w:hint="eastAsia"/>
          <w:b/>
          <w:bCs/>
        </w:rPr>
        <w:t>搭建</w:t>
      </w:r>
      <w:r w:rsidR="00797416">
        <w:rPr>
          <w:rFonts w:hint="eastAsia"/>
          <w:b/>
          <w:bCs/>
        </w:rPr>
        <w:t>Bit</w:t>
      </w:r>
      <w:r w:rsidR="00797416">
        <w:rPr>
          <w:b/>
          <w:bCs/>
        </w:rPr>
        <w:t xml:space="preserve"> to Symbol</w:t>
      </w:r>
      <w:r w:rsidR="00797416">
        <w:rPr>
          <w:rFonts w:hint="eastAsia"/>
          <w:b/>
          <w:bCs/>
        </w:rPr>
        <w:t>模块</w:t>
      </w:r>
    </w:p>
    <w:p w14:paraId="7D9B02AC" w14:textId="41622A46" w:rsidR="001C19CE" w:rsidRPr="001C19CE" w:rsidRDefault="001C19CE" w:rsidP="001C19CE">
      <w:pPr>
        <w:pStyle w:val="a3"/>
        <w:ind w:firstLineChars="0" w:firstLine="0"/>
        <w:jc w:val="left"/>
      </w:pPr>
      <w:r w:rsidRPr="001C19CE">
        <w:rPr>
          <w:rFonts w:hint="eastAsia"/>
        </w:rPr>
        <w:t>需要使用的模块：</w:t>
      </w:r>
    </w:p>
    <w:p w14:paraId="4503C660" w14:textId="18DEE7E4" w:rsidR="001C19CE" w:rsidRDefault="001C19CE" w:rsidP="001C19CE">
      <w:pPr>
        <w:pStyle w:val="a3"/>
        <w:ind w:firstLineChars="0" w:firstLine="0"/>
        <w:jc w:val="left"/>
      </w:pPr>
      <w:r w:rsidRPr="001C19CE">
        <w:t>DSP System Toolbox-Signal Management-Buffers-Buffer</w:t>
      </w:r>
    </w:p>
    <w:p w14:paraId="3A72CAE1" w14:textId="595006C1" w:rsidR="001C19CE" w:rsidRDefault="00485764" w:rsidP="001C19CE">
      <w:pPr>
        <w:pStyle w:val="a3"/>
        <w:ind w:firstLineChars="0" w:firstLine="0"/>
        <w:jc w:val="left"/>
      </w:pPr>
      <w:r>
        <w:rPr>
          <w:rFonts w:hint="eastAsia"/>
        </w:rPr>
        <w:t>C</w:t>
      </w:r>
      <w:r>
        <w:t>ommunications Toolbox-Utility Blocks</w:t>
      </w:r>
      <w:r w:rsidR="001C19CE">
        <w:t>-Bit to Integer Converter</w:t>
      </w:r>
    </w:p>
    <w:p w14:paraId="3A80D6D1" w14:textId="68312D4D" w:rsidR="001C19CE" w:rsidRDefault="001C19CE" w:rsidP="001C19CE">
      <w:pPr>
        <w:pStyle w:val="a3"/>
        <w:ind w:firstLineChars="0" w:firstLine="0"/>
        <w:jc w:val="left"/>
      </w:pPr>
      <w:r>
        <w:rPr>
          <w:rFonts w:hint="eastAsia"/>
        </w:rPr>
        <w:t>C</w:t>
      </w:r>
      <w:r>
        <w:t>ommunications Toolbox-Utility Blocks-Data Mapper</w:t>
      </w:r>
    </w:p>
    <w:p w14:paraId="41A3D29E" w14:textId="3EF67495" w:rsidR="001C19CE" w:rsidRDefault="001C19CE" w:rsidP="001C19CE">
      <w:pPr>
        <w:pStyle w:val="a3"/>
        <w:ind w:firstLineChars="0" w:firstLine="0"/>
        <w:jc w:val="left"/>
      </w:pPr>
      <w:r>
        <w:rPr>
          <w:rFonts w:hint="eastAsia"/>
        </w:rPr>
        <w:t>S</w:t>
      </w:r>
      <w:r>
        <w:t>imulink-Commonly Used Blocks-Gain</w:t>
      </w:r>
    </w:p>
    <w:p w14:paraId="22CDF4E4" w14:textId="26369243" w:rsidR="001C19CE" w:rsidRPr="001C19CE" w:rsidRDefault="001C19CE" w:rsidP="001C19CE">
      <w:pPr>
        <w:pStyle w:val="a3"/>
        <w:ind w:firstLineChars="0" w:firstLine="0"/>
        <w:jc w:val="left"/>
      </w:pPr>
      <w:r>
        <w:rPr>
          <w:rFonts w:hint="eastAsia"/>
        </w:rPr>
        <w:t>S</w:t>
      </w:r>
      <w:r>
        <w:t>imulink-Math Operations-Bias</w:t>
      </w:r>
    </w:p>
    <w:p w14:paraId="1D646E52" w14:textId="1CECFB47" w:rsidR="00545BBE" w:rsidRDefault="00545BBE" w:rsidP="00F60978">
      <w:pPr>
        <w:ind w:firstLine="360"/>
      </w:pPr>
      <w:r>
        <w:rPr>
          <w:rFonts w:hint="eastAsia"/>
        </w:rPr>
        <w:t>这里</w:t>
      </w:r>
      <w:r w:rsidR="00F60978">
        <w:rPr>
          <w:rFonts w:hint="eastAsia"/>
        </w:rPr>
        <w:t>我们</w:t>
      </w:r>
      <w:r>
        <w:rPr>
          <w:rFonts w:hint="eastAsia"/>
        </w:rPr>
        <w:t>采用</w:t>
      </w:r>
      <m:oMath>
        <m:r>
          <w:rPr>
            <w:rFonts w:ascii="Cambria Math" w:hAnsi="Cambria Math" w:hint="eastAsia"/>
          </w:rPr>
          <m:t>M</m:t>
        </m:r>
      </m:oMath>
      <w:r>
        <w:rPr>
          <w:rFonts w:hint="eastAsia"/>
        </w:rPr>
        <w:t>元符号</w:t>
      </w:r>
      <w:r w:rsidR="00E23781">
        <w:rPr>
          <w:rFonts w:hint="eastAsia"/>
        </w:rPr>
        <w:t>表示</w:t>
      </w:r>
      <m:oMath>
        <m:r>
          <w:rPr>
            <w:rFonts w:ascii="Cambria Math" w:hAnsi="Cambria Math" w:hint="eastAsia"/>
          </w:rPr>
          <m:t>k</m:t>
        </m:r>
      </m:oMath>
      <w:proofErr w:type="gramStart"/>
      <w:r w:rsidR="00E23781">
        <w:rPr>
          <w:rFonts w:hint="eastAsia"/>
        </w:rPr>
        <w:t>个</w:t>
      </w:r>
      <w:proofErr w:type="gramEnd"/>
      <w:r w:rsidR="00E23781">
        <w:rPr>
          <w:rFonts w:hint="eastAsia"/>
        </w:rPr>
        <w:t>比特的信息</w:t>
      </w:r>
      <w:r>
        <w:rPr>
          <w:rFonts w:hint="eastAsia"/>
        </w:rPr>
        <w:t>，</w:t>
      </w:r>
      <w:r w:rsidR="00E23781">
        <w:rPr>
          <w:rFonts w:hint="eastAsia"/>
        </w:rPr>
        <w:t>即</w:t>
      </w:r>
      <m:oMath>
        <m:r>
          <w:rPr>
            <w:rFonts w:ascii="Cambria Math" w:hAnsi="Cambria Math" w:hint="eastAsia"/>
          </w:rPr>
          <m:t>M</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hint="eastAsia"/>
              </w:rPr>
              <m:t>k</m:t>
            </m:r>
          </m:sup>
        </m:sSup>
      </m:oMath>
      <w:r w:rsidR="00E23781">
        <w:rPr>
          <w:rFonts w:hint="eastAsia"/>
        </w:rPr>
        <w:t>。</w:t>
      </w:r>
      <w:r w:rsidR="00F60978">
        <w:rPr>
          <w:rFonts w:hint="eastAsia"/>
        </w:rPr>
        <w:t>基于5.</w:t>
      </w:r>
      <w:r w:rsidR="00F60978">
        <w:t>1</w:t>
      </w:r>
      <w:r w:rsidR="00F60978">
        <w:rPr>
          <w:rFonts w:hint="eastAsia"/>
        </w:rPr>
        <w:t>的模型，需要将信源</w:t>
      </w:r>
      <w:r w:rsidR="00797416">
        <w:rPr>
          <w:rFonts w:hint="eastAsia"/>
        </w:rPr>
        <w:t>产生</w:t>
      </w:r>
      <w:r w:rsidR="00F60978">
        <w:rPr>
          <w:rFonts w:hint="eastAsia"/>
        </w:rPr>
        <w:t>的二元符号每</w:t>
      </w:r>
      <m:oMath>
        <m:r>
          <w:rPr>
            <w:rFonts w:ascii="Cambria Math" w:hAnsi="Cambria Math" w:hint="eastAsia"/>
          </w:rPr>
          <m:t>k</m:t>
        </m:r>
      </m:oMath>
      <w:proofErr w:type="gramStart"/>
      <w:r w:rsidR="00F60978">
        <w:rPr>
          <w:rFonts w:hint="eastAsia"/>
        </w:rPr>
        <w:t>个</w:t>
      </w:r>
      <w:proofErr w:type="gramEnd"/>
      <w:r w:rsidR="00F60978">
        <w:rPr>
          <w:rFonts w:hint="eastAsia"/>
        </w:rPr>
        <w:t>汇总为一个</w:t>
      </w:r>
      <m:oMath>
        <m:r>
          <w:rPr>
            <w:rFonts w:ascii="Cambria Math" w:hAnsi="Cambria Math" w:hint="eastAsia"/>
          </w:rPr>
          <m:t>M</m:t>
        </m:r>
      </m:oMath>
      <w:r w:rsidR="00F60978">
        <w:rPr>
          <w:rFonts w:hint="eastAsia"/>
        </w:rPr>
        <w:t>元符号，如下图添加模块：</w:t>
      </w:r>
    </w:p>
    <w:p w14:paraId="7D235401" w14:textId="69A271D7" w:rsidR="00F60978" w:rsidRDefault="00F60978" w:rsidP="00F60978">
      <w:pPr>
        <w:jc w:val="center"/>
      </w:pPr>
      <w:r w:rsidRPr="00F60978">
        <w:rPr>
          <w:noProof/>
        </w:rPr>
        <w:drawing>
          <wp:inline distT="0" distB="0" distL="0" distR="0" wp14:anchorId="17F64563" wp14:editId="51C07B32">
            <wp:extent cx="4192578" cy="664845"/>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3969"/>
                    <a:stretch/>
                  </pic:blipFill>
                  <pic:spPr bwMode="auto">
                    <a:xfrm>
                      <a:off x="0" y="0"/>
                      <a:ext cx="4212570" cy="668015"/>
                    </a:xfrm>
                    <a:prstGeom prst="rect">
                      <a:avLst/>
                    </a:prstGeom>
                    <a:ln>
                      <a:noFill/>
                    </a:ln>
                    <a:extLst>
                      <a:ext uri="{53640926-AAD7-44D8-BBD7-CCE9431645EC}">
                        <a14:shadowObscured xmlns:a14="http://schemas.microsoft.com/office/drawing/2010/main"/>
                      </a:ext>
                    </a:extLst>
                  </pic:spPr>
                </pic:pic>
              </a:graphicData>
            </a:graphic>
          </wp:inline>
        </w:drawing>
      </w:r>
    </w:p>
    <w:p w14:paraId="005451C7" w14:textId="21CF2E0C" w:rsidR="00545BBE" w:rsidRDefault="00103633" w:rsidP="00103633">
      <w:r>
        <w:rPr>
          <w:rFonts w:hint="eastAsia"/>
        </w:rPr>
        <w:t>并设置：</w:t>
      </w:r>
    </w:p>
    <w:p w14:paraId="24265502" w14:textId="5B6B162E" w:rsidR="00103633" w:rsidRDefault="00103633" w:rsidP="00103633">
      <w:pPr>
        <w:pStyle w:val="a3"/>
        <w:numPr>
          <w:ilvl w:val="0"/>
          <w:numId w:val="12"/>
        </w:numPr>
        <w:ind w:firstLineChars="0"/>
      </w:pPr>
      <w:r>
        <w:rPr>
          <w:rFonts w:hint="eastAsia"/>
        </w:rPr>
        <w:t>B</w:t>
      </w:r>
      <w:r>
        <w:t>uffer</w:t>
      </w:r>
      <w:r>
        <w:rPr>
          <w:rFonts w:hint="eastAsia"/>
        </w:rPr>
        <w:t>模块的S</w:t>
      </w:r>
      <w:r>
        <w:t>ize</w:t>
      </w:r>
      <w:r>
        <w:rPr>
          <w:rFonts w:hint="eastAsia"/>
        </w:rPr>
        <w:t>为</w:t>
      </w:r>
      <w:r>
        <w:t>k</w:t>
      </w:r>
      <w:r w:rsidR="00163801">
        <w:rPr>
          <w:rFonts w:hint="eastAsia"/>
        </w:rPr>
        <w:t>。</w:t>
      </w:r>
    </w:p>
    <w:p w14:paraId="67BD43A4" w14:textId="1F1DF5CA" w:rsidR="00103633" w:rsidRDefault="00103633" w:rsidP="00103633">
      <w:pPr>
        <w:pStyle w:val="a3"/>
        <w:numPr>
          <w:ilvl w:val="0"/>
          <w:numId w:val="12"/>
        </w:numPr>
        <w:ind w:firstLineChars="0"/>
      </w:pPr>
      <w:r>
        <w:rPr>
          <w:rFonts w:hint="eastAsia"/>
        </w:rPr>
        <w:t>B</w:t>
      </w:r>
      <w:r>
        <w:t>it to Integer</w:t>
      </w:r>
      <w:r>
        <w:rPr>
          <w:rFonts w:hint="eastAsia"/>
        </w:rPr>
        <w:t>模块的N</w:t>
      </w:r>
      <w:r>
        <w:t>umber of Bits per Integer</w:t>
      </w:r>
      <w:r>
        <w:rPr>
          <w:rFonts w:hint="eastAsia"/>
        </w:rPr>
        <w:t>（整数对应的比特数）为k</w:t>
      </w:r>
      <w:r w:rsidR="00163801">
        <w:rPr>
          <w:rFonts w:hint="eastAsia"/>
        </w:rPr>
        <w:t>。</w:t>
      </w:r>
    </w:p>
    <w:p w14:paraId="77E4E61A" w14:textId="11538A5D" w:rsidR="00103633" w:rsidRDefault="00103633" w:rsidP="00103633">
      <w:pPr>
        <w:pStyle w:val="a3"/>
        <w:numPr>
          <w:ilvl w:val="0"/>
          <w:numId w:val="12"/>
        </w:numPr>
        <w:ind w:firstLineChars="0"/>
      </w:pPr>
      <w:r>
        <w:rPr>
          <w:rFonts w:hint="eastAsia"/>
        </w:rPr>
        <w:t>D</w:t>
      </w:r>
      <w:r>
        <w:t>ata Mapper</w:t>
      </w:r>
      <w:r>
        <w:rPr>
          <w:rFonts w:hint="eastAsia"/>
        </w:rPr>
        <w:t>模块的Mapp</w:t>
      </w:r>
      <w:r>
        <w:t>ing Mode</w:t>
      </w:r>
      <w:r>
        <w:rPr>
          <w:rFonts w:hint="eastAsia"/>
        </w:rPr>
        <w:t>为B</w:t>
      </w:r>
      <w:r>
        <w:t>inary To Gray</w:t>
      </w:r>
      <w:r>
        <w:rPr>
          <w:rFonts w:hint="eastAsia"/>
        </w:rPr>
        <w:t>（格雷</w:t>
      </w:r>
      <w:r w:rsidR="00E90BA7">
        <w:rPr>
          <w:rFonts w:hint="eastAsia"/>
        </w:rPr>
        <w:t>映射</w:t>
      </w:r>
      <w:r>
        <w:rPr>
          <w:rFonts w:hint="eastAsia"/>
        </w:rPr>
        <w:t>），S</w:t>
      </w:r>
      <w:r>
        <w:t>ymbol Set Size</w:t>
      </w:r>
      <w:r>
        <w:rPr>
          <w:rFonts w:hint="eastAsia"/>
        </w:rPr>
        <w:t>（符号集大小）为2^</w:t>
      </w:r>
      <w:r>
        <w:t>k</w:t>
      </w:r>
      <w:r w:rsidR="00163801">
        <w:rPr>
          <w:rFonts w:hint="eastAsia"/>
        </w:rPr>
        <w:t>。这里实际将一个整数映射为另一个整数，例如将{</w:t>
      </w:r>
      <w:r w:rsidR="00163801">
        <w:t>0</w:t>
      </w:r>
      <w:r w:rsidR="00163801">
        <w:rPr>
          <w:rFonts w:hint="eastAsia"/>
        </w:rPr>
        <w:t>,</w:t>
      </w:r>
      <w:r w:rsidR="00163801">
        <w:t>1,2,3}</w:t>
      </w:r>
      <w:r w:rsidR="00163801">
        <w:rPr>
          <w:rFonts w:hint="eastAsia"/>
        </w:rPr>
        <w:t>映射为{</w:t>
      </w:r>
      <w:r w:rsidR="00163801">
        <w:t>0,1,3,2}</w:t>
      </w:r>
      <w:r w:rsidR="00163801">
        <w:rPr>
          <w:rFonts w:hint="eastAsia"/>
        </w:rPr>
        <w:t>。</w:t>
      </w:r>
    </w:p>
    <w:p w14:paraId="29FAEAAD" w14:textId="31B6BAED" w:rsidR="00103633" w:rsidRDefault="00103633" w:rsidP="00103633">
      <w:pPr>
        <w:pStyle w:val="a3"/>
        <w:numPr>
          <w:ilvl w:val="0"/>
          <w:numId w:val="12"/>
        </w:numPr>
        <w:ind w:firstLineChars="0"/>
      </w:pPr>
      <w:r>
        <w:rPr>
          <w:rFonts w:hint="eastAsia"/>
        </w:rPr>
        <w:t>G</w:t>
      </w:r>
      <w:r>
        <w:t>ain</w:t>
      </w:r>
      <w:r>
        <w:rPr>
          <w:rFonts w:hint="eastAsia"/>
        </w:rPr>
        <w:t>模块的增益设为2</w:t>
      </w:r>
      <w:r>
        <w:t>*</w:t>
      </w:r>
      <w:r>
        <w:rPr>
          <w:rFonts w:hint="eastAsia"/>
        </w:rPr>
        <w:t>A</w:t>
      </w:r>
    </w:p>
    <w:p w14:paraId="4A2DF58E" w14:textId="40108308" w:rsidR="00103633" w:rsidRDefault="00103633" w:rsidP="00103633">
      <w:pPr>
        <w:pStyle w:val="a3"/>
        <w:numPr>
          <w:ilvl w:val="0"/>
          <w:numId w:val="12"/>
        </w:numPr>
        <w:ind w:firstLineChars="0"/>
      </w:pPr>
      <w:r>
        <w:rPr>
          <w:rFonts w:hint="eastAsia"/>
        </w:rPr>
        <w:t>Bias模块的偏置设为</w:t>
      </w:r>
      <w:r w:rsidRPr="00103633">
        <w:t>-(2^k-1)*A</w:t>
      </w:r>
      <w:r w:rsidR="007E1FF9">
        <w:rPr>
          <w:rFonts w:hint="eastAsia"/>
        </w:rPr>
        <w:t>。</w:t>
      </w:r>
    </w:p>
    <w:p w14:paraId="02AF2E1A" w14:textId="0EE13E64" w:rsidR="00103633" w:rsidRDefault="00103633" w:rsidP="00103633">
      <w:r>
        <w:rPr>
          <w:rFonts w:hint="eastAsia"/>
        </w:rPr>
        <w:t>增益和偏置的设计对应下图的符号取值</w:t>
      </w:r>
      <w:r w:rsidR="00EC691A">
        <w:rPr>
          <w:rFonts w:hint="eastAsia"/>
        </w:rPr>
        <w:t>（从左到右</w:t>
      </w:r>
      <w:r w:rsidR="00391A9B">
        <w:rPr>
          <w:rFonts w:hint="eastAsia"/>
        </w:rPr>
        <w:t>，符号</w:t>
      </w:r>
      <w:r w:rsidR="00EC691A">
        <w:rPr>
          <w:rFonts w:hint="eastAsia"/>
        </w:rPr>
        <w:t>对应</w:t>
      </w:r>
      <w:r w:rsidR="00391A9B">
        <w:rPr>
          <w:rFonts w:hint="eastAsia"/>
        </w:rPr>
        <w:t>整数</w:t>
      </w:r>
      <w:r w:rsidR="00EC691A">
        <w:rPr>
          <w:rFonts w:hint="eastAsia"/>
        </w:rPr>
        <w:t>0</w:t>
      </w:r>
      <w:r w:rsidR="00EC691A">
        <w:t>~</w:t>
      </w:r>
      <w:r w:rsidR="00EC691A">
        <w:rPr>
          <w:rFonts w:hint="eastAsia"/>
        </w:rPr>
        <w:t>M-1）</w:t>
      </w:r>
      <w:r>
        <w:rPr>
          <w:rFonts w:hint="eastAsia"/>
        </w:rPr>
        <w:t>：</w:t>
      </w:r>
    </w:p>
    <w:p w14:paraId="5E05AE46" w14:textId="5044E72D" w:rsidR="00103633" w:rsidRDefault="00103633" w:rsidP="00103633">
      <w:pPr>
        <w:jc w:val="center"/>
      </w:pPr>
      <w:r w:rsidRPr="00103633">
        <w:rPr>
          <w:noProof/>
        </w:rPr>
        <w:drawing>
          <wp:inline distT="0" distB="0" distL="0" distR="0" wp14:anchorId="1CA31CC9" wp14:editId="71018888">
            <wp:extent cx="4740910" cy="640987"/>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8340" cy="644696"/>
                    </a:xfrm>
                    <a:prstGeom prst="rect">
                      <a:avLst/>
                    </a:prstGeom>
                  </pic:spPr>
                </pic:pic>
              </a:graphicData>
            </a:graphic>
          </wp:inline>
        </w:drawing>
      </w:r>
    </w:p>
    <w:p w14:paraId="7E6579F8" w14:textId="1858B50C" w:rsidR="00103633" w:rsidRDefault="00103633" w:rsidP="00103633">
      <w:pPr>
        <w:jc w:val="left"/>
      </w:pPr>
      <w:r>
        <w:rPr>
          <w:rFonts w:hint="eastAsia"/>
        </w:rPr>
        <w:t>将后五个模块选中，创建子系统，如下图：</w:t>
      </w:r>
    </w:p>
    <w:p w14:paraId="721F795A" w14:textId="1E263B25" w:rsidR="00103633" w:rsidRDefault="00103633" w:rsidP="00103633">
      <w:pPr>
        <w:jc w:val="center"/>
      </w:pPr>
      <w:r w:rsidRPr="00103633">
        <w:rPr>
          <w:noProof/>
        </w:rPr>
        <w:drawing>
          <wp:inline distT="0" distB="0" distL="0" distR="0" wp14:anchorId="721EED6F" wp14:editId="0F1BB7C4">
            <wp:extent cx="3453138" cy="93749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82524" cy="945472"/>
                    </a:xfrm>
                    <a:prstGeom prst="rect">
                      <a:avLst/>
                    </a:prstGeom>
                  </pic:spPr>
                </pic:pic>
              </a:graphicData>
            </a:graphic>
          </wp:inline>
        </w:drawing>
      </w:r>
    </w:p>
    <w:p w14:paraId="107E0336" w14:textId="0AC1844E" w:rsidR="00103633" w:rsidRDefault="00103633" w:rsidP="00103633">
      <w:pPr>
        <w:jc w:val="left"/>
      </w:pPr>
      <w:r>
        <w:rPr>
          <w:rFonts w:hint="eastAsia"/>
        </w:rPr>
        <w:t>为子系统命名为Bit</w:t>
      </w:r>
      <w:r>
        <w:t xml:space="preserve"> to Symbol</w:t>
      </w:r>
      <w:r>
        <w:rPr>
          <w:rFonts w:hint="eastAsia"/>
        </w:rPr>
        <w:t>，然后右键点击子系统创建封装</w:t>
      </w:r>
      <w:r w:rsidR="00E90BA7">
        <w:rPr>
          <w:rFonts w:hint="eastAsia"/>
        </w:rPr>
        <w:t>(</w:t>
      </w:r>
      <w:r w:rsidR="00E90BA7">
        <w:t>mask)</w:t>
      </w:r>
      <w:r>
        <w:rPr>
          <w:rFonts w:hint="eastAsia"/>
        </w:rPr>
        <w:t>，</w:t>
      </w:r>
      <w:r w:rsidR="00E90BA7">
        <w:rPr>
          <w:rFonts w:hint="eastAsia"/>
        </w:rPr>
        <w:t>在封装编辑器中</w:t>
      </w:r>
      <w:r>
        <w:rPr>
          <w:rFonts w:hint="eastAsia"/>
        </w:rPr>
        <w:t>添加两个“编辑”参数</w:t>
      </w:r>
      <w:r w:rsidR="00E90BA7">
        <w:rPr>
          <w:rFonts w:hint="eastAsia"/>
        </w:rPr>
        <w:t>，如下图所示：</w:t>
      </w:r>
    </w:p>
    <w:p w14:paraId="4C605753" w14:textId="3CFD629A" w:rsidR="00E90BA7" w:rsidRDefault="00E90BA7" w:rsidP="00E90BA7">
      <w:pPr>
        <w:jc w:val="center"/>
      </w:pPr>
      <w:r w:rsidRPr="00E90BA7">
        <w:rPr>
          <w:noProof/>
        </w:rPr>
        <w:drawing>
          <wp:inline distT="0" distB="0" distL="0" distR="0" wp14:anchorId="4CA0C94A" wp14:editId="56772315">
            <wp:extent cx="3316830" cy="138048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0194" cy="1390206"/>
                    </a:xfrm>
                    <a:prstGeom prst="rect">
                      <a:avLst/>
                    </a:prstGeom>
                  </pic:spPr>
                </pic:pic>
              </a:graphicData>
            </a:graphic>
          </wp:inline>
        </w:drawing>
      </w:r>
    </w:p>
    <w:p w14:paraId="5FBC859C" w14:textId="46E72941" w:rsidR="00E90BA7" w:rsidRDefault="00E90BA7" w:rsidP="00103633">
      <w:pPr>
        <w:jc w:val="left"/>
      </w:pPr>
      <w:r>
        <w:rPr>
          <w:rFonts w:hint="eastAsia"/>
        </w:rPr>
        <w:lastRenderedPageBreak/>
        <w:t>点击“文档”按钮可为该模块填写说明，如下图，然后保存封装。</w:t>
      </w:r>
    </w:p>
    <w:p w14:paraId="3BB7AD3E" w14:textId="45C38719" w:rsidR="00103633" w:rsidRDefault="00E90BA7" w:rsidP="00E90BA7">
      <w:pPr>
        <w:jc w:val="center"/>
      </w:pPr>
      <w:r w:rsidRPr="00E90BA7">
        <w:rPr>
          <w:noProof/>
        </w:rPr>
        <w:drawing>
          <wp:inline distT="0" distB="0" distL="0" distR="0" wp14:anchorId="6C85F086" wp14:editId="5F50863A">
            <wp:extent cx="3870960" cy="740078"/>
            <wp:effectExtent l="0" t="0" r="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75921" cy="760145"/>
                    </a:xfrm>
                    <a:prstGeom prst="rect">
                      <a:avLst/>
                    </a:prstGeom>
                  </pic:spPr>
                </pic:pic>
              </a:graphicData>
            </a:graphic>
          </wp:inline>
        </w:drawing>
      </w:r>
    </w:p>
    <w:p w14:paraId="7922A4F8" w14:textId="41EF6D13" w:rsidR="00E90BA7" w:rsidRDefault="00E90BA7" w:rsidP="00E90BA7">
      <w:pPr>
        <w:jc w:val="left"/>
      </w:pPr>
      <w:r>
        <w:rPr>
          <w:rFonts w:hint="eastAsia"/>
        </w:rPr>
        <w:t>退出封装编辑器后，现在双击B</w:t>
      </w:r>
      <w:r>
        <w:t>it to Symbol</w:t>
      </w:r>
      <w:r>
        <w:rPr>
          <w:rFonts w:hint="eastAsia"/>
        </w:rPr>
        <w:t>模块</w:t>
      </w:r>
      <w:r w:rsidR="005A34C4">
        <w:rPr>
          <w:rFonts w:hint="eastAsia"/>
        </w:rPr>
        <w:t>后</w:t>
      </w:r>
      <w:r>
        <w:rPr>
          <w:rFonts w:hint="eastAsia"/>
        </w:rPr>
        <w:t>如图所示</w:t>
      </w:r>
      <w:r w:rsidR="005A34C4">
        <w:rPr>
          <w:rFonts w:hint="eastAsia"/>
        </w:rPr>
        <w:t>，</w:t>
      </w:r>
      <w:r w:rsidR="006F4DCC">
        <w:rPr>
          <w:rFonts w:hint="eastAsia"/>
        </w:rPr>
        <w:t>然后</w:t>
      </w:r>
      <w:r w:rsidR="005A34C4">
        <w:rPr>
          <w:rFonts w:hint="eastAsia"/>
        </w:rPr>
        <w:t>设置N</w:t>
      </w:r>
      <w:r w:rsidR="005A34C4">
        <w:t>umber of Bits</w:t>
      </w:r>
      <w:r w:rsidR="005A34C4">
        <w:rPr>
          <w:rFonts w:hint="eastAsia"/>
        </w:rPr>
        <w:t>为变量k，Ampli</w:t>
      </w:r>
      <w:r w:rsidR="005A34C4">
        <w:t>tude</w:t>
      </w:r>
      <w:r w:rsidR="005A34C4">
        <w:rPr>
          <w:rFonts w:hint="eastAsia"/>
        </w:rPr>
        <w:t>为变量A：</w:t>
      </w:r>
    </w:p>
    <w:p w14:paraId="62B8B825" w14:textId="20453794" w:rsidR="00E90BA7" w:rsidRDefault="00E90BA7" w:rsidP="00E90BA7">
      <w:pPr>
        <w:jc w:val="center"/>
      </w:pPr>
      <w:r w:rsidRPr="00E90BA7">
        <w:rPr>
          <w:noProof/>
        </w:rPr>
        <w:drawing>
          <wp:inline distT="0" distB="0" distL="0" distR="0" wp14:anchorId="1A71FDA9" wp14:editId="5475E5A7">
            <wp:extent cx="3130550" cy="114879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8721" cy="1159137"/>
                    </a:xfrm>
                    <a:prstGeom prst="rect">
                      <a:avLst/>
                    </a:prstGeom>
                  </pic:spPr>
                </pic:pic>
              </a:graphicData>
            </a:graphic>
          </wp:inline>
        </w:drawing>
      </w:r>
    </w:p>
    <w:p w14:paraId="7E769DD6" w14:textId="79C449BE" w:rsidR="006F4DCC" w:rsidRDefault="003948BA" w:rsidP="00E90BA7">
      <w:pPr>
        <w:jc w:val="left"/>
      </w:pPr>
      <w:r>
        <w:rPr>
          <w:rFonts w:hint="eastAsia"/>
        </w:rPr>
        <w:t>此后</w:t>
      </w:r>
      <w:r w:rsidR="006F4DCC">
        <w:rPr>
          <w:rFonts w:hint="eastAsia"/>
        </w:rPr>
        <w:t>可以点击封装左下角的箭头修改</w:t>
      </w:r>
      <w:r w:rsidR="00797416">
        <w:rPr>
          <w:rFonts w:hint="eastAsia"/>
        </w:rPr>
        <w:t>模块的</w:t>
      </w:r>
      <w:r w:rsidR="006F4DCC">
        <w:rPr>
          <w:rFonts w:hint="eastAsia"/>
        </w:rPr>
        <w:t>封装。</w:t>
      </w:r>
    </w:p>
    <w:p w14:paraId="634A7FA0" w14:textId="77777777" w:rsidR="00797416" w:rsidRDefault="00797416" w:rsidP="00E90BA7">
      <w:pPr>
        <w:jc w:val="left"/>
      </w:pPr>
    </w:p>
    <w:p w14:paraId="7C5401EF" w14:textId="51F865DB" w:rsidR="00797416" w:rsidRPr="00797416" w:rsidRDefault="00797416" w:rsidP="00797416">
      <w:pPr>
        <w:pStyle w:val="a3"/>
        <w:numPr>
          <w:ilvl w:val="0"/>
          <w:numId w:val="6"/>
        </w:numPr>
        <w:ind w:firstLineChars="0"/>
        <w:jc w:val="left"/>
        <w:rPr>
          <w:b/>
          <w:bCs/>
        </w:rPr>
      </w:pPr>
      <w:r w:rsidRPr="00797416">
        <w:rPr>
          <w:rFonts w:hint="eastAsia"/>
          <w:b/>
          <w:bCs/>
        </w:rPr>
        <w:t>编写自定义M</w:t>
      </w:r>
      <w:r w:rsidRPr="00797416">
        <w:rPr>
          <w:b/>
          <w:bCs/>
        </w:rPr>
        <w:t>atla</w:t>
      </w:r>
      <w:r w:rsidRPr="00797416">
        <w:rPr>
          <w:rFonts w:hint="eastAsia"/>
          <w:b/>
          <w:bCs/>
        </w:rPr>
        <w:t>b函数实现最小距离判决</w:t>
      </w:r>
    </w:p>
    <w:p w14:paraId="38E18ECA" w14:textId="6CCD592E" w:rsidR="006F4DCC" w:rsidRDefault="005A34C4" w:rsidP="00E90BA7">
      <w:pPr>
        <w:jc w:val="left"/>
      </w:pPr>
      <w:r>
        <w:rPr>
          <w:rFonts w:hint="eastAsia"/>
        </w:rPr>
        <w:t>添加AWGN信道</w:t>
      </w:r>
      <w:r w:rsidR="00357E13">
        <w:rPr>
          <w:rFonts w:hint="eastAsia"/>
        </w:rPr>
        <w:t>，并设置Mo</w:t>
      </w:r>
      <w:r w:rsidR="00357E13">
        <w:t>de</w:t>
      </w:r>
      <w:r w:rsidR="00357E13">
        <w:rPr>
          <w:rFonts w:hint="eastAsia"/>
        </w:rPr>
        <w:t>为V</w:t>
      </w:r>
      <w:r w:rsidR="00357E13">
        <w:t>ariance from Mask</w:t>
      </w:r>
      <w:r w:rsidR="00357E13">
        <w:rPr>
          <w:rFonts w:hint="eastAsia"/>
        </w:rPr>
        <w:t>（从封装获取噪声方差），V</w:t>
      </w:r>
      <w:r w:rsidR="00357E13">
        <w:t>ariance</w:t>
      </w:r>
      <w:r w:rsidR="00357E13">
        <w:rPr>
          <w:rFonts w:hint="eastAsia"/>
        </w:rPr>
        <w:t>（噪声方差）设为</w:t>
      </w:r>
      <w:r w:rsidR="00357E13">
        <w:t>sigma2</w:t>
      </w:r>
      <w:r w:rsidR="00357E13">
        <w:rPr>
          <w:rFonts w:hint="eastAsia"/>
        </w:rPr>
        <w:t>。</w:t>
      </w:r>
    </w:p>
    <w:p w14:paraId="36F5E6EA" w14:textId="30BC6297" w:rsidR="00357E13" w:rsidRDefault="006F4DCC" w:rsidP="00E90BA7">
      <w:pPr>
        <w:jc w:val="left"/>
      </w:pPr>
      <w:r>
        <w:rPr>
          <w:rFonts w:hint="eastAsia"/>
        </w:rPr>
        <w:t>然后</w:t>
      </w:r>
      <w:r w:rsidR="00357E13">
        <w:rPr>
          <w:rFonts w:hint="eastAsia"/>
        </w:rPr>
        <w:t>添加自定义M</w:t>
      </w:r>
      <w:r w:rsidR="00357E13">
        <w:t>atlab</w:t>
      </w:r>
      <w:r w:rsidR="00357E13">
        <w:rPr>
          <w:rFonts w:hint="eastAsia"/>
        </w:rPr>
        <w:t>函数模块作为判决模块，函数定义如下：</w:t>
      </w:r>
    </w:p>
    <w:p w14:paraId="461F0D0D" w14:textId="77777777" w:rsidR="007C145E" w:rsidRPr="00357E13" w:rsidRDefault="007C145E" w:rsidP="00E90BA7">
      <w:pPr>
        <w:jc w:val="left"/>
      </w:pPr>
    </w:p>
    <w:p w14:paraId="2DA5C5D1" w14:textId="05CF3171" w:rsidR="00357E13" w:rsidRDefault="00357E13" w:rsidP="00357E13">
      <w:pPr>
        <w:widowControl/>
        <w:jc w:val="left"/>
        <w:rPr>
          <w:rFonts w:ascii="Consolas" w:eastAsia="宋体" w:hAnsi="Consolas" w:cs="宋体"/>
          <w:kern w:val="0"/>
          <w:sz w:val="20"/>
          <w:szCs w:val="20"/>
        </w:rPr>
      </w:pPr>
      <w:r w:rsidRPr="00357E13">
        <w:rPr>
          <w:rFonts w:ascii="Consolas" w:eastAsia="宋体" w:hAnsi="Consolas" w:cs="宋体"/>
          <w:color w:val="0E00FF"/>
          <w:kern w:val="0"/>
          <w:sz w:val="20"/>
          <w:szCs w:val="20"/>
        </w:rPr>
        <w:t xml:space="preserve">function </w:t>
      </w:r>
      <w:r w:rsidRPr="00357E13">
        <w:rPr>
          <w:rFonts w:ascii="Consolas" w:eastAsia="宋体" w:hAnsi="Consolas" w:cs="宋体"/>
          <w:kern w:val="0"/>
          <w:sz w:val="20"/>
          <w:szCs w:val="20"/>
        </w:rPr>
        <w:t xml:space="preserve">y = </w:t>
      </w:r>
      <w:proofErr w:type="gramStart"/>
      <w:r w:rsidRPr="00357E13">
        <w:rPr>
          <w:rFonts w:ascii="Consolas" w:eastAsia="宋体" w:hAnsi="Consolas" w:cs="宋体"/>
          <w:kern w:val="0"/>
          <w:sz w:val="20"/>
          <w:szCs w:val="20"/>
        </w:rPr>
        <w:t>decision(</w:t>
      </w:r>
      <w:proofErr w:type="gramEnd"/>
      <w:r w:rsidRPr="00357E13">
        <w:rPr>
          <w:rFonts w:ascii="Consolas" w:eastAsia="宋体" w:hAnsi="Consolas" w:cs="宋体"/>
          <w:kern w:val="0"/>
          <w:sz w:val="20"/>
          <w:szCs w:val="20"/>
        </w:rPr>
        <w:t>x, A, k)</w:t>
      </w:r>
    </w:p>
    <w:p w14:paraId="374180A6" w14:textId="5A6276B5" w:rsidR="00357E13" w:rsidRPr="00357E13" w:rsidRDefault="00357E13" w:rsidP="00357E13">
      <w:pPr>
        <w:widowControl/>
        <w:ind w:firstLine="420"/>
        <w:jc w:val="left"/>
        <w:rPr>
          <w:rFonts w:ascii="Consolas" w:eastAsia="宋体" w:hAnsi="Consolas" w:cs="宋体"/>
          <w:kern w:val="0"/>
          <w:sz w:val="20"/>
          <w:szCs w:val="20"/>
        </w:rPr>
      </w:pPr>
      <w:r w:rsidRPr="00357E13">
        <w:rPr>
          <w:rFonts w:ascii="Consolas" w:eastAsia="宋体" w:hAnsi="Consolas" w:cs="宋体"/>
          <w:color w:val="008013"/>
          <w:kern w:val="0"/>
          <w:sz w:val="20"/>
          <w:szCs w:val="20"/>
        </w:rPr>
        <w:t xml:space="preserve">% TODO: y </w:t>
      </w:r>
      <w:proofErr w:type="gramStart"/>
      <w:r w:rsidRPr="00357E13">
        <w:rPr>
          <w:rFonts w:ascii="Consolas" w:eastAsia="宋体" w:hAnsi="Consolas" w:cs="宋体"/>
          <w:color w:val="008013"/>
          <w:kern w:val="0"/>
          <w:sz w:val="20"/>
          <w:szCs w:val="20"/>
        </w:rPr>
        <w:t>= ?</w:t>
      </w:r>
      <w:proofErr w:type="gramEnd"/>
    </w:p>
    <w:p w14:paraId="19119F25" w14:textId="44069C81" w:rsidR="00357E13" w:rsidRDefault="00357E13" w:rsidP="00E90BA7">
      <w:pPr>
        <w:jc w:val="left"/>
      </w:pPr>
      <w:r>
        <w:rPr>
          <w:rFonts w:hint="eastAsia"/>
        </w:rPr>
        <w:t>（提示：</w:t>
      </w:r>
      <w:r w:rsidR="007B14A3">
        <w:t>x</w:t>
      </w:r>
      <w:r w:rsidR="007B14A3">
        <w:rPr>
          <w:rFonts w:hint="eastAsia"/>
        </w:rPr>
        <w:t>是噪声干扰的电平，A是符号幅度，k是符号表示的比特数，符号</w:t>
      </w:r>
      <w:r w:rsidR="00EC691A">
        <w:rPr>
          <w:rFonts w:hint="eastAsia"/>
        </w:rPr>
        <w:t>与电平对应关系前已给出。</w:t>
      </w:r>
      <w:r>
        <w:rPr>
          <w:rFonts w:hint="eastAsia"/>
        </w:rPr>
        <w:t>一种实现是线性变换后利用r</w:t>
      </w:r>
      <w:r>
        <w:t>ound()</w:t>
      </w:r>
      <w:r>
        <w:rPr>
          <w:rFonts w:hint="eastAsia"/>
        </w:rPr>
        <w:t>函数进行判决，需注意两端的判决）</w:t>
      </w:r>
    </w:p>
    <w:p w14:paraId="65A3BDD2" w14:textId="175BA214" w:rsidR="00357E13" w:rsidRPr="007B14A3" w:rsidRDefault="00357E13" w:rsidP="00E90BA7">
      <w:pPr>
        <w:jc w:val="left"/>
      </w:pPr>
    </w:p>
    <w:p w14:paraId="31658DF1" w14:textId="784AD8BB" w:rsidR="007B14A3" w:rsidRDefault="007B14A3" w:rsidP="00E90BA7">
      <w:pPr>
        <w:jc w:val="left"/>
      </w:pPr>
      <w:r>
        <w:rPr>
          <w:rFonts w:hint="eastAsia"/>
        </w:rPr>
        <w:t>实现后，在模型资源管理器中设置</w:t>
      </w:r>
      <w:r w:rsidR="006F4DCC">
        <w:rPr>
          <w:rFonts w:hint="eastAsia"/>
        </w:rPr>
        <w:t>函数的</w:t>
      </w:r>
      <w:r>
        <w:rPr>
          <w:rFonts w:hint="eastAsia"/>
        </w:rPr>
        <w:t>A</w:t>
      </w:r>
      <w:r>
        <w:t>, k</w:t>
      </w:r>
      <w:r>
        <w:rPr>
          <w:rFonts w:hint="eastAsia"/>
        </w:rPr>
        <w:t>为</w:t>
      </w:r>
      <w:r w:rsidR="006F4DCC">
        <w:rPr>
          <w:rFonts w:hint="eastAsia"/>
        </w:rPr>
        <w:t>参数，如下图：</w:t>
      </w:r>
    </w:p>
    <w:p w14:paraId="21C31839" w14:textId="3656767F" w:rsidR="007B14A3" w:rsidRDefault="007B14A3" w:rsidP="00E90BA7">
      <w:pPr>
        <w:jc w:val="left"/>
      </w:pPr>
      <w:r w:rsidRPr="007B14A3">
        <w:rPr>
          <w:noProof/>
        </w:rPr>
        <w:drawing>
          <wp:inline distT="0" distB="0" distL="0" distR="0" wp14:anchorId="2E0CB377" wp14:editId="003A647F">
            <wp:extent cx="5095269" cy="1355099"/>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01650" cy="1356796"/>
                    </a:xfrm>
                    <a:prstGeom prst="rect">
                      <a:avLst/>
                    </a:prstGeom>
                  </pic:spPr>
                </pic:pic>
              </a:graphicData>
            </a:graphic>
          </wp:inline>
        </w:drawing>
      </w:r>
    </w:p>
    <w:p w14:paraId="69D9F053" w14:textId="796E4F28" w:rsidR="006F4DCC" w:rsidRDefault="006F4DCC" w:rsidP="00E90BA7">
      <w:pPr>
        <w:jc w:val="left"/>
      </w:pPr>
      <w:r>
        <w:rPr>
          <w:rFonts w:hint="eastAsia"/>
        </w:rPr>
        <w:t>然后创建封装，与前面类似，在封装管理器中同样设置两个“编辑”参数A</w:t>
      </w:r>
      <w:r>
        <w:t>, k</w:t>
      </w:r>
      <w:r>
        <w:rPr>
          <w:rFonts w:hint="eastAsia"/>
        </w:rPr>
        <w:t>并完成封装。</w:t>
      </w:r>
    </w:p>
    <w:p w14:paraId="17DFAFCA" w14:textId="77777777" w:rsidR="005B0F38" w:rsidRDefault="005B0F38" w:rsidP="00E90BA7">
      <w:pPr>
        <w:jc w:val="left"/>
      </w:pPr>
    </w:p>
    <w:p w14:paraId="1C2A73E3" w14:textId="5211A49E" w:rsidR="00797416" w:rsidRDefault="00797416" w:rsidP="00E90BA7">
      <w:pPr>
        <w:pStyle w:val="a3"/>
        <w:numPr>
          <w:ilvl w:val="0"/>
          <w:numId w:val="6"/>
        </w:numPr>
        <w:ind w:firstLineChars="0"/>
        <w:jc w:val="left"/>
        <w:rPr>
          <w:b/>
          <w:bCs/>
        </w:rPr>
      </w:pPr>
      <w:r>
        <w:rPr>
          <w:rFonts w:hint="eastAsia"/>
          <w:b/>
          <w:bCs/>
        </w:rPr>
        <w:t>搭建</w:t>
      </w:r>
      <w:r w:rsidRPr="00797416">
        <w:rPr>
          <w:b/>
          <w:bCs/>
        </w:rPr>
        <w:t>Symbol to Bit</w:t>
      </w:r>
      <w:r>
        <w:rPr>
          <w:rFonts w:hint="eastAsia"/>
          <w:b/>
          <w:bCs/>
        </w:rPr>
        <w:t>模块</w:t>
      </w:r>
    </w:p>
    <w:p w14:paraId="38D58B2D" w14:textId="5448E624" w:rsidR="004C7E3C" w:rsidRDefault="004C7E3C" w:rsidP="004C7E3C">
      <w:pPr>
        <w:jc w:val="left"/>
      </w:pPr>
      <w:r>
        <w:rPr>
          <w:rFonts w:hint="eastAsia"/>
        </w:rPr>
        <w:t>需要使用的模块：</w:t>
      </w:r>
    </w:p>
    <w:p w14:paraId="31D547CB" w14:textId="77777777" w:rsidR="004C7E3C" w:rsidRPr="004C7E3C" w:rsidRDefault="004C7E3C" w:rsidP="004C7E3C">
      <w:pPr>
        <w:jc w:val="left"/>
      </w:pPr>
      <w:r>
        <w:t>Simulink-Math Operations-Bias</w:t>
      </w:r>
    </w:p>
    <w:p w14:paraId="70F6EA55" w14:textId="77777777" w:rsidR="004C7E3C" w:rsidRDefault="004C7E3C" w:rsidP="004C7E3C">
      <w:pPr>
        <w:jc w:val="left"/>
      </w:pPr>
      <w:r>
        <w:t>Simulink-Commonly Used Blocks-Gain</w:t>
      </w:r>
    </w:p>
    <w:p w14:paraId="0D23AE2B" w14:textId="77777777" w:rsidR="004C7E3C" w:rsidRDefault="004C7E3C" w:rsidP="004C7E3C">
      <w:pPr>
        <w:jc w:val="left"/>
      </w:pPr>
      <w:r>
        <w:t>Communications Toolbox-Utility Blocks-Data Mapper</w:t>
      </w:r>
    </w:p>
    <w:p w14:paraId="038F7702" w14:textId="676CC0BF" w:rsidR="004C7E3C" w:rsidRPr="004C7E3C" w:rsidRDefault="001A6865" w:rsidP="004C7E3C">
      <w:pPr>
        <w:jc w:val="left"/>
      </w:pPr>
      <w:r>
        <w:rPr>
          <w:rFonts w:hint="eastAsia"/>
        </w:rPr>
        <w:t>C</w:t>
      </w:r>
      <w:r>
        <w:t>ommunications Toolbox-Utility Blocks-</w:t>
      </w:r>
      <w:r w:rsidR="004C7E3C">
        <w:rPr>
          <w:rFonts w:hint="eastAsia"/>
        </w:rPr>
        <w:t>Inte</w:t>
      </w:r>
      <w:r w:rsidR="004C7E3C">
        <w:t>ger to Bit Converter</w:t>
      </w:r>
    </w:p>
    <w:p w14:paraId="734913AA" w14:textId="01C8B91C" w:rsidR="004C7E3C" w:rsidRDefault="004C7E3C" w:rsidP="004C7E3C">
      <w:pPr>
        <w:jc w:val="left"/>
      </w:pPr>
      <w:r>
        <w:t>DSP System Toolbox-Signal Management-Buffers-Unbuffer</w:t>
      </w:r>
    </w:p>
    <w:p w14:paraId="127CC8D5" w14:textId="37683C74" w:rsidR="00E90BA7" w:rsidRDefault="006F4DCC" w:rsidP="00E90BA7">
      <w:pPr>
        <w:jc w:val="left"/>
      </w:pPr>
      <w:r>
        <w:rPr>
          <w:rFonts w:hint="eastAsia"/>
        </w:rPr>
        <w:t>最后我们</w:t>
      </w:r>
      <w:r w:rsidR="00797416">
        <w:rPr>
          <w:rFonts w:hint="eastAsia"/>
        </w:rPr>
        <w:t>搭建Sy</w:t>
      </w:r>
      <w:r w:rsidR="00797416">
        <w:t>mbol to Bit</w:t>
      </w:r>
      <w:r w:rsidR="005A34C4">
        <w:rPr>
          <w:rFonts w:hint="eastAsia"/>
        </w:rPr>
        <w:t>模块：</w:t>
      </w:r>
    </w:p>
    <w:p w14:paraId="71E681C3" w14:textId="35056A84" w:rsidR="005A34C4" w:rsidRPr="005A34C4" w:rsidRDefault="003948BA" w:rsidP="005A34C4">
      <w:pPr>
        <w:jc w:val="center"/>
      </w:pPr>
      <w:r w:rsidRPr="003948BA">
        <w:rPr>
          <w:noProof/>
        </w:rPr>
        <w:lastRenderedPageBreak/>
        <w:drawing>
          <wp:inline distT="0" distB="0" distL="0" distR="0" wp14:anchorId="2BD40F0A" wp14:editId="4B306589">
            <wp:extent cx="3532909" cy="91789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82103" cy="956655"/>
                    </a:xfrm>
                    <a:prstGeom prst="rect">
                      <a:avLst/>
                    </a:prstGeom>
                  </pic:spPr>
                </pic:pic>
              </a:graphicData>
            </a:graphic>
          </wp:inline>
        </w:drawing>
      </w:r>
    </w:p>
    <w:p w14:paraId="06AC1B66" w14:textId="24FF95BE" w:rsidR="005A34C4" w:rsidRDefault="005A34C4" w:rsidP="005A34C4">
      <w:r>
        <w:rPr>
          <w:rFonts w:hint="eastAsia"/>
        </w:rPr>
        <w:t>并设置：</w:t>
      </w:r>
    </w:p>
    <w:p w14:paraId="7C20513E" w14:textId="08853405" w:rsidR="007F5715" w:rsidRDefault="007F5715" w:rsidP="005A34C4">
      <w:pPr>
        <w:pStyle w:val="a3"/>
        <w:numPr>
          <w:ilvl w:val="0"/>
          <w:numId w:val="12"/>
        </w:numPr>
        <w:ind w:firstLineChars="0"/>
      </w:pPr>
      <w:r>
        <w:rPr>
          <w:rFonts w:hint="eastAsia"/>
        </w:rPr>
        <w:t>Bias模块的偏置设为</w:t>
      </w:r>
      <w:r w:rsidRPr="00103633">
        <w:t>(2^k-1)*A</w:t>
      </w:r>
    </w:p>
    <w:p w14:paraId="7FAD5615" w14:textId="66F6B4EF" w:rsidR="007F5715" w:rsidRDefault="007F5715" w:rsidP="005A34C4">
      <w:pPr>
        <w:pStyle w:val="a3"/>
        <w:numPr>
          <w:ilvl w:val="0"/>
          <w:numId w:val="12"/>
        </w:numPr>
        <w:ind w:firstLineChars="0"/>
      </w:pPr>
      <w:r>
        <w:rPr>
          <w:rFonts w:hint="eastAsia"/>
        </w:rPr>
        <w:t>G</w:t>
      </w:r>
      <w:r>
        <w:t>ain</w:t>
      </w:r>
      <w:r>
        <w:rPr>
          <w:rFonts w:hint="eastAsia"/>
        </w:rPr>
        <w:t>模块的增益设为</w:t>
      </w:r>
      <w:r w:rsidR="003948BA">
        <w:t>0.5</w:t>
      </w:r>
      <w:r w:rsidR="003948BA">
        <w:rPr>
          <w:rFonts w:hint="eastAsia"/>
        </w:rPr>
        <w:t>/</w:t>
      </w:r>
      <w:r w:rsidR="003948BA">
        <w:t>A</w:t>
      </w:r>
    </w:p>
    <w:p w14:paraId="21881EDA" w14:textId="4D93D421" w:rsidR="003948BA" w:rsidRDefault="003948BA" w:rsidP="003948BA">
      <w:pPr>
        <w:pStyle w:val="a3"/>
        <w:numPr>
          <w:ilvl w:val="0"/>
          <w:numId w:val="12"/>
        </w:numPr>
        <w:ind w:firstLineChars="0"/>
      </w:pPr>
      <w:r>
        <w:rPr>
          <w:rFonts w:hint="eastAsia"/>
        </w:rPr>
        <w:t>D</w:t>
      </w:r>
      <w:r>
        <w:t>ata Mapper</w:t>
      </w:r>
      <w:r>
        <w:rPr>
          <w:rFonts w:hint="eastAsia"/>
        </w:rPr>
        <w:t>模块的Mapp</w:t>
      </w:r>
      <w:r>
        <w:t>ing Mode</w:t>
      </w:r>
      <w:r>
        <w:rPr>
          <w:rFonts w:hint="eastAsia"/>
        </w:rPr>
        <w:t>为</w:t>
      </w:r>
      <w:r>
        <w:t>Gray to Binary</w:t>
      </w:r>
      <w:r>
        <w:rPr>
          <w:rFonts w:hint="eastAsia"/>
        </w:rPr>
        <w:t>（格雷映射），S</w:t>
      </w:r>
      <w:r>
        <w:t>ymbol Set Size</w:t>
      </w:r>
      <w:r>
        <w:rPr>
          <w:rFonts w:hint="eastAsia"/>
        </w:rPr>
        <w:t>（符号集大小）为2^</w:t>
      </w:r>
      <w:r>
        <w:t>k</w:t>
      </w:r>
    </w:p>
    <w:p w14:paraId="4C3D9513" w14:textId="49F1D6E5" w:rsidR="005A34C4" w:rsidRDefault="003948BA" w:rsidP="003948BA">
      <w:pPr>
        <w:pStyle w:val="a3"/>
        <w:numPr>
          <w:ilvl w:val="0"/>
          <w:numId w:val="12"/>
        </w:numPr>
        <w:ind w:firstLineChars="0"/>
      </w:pPr>
      <w:r>
        <w:t xml:space="preserve">Integer to </w:t>
      </w:r>
      <w:r w:rsidR="005A34C4">
        <w:rPr>
          <w:rFonts w:hint="eastAsia"/>
        </w:rPr>
        <w:t>B</w:t>
      </w:r>
      <w:r w:rsidR="005A34C4">
        <w:t>i</w:t>
      </w:r>
      <w:r>
        <w:t>t</w:t>
      </w:r>
      <w:r w:rsidR="005A34C4">
        <w:rPr>
          <w:rFonts w:hint="eastAsia"/>
        </w:rPr>
        <w:t>模块的N</w:t>
      </w:r>
      <w:r w:rsidR="005A34C4">
        <w:t>umber of Bits per Integer</w:t>
      </w:r>
      <w:r w:rsidR="005A34C4">
        <w:rPr>
          <w:rFonts w:hint="eastAsia"/>
        </w:rPr>
        <w:t>（整数对应的比特数）为k</w:t>
      </w:r>
    </w:p>
    <w:p w14:paraId="29D8D700" w14:textId="2EE48F83" w:rsidR="003948BA" w:rsidRDefault="003948BA" w:rsidP="00E90BA7">
      <w:pPr>
        <w:jc w:val="left"/>
      </w:pPr>
      <w:r>
        <w:rPr>
          <w:rFonts w:hint="eastAsia"/>
        </w:rPr>
        <w:t>类似地，创建子系统并封装为S</w:t>
      </w:r>
      <w:r>
        <w:t>ymbol to Bit</w:t>
      </w:r>
      <w:r>
        <w:rPr>
          <w:rFonts w:hint="eastAsia"/>
        </w:rPr>
        <w:t>模块。</w:t>
      </w:r>
    </w:p>
    <w:p w14:paraId="45C8CD7C" w14:textId="6E5A7D38" w:rsidR="005A34C4" w:rsidRDefault="006A0256" w:rsidP="00E90BA7">
      <w:pPr>
        <w:jc w:val="left"/>
      </w:pPr>
      <w:r>
        <w:rPr>
          <w:rFonts w:hint="eastAsia"/>
        </w:rPr>
        <w:t>最后</w:t>
      </w:r>
      <w:r w:rsidR="005D5A58">
        <w:rPr>
          <w:rFonts w:hint="eastAsia"/>
        </w:rPr>
        <w:t>添加两个E</w:t>
      </w:r>
      <w:r w:rsidR="005D5A58">
        <w:t>rror Rate Calculation</w:t>
      </w:r>
      <w:r w:rsidR="005D5A58">
        <w:rPr>
          <w:rFonts w:hint="eastAsia"/>
        </w:rPr>
        <w:t>模块（分别计算误比特率、误符号率）</w:t>
      </w:r>
      <w:r>
        <w:rPr>
          <w:rFonts w:hint="eastAsia"/>
        </w:rPr>
        <w:t>并</w:t>
      </w:r>
      <w:r w:rsidR="008A444D">
        <w:rPr>
          <w:rFonts w:hint="eastAsia"/>
        </w:rPr>
        <w:t>修改名称</w:t>
      </w:r>
      <w:r w:rsidR="00B8066B">
        <w:rPr>
          <w:rFonts w:hint="eastAsia"/>
        </w:rPr>
        <w:t>。添加</w:t>
      </w:r>
      <w:r w:rsidR="005D5A58">
        <w:rPr>
          <w:rFonts w:hint="eastAsia"/>
        </w:rPr>
        <w:t>对应的D</w:t>
      </w:r>
      <w:r w:rsidR="005D5A58">
        <w:t>isplay</w:t>
      </w:r>
      <w:r w:rsidR="005D5A58">
        <w:rPr>
          <w:rFonts w:hint="eastAsia"/>
        </w:rPr>
        <w:t>模块和To</w:t>
      </w:r>
      <w:r w:rsidR="005D5A58">
        <w:t xml:space="preserve"> </w:t>
      </w:r>
      <w:r w:rsidR="005D5A58">
        <w:rPr>
          <w:rFonts w:hint="eastAsia"/>
        </w:rPr>
        <w:t>Work</w:t>
      </w:r>
      <w:r w:rsidR="005D5A58">
        <w:t>space</w:t>
      </w:r>
      <w:r w:rsidR="005D5A58">
        <w:rPr>
          <w:rFonts w:hint="eastAsia"/>
        </w:rPr>
        <w:t>模块，设置变量名称分别为</w:t>
      </w:r>
      <w:proofErr w:type="spellStart"/>
      <w:r w:rsidR="005D5A58">
        <w:rPr>
          <w:rFonts w:hint="eastAsia"/>
        </w:rPr>
        <w:t>b</w:t>
      </w:r>
      <w:r w:rsidR="005D5A58">
        <w:t>er</w:t>
      </w:r>
      <w:proofErr w:type="spellEnd"/>
      <w:r w:rsidR="005D5A58">
        <w:rPr>
          <w:rFonts w:hint="eastAsia"/>
        </w:rPr>
        <w:t>和s</w:t>
      </w:r>
      <w:r w:rsidR="005D5A58">
        <w:t>er</w:t>
      </w:r>
      <w:r w:rsidR="005D5A58">
        <w:rPr>
          <w:rFonts w:hint="eastAsia"/>
        </w:rPr>
        <w:t>，</w:t>
      </w:r>
      <w:r w:rsidR="007D718C">
        <w:rPr>
          <w:rFonts w:hint="eastAsia"/>
        </w:rPr>
        <w:t>保存格式为“数组”，</w:t>
      </w:r>
      <w:r w:rsidR="005D5A58">
        <w:rPr>
          <w:rFonts w:hint="eastAsia"/>
        </w:rPr>
        <w:t>并设置</w:t>
      </w:r>
      <w:proofErr w:type="gramStart"/>
      <w:r w:rsidR="005D5A58">
        <w:rPr>
          <w:rFonts w:hint="eastAsia"/>
        </w:rPr>
        <w:t>“</w:t>
      </w:r>
      <w:proofErr w:type="gramEnd"/>
      <w:r w:rsidR="005D5A58">
        <w:rPr>
          <w:rFonts w:hint="eastAsia"/>
        </w:rPr>
        <w:t>将数据点限制为最后“为1，最终模型如下图</w:t>
      </w:r>
      <w:r w:rsidR="003948BA">
        <w:rPr>
          <w:rFonts w:hint="eastAsia"/>
        </w:rPr>
        <w:t>：</w:t>
      </w:r>
    </w:p>
    <w:p w14:paraId="7C464931" w14:textId="27DED635" w:rsidR="003948BA" w:rsidRDefault="008A444D" w:rsidP="001164AF">
      <w:pPr>
        <w:jc w:val="center"/>
      </w:pPr>
      <w:r w:rsidRPr="008A444D">
        <w:rPr>
          <w:noProof/>
        </w:rPr>
        <w:drawing>
          <wp:inline distT="0" distB="0" distL="0" distR="0" wp14:anchorId="2ACC76D0" wp14:editId="7A2BA8C1">
            <wp:extent cx="5274310" cy="1731010"/>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731010"/>
                    </a:xfrm>
                    <a:prstGeom prst="rect">
                      <a:avLst/>
                    </a:prstGeom>
                  </pic:spPr>
                </pic:pic>
              </a:graphicData>
            </a:graphic>
          </wp:inline>
        </w:drawing>
      </w:r>
    </w:p>
    <w:p w14:paraId="02F02636" w14:textId="6678CD68" w:rsidR="009414D3" w:rsidRDefault="003237DD" w:rsidP="00E90BA7">
      <w:pPr>
        <w:jc w:val="left"/>
      </w:pPr>
      <w:r>
        <w:rPr>
          <w:rFonts w:hint="eastAsia"/>
        </w:rPr>
        <w:t>分别</w:t>
      </w:r>
      <w:r w:rsidR="003948BA">
        <w:rPr>
          <w:rFonts w:hint="eastAsia"/>
        </w:rPr>
        <w:t>设置</w:t>
      </w:r>
      <w:r>
        <w:rPr>
          <w:rFonts w:hint="eastAsia"/>
        </w:rPr>
        <w:t>B</w:t>
      </w:r>
      <w:r>
        <w:t>it to Symbol, Decision, Symbol to Bit</w:t>
      </w:r>
      <w:r>
        <w:rPr>
          <w:rFonts w:hint="eastAsia"/>
        </w:rPr>
        <w:t>三个封装模块的</w:t>
      </w:r>
      <w:r w:rsidR="003948BA">
        <w:rPr>
          <w:rFonts w:hint="eastAsia"/>
        </w:rPr>
        <w:t>N</w:t>
      </w:r>
      <w:r w:rsidR="003948BA">
        <w:t>umber of Bits</w:t>
      </w:r>
      <w:r w:rsidR="003948BA">
        <w:rPr>
          <w:rFonts w:hint="eastAsia"/>
        </w:rPr>
        <w:t>为变量k，Ampli</w:t>
      </w:r>
      <w:r w:rsidR="003948BA">
        <w:t>tude</w:t>
      </w:r>
      <w:r w:rsidR="003948BA">
        <w:rPr>
          <w:rFonts w:hint="eastAsia"/>
        </w:rPr>
        <w:t>为变量A</w:t>
      </w:r>
      <w:r>
        <w:rPr>
          <w:rFonts w:hint="eastAsia"/>
        </w:rPr>
        <w:t>（此处的变量对应M</w:t>
      </w:r>
      <w:r>
        <w:t>atlab</w:t>
      </w:r>
      <w:r>
        <w:rPr>
          <w:rFonts w:hint="eastAsia"/>
        </w:rPr>
        <w:t>基础工作区）。</w:t>
      </w:r>
    </w:p>
    <w:p w14:paraId="2B8042F9" w14:textId="224059BA" w:rsidR="003948BA" w:rsidRDefault="00996586" w:rsidP="00E90BA7">
      <w:pPr>
        <w:jc w:val="left"/>
      </w:pPr>
      <w:r>
        <w:rPr>
          <w:rFonts w:hint="eastAsia"/>
        </w:rPr>
        <w:t>可以观察到，B</w:t>
      </w:r>
      <w:r>
        <w:t>it to Symbol</w:t>
      </w:r>
      <w:r>
        <w:rPr>
          <w:rFonts w:hint="eastAsia"/>
        </w:rPr>
        <w:t>模块后传输的符号时钟是比特信号时钟的1</w:t>
      </w:r>
      <w:r>
        <w:t>/</w:t>
      </w:r>
      <w:r w:rsidR="001A6865">
        <w:t>k</w:t>
      </w:r>
      <w:r>
        <w:rPr>
          <w:rFonts w:hint="eastAsia"/>
        </w:rPr>
        <w:t>，引入的延时</w:t>
      </w:r>
      <w:r w:rsidR="009414D3">
        <w:rPr>
          <w:rFonts w:hint="eastAsia"/>
        </w:rPr>
        <w:t>与比特数k相关，若k</w:t>
      </w:r>
      <w:r w:rsidR="009414D3">
        <w:t>=1</w:t>
      </w:r>
      <w:r w:rsidR="009414D3">
        <w:rPr>
          <w:rFonts w:hint="eastAsia"/>
        </w:rPr>
        <w:t>即二元符号，则s</w:t>
      </w:r>
      <w:r w:rsidR="009414D3">
        <w:t>ize=1</w:t>
      </w:r>
      <w:r w:rsidR="009414D3">
        <w:rPr>
          <w:rFonts w:hint="eastAsia"/>
        </w:rPr>
        <w:t>的B</w:t>
      </w:r>
      <w:r w:rsidR="009414D3">
        <w:t>uffer</w:t>
      </w:r>
      <w:r w:rsidR="009414D3">
        <w:rPr>
          <w:rFonts w:hint="eastAsia"/>
        </w:rPr>
        <w:t>未起作用（直通），延时为0；若k</w:t>
      </w:r>
      <w:r w:rsidR="009414D3">
        <w:t>&gt;=2</w:t>
      </w:r>
      <w:r w:rsidR="009414D3">
        <w:rPr>
          <w:rFonts w:hint="eastAsia"/>
        </w:rPr>
        <w:t>，则</w:t>
      </w:r>
      <w:r w:rsidR="009414D3">
        <w:t>B</w:t>
      </w:r>
      <w:r w:rsidR="009414D3">
        <w:rPr>
          <w:rFonts w:hint="eastAsia"/>
        </w:rPr>
        <w:t>u</w:t>
      </w:r>
      <w:r w:rsidR="009414D3">
        <w:t>ffer</w:t>
      </w:r>
      <w:r w:rsidR="009414D3">
        <w:rPr>
          <w:rFonts w:hint="eastAsia"/>
        </w:rPr>
        <w:t>处引入的延时为k。</w:t>
      </w:r>
      <w:r w:rsidR="00AB28E1">
        <w:rPr>
          <w:rFonts w:hint="eastAsia"/>
        </w:rPr>
        <w:t>因此，</w:t>
      </w:r>
      <w:r w:rsidR="00797416">
        <w:rPr>
          <w:rFonts w:hint="eastAsia"/>
        </w:rPr>
        <w:t>设置</w:t>
      </w:r>
      <w:r w:rsidR="00AB28E1">
        <w:rPr>
          <w:rFonts w:hint="eastAsia"/>
        </w:rPr>
        <w:t>计算</w:t>
      </w:r>
      <w:r w:rsidR="00B8066B">
        <w:rPr>
          <w:rFonts w:hint="eastAsia"/>
        </w:rPr>
        <w:t>BER</w:t>
      </w:r>
      <w:r w:rsidR="00AB28E1">
        <w:rPr>
          <w:rFonts w:hint="eastAsia"/>
        </w:rPr>
        <w:t>的</w:t>
      </w:r>
      <w:r w:rsidR="00797416">
        <w:rPr>
          <w:rFonts w:hint="eastAsia"/>
        </w:rPr>
        <w:t>E</w:t>
      </w:r>
      <w:r w:rsidR="00797416">
        <w:t>rror Rate Calculation</w:t>
      </w:r>
      <w:r w:rsidR="00AB28E1">
        <w:rPr>
          <w:rFonts w:hint="eastAsia"/>
        </w:rPr>
        <w:t>模块</w:t>
      </w:r>
      <w:r w:rsidR="00797416">
        <w:rPr>
          <w:rFonts w:hint="eastAsia"/>
        </w:rPr>
        <w:t>的R</w:t>
      </w:r>
      <w:r w:rsidR="00797416">
        <w:t>eceive Delay</w:t>
      </w:r>
      <w:r w:rsidR="00CC76FA">
        <w:rPr>
          <w:rFonts w:hint="eastAsia"/>
        </w:rPr>
        <w:t>为</w:t>
      </w:r>
      <w:r w:rsidR="00CC76FA" w:rsidRPr="00CC76FA">
        <w:t>(k&gt;=2)*k</w:t>
      </w:r>
      <w:r w:rsidR="00B8066B">
        <w:rPr>
          <w:rFonts w:hint="eastAsia"/>
        </w:rPr>
        <w:t>，计算</w:t>
      </w:r>
      <w:r w:rsidR="00B8066B">
        <w:t>S</w:t>
      </w:r>
      <w:r w:rsidR="00B8066B">
        <w:rPr>
          <w:rFonts w:hint="eastAsia"/>
        </w:rPr>
        <w:t>ER的模块无需设置</w:t>
      </w:r>
      <w:r w:rsidR="00D50FC8">
        <w:rPr>
          <w:rFonts w:hint="eastAsia"/>
        </w:rPr>
        <w:t>延时补偿</w:t>
      </w:r>
      <w:r w:rsidR="00CC76FA">
        <w:rPr>
          <w:rFonts w:hint="eastAsia"/>
        </w:rPr>
        <w:t>。</w:t>
      </w:r>
    </w:p>
    <w:p w14:paraId="0AC48B74" w14:textId="11DAE26F" w:rsidR="00797416" w:rsidRDefault="00797416" w:rsidP="00B022D0"/>
    <w:p w14:paraId="34D37B5A" w14:textId="345B61A4" w:rsidR="00797416" w:rsidRPr="00EC691A" w:rsidRDefault="005D5A58" w:rsidP="00797416">
      <w:pPr>
        <w:pStyle w:val="a3"/>
        <w:numPr>
          <w:ilvl w:val="0"/>
          <w:numId w:val="2"/>
        </w:numPr>
        <w:ind w:firstLineChars="0"/>
        <w:rPr>
          <w:b/>
          <w:bCs/>
        </w:rPr>
      </w:pPr>
      <w:r>
        <w:rPr>
          <w:rFonts w:hint="eastAsia"/>
          <w:b/>
          <w:bCs/>
        </w:rPr>
        <w:t>绘制</w:t>
      </w:r>
      <w:r w:rsidR="001164AF">
        <w:rPr>
          <w:rFonts w:hint="eastAsia"/>
          <w:b/>
          <w:bCs/>
        </w:rPr>
        <w:t>M</w:t>
      </w:r>
      <w:r w:rsidR="00CC76FA">
        <w:rPr>
          <w:rFonts w:hint="eastAsia"/>
          <w:b/>
          <w:bCs/>
        </w:rPr>
        <w:t>元</w:t>
      </w:r>
      <w:r w:rsidR="00797416">
        <w:rPr>
          <w:rFonts w:hint="eastAsia"/>
          <w:b/>
          <w:bCs/>
        </w:rPr>
        <w:t>符号</w:t>
      </w:r>
      <w:r w:rsidR="00797416" w:rsidRPr="00844D7E">
        <w:rPr>
          <w:rFonts w:hint="eastAsia"/>
          <w:b/>
          <w:bCs/>
        </w:rPr>
        <w:t>AWGN信道</w:t>
      </w:r>
      <w:r>
        <w:rPr>
          <w:rFonts w:hint="eastAsia"/>
          <w:b/>
          <w:bCs/>
        </w:rPr>
        <w:t>曲线</w:t>
      </w:r>
    </w:p>
    <w:p w14:paraId="72241138" w14:textId="0C450A91" w:rsidR="00EC691A" w:rsidRPr="009E7E07" w:rsidRDefault="009E7E07" w:rsidP="00797416">
      <w:r>
        <w:rPr>
          <w:rFonts w:hint="eastAsia"/>
        </w:rPr>
        <w:t>设置</w:t>
      </w:r>
      <w:r w:rsidR="00797416">
        <w:rPr>
          <w:rFonts w:hint="eastAsia"/>
        </w:rPr>
        <w:t>仿真停止时间为1</w:t>
      </w:r>
      <w:r w:rsidR="00797416">
        <w:t>00000</w:t>
      </w:r>
      <w:r w:rsidR="00797416">
        <w:rPr>
          <w:rFonts w:hint="eastAsia"/>
        </w:rPr>
        <w:t>。</w:t>
      </w:r>
      <w:r>
        <w:rPr>
          <w:rFonts w:hint="eastAsia"/>
        </w:rPr>
        <w:t>打开</w:t>
      </w:r>
      <w:r w:rsidR="00EC691A">
        <w:t>Matlab</w:t>
      </w:r>
      <w:r w:rsidR="00EC691A">
        <w:rPr>
          <w:rFonts w:hint="eastAsia"/>
        </w:rPr>
        <w:t>脚本</w:t>
      </w:r>
      <w:r w:rsidR="00EC691A" w:rsidRPr="00673A52">
        <w:rPr>
          <w:b/>
          <w:bCs/>
        </w:rPr>
        <w:t>exp6_</w:t>
      </w:r>
      <w:r w:rsidR="005B0F38" w:rsidRPr="00673A52">
        <w:rPr>
          <w:b/>
          <w:bCs/>
        </w:rPr>
        <w:t>2</w:t>
      </w:r>
      <w:r w:rsidR="00EC691A" w:rsidRPr="00673A52">
        <w:rPr>
          <w:b/>
          <w:bCs/>
        </w:rPr>
        <w:t>.m</w:t>
      </w:r>
      <w:r>
        <w:rPr>
          <w:rFonts w:hint="eastAsia"/>
        </w:rPr>
        <w:t>，这里</w:t>
      </w:r>
      <w:r w:rsidR="00EC691A">
        <w:rPr>
          <w:rFonts w:hint="eastAsia"/>
        </w:rPr>
        <w:t>遍历</w:t>
      </w:r>
      <w:r w:rsidR="005D5A58">
        <w:rPr>
          <w:rFonts w:hint="eastAsia"/>
        </w:rPr>
        <w:t>了</w:t>
      </w:r>
      <w:r w:rsidR="005D5A58">
        <w:t>3</w:t>
      </w:r>
      <w:r w:rsidR="00EC691A">
        <w:rPr>
          <w:rFonts w:hint="eastAsia"/>
        </w:rPr>
        <w:t>种符号映射方法</w:t>
      </w:r>
      <w:r>
        <w:rPr>
          <w:rFonts w:hint="eastAsia"/>
        </w:rPr>
        <w:t>和1</w:t>
      </w:r>
      <w:r>
        <w:t>0</w:t>
      </w:r>
      <w:r>
        <w:rPr>
          <w:rFonts w:hint="eastAsia"/>
        </w:rPr>
        <w:t>种</w:t>
      </w:r>
      <w:r w:rsidR="00EC691A">
        <w:rPr>
          <w:rFonts w:hint="eastAsia"/>
        </w:rPr>
        <w:t>信噪比</w:t>
      </w:r>
      <w:r>
        <w:rPr>
          <w:rFonts w:hint="eastAsia"/>
        </w:rPr>
        <w:t>取值。请根据理论课知识，</w:t>
      </w:r>
      <w:r w:rsidRPr="009E7E07">
        <w:rPr>
          <w:rFonts w:hint="eastAsia"/>
          <w:highlight w:val="yellow"/>
        </w:rPr>
        <w:t>计算填写</w:t>
      </w:r>
      <w:r w:rsidR="00EC691A" w:rsidRPr="009E7E07">
        <w:rPr>
          <w:rFonts w:hint="eastAsia"/>
          <w:highlight w:val="yellow"/>
        </w:rPr>
        <w:t>噪声功率s</w:t>
      </w:r>
      <w:r w:rsidR="00EC691A" w:rsidRPr="009E7E07">
        <w:rPr>
          <w:highlight w:val="yellow"/>
        </w:rPr>
        <w:t>igma2</w:t>
      </w:r>
      <w:r w:rsidR="005A50EF">
        <w:rPr>
          <w:rFonts w:hint="eastAsia"/>
          <w:highlight w:val="yellow"/>
        </w:rPr>
        <w:t>，</w:t>
      </w:r>
      <w:r w:rsidRPr="009E7E07">
        <w:rPr>
          <w:rFonts w:hint="eastAsia"/>
          <w:highlight w:val="yellow"/>
        </w:rPr>
        <w:t>以及</w:t>
      </w:r>
      <w:proofErr w:type="gramStart"/>
      <w:r w:rsidRPr="009E7E07">
        <w:rPr>
          <w:rFonts w:hint="eastAsia"/>
          <w:highlight w:val="yellow"/>
        </w:rPr>
        <w:t>误符号率</w:t>
      </w:r>
      <w:proofErr w:type="gramEnd"/>
      <w:r w:rsidRPr="009E7E07">
        <w:rPr>
          <w:rFonts w:hint="eastAsia"/>
          <w:highlight w:val="yellow"/>
        </w:rPr>
        <w:t>SER和误比特率BER的理论值</w:t>
      </w:r>
      <w:r w:rsidR="005A50EF">
        <w:rPr>
          <w:rFonts w:hint="eastAsia"/>
          <w:highlight w:val="yellow"/>
        </w:rPr>
        <w:t>（提示：可以使用</w:t>
      </w:r>
      <w:r w:rsidR="00F00D49">
        <w:rPr>
          <w:rFonts w:hint="eastAsia"/>
          <w:highlight w:val="yellow"/>
        </w:rPr>
        <w:t>函数</w:t>
      </w:r>
      <w:proofErr w:type="spellStart"/>
      <w:r w:rsidR="005A50EF">
        <w:rPr>
          <w:rFonts w:hint="eastAsia"/>
          <w:highlight w:val="yellow"/>
        </w:rPr>
        <w:t>q</w:t>
      </w:r>
      <w:r w:rsidR="005A50EF">
        <w:rPr>
          <w:highlight w:val="yellow"/>
        </w:rPr>
        <w:t>func</w:t>
      </w:r>
      <w:proofErr w:type="spellEnd"/>
      <w:r w:rsidR="005A50EF">
        <w:rPr>
          <w:highlight w:val="yellow"/>
        </w:rPr>
        <w:t>()）</w:t>
      </w:r>
      <w:r w:rsidRPr="009E7E07">
        <w:rPr>
          <w:rFonts w:hint="eastAsia"/>
          <w:highlight w:val="yellow"/>
        </w:rPr>
        <w:t>，</w:t>
      </w:r>
      <w:r w:rsidR="00D05595">
        <w:rPr>
          <w:rFonts w:hint="eastAsia"/>
          <w:highlight w:val="yellow"/>
        </w:rPr>
        <w:t>运行</w:t>
      </w:r>
      <w:proofErr w:type="spellStart"/>
      <w:r w:rsidR="00D05595">
        <w:rPr>
          <w:rFonts w:hint="eastAsia"/>
          <w:highlight w:val="yellow"/>
        </w:rPr>
        <w:t>M</w:t>
      </w:r>
      <w:r w:rsidR="00D05595">
        <w:rPr>
          <w:highlight w:val="yellow"/>
        </w:rPr>
        <w:t>atlab</w:t>
      </w:r>
      <w:proofErr w:type="spellEnd"/>
      <w:r w:rsidR="00D05595">
        <w:rPr>
          <w:rFonts w:hint="eastAsia"/>
          <w:highlight w:val="yellow"/>
        </w:rPr>
        <w:t>脚本</w:t>
      </w:r>
      <w:r w:rsidRPr="009E7E07">
        <w:rPr>
          <w:rFonts w:hint="eastAsia"/>
          <w:highlight w:val="yellow"/>
        </w:rPr>
        <w:t>并绘制曲线</w:t>
      </w:r>
      <w:r w:rsidR="00D05595">
        <w:rPr>
          <w:rFonts w:hint="eastAsia"/>
          <w:highlight w:val="yellow"/>
        </w:rPr>
        <w:t>图</w:t>
      </w:r>
      <w:r w:rsidRPr="009E7E07">
        <w:rPr>
          <w:rFonts w:hint="eastAsia"/>
          <w:highlight w:val="yellow"/>
        </w:rPr>
        <w:t>。</w:t>
      </w:r>
    </w:p>
    <w:p w14:paraId="397ABDF8" w14:textId="30448F87" w:rsidR="00EC691A" w:rsidRDefault="009E7E07" w:rsidP="002D3C12">
      <w:r w:rsidRPr="009E7E07">
        <w:rPr>
          <w:rFonts w:hint="eastAsia"/>
          <w:highlight w:val="yellow"/>
        </w:rPr>
        <w:t>分析实验结果和理论的符合关系，对于偏离理论值的部分试解释原因。</w:t>
      </w:r>
    </w:p>
    <w:p w14:paraId="5DE55026" w14:textId="46F9F261" w:rsidR="004523A8" w:rsidRDefault="00183F1A" w:rsidP="00183F1A">
      <w:pPr>
        <w:pStyle w:val="1"/>
      </w:pPr>
      <w:r>
        <w:rPr>
          <w:rFonts w:hint="eastAsia"/>
        </w:rPr>
        <w:t>6</w:t>
      </w:r>
      <w:r>
        <w:t xml:space="preserve">. </w:t>
      </w:r>
      <w:r>
        <w:rPr>
          <w:rFonts w:hint="eastAsia"/>
        </w:rPr>
        <w:t>思考题</w:t>
      </w:r>
    </w:p>
    <w:p w14:paraId="2F2DAFA5" w14:textId="7FF90F36" w:rsidR="00C44CA5" w:rsidRDefault="00C44CA5" w:rsidP="00C44CA5">
      <w:pPr>
        <w:pStyle w:val="a3"/>
        <w:numPr>
          <w:ilvl w:val="0"/>
          <w:numId w:val="13"/>
        </w:numPr>
        <w:ind w:firstLineChars="0"/>
      </w:pPr>
      <w:r>
        <w:rPr>
          <w:rFonts w:hint="eastAsia"/>
        </w:rPr>
        <w:t>为什么5</w:t>
      </w:r>
      <w:r>
        <w:t>.2a</w:t>
      </w:r>
      <w:r>
        <w:rPr>
          <w:rFonts w:hint="eastAsia"/>
        </w:rPr>
        <w:t>中脉冲发生器的相位延迟</w:t>
      </w:r>
      <w:r w:rsidR="005A3D12">
        <w:rPr>
          <w:rFonts w:hint="eastAsia"/>
        </w:rPr>
        <w:t>大于</w:t>
      </w:r>
      <w:r>
        <w:rPr>
          <w:rFonts w:hint="eastAsia"/>
        </w:rPr>
        <w:t>0时</w:t>
      </w:r>
      <w:r w:rsidR="005A3D12">
        <w:rPr>
          <w:rFonts w:hint="eastAsia"/>
        </w:rPr>
        <w:t>会</w:t>
      </w:r>
      <w:r>
        <w:rPr>
          <w:rFonts w:hint="eastAsia"/>
        </w:rPr>
        <w:t>导致采样保持、速率转换后输出信号延时1个采样</w:t>
      </w:r>
      <w:r w:rsidR="005A3D12">
        <w:rPr>
          <w:rFonts w:hint="eastAsia"/>
        </w:rPr>
        <w:t>？（提示：</w:t>
      </w:r>
      <w:r w:rsidR="00B24847">
        <w:rPr>
          <w:rFonts w:hint="eastAsia"/>
        </w:rPr>
        <w:t>用</w:t>
      </w:r>
      <w:r w:rsidR="005A3D12">
        <w:rPr>
          <w:rFonts w:hint="eastAsia"/>
        </w:rPr>
        <w:t>示波器</w:t>
      </w:r>
      <w:r w:rsidR="00B24847">
        <w:rPr>
          <w:rFonts w:hint="eastAsia"/>
        </w:rPr>
        <w:t>观察脉冲信号和采样</w:t>
      </w:r>
      <w:r w:rsidR="00012CCB">
        <w:rPr>
          <w:rFonts w:hint="eastAsia"/>
        </w:rPr>
        <w:t>保持</w:t>
      </w:r>
      <w:r w:rsidR="00B24847">
        <w:rPr>
          <w:rFonts w:hint="eastAsia"/>
        </w:rPr>
        <w:t>信号</w:t>
      </w:r>
      <w:r w:rsidR="005A3D12">
        <w:rPr>
          <w:rFonts w:hint="eastAsia"/>
        </w:rPr>
        <w:t>）</w:t>
      </w:r>
    </w:p>
    <w:p w14:paraId="7587E088" w14:textId="420AB0CE" w:rsidR="00693150" w:rsidRDefault="00B57541" w:rsidP="00B57541">
      <w:pPr>
        <w:pStyle w:val="a3"/>
        <w:numPr>
          <w:ilvl w:val="0"/>
          <w:numId w:val="13"/>
        </w:numPr>
        <w:ind w:firstLineChars="0"/>
      </w:pPr>
      <w:r>
        <w:rPr>
          <w:rFonts w:hint="eastAsia"/>
        </w:rPr>
        <w:t>请推导证明最大似然判决等同于N</w:t>
      </w:r>
      <w:r>
        <w:t>s</w:t>
      </w:r>
      <w:proofErr w:type="gramStart"/>
      <w:r>
        <w:rPr>
          <w:rFonts w:hint="eastAsia"/>
        </w:rPr>
        <w:t>个</w:t>
      </w:r>
      <w:proofErr w:type="gramEnd"/>
      <w:r>
        <w:rPr>
          <w:rFonts w:hint="eastAsia"/>
        </w:rPr>
        <w:t>采样平均值的最小距离判决。</w:t>
      </w:r>
      <w:r w:rsidR="00DE658B">
        <w:br/>
      </w:r>
      <w:r>
        <w:rPr>
          <w:rFonts w:hint="eastAsia"/>
        </w:rPr>
        <w:t>（</w:t>
      </w:r>
      <w:r w:rsidR="00DE658B">
        <w:rPr>
          <w:rFonts w:hint="eastAsia"/>
        </w:rPr>
        <w:t>提示：利用每个采样的独立性计算似然函数</w:t>
      </w:r>
      <w:r>
        <w:rPr>
          <w:rFonts w:hint="eastAsia"/>
        </w:rPr>
        <w:t>）</w:t>
      </w:r>
    </w:p>
    <w:p w14:paraId="495FF639" w14:textId="2EE5E098" w:rsidR="00391A9B" w:rsidRPr="00BB6477" w:rsidRDefault="00391A9B" w:rsidP="00391A9B">
      <w:pPr>
        <w:pStyle w:val="a3"/>
        <w:numPr>
          <w:ilvl w:val="0"/>
          <w:numId w:val="13"/>
        </w:numPr>
        <w:ind w:firstLineChars="0"/>
      </w:pPr>
      <w:r>
        <w:rPr>
          <w:rFonts w:hint="eastAsia"/>
        </w:rPr>
        <w:t>如果在</w:t>
      </w:r>
      <w:r w:rsidR="00AF4F5F">
        <w:rPr>
          <w:rFonts w:hint="eastAsia"/>
        </w:rPr>
        <w:t>多元</w:t>
      </w:r>
      <w:r>
        <w:rPr>
          <w:rFonts w:hint="eastAsia"/>
        </w:rPr>
        <w:t>符号映射时不采用格雷映射会有什么后果？</w:t>
      </w:r>
    </w:p>
    <w:sectPr w:rsidR="00391A9B" w:rsidRPr="00BB64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1349C" w14:textId="77777777" w:rsidR="002F5E2B" w:rsidRDefault="002F5E2B" w:rsidP="00DE4BCC">
      <w:r>
        <w:separator/>
      </w:r>
    </w:p>
  </w:endnote>
  <w:endnote w:type="continuationSeparator" w:id="0">
    <w:p w14:paraId="583DD7B5" w14:textId="77777777" w:rsidR="002F5E2B" w:rsidRDefault="002F5E2B" w:rsidP="00DE4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9827E" w14:textId="77777777" w:rsidR="002F5E2B" w:rsidRDefault="002F5E2B" w:rsidP="00DE4BCC">
      <w:r>
        <w:separator/>
      </w:r>
    </w:p>
  </w:footnote>
  <w:footnote w:type="continuationSeparator" w:id="0">
    <w:p w14:paraId="01DFADBE" w14:textId="77777777" w:rsidR="002F5E2B" w:rsidRDefault="002F5E2B" w:rsidP="00DE4B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5E87"/>
    <w:multiLevelType w:val="hybridMultilevel"/>
    <w:tmpl w:val="5CC69178"/>
    <w:lvl w:ilvl="0" w:tplc="FFFFFFFF">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950C36"/>
    <w:multiLevelType w:val="hybridMultilevel"/>
    <w:tmpl w:val="BB72AD86"/>
    <w:lvl w:ilvl="0" w:tplc="68D42DF6">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6CE1A9A"/>
    <w:multiLevelType w:val="multilevel"/>
    <w:tmpl w:val="4E00D12E"/>
    <w:lvl w:ilvl="0">
      <w:start w:val="1"/>
      <w:numFmt w:val="decimal"/>
      <w:lvlText w:val="%1."/>
      <w:lvlJc w:val="left"/>
      <w:pPr>
        <w:ind w:left="410" w:hanging="410"/>
      </w:pPr>
      <w:rPr>
        <w:rFonts w:hint="default"/>
      </w:rPr>
    </w:lvl>
    <w:lvl w:ilvl="1">
      <w:start w:val="1"/>
      <w:numFmt w:val="decimal"/>
      <w:isLgl/>
      <w:lvlText w:val="%1.%2"/>
      <w:lvlJc w:val="left"/>
      <w:pPr>
        <w:ind w:left="490" w:hanging="4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BD0400D"/>
    <w:multiLevelType w:val="hybridMultilevel"/>
    <w:tmpl w:val="DC9E3434"/>
    <w:lvl w:ilvl="0" w:tplc="6DBC367E">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00230D9"/>
    <w:multiLevelType w:val="hybridMultilevel"/>
    <w:tmpl w:val="ED348B3A"/>
    <w:lvl w:ilvl="0" w:tplc="06204C70">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F029FC"/>
    <w:multiLevelType w:val="hybridMultilevel"/>
    <w:tmpl w:val="C7D01D34"/>
    <w:lvl w:ilvl="0" w:tplc="6DBC367E">
      <w:start w:val="2"/>
      <w:numFmt w:val="bullet"/>
      <w:lvlText w:val=""/>
      <w:lvlJc w:val="left"/>
      <w:pPr>
        <w:ind w:left="360" w:hanging="360"/>
      </w:pPr>
      <w:rPr>
        <w:rFonts w:ascii="Wingdings" w:eastAsiaTheme="minorEastAsia" w:hAnsi="Wingdings" w:cstheme="minorBidi" w:hint="default"/>
      </w:rPr>
    </w:lvl>
    <w:lvl w:ilvl="1" w:tplc="FFFFFFFF">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3A5E6829"/>
    <w:multiLevelType w:val="multilevel"/>
    <w:tmpl w:val="4E00D12E"/>
    <w:lvl w:ilvl="0">
      <w:start w:val="1"/>
      <w:numFmt w:val="decimal"/>
      <w:lvlText w:val="%1."/>
      <w:lvlJc w:val="left"/>
      <w:pPr>
        <w:ind w:left="410" w:hanging="410"/>
      </w:pPr>
      <w:rPr>
        <w:rFonts w:hint="default"/>
      </w:rPr>
    </w:lvl>
    <w:lvl w:ilvl="1">
      <w:start w:val="1"/>
      <w:numFmt w:val="decimal"/>
      <w:isLgl/>
      <w:lvlText w:val="%1.%2"/>
      <w:lvlJc w:val="left"/>
      <w:pPr>
        <w:ind w:left="490" w:hanging="4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7C0510B"/>
    <w:multiLevelType w:val="hybridMultilevel"/>
    <w:tmpl w:val="87CC053C"/>
    <w:lvl w:ilvl="0" w:tplc="06204C7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7D32831"/>
    <w:multiLevelType w:val="hybridMultilevel"/>
    <w:tmpl w:val="9C24A522"/>
    <w:lvl w:ilvl="0" w:tplc="B2DAF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BBF2343"/>
    <w:multiLevelType w:val="multilevel"/>
    <w:tmpl w:val="D05E331C"/>
    <w:lvl w:ilvl="0">
      <w:start w:val="2"/>
      <w:numFmt w:val="decimal"/>
      <w:lvlText w:val="%1."/>
      <w:lvlJc w:val="left"/>
      <w:pPr>
        <w:ind w:left="410" w:hanging="410"/>
      </w:pPr>
      <w:rPr>
        <w:rFonts w:hint="default"/>
      </w:rPr>
    </w:lvl>
    <w:lvl w:ilvl="1">
      <w:start w:val="1"/>
      <w:numFmt w:val="decimal"/>
      <w:isLgl/>
      <w:lvlText w:val="%1.%2"/>
      <w:lvlJc w:val="left"/>
      <w:pPr>
        <w:ind w:left="490" w:hanging="4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5B3B36F9"/>
    <w:multiLevelType w:val="multilevel"/>
    <w:tmpl w:val="848450E4"/>
    <w:lvl w:ilvl="0">
      <w:start w:val="1"/>
      <w:numFmt w:val="decimal"/>
      <w:lvlText w:val="%1."/>
      <w:lvlJc w:val="left"/>
      <w:pPr>
        <w:ind w:left="360" w:hanging="360"/>
      </w:pPr>
      <w:rPr>
        <w:rFonts w:hint="default"/>
      </w:rPr>
    </w:lvl>
    <w:lvl w:ilvl="1">
      <w:start w:val="2"/>
      <w:numFmt w:val="decimal"/>
      <w:isLgl/>
      <w:lvlText w:val="%1.%2"/>
      <w:lvlJc w:val="left"/>
      <w:pPr>
        <w:ind w:left="430" w:hanging="4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62911865"/>
    <w:multiLevelType w:val="hybridMultilevel"/>
    <w:tmpl w:val="26866264"/>
    <w:lvl w:ilvl="0" w:tplc="FAFE9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0AF3852"/>
    <w:multiLevelType w:val="hybridMultilevel"/>
    <w:tmpl w:val="D3C0155E"/>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1435248444">
    <w:abstractNumId w:val="8"/>
  </w:num>
  <w:num w:numId="2" w16cid:durableId="1231698467">
    <w:abstractNumId w:val="4"/>
  </w:num>
  <w:num w:numId="3" w16cid:durableId="1919942872">
    <w:abstractNumId w:val="3"/>
  </w:num>
  <w:num w:numId="4" w16cid:durableId="1923757729">
    <w:abstractNumId w:val="5"/>
  </w:num>
  <w:num w:numId="5" w16cid:durableId="836071711">
    <w:abstractNumId w:val="12"/>
  </w:num>
  <w:num w:numId="6" w16cid:durableId="1877765845">
    <w:abstractNumId w:val="7"/>
  </w:num>
  <w:num w:numId="7" w16cid:durableId="842938225">
    <w:abstractNumId w:val="0"/>
  </w:num>
  <w:num w:numId="8" w16cid:durableId="295918544">
    <w:abstractNumId w:val="6"/>
  </w:num>
  <w:num w:numId="9" w16cid:durableId="2109304449">
    <w:abstractNumId w:val="10"/>
  </w:num>
  <w:num w:numId="10" w16cid:durableId="1057322527">
    <w:abstractNumId w:val="2"/>
  </w:num>
  <w:num w:numId="11" w16cid:durableId="526718748">
    <w:abstractNumId w:val="9"/>
  </w:num>
  <w:num w:numId="12" w16cid:durableId="855462745">
    <w:abstractNumId w:val="1"/>
  </w:num>
  <w:num w:numId="13" w16cid:durableId="18950470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7DD"/>
    <w:rsid w:val="00000BDD"/>
    <w:rsid w:val="0000406A"/>
    <w:rsid w:val="00004370"/>
    <w:rsid w:val="00006577"/>
    <w:rsid w:val="00007350"/>
    <w:rsid w:val="00012CCB"/>
    <w:rsid w:val="00014D80"/>
    <w:rsid w:val="00025652"/>
    <w:rsid w:val="00027943"/>
    <w:rsid w:val="00031FFF"/>
    <w:rsid w:val="0003218D"/>
    <w:rsid w:val="0004040A"/>
    <w:rsid w:val="0004095F"/>
    <w:rsid w:val="00046418"/>
    <w:rsid w:val="00065C64"/>
    <w:rsid w:val="00071780"/>
    <w:rsid w:val="00071CE9"/>
    <w:rsid w:val="000729CD"/>
    <w:rsid w:val="00073D06"/>
    <w:rsid w:val="00077FFA"/>
    <w:rsid w:val="00087A5E"/>
    <w:rsid w:val="000A2F0F"/>
    <w:rsid w:val="000B08A0"/>
    <w:rsid w:val="000B47DD"/>
    <w:rsid w:val="000B4824"/>
    <w:rsid w:val="000B4D46"/>
    <w:rsid w:val="000B7485"/>
    <w:rsid w:val="000C3166"/>
    <w:rsid w:val="000C4E95"/>
    <w:rsid w:val="000D25C9"/>
    <w:rsid w:val="000E3476"/>
    <w:rsid w:val="000E7C6B"/>
    <w:rsid w:val="00103633"/>
    <w:rsid w:val="001164AF"/>
    <w:rsid w:val="00117191"/>
    <w:rsid w:val="00123ED5"/>
    <w:rsid w:val="0012408E"/>
    <w:rsid w:val="001332DE"/>
    <w:rsid w:val="00140529"/>
    <w:rsid w:val="00151A61"/>
    <w:rsid w:val="00154E48"/>
    <w:rsid w:val="00155685"/>
    <w:rsid w:val="00163801"/>
    <w:rsid w:val="00183F1A"/>
    <w:rsid w:val="0019701A"/>
    <w:rsid w:val="001A48A0"/>
    <w:rsid w:val="001A6865"/>
    <w:rsid w:val="001A68F2"/>
    <w:rsid w:val="001B0DCC"/>
    <w:rsid w:val="001C19CE"/>
    <w:rsid w:val="001F2C7E"/>
    <w:rsid w:val="002126E1"/>
    <w:rsid w:val="00225530"/>
    <w:rsid w:val="00225ABE"/>
    <w:rsid w:val="00237255"/>
    <w:rsid w:val="00246AAB"/>
    <w:rsid w:val="00247F73"/>
    <w:rsid w:val="00266AD6"/>
    <w:rsid w:val="00285924"/>
    <w:rsid w:val="00290634"/>
    <w:rsid w:val="002B6B70"/>
    <w:rsid w:val="002C4FE5"/>
    <w:rsid w:val="002D3C12"/>
    <w:rsid w:val="002D647A"/>
    <w:rsid w:val="002F1C55"/>
    <w:rsid w:val="002F5E2B"/>
    <w:rsid w:val="00315AF6"/>
    <w:rsid w:val="003237DD"/>
    <w:rsid w:val="003330C1"/>
    <w:rsid w:val="00336FCA"/>
    <w:rsid w:val="00344BD6"/>
    <w:rsid w:val="00344E9E"/>
    <w:rsid w:val="0035020A"/>
    <w:rsid w:val="00357E13"/>
    <w:rsid w:val="0036175E"/>
    <w:rsid w:val="00362C40"/>
    <w:rsid w:val="003778F0"/>
    <w:rsid w:val="00387551"/>
    <w:rsid w:val="00391A9B"/>
    <w:rsid w:val="003948BA"/>
    <w:rsid w:val="003B0830"/>
    <w:rsid w:val="003B395E"/>
    <w:rsid w:val="003D2566"/>
    <w:rsid w:val="003D4077"/>
    <w:rsid w:val="003D60FD"/>
    <w:rsid w:val="003E2702"/>
    <w:rsid w:val="003E3103"/>
    <w:rsid w:val="003E4254"/>
    <w:rsid w:val="004114B8"/>
    <w:rsid w:val="004115EA"/>
    <w:rsid w:val="00433BF0"/>
    <w:rsid w:val="00444D5D"/>
    <w:rsid w:val="004523A8"/>
    <w:rsid w:val="00476588"/>
    <w:rsid w:val="00485764"/>
    <w:rsid w:val="004A3A1F"/>
    <w:rsid w:val="004A3DB9"/>
    <w:rsid w:val="004B0B9F"/>
    <w:rsid w:val="004C1511"/>
    <w:rsid w:val="004C7E3C"/>
    <w:rsid w:val="004D23A4"/>
    <w:rsid w:val="004D24E6"/>
    <w:rsid w:val="004D7104"/>
    <w:rsid w:val="004D7CEA"/>
    <w:rsid w:val="005038AC"/>
    <w:rsid w:val="00504B06"/>
    <w:rsid w:val="00517A67"/>
    <w:rsid w:val="00522808"/>
    <w:rsid w:val="00523E95"/>
    <w:rsid w:val="00530979"/>
    <w:rsid w:val="005433CA"/>
    <w:rsid w:val="00543E69"/>
    <w:rsid w:val="00545BBE"/>
    <w:rsid w:val="005539FB"/>
    <w:rsid w:val="005545C1"/>
    <w:rsid w:val="00554F4B"/>
    <w:rsid w:val="00570B39"/>
    <w:rsid w:val="00572D0B"/>
    <w:rsid w:val="00586811"/>
    <w:rsid w:val="00586E47"/>
    <w:rsid w:val="005A34C4"/>
    <w:rsid w:val="005A3D12"/>
    <w:rsid w:val="005A486E"/>
    <w:rsid w:val="005A50EF"/>
    <w:rsid w:val="005B0F38"/>
    <w:rsid w:val="005B43F6"/>
    <w:rsid w:val="005C3F6A"/>
    <w:rsid w:val="005C46C5"/>
    <w:rsid w:val="005D1A40"/>
    <w:rsid w:val="005D316E"/>
    <w:rsid w:val="005D45F3"/>
    <w:rsid w:val="005D4666"/>
    <w:rsid w:val="005D5A58"/>
    <w:rsid w:val="005E5AFB"/>
    <w:rsid w:val="005E5FE8"/>
    <w:rsid w:val="005F2EE1"/>
    <w:rsid w:val="00601A8B"/>
    <w:rsid w:val="006039F9"/>
    <w:rsid w:val="00605E8B"/>
    <w:rsid w:val="00633F2B"/>
    <w:rsid w:val="0066165E"/>
    <w:rsid w:val="00667222"/>
    <w:rsid w:val="00673A52"/>
    <w:rsid w:val="00675FA2"/>
    <w:rsid w:val="00693150"/>
    <w:rsid w:val="006932A6"/>
    <w:rsid w:val="006A0256"/>
    <w:rsid w:val="006A0A4A"/>
    <w:rsid w:val="006A37B2"/>
    <w:rsid w:val="006B1C6E"/>
    <w:rsid w:val="006B4288"/>
    <w:rsid w:val="006D0711"/>
    <w:rsid w:val="006D637F"/>
    <w:rsid w:val="006E2B12"/>
    <w:rsid w:val="006E39BF"/>
    <w:rsid w:val="006F4DCC"/>
    <w:rsid w:val="006F6F6E"/>
    <w:rsid w:val="00702ABF"/>
    <w:rsid w:val="00702EDD"/>
    <w:rsid w:val="00703EC7"/>
    <w:rsid w:val="00725DF1"/>
    <w:rsid w:val="007309C1"/>
    <w:rsid w:val="0074675E"/>
    <w:rsid w:val="007535C6"/>
    <w:rsid w:val="00782EAD"/>
    <w:rsid w:val="00790AFD"/>
    <w:rsid w:val="00792B0F"/>
    <w:rsid w:val="00795DF8"/>
    <w:rsid w:val="00797416"/>
    <w:rsid w:val="007A03C5"/>
    <w:rsid w:val="007A2A1E"/>
    <w:rsid w:val="007A39DC"/>
    <w:rsid w:val="007B14A3"/>
    <w:rsid w:val="007B1F2B"/>
    <w:rsid w:val="007B5777"/>
    <w:rsid w:val="007B62FB"/>
    <w:rsid w:val="007C145E"/>
    <w:rsid w:val="007C1749"/>
    <w:rsid w:val="007D682C"/>
    <w:rsid w:val="007D718C"/>
    <w:rsid w:val="007E1FF9"/>
    <w:rsid w:val="007F158A"/>
    <w:rsid w:val="007F4A71"/>
    <w:rsid w:val="007F510C"/>
    <w:rsid w:val="007F5715"/>
    <w:rsid w:val="0080497F"/>
    <w:rsid w:val="00814B79"/>
    <w:rsid w:val="008178F7"/>
    <w:rsid w:val="00826809"/>
    <w:rsid w:val="008362C1"/>
    <w:rsid w:val="008420F2"/>
    <w:rsid w:val="00844D7E"/>
    <w:rsid w:val="00855153"/>
    <w:rsid w:val="00856580"/>
    <w:rsid w:val="00857789"/>
    <w:rsid w:val="00865DD2"/>
    <w:rsid w:val="00871B87"/>
    <w:rsid w:val="008832F1"/>
    <w:rsid w:val="008914FE"/>
    <w:rsid w:val="008A1710"/>
    <w:rsid w:val="008A444D"/>
    <w:rsid w:val="008B3811"/>
    <w:rsid w:val="008B74B4"/>
    <w:rsid w:val="008C33F4"/>
    <w:rsid w:val="008C706D"/>
    <w:rsid w:val="008C7782"/>
    <w:rsid w:val="008D761D"/>
    <w:rsid w:val="008E1AF4"/>
    <w:rsid w:val="008F53BE"/>
    <w:rsid w:val="008F592A"/>
    <w:rsid w:val="00904E2C"/>
    <w:rsid w:val="00905195"/>
    <w:rsid w:val="00916CEF"/>
    <w:rsid w:val="0092444D"/>
    <w:rsid w:val="00930571"/>
    <w:rsid w:val="00940076"/>
    <w:rsid w:val="009414D3"/>
    <w:rsid w:val="00947023"/>
    <w:rsid w:val="00952634"/>
    <w:rsid w:val="00952C2F"/>
    <w:rsid w:val="0096029A"/>
    <w:rsid w:val="00963F4A"/>
    <w:rsid w:val="00983BF0"/>
    <w:rsid w:val="00990832"/>
    <w:rsid w:val="00996586"/>
    <w:rsid w:val="009A0F27"/>
    <w:rsid w:val="009A4C79"/>
    <w:rsid w:val="009A5130"/>
    <w:rsid w:val="009B40AB"/>
    <w:rsid w:val="009E20D3"/>
    <w:rsid w:val="009E5E2B"/>
    <w:rsid w:val="009E7E07"/>
    <w:rsid w:val="009F3B72"/>
    <w:rsid w:val="009F5A92"/>
    <w:rsid w:val="00A02019"/>
    <w:rsid w:val="00A03EE4"/>
    <w:rsid w:val="00A0416F"/>
    <w:rsid w:val="00A17BF2"/>
    <w:rsid w:val="00A20F06"/>
    <w:rsid w:val="00A41B97"/>
    <w:rsid w:val="00A425D9"/>
    <w:rsid w:val="00A51877"/>
    <w:rsid w:val="00A56EDB"/>
    <w:rsid w:val="00A57D71"/>
    <w:rsid w:val="00A70241"/>
    <w:rsid w:val="00A70B6D"/>
    <w:rsid w:val="00A7130F"/>
    <w:rsid w:val="00A76806"/>
    <w:rsid w:val="00A96463"/>
    <w:rsid w:val="00AA17EF"/>
    <w:rsid w:val="00AB28E1"/>
    <w:rsid w:val="00AC55F3"/>
    <w:rsid w:val="00AD1F13"/>
    <w:rsid w:val="00AD566F"/>
    <w:rsid w:val="00AF1BF1"/>
    <w:rsid w:val="00AF33AE"/>
    <w:rsid w:val="00AF4F5F"/>
    <w:rsid w:val="00B022D0"/>
    <w:rsid w:val="00B06ABD"/>
    <w:rsid w:val="00B24847"/>
    <w:rsid w:val="00B309A7"/>
    <w:rsid w:val="00B32D61"/>
    <w:rsid w:val="00B57541"/>
    <w:rsid w:val="00B766E0"/>
    <w:rsid w:val="00B8066B"/>
    <w:rsid w:val="00B84BEC"/>
    <w:rsid w:val="00B87F84"/>
    <w:rsid w:val="00B94BD4"/>
    <w:rsid w:val="00B954FE"/>
    <w:rsid w:val="00BB128F"/>
    <w:rsid w:val="00BB6477"/>
    <w:rsid w:val="00BB6A7F"/>
    <w:rsid w:val="00BC3198"/>
    <w:rsid w:val="00BF2436"/>
    <w:rsid w:val="00BF3C1E"/>
    <w:rsid w:val="00BF4121"/>
    <w:rsid w:val="00C06C16"/>
    <w:rsid w:val="00C1400A"/>
    <w:rsid w:val="00C21336"/>
    <w:rsid w:val="00C249FA"/>
    <w:rsid w:val="00C33C81"/>
    <w:rsid w:val="00C44CA5"/>
    <w:rsid w:val="00C54B4A"/>
    <w:rsid w:val="00C57E6A"/>
    <w:rsid w:val="00C62ED4"/>
    <w:rsid w:val="00C80C6F"/>
    <w:rsid w:val="00C822B3"/>
    <w:rsid w:val="00C83969"/>
    <w:rsid w:val="00C93C20"/>
    <w:rsid w:val="00C948AB"/>
    <w:rsid w:val="00CA3498"/>
    <w:rsid w:val="00CB5492"/>
    <w:rsid w:val="00CC76FA"/>
    <w:rsid w:val="00CD233B"/>
    <w:rsid w:val="00CE1E1D"/>
    <w:rsid w:val="00CE3CDC"/>
    <w:rsid w:val="00D0538D"/>
    <w:rsid w:val="00D05595"/>
    <w:rsid w:val="00D151D0"/>
    <w:rsid w:val="00D21F17"/>
    <w:rsid w:val="00D2200F"/>
    <w:rsid w:val="00D24927"/>
    <w:rsid w:val="00D3169D"/>
    <w:rsid w:val="00D37C2F"/>
    <w:rsid w:val="00D42A6D"/>
    <w:rsid w:val="00D4667E"/>
    <w:rsid w:val="00D50FC8"/>
    <w:rsid w:val="00D60101"/>
    <w:rsid w:val="00D720DF"/>
    <w:rsid w:val="00D730BA"/>
    <w:rsid w:val="00D93D6F"/>
    <w:rsid w:val="00D95230"/>
    <w:rsid w:val="00DC1238"/>
    <w:rsid w:val="00DC3784"/>
    <w:rsid w:val="00DE4BCC"/>
    <w:rsid w:val="00DE658B"/>
    <w:rsid w:val="00DF514D"/>
    <w:rsid w:val="00E12C69"/>
    <w:rsid w:val="00E14FD6"/>
    <w:rsid w:val="00E23781"/>
    <w:rsid w:val="00E4606E"/>
    <w:rsid w:val="00E61DFD"/>
    <w:rsid w:val="00E6729B"/>
    <w:rsid w:val="00E715FE"/>
    <w:rsid w:val="00E75DEE"/>
    <w:rsid w:val="00E77518"/>
    <w:rsid w:val="00E825FC"/>
    <w:rsid w:val="00E82B63"/>
    <w:rsid w:val="00E90BA7"/>
    <w:rsid w:val="00E97AFD"/>
    <w:rsid w:val="00EA1188"/>
    <w:rsid w:val="00EB0095"/>
    <w:rsid w:val="00EB0784"/>
    <w:rsid w:val="00EB11BA"/>
    <w:rsid w:val="00EB4700"/>
    <w:rsid w:val="00EB59B7"/>
    <w:rsid w:val="00EB72CF"/>
    <w:rsid w:val="00EC5EF9"/>
    <w:rsid w:val="00EC691A"/>
    <w:rsid w:val="00ED5720"/>
    <w:rsid w:val="00EE540E"/>
    <w:rsid w:val="00EF3F32"/>
    <w:rsid w:val="00F00D49"/>
    <w:rsid w:val="00F21EDE"/>
    <w:rsid w:val="00F272FF"/>
    <w:rsid w:val="00F3088C"/>
    <w:rsid w:val="00F33C0F"/>
    <w:rsid w:val="00F36BA5"/>
    <w:rsid w:val="00F40D8A"/>
    <w:rsid w:val="00F425E9"/>
    <w:rsid w:val="00F60978"/>
    <w:rsid w:val="00F763A0"/>
    <w:rsid w:val="00F8221E"/>
    <w:rsid w:val="00F9119E"/>
    <w:rsid w:val="00F9261F"/>
    <w:rsid w:val="00FA1F6E"/>
    <w:rsid w:val="00FB3396"/>
    <w:rsid w:val="00FB7D57"/>
    <w:rsid w:val="00FC0B1E"/>
    <w:rsid w:val="00FD0BFB"/>
    <w:rsid w:val="00FD3196"/>
    <w:rsid w:val="00FE3A53"/>
    <w:rsid w:val="00FE4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F26FD0"/>
  <w15:chartTrackingRefBased/>
  <w15:docId w15:val="{C3D44A13-5C71-467C-A37E-B9431F689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5E8B"/>
    <w:pPr>
      <w:keepNext/>
      <w:keepLines/>
      <w:spacing w:before="220" w:after="210" w:line="360" w:lineRule="auto"/>
      <w:outlineLvl w:val="0"/>
    </w:pPr>
    <w:rPr>
      <w:b/>
      <w:bCs/>
      <w:kern w:val="44"/>
      <w:sz w:val="32"/>
      <w:szCs w:val="44"/>
    </w:rPr>
  </w:style>
  <w:style w:type="paragraph" w:styleId="2">
    <w:name w:val="heading 2"/>
    <w:basedOn w:val="a"/>
    <w:next w:val="a"/>
    <w:link w:val="20"/>
    <w:uiPriority w:val="9"/>
    <w:unhideWhenUsed/>
    <w:qFormat/>
    <w:rsid w:val="00605E8B"/>
    <w:pPr>
      <w:keepNext/>
      <w:keepLines/>
      <w:spacing w:before="140" w:after="140"/>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605E8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1511"/>
    <w:pPr>
      <w:ind w:firstLineChars="200" w:firstLine="420"/>
    </w:pPr>
  </w:style>
  <w:style w:type="character" w:customStyle="1" w:styleId="10">
    <w:name w:val="标题 1 字符"/>
    <w:basedOn w:val="a0"/>
    <w:link w:val="1"/>
    <w:uiPriority w:val="9"/>
    <w:rsid w:val="00605E8B"/>
    <w:rPr>
      <w:b/>
      <w:bCs/>
      <w:kern w:val="44"/>
      <w:sz w:val="32"/>
      <w:szCs w:val="44"/>
    </w:rPr>
  </w:style>
  <w:style w:type="character" w:customStyle="1" w:styleId="20">
    <w:name w:val="标题 2 字符"/>
    <w:basedOn w:val="a0"/>
    <w:link w:val="2"/>
    <w:uiPriority w:val="9"/>
    <w:rsid w:val="00605E8B"/>
    <w:rPr>
      <w:rFonts w:asciiTheme="majorHAnsi" w:hAnsiTheme="majorHAnsi" w:cstheme="majorBidi"/>
      <w:b/>
      <w:bCs/>
      <w:sz w:val="28"/>
      <w:szCs w:val="32"/>
    </w:rPr>
  </w:style>
  <w:style w:type="character" w:customStyle="1" w:styleId="30">
    <w:name w:val="标题 3 字符"/>
    <w:basedOn w:val="a0"/>
    <w:link w:val="3"/>
    <w:uiPriority w:val="9"/>
    <w:rsid w:val="00605E8B"/>
    <w:rPr>
      <w:b/>
      <w:bCs/>
      <w:sz w:val="32"/>
      <w:szCs w:val="32"/>
    </w:rPr>
  </w:style>
  <w:style w:type="table" w:styleId="a4">
    <w:name w:val="Table Grid"/>
    <w:basedOn w:val="a1"/>
    <w:uiPriority w:val="39"/>
    <w:rsid w:val="004114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8D761D"/>
    <w:rPr>
      <w:color w:val="808080"/>
    </w:rPr>
  </w:style>
  <w:style w:type="character" w:styleId="a6">
    <w:name w:val="annotation reference"/>
    <w:basedOn w:val="a0"/>
    <w:uiPriority w:val="99"/>
    <w:semiHidden/>
    <w:unhideWhenUsed/>
    <w:rsid w:val="00B94BD4"/>
    <w:rPr>
      <w:sz w:val="21"/>
      <w:szCs w:val="21"/>
    </w:rPr>
  </w:style>
  <w:style w:type="paragraph" w:styleId="a7">
    <w:name w:val="annotation text"/>
    <w:basedOn w:val="a"/>
    <w:link w:val="a8"/>
    <w:uiPriority w:val="99"/>
    <w:semiHidden/>
    <w:unhideWhenUsed/>
    <w:rsid w:val="00B94BD4"/>
    <w:pPr>
      <w:jc w:val="left"/>
    </w:pPr>
  </w:style>
  <w:style w:type="character" w:customStyle="1" w:styleId="a8">
    <w:name w:val="批注文字 字符"/>
    <w:basedOn w:val="a0"/>
    <w:link w:val="a7"/>
    <w:uiPriority w:val="99"/>
    <w:semiHidden/>
    <w:rsid w:val="00B94BD4"/>
  </w:style>
  <w:style w:type="paragraph" w:styleId="a9">
    <w:name w:val="annotation subject"/>
    <w:basedOn w:val="a7"/>
    <w:next w:val="a7"/>
    <w:link w:val="aa"/>
    <w:uiPriority w:val="99"/>
    <w:semiHidden/>
    <w:unhideWhenUsed/>
    <w:rsid w:val="00B94BD4"/>
    <w:rPr>
      <w:b/>
      <w:bCs/>
    </w:rPr>
  </w:style>
  <w:style w:type="character" w:customStyle="1" w:styleId="aa">
    <w:name w:val="批注主题 字符"/>
    <w:basedOn w:val="a8"/>
    <w:link w:val="a9"/>
    <w:uiPriority w:val="99"/>
    <w:semiHidden/>
    <w:rsid w:val="00B94BD4"/>
    <w:rPr>
      <w:b/>
      <w:bCs/>
    </w:rPr>
  </w:style>
  <w:style w:type="paragraph" w:styleId="ab">
    <w:name w:val="Balloon Text"/>
    <w:basedOn w:val="a"/>
    <w:link w:val="ac"/>
    <w:uiPriority w:val="99"/>
    <w:semiHidden/>
    <w:unhideWhenUsed/>
    <w:rsid w:val="00B94BD4"/>
    <w:rPr>
      <w:sz w:val="18"/>
      <w:szCs w:val="18"/>
    </w:rPr>
  </w:style>
  <w:style w:type="character" w:customStyle="1" w:styleId="ac">
    <w:name w:val="批注框文本 字符"/>
    <w:basedOn w:val="a0"/>
    <w:link w:val="ab"/>
    <w:uiPriority w:val="99"/>
    <w:semiHidden/>
    <w:rsid w:val="00B94BD4"/>
    <w:rPr>
      <w:sz w:val="18"/>
      <w:szCs w:val="18"/>
    </w:rPr>
  </w:style>
  <w:style w:type="paragraph" w:styleId="ad">
    <w:name w:val="header"/>
    <w:basedOn w:val="a"/>
    <w:link w:val="ae"/>
    <w:uiPriority w:val="99"/>
    <w:unhideWhenUsed/>
    <w:rsid w:val="00DE4BCC"/>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DE4BCC"/>
    <w:rPr>
      <w:sz w:val="18"/>
      <w:szCs w:val="18"/>
    </w:rPr>
  </w:style>
  <w:style w:type="paragraph" w:styleId="af">
    <w:name w:val="footer"/>
    <w:basedOn w:val="a"/>
    <w:link w:val="af0"/>
    <w:uiPriority w:val="99"/>
    <w:unhideWhenUsed/>
    <w:rsid w:val="00DE4BCC"/>
    <w:pPr>
      <w:tabs>
        <w:tab w:val="center" w:pos="4153"/>
        <w:tab w:val="right" w:pos="8306"/>
      </w:tabs>
      <w:snapToGrid w:val="0"/>
      <w:jc w:val="left"/>
    </w:pPr>
    <w:rPr>
      <w:sz w:val="18"/>
      <w:szCs w:val="18"/>
    </w:rPr>
  </w:style>
  <w:style w:type="character" w:customStyle="1" w:styleId="af0">
    <w:name w:val="页脚 字符"/>
    <w:basedOn w:val="a0"/>
    <w:link w:val="af"/>
    <w:uiPriority w:val="99"/>
    <w:rsid w:val="00DE4BCC"/>
    <w:rPr>
      <w:sz w:val="18"/>
      <w:szCs w:val="18"/>
    </w:rPr>
  </w:style>
  <w:style w:type="character" w:customStyle="1" w:styleId="s5782ee8221">
    <w:name w:val="s5782ee8221"/>
    <w:basedOn w:val="a0"/>
    <w:rsid w:val="00B022D0"/>
    <w:rPr>
      <w:strike w:val="0"/>
      <w:dstrike w:val="0"/>
      <w:color w:val="FFFFFF"/>
      <w:u w:val="none"/>
      <w:effect w:val="none"/>
    </w:rPr>
  </w:style>
  <w:style w:type="paragraph" w:styleId="af1">
    <w:name w:val="Title"/>
    <w:basedOn w:val="a"/>
    <w:next w:val="a"/>
    <w:link w:val="af2"/>
    <w:uiPriority w:val="10"/>
    <w:qFormat/>
    <w:rsid w:val="00FB3396"/>
    <w:pPr>
      <w:spacing w:before="240" w:after="60"/>
      <w:jc w:val="center"/>
      <w:outlineLvl w:val="0"/>
    </w:pPr>
    <w:rPr>
      <w:rFonts w:asciiTheme="majorHAnsi" w:eastAsiaTheme="majorEastAsia" w:hAnsiTheme="majorHAnsi" w:cstheme="majorBidi"/>
      <w:b/>
      <w:bCs/>
      <w:sz w:val="32"/>
      <w:szCs w:val="32"/>
    </w:rPr>
  </w:style>
  <w:style w:type="character" w:customStyle="1" w:styleId="af2">
    <w:name w:val="标题 字符"/>
    <w:basedOn w:val="a0"/>
    <w:link w:val="af1"/>
    <w:uiPriority w:val="10"/>
    <w:rsid w:val="00FB3396"/>
    <w:rPr>
      <w:rFonts w:asciiTheme="majorHAnsi" w:eastAsiaTheme="majorEastAsia" w:hAnsiTheme="majorHAnsi" w:cstheme="majorBidi"/>
      <w:b/>
      <w:bCs/>
      <w:sz w:val="32"/>
      <w:szCs w:val="32"/>
    </w:rPr>
  </w:style>
  <w:style w:type="paragraph" w:styleId="af3">
    <w:name w:val="Normal (Web)"/>
    <w:basedOn w:val="a"/>
    <w:uiPriority w:val="99"/>
    <w:semiHidden/>
    <w:unhideWhenUsed/>
    <w:rsid w:val="000729C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6761">
      <w:bodyDiv w:val="1"/>
      <w:marLeft w:val="0"/>
      <w:marRight w:val="0"/>
      <w:marTop w:val="0"/>
      <w:marBottom w:val="0"/>
      <w:divBdr>
        <w:top w:val="none" w:sz="0" w:space="0" w:color="auto"/>
        <w:left w:val="none" w:sz="0" w:space="0" w:color="auto"/>
        <w:bottom w:val="none" w:sz="0" w:space="0" w:color="auto"/>
        <w:right w:val="none" w:sz="0" w:space="0" w:color="auto"/>
      </w:divBdr>
      <w:divsChild>
        <w:div w:id="1959868884">
          <w:marLeft w:val="0"/>
          <w:marRight w:val="0"/>
          <w:marTop w:val="0"/>
          <w:marBottom w:val="0"/>
          <w:divBdr>
            <w:top w:val="none" w:sz="0" w:space="0" w:color="auto"/>
            <w:left w:val="none" w:sz="0" w:space="0" w:color="auto"/>
            <w:bottom w:val="none" w:sz="0" w:space="0" w:color="auto"/>
            <w:right w:val="none" w:sz="0" w:space="0" w:color="auto"/>
          </w:divBdr>
          <w:divsChild>
            <w:div w:id="76973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2974">
      <w:bodyDiv w:val="1"/>
      <w:marLeft w:val="0"/>
      <w:marRight w:val="0"/>
      <w:marTop w:val="0"/>
      <w:marBottom w:val="0"/>
      <w:divBdr>
        <w:top w:val="none" w:sz="0" w:space="0" w:color="auto"/>
        <w:left w:val="none" w:sz="0" w:space="0" w:color="auto"/>
        <w:bottom w:val="none" w:sz="0" w:space="0" w:color="auto"/>
        <w:right w:val="none" w:sz="0" w:space="0" w:color="auto"/>
      </w:divBdr>
      <w:divsChild>
        <w:div w:id="842476437">
          <w:marLeft w:val="0"/>
          <w:marRight w:val="0"/>
          <w:marTop w:val="0"/>
          <w:marBottom w:val="0"/>
          <w:divBdr>
            <w:top w:val="none" w:sz="0" w:space="0" w:color="auto"/>
            <w:left w:val="none" w:sz="0" w:space="0" w:color="auto"/>
            <w:bottom w:val="none" w:sz="0" w:space="0" w:color="auto"/>
            <w:right w:val="none" w:sz="0" w:space="0" w:color="auto"/>
          </w:divBdr>
          <w:divsChild>
            <w:div w:id="16911744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4449163">
      <w:bodyDiv w:val="1"/>
      <w:marLeft w:val="0"/>
      <w:marRight w:val="0"/>
      <w:marTop w:val="0"/>
      <w:marBottom w:val="0"/>
      <w:divBdr>
        <w:top w:val="none" w:sz="0" w:space="0" w:color="auto"/>
        <w:left w:val="none" w:sz="0" w:space="0" w:color="auto"/>
        <w:bottom w:val="none" w:sz="0" w:space="0" w:color="auto"/>
        <w:right w:val="none" w:sz="0" w:space="0" w:color="auto"/>
      </w:divBdr>
      <w:divsChild>
        <w:div w:id="1482766757">
          <w:marLeft w:val="0"/>
          <w:marRight w:val="0"/>
          <w:marTop w:val="0"/>
          <w:marBottom w:val="0"/>
          <w:divBdr>
            <w:top w:val="none" w:sz="0" w:space="0" w:color="auto"/>
            <w:left w:val="none" w:sz="0" w:space="0" w:color="auto"/>
            <w:bottom w:val="none" w:sz="0" w:space="0" w:color="auto"/>
            <w:right w:val="none" w:sz="0" w:space="0" w:color="auto"/>
          </w:divBdr>
          <w:divsChild>
            <w:div w:id="20484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2295">
      <w:bodyDiv w:val="1"/>
      <w:marLeft w:val="0"/>
      <w:marRight w:val="0"/>
      <w:marTop w:val="0"/>
      <w:marBottom w:val="0"/>
      <w:divBdr>
        <w:top w:val="none" w:sz="0" w:space="0" w:color="auto"/>
        <w:left w:val="none" w:sz="0" w:space="0" w:color="auto"/>
        <w:bottom w:val="none" w:sz="0" w:space="0" w:color="auto"/>
        <w:right w:val="none" w:sz="0" w:space="0" w:color="auto"/>
      </w:divBdr>
      <w:divsChild>
        <w:div w:id="1392387185">
          <w:marLeft w:val="0"/>
          <w:marRight w:val="0"/>
          <w:marTop w:val="0"/>
          <w:marBottom w:val="0"/>
          <w:divBdr>
            <w:top w:val="none" w:sz="0" w:space="0" w:color="auto"/>
            <w:left w:val="none" w:sz="0" w:space="0" w:color="auto"/>
            <w:bottom w:val="none" w:sz="0" w:space="0" w:color="auto"/>
            <w:right w:val="none" w:sz="0" w:space="0" w:color="auto"/>
          </w:divBdr>
          <w:divsChild>
            <w:div w:id="20451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87013">
      <w:bodyDiv w:val="1"/>
      <w:marLeft w:val="0"/>
      <w:marRight w:val="0"/>
      <w:marTop w:val="0"/>
      <w:marBottom w:val="0"/>
      <w:divBdr>
        <w:top w:val="none" w:sz="0" w:space="0" w:color="auto"/>
        <w:left w:val="none" w:sz="0" w:space="0" w:color="auto"/>
        <w:bottom w:val="none" w:sz="0" w:space="0" w:color="auto"/>
        <w:right w:val="none" w:sz="0" w:space="0" w:color="auto"/>
      </w:divBdr>
    </w:div>
    <w:div w:id="351731942">
      <w:bodyDiv w:val="1"/>
      <w:marLeft w:val="0"/>
      <w:marRight w:val="0"/>
      <w:marTop w:val="0"/>
      <w:marBottom w:val="0"/>
      <w:divBdr>
        <w:top w:val="none" w:sz="0" w:space="0" w:color="auto"/>
        <w:left w:val="none" w:sz="0" w:space="0" w:color="auto"/>
        <w:bottom w:val="none" w:sz="0" w:space="0" w:color="auto"/>
        <w:right w:val="none" w:sz="0" w:space="0" w:color="auto"/>
      </w:divBdr>
      <w:divsChild>
        <w:div w:id="1489176447">
          <w:marLeft w:val="0"/>
          <w:marRight w:val="0"/>
          <w:marTop w:val="0"/>
          <w:marBottom w:val="0"/>
          <w:divBdr>
            <w:top w:val="none" w:sz="0" w:space="0" w:color="auto"/>
            <w:left w:val="none" w:sz="0" w:space="0" w:color="auto"/>
            <w:bottom w:val="none" w:sz="0" w:space="0" w:color="auto"/>
            <w:right w:val="none" w:sz="0" w:space="0" w:color="auto"/>
          </w:divBdr>
          <w:divsChild>
            <w:div w:id="506177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10084680">
      <w:bodyDiv w:val="1"/>
      <w:marLeft w:val="0"/>
      <w:marRight w:val="0"/>
      <w:marTop w:val="0"/>
      <w:marBottom w:val="0"/>
      <w:divBdr>
        <w:top w:val="none" w:sz="0" w:space="0" w:color="auto"/>
        <w:left w:val="none" w:sz="0" w:space="0" w:color="auto"/>
        <w:bottom w:val="none" w:sz="0" w:space="0" w:color="auto"/>
        <w:right w:val="none" w:sz="0" w:space="0" w:color="auto"/>
      </w:divBdr>
      <w:divsChild>
        <w:div w:id="776097805">
          <w:marLeft w:val="0"/>
          <w:marRight w:val="0"/>
          <w:marTop w:val="0"/>
          <w:marBottom w:val="0"/>
          <w:divBdr>
            <w:top w:val="none" w:sz="0" w:space="0" w:color="auto"/>
            <w:left w:val="none" w:sz="0" w:space="0" w:color="auto"/>
            <w:bottom w:val="none" w:sz="0" w:space="0" w:color="auto"/>
            <w:right w:val="none" w:sz="0" w:space="0" w:color="auto"/>
          </w:divBdr>
          <w:divsChild>
            <w:div w:id="166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8902">
      <w:bodyDiv w:val="1"/>
      <w:marLeft w:val="0"/>
      <w:marRight w:val="0"/>
      <w:marTop w:val="0"/>
      <w:marBottom w:val="0"/>
      <w:divBdr>
        <w:top w:val="none" w:sz="0" w:space="0" w:color="auto"/>
        <w:left w:val="none" w:sz="0" w:space="0" w:color="auto"/>
        <w:bottom w:val="none" w:sz="0" w:space="0" w:color="auto"/>
        <w:right w:val="none" w:sz="0" w:space="0" w:color="auto"/>
      </w:divBdr>
    </w:div>
    <w:div w:id="666178126">
      <w:bodyDiv w:val="1"/>
      <w:marLeft w:val="0"/>
      <w:marRight w:val="0"/>
      <w:marTop w:val="0"/>
      <w:marBottom w:val="0"/>
      <w:divBdr>
        <w:top w:val="none" w:sz="0" w:space="0" w:color="auto"/>
        <w:left w:val="none" w:sz="0" w:space="0" w:color="auto"/>
        <w:bottom w:val="none" w:sz="0" w:space="0" w:color="auto"/>
        <w:right w:val="none" w:sz="0" w:space="0" w:color="auto"/>
      </w:divBdr>
      <w:divsChild>
        <w:div w:id="346489026">
          <w:marLeft w:val="0"/>
          <w:marRight w:val="0"/>
          <w:marTop w:val="0"/>
          <w:marBottom w:val="0"/>
          <w:divBdr>
            <w:top w:val="none" w:sz="0" w:space="0" w:color="auto"/>
            <w:left w:val="none" w:sz="0" w:space="0" w:color="auto"/>
            <w:bottom w:val="none" w:sz="0" w:space="0" w:color="auto"/>
            <w:right w:val="none" w:sz="0" w:space="0" w:color="auto"/>
          </w:divBdr>
          <w:divsChild>
            <w:div w:id="187735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89062">
      <w:bodyDiv w:val="1"/>
      <w:marLeft w:val="0"/>
      <w:marRight w:val="0"/>
      <w:marTop w:val="0"/>
      <w:marBottom w:val="0"/>
      <w:divBdr>
        <w:top w:val="none" w:sz="0" w:space="0" w:color="auto"/>
        <w:left w:val="none" w:sz="0" w:space="0" w:color="auto"/>
        <w:bottom w:val="none" w:sz="0" w:space="0" w:color="auto"/>
        <w:right w:val="none" w:sz="0" w:space="0" w:color="auto"/>
      </w:divBdr>
      <w:divsChild>
        <w:div w:id="1793936781">
          <w:marLeft w:val="0"/>
          <w:marRight w:val="0"/>
          <w:marTop w:val="0"/>
          <w:marBottom w:val="0"/>
          <w:divBdr>
            <w:top w:val="none" w:sz="0" w:space="0" w:color="auto"/>
            <w:left w:val="none" w:sz="0" w:space="0" w:color="auto"/>
            <w:bottom w:val="none" w:sz="0" w:space="0" w:color="auto"/>
            <w:right w:val="none" w:sz="0" w:space="0" w:color="auto"/>
          </w:divBdr>
          <w:divsChild>
            <w:div w:id="69736531">
              <w:marLeft w:val="0"/>
              <w:marRight w:val="0"/>
              <w:marTop w:val="0"/>
              <w:marBottom w:val="0"/>
              <w:divBdr>
                <w:top w:val="none" w:sz="0" w:space="0" w:color="auto"/>
                <w:left w:val="none" w:sz="0" w:space="0" w:color="auto"/>
                <w:bottom w:val="none" w:sz="0" w:space="0" w:color="auto"/>
                <w:right w:val="none" w:sz="0" w:space="0" w:color="auto"/>
              </w:divBdr>
            </w:div>
            <w:div w:id="85400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3440">
      <w:bodyDiv w:val="1"/>
      <w:marLeft w:val="0"/>
      <w:marRight w:val="0"/>
      <w:marTop w:val="0"/>
      <w:marBottom w:val="0"/>
      <w:divBdr>
        <w:top w:val="none" w:sz="0" w:space="0" w:color="auto"/>
        <w:left w:val="none" w:sz="0" w:space="0" w:color="auto"/>
        <w:bottom w:val="none" w:sz="0" w:space="0" w:color="auto"/>
        <w:right w:val="none" w:sz="0" w:space="0" w:color="auto"/>
      </w:divBdr>
      <w:divsChild>
        <w:div w:id="1258489294">
          <w:marLeft w:val="0"/>
          <w:marRight w:val="0"/>
          <w:marTop w:val="0"/>
          <w:marBottom w:val="0"/>
          <w:divBdr>
            <w:top w:val="none" w:sz="0" w:space="0" w:color="auto"/>
            <w:left w:val="none" w:sz="0" w:space="0" w:color="auto"/>
            <w:bottom w:val="none" w:sz="0" w:space="0" w:color="auto"/>
            <w:right w:val="none" w:sz="0" w:space="0" w:color="auto"/>
          </w:divBdr>
          <w:divsChild>
            <w:div w:id="15622115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35149702">
      <w:bodyDiv w:val="1"/>
      <w:marLeft w:val="0"/>
      <w:marRight w:val="0"/>
      <w:marTop w:val="0"/>
      <w:marBottom w:val="0"/>
      <w:divBdr>
        <w:top w:val="none" w:sz="0" w:space="0" w:color="auto"/>
        <w:left w:val="none" w:sz="0" w:space="0" w:color="auto"/>
        <w:bottom w:val="none" w:sz="0" w:space="0" w:color="auto"/>
        <w:right w:val="none" w:sz="0" w:space="0" w:color="auto"/>
      </w:divBdr>
      <w:divsChild>
        <w:div w:id="1658872930">
          <w:marLeft w:val="0"/>
          <w:marRight w:val="0"/>
          <w:marTop w:val="0"/>
          <w:marBottom w:val="0"/>
          <w:divBdr>
            <w:top w:val="none" w:sz="0" w:space="0" w:color="auto"/>
            <w:left w:val="none" w:sz="0" w:space="0" w:color="auto"/>
            <w:bottom w:val="none" w:sz="0" w:space="0" w:color="auto"/>
            <w:right w:val="none" w:sz="0" w:space="0" w:color="auto"/>
          </w:divBdr>
          <w:divsChild>
            <w:div w:id="13680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4500">
      <w:bodyDiv w:val="1"/>
      <w:marLeft w:val="0"/>
      <w:marRight w:val="0"/>
      <w:marTop w:val="0"/>
      <w:marBottom w:val="0"/>
      <w:divBdr>
        <w:top w:val="none" w:sz="0" w:space="0" w:color="auto"/>
        <w:left w:val="none" w:sz="0" w:space="0" w:color="auto"/>
        <w:bottom w:val="none" w:sz="0" w:space="0" w:color="auto"/>
        <w:right w:val="none" w:sz="0" w:space="0" w:color="auto"/>
      </w:divBdr>
      <w:divsChild>
        <w:div w:id="946352463">
          <w:marLeft w:val="0"/>
          <w:marRight w:val="0"/>
          <w:marTop w:val="0"/>
          <w:marBottom w:val="0"/>
          <w:divBdr>
            <w:top w:val="none" w:sz="0" w:space="0" w:color="auto"/>
            <w:left w:val="none" w:sz="0" w:space="0" w:color="auto"/>
            <w:bottom w:val="none" w:sz="0" w:space="0" w:color="auto"/>
            <w:right w:val="none" w:sz="0" w:space="0" w:color="auto"/>
          </w:divBdr>
          <w:divsChild>
            <w:div w:id="13186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3501">
      <w:bodyDiv w:val="1"/>
      <w:marLeft w:val="0"/>
      <w:marRight w:val="0"/>
      <w:marTop w:val="0"/>
      <w:marBottom w:val="0"/>
      <w:divBdr>
        <w:top w:val="none" w:sz="0" w:space="0" w:color="auto"/>
        <w:left w:val="none" w:sz="0" w:space="0" w:color="auto"/>
        <w:bottom w:val="none" w:sz="0" w:space="0" w:color="auto"/>
        <w:right w:val="none" w:sz="0" w:space="0" w:color="auto"/>
      </w:divBdr>
      <w:divsChild>
        <w:div w:id="637806433">
          <w:marLeft w:val="0"/>
          <w:marRight w:val="0"/>
          <w:marTop w:val="0"/>
          <w:marBottom w:val="0"/>
          <w:divBdr>
            <w:top w:val="none" w:sz="0" w:space="0" w:color="auto"/>
            <w:left w:val="none" w:sz="0" w:space="0" w:color="auto"/>
            <w:bottom w:val="none" w:sz="0" w:space="0" w:color="auto"/>
            <w:right w:val="none" w:sz="0" w:space="0" w:color="auto"/>
          </w:divBdr>
          <w:divsChild>
            <w:div w:id="14960659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08097421">
      <w:bodyDiv w:val="1"/>
      <w:marLeft w:val="0"/>
      <w:marRight w:val="0"/>
      <w:marTop w:val="0"/>
      <w:marBottom w:val="0"/>
      <w:divBdr>
        <w:top w:val="none" w:sz="0" w:space="0" w:color="auto"/>
        <w:left w:val="none" w:sz="0" w:space="0" w:color="auto"/>
        <w:bottom w:val="none" w:sz="0" w:space="0" w:color="auto"/>
        <w:right w:val="none" w:sz="0" w:space="0" w:color="auto"/>
      </w:divBdr>
      <w:divsChild>
        <w:div w:id="736395241">
          <w:marLeft w:val="0"/>
          <w:marRight w:val="0"/>
          <w:marTop w:val="0"/>
          <w:marBottom w:val="0"/>
          <w:divBdr>
            <w:top w:val="none" w:sz="0" w:space="0" w:color="auto"/>
            <w:left w:val="none" w:sz="0" w:space="0" w:color="auto"/>
            <w:bottom w:val="none" w:sz="0" w:space="0" w:color="auto"/>
            <w:right w:val="none" w:sz="0" w:space="0" w:color="auto"/>
          </w:divBdr>
          <w:divsChild>
            <w:div w:id="2611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85386">
      <w:bodyDiv w:val="1"/>
      <w:marLeft w:val="0"/>
      <w:marRight w:val="0"/>
      <w:marTop w:val="0"/>
      <w:marBottom w:val="0"/>
      <w:divBdr>
        <w:top w:val="none" w:sz="0" w:space="0" w:color="auto"/>
        <w:left w:val="none" w:sz="0" w:space="0" w:color="auto"/>
        <w:bottom w:val="none" w:sz="0" w:space="0" w:color="auto"/>
        <w:right w:val="none" w:sz="0" w:space="0" w:color="auto"/>
      </w:divBdr>
      <w:divsChild>
        <w:div w:id="164830141">
          <w:marLeft w:val="0"/>
          <w:marRight w:val="0"/>
          <w:marTop w:val="0"/>
          <w:marBottom w:val="0"/>
          <w:divBdr>
            <w:top w:val="none" w:sz="0" w:space="0" w:color="auto"/>
            <w:left w:val="none" w:sz="0" w:space="0" w:color="auto"/>
            <w:bottom w:val="none" w:sz="0" w:space="0" w:color="auto"/>
            <w:right w:val="none" w:sz="0" w:space="0" w:color="auto"/>
          </w:divBdr>
          <w:divsChild>
            <w:div w:id="39042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48131">
      <w:bodyDiv w:val="1"/>
      <w:marLeft w:val="0"/>
      <w:marRight w:val="0"/>
      <w:marTop w:val="0"/>
      <w:marBottom w:val="0"/>
      <w:divBdr>
        <w:top w:val="none" w:sz="0" w:space="0" w:color="auto"/>
        <w:left w:val="none" w:sz="0" w:space="0" w:color="auto"/>
        <w:bottom w:val="none" w:sz="0" w:space="0" w:color="auto"/>
        <w:right w:val="none" w:sz="0" w:space="0" w:color="auto"/>
      </w:divBdr>
      <w:divsChild>
        <w:div w:id="1408116243">
          <w:marLeft w:val="0"/>
          <w:marRight w:val="0"/>
          <w:marTop w:val="0"/>
          <w:marBottom w:val="0"/>
          <w:divBdr>
            <w:top w:val="none" w:sz="0" w:space="0" w:color="auto"/>
            <w:left w:val="none" w:sz="0" w:space="0" w:color="auto"/>
            <w:bottom w:val="none" w:sz="0" w:space="0" w:color="auto"/>
            <w:right w:val="none" w:sz="0" w:space="0" w:color="auto"/>
          </w:divBdr>
          <w:divsChild>
            <w:div w:id="237639771">
              <w:marLeft w:val="0"/>
              <w:marRight w:val="0"/>
              <w:marTop w:val="0"/>
              <w:marBottom w:val="0"/>
              <w:divBdr>
                <w:top w:val="none" w:sz="0" w:space="0" w:color="auto"/>
                <w:left w:val="none" w:sz="0" w:space="0" w:color="auto"/>
                <w:bottom w:val="none" w:sz="0" w:space="0" w:color="auto"/>
                <w:right w:val="none" w:sz="0" w:space="0" w:color="auto"/>
              </w:divBdr>
            </w:div>
            <w:div w:id="1995799045">
              <w:marLeft w:val="0"/>
              <w:marRight w:val="0"/>
              <w:marTop w:val="0"/>
              <w:marBottom w:val="0"/>
              <w:divBdr>
                <w:top w:val="none" w:sz="0" w:space="0" w:color="auto"/>
                <w:left w:val="none" w:sz="0" w:space="0" w:color="auto"/>
                <w:bottom w:val="none" w:sz="0" w:space="0" w:color="auto"/>
                <w:right w:val="none" w:sz="0" w:space="0" w:color="auto"/>
              </w:divBdr>
            </w:div>
            <w:div w:id="990254791">
              <w:marLeft w:val="0"/>
              <w:marRight w:val="0"/>
              <w:marTop w:val="0"/>
              <w:marBottom w:val="0"/>
              <w:divBdr>
                <w:top w:val="none" w:sz="0" w:space="0" w:color="auto"/>
                <w:left w:val="none" w:sz="0" w:space="0" w:color="auto"/>
                <w:bottom w:val="none" w:sz="0" w:space="0" w:color="auto"/>
                <w:right w:val="none" w:sz="0" w:space="0" w:color="auto"/>
              </w:divBdr>
            </w:div>
            <w:div w:id="1879313420">
              <w:marLeft w:val="0"/>
              <w:marRight w:val="0"/>
              <w:marTop w:val="0"/>
              <w:marBottom w:val="0"/>
              <w:divBdr>
                <w:top w:val="none" w:sz="0" w:space="0" w:color="auto"/>
                <w:left w:val="none" w:sz="0" w:space="0" w:color="auto"/>
                <w:bottom w:val="none" w:sz="0" w:space="0" w:color="auto"/>
                <w:right w:val="none" w:sz="0" w:space="0" w:color="auto"/>
              </w:divBdr>
            </w:div>
            <w:div w:id="1078404438">
              <w:marLeft w:val="0"/>
              <w:marRight w:val="0"/>
              <w:marTop w:val="0"/>
              <w:marBottom w:val="0"/>
              <w:divBdr>
                <w:top w:val="none" w:sz="0" w:space="0" w:color="auto"/>
                <w:left w:val="none" w:sz="0" w:space="0" w:color="auto"/>
                <w:bottom w:val="none" w:sz="0" w:space="0" w:color="auto"/>
                <w:right w:val="none" w:sz="0" w:space="0" w:color="auto"/>
              </w:divBdr>
            </w:div>
            <w:div w:id="1950383832">
              <w:marLeft w:val="0"/>
              <w:marRight w:val="0"/>
              <w:marTop w:val="0"/>
              <w:marBottom w:val="0"/>
              <w:divBdr>
                <w:top w:val="none" w:sz="0" w:space="0" w:color="auto"/>
                <w:left w:val="none" w:sz="0" w:space="0" w:color="auto"/>
                <w:bottom w:val="none" w:sz="0" w:space="0" w:color="auto"/>
                <w:right w:val="none" w:sz="0" w:space="0" w:color="auto"/>
              </w:divBdr>
            </w:div>
            <w:div w:id="1226993669">
              <w:marLeft w:val="0"/>
              <w:marRight w:val="0"/>
              <w:marTop w:val="0"/>
              <w:marBottom w:val="0"/>
              <w:divBdr>
                <w:top w:val="none" w:sz="0" w:space="0" w:color="auto"/>
                <w:left w:val="none" w:sz="0" w:space="0" w:color="auto"/>
                <w:bottom w:val="none" w:sz="0" w:space="0" w:color="auto"/>
                <w:right w:val="none" w:sz="0" w:space="0" w:color="auto"/>
              </w:divBdr>
            </w:div>
            <w:div w:id="141393679">
              <w:marLeft w:val="0"/>
              <w:marRight w:val="0"/>
              <w:marTop w:val="0"/>
              <w:marBottom w:val="0"/>
              <w:divBdr>
                <w:top w:val="none" w:sz="0" w:space="0" w:color="auto"/>
                <w:left w:val="none" w:sz="0" w:space="0" w:color="auto"/>
                <w:bottom w:val="none" w:sz="0" w:space="0" w:color="auto"/>
                <w:right w:val="none" w:sz="0" w:space="0" w:color="auto"/>
              </w:divBdr>
            </w:div>
            <w:div w:id="123668292">
              <w:marLeft w:val="0"/>
              <w:marRight w:val="0"/>
              <w:marTop w:val="0"/>
              <w:marBottom w:val="0"/>
              <w:divBdr>
                <w:top w:val="none" w:sz="0" w:space="0" w:color="auto"/>
                <w:left w:val="none" w:sz="0" w:space="0" w:color="auto"/>
                <w:bottom w:val="none" w:sz="0" w:space="0" w:color="auto"/>
                <w:right w:val="none" w:sz="0" w:space="0" w:color="auto"/>
              </w:divBdr>
            </w:div>
            <w:div w:id="1131749895">
              <w:marLeft w:val="0"/>
              <w:marRight w:val="0"/>
              <w:marTop w:val="0"/>
              <w:marBottom w:val="0"/>
              <w:divBdr>
                <w:top w:val="none" w:sz="0" w:space="0" w:color="auto"/>
                <w:left w:val="none" w:sz="0" w:space="0" w:color="auto"/>
                <w:bottom w:val="none" w:sz="0" w:space="0" w:color="auto"/>
                <w:right w:val="none" w:sz="0" w:space="0" w:color="auto"/>
              </w:divBdr>
            </w:div>
            <w:div w:id="2096200166">
              <w:marLeft w:val="0"/>
              <w:marRight w:val="0"/>
              <w:marTop w:val="0"/>
              <w:marBottom w:val="0"/>
              <w:divBdr>
                <w:top w:val="none" w:sz="0" w:space="0" w:color="auto"/>
                <w:left w:val="none" w:sz="0" w:space="0" w:color="auto"/>
                <w:bottom w:val="none" w:sz="0" w:space="0" w:color="auto"/>
                <w:right w:val="none" w:sz="0" w:space="0" w:color="auto"/>
              </w:divBdr>
            </w:div>
            <w:div w:id="288778080">
              <w:marLeft w:val="0"/>
              <w:marRight w:val="0"/>
              <w:marTop w:val="0"/>
              <w:marBottom w:val="0"/>
              <w:divBdr>
                <w:top w:val="none" w:sz="0" w:space="0" w:color="auto"/>
                <w:left w:val="none" w:sz="0" w:space="0" w:color="auto"/>
                <w:bottom w:val="none" w:sz="0" w:space="0" w:color="auto"/>
                <w:right w:val="none" w:sz="0" w:space="0" w:color="auto"/>
              </w:divBdr>
            </w:div>
            <w:div w:id="1788548760">
              <w:marLeft w:val="0"/>
              <w:marRight w:val="0"/>
              <w:marTop w:val="0"/>
              <w:marBottom w:val="0"/>
              <w:divBdr>
                <w:top w:val="none" w:sz="0" w:space="0" w:color="auto"/>
                <w:left w:val="none" w:sz="0" w:space="0" w:color="auto"/>
                <w:bottom w:val="none" w:sz="0" w:space="0" w:color="auto"/>
                <w:right w:val="none" w:sz="0" w:space="0" w:color="auto"/>
              </w:divBdr>
            </w:div>
            <w:div w:id="1431657751">
              <w:marLeft w:val="0"/>
              <w:marRight w:val="0"/>
              <w:marTop w:val="0"/>
              <w:marBottom w:val="0"/>
              <w:divBdr>
                <w:top w:val="none" w:sz="0" w:space="0" w:color="auto"/>
                <w:left w:val="none" w:sz="0" w:space="0" w:color="auto"/>
                <w:bottom w:val="none" w:sz="0" w:space="0" w:color="auto"/>
                <w:right w:val="none" w:sz="0" w:space="0" w:color="auto"/>
              </w:divBdr>
            </w:div>
            <w:div w:id="1866551384">
              <w:marLeft w:val="0"/>
              <w:marRight w:val="0"/>
              <w:marTop w:val="0"/>
              <w:marBottom w:val="0"/>
              <w:divBdr>
                <w:top w:val="none" w:sz="0" w:space="0" w:color="auto"/>
                <w:left w:val="none" w:sz="0" w:space="0" w:color="auto"/>
                <w:bottom w:val="none" w:sz="0" w:space="0" w:color="auto"/>
                <w:right w:val="none" w:sz="0" w:space="0" w:color="auto"/>
              </w:divBdr>
            </w:div>
            <w:div w:id="1868983014">
              <w:marLeft w:val="0"/>
              <w:marRight w:val="0"/>
              <w:marTop w:val="0"/>
              <w:marBottom w:val="0"/>
              <w:divBdr>
                <w:top w:val="none" w:sz="0" w:space="0" w:color="auto"/>
                <w:left w:val="none" w:sz="0" w:space="0" w:color="auto"/>
                <w:bottom w:val="none" w:sz="0" w:space="0" w:color="auto"/>
                <w:right w:val="none" w:sz="0" w:space="0" w:color="auto"/>
              </w:divBdr>
            </w:div>
            <w:div w:id="355424747">
              <w:marLeft w:val="0"/>
              <w:marRight w:val="0"/>
              <w:marTop w:val="0"/>
              <w:marBottom w:val="0"/>
              <w:divBdr>
                <w:top w:val="none" w:sz="0" w:space="0" w:color="auto"/>
                <w:left w:val="none" w:sz="0" w:space="0" w:color="auto"/>
                <w:bottom w:val="none" w:sz="0" w:space="0" w:color="auto"/>
                <w:right w:val="none" w:sz="0" w:space="0" w:color="auto"/>
              </w:divBdr>
            </w:div>
            <w:div w:id="867524701">
              <w:marLeft w:val="0"/>
              <w:marRight w:val="0"/>
              <w:marTop w:val="0"/>
              <w:marBottom w:val="0"/>
              <w:divBdr>
                <w:top w:val="none" w:sz="0" w:space="0" w:color="auto"/>
                <w:left w:val="none" w:sz="0" w:space="0" w:color="auto"/>
                <w:bottom w:val="none" w:sz="0" w:space="0" w:color="auto"/>
                <w:right w:val="none" w:sz="0" w:space="0" w:color="auto"/>
              </w:divBdr>
            </w:div>
            <w:div w:id="1861698410">
              <w:marLeft w:val="0"/>
              <w:marRight w:val="0"/>
              <w:marTop w:val="0"/>
              <w:marBottom w:val="0"/>
              <w:divBdr>
                <w:top w:val="none" w:sz="0" w:space="0" w:color="auto"/>
                <w:left w:val="none" w:sz="0" w:space="0" w:color="auto"/>
                <w:bottom w:val="none" w:sz="0" w:space="0" w:color="auto"/>
                <w:right w:val="none" w:sz="0" w:space="0" w:color="auto"/>
              </w:divBdr>
            </w:div>
            <w:div w:id="1426809265">
              <w:marLeft w:val="0"/>
              <w:marRight w:val="0"/>
              <w:marTop w:val="0"/>
              <w:marBottom w:val="0"/>
              <w:divBdr>
                <w:top w:val="none" w:sz="0" w:space="0" w:color="auto"/>
                <w:left w:val="none" w:sz="0" w:space="0" w:color="auto"/>
                <w:bottom w:val="none" w:sz="0" w:space="0" w:color="auto"/>
                <w:right w:val="none" w:sz="0" w:space="0" w:color="auto"/>
              </w:divBdr>
            </w:div>
            <w:div w:id="1728340212">
              <w:marLeft w:val="0"/>
              <w:marRight w:val="0"/>
              <w:marTop w:val="0"/>
              <w:marBottom w:val="0"/>
              <w:divBdr>
                <w:top w:val="none" w:sz="0" w:space="0" w:color="auto"/>
                <w:left w:val="none" w:sz="0" w:space="0" w:color="auto"/>
                <w:bottom w:val="none" w:sz="0" w:space="0" w:color="auto"/>
                <w:right w:val="none" w:sz="0" w:space="0" w:color="auto"/>
              </w:divBdr>
            </w:div>
            <w:div w:id="621300306">
              <w:marLeft w:val="0"/>
              <w:marRight w:val="0"/>
              <w:marTop w:val="0"/>
              <w:marBottom w:val="0"/>
              <w:divBdr>
                <w:top w:val="none" w:sz="0" w:space="0" w:color="auto"/>
                <w:left w:val="none" w:sz="0" w:space="0" w:color="auto"/>
                <w:bottom w:val="none" w:sz="0" w:space="0" w:color="auto"/>
                <w:right w:val="none" w:sz="0" w:space="0" w:color="auto"/>
              </w:divBdr>
            </w:div>
            <w:div w:id="155523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0626">
      <w:bodyDiv w:val="1"/>
      <w:marLeft w:val="0"/>
      <w:marRight w:val="0"/>
      <w:marTop w:val="0"/>
      <w:marBottom w:val="0"/>
      <w:divBdr>
        <w:top w:val="none" w:sz="0" w:space="0" w:color="auto"/>
        <w:left w:val="none" w:sz="0" w:space="0" w:color="auto"/>
        <w:bottom w:val="none" w:sz="0" w:space="0" w:color="auto"/>
        <w:right w:val="none" w:sz="0" w:space="0" w:color="auto"/>
      </w:divBdr>
    </w:div>
    <w:div w:id="1337345658">
      <w:bodyDiv w:val="1"/>
      <w:marLeft w:val="0"/>
      <w:marRight w:val="0"/>
      <w:marTop w:val="0"/>
      <w:marBottom w:val="0"/>
      <w:divBdr>
        <w:top w:val="none" w:sz="0" w:space="0" w:color="auto"/>
        <w:left w:val="none" w:sz="0" w:space="0" w:color="auto"/>
        <w:bottom w:val="none" w:sz="0" w:space="0" w:color="auto"/>
        <w:right w:val="none" w:sz="0" w:space="0" w:color="auto"/>
      </w:divBdr>
      <w:divsChild>
        <w:div w:id="580022202">
          <w:marLeft w:val="0"/>
          <w:marRight w:val="0"/>
          <w:marTop w:val="0"/>
          <w:marBottom w:val="0"/>
          <w:divBdr>
            <w:top w:val="none" w:sz="0" w:space="0" w:color="auto"/>
            <w:left w:val="none" w:sz="0" w:space="0" w:color="auto"/>
            <w:bottom w:val="none" w:sz="0" w:space="0" w:color="auto"/>
            <w:right w:val="none" w:sz="0" w:space="0" w:color="auto"/>
          </w:divBdr>
          <w:divsChild>
            <w:div w:id="4833594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04777817">
      <w:bodyDiv w:val="1"/>
      <w:marLeft w:val="0"/>
      <w:marRight w:val="0"/>
      <w:marTop w:val="0"/>
      <w:marBottom w:val="0"/>
      <w:divBdr>
        <w:top w:val="none" w:sz="0" w:space="0" w:color="auto"/>
        <w:left w:val="none" w:sz="0" w:space="0" w:color="auto"/>
        <w:bottom w:val="none" w:sz="0" w:space="0" w:color="auto"/>
        <w:right w:val="none" w:sz="0" w:space="0" w:color="auto"/>
      </w:divBdr>
      <w:divsChild>
        <w:div w:id="101536209">
          <w:marLeft w:val="0"/>
          <w:marRight w:val="0"/>
          <w:marTop w:val="0"/>
          <w:marBottom w:val="0"/>
          <w:divBdr>
            <w:top w:val="none" w:sz="0" w:space="0" w:color="auto"/>
            <w:left w:val="none" w:sz="0" w:space="0" w:color="auto"/>
            <w:bottom w:val="none" w:sz="0" w:space="0" w:color="auto"/>
            <w:right w:val="none" w:sz="0" w:space="0" w:color="auto"/>
          </w:divBdr>
          <w:divsChild>
            <w:div w:id="12149999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18805852">
      <w:bodyDiv w:val="1"/>
      <w:marLeft w:val="0"/>
      <w:marRight w:val="0"/>
      <w:marTop w:val="0"/>
      <w:marBottom w:val="0"/>
      <w:divBdr>
        <w:top w:val="none" w:sz="0" w:space="0" w:color="auto"/>
        <w:left w:val="none" w:sz="0" w:space="0" w:color="auto"/>
        <w:bottom w:val="none" w:sz="0" w:space="0" w:color="auto"/>
        <w:right w:val="none" w:sz="0" w:space="0" w:color="auto"/>
      </w:divBdr>
      <w:divsChild>
        <w:div w:id="1877884347">
          <w:marLeft w:val="0"/>
          <w:marRight w:val="0"/>
          <w:marTop w:val="0"/>
          <w:marBottom w:val="0"/>
          <w:divBdr>
            <w:top w:val="none" w:sz="0" w:space="0" w:color="auto"/>
            <w:left w:val="none" w:sz="0" w:space="0" w:color="auto"/>
            <w:bottom w:val="none" w:sz="0" w:space="0" w:color="auto"/>
            <w:right w:val="none" w:sz="0" w:space="0" w:color="auto"/>
          </w:divBdr>
          <w:divsChild>
            <w:div w:id="2390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8491">
      <w:bodyDiv w:val="1"/>
      <w:marLeft w:val="0"/>
      <w:marRight w:val="0"/>
      <w:marTop w:val="0"/>
      <w:marBottom w:val="0"/>
      <w:divBdr>
        <w:top w:val="none" w:sz="0" w:space="0" w:color="auto"/>
        <w:left w:val="none" w:sz="0" w:space="0" w:color="auto"/>
        <w:bottom w:val="none" w:sz="0" w:space="0" w:color="auto"/>
        <w:right w:val="none" w:sz="0" w:space="0" w:color="auto"/>
      </w:divBdr>
      <w:divsChild>
        <w:div w:id="258416424">
          <w:marLeft w:val="0"/>
          <w:marRight w:val="0"/>
          <w:marTop w:val="0"/>
          <w:marBottom w:val="0"/>
          <w:divBdr>
            <w:top w:val="none" w:sz="0" w:space="0" w:color="auto"/>
            <w:left w:val="none" w:sz="0" w:space="0" w:color="auto"/>
            <w:bottom w:val="none" w:sz="0" w:space="0" w:color="auto"/>
            <w:right w:val="none" w:sz="0" w:space="0" w:color="auto"/>
          </w:divBdr>
          <w:divsChild>
            <w:div w:id="182334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4257">
      <w:bodyDiv w:val="1"/>
      <w:marLeft w:val="0"/>
      <w:marRight w:val="0"/>
      <w:marTop w:val="0"/>
      <w:marBottom w:val="0"/>
      <w:divBdr>
        <w:top w:val="none" w:sz="0" w:space="0" w:color="auto"/>
        <w:left w:val="none" w:sz="0" w:space="0" w:color="auto"/>
        <w:bottom w:val="none" w:sz="0" w:space="0" w:color="auto"/>
        <w:right w:val="none" w:sz="0" w:space="0" w:color="auto"/>
      </w:divBdr>
      <w:divsChild>
        <w:div w:id="1048988417">
          <w:marLeft w:val="0"/>
          <w:marRight w:val="0"/>
          <w:marTop w:val="0"/>
          <w:marBottom w:val="0"/>
          <w:divBdr>
            <w:top w:val="none" w:sz="0" w:space="0" w:color="auto"/>
            <w:left w:val="none" w:sz="0" w:space="0" w:color="auto"/>
            <w:bottom w:val="none" w:sz="0" w:space="0" w:color="auto"/>
            <w:right w:val="none" w:sz="0" w:space="0" w:color="auto"/>
          </w:divBdr>
          <w:divsChild>
            <w:div w:id="1989704425">
              <w:marLeft w:val="0"/>
              <w:marRight w:val="0"/>
              <w:marTop w:val="0"/>
              <w:marBottom w:val="0"/>
              <w:divBdr>
                <w:top w:val="none" w:sz="0" w:space="0" w:color="auto"/>
                <w:left w:val="none" w:sz="0" w:space="0" w:color="auto"/>
                <w:bottom w:val="none" w:sz="0" w:space="0" w:color="auto"/>
                <w:right w:val="none" w:sz="0" w:space="0" w:color="auto"/>
              </w:divBdr>
            </w:div>
            <w:div w:id="15507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11228">
      <w:bodyDiv w:val="1"/>
      <w:marLeft w:val="0"/>
      <w:marRight w:val="0"/>
      <w:marTop w:val="0"/>
      <w:marBottom w:val="0"/>
      <w:divBdr>
        <w:top w:val="none" w:sz="0" w:space="0" w:color="auto"/>
        <w:left w:val="none" w:sz="0" w:space="0" w:color="auto"/>
        <w:bottom w:val="none" w:sz="0" w:space="0" w:color="auto"/>
        <w:right w:val="none" w:sz="0" w:space="0" w:color="auto"/>
      </w:divBdr>
    </w:div>
    <w:div w:id="2071540358">
      <w:bodyDiv w:val="1"/>
      <w:marLeft w:val="0"/>
      <w:marRight w:val="0"/>
      <w:marTop w:val="0"/>
      <w:marBottom w:val="0"/>
      <w:divBdr>
        <w:top w:val="none" w:sz="0" w:space="0" w:color="auto"/>
        <w:left w:val="none" w:sz="0" w:space="0" w:color="auto"/>
        <w:bottom w:val="none" w:sz="0" w:space="0" w:color="auto"/>
        <w:right w:val="none" w:sz="0" w:space="0" w:color="auto"/>
      </w:divBdr>
      <w:divsChild>
        <w:div w:id="1961302855">
          <w:marLeft w:val="0"/>
          <w:marRight w:val="0"/>
          <w:marTop w:val="0"/>
          <w:marBottom w:val="0"/>
          <w:divBdr>
            <w:top w:val="none" w:sz="0" w:space="0" w:color="auto"/>
            <w:left w:val="none" w:sz="0" w:space="0" w:color="auto"/>
            <w:bottom w:val="none" w:sz="0" w:space="0" w:color="auto"/>
            <w:right w:val="none" w:sz="0" w:space="0" w:color="auto"/>
          </w:divBdr>
          <w:divsChild>
            <w:div w:id="1268271975">
              <w:marLeft w:val="0"/>
              <w:marRight w:val="0"/>
              <w:marTop w:val="0"/>
              <w:marBottom w:val="0"/>
              <w:divBdr>
                <w:top w:val="none" w:sz="0" w:space="0" w:color="auto"/>
                <w:left w:val="none" w:sz="0" w:space="0" w:color="auto"/>
                <w:bottom w:val="none" w:sz="0" w:space="0" w:color="auto"/>
                <w:right w:val="none" w:sz="0" w:space="0" w:color="auto"/>
              </w:divBdr>
            </w:div>
            <w:div w:id="1585802235">
              <w:marLeft w:val="0"/>
              <w:marRight w:val="0"/>
              <w:marTop w:val="0"/>
              <w:marBottom w:val="0"/>
              <w:divBdr>
                <w:top w:val="none" w:sz="0" w:space="0" w:color="auto"/>
                <w:left w:val="none" w:sz="0" w:space="0" w:color="auto"/>
                <w:bottom w:val="none" w:sz="0" w:space="0" w:color="auto"/>
                <w:right w:val="none" w:sz="0" w:space="0" w:color="auto"/>
              </w:divBdr>
            </w:div>
            <w:div w:id="790125240">
              <w:marLeft w:val="0"/>
              <w:marRight w:val="0"/>
              <w:marTop w:val="0"/>
              <w:marBottom w:val="0"/>
              <w:divBdr>
                <w:top w:val="none" w:sz="0" w:space="0" w:color="auto"/>
                <w:left w:val="none" w:sz="0" w:space="0" w:color="auto"/>
                <w:bottom w:val="none" w:sz="0" w:space="0" w:color="auto"/>
                <w:right w:val="none" w:sz="0" w:space="0" w:color="auto"/>
              </w:divBdr>
            </w:div>
            <w:div w:id="1744527426">
              <w:marLeft w:val="0"/>
              <w:marRight w:val="0"/>
              <w:marTop w:val="0"/>
              <w:marBottom w:val="0"/>
              <w:divBdr>
                <w:top w:val="none" w:sz="0" w:space="0" w:color="auto"/>
                <w:left w:val="none" w:sz="0" w:space="0" w:color="auto"/>
                <w:bottom w:val="none" w:sz="0" w:space="0" w:color="auto"/>
                <w:right w:val="none" w:sz="0" w:space="0" w:color="auto"/>
              </w:divBdr>
            </w:div>
            <w:div w:id="2033146840">
              <w:marLeft w:val="0"/>
              <w:marRight w:val="0"/>
              <w:marTop w:val="0"/>
              <w:marBottom w:val="0"/>
              <w:divBdr>
                <w:top w:val="none" w:sz="0" w:space="0" w:color="auto"/>
                <w:left w:val="none" w:sz="0" w:space="0" w:color="auto"/>
                <w:bottom w:val="none" w:sz="0" w:space="0" w:color="auto"/>
                <w:right w:val="none" w:sz="0" w:space="0" w:color="auto"/>
              </w:divBdr>
            </w:div>
            <w:div w:id="21632158">
              <w:marLeft w:val="0"/>
              <w:marRight w:val="0"/>
              <w:marTop w:val="0"/>
              <w:marBottom w:val="0"/>
              <w:divBdr>
                <w:top w:val="none" w:sz="0" w:space="0" w:color="auto"/>
                <w:left w:val="none" w:sz="0" w:space="0" w:color="auto"/>
                <w:bottom w:val="none" w:sz="0" w:space="0" w:color="auto"/>
                <w:right w:val="none" w:sz="0" w:space="0" w:color="auto"/>
              </w:divBdr>
            </w:div>
            <w:div w:id="1825047318">
              <w:marLeft w:val="0"/>
              <w:marRight w:val="0"/>
              <w:marTop w:val="0"/>
              <w:marBottom w:val="0"/>
              <w:divBdr>
                <w:top w:val="none" w:sz="0" w:space="0" w:color="auto"/>
                <w:left w:val="none" w:sz="0" w:space="0" w:color="auto"/>
                <w:bottom w:val="none" w:sz="0" w:space="0" w:color="auto"/>
                <w:right w:val="none" w:sz="0" w:space="0" w:color="auto"/>
              </w:divBdr>
            </w:div>
            <w:div w:id="1947425385">
              <w:marLeft w:val="0"/>
              <w:marRight w:val="0"/>
              <w:marTop w:val="0"/>
              <w:marBottom w:val="0"/>
              <w:divBdr>
                <w:top w:val="none" w:sz="0" w:space="0" w:color="auto"/>
                <w:left w:val="none" w:sz="0" w:space="0" w:color="auto"/>
                <w:bottom w:val="none" w:sz="0" w:space="0" w:color="auto"/>
                <w:right w:val="none" w:sz="0" w:space="0" w:color="auto"/>
              </w:divBdr>
            </w:div>
            <w:div w:id="387842591">
              <w:marLeft w:val="0"/>
              <w:marRight w:val="0"/>
              <w:marTop w:val="0"/>
              <w:marBottom w:val="0"/>
              <w:divBdr>
                <w:top w:val="none" w:sz="0" w:space="0" w:color="auto"/>
                <w:left w:val="none" w:sz="0" w:space="0" w:color="auto"/>
                <w:bottom w:val="none" w:sz="0" w:space="0" w:color="auto"/>
                <w:right w:val="none" w:sz="0" w:space="0" w:color="auto"/>
              </w:divBdr>
            </w:div>
            <w:div w:id="1938058405">
              <w:marLeft w:val="0"/>
              <w:marRight w:val="0"/>
              <w:marTop w:val="0"/>
              <w:marBottom w:val="0"/>
              <w:divBdr>
                <w:top w:val="none" w:sz="0" w:space="0" w:color="auto"/>
                <w:left w:val="none" w:sz="0" w:space="0" w:color="auto"/>
                <w:bottom w:val="none" w:sz="0" w:space="0" w:color="auto"/>
                <w:right w:val="none" w:sz="0" w:space="0" w:color="auto"/>
              </w:divBdr>
            </w:div>
            <w:div w:id="829826501">
              <w:marLeft w:val="0"/>
              <w:marRight w:val="0"/>
              <w:marTop w:val="0"/>
              <w:marBottom w:val="0"/>
              <w:divBdr>
                <w:top w:val="none" w:sz="0" w:space="0" w:color="auto"/>
                <w:left w:val="none" w:sz="0" w:space="0" w:color="auto"/>
                <w:bottom w:val="none" w:sz="0" w:space="0" w:color="auto"/>
                <w:right w:val="none" w:sz="0" w:space="0" w:color="auto"/>
              </w:divBdr>
            </w:div>
            <w:div w:id="116607661">
              <w:marLeft w:val="0"/>
              <w:marRight w:val="0"/>
              <w:marTop w:val="0"/>
              <w:marBottom w:val="0"/>
              <w:divBdr>
                <w:top w:val="none" w:sz="0" w:space="0" w:color="auto"/>
                <w:left w:val="none" w:sz="0" w:space="0" w:color="auto"/>
                <w:bottom w:val="none" w:sz="0" w:space="0" w:color="auto"/>
                <w:right w:val="none" w:sz="0" w:space="0" w:color="auto"/>
              </w:divBdr>
            </w:div>
            <w:div w:id="1538933313">
              <w:marLeft w:val="0"/>
              <w:marRight w:val="0"/>
              <w:marTop w:val="0"/>
              <w:marBottom w:val="0"/>
              <w:divBdr>
                <w:top w:val="none" w:sz="0" w:space="0" w:color="auto"/>
                <w:left w:val="none" w:sz="0" w:space="0" w:color="auto"/>
                <w:bottom w:val="none" w:sz="0" w:space="0" w:color="auto"/>
                <w:right w:val="none" w:sz="0" w:space="0" w:color="auto"/>
              </w:divBdr>
            </w:div>
            <w:div w:id="14517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6E36F-D92E-442B-AF75-63A08F0CF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8</Pages>
  <Words>997</Words>
  <Characters>5685</Characters>
  <Application>Microsoft Office Word</Application>
  <DocSecurity>0</DocSecurity>
  <Lines>47</Lines>
  <Paragraphs>13</Paragraphs>
  <ScaleCrop>false</ScaleCrop>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Yukuan Jia</dc:creator>
  <cp:keywords/>
  <dc:description/>
  <cp:lastModifiedBy>张 鸿琳</cp:lastModifiedBy>
  <cp:revision>18</cp:revision>
  <dcterms:created xsi:type="dcterms:W3CDTF">2022-11-18T03:48:00Z</dcterms:created>
  <dcterms:modified xsi:type="dcterms:W3CDTF">2022-12-15T09:43:00Z</dcterms:modified>
</cp:coreProperties>
</file>