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AB5B5" w14:textId="7353D72E" w:rsidR="00393AA0" w:rsidRDefault="00A36671">
      <w:r>
        <w:rPr>
          <w:rFonts w:hint="eastAsia"/>
        </w:rPr>
        <w:t>《</w:t>
      </w:r>
      <w:r>
        <w:t>最低工资法不可取</w:t>
      </w:r>
      <w:r>
        <w:rPr>
          <w:rFonts w:hint="eastAsia"/>
        </w:rPr>
        <w:t>》</w:t>
      </w:r>
      <w:r w:rsidR="00CB2D85">
        <w:rPr>
          <w:rFonts w:hint="eastAsia"/>
        </w:rPr>
        <w:t>一文</w:t>
      </w:r>
      <w:r>
        <w:rPr>
          <w:rFonts w:hint="eastAsia"/>
        </w:rPr>
        <w:t>对最低工资法提出了质疑，认为其侵害了低薪工人阶级的权益，事实上并非如此，最低工资法是对工人阶层</w:t>
      </w:r>
      <w:r w:rsidR="008E64A1">
        <w:rPr>
          <w:rFonts w:hint="eastAsia"/>
        </w:rPr>
        <w:t>重要</w:t>
      </w:r>
      <w:r>
        <w:rPr>
          <w:rFonts w:hint="eastAsia"/>
        </w:rPr>
        <w:t>的权益保护。</w:t>
      </w:r>
    </w:p>
    <w:p w14:paraId="569B087E" w14:textId="6F1B1FC4" w:rsidR="000463D7" w:rsidRPr="000463D7" w:rsidRDefault="000463D7">
      <w:pPr>
        <w:rPr>
          <w:b/>
          <w:bCs/>
        </w:rPr>
      </w:pPr>
    </w:p>
    <w:p w14:paraId="17F790BF" w14:textId="0F789D05" w:rsidR="000463D7" w:rsidRDefault="000463D7"/>
    <w:p w14:paraId="3A0F476C" w14:textId="437B0651" w:rsidR="008E64A1" w:rsidRPr="000463D7" w:rsidRDefault="00996C67">
      <w:pPr>
        <w:rPr>
          <w:b/>
          <w:bCs/>
        </w:rPr>
      </w:pPr>
      <w:r w:rsidRPr="000463D7">
        <w:rPr>
          <w:rFonts w:hint="eastAsia"/>
          <w:b/>
          <w:bCs/>
        </w:rPr>
        <w:t>工资</w:t>
      </w:r>
      <w:r>
        <w:rPr>
          <w:rFonts w:hint="eastAsia"/>
          <w:b/>
          <w:bCs/>
        </w:rPr>
        <w:t>与</w:t>
      </w:r>
      <w:r w:rsidR="008E64A1" w:rsidRPr="000463D7">
        <w:rPr>
          <w:rFonts w:hint="eastAsia"/>
          <w:b/>
          <w:bCs/>
        </w:rPr>
        <w:t>价值增殖</w:t>
      </w:r>
    </w:p>
    <w:p w14:paraId="1C30397F" w14:textId="5C2327E2" w:rsidR="008E64A1" w:rsidRDefault="008E64A1"/>
    <w:p w14:paraId="2195FB49" w14:textId="77777777" w:rsidR="00996C67" w:rsidRDefault="00996C67" w:rsidP="00996C67">
      <w:r>
        <w:rPr>
          <w:rFonts w:hint="eastAsia"/>
        </w:rPr>
        <w:t>马克思指出：“</w:t>
      </w:r>
      <w:r>
        <w:t>工资，即资本家为劳动能力而支付的价格，对于资本家来说，是生产费用——预付的货币，这笔货币预付出去是为了赚更多的钱，只是赚钱的手段。”</w:t>
      </w:r>
      <w:r w:rsidRPr="000463D7">
        <w:rPr>
          <w:rFonts w:hint="eastAsia"/>
        </w:rPr>
        <w:t xml:space="preserve"> </w:t>
      </w:r>
    </w:p>
    <w:p w14:paraId="11D5F325" w14:textId="77777777" w:rsidR="00996C67" w:rsidRDefault="00996C67" w:rsidP="00996C67"/>
    <w:p w14:paraId="4BBDF7FF" w14:textId="2C3D8740" w:rsidR="00996C67" w:rsidRPr="00996C67" w:rsidRDefault="00996C67">
      <w:pPr>
        <w:rPr>
          <w:rFonts w:hint="eastAsia"/>
        </w:rPr>
      </w:pPr>
      <w:r>
        <w:rPr>
          <w:rFonts w:hint="eastAsia"/>
        </w:rPr>
        <w:t>劳动者工资也就是劳动力的价格，在马克思的工资决定理论中，</w:t>
      </w:r>
      <w:r>
        <w:t>工资的形成与决定受到供求规律和竞争规律共同的制约和影响</w:t>
      </w:r>
      <w:r>
        <w:rPr>
          <w:rFonts w:hint="eastAsia"/>
        </w:rPr>
        <w:t>，买主之间的竞争将提高工资水平，而卖主之间的竞争又会降低工资水平，同时市场对劳动力商品的供需关系也会影响相应所需劳动者的工资水平</w:t>
      </w:r>
      <w:r w:rsidR="00590885">
        <w:rPr>
          <w:rFonts w:hint="eastAsia"/>
        </w:rPr>
        <w:t>。但是这些是价格的影响因素，劳动力的价格本质上是由劳动力价值决定的，而劳动力价值又由劳动力维持生活所需的生活资料所决定，</w:t>
      </w:r>
      <w:r>
        <w:rPr>
          <w:rFonts w:hint="eastAsia"/>
        </w:rPr>
        <w:t>并非像《</w:t>
      </w:r>
      <w:r>
        <w:t>最低工资法不可取</w:t>
      </w:r>
      <w:r>
        <w:rPr>
          <w:rFonts w:hint="eastAsia"/>
        </w:rPr>
        <w:t>》一文中所述“市场的‘供需’是劳动力价格的惟一决定因素”。</w:t>
      </w:r>
    </w:p>
    <w:p w14:paraId="1090E460" w14:textId="77777777" w:rsidR="00996C67" w:rsidRDefault="00996C67">
      <w:pPr>
        <w:rPr>
          <w:rFonts w:hint="eastAsia"/>
        </w:rPr>
      </w:pPr>
    </w:p>
    <w:p w14:paraId="0F32B7A6" w14:textId="5F9FEE54" w:rsidR="000823E5" w:rsidRDefault="00A36671" w:rsidP="000823E5">
      <w:r>
        <w:rPr>
          <w:rFonts w:hint="eastAsia"/>
        </w:rPr>
        <w:t>马克思</w:t>
      </w:r>
      <w:r w:rsidR="00990F94">
        <w:rPr>
          <w:rFonts w:hint="eastAsia"/>
        </w:rPr>
        <w:t>认为资本的</w:t>
      </w:r>
      <w:r w:rsidR="008E64A1">
        <w:rPr>
          <w:rFonts w:hint="eastAsia"/>
        </w:rPr>
        <w:t>根本</w:t>
      </w:r>
      <w:r w:rsidR="00990F94">
        <w:rPr>
          <w:rFonts w:hint="eastAsia"/>
        </w:rPr>
        <w:t>目的是追求价值增殖，要实现价值增殖，也就需要无偿地占有</w:t>
      </w:r>
      <w:r w:rsidR="008E64A1">
        <w:rPr>
          <w:rFonts w:hint="eastAsia"/>
        </w:rPr>
        <w:t>劳动者</w:t>
      </w:r>
      <w:r w:rsidR="00990F94">
        <w:rPr>
          <w:rFonts w:hint="eastAsia"/>
        </w:rPr>
        <w:t>剩余劳动价值。要实现这个目的就必须与他人发生雇佣关系，从而可以剥削劳动者的剩余劳动价值，这种雇佣劳动是死的劳动对活的劳动的单向度的、不平等的权力支配关系。资本为了获得更多的价值增殖，就会通过各种手段增加劳动者剩余劳动时间的比重</w:t>
      </w:r>
      <w:r w:rsidR="000463D7">
        <w:rPr>
          <w:rFonts w:hint="eastAsia"/>
        </w:rPr>
        <w:t>。在资本家看来，工资就是成本的一部分，那么尽可能</w:t>
      </w:r>
      <w:r w:rsidR="00990F94">
        <w:rPr>
          <w:rFonts w:hint="eastAsia"/>
        </w:rPr>
        <w:t>减少工人工资</w:t>
      </w:r>
      <w:r w:rsidR="000463D7">
        <w:rPr>
          <w:rFonts w:hint="eastAsia"/>
        </w:rPr>
        <w:t>来提升净利润就理所当然了</w:t>
      </w:r>
      <w:r w:rsidR="00990F94">
        <w:rPr>
          <w:rFonts w:hint="eastAsia"/>
        </w:rPr>
        <w:t>，在</w:t>
      </w:r>
      <w:r w:rsidR="00BF7F7B">
        <w:rPr>
          <w:rFonts w:hint="eastAsia"/>
        </w:rPr>
        <w:t>资本主义强势的时代下，这种状况更是屡见不鲜</w:t>
      </w:r>
      <w:r w:rsidR="000463D7">
        <w:rPr>
          <w:rFonts w:hint="eastAsia"/>
        </w:rPr>
        <w:t>。</w:t>
      </w:r>
    </w:p>
    <w:p w14:paraId="15870095" w14:textId="77777777" w:rsidR="000823E5" w:rsidRPr="000823E5" w:rsidRDefault="000823E5" w:rsidP="000823E5"/>
    <w:p w14:paraId="418D706C" w14:textId="4A34763E" w:rsidR="000463D7" w:rsidRPr="000823E5" w:rsidRDefault="007B4DFA" w:rsidP="000823E5">
      <w:pPr>
        <w:pStyle w:val="3"/>
        <w:rPr>
          <w:rFonts w:asciiTheme="minorHAnsi" w:eastAsiaTheme="minorEastAsia" w:hAnsiTheme="minorHAnsi" w:cstheme="minorBidi"/>
          <w:b w:val="0"/>
          <w:bCs w:val="0"/>
          <w:kern w:val="2"/>
          <w:sz w:val="21"/>
          <w:szCs w:val="22"/>
        </w:rPr>
      </w:pPr>
      <w:r w:rsidRPr="000823E5">
        <w:rPr>
          <w:rFonts w:asciiTheme="minorHAnsi" w:eastAsiaTheme="minorEastAsia" w:hAnsiTheme="minorHAnsi" w:cstheme="minorBidi" w:hint="eastAsia"/>
          <w:b w:val="0"/>
          <w:bCs w:val="0"/>
          <w:kern w:val="2"/>
          <w:sz w:val="21"/>
          <w:szCs w:val="22"/>
        </w:rPr>
        <w:t>在实行“最低工资法”前，由于工资过低</w:t>
      </w:r>
      <w:r w:rsidR="000823E5" w:rsidRPr="000823E5">
        <w:rPr>
          <w:rFonts w:asciiTheme="minorHAnsi" w:eastAsiaTheme="minorEastAsia" w:hAnsiTheme="minorHAnsi" w:cstheme="minorBidi" w:hint="eastAsia"/>
          <w:b w:val="0"/>
          <w:bCs w:val="0"/>
          <w:kern w:val="2"/>
          <w:sz w:val="21"/>
          <w:szCs w:val="22"/>
        </w:rPr>
        <w:t>，众多基层工人正常生活都难以为继的例子不胜枚举；甚至在实行“最低工资法”后，仍然有为了增大利润将工人工资压至法律规定的底线的现象，下面一段取自解放网</w:t>
      </w:r>
      <w:r w:rsidR="000823E5" w:rsidRPr="000823E5">
        <w:rPr>
          <w:rFonts w:asciiTheme="minorHAnsi" w:eastAsiaTheme="minorEastAsia" w:hAnsiTheme="minorHAnsi" w:cstheme="minorBidi"/>
          <w:b w:val="0"/>
          <w:bCs w:val="0"/>
          <w:kern w:val="2"/>
          <w:sz w:val="21"/>
          <w:szCs w:val="22"/>
        </w:rPr>
        <w:t>2010</w:t>
      </w:r>
      <w:r w:rsidR="000823E5" w:rsidRPr="000823E5">
        <w:rPr>
          <w:rFonts w:asciiTheme="minorHAnsi" w:eastAsiaTheme="minorEastAsia" w:hAnsiTheme="minorHAnsi" w:cstheme="minorBidi" w:hint="eastAsia"/>
          <w:b w:val="0"/>
          <w:bCs w:val="0"/>
          <w:kern w:val="2"/>
          <w:sz w:val="21"/>
          <w:szCs w:val="22"/>
        </w:rPr>
        <w:t>年</w:t>
      </w:r>
      <w:r w:rsidR="000823E5" w:rsidRPr="000823E5">
        <w:rPr>
          <w:rFonts w:asciiTheme="minorHAnsi" w:eastAsiaTheme="minorEastAsia" w:hAnsiTheme="minorHAnsi" w:cstheme="minorBidi"/>
          <w:b w:val="0"/>
          <w:bCs w:val="0"/>
          <w:kern w:val="2"/>
          <w:sz w:val="21"/>
          <w:szCs w:val="22"/>
        </w:rPr>
        <w:t>6</w:t>
      </w:r>
      <w:r w:rsidR="000823E5" w:rsidRPr="000823E5">
        <w:rPr>
          <w:rFonts w:asciiTheme="minorHAnsi" w:eastAsiaTheme="minorEastAsia" w:hAnsiTheme="minorHAnsi" w:cstheme="minorBidi" w:hint="eastAsia"/>
          <w:b w:val="0"/>
          <w:bCs w:val="0"/>
          <w:kern w:val="2"/>
          <w:sz w:val="21"/>
          <w:szCs w:val="22"/>
        </w:rPr>
        <w:t>月</w:t>
      </w:r>
      <w:r w:rsidR="000823E5" w:rsidRPr="000823E5">
        <w:rPr>
          <w:rFonts w:asciiTheme="minorHAnsi" w:eastAsiaTheme="minorEastAsia" w:hAnsiTheme="minorHAnsi" w:cstheme="minorBidi"/>
          <w:b w:val="0"/>
          <w:bCs w:val="0"/>
          <w:kern w:val="2"/>
          <w:sz w:val="21"/>
          <w:szCs w:val="22"/>
        </w:rPr>
        <w:t>8</w:t>
      </w:r>
      <w:r w:rsidR="000823E5" w:rsidRPr="000823E5">
        <w:rPr>
          <w:rFonts w:asciiTheme="minorHAnsi" w:eastAsiaTheme="minorEastAsia" w:hAnsiTheme="minorHAnsi" w:cstheme="minorBidi" w:hint="eastAsia"/>
          <w:b w:val="0"/>
          <w:bCs w:val="0"/>
          <w:kern w:val="2"/>
          <w:sz w:val="21"/>
          <w:szCs w:val="22"/>
        </w:rPr>
        <w:t>日的报道《</w:t>
      </w:r>
      <w:r w:rsidR="000823E5" w:rsidRPr="000823E5">
        <w:rPr>
          <w:rFonts w:asciiTheme="minorHAnsi" w:eastAsiaTheme="minorEastAsia" w:hAnsiTheme="minorHAnsi" w:cstheme="minorBidi"/>
          <w:b w:val="0"/>
          <w:bCs w:val="0"/>
          <w:kern w:val="2"/>
          <w:sz w:val="21"/>
          <w:szCs w:val="22"/>
        </w:rPr>
        <w:t>富士康工资涨幅一周超十年：2000元起薪开拔</w:t>
      </w:r>
      <w:r w:rsidR="000823E5" w:rsidRPr="000823E5">
        <w:rPr>
          <w:rFonts w:asciiTheme="minorHAnsi" w:eastAsiaTheme="minorEastAsia" w:hAnsiTheme="minorHAnsi" w:cstheme="minorBidi" w:hint="eastAsia"/>
          <w:b w:val="0"/>
          <w:bCs w:val="0"/>
          <w:kern w:val="2"/>
          <w:sz w:val="21"/>
          <w:szCs w:val="22"/>
        </w:rPr>
        <w:t>》</w:t>
      </w:r>
      <w:r w:rsidR="000823E5">
        <w:rPr>
          <w:rFonts w:asciiTheme="minorHAnsi" w:eastAsiaTheme="minorEastAsia" w:hAnsiTheme="minorHAnsi" w:cstheme="minorBidi" w:hint="eastAsia"/>
          <w:b w:val="0"/>
          <w:bCs w:val="0"/>
          <w:kern w:val="2"/>
          <w:sz w:val="21"/>
          <w:szCs w:val="22"/>
        </w:rPr>
        <w:t>：</w:t>
      </w:r>
    </w:p>
    <w:p w14:paraId="38FC5093" w14:textId="59A908F4" w:rsidR="000463D7" w:rsidRDefault="000463D7"/>
    <w:p w14:paraId="44C97014" w14:textId="4D987C4C" w:rsidR="000823E5" w:rsidRDefault="000823E5">
      <w:r>
        <w:rPr>
          <w:rFonts w:hint="eastAsia"/>
        </w:rPr>
        <w:t>从这一篇报道，足可以看出，实行“最低工资法”的必要性与迫切性</w:t>
      </w:r>
      <w:r w:rsidR="009B6503">
        <w:rPr>
          <w:rFonts w:hint="eastAsia"/>
        </w:rPr>
        <w:t>。</w:t>
      </w:r>
    </w:p>
    <w:p w14:paraId="52932602" w14:textId="722608DE" w:rsidR="000823E5" w:rsidRDefault="000823E5"/>
    <w:p w14:paraId="71126E28" w14:textId="7D22B2E6" w:rsidR="00996C67" w:rsidRPr="009B6503" w:rsidRDefault="000823E5" w:rsidP="00996C67">
      <w:pPr>
        <w:rPr>
          <w:rFonts w:hint="eastAsia"/>
          <w:b/>
          <w:bCs/>
        </w:rPr>
      </w:pPr>
      <w:r w:rsidRPr="000823E5">
        <w:rPr>
          <w:rFonts w:hint="eastAsia"/>
          <w:b/>
          <w:bCs/>
        </w:rPr>
        <w:t>“悖论性贫困”</w:t>
      </w:r>
      <w:r w:rsidR="00996C67">
        <w:rPr>
          <w:rFonts w:hint="eastAsia"/>
          <w:b/>
          <w:bCs/>
        </w:rPr>
        <w:t>与</w:t>
      </w:r>
      <w:r w:rsidR="00996C67" w:rsidRPr="009B6503">
        <w:rPr>
          <w:rFonts w:hint="eastAsia"/>
          <w:b/>
          <w:bCs/>
        </w:rPr>
        <w:t>资本强势的社会主义</w:t>
      </w:r>
    </w:p>
    <w:p w14:paraId="154B1141" w14:textId="77777777" w:rsidR="000823E5" w:rsidRDefault="000823E5">
      <w:pPr>
        <w:rPr>
          <w:rFonts w:hint="eastAsia"/>
        </w:rPr>
      </w:pPr>
    </w:p>
    <w:p w14:paraId="48BE48E2" w14:textId="223D4DBB" w:rsidR="00B40DD6" w:rsidRDefault="000823E5">
      <w:r>
        <w:rPr>
          <w:rFonts w:hint="eastAsia"/>
        </w:rPr>
        <w:t>“悖论性贫困”的具体表现是：</w:t>
      </w:r>
      <w:r>
        <w:t>工人越是努力劳动，就越是贫困;工人劳动的生产力越是发展，就越是贫困。</w:t>
      </w:r>
      <w:r w:rsidR="00B01DD4">
        <w:rPr>
          <w:rFonts w:hint="eastAsia"/>
        </w:rPr>
        <w:t>也就是说</w:t>
      </w:r>
      <w:r w:rsidR="00B01DD4">
        <w:t>工人的贫困与其劳动、与其劳动生产力成正比关系。</w:t>
      </w:r>
      <w:r w:rsidR="00B01DD4">
        <w:rPr>
          <w:rFonts w:hint="eastAsia"/>
        </w:rPr>
        <w:t>这种悖论性贫困是资本主义生产方式，即雇佣劳动制，造成的。</w:t>
      </w:r>
    </w:p>
    <w:p w14:paraId="24DBB7BB" w14:textId="1C244EA3" w:rsidR="00B01DD4" w:rsidRDefault="00B01DD4"/>
    <w:p w14:paraId="37E9848E" w14:textId="17433A9A" w:rsidR="00B01DD4" w:rsidRDefault="00B01DD4">
      <w:r>
        <w:rPr>
          <w:rFonts w:hint="eastAsia"/>
        </w:rPr>
        <w:t>具有劳动能力的劳动者必须与生产资料，劳动条件相结合才能进行具有现实性的劳动，但是资本主义将二者分离开来，劳动者缺乏生产资料，就必须依赖于资本的雇佣才能进行生产，那么也就存在了无法通过劳动获得生活资料的风险，也就是存在失业的风险，从这个方面看来，造成失业的因素可能是多方面的，实行“最低工资法”并不一定导致失业人群增加</w:t>
      </w:r>
      <w:r w:rsidR="00477E94">
        <w:rPr>
          <w:rFonts w:hint="eastAsia"/>
        </w:rPr>
        <w:t>，尤其是“低薪求职者再也找不到工作”，未免言过其实。资本为了保证利润，确实可能会做出调整，加剧求职者之间对相同岗位的竞争，这种状况多见于难以为继再生产的小微企业等，不过</w:t>
      </w:r>
      <w:r w:rsidR="00D153F8">
        <w:rPr>
          <w:rFonts w:hint="eastAsia"/>
        </w:rPr>
        <w:t>还</w:t>
      </w:r>
      <w:r w:rsidR="00D153F8">
        <w:rPr>
          <w:rFonts w:hint="eastAsia"/>
        </w:rPr>
        <w:lastRenderedPageBreak/>
        <w:t>要考虑到的是，法律（政治）是经济的一种反应，一个国家往往出台多个法律，彼此之间相互协调保证对社会秩序的维持，所以相应地，如我国出台了“最低工资规定”后，又出台了一系列扶持小微企业的政策</w:t>
      </w:r>
      <w:r w:rsidR="00B964F9">
        <w:rPr>
          <w:rFonts w:hint="eastAsia"/>
        </w:rPr>
        <w:t>，某种程度上讲，也是缓解了最低工资可能导致的求职者竞争加剧。</w:t>
      </w:r>
    </w:p>
    <w:p w14:paraId="0960053A" w14:textId="6B5DC4CB" w:rsidR="00A36671" w:rsidRDefault="00A36671"/>
    <w:p w14:paraId="7B96C32A" w14:textId="77777777" w:rsidR="00624670" w:rsidRDefault="00996C67">
      <w:r>
        <w:rPr>
          <w:rFonts w:hint="eastAsia"/>
        </w:rPr>
        <w:t>前面提到，</w:t>
      </w:r>
      <w:r>
        <w:rPr>
          <w:rFonts w:hint="eastAsia"/>
        </w:rPr>
        <w:t>雇佣劳动是死的劳动对活的劳动的单向度的、不平等的权力支配关系。</w:t>
      </w:r>
      <w:r w:rsidR="009E055A">
        <w:rPr>
          <w:rFonts w:hint="eastAsia"/>
        </w:rPr>
        <w:t>而这种生产关系就是“悖论性贫困”的原因，劳动者通过劳动，为资本提供了剩余价值，也就是壮大了资本的力量，增强了资本对劳动者的权利支配关系。</w:t>
      </w:r>
    </w:p>
    <w:p w14:paraId="7CEB37B2" w14:textId="77777777" w:rsidR="00624670" w:rsidRDefault="00624670"/>
    <w:p w14:paraId="075382BB" w14:textId="5A5CE4E6" w:rsidR="00996C67" w:rsidRDefault="00624670">
      <w:r>
        <w:rPr>
          <w:rFonts w:hint="eastAsia"/>
        </w:rPr>
        <w:t>在</w:t>
      </w:r>
      <w:r w:rsidR="009E055A">
        <w:rPr>
          <w:rFonts w:hint="eastAsia"/>
        </w:rPr>
        <w:t>资本的发展过程中，为了获取更多利润，就要提高生产力，资本的有机构成就会发生变化，价值构成中劳动者劳动力的价值不断减少，技术构成中必须的劳动量也不断减少，由此造成大量劳动者失业，也就是“过剩人口”。随着技术的发展，</w:t>
      </w:r>
      <w:r>
        <w:rPr>
          <w:rFonts w:hint="eastAsia"/>
        </w:rPr>
        <w:t>机器生产体系的形成，</w:t>
      </w:r>
      <w:r w:rsidR="00590885">
        <w:rPr>
          <w:rFonts w:hint="eastAsia"/>
        </w:rPr>
        <w:t>“</w:t>
      </w:r>
      <w:r w:rsidR="00590885" w:rsidRPr="00590885">
        <w:rPr>
          <w:rFonts w:hint="eastAsia"/>
        </w:rPr>
        <w:t>机器本身增加生产者的财富，而它的资本主义应用使生产者变成需要救济的贫民”</w:t>
      </w:r>
      <w:r w:rsidR="00590885">
        <w:rPr>
          <w:rFonts w:hint="eastAsia"/>
        </w:rPr>
        <w:t>，</w:t>
      </w:r>
      <w:r>
        <w:rPr>
          <w:rFonts w:hint="eastAsia"/>
        </w:rPr>
        <w:t>劳动力的价值就越得不到重视，因此劳动者的劳动能力相当于“贬值”了，由此就产生了“悖论性贫困”，劳动者现在越是努力工作，未来自己对资本的价值与吸引力就越低，就越难以获得使用生产资料的机会，难以获得更多的生活资料，整个劳动者的力量就越薄弱。</w:t>
      </w:r>
    </w:p>
    <w:p w14:paraId="3977C783" w14:textId="432DB81E" w:rsidR="00624670" w:rsidRDefault="00624670"/>
    <w:p w14:paraId="4BFD3455" w14:textId="0008F2E1" w:rsidR="00624670" w:rsidRPr="008D7057" w:rsidRDefault="004874EC">
      <w:pPr>
        <w:rPr>
          <w:rFonts w:hint="eastAsia"/>
        </w:rPr>
      </w:pPr>
      <w:r>
        <w:rPr>
          <w:rFonts w:hint="eastAsia"/>
        </w:rPr>
        <w:t>我们</w:t>
      </w:r>
      <w:r w:rsidR="00304467">
        <w:rPr>
          <w:rFonts w:hint="eastAsia"/>
        </w:rPr>
        <w:t>现在</w:t>
      </w:r>
      <w:r>
        <w:rPr>
          <w:rFonts w:hint="eastAsia"/>
        </w:rPr>
        <w:t>正处于“资本强势的社会主义”之中，资本的话语权强势，</w:t>
      </w:r>
      <w:r w:rsidR="00590885">
        <w:rPr>
          <w:rFonts w:hint="eastAsia"/>
        </w:rPr>
        <w:t>经济大失衡，收入差距悬殊，两极分化，但是本质上，</w:t>
      </w:r>
      <w:r w:rsidR="004D043D">
        <w:rPr>
          <w:rFonts w:hint="eastAsia"/>
        </w:rPr>
        <w:t>我国</w:t>
      </w:r>
      <w:r w:rsidR="00590885">
        <w:rPr>
          <w:rFonts w:hint="eastAsia"/>
        </w:rPr>
        <w:t>作为社会主义国家，</w:t>
      </w:r>
      <w:r w:rsidR="00D85E00">
        <w:rPr>
          <w:rFonts w:hint="eastAsia"/>
        </w:rPr>
        <w:t>共同富裕才是我们的最终目标，所以</w:t>
      </w:r>
      <w:r w:rsidR="00590885">
        <w:rPr>
          <w:rFonts w:hint="eastAsia"/>
        </w:rPr>
        <w:t>法律必须要为</w:t>
      </w:r>
      <w:r w:rsidR="00D85E00">
        <w:rPr>
          <w:rFonts w:hint="eastAsia"/>
        </w:rPr>
        <w:t>底层</w:t>
      </w:r>
      <w:r w:rsidR="00590885">
        <w:rPr>
          <w:rFonts w:hint="eastAsia"/>
        </w:rPr>
        <w:t>劳动者发声，</w:t>
      </w:r>
      <w:r w:rsidR="008D7057">
        <w:rPr>
          <w:rFonts w:hint="eastAsia"/>
        </w:rPr>
        <w:t>就像</w:t>
      </w:r>
      <w:r w:rsidR="008D7057" w:rsidRPr="008D7057">
        <w:rPr>
          <w:rFonts w:hint="eastAsia"/>
        </w:rPr>
        <w:t>温家宝总理说的那样：“让劳动者活得有尊严</w:t>
      </w:r>
      <w:r w:rsidR="008D7057">
        <w:rPr>
          <w:rFonts w:hint="eastAsia"/>
        </w:rPr>
        <w:t>。</w:t>
      </w:r>
      <w:r w:rsidR="008D7057" w:rsidRPr="008D7057">
        <w:rPr>
          <w:rFonts w:hint="eastAsia"/>
        </w:rPr>
        <w:t>”</w:t>
      </w:r>
      <w:r w:rsidR="008D7057">
        <w:rPr>
          <w:rFonts w:hint="eastAsia"/>
        </w:rPr>
        <w:t>我国出台了一系列法律法规和决议，目的就是抑制资本，保障劳动者权益</w:t>
      </w:r>
      <w:r w:rsidR="00D85E00">
        <w:rPr>
          <w:rFonts w:hint="eastAsia"/>
        </w:rPr>
        <w:t>。</w:t>
      </w:r>
      <w:r w:rsidR="004D043D">
        <w:rPr>
          <w:rFonts w:hint="eastAsia"/>
        </w:rPr>
        <w:t>“最低工资</w:t>
      </w:r>
      <w:r w:rsidR="00D85E00">
        <w:rPr>
          <w:rFonts w:hint="eastAsia"/>
        </w:rPr>
        <w:t>规定</w:t>
      </w:r>
      <w:r w:rsidR="004D043D">
        <w:rPr>
          <w:rFonts w:hint="eastAsia"/>
        </w:rPr>
        <w:t>”也是其中之一，</w:t>
      </w:r>
      <w:r w:rsidR="00D85E00">
        <w:rPr>
          <w:rFonts w:hint="eastAsia"/>
        </w:rPr>
        <w:t>而这一规定引起的一些非议，或许也从一个侧面反映了它确实发挥了它应有的作用，削弱资本的力量，重新分配社会财富，让底层劳动者能有法可依地维权，有尊严地生活。</w:t>
      </w:r>
    </w:p>
    <w:p w14:paraId="513B6244" w14:textId="77777777" w:rsidR="004874EC" w:rsidRDefault="004874EC">
      <w:pPr>
        <w:rPr>
          <w:rFonts w:hint="eastAsia"/>
        </w:rPr>
      </w:pPr>
    </w:p>
    <w:sectPr w:rsidR="00487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A0"/>
    <w:rsid w:val="000463D7"/>
    <w:rsid w:val="000823E5"/>
    <w:rsid w:val="002F334E"/>
    <w:rsid w:val="00304467"/>
    <w:rsid w:val="00393AA0"/>
    <w:rsid w:val="00402866"/>
    <w:rsid w:val="00477E94"/>
    <w:rsid w:val="004874EC"/>
    <w:rsid w:val="004D043D"/>
    <w:rsid w:val="005372FC"/>
    <w:rsid w:val="00590885"/>
    <w:rsid w:val="005C1DB4"/>
    <w:rsid w:val="005F364B"/>
    <w:rsid w:val="00624670"/>
    <w:rsid w:val="007B4DFA"/>
    <w:rsid w:val="007D4658"/>
    <w:rsid w:val="008D7057"/>
    <w:rsid w:val="008E64A1"/>
    <w:rsid w:val="009028F8"/>
    <w:rsid w:val="00990F94"/>
    <w:rsid w:val="00996C67"/>
    <w:rsid w:val="009B6503"/>
    <w:rsid w:val="009E055A"/>
    <w:rsid w:val="00A36671"/>
    <w:rsid w:val="00A90981"/>
    <w:rsid w:val="00B01DD4"/>
    <w:rsid w:val="00B40DD6"/>
    <w:rsid w:val="00B95F13"/>
    <w:rsid w:val="00B964F9"/>
    <w:rsid w:val="00BF7F7B"/>
    <w:rsid w:val="00C864DE"/>
    <w:rsid w:val="00CB2D85"/>
    <w:rsid w:val="00CF47AC"/>
    <w:rsid w:val="00D064FC"/>
    <w:rsid w:val="00D153F8"/>
    <w:rsid w:val="00D8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46C3"/>
  <w15:chartTrackingRefBased/>
  <w15:docId w15:val="{DD3DC57A-2067-4804-8CE5-2DAC12ED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823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823E5"/>
    <w:rPr>
      <w:rFonts w:ascii="宋体" w:eastAsia="宋体" w:hAnsi="宋体" w:cs="宋体"/>
      <w:b/>
      <w:bCs/>
      <w:kern w:val="0"/>
      <w:sz w:val="27"/>
      <w:szCs w:val="27"/>
    </w:rPr>
  </w:style>
  <w:style w:type="paragraph" w:styleId="a3">
    <w:name w:val="Normal (Web)"/>
    <w:basedOn w:val="a"/>
    <w:uiPriority w:val="99"/>
    <w:semiHidden/>
    <w:unhideWhenUsed/>
    <w:rsid w:val="005908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864178">
      <w:bodyDiv w:val="1"/>
      <w:marLeft w:val="0"/>
      <w:marRight w:val="0"/>
      <w:marTop w:val="0"/>
      <w:marBottom w:val="0"/>
      <w:divBdr>
        <w:top w:val="none" w:sz="0" w:space="0" w:color="auto"/>
        <w:left w:val="none" w:sz="0" w:space="0" w:color="auto"/>
        <w:bottom w:val="none" w:sz="0" w:space="0" w:color="auto"/>
        <w:right w:val="none" w:sz="0" w:space="0" w:color="auto"/>
      </w:divBdr>
    </w:div>
    <w:div w:id="1344091316">
      <w:bodyDiv w:val="1"/>
      <w:marLeft w:val="0"/>
      <w:marRight w:val="0"/>
      <w:marTop w:val="0"/>
      <w:marBottom w:val="0"/>
      <w:divBdr>
        <w:top w:val="none" w:sz="0" w:space="0" w:color="auto"/>
        <w:left w:val="none" w:sz="0" w:space="0" w:color="auto"/>
        <w:bottom w:val="none" w:sz="0" w:space="0" w:color="auto"/>
        <w:right w:val="none" w:sz="0" w:space="0" w:color="auto"/>
      </w:divBdr>
    </w:div>
    <w:div w:id="17042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21</cp:revision>
  <dcterms:created xsi:type="dcterms:W3CDTF">2020-12-19T13:45:00Z</dcterms:created>
  <dcterms:modified xsi:type="dcterms:W3CDTF">2020-12-24T03:41:00Z</dcterms:modified>
</cp:coreProperties>
</file>