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DD32614" w14:textId="77777777" w:rsidR="00A54208" w:rsidRDefault="00A54208"/>
    <w:sectPr w:rsidR="00A54208" w:rsidSect="000064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86A"/>
    <w:rsid w:val="0000644D"/>
    <w:rsid w:val="000324F3"/>
    <w:rsid w:val="0042686A"/>
    <w:rsid w:val="00A54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205794"/>
  <w15:chartTrackingRefBased/>
  <w15:docId w15:val="{A94E75D4-4404-44E5-BC71-DB2CF753D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68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68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68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68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68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68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68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68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68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68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68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68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68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68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68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68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68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68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68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68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68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68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68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68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68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68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68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68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686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Hollenstein Jonathan (hollejon)</dc:creator>
  <cp:keywords/>
  <dc:description/>
  <cp:lastModifiedBy>Hollenstein Jonathan (hollejon)</cp:lastModifiedBy>
  <cp:revision>1</cp:revision>
  <dcterms:created xsi:type="dcterms:W3CDTF">2024-04-19T18:53:00Z</dcterms:created>
  <dcterms:modified xsi:type="dcterms:W3CDTF">2024-04-19T18:54:00Z</dcterms:modified>
</cp:coreProperties>
</file>