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HMPI — VWB House Band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897B"/>
          <w:sz w:val="28"/>
          <w:szCs w:val="28"/>
        </w:rPr>
        <w:t xml:space="preserve">Studio One → VWB MIDI Production Standard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Hollins Musical Productions International  |  Kenneth Hollins, Founder  |  v1.0 — July 2026</w:t>
      </w:r>
    </w:p>
    <w:p>
      <w:pPr>
        <w:pBdr>
          <w:bottom w:val="single" w:color="00897B" w:sz="6"/>
        </w:pBdr>
        <w:spacing w:after="160" w:before="160"/>
      </w:pP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  <w:u w:val="single" w:color="00897B"/>
        </w:rPr>
        <w:t xml:space="preserve">1. The Golden Rule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Every MIDI file you create for VWB must follow this standard. If you follow it, the Auto-Splitter will route every musician correctly — every time. If you deviate, tracks may land on the wrong instrument.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There are only two things VWB needs to route tracks correctly: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 1.  Each musician on their own Studio One track (not merged into one track)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 2.  Each track's notes kept within that musician's expected note range (see table below)</w:t>
      </w:r>
    </w:p>
    <w:p>
      <w:pPr>
        <w:spacing w:before="160"/>
      </w:pP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  <w:u w:val="single" w:color="00897B"/>
        </w:rPr>
        <w:t xml:space="preserve">2. Studio One Track Order &amp; Channel Assignments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Set up your Studio One song with tracks in this exact order. Assign the MIDI channel for each track as shown.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NOTE: Studio One displays middle C as C3 (MIDI note 60). Standard MIDI convention is C4. All note names below use Studio One's display.</w:t>
      </w:r>
    </w:p>
    <w:p>
      <w:pPr>
        <w:spacing w:before="140"/>
      </w:pPr>
    </w:p>
    <w:tbl>
      <w:tblPr>
        <w:tblW w:type="dxa" w:w="9800"/>
        <w:tblBorders>
          <w:top w:val="single" w:color="00897B" w:sz="4"/>
          <w:left w:val="single" w:color="00897B" w:sz="4"/>
          <w:bottom w:val="single" w:color="00897B" w:sz="4"/>
          <w:right w:val="single" w:color="00897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gridSpan w:val="1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Track #</w:t>
            </w:r>
          </w:p>
        </w:tc>
        <w:tc>
          <w:tcPr>
            <w:tcW w:type="dxa" w:w="2000"/>
            <w:gridSpan w:val="1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Musician</w:t>
            </w:r>
          </w:p>
        </w:tc>
        <w:tc>
          <w:tcPr>
            <w:tcW w:type="dxa" w:w="1200"/>
            <w:gridSpan w:val="1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1200"/>
            <w:gridSpan w:val="1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Studio One Ch
(VWB Ch)</w:t>
            </w:r>
          </w:p>
        </w:tc>
        <w:tc>
          <w:tcPr>
            <w:tcW w:type="dxa" w:w="1000"/>
            <w:gridSpan w:val="1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MIDI Program</w:t>
            </w:r>
          </w:p>
        </w:tc>
        <w:tc>
          <w:tcPr>
            <w:tcW w:type="dxa" w:w="1200"/>
            <w:gridSpan w:val="1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 Range
(Studio One)</w:t>
            </w:r>
          </w:p>
        </w:tc>
        <w:tc>
          <w:tcPr>
            <w:tcW w:type="dxa" w:w="1400"/>
            <w:gridSpan w:val="1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VWB Slot</w:t>
            </w:r>
          </w:p>
        </w:tc>
      </w:tr>
      <w:tr>
        <w:tc>
          <w:tcPr>
            <w:tcW w:type="dxa" w:w="8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Jason Washington</w:t>
            </w:r>
          </w:p>
        </w:tc>
        <w:tc>
          <w:tcPr>
            <w:tcW w:type="dxa" w:w="1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Drums</w:t>
            </w:r>
          </w:p>
        </w:tc>
        <w:tc>
          <w:tcPr>
            <w:tcW w:type="dxa" w:w="1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 10 (9)</w:t>
            </w:r>
          </w:p>
        </w:tc>
        <w:tc>
          <w:tcPr>
            <w:tcW w:type="dxa" w:w="10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Program 128
(GM Drums)</w:t>
            </w:r>
          </w:p>
        </w:tc>
        <w:tc>
          <w:tcPr>
            <w:tcW w:type="dxa" w:w="1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B0 – B2
(MIDI 35–59)</w:t>
            </w:r>
          </w:p>
        </w:tc>
        <w:tc>
          <w:tcPr>
            <w:tcW w:type="dxa" w:w="14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Drums slot
(Jason)</w:t>
            </w:r>
          </w:p>
        </w:tc>
      </w:tr>
      <w:tr>
        <w:tc>
          <w:tcPr>
            <w:tcW w:type="dxa" w:w="8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Diane Moore</w:t>
            </w:r>
          </w:p>
        </w:tc>
        <w:tc>
          <w:tcPr>
            <w:tcW w:type="dxa" w:w="1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Percussion</w:t>
            </w:r>
          </w:p>
        </w:tc>
        <w:tc>
          <w:tcPr>
            <w:tcW w:type="dxa" w:w="1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 9 (8)</w:t>
            </w:r>
          </w:p>
        </w:tc>
        <w:tc>
          <w:tcPr>
            <w:tcW w:type="dxa" w:w="10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Program 200
(Diane Perc Kit)</w:t>
            </w:r>
          </w:p>
        </w:tc>
        <w:tc>
          <w:tcPr>
            <w:tcW w:type="dxa" w:w="1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C2 – G3
(MIDI 48–67)</w:t>
            </w:r>
          </w:p>
        </w:tc>
        <w:tc>
          <w:tcPr>
            <w:tcW w:type="dxa" w:w="14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Percussion slot
(Diane)</w:t>
            </w:r>
          </w:p>
        </w:tc>
      </w:tr>
      <w:tr>
        <w:tc>
          <w:tcPr>
            <w:tcW w:type="dxa" w:w="8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Terry Washington</w:t>
            </w:r>
          </w:p>
        </w:tc>
        <w:tc>
          <w:tcPr>
            <w:tcW w:type="dxa" w:w="1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Bass Guitar</w:t>
            </w:r>
          </w:p>
        </w:tc>
        <w:tc>
          <w:tcPr>
            <w:tcW w:type="dxa" w:w="1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 2 (1)</w:t>
            </w:r>
          </w:p>
        </w:tc>
        <w:tc>
          <w:tcPr>
            <w:tcW w:type="dxa" w:w="10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Program 34
(Electric Bass)</w:t>
            </w:r>
          </w:p>
        </w:tc>
        <w:tc>
          <w:tcPr>
            <w:tcW w:type="dxa" w:w="1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E0 – G2
(MIDI 28–55)</w:t>
            </w:r>
          </w:p>
        </w:tc>
        <w:tc>
          <w:tcPr>
            <w:tcW w:type="dxa" w:w="14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Bass slot
(Terry)</w:t>
            </w:r>
          </w:p>
        </w:tc>
      </w:tr>
      <w:tr>
        <w:tc>
          <w:tcPr>
            <w:tcW w:type="dxa" w:w="8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Julian Cross</w:t>
            </w:r>
          </w:p>
        </w:tc>
        <w:tc>
          <w:tcPr>
            <w:tcW w:type="dxa" w:w="1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Keys / Piano</w:t>
            </w:r>
          </w:p>
        </w:tc>
        <w:tc>
          <w:tcPr>
            <w:tcW w:type="dxa" w:w="1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 1 (0)</w:t>
            </w:r>
          </w:p>
        </w:tc>
        <w:tc>
          <w:tcPr>
            <w:tcW w:type="dxa" w:w="10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Program 1
(Acoustic Grand)</w:t>
            </w:r>
          </w:p>
        </w:tc>
        <w:tc>
          <w:tcPr>
            <w:tcW w:type="dxa" w:w="1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C1 – C5
(MIDI 36–84)</w:t>
            </w:r>
          </w:p>
        </w:tc>
        <w:tc>
          <w:tcPr>
            <w:tcW w:type="dxa" w:w="14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Keys slot
(Julian)</w:t>
            </w:r>
          </w:p>
        </w:tc>
      </w:tr>
      <w:tr>
        <w:tc>
          <w:tcPr>
            <w:tcW w:type="dxa" w:w="8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Paul Simmons</w:t>
            </w:r>
          </w:p>
        </w:tc>
        <w:tc>
          <w:tcPr>
            <w:tcW w:type="dxa" w:w="1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Organ</w:t>
            </w:r>
          </w:p>
        </w:tc>
        <w:tc>
          <w:tcPr>
            <w:tcW w:type="dxa" w:w="1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 3 (2)</w:t>
            </w:r>
          </w:p>
        </w:tc>
        <w:tc>
          <w:tcPr>
            <w:tcW w:type="dxa" w:w="10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Program 17
(Drawbar Organ)</w:t>
            </w:r>
          </w:p>
        </w:tc>
        <w:tc>
          <w:tcPr>
            <w:tcW w:type="dxa" w:w="1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C1 – C5
(MIDI 36–84)</w:t>
            </w:r>
          </w:p>
        </w:tc>
        <w:tc>
          <w:tcPr>
            <w:tcW w:type="dxa" w:w="14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Organ slot
(Paul)</w:t>
            </w:r>
          </w:p>
        </w:tc>
      </w:tr>
      <w:tr>
        <w:tc>
          <w:tcPr>
            <w:tcW w:type="dxa" w:w="8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Sanchez Rivera</w:t>
            </w:r>
          </w:p>
        </w:tc>
        <w:tc>
          <w:tcPr>
            <w:tcW w:type="dxa" w:w="1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Guitar</w:t>
            </w:r>
          </w:p>
        </w:tc>
        <w:tc>
          <w:tcPr>
            <w:tcW w:type="dxa" w:w="1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 4 (3)</w:t>
            </w:r>
          </w:p>
        </w:tc>
        <w:tc>
          <w:tcPr>
            <w:tcW w:type="dxa" w:w="10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Program 25
(Acoustic Guitar)</w:t>
            </w:r>
          </w:p>
        </w:tc>
        <w:tc>
          <w:tcPr>
            <w:tcW w:type="dxa" w:w="1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E1 – E4
(MIDI 40–76)</w:t>
            </w:r>
          </w:p>
        </w:tc>
        <w:tc>
          <w:tcPr>
            <w:tcW w:type="dxa" w:w="14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Guitar slot
(Sanchez)</w:t>
            </w:r>
          </w:p>
        </w:tc>
      </w:tr>
      <w:tr>
        <w:tc>
          <w:tcPr>
            <w:tcW w:type="dxa" w:w="8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Larry Evans</w:t>
            </w:r>
          </w:p>
        </w:tc>
        <w:tc>
          <w:tcPr>
            <w:tcW w:type="dxa" w:w="1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Aux Keys</w:t>
            </w:r>
          </w:p>
        </w:tc>
        <w:tc>
          <w:tcPr>
            <w:tcW w:type="dxa" w:w="1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 5 (4)</w:t>
            </w:r>
          </w:p>
        </w:tc>
        <w:tc>
          <w:tcPr>
            <w:tcW w:type="dxa" w:w="10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Program 49
(Strings)</w:t>
            </w:r>
          </w:p>
        </w:tc>
        <w:tc>
          <w:tcPr>
            <w:tcW w:type="dxa" w:w="1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C1 – C6
(MIDI 36–96)</w:t>
            </w:r>
          </w:p>
        </w:tc>
        <w:tc>
          <w:tcPr>
            <w:tcW w:type="dxa" w:w="14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Aux slot
(Larry)</w:t>
            </w:r>
          </w:p>
        </w:tc>
      </w:tr>
    </w:tbl>
    <w:p>
      <w:pPr>
        <w:spacing w:before="200"/>
      </w:pP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  <w:u w:val="single" w:color="00897B"/>
        </w:rPr>
        <w:t xml:space="preserve">3. How VWB Routes Your Tracks (Auto-Splitter)</w:t>
      </w:r>
    </w:p>
    <w:tbl>
      <w:tblPr>
        <w:tblW w:type="dxa" w:w="9800"/>
        <w:tblBorders>
          <w:top w:val="single" w:color="B8860B" w:sz="6"/>
          <w:left w:val="single" w:color="B8860B" w:sz="6"/>
          <w:bottom w:val="single" w:color="B8860B" w:sz="6"/>
          <w:right w:val="single" w:color="B8860B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800"/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HOW THE AUTO-SPLITTER WORKS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When you load a MIDI file into VWB, the Auto-Splitter scores each track against each House Band slot using two criteria: (1) the centroid of all notes in that track vs. the expected note center for that slot, and (2) how many notes fall outside that slot's expected range. The best-matching track wins each slot.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Bottom line: if you keep your notes in the right register for each musician and use separate Studio One tracks, the auto-splitter will assign them correctly every time — even if your MIDI file exports all tracks merged.</w:t>
            </w:r>
          </w:p>
        </w:tc>
      </w:tr>
    </w:tbl>
    <w:p>
      <w:pPr>
        <w:spacing w:before="200"/>
      </w:pP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  <w:u w:val="single" w:color="00897B"/>
        </w:rPr>
        <w:t xml:space="preserve">4. Diane Moore Percussion — Full Note Map (Track 2)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Diane's percussion kit uses a custom 20-pad note map. When recording her track in Studio One, use exactly these MIDI note numbers for each sound. The kit is split into Bank A (12 core sounds) and Bank B (8 additional sounds).</w:t>
      </w:r>
    </w:p>
    <w:p>
      <w:pPr>
        <w:spacing w:before="14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0897B"/>
          <w:sz w:val="22"/>
          <w:szCs w:val="22"/>
        </w:rPr>
        <w:t xml:space="preserve">Bank A — Notes C2 through B2 (MIDI 48–59)</w:t>
      </w:r>
    </w:p>
    <w:tbl>
      <w:tblPr>
        <w:tblW w:type="dxa" w:w="5600"/>
        <w:tblBorders>
          <w:top w:val="single" w:color="00897B" w:sz="4"/>
          <w:left w:val="single" w:color="00897B" w:sz="4"/>
          <w:bottom w:val="single" w:color="00897B" w:sz="4"/>
          <w:right w:val="single" w:color="00897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gridSpan w:val="1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Bank A — MIDI Note (Studio One)</w:t>
            </w:r>
          </w:p>
        </w:tc>
        <w:tc>
          <w:tcPr>
            <w:tcW w:type="dxa" w:w="2200"/>
            <w:gridSpan w:val="1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Sample File</w:t>
            </w:r>
          </w:p>
        </w:tc>
        <w:tc>
          <w:tcPr>
            <w:tcW w:type="dxa" w:w="2200"/>
            <w:gridSpan w:val="1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Sound Label</w:t>
            </w:r>
          </w:p>
        </w:tc>
      </w:tr>
      <w:tr>
        <w:tc>
          <w:tcPr>
            <w:tcW w:type="dxa" w:w="1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48 (C2)</w:t>
            </w:r>
          </w:p>
        </w:tc>
        <w:tc>
          <w:tcPr>
            <w:tcW w:type="dxa" w:w="2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kick_1</w:t>
            </w:r>
          </w:p>
        </w:tc>
        <w:tc>
          <w:tcPr>
            <w:tcW w:type="dxa" w:w="2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Kick 1</w:t>
            </w:r>
          </w:p>
        </w:tc>
      </w:tr>
      <w:tr>
        <w:tc>
          <w:tcPr>
            <w:tcW w:type="dxa" w:w="1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49 (C#2)</w:t>
            </w:r>
          </w:p>
        </w:tc>
        <w:tc>
          <w:tcPr>
            <w:tcW w:type="dxa" w:w="2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kick_2</w:t>
            </w:r>
          </w:p>
        </w:tc>
        <w:tc>
          <w:tcPr>
            <w:tcW w:type="dxa" w:w="2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Kick 2</w:t>
            </w:r>
          </w:p>
        </w:tc>
      </w:tr>
      <w:tr>
        <w:tc>
          <w:tcPr>
            <w:tcW w:type="dxa" w:w="1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 (D2)</w:t>
            </w:r>
          </w:p>
        </w:tc>
        <w:tc>
          <w:tcPr>
            <w:tcW w:type="dxa" w:w="2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snare</w:t>
            </w:r>
          </w:p>
        </w:tc>
        <w:tc>
          <w:tcPr>
            <w:tcW w:type="dxa" w:w="2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Snare</w:t>
            </w:r>
          </w:p>
        </w:tc>
      </w:tr>
      <w:tr>
        <w:tc>
          <w:tcPr>
            <w:tcW w:type="dxa" w:w="1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51 (D#2)</w:t>
            </w:r>
          </w:p>
        </w:tc>
        <w:tc>
          <w:tcPr>
            <w:tcW w:type="dxa" w:w="2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clap</w:t>
            </w:r>
          </w:p>
        </w:tc>
        <w:tc>
          <w:tcPr>
            <w:tcW w:type="dxa" w:w="2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Clap</w:t>
            </w:r>
          </w:p>
        </w:tc>
      </w:tr>
      <w:tr>
        <w:tc>
          <w:tcPr>
            <w:tcW w:type="dxa" w:w="1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52 (E2)</w:t>
            </w:r>
          </w:p>
        </w:tc>
        <w:tc>
          <w:tcPr>
            <w:tcW w:type="dxa" w:w="2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hi-hat</w:t>
            </w:r>
          </w:p>
        </w:tc>
        <w:tc>
          <w:tcPr>
            <w:tcW w:type="dxa" w:w="2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Hi-Hat</w:t>
            </w:r>
          </w:p>
        </w:tc>
      </w:tr>
      <w:tr>
        <w:tc>
          <w:tcPr>
            <w:tcW w:type="dxa" w:w="1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53 (F2)</w:t>
            </w:r>
          </w:p>
        </w:tc>
        <w:tc>
          <w:tcPr>
            <w:tcW w:type="dxa" w:w="2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snap</w:t>
            </w:r>
          </w:p>
        </w:tc>
        <w:tc>
          <w:tcPr>
            <w:tcW w:type="dxa" w:w="2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Snap</w:t>
            </w:r>
          </w:p>
        </w:tc>
      </w:tr>
      <w:tr>
        <w:tc>
          <w:tcPr>
            <w:tcW w:type="dxa" w:w="1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54 (F#2)</w:t>
            </w:r>
          </w:p>
        </w:tc>
        <w:tc>
          <w:tcPr>
            <w:tcW w:type="dxa" w:w="2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shaker</w:t>
            </w:r>
          </w:p>
        </w:tc>
        <w:tc>
          <w:tcPr>
            <w:tcW w:type="dxa" w:w="2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Shaker</w:t>
            </w:r>
          </w:p>
        </w:tc>
      </w:tr>
      <w:tr>
        <w:tc>
          <w:tcPr>
            <w:tcW w:type="dxa" w:w="1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55 (G2)</w:t>
            </w:r>
          </w:p>
        </w:tc>
        <w:tc>
          <w:tcPr>
            <w:tcW w:type="dxa" w:w="2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tamborine</w:t>
            </w:r>
          </w:p>
        </w:tc>
        <w:tc>
          <w:tcPr>
            <w:tcW w:type="dxa" w:w="2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Tambourine</w:t>
            </w:r>
          </w:p>
        </w:tc>
      </w:tr>
      <w:tr>
        <w:tc>
          <w:tcPr>
            <w:tcW w:type="dxa" w:w="1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56 (G#2)</w:t>
            </w:r>
          </w:p>
        </w:tc>
        <w:tc>
          <w:tcPr>
            <w:tcW w:type="dxa" w:w="2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conga</w:t>
            </w:r>
          </w:p>
        </w:tc>
        <w:tc>
          <w:tcPr>
            <w:tcW w:type="dxa" w:w="2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Conga</w:t>
            </w:r>
          </w:p>
        </w:tc>
      </w:tr>
      <w:tr>
        <w:tc>
          <w:tcPr>
            <w:tcW w:type="dxa" w:w="1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57 (A2)</w:t>
            </w:r>
          </w:p>
        </w:tc>
        <w:tc>
          <w:tcPr>
            <w:tcW w:type="dxa" w:w="2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conga_slap</w:t>
            </w:r>
          </w:p>
        </w:tc>
        <w:tc>
          <w:tcPr>
            <w:tcW w:type="dxa" w:w="2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Conga Slap</w:t>
            </w:r>
          </w:p>
        </w:tc>
      </w:tr>
      <w:tr>
        <w:tc>
          <w:tcPr>
            <w:tcW w:type="dxa" w:w="1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58 (A#2)</w:t>
            </w:r>
          </w:p>
        </w:tc>
        <w:tc>
          <w:tcPr>
            <w:tcW w:type="dxa" w:w="2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triangle</w:t>
            </w:r>
          </w:p>
        </w:tc>
        <w:tc>
          <w:tcPr>
            <w:tcW w:type="dxa" w:w="2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Triangle</w:t>
            </w:r>
          </w:p>
        </w:tc>
      </w:tr>
      <w:tr>
        <w:tc>
          <w:tcPr>
            <w:tcW w:type="dxa" w:w="1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59 (B2)</w:t>
            </w:r>
          </w:p>
        </w:tc>
        <w:tc>
          <w:tcPr>
            <w:tcW w:type="dxa" w:w="2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wood_block</w:t>
            </w:r>
          </w:p>
        </w:tc>
        <w:tc>
          <w:tcPr>
            <w:tcW w:type="dxa" w:w="2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Wood Block</w:t>
            </w:r>
          </w:p>
        </w:tc>
      </w:tr>
    </w:tbl>
    <w:p>
      <w:pPr>
        <w:spacing w:before="16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0897B"/>
          <w:sz w:val="22"/>
          <w:szCs w:val="22"/>
        </w:rPr>
        <w:t xml:space="preserve">Bank B — Notes C3 through G3 (MIDI 60–67)</w:t>
      </w:r>
    </w:p>
    <w:tbl>
      <w:tblPr>
        <w:tblW w:type="dxa" w:w="5600"/>
        <w:tblBorders>
          <w:top w:val="single" w:color="00897B" w:sz="4"/>
          <w:left w:val="single" w:color="00897B" w:sz="4"/>
          <w:bottom w:val="single" w:color="00897B" w:sz="4"/>
          <w:right w:val="single" w:color="00897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gridSpan w:val="1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Bank B — MIDI Note (Studio One)</w:t>
            </w:r>
          </w:p>
        </w:tc>
        <w:tc>
          <w:tcPr>
            <w:tcW w:type="dxa" w:w="2200"/>
            <w:gridSpan w:val="1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Sample File</w:t>
            </w:r>
          </w:p>
        </w:tc>
        <w:tc>
          <w:tcPr>
            <w:tcW w:type="dxa" w:w="2200"/>
            <w:gridSpan w:val="1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Sound Label</w:t>
            </w:r>
          </w:p>
        </w:tc>
      </w:tr>
      <w:tr>
        <w:tc>
          <w:tcPr>
            <w:tcW w:type="dxa" w:w="1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60 (C3)</w:t>
            </w:r>
          </w:p>
        </w:tc>
        <w:tc>
          <w:tcPr>
            <w:tcW w:type="dxa" w:w="2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windchimes</w:t>
            </w:r>
          </w:p>
        </w:tc>
        <w:tc>
          <w:tcPr>
            <w:tcW w:type="dxa" w:w="2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Wind Chimes</w:t>
            </w:r>
          </w:p>
        </w:tc>
      </w:tr>
      <w:tr>
        <w:tc>
          <w:tcPr>
            <w:tcW w:type="dxa" w:w="1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61 (C#3)</w:t>
            </w:r>
          </w:p>
        </w:tc>
        <w:tc>
          <w:tcPr>
            <w:tcW w:type="dxa" w:w="2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bongo_high</w:t>
            </w:r>
          </w:p>
        </w:tc>
        <w:tc>
          <w:tcPr>
            <w:tcW w:type="dxa" w:w="2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Bongo High</w:t>
            </w:r>
          </w:p>
        </w:tc>
      </w:tr>
      <w:tr>
        <w:tc>
          <w:tcPr>
            <w:tcW w:type="dxa" w:w="1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62 (D3)</w:t>
            </w:r>
          </w:p>
        </w:tc>
        <w:tc>
          <w:tcPr>
            <w:tcW w:type="dxa" w:w="2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bongo_low</w:t>
            </w:r>
          </w:p>
        </w:tc>
        <w:tc>
          <w:tcPr>
            <w:tcW w:type="dxa" w:w="2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Bongo Low</w:t>
            </w:r>
          </w:p>
        </w:tc>
      </w:tr>
      <w:tr>
        <w:tc>
          <w:tcPr>
            <w:tcW w:type="dxa" w:w="1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63 (D#3)</w:t>
            </w:r>
          </w:p>
        </w:tc>
        <w:tc>
          <w:tcPr>
            <w:tcW w:type="dxa" w:w="2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cow_bell</w:t>
            </w:r>
          </w:p>
        </w:tc>
        <w:tc>
          <w:tcPr>
            <w:tcW w:type="dxa" w:w="2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Cow Bell</w:t>
            </w:r>
          </w:p>
        </w:tc>
      </w:tr>
      <w:tr>
        <w:tc>
          <w:tcPr>
            <w:tcW w:type="dxa" w:w="1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64 (E3)</w:t>
            </w:r>
          </w:p>
        </w:tc>
        <w:tc>
          <w:tcPr>
            <w:tcW w:type="dxa" w:w="2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high_tam</w:t>
            </w:r>
          </w:p>
        </w:tc>
        <w:tc>
          <w:tcPr>
            <w:tcW w:type="dxa" w:w="2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 Tam</w:t>
            </w:r>
          </w:p>
        </w:tc>
      </w:tr>
      <w:tr>
        <w:tc>
          <w:tcPr>
            <w:tcW w:type="dxa" w:w="1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65 (F3)</w:t>
            </w:r>
          </w:p>
        </w:tc>
        <w:tc>
          <w:tcPr>
            <w:tcW w:type="dxa" w:w="2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timpani</w:t>
            </w:r>
          </w:p>
        </w:tc>
        <w:tc>
          <w:tcPr>
            <w:tcW w:type="dxa" w:w="2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Timpani</w:t>
            </w:r>
          </w:p>
        </w:tc>
      </w:tr>
      <w:tr>
        <w:tc>
          <w:tcPr>
            <w:tcW w:type="dxa" w:w="1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66 (F#3)</w:t>
            </w:r>
          </w:p>
        </w:tc>
        <w:tc>
          <w:tcPr>
            <w:tcW w:type="dxa" w:w="2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triangle_closed</w:t>
            </w:r>
          </w:p>
        </w:tc>
        <w:tc>
          <w:tcPr>
            <w:tcW w:type="dxa" w:w="22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Triangle Closed</w:t>
            </w:r>
          </w:p>
        </w:tc>
      </w:tr>
      <w:tr>
        <w:tc>
          <w:tcPr>
            <w:tcW w:type="dxa" w:w="1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67 (G3)</w:t>
            </w:r>
          </w:p>
        </w:tc>
        <w:tc>
          <w:tcPr>
            <w:tcW w:type="dxa" w:w="2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triangle_open</w:t>
            </w:r>
          </w:p>
        </w:tc>
        <w:tc>
          <w:tcPr>
            <w:tcW w:type="dxa" w:w="22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Triangle Open</w:t>
            </w:r>
          </w:p>
        </w:tc>
      </w:tr>
    </w:tbl>
    <w:p>
      <w:pPr>
        <w:spacing w:before="220"/>
      </w:pP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  <w:u w:val="single" w:color="00897B"/>
        </w:rPr>
        <w:t xml:space="preserve">5. Jason Washington Drums — GM Note Map (Track 1)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Jason's drums use standard General MIDI drum mapping. Studio One's Impact XT default map matches this. The key notes to know:</w:t>
      </w:r>
    </w:p>
    <w:p>
      <w:pPr>
        <w:spacing w:before="100"/>
      </w:pPr>
    </w:p>
    <w:tbl>
      <w:tblPr>
        <w:tblW w:type="dxa" w:w="5600"/>
        <w:tblBorders>
          <w:top w:val="single" w:color="00897B" w:sz="4"/>
          <w:left w:val="single" w:color="00897B" w:sz="4"/>
          <w:bottom w:val="single" w:color="00897B" w:sz="4"/>
          <w:right w:val="single" w:color="00897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gridSpan w:val="1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MIDI Note (Studio One)</w:t>
            </w:r>
          </w:p>
        </w:tc>
        <w:tc>
          <w:tcPr>
            <w:tcW w:type="dxa" w:w="2000"/>
            <w:gridSpan w:val="1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Sound</w:t>
            </w:r>
          </w:p>
        </w:tc>
        <w:tc>
          <w:tcPr>
            <w:tcW w:type="dxa" w:w="1800"/>
            <w:gridSpan w:val="1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36 (C1)</w:t>
            </w:r>
          </w:p>
        </w:tc>
        <w:tc>
          <w:tcPr>
            <w:tcW w:type="dxa" w:w="20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Bass Drum 1</w:t>
            </w:r>
          </w:p>
        </w:tc>
        <w:tc>
          <w:tcPr>
            <w:tcW w:type="dxa" w:w="18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Primary kick</w:t>
            </w:r>
          </w:p>
        </w:tc>
      </w:tr>
      <w:tr>
        <w:tc>
          <w:tcPr>
            <w:tcW w:type="dxa" w:w="18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35 (B0)</w:t>
            </w:r>
          </w:p>
        </w:tc>
        <w:tc>
          <w:tcPr>
            <w:tcW w:type="dxa" w:w="20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Bass Drum 2</w:t>
            </w:r>
          </w:p>
        </w:tc>
        <w:tc>
          <w:tcPr>
            <w:tcW w:type="dxa" w:w="18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Soft kick layer</w:t>
            </w:r>
          </w:p>
        </w:tc>
      </w:tr>
      <w:tr>
        <w:tc>
          <w:tcPr>
            <w:tcW w:type="dxa" w:w="18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38 (D1)</w:t>
            </w:r>
          </w:p>
        </w:tc>
        <w:tc>
          <w:tcPr>
            <w:tcW w:type="dxa" w:w="20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Snare (medium)</w:t>
            </w:r>
          </w:p>
        </w:tc>
        <w:tc>
          <w:tcPr>
            <w:tcW w:type="dxa" w:w="18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Mid-velocity snare</w:t>
            </w:r>
          </w:p>
        </w:tc>
      </w:tr>
      <w:tr>
        <w:tc>
          <w:tcPr>
            <w:tcW w:type="dxa" w:w="18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 (E1)</w:t>
            </w:r>
          </w:p>
        </w:tc>
        <w:tc>
          <w:tcPr>
            <w:tcW w:type="dxa" w:w="20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Snare (hard)</w:t>
            </w:r>
          </w:p>
        </w:tc>
        <w:tc>
          <w:tcPr>
            <w:tcW w:type="dxa" w:w="18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Hard snare hit</w:t>
            </w:r>
          </w:p>
        </w:tc>
      </w:tr>
      <w:tr>
        <w:tc>
          <w:tcPr>
            <w:tcW w:type="dxa" w:w="18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31 (G0)</w:t>
            </w:r>
          </w:p>
        </w:tc>
        <w:tc>
          <w:tcPr>
            <w:tcW w:type="dxa" w:w="20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Snare (soft)</w:t>
            </w:r>
          </w:p>
        </w:tc>
        <w:tc>
          <w:tcPr>
            <w:tcW w:type="dxa" w:w="18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Ghost snare / soft hit</w:t>
            </w:r>
          </w:p>
        </w:tc>
      </w:tr>
      <w:tr>
        <w:tc>
          <w:tcPr>
            <w:tcW w:type="dxa" w:w="18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42 (F#1)</w:t>
            </w:r>
          </w:p>
        </w:tc>
        <w:tc>
          <w:tcPr>
            <w:tcW w:type="dxa" w:w="20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Closed Hi-Hat</w:t>
            </w:r>
          </w:p>
        </w:tc>
        <w:tc>
          <w:tcPr>
            <w:tcW w:type="dxa" w:w="18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44 (G#1)</w:t>
            </w:r>
          </w:p>
        </w:tc>
        <w:tc>
          <w:tcPr>
            <w:tcW w:type="dxa" w:w="20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Pedal Hi-Hat</w:t>
            </w:r>
          </w:p>
        </w:tc>
        <w:tc>
          <w:tcPr>
            <w:tcW w:type="dxa" w:w="18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46 (A#1)</w:t>
            </w:r>
          </w:p>
        </w:tc>
        <w:tc>
          <w:tcPr>
            <w:tcW w:type="dxa" w:w="20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Hi-Hat</w:t>
            </w:r>
          </w:p>
        </w:tc>
        <w:tc>
          <w:tcPr>
            <w:tcW w:type="dxa" w:w="18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49 (C#2)</w:t>
            </w:r>
          </w:p>
        </w:tc>
        <w:tc>
          <w:tcPr>
            <w:tcW w:type="dxa" w:w="20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Crash Cymbal</w:t>
            </w:r>
          </w:p>
        </w:tc>
        <w:tc>
          <w:tcPr>
            <w:tcW w:type="dxa" w:w="18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51 (D#2)</w:t>
            </w:r>
          </w:p>
        </w:tc>
        <w:tc>
          <w:tcPr>
            <w:tcW w:type="dxa" w:w="20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Ride Cymbal</w:t>
            </w:r>
          </w:p>
        </w:tc>
        <w:tc>
          <w:tcPr>
            <w:tcW w:type="dxa" w:w="18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41 (F1)</w:t>
            </w:r>
          </w:p>
        </w:tc>
        <w:tc>
          <w:tcPr>
            <w:tcW w:type="dxa" w:w="20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 Floor Tom</w:t>
            </w:r>
          </w:p>
        </w:tc>
        <w:tc>
          <w:tcPr>
            <w:tcW w:type="dxa" w:w="18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47 (B1)</w:t>
            </w:r>
          </w:p>
        </w:tc>
        <w:tc>
          <w:tcPr>
            <w:tcW w:type="dxa" w:w="20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Mid Tom</w:t>
            </w:r>
          </w:p>
        </w:tc>
        <w:tc>
          <w:tcPr>
            <w:tcW w:type="dxa" w:w="18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 (D2)</w:t>
            </w:r>
          </w:p>
        </w:tc>
        <w:tc>
          <w:tcPr>
            <w:tcW w:type="dxa" w:w="20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 Tom</w:t>
            </w:r>
          </w:p>
        </w:tc>
        <w:tc>
          <w:tcPr>
            <w:tcW w:type="dxa" w:w="1800"/>
            <w:gridSpan w:val="1"/>
            <w:shd w:fill="D0EB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220"/>
      </w:pP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  <w:u w:val="single" w:color="00897B"/>
        </w:rPr>
        <w:t xml:space="preserve">6. Studio One Export Checklist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Before exporting from Studio One, confirm each item:</w:t>
      </w:r>
    </w:p>
    <w:p>
      <w:pPr>
        <w:spacing w:before="80"/>
      </w:pPr>
    </w:p>
    <w:tbl>
      <w:tblPr>
        <w:tblW w:type="dxa" w:w="9800"/>
        <w:tblBorders>
          <w:top w:val="single" w:color="CCCCCC" w:sz="2"/>
          <w:left w:val="single" w:color="00897B" w:sz="4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☐  Export format</w:t>
            </w:r>
          </w:p>
        </w:tc>
        <w:tc>
          <w:tcPr>
            <w:tcW w:type="dxa" w:w="74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MIDI Type 1 (multi-track). NOT Type 0 (single track).</w:t>
            </w:r>
          </w:p>
        </w:tc>
      </w:tr>
    </w:tbl>
    <w:tbl>
      <w:tblPr>
        <w:tblW w:type="dxa" w:w="9800"/>
        <w:tblBorders>
          <w:top w:val="single" w:color="CCCCCC" w:sz="2"/>
          <w:left w:val="single" w:color="00897B" w:sz="4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☐  Track count</w:t>
            </w:r>
          </w:p>
        </w:tc>
        <w:tc>
          <w:tcPr>
            <w:tcW w:type="dxa" w:w="7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7 musicians on separate tracks.</w:t>
            </w:r>
          </w:p>
        </w:tc>
      </w:tr>
    </w:tbl>
    <w:tbl>
      <w:tblPr>
        <w:tblW w:type="dxa" w:w="9800"/>
        <w:tblBorders>
          <w:top w:val="single" w:color="CCCCCC" w:sz="2"/>
          <w:left w:val="single" w:color="00897B" w:sz="4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☐  Channel assignments</w:t>
            </w:r>
          </w:p>
        </w:tc>
        <w:tc>
          <w:tcPr>
            <w:tcW w:type="dxa" w:w="74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 the table in Section 2 exactly.</w:t>
            </w:r>
          </w:p>
        </w:tc>
      </w:tr>
    </w:tbl>
    <w:tbl>
      <w:tblPr>
        <w:tblW w:type="dxa" w:w="9800"/>
        <w:tblBorders>
          <w:top w:val="single" w:color="CCCCCC" w:sz="2"/>
          <w:left w:val="single" w:color="00897B" w:sz="4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☐  Note ranges</w:t>
            </w:r>
          </w:p>
        </w:tc>
        <w:tc>
          <w:tcPr>
            <w:tcW w:type="dxa" w:w="7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Each musician's notes stay within their expected range (Section 2).</w:t>
            </w:r>
          </w:p>
        </w:tc>
      </w:tr>
    </w:tbl>
    <w:tbl>
      <w:tblPr>
        <w:tblW w:type="dxa" w:w="9800"/>
        <w:tblBorders>
          <w:top w:val="single" w:color="CCCCCC" w:sz="2"/>
          <w:left w:val="single" w:color="00897B" w:sz="4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☐  Tempo</w:t>
            </w:r>
          </w:p>
        </w:tc>
        <w:tc>
          <w:tcPr>
            <w:tcW w:type="dxa" w:w="74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Set your song tempo in Studio One before export. VWB reads it from the MIDI file.</w:t>
            </w:r>
          </w:p>
        </w:tc>
      </w:tr>
    </w:tbl>
    <w:tbl>
      <w:tblPr>
        <w:tblW w:type="dxa" w:w="9800"/>
        <w:tblBorders>
          <w:top w:val="single" w:color="CCCCCC" w:sz="2"/>
          <w:left w:val="single" w:color="00897B" w:sz="4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☐  No doubled tracks</w:t>
            </w:r>
          </w:p>
        </w:tc>
        <w:tc>
          <w:tcPr>
            <w:tcW w:type="dxa" w:w="7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 not duplicate a musician on two tracks — auto-splitter will assign only one.</w:t>
            </w:r>
          </w:p>
        </w:tc>
      </w:tr>
    </w:tbl>
    <w:tbl>
      <w:tblPr>
        <w:tblW w:type="dxa" w:w="9800"/>
        <w:tblBorders>
          <w:top w:val="single" w:color="CCCCCC" w:sz="2"/>
          <w:left w:val="single" w:color="00897B" w:sz="4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☐  Diane's notes</w:t>
            </w:r>
          </w:p>
        </w:tc>
        <w:tc>
          <w:tcPr>
            <w:tcW w:type="dxa" w:w="7400"/>
            <w:gridSpan w:val="1"/>
            <w:shd w:fill="E8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Every note in Track 2 must match a note in the Bank A or B map exactly (±1 semitone tolerance).</w:t>
            </w:r>
          </w:p>
        </w:tc>
      </w:tr>
    </w:tbl>
    <w:p>
      <w:pPr>
        <w:spacing w:before="220"/>
      </w:pP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  <w:u w:val="single" w:color="00897B"/>
        </w:rPr>
        <w:t xml:space="preserve">7. Troubleshooting — If Tracks Land on the Wrong Musician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If a musician's notes end up on the wrong instrument after loading into VWB, check these in order:</w:t>
      </w:r>
    </w:p>
    <w:p>
      <w:pPr>
        <w:spacing w:before="8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 1.  Are the tracks exported separately? (Type 1, not Type 0)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 2.  Are the notes for each musician in the correct register? (See Section 2 note ranges)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 3.  Are Diane's percussion notes exactly matching the Bank A/B map? (Section 4)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 4.  Are any tracks doubled or copied to a second track by accident?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22222"/>
          <w:sz w:val="20"/>
          <w:szCs w:val="20"/>
        </w:rPr>
        <w:t xml:space="preserve">  5.  Is the Studio One channel number set correctly per the table in Section 2?</w:t>
      </w:r>
    </w:p>
    <w:p>
      <w:pPr>
        <w:spacing w:before="200"/>
      </w:pPr>
    </w:p>
    <w:p>
      <w:pPr>
        <w:pBdr>
          <w:bottom w:val="single" w:color="00897B" w:sz="6"/>
        </w:pBdr>
        <w:spacing w:after="160" w:before="160"/>
      </w:pPr>
    </w:p>
    <w:p>
      <w:pPr>
        <w:spacing w:before="80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This is an internal HMPI production standard document. Not for distribution.  |  HMPI ©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2026-07-07T21:51:58.106Z</dcterms:created>
  <dcterms:modified xsi:type="dcterms:W3CDTF">2026-07-07T21:51:58.106Z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