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D11954" w:rsidRDefault="00D11954" w:rsidP="00D11954">
      <w:pPr>
        <w:spacing w:line="240" w:lineRule="auto"/>
        <w:jc w:val="center"/>
        <w:rPr>
          <w:b/>
          <w:lang w:val="ru-RU"/>
        </w:rPr>
      </w:pPr>
      <w:proofErr w:type="spellStart"/>
      <w:r>
        <w:rPr>
          <w:b/>
        </w:rPr>
        <w:t>Исследование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асимметричных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шифров</w:t>
      </w:r>
      <w:proofErr w:type="spellEnd"/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8942D0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p w:rsidR="00D11954" w:rsidRPr="004F4579" w:rsidRDefault="00D11954" w:rsidP="00D11954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lastRenderedPageBreak/>
        <w:t>Описание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приложения</w:t>
      </w:r>
      <w:proofErr w:type="spellEnd"/>
    </w:p>
    <w:p w:rsidR="00D11954" w:rsidRPr="00D11954" w:rsidRDefault="00D11954" w:rsidP="00D11954">
      <w:pPr>
        <w:spacing w:line="240" w:lineRule="auto"/>
        <w:ind w:firstLine="708"/>
        <w:rPr>
          <w:lang w:val="ru-RU"/>
        </w:rPr>
      </w:pPr>
      <w:r w:rsidRPr="00D11954">
        <w:rPr>
          <w:lang w:val="ru-RU"/>
        </w:rPr>
        <w:t xml:space="preserve">Приложение написано на языке программирования </w:t>
      </w:r>
      <w:r>
        <w:t>Java</w:t>
      </w:r>
      <w:r w:rsidRPr="00D11954">
        <w:rPr>
          <w:lang w:val="ru-RU"/>
        </w:rPr>
        <w:t xml:space="preserve"> и позволяет выполнить следующие задачи: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генерация </w:t>
      </w:r>
      <w:proofErr w:type="spellStart"/>
      <w:r w:rsidRPr="00D11954">
        <w:rPr>
          <w:lang w:val="ru-RU"/>
        </w:rPr>
        <w:t>сверхвозрастающей</w:t>
      </w:r>
      <w:proofErr w:type="spellEnd"/>
      <w:r w:rsidRPr="00D11954">
        <w:rPr>
          <w:lang w:val="ru-RU"/>
        </w:rPr>
        <w:t xml:space="preserve"> последовательности (тайного ключа);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вычисление нормальной последовательности (открытого ключа);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</w:t>
      </w:r>
      <w:proofErr w:type="spellStart"/>
      <w:r w:rsidRPr="00D11954">
        <w:rPr>
          <w:lang w:val="ru-RU"/>
        </w:rPr>
        <w:t>зашифрование</w:t>
      </w:r>
      <w:proofErr w:type="spellEnd"/>
      <w:r w:rsidRPr="00D11954">
        <w:rPr>
          <w:lang w:val="ru-RU"/>
        </w:rPr>
        <w:t xml:space="preserve"> сообщения, состоящего из ФИО;</w:t>
      </w:r>
    </w:p>
    <w:p w:rsid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</w:pPr>
      <w:r w:rsidRPr="00D11954">
        <w:rPr>
          <w:lang w:val="ru-RU"/>
        </w:rPr>
        <w:t xml:space="preserve"> </w:t>
      </w:r>
      <w:proofErr w:type="spellStart"/>
      <w:r>
        <w:t>расшифрование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>;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оценка времени выполнения операций </w:t>
      </w:r>
      <w:proofErr w:type="spellStart"/>
      <w:r w:rsidRPr="00D11954">
        <w:rPr>
          <w:lang w:val="ru-RU"/>
        </w:rPr>
        <w:t>зашифрования</w:t>
      </w:r>
      <w:proofErr w:type="spellEnd"/>
      <w:r w:rsidRPr="00D11954">
        <w:rPr>
          <w:lang w:val="ru-RU"/>
        </w:rPr>
        <w:t xml:space="preserve"> и </w:t>
      </w:r>
      <w:proofErr w:type="spellStart"/>
      <w:r w:rsidRPr="00D11954">
        <w:rPr>
          <w:lang w:val="ru-RU"/>
        </w:rPr>
        <w:t>расшифрования</w:t>
      </w:r>
      <w:proofErr w:type="spellEnd"/>
      <w:r w:rsidRPr="00D11954">
        <w:rPr>
          <w:lang w:val="ru-RU"/>
        </w:rPr>
        <w:t>.</w:t>
      </w:r>
    </w:p>
    <w:p w:rsidR="00D11954" w:rsidRPr="004F4579" w:rsidRDefault="00D11954" w:rsidP="00D11954">
      <w:pPr>
        <w:pStyle w:val="a3"/>
        <w:numPr>
          <w:ilvl w:val="0"/>
          <w:numId w:val="5"/>
        </w:numPr>
        <w:spacing w:before="360" w:after="240" w:line="240" w:lineRule="auto"/>
        <w:ind w:left="0" w:firstLine="709"/>
        <w:contextualSpacing w:val="0"/>
        <w:jc w:val="left"/>
        <w:rPr>
          <w:b/>
        </w:rPr>
      </w:pPr>
      <w:proofErr w:type="spellStart"/>
      <w:r w:rsidRPr="004F4579">
        <w:rPr>
          <w:b/>
        </w:rPr>
        <w:t>Методика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выполнения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поставленных</w:t>
      </w:r>
      <w:proofErr w:type="spellEnd"/>
      <w:r w:rsidRPr="004F4579">
        <w:rPr>
          <w:b/>
        </w:rPr>
        <w:t xml:space="preserve"> </w:t>
      </w:r>
      <w:proofErr w:type="spellStart"/>
      <w:r w:rsidRPr="004F4579">
        <w:rPr>
          <w:b/>
        </w:rPr>
        <w:t>задач</w:t>
      </w:r>
      <w:proofErr w:type="spellEnd"/>
    </w:p>
    <w:p w:rsidR="00D11954" w:rsidRPr="00D11954" w:rsidRDefault="00D11954" w:rsidP="00D11954">
      <w:pPr>
        <w:spacing w:line="240" w:lineRule="auto"/>
        <w:rPr>
          <w:lang w:val="ru-RU"/>
        </w:rPr>
      </w:pPr>
      <w:r w:rsidRPr="00D11954">
        <w:rPr>
          <w:lang w:val="ru-RU"/>
        </w:rPr>
        <w:t xml:space="preserve">Для реализации генерации </w:t>
      </w:r>
      <w:proofErr w:type="spellStart"/>
      <w:r w:rsidRPr="00D11954">
        <w:rPr>
          <w:lang w:val="ru-RU"/>
        </w:rPr>
        <w:t>сверхвозрастающей</w:t>
      </w:r>
      <w:proofErr w:type="spellEnd"/>
      <w:r w:rsidRPr="00D11954">
        <w:rPr>
          <w:lang w:val="ru-RU"/>
        </w:rPr>
        <w:t xml:space="preserve"> последовательности была разработана функция, представленная на рисунке 2.1.</w:t>
      </w:r>
    </w:p>
    <w:p w:rsidR="00D11954" w:rsidRDefault="00D11954" w:rsidP="00D11954">
      <w:pPr>
        <w:spacing w:before="240" w:line="240" w:lineRule="auto"/>
        <w:ind w:firstLine="0"/>
        <w:jc w:val="center"/>
      </w:pPr>
      <w:r w:rsidRPr="00D11954">
        <w:drawing>
          <wp:inline distT="0" distB="0" distL="0" distR="0" wp14:anchorId="6DD7D448" wp14:editId="6D9896D9">
            <wp:extent cx="4620270" cy="207674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54" w:rsidRPr="00D11954" w:rsidRDefault="00D11954" w:rsidP="00D11954">
      <w:pPr>
        <w:spacing w:before="240" w:line="240" w:lineRule="auto"/>
        <w:ind w:firstLine="0"/>
        <w:jc w:val="center"/>
        <w:rPr>
          <w:lang w:val="ru-RU"/>
        </w:rPr>
      </w:pPr>
      <w:r w:rsidRPr="00D11954">
        <w:rPr>
          <w:lang w:val="ru-RU"/>
        </w:rPr>
        <w:t>Рис. 2.1 – Реализация генерации тайного ключа</w:t>
      </w:r>
    </w:p>
    <w:p w:rsidR="00D11954" w:rsidRPr="00D11954" w:rsidRDefault="00D11954" w:rsidP="00D11954">
      <w:pPr>
        <w:spacing w:line="240" w:lineRule="auto"/>
        <w:rPr>
          <w:lang w:val="ru-RU"/>
        </w:rPr>
      </w:pPr>
      <w:r w:rsidRPr="00D11954">
        <w:rPr>
          <w:lang w:val="ru-RU"/>
        </w:rPr>
        <w:t>Данная функция вычисляет последовательно случайные числа, с условием, что каждый последующий элемент будет больше суммы всех предыдущих.</w:t>
      </w:r>
    </w:p>
    <w:p w:rsidR="00D11954" w:rsidRPr="00D11954" w:rsidRDefault="00D11954" w:rsidP="00D11954">
      <w:pPr>
        <w:spacing w:line="240" w:lineRule="auto"/>
        <w:rPr>
          <w:lang w:val="ru-RU"/>
        </w:rPr>
      </w:pPr>
      <w:r w:rsidRPr="00D11954">
        <w:rPr>
          <w:lang w:val="ru-RU"/>
        </w:rPr>
        <w:t>Для вычисления нормальной последовательности была разработана функция, представленная на рисунке 2.2.</w:t>
      </w:r>
    </w:p>
    <w:p w:rsidR="00D11954" w:rsidRDefault="00D11954" w:rsidP="00D11954">
      <w:pPr>
        <w:spacing w:before="240" w:line="240" w:lineRule="auto"/>
        <w:ind w:firstLine="0"/>
        <w:jc w:val="center"/>
      </w:pPr>
      <w:r w:rsidRPr="00D11954">
        <w:drawing>
          <wp:inline distT="0" distB="0" distL="0" distR="0" wp14:anchorId="4D5390E8" wp14:editId="648D0F21">
            <wp:extent cx="4229690" cy="18100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54" w:rsidRPr="00D11954" w:rsidRDefault="00D11954" w:rsidP="00D11954">
      <w:pPr>
        <w:spacing w:before="240" w:line="240" w:lineRule="auto"/>
        <w:jc w:val="center"/>
        <w:rPr>
          <w:lang w:val="ru-RU"/>
        </w:rPr>
      </w:pPr>
      <w:r w:rsidRPr="00D11954">
        <w:rPr>
          <w:lang w:val="ru-RU"/>
        </w:rPr>
        <w:t>Рис. 2.2 – Реализация вычисления открытого ключа</w:t>
      </w:r>
    </w:p>
    <w:p w:rsidR="00D11954" w:rsidRPr="00EF2A1C" w:rsidRDefault="00D11954" w:rsidP="00D11954">
      <w:pPr>
        <w:spacing w:line="240" w:lineRule="auto"/>
        <w:rPr>
          <w:lang w:val="ru-RU"/>
        </w:rPr>
      </w:pPr>
      <w:r w:rsidRPr="00D11954">
        <w:rPr>
          <w:lang w:val="ru-RU"/>
        </w:rPr>
        <w:lastRenderedPageBreak/>
        <w:t xml:space="preserve">Данная функция вычисляет элементы последовательности </w:t>
      </w:r>
      <w:r>
        <w:t>e</w:t>
      </w:r>
      <w:r w:rsidRPr="00D11954">
        <w:rPr>
          <w:lang w:val="ru-RU"/>
        </w:rPr>
        <w:t>={</w:t>
      </w:r>
      <w:proofErr w:type="spellStart"/>
      <w:r>
        <w:t>ei</w:t>
      </w:r>
      <w:proofErr w:type="spellEnd"/>
      <w:r w:rsidRPr="00D11954">
        <w:rPr>
          <w:lang w:val="ru-RU"/>
        </w:rPr>
        <w:t xml:space="preserve">} по формуле: </w:t>
      </w:r>
      <w:proofErr w:type="spellStart"/>
      <w:r w:rsidRPr="002B4C0E">
        <w:rPr>
          <w:i/>
        </w:rPr>
        <w:t>ei</w:t>
      </w:r>
      <w:proofErr w:type="spellEnd"/>
      <w:r w:rsidRPr="00D11954">
        <w:rPr>
          <w:i/>
          <w:lang w:val="ru-RU"/>
        </w:rPr>
        <w:t>=</w:t>
      </w:r>
      <w:r w:rsidRPr="002B4C0E">
        <w:rPr>
          <w:i/>
        </w:rPr>
        <w:t>di</w:t>
      </w:r>
      <w:r w:rsidRPr="00D11954">
        <w:rPr>
          <w:i/>
          <w:lang w:val="ru-RU"/>
        </w:rPr>
        <w:t>*</w:t>
      </w:r>
      <w:r w:rsidRPr="002B4C0E">
        <w:rPr>
          <w:i/>
        </w:rPr>
        <w:t>a</w:t>
      </w:r>
      <w:r w:rsidRPr="00D11954">
        <w:rPr>
          <w:i/>
          <w:lang w:val="ru-RU"/>
        </w:rPr>
        <w:t xml:space="preserve"> (</w:t>
      </w:r>
      <w:r w:rsidRPr="002B4C0E">
        <w:rPr>
          <w:i/>
        </w:rPr>
        <w:t>mod</w:t>
      </w:r>
      <w:r w:rsidRPr="00D11954">
        <w:rPr>
          <w:i/>
          <w:lang w:val="ru-RU"/>
        </w:rPr>
        <w:t xml:space="preserve"> </w:t>
      </w:r>
      <w:r w:rsidRPr="002B4C0E">
        <w:rPr>
          <w:i/>
        </w:rPr>
        <w:t>n</w:t>
      </w:r>
      <w:r w:rsidRPr="00D11954">
        <w:rPr>
          <w:i/>
          <w:lang w:val="ru-RU"/>
        </w:rPr>
        <w:t>)</w:t>
      </w:r>
      <w:r w:rsidRPr="00D11954">
        <w:rPr>
          <w:lang w:val="ru-RU"/>
        </w:rPr>
        <w:t xml:space="preserve">, где </w:t>
      </w:r>
      <w:r>
        <w:t>di</w:t>
      </w:r>
      <w:r w:rsidRPr="00D11954">
        <w:rPr>
          <w:lang w:val="ru-RU"/>
        </w:rPr>
        <w:t xml:space="preserve"> – члены тайного ключа, </w:t>
      </w:r>
      <w:r>
        <w:t>n</w:t>
      </w:r>
      <w:r w:rsidRPr="00D11954">
        <w:rPr>
          <w:lang w:val="ru-RU"/>
        </w:rPr>
        <w:t xml:space="preserve"> больше суммы всех чисел последовательности, причем НОД (</w:t>
      </w:r>
      <w:proofErr w:type="gramStart"/>
      <w:r>
        <w:t>a</w:t>
      </w:r>
      <w:r w:rsidRPr="00D11954">
        <w:rPr>
          <w:lang w:val="ru-RU"/>
        </w:rPr>
        <w:t>,</w:t>
      </w:r>
      <w:r>
        <w:t>n</w:t>
      </w:r>
      <w:proofErr w:type="gramEnd"/>
      <w:r w:rsidRPr="00D11954">
        <w:rPr>
          <w:lang w:val="ru-RU"/>
        </w:rPr>
        <w:t>) = 1.</w:t>
      </w:r>
    </w:p>
    <w:p w:rsidR="00D11954" w:rsidRPr="00D11954" w:rsidRDefault="00D11954" w:rsidP="00D11954">
      <w:pPr>
        <w:spacing w:line="240" w:lineRule="auto"/>
        <w:rPr>
          <w:lang w:val="ru-RU"/>
        </w:rPr>
      </w:pPr>
    </w:p>
    <w:p w:rsidR="00D11954" w:rsidRPr="009419EE" w:rsidRDefault="00D11954" w:rsidP="00D11954">
      <w:pPr>
        <w:spacing w:after="360" w:line="240" w:lineRule="auto"/>
      </w:pPr>
      <w:r w:rsidRPr="00D11954">
        <w:rPr>
          <w:lang w:val="ru-RU"/>
        </w:rPr>
        <w:t xml:space="preserve">Для </w:t>
      </w:r>
      <w:proofErr w:type="spellStart"/>
      <w:r w:rsidRPr="00D11954">
        <w:rPr>
          <w:lang w:val="ru-RU"/>
        </w:rPr>
        <w:t>зашифрования</w:t>
      </w:r>
      <w:proofErr w:type="spellEnd"/>
      <w:r w:rsidRPr="00D11954">
        <w:rPr>
          <w:lang w:val="ru-RU"/>
        </w:rPr>
        <w:t xml:space="preserve"> сообщения </w:t>
      </w:r>
      <w:r>
        <w:t>M</w:t>
      </w:r>
      <w:r w:rsidRPr="00D11954">
        <w:rPr>
          <w:lang w:val="ru-RU"/>
        </w:rPr>
        <w:t xml:space="preserve"> каждый его символ </w:t>
      </w:r>
      <w:r>
        <w:t>mi</w:t>
      </w:r>
      <w:r w:rsidRPr="00D11954">
        <w:rPr>
          <w:lang w:val="ru-RU"/>
        </w:rPr>
        <w:t xml:space="preserve"> был представлен в двоичной форме. После этого была реализована последовательная проверка каждого символа </w:t>
      </w:r>
      <w:r>
        <w:t>mi</w:t>
      </w:r>
      <w:r w:rsidRPr="00D11954">
        <w:rPr>
          <w:lang w:val="ru-RU"/>
        </w:rPr>
        <w:t xml:space="preserve"> на равенство единице или нулю. В первом случае соответствующий элемент открытого ключа </w:t>
      </w:r>
      <w:proofErr w:type="spellStart"/>
      <w:r>
        <w:t>ei</w:t>
      </w:r>
      <w:proofErr w:type="spellEnd"/>
      <w:r w:rsidRPr="00D11954">
        <w:rPr>
          <w:lang w:val="ru-RU"/>
        </w:rPr>
        <w:t xml:space="preserve"> суммировался к переменной </w:t>
      </w:r>
      <w:r>
        <w:t>total</w:t>
      </w:r>
      <w:r w:rsidRPr="00D11954">
        <w:rPr>
          <w:lang w:val="ru-RU"/>
        </w:rPr>
        <w:t xml:space="preserve">, вычисляемой для каждого </w:t>
      </w:r>
      <w:r>
        <w:t>mi</w:t>
      </w:r>
    </w:p>
    <w:p w:rsidR="00D11954" w:rsidRPr="00D11954" w:rsidRDefault="00D11954" w:rsidP="00D11954">
      <w:pPr>
        <w:spacing w:line="240" w:lineRule="auto"/>
        <w:rPr>
          <w:lang w:val="ru-RU"/>
        </w:rPr>
      </w:pPr>
      <w:r w:rsidRPr="00D11954">
        <w:rPr>
          <w:lang w:val="ru-RU"/>
        </w:rPr>
        <w:t xml:space="preserve">Для </w:t>
      </w:r>
      <w:proofErr w:type="spellStart"/>
      <w:r w:rsidRPr="00D11954">
        <w:rPr>
          <w:lang w:val="ru-RU"/>
        </w:rPr>
        <w:t>расшифрования</w:t>
      </w:r>
      <w:proofErr w:type="spellEnd"/>
      <w:r w:rsidRPr="00D11954">
        <w:rPr>
          <w:lang w:val="ru-RU"/>
        </w:rPr>
        <w:t xml:space="preserve"> сообщения был использован сгенерированный тайный ключ </w:t>
      </w:r>
      <w:r>
        <w:t>d</w:t>
      </w:r>
      <w:r w:rsidRPr="00D11954">
        <w:rPr>
          <w:lang w:val="ru-RU"/>
        </w:rPr>
        <w:t>. Алгоритм следующий: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определить </w:t>
      </w:r>
      <w:r>
        <w:t>a</w:t>
      </w:r>
      <w:r w:rsidRPr="00D11954">
        <w:rPr>
          <w:vertAlign w:val="superscript"/>
          <w:lang w:val="ru-RU"/>
        </w:rPr>
        <w:t>-1</w:t>
      </w:r>
      <w:r w:rsidRPr="00D11954">
        <w:rPr>
          <w:lang w:val="ru-RU"/>
        </w:rPr>
        <w:t xml:space="preserve">, такое что </w:t>
      </w:r>
      <w:r w:rsidRPr="009419EE">
        <w:rPr>
          <w:i/>
        </w:rPr>
        <w:t>a</w:t>
      </w:r>
      <w:r w:rsidRPr="00D11954">
        <w:rPr>
          <w:i/>
          <w:lang w:val="ru-RU"/>
        </w:rPr>
        <w:t>*</w:t>
      </w:r>
      <w:r w:rsidRPr="009419EE">
        <w:rPr>
          <w:i/>
        </w:rPr>
        <w:t>a</w:t>
      </w:r>
      <w:r w:rsidRPr="00D11954">
        <w:rPr>
          <w:i/>
          <w:vertAlign w:val="superscript"/>
          <w:lang w:val="ru-RU"/>
        </w:rPr>
        <w:t>-1</w:t>
      </w:r>
      <w:r w:rsidRPr="00D11954">
        <w:rPr>
          <w:i/>
          <w:lang w:val="ru-RU"/>
        </w:rPr>
        <w:t xml:space="preserve"> (</w:t>
      </w:r>
      <w:r w:rsidRPr="009419EE">
        <w:rPr>
          <w:i/>
        </w:rPr>
        <w:t>mod</w:t>
      </w:r>
      <w:r w:rsidRPr="00D11954">
        <w:rPr>
          <w:i/>
          <w:lang w:val="ru-RU"/>
        </w:rPr>
        <w:t xml:space="preserve"> </w:t>
      </w:r>
      <w:r w:rsidRPr="009419EE">
        <w:rPr>
          <w:i/>
        </w:rPr>
        <w:t>n</w:t>
      </w:r>
      <w:r w:rsidRPr="00D11954">
        <w:rPr>
          <w:i/>
          <w:lang w:val="ru-RU"/>
        </w:rPr>
        <w:t>) = 1</w:t>
      </w:r>
      <w:r w:rsidRPr="00D11954">
        <w:rPr>
          <w:lang w:val="ru-RU"/>
        </w:rPr>
        <w:t>;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каждый символ </w:t>
      </w:r>
      <w:proofErr w:type="spellStart"/>
      <w:r w:rsidRPr="00D11954">
        <w:rPr>
          <w:lang w:val="ru-RU"/>
        </w:rPr>
        <w:t>шифротекста</w:t>
      </w:r>
      <w:proofErr w:type="spellEnd"/>
      <w:r w:rsidRPr="00D11954">
        <w:rPr>
          <w:lang w:val="ru-RU"/>
        </w:rPr>
        <w:t xml:space="preserve"> </w:t>
      </w:r>
      <w:r>
        <w:t>ci</w:t>
      </w:r>
      <w:r w:rsidRPr="00D11954">
        <w:rPr>
          <w:lang w:val="ru-RU"/>
        </w:rPr>
        <w:t xml:space="preserve"> преобразовать: </w:t>
      </w:r>
      <w:r w:rsidRPr="009419EE">
        <w:rPr>
          <w:i/>
        </w:rPr>
        <w:t>Si</w:t>
      </w:r>
      <w:r w:rsidRPr="00D11954">
        <w:rPr>
          <w:i/>
          <w:lang w:val="ru-RU"/>
        </w:rPr>
        <w:t xml:space="preserve"> = </w:t>
      </w:r>
      <w:r w:rsidRPr="009419EE">
        <w:rPr>
          <w:i/>
        </w:rPr>
        <w:t>ci</w:t>
      </w:r>
      <w:r w:rsidRPr="00D11954">
        <w:rPr>
          <w:i/>
          <w:lang w:val="ru-RU"/>
        </w:rPr>
        <w:t>*</w:t>
      </w:r>
      <w:r w:rsidRPr="009419EE">
        <w:rPr>
          <w:i/>
        </w:rPr>
        <w:t>a</w:t>
      </w:r>
      <w:r w:rsidRPr="00D11954">
        <w:rPr>
          <w:i/>
          <w:vertAlign w:val="superscript"/>
          <w:lang w:val="ru-RU"/>
        </w:rPr>
        <w:t>-1</w:t>
      </w:r>
      <w:r w:rsidRPr="00D11954">
        <w:rPr>
          <w:i/>
          <w:lang w:val="ru-RU"/>
        </w:rPr>
        <w:t xml:space="preserve"> </w:t>
      </w:r>
      <w:r w:rsidRPr="009419EE">
        <w:rPr>
          <w:i/>
        </w:rPr>
        <w:t>mod</w:t>
      </w:r>
      <w:r w:rsidRPr="00D11954">
        <w:rPr>
          <w:i/>
          <w:lang w:val="ru-RU"/>
        </w:rPr>
        <w:t xml:space="preserve"> </w:t>
      </w:r>
      <w:r w:rsidRPr="009419EE">
        <w:rPr>
          <w:i/>
        </w:rPr>
        <w:t>n</w:t>
      </w:r>
      <w:r w:rsidRPr="00D11954">
        <w:rPr>
          <w:lang w:val="ru-RU"/>
        </w:rPr>
        <w:t>;</w:t>
      </w:r>
    </w:p>
    <w:p w:rsidR="00D11954" w:rsidRPr="00D11954" w:rsidRDefault="00D11954" w:rsidP="00D11954">
      <w:pPr>
        <w:pStyle w:val="a3"/>
        <w:numPr>
          <w:ilvl w:val="0"/>
          <w:numId w:val="7"/>
        </w:numPr>
        <w:spacing w:line="240" w:lineRule="auto"/>
        <w:ind w:left="0" w:firstLine="709"/>
        <w:rPr>
          <w:lang w:val="ru-RU"/>
        </w:rPr>
      </w:pPr>
      <w:r w:rsidRPr="00D11954">
        <w:rPr>
          <w:lang w:val="ru-RU"/>
        </w:rPr>
        <w:t xml:space="preserve"> используя вычисленное </w:t>
      </w:r>
      <w:r>
        <w:t>Si</w:t>
      </w:r>
      <w:r w:rsidRPr="00D11954">
        <w:rPr>
          <w:lang w:val="ru-RU"/>
        </w:rPr>
        <w:t xml:space="preserve"> с помощью тайного ключа </w:t>
      </w:r>
      <w:r>
        <w:t>d</w:t>
      </w:r>
      <w:r w:rsidRPr="00D11954">
        <w:rPr>
          <w:lang w:val="ru-RU"/>
        </w:rPr>
        <w:t xml:space="preserve"> и известного алгоритма упаковки получить расшифрованные символы </w:t>
      </w:r>
      <w:r>
        <w:t>mi</w:t>
      </w:r>
      <w:r w:rsidRPr="00D11954">
        <w:rPr>
          <w:lang w:val="ru-RU"/>
        </w:rPr>
        <w:t>.</w:t>
      </w:r>
    </w:p>
    <w:p w:rsidR="00D11954" w:rsidRPr="00D11954" w:rsidRDefault="00D11954" w:rsidP="00D11954">
      <w:pPr>
        <w:pStyle w:val="a3"/>
        <w:spacing w:line="240" w:lineRule="auto"/>
        <w:ind w:left="709"/>
        <w:rPr>
          <w:lang w:val="ru-RU"/>
        </w:rPr>
      </w:pPr>
      <w:r w:rsidRPr="00D11954">
        <w:rPr>
          <w:lang w:val="ru-RU"/>
        </w:rPr>
        <w:t>Реализация данной функции представлена на рисунке 2.3.</w:t>
      </w:r>
    </w:p>
    <w:p w:rsidR="00D11954" w:rsidRDefault="00D11954" w:rsidP="00D11954">
      <w:pPr>
        <w:spacing w:before="240" w:line="240" w:lineRule="auto"/>
        <w:jc w:val="center"/>
      </w:pPr>
      <w:r w:rsidRPr="00D11954">
        <w:drawing>
          <wp:inline distT="0" distB="0" distL="0" distR="0" wp14:anchorId="4C00BA4B" wp14:editId="0426CB43">
            <wp:extent cx="4143953" cy="36581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54" w:rsidRPr="00D11954" w:rsidRDefault="00D11954" w:rsidP="00D11954">
      <w:pPr>
        <w:spacing w:before="240" w:line="240" w:lineRule="auto"/>
        <w:jc w:val="center"/>
        <w:rPr>
          <w:lang w:val="ru-RU"/>
        </w:rPr>
      </w:pPr>
      <w:r w:rsidRPr="00D11954">
        <w:rPr>
          <w:lang w:val="ru-RU"/>
        </w:rPr>
        <w:t xml:space="preserve">Рис. 2.3 – Реализация функции </w:t>
      </w:r>
      <w:proofErr w:type="spellStart"/>
      <w:r w:rsidRPr="00D11954">
        <w:rPr>
          <w:lang w:val="ru-RU"/>
        </w:rPr>
        <w:t>расшифрования</w:t>
      </w:r>
      <w:proofErr w:type="spellEnd"/>
    </w:p>
    <w:p w:rsidR="00D11954" w:rsidRPr="00D11954" w:rsidRDefault="00D11954" w:rsidP="00D11954">
      <w:pPr>
        <w:spacing w:line="240" w:lineRule="auto"/>
        <w:ind w:firstLine="708"/>
        <w:rPr>
          <w:lang w:val="ru-RU"/>
        </w:rPr>
      </w:pPr>
      <w:r w:rsidRPr="00D11954">
        <w:rPr>
          <w:lang w:val="ru-RU"/>
        </w:rPr>
        <w:t>Результат выполнения данного консольного приложения представлен на рисунке 2.4.</w:t>
      </w:r>
    </w:p>
    <w:p w:rsidR="00D11954" w:rsidRDefault="00D11954" w:rsidP="00D11954">
      <w:pPr>
        <w:spacing w:before="240" w:after="120" w:line="240" w:lineRule="auto"/>
        <w:jc w:val="center"/>
        <w:rPr>
          <w:noProof/>
          <w:lang w:eastAsia="ru-RU"/>
        </w:rPr>
      </w:pPr>
    </w:p>
    <w:p w:rsidR="00D11954" w:rsidRDefault="00D11954" w:rsidP="00D11954">
      <w:pPr>
        <w:spacing w:before="240" w:after="120" w:line="240" w:lineRule="auto"/>
        <w:jc w:val="center"/>
        <w:rPr>
          <w:noProof/>
          <w:lang w:eastAsia="ru-RU"/>
        </w:rPr>
      </w:pPr>
    </w:p>
    <w:p w:rsidR="00D11954" w:rsidRDefault="00D11954" w:rsidP="00D11954">
      <w:pPr>
        <w:spacing w:before="240" w:after="120" w:line="240" w:lineRule="auto"/>
        <w:jc w:val="center"/>
      </w:pPr>
      <w:r w:rsidRPr="00D11954">
        <w:lastRenderedPageBreak/>
        <w:drawing>
          <wp:inline distT="0" distB="0" distL="0" distR="0" wp14:anchorId="4010F470" wp14:editId="2D118E8F">
            <wp:extent cx="5010849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54" w:rsidRPr="00D11954" w:rsidRDefault="00D11954" w:rsidP="00D11954">
      <w:pPr>
        <w:spacing w:before="240" w:after="120" w:line="240" w:lineRule="auto"/>
        <w:jc w:val="center"/>
        <w:rPr>
          <w:lang w:val="ru-RU"/>
        </w:rPr>
      </w:pPr>
      <w:r w:rsidRPr="00D11954">
        <w:rPr>
          <w:lang w:val="ru-RU"/>
        </w:rPr>
        <w:t>Рис. 2.3 - Результат работы приложения</w:t>
      </w:r>
    </w:p>
    <w:p w:rsidR="00D11954" w:rsidRPr="00D11954" w:rsidRDefault="00D11954" w:rsidP="00D11954">
      <w:pPr>
        <w:tabs>
          <w:tab w:val="left" w:pos="709"/>
        </w:tabs>
        <w:spacing w:before="360" w:after="240" w:line="240" w:lineRule="auto"/>
        <w:jc w:val="center"/>
        <w:rPr>
          <w:b/>
          <w:lang w:val="ru-RU"/>
        </w:rPr>
      </w:pPr>
      <w:bookmarkStart w:id="0" w:name="_GoBack"/>
      <w:bookmarkEnd w:id="0"/>
      <w:r w:rsidRPr="00D11954">
        <w:rPr>
          <w:b/>
          <w:lang w:val="ru-RU"/>
        </w:rPr>
        <w:t>Вывод</w:t>
      </w:r>
    </w:p>
    <w:p w:rsidR="00D11954" w:rsidRPr="00F922E3" w:rsidRDefault="00D11954" w:rsidP="00D11954">
      <w:pPr>
        <w:tabs>
          <w:tab w:val="left" w:pos="709"/>
        </w:tabs>
        <w:spacing w:line="240" w:lineRule="auto"/>
      </w:pPr>
      <w:r w:rsidRPr="00D11954">
        <w:rPr>
          <w:lang w:val="ru-RU"/>
        </w:rPr>
        <w:t xml:space="preserve">В ходе лабораторной работы были приобретены практические навыки разработки и использования приложений для реализации асимметричных шифров. Было разработано приложение для реализации методов генерации ключевой информации и ее использования.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оценена</w:t>
      </w:r>
      <w:proofErr w:type="spellEnd"/>
      <w:r>
        <w:t xml:space="preserve"> 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>.</w:t>
      </w:r>
    </w:p>
    <w:p w:rsidR="00D11954" w:rsidRPr="009A4FD2" w:rsidRDefault="00D11954" w:rsidP="009A4FD2">
      <w:pPr>
        <w:spacing w:before="360" w:after="240" w:line="240" w:lineRule="auto"/>
        <w:ind w:firstLine="0"/>
        <w:jc w:val="left"/>
        <w:rPr>
          <w:lang w:val="ru-RU"/>
        </w:rPr>
      </w:pPr>
    </w:p>
    <w:sectPr w:rsidR="00D11954" w:rsidRPr="009A4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1D44FD"/>
    <w:rsid w:val="002901CA"/>
    <w:rsid w:val="002B1EDA"/>
    <w:rsid w:val="002C01D3"/>
    <w:rsid w:val="00384009"/>
    <w:rsid w:val="00456B22"/>
    <w:rsid w:val="004641BA"/>
    <w:rsid w:val="00543C51"/>
    <w:rsid w:val="0062360A"/>
    <w:rsid w:val="006731D8"/>
    <w:rsid w:val="00691D9E"/>
    <w:rsid w:val="006C4142"/>
    <w:rsid w:val="00713F04"/>
    <w:rsid w:val="007E0536"/>
    <w:rsid w:val="008942D0"/>
    <w:rsid w:val="008A3379"/>
    <w:rsid w:val="008D6AB2"/>
    <w:rsid w:val="009609B0"/>
    <w:rsid w:val="009A4FD2"/>
    <w:rsid w:val="009D205B"/>
    <w:rsid w:val="00A32A42"/>
    <w:rsid w:val="00B01272"/>
    <w:rsid w:val="00B3163B"/>
    <w:rsid w:val="00D11954"/>
    <w:rsid w:val="00D17BFB"/>
    <w:rsid w:val="00DC43A6"/>
    <w:rsid w:val="00DF1939"/>
    <w:rsid w:val="00E25094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BDF0"/>
  <w15:chartTrackingRefBased/>
  <w15:docId w15:val="{691BCB52-0B6D-4306-A171-CF84F04F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29</cp:revision>
  <dcterms:created xsi:type="dcterms:W3CDTF">2023-06-02T14:50:00Z</dcterms:created>
  <dcterms:modified xsi:type="dcterms:W3CDTF">2023-06-02T15:57:00Z</dcterms:modified>
</cp:coreProperties>
</file>