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D6B" w:rsidRDefault="00761C6E">
      <w:pPr>
        <w:pStyle w:val="Title"/>
      </w:pPr>
      <w:proofErr w:type="spellStart"/>
      <w:r>
        <w:t>OpenRefine</w:t>
      </w:r>
      <w:proofErr w:type="spellEnd"/>
      <w:r>
        <w:t xml:space="preserve"> Data </w:t>
      </w:r>
      <w:proofErr w:type="spellStart"/>
      <w:r>
        <w:t>Standardisation</w:t>
      </w:r>
      <w:proofErr w:type="spellEnd"/>
    </w:p>
    <w:p w:rsidR="00761C6E" w:rsidRPr="00761C6E" w:rsidRDefault="00761C6E" w:rsidP="00761C6E">
      <w:pPr>
        <w:pStyle w:val="Body2"/>
      </w:pPr>
      <w:r>
        <w:t>Last Update: 2019 August 22, Anna Leary</w:t>
      </w:r>
    </w:p>
    <w:p w:rsidR="009C5D6B" w:rsidRDefault="00761C6E">
      <w:pPr>
        <w:pStyle w:val="Subject"/>
      </w:pPr>
      <w:r>
        <w:t>Process</w:t>
      </w:r>
    </w:p>
    <w:p w:rsidR="009C5D6B" w:rsidRDefault="00761C6E">
      <w:pPr>
        <w:pStyle w:val="Body"/>
        <w:numPr>
          <w:ilvl w:val="0"/>
          <w:numId w:val="2"/>
        </w:numPr>
      </w:pPr>
      <w:r>
        <w:t>Facet based on at least one common column value/theme</w:t>
      </w:r>
    </w:p>
    <w:p w:rsidR="009C5D6B" w:rsidRDefault="00761C6E">
      <w:pPr>
        <w:pStyle w:val="Body"/>
        <w:numPr>
          <w:ilvl w:val="1"/>
          <w:numId w:val="2"/>
        </w:numPr>
      </w:pPr>
      <w:r>
        <w:t xml:space="preserve">This should be a datapoint that is consistent throughout the dataset and, theoretically, a main way the data will be </w:t>
      </w:r>
      <w:proofErr w:type="spellStart"/>
      <w:r>
        <w:t>organised</w:t>
      </w:r>
      <w:proofErr w:type="spellEnd"/>
    </w:p>
    <w:p w:rsidR="009C5D6B" w:rsidRDefault="00761C6E">
      <w:pPr>
        <w:pStyle w:val="Body"/>
        <w:numPr>
          <w:ilvl w:val="2"/>
          <w:numId w:val="2"/>
        </w:numPr>
      </w:pPr>
      <w:r>
        <w:t xml:space="preserve">Examples: </w:t>
      </w:r>
      <w:r>
        <w:t>catalogue/identification number, locality number, locality description, collector name, taxonomic name, physical location in the collection</w:t>
      </w:r>
      <w:bookmarkStart w:id="0" w:name="_GoBack"/>
      <w:bookmarkEnd w:id="0"/>
    </w:p>
    <w:p w:rsidR="009C5D6B" w:rsidRDefault="00761C6E">
      <w:pPr>
        <w:pStyle w:val="Body"/>
        <w:ind w:left="785"/>
        <w:rPr>
          <w:i/>
          <w:iCs/>
        </w:rPr>
      </w:pPr>
      <w:r>
        <w:rPr>
          <w:b/>
          <w:bCs/>
          <w:i/>
          <w:iCs/>
        </w:rPr>
        <w:t>Tip:</w:t>
      </w:r>
      <w:r>
        <w:rPr>
          <w:i/>
          <w:iCs/>
        </w:rPr>
        <w:t xml:space="preserve"> If working with a physical collection, the way in which it is </w:t>
      </w:r>
      <w:proofErr w:type="spellStart"/>
      <w:r>
        <w:rPr>
          <w:i/>
          <w:iCs/>
        </w:rPr>
        <w:t>organised</w:t>
      </w:r>
      <w:proofErr w:type="spellEnd"/>
      <w:r>
        <w:rPr>
          <w:i/>
          <w:iCs/>
        </w:rPr>
        <w:t>/housed is a good place to start with fa</w:t>
      </w:r>
      <w:r>
        <w:rPr>
          <w:i/>
          <w:iCs/>
        </w:rPr>
        <w:t xml:space="preserve">ceting to </w:t>
      </w:r>
      <w:proofErr w:type="spellStart"/>
      <w:r>
        <w:rPr>
          <w:i/>
          <w:iCs/>
        </w:rPr>
        <w:t>standardise</w:t>
      </w:r>
      <w:proofErr w:type="spellEnd"/>
      <w:r>
        <w:rPr>
          <w:i/>
          <w:iCs/>
        </w:rPr>
        <w:t xml:space="preserve"> the data</w:t>
      </w:r>
    </w:p>
    <w:p w:rsidR="009C5D6B" w:rsidRDefault="00761C6E">
      <w:pPr>
        <w:pStyle w:val="Body"/>
        <w:numPr>
          <w:ilvl w:val="0"/>
          <w:numId w:val="2"/>
        </w:numPr>
      </w:pPr>
      <w:r>
        <w:t xml:space="preserve">Use several strategies to begin cleaning and </w:t>
      </w:r>
      <w:proofErr w:type="spellStart"/>
      <w:r>
        <w:t>standardising</w:t>
      </w:r>
      <w:proofErr w:type="spellEnd"/>
      <w:r>
        <w:t xml:space="preserve"> the data</w:t>
      </w:r>
    </w:p>
    <w:p w:rsidR="009C5D6B" w:rsidRDefault="00761C6E">
      <w:pPr>
        <w:pStyle w:val="Body"/>
        <w:numPr>
          <w:ilvl w:val="1"/>
          <w:numId w:val="2"/>
        </w:numPr>
      </w:pPr>
      <w:r>
        <w:t>Cell Editing</w:t>
      </w:r>
    </w:p>
    <w:p w:rsidR="009C5D6B" w:rsidRDefault="00761C6E">
      <w:pPr>
        <w:pStyle w:val="Body"/>
        <w:numPr>
          <w:ilvl w:val="2"/>
          <w:numId w:val="2"/>
        </w:numPr>
      </w:pPr>
      <w:r>
        <w:t>Text Facets</w:t>
      </w:r>
    </w:p>
    <w:p w:rsidR="009C5D6B" w:rsidRDefault="00761C6E">
      <w:pPr>
        <w:pStyle w:val="Body"/>
        <w:numPr>
          <w:ilvl w:val="3"/>
          <w:numId w:val="2"/>
        </w:numPr>
      </w:pPr>
      <w:r>
        <w:t>Single datapoint: On the left side where the facets appear, select the option to ‘edit’ the text of the datapoint</w:t>
      </w:r>
    </w:p>
    <w:p w:rsidR="009C5D6B" w:rsidRDefault="00761C6E">
      <w:pPr>
        <w:pStyle w:val="Body"/>
        <w:numPr>
          <w:ilvl w:val="3"/>
          <w:numId w:val="2"/>
        </w:numPr>
      </w:pPr>
      <w:r>
        <w:t>Multiple similar v</w:t>
      </w:r>
      <w:r>
        <w:t>alues: If you have similar values in a column, clustering the values will sort similar values and suggest a new value to replace those cells with.</w:t>
      </w:r>
    </w:p>
    <w:p w:rsidR="009C5D6B" w:rsidRDefault="00761C6E">
      <w:pPr>
        <w:pStyle w:val="Body"/>
        <w:ind w:left="1571"/>
        <w:rPr>
          <w:i/>
          <w:iCs/>
        </w:rPr>
      </w:pPr>
      <w:r>
        <w:rPr>
          <w:b/>
          <w:bCs/>
          <w:i/>
          <w:iCs/>
        </w:rPr>
        <w:t>Tip:</w:t>
      </w:r>
      <w:r>
        <w:rPr>
          <w:i/>
          <w:iCs/>
        </w:rPr>
        <w:t xml:space="preserve"> This works the best with values without a large amount of text in the cells.</w:t>
      </w:r>
    </w:p>
    <w:p w:rsidR="009C5D6B" w:rsidRDefault="00761C6E">
      <w:pPr>
        <w:pStyle w:val="Body"/>
        <w:numPr>
          <w:ilvl w:val="2"/>
          <w:numId w:val="2"/>
        </w:numPr>
      </w:pPr>
      <w:r>
        <w:t>Transforming</w:t>
      </w:r>
    </w:p>
    <w:p w:rsidR="009C5D6B" w:rsidRDefault="00761C6E">
      <w:pPr>
        <w:pStyle w:val="Body"/>
        <w:numPr>
          <w:ilvl w:val="3"/>
          <w:numId w:val="2"/>
        </w:numPr>
      </w:pPr>
      <w:r>
        <w:t>If you have mo</w:t>
      </w:r>
      <w:r>
        <w:t xml:space="preserve">re than one datapoint in the </w:t>
      </w:r>
      <w:proofErr w:type="spellStart"/>
      <w:r>
        <w:t>facet</w:t>
      </w:r>
      <w:proofErr w:type="spellEnd"/>
      <w:r>
        <w:t xml:space="preserve"> that needs to be changed to a common value, select ‘include’ to select only those that need to be changed</w:t>
      </w:r>
    </w:p>
    <w:p w:rsidR="009C5D6B" w:rsidRDefault="00761C6E">
      <w:pPr>
        <w:pStyle w:val="Body"/>
        <w:ind w:left="1571"/>
        <w:rPr>
          <w:u w:val="single"/>
        </w:rPr>
      </w:pPr>
      <w:r>
        <w:rPr>
          <w:b/>
          <w:bCs/>
        </w:rPr>
        <w:t>Tip:</w:t>
      </w:r>
      <w:r>
        <w:t xml:space="preserve"> If you know there is a particular word, phrase, or symbol in the cells that needs to be changed, you can searc</w:t>
      </w:r>
      <w:r>
        <w:t xml:space="preserve">h based on that using the ‘Text Filter’ option to find those data points.  </w:t>
      </w:r>
      <w:r>
        <w:rPr>
          <w:u w:val="single"/>
        </w:rPr>
        <w:t>NOTE: This will only search one column at a time.</w:t>
      </w:r>
    </w:p>
    <w:p w:rsidR="009C5D6B" w:rsidRDefault="00761C6E">
      <w:pPr>
        <w:pStyle w:val="Body"/>
        <w:numPr>
          <w:ilvl w:val="3"/>
          <w:numId w:val="2"/>
        </w:numPr>
      </w:pPr>
      <w:r>
        <w:lastRenderedPageBreak/>
        <w:t>Select the column and go to ‘cell edit’ and then ‘transform.’  From here you can change the value of the selected cells in this col</w:t>
      </w:r>
      <w:r>
        <w:t>umn</w:t>
      </w:r>
    </w:p>
    <w:p w:rsidR="009C5D6B" w:rsidRDefault="00761C6E">
      <w:pPr>
        <w:pStyle w:val="Body"/>
        <w:numPr>
          <w:ilvl w:val="2"/>
          <w:numId w:val="2"/>
        </w:numPr>
      </w:pPr>
      <w:r>
        <w:t>Clustering</w:t>
      </w:r>
    </w:p>
    <w:p w:rsidR="009C5D6B" w:rsidRDefault="00761C6E">
      <w:pPr>
        <w:pStyle w:val="Body"/>
        <w:numPr>
          <w:ilvl w:val="1"/>
          <w:numId w:val="2"/>
        </w:numPr>
      </w:pPr>
      <w:r>
        <w:t>Column Editing</w:t>
      </w:r>
    </w:p>
    <w:p w:rsidR="009C5D6B" w:rsidRDefault="00761C6E">
      <w:pPr>
        <w:pStyle w:val="Body"/>
        <w:numPr>
          <w:ilvl w:val="2"/>
          <w:numId w:val="2"/>
        </w:numPr>
      </w:pPr>
      <w:r>
        <w:t>Merge/</w:t>
      </w:r>
      <w:proofErr w:type="spellStart"/>
      <w:r>
        <w:t>Concat</w:t>
      </w:r>
      <w:proofErr w:type="spellEnd"/>
      <w:r>
        <w:t xml:space="preserve"> Columns</w:t>
      </w:r>
    </w:p>
    <w:p w:rsidR="009C5D6B" w:rsidRDefault="00761C6E">
      <w:pPr>
        <w:pStyle w:val="Body"/>
        <w:numPr>
          <w:ilvl w:val="3"/>
          <w:numId w:val="2"/>
        </w:numPr>
      </w:pPr>
      <w:r>
        <w:t>Merging or concatenating columns is used to combine at least two columns to create a single</w:t>
      </w:r>
    </w:p>
    <w:p w:rsidR="009C5D6B" w:rsidRDefault="00761C6E">
      <w:pPr>
        <w:pStyle w:val="Body"/>
        <w:ind w:left="1571"/>
      </w:pPr>
      <w:r>
        <w:rPr>
          <w:b/>
          <w:bCs/>
        </w:rPr>
        <w:t xml:space="preserve">Recipe: </w:t>
      </w:r>
    </w:p>
    <w:p w:rsidR="009C5D6B" w:rsidRDefault="00761C6E">
      <w:pPr>
        <w:pStyle w:val="Body"/>
        <w:ind w:left="1571"/>
        <w:rPr>
          <w:b/>
          <w:bCs/>
          <w:sz w:val="22"/>
          <w:szCs w:val="22"/>
        </w:rPr>
      </w:pPr>
      <w:proofErr w:type="gramStart"/>
      <w:r>
        <w:rPr>
          <w:sz w:val="22"/>
          <w:szCs w:val="22"/>
        </w:rPr>
        <w:t>cells[</w:t>
      </w:r>
      <w:proofErr w:type="gramEnd"/>
      <w:r>
        <w:rPr>
          <w:sz w:val="22"/>
          <w:szCs w:val="22"/>
        </w:rPr>
        <w:t>‘NAME OF COLUMN’].value + ‘ ’ + cells[‘NAME OF 2nd COLUMN’].value + ‘ ’ + … + cells[‘NAME OF FINAL</w:t>
      </w:r>
      <w:r>
        <w:rPr>
          <w:sz w:val="22"/>
          <w:szCs w:val="22"/>
        </w:rPr>
        <w:t xml:space="preserve"> COLUMN’].value</w:t>
      </w:r>
    </w:p>
    <w:p w:rsidR="009C5D6B" w:rsidRDefault="00761C6E">
      <w:pPr>
        <w:pStyle w:val="Body"/>
        <w:ind w:left="1571"/>
        <w:rPr>
          <w:b/>
          <w:bCs/>
          <w:i/>
          <w:iCs/>
        </w:rPr>
      </w:pPr>
      <w:r>
        <w:rPr>
          <w:b/>
          <w:bCs/>
          <w:i/>
          <w:iCs/>
        </w:rPr>
        <w:t xml:space="preserve">Tip: </w:t>
      </w:r>
      <w:r>
        <w:rPr>
          <w:i/>
          <w:iCs/>
        </w:rPr>
        <w:t>When merging columns make sure to include spaces between data points to avoid having one long string of information</w:t>
      </w:r>
    </w:p>
    <w:p w:rsidR="009C5D6B" w:rsidRDefault="00761C6E">
      <w:pPr>
        <w:pStyle w:val="Body"/>
        <w:numPr>
          <w:ilvl w:val="2"/>
          <w:numId w:val="2"/>
        </w:numPr>
      </w:pPr>
      <w:r>
        <w:t>Splitting Columns</w:t>
      </w:r>
    </w:p>
    <w:p w:rsidR="009C5D6B" w:rsidRDefault="00761C6E">
      <w:pPr>
        <w:pStyle w:val="Body"/>
        <w:numPr>
          <w:ilvl w:val="3"/>
          <w:numId w:val="2"/>
        </w:numPr>
      </w:pPr>
      <w:r>
        <w:t>If the cells in a column have data that should be separated into multiple columns there are two metho</w:t>
      </w:r>
      <w:r>
        <w:t>ds.</w:t>
      </w:r>
    </w:p>
    <w:p w:rsidR="009C5D6B" w:rsidRDefault="00761C6E">
      <w:pPr>
        <w:pStyle w:val="Body"/>
        <w:numPr>
          <w:ilvl w:val="4"/>
          <w:numId w:val="2"/>
        </w:numPr>
      </w:pPr>
      <w:r>
        <w:t xml:space="preserve">Using the ‘Split column into several columns’ option in the dropdown menu.  This will </w:t>
      </w:r>
      <w:proofErr w:type="gramStart"/>
      <w:r>
        <w:t>spilt</w:t>
      </w:r>
      <w:proofErr w:type="gramEnd"/>
      <w:r>
        <w:t xml:space="preserve"> the column into as many columns as needed based on the separator chosen to split on (space, pipe, comma, etc.)</w:t>
      </w:r>
    </w:p>
    <w:p w:rsidR="009C5D6B" w:rsidRDefault="00761C6E">
      <w:pPr>
        <w:pStyle w:val="Body"/>
        <w:ind w:left="1571"/>
        <w:rPr>
          <w:b/>
          <w:bCs/>
          <w:i/>
          <w:iCs/>
        </w:rPr>
      </w:pPr>
      <w:r>
        <w:rPr>
          <w:b/>
          <w:bCs/>
          <w:i/>
          <w:iCs/>
        </w:rPr>
        <w:t xml:space="preserve">Tip: </w:t>
      </w:r>
      <w:r>
        <w:rPr>
          <w:i/>
          <w:iCs/>
        </w:rPr>
        <w:t>If you want to keep the original column, make sure to uncheck the box that says, ‘Remove this column’.  Keeping the original column is also helpful in case information is accidentally deleted or changed.</w:t>
      </w:r>
    </w:p>
    <w:p w:rsidR="009C5D6B" w:rsidRDefault="00761C6E">
      <w:pPr>
        <w:pStyle w:val="Body"/>
        <w:numPr>
          <w:ilvl w:val="4"/>
          <w:numId w:val="2"/>
        </w:numPr>
      </w:pPr>
      <w:r>
        <w:t>Using the ‘Add column based on this column’ option i</w:t>
      </w:r>
      <w:r>
        <w:t>n the dropdown menu.  This will allow you to create new columns and splits based on more specific separators (i.e., word, position of word in data point)</w:t>
      </w:r>
    </w:p>
    <w:p w:rsidR="009C5D6B" w:rsidRDefault="00761C6E">
      <w:pPr>
        <w:pStyle w:val="Body"/>
        <w:ind w:left="1571"/>
        <w:rPr>
          <w:i/>
          <w:iCs/>
        </w:rPr>
      </w:pPr>
      <w:r>
        <w:rPr>
          <w:b/>
          <w:bCs/>
          <w:i/>
          <w:iCs/>
        </w:rPr>
        <w:t>Tip:</w:t>
      </w:r>
      <w:r>
        <w:rPr>
          <w:i/>
          <w:iCs/>
        </w:rPr>
        <w:t xml:space="preserve"> This method is best used later in the data </w:t>
      </w:r>
      <w:proofErr w:type="spellStart"/>
      <w:r>
        <w:rPr>
          <w:i/>
          <w:iCs/>
        </w:rPr>
        <w:t>standardisation</w:t>
      </w:r>
      <w:proofErr w:type="spellEnd"/>
      <w:r>
        <w:rPr>
          <w:i/>
          <w:iCs/>
        </w:rPr>
        <w:t xml:space="preserve"> process after you are certain on how d</w:t>
      </w:r>
      <w:r>
        <w:rPr>
          <w:i/>
          <w:iCs/>
        </w:rPr>
        <w:t>ata points should be split to avoid creating unnecessary columns and/or deleting data.</w:t>
      </w:r>
    </w:p>
    <w:p w:rsidR="009C5D6B" w:rsidRDefault="00761C6E">
      <w:pPr>
        <w:pStyle w:val="Body"/>
        <w:rPr>
          <w:sz w:val="26"/>
          <w:szCs w:val="26"/>
        </w:rPr>
      </w:pPr>
      <w:r>
        <w:rPr>
          <w:b/>
          <w:bCs/>
          <w:sz w:val="26"/>
          <w:szCs w:val="26"/>
        </w:rPr>
        <w:t>Overall Tips:</w:t>
      </w:r>
    </w:p>
    <w:p w:rsidR="009C5D6B" w:rsidRDefault="00761C6E">
      <w:pPr>
        <w:pStyle w:val="Body"/>
        <w:numPr>
          <w:ilvl w:val="0"/>
          <w:numId w:val="4"/>
        </w:numPr>
      </w:pPr>
      <w:r>
        <w:t xml:space="preserve">Focusing on one theme/content area of your data (i.e., locality, specimen remarks, etc.) at a time makes </w:t>
      </w:r>
      <w:proofErr w:type="spellStart"/>
      <w:r>
        <w:t>standardising</w:t>
      </w:r>
      <w:proofErr w:type="spellEnd"/>
      <w:r>
        <w:t xml:space="preserve"> the data easier.</w:t>
      </w:r>
    </w:p>
    <w:p w:rsidR="009C5D6B" w:rsidRDefault="00761C6E">
      <w:pPr>
        <w:pStyle w:val="Body"/>
        <w:numPr>
          <w:ilvl w:val="0"/>
          <w:numId w:val="4"/>
        </w:numPr>
      </w:pPr>
      <w:r>
        <w:lastRenderedPageBreak/>
        <w:t xml:space="preserve">Keep track of </w:t>
      </w:r>
      <w:r>
        <w:t xml:space="preserve">the way data points are </w:t>
      </w:r>
      <w:proofErr w:type="spellStart"/>
      <w:r>
        <w:t>organised</w:t>
      </w:r>
      <w:proofErr w:type="spellEnd"/>
      <w:r>
        <w:t xml:space="preserve">/phrased (i.e., </w:t>
      </w:r>
      <w:proofErr w:type="spellStart"/>
      <w:r>
        <w:t>capitalisation</w:t>
      </w:r>
      <w:proofErr w:type="spellEnd"/>
      <w:r>
        <w:t xml:space="preserve"> of certain words, abbreviations used)</w:t>
      </w:r>
    </w:p>
    <w:p w:rsidR="009C5D6B" w:rsidRDefault="00761C6E">
      <w:pPr>
        <w:pStyle w:val="Body"/>
        <w:numPr>
          <w:ilvl w:val="0"/>
          <w:numId w:val="4"/>
        </w:numPr>
      </w:pPr>
      <w:r>
        <w:t xml:space="preserve">Keep track of any discrepancies/issues noticed when cleaning data and how they were resolved - there will be </w:t>
      </w:r>
      <w:proofErr w:type="gramStart"/>
      <w:r>
        <w:t>many</w:t>
      </w:r>
      <w:proofErr w:type="gramEnd"/>
      <w:r>
        <w:t xml:space="preserve"> and you will forget </w:t>
      </w:r>
    </w:p>
    <w:p w:rsidR="009C5D6B" w:rsidRDefault="009C5D6B">
      <w:pPr>
        <w:pStyle w:val="Body"/>
        <w:rPr>
          <w:sz w:val="28"/>
          <w:szCs w:val="28"/>
        </w:rPr>
      </w:pPr>
    </w:p>
    <w:p w:rsidR="009C5D6B" w:rsidRDefault="00761C6E">
      <w:pPr>
        <w:pStyle w:val="Title"/>
      </w:pPr>
      <w:r>
        <w:t>Data Enhancement</w:t>
      </w:r>
    </w:p>
    <w:p w:rsidR="009C5D6B" w:rsidRDefault="00761C6E">
      <w:pPr>
        <w:pStyle w:val="Subject"/>
      </w:pPr>
      <w:r>
        <w:t>T</w:t>
      </w:r>
      <w:r>
        <w:t>ypes</w:t>
      </w:r>
    </w:p>
    <w:p w:rsidR="009C5D6B" w:rsidRDefault="00761C6E">
      <w:pPr>
        <w:pStyle w:val="Body"/>
      </w:pPr>
      <w:r>
        <w:t>Adding columns from other projects</w:t>
      </w:r>
    </w:p>
    <w:p w:rsidR="009C5D6B" w:rsidRDefault="00761C6E">
      <w:pPr>
        <w:pStyle w:val="Body"/>
      </w:pPr>
      <w:r>
        <w:t>Adding columns based on other columns</w:t>
      </w:r>
    </w:p>
    <w:sectPr w:rsidR="009C5D6B">
      <w:headerReference w:type="default" r:id="rId7"/>
      <w:footerReference w:type="default" r:id="rId8"/>
      <w:pgSz w:w="12240" w:h="15840"/>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61C6E">
      <w:r>
        <w:separator/>
      </w:r>
    </w:p>
  </w:endnote>
  <w:endnote w:type="continuationSeparator" w:id="0">
    <w:p w:rsidR="00000000" w:rsidRDefault="0076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D6B" w:rsidRDefault="00761C6E">
    <w:pPr>
      <w:pStyle w:val="HeaderFooter"/>
      <w:tabs>
        <w:tab w:val="clear" w:pos="9020"/>
        <w:tab w:val="center" w:pos="4680"/>
        <w:tab w:val="right" w:pos="9360"/>
      </w:tabs>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61C6E">
      <w:r>
        <w:separator/>
      </w:r>
    </w:p>
  </w:footnote>
  <w:footnote w:type="continuationSeparator" w:id="0">
    <w:p w:rsidR="00000000" w:rsidRDefault="0076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D6B" w:rsidRDefault="00761C6E">
    <w:pPr>
      <w:pStyle w:val="HeaderFooter"/>
      <w:tabs>
        <w:tab w:val="clear" w:pos="9020"/>
        <w:tab w:val="center" w:pos="468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295A"/>
    <w:multiLevelType w:val="hybridMultilevel"/>
    <w:tmpl w:val="DAACA260"/>
    <w:numStyleLink w:val="BulletBig"/>
  </w:abstractNum>
  <w:abstractNum w:abstractNumId="1" w15:restartNumberingAfterBreak="0">
    <w:nsid w:val="405F2FD9"/>
    <w:multiLevelType w:val="hybridMultilevel"/>
    <w:tmpl w:val="BDFE74E0"/>
    <w:styleLink w:val="Harvard"/>
    <w:lvl w:ilvl="0" w:tplc="20C233DA">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F1870C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99A69D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312E14E">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3A294A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3C01236">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07048B88">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D02AB8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2AA25B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E071503"/>
    <w:multiLevelType w:val="hybridMultilevel"/>
    <w:tmpl w:val="BDFE74E0"/>
    <w:numStyleLink w:val="Harvard"/>
  </w:abstractNum>
  <w:abstractNum w:abstractNumId="3" w15:restartNumberingAfterBreak="0">
    <w:nsid w:val="6862502C"/>
    <w:multiLevelType w:val="hybridMultilevel"/>
    <w:tmpl w:val="DAACA260"/>
    <w:styleLink w:val="BulletBig"/>
    <w:lvl w:ilvl="0" w:tplc="D8FCEBC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0AEEA4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04CE9D7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4AECC8D8">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A1B04D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0F488E2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DA4E686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2AEC273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1466D7C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D6B"/>
    <w:rsid w:val="00761C6E"/>
    <w:rsid w:val="009C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F971"/>
  <w15:docId w15:val="{A8AA61A5-B600-41B2-8917-5731C45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2"/>
    <w:uiPriority w:val="10"/>
    <w:qFormat/>
    <w:pPr>
      <w:keepNext/>
      <w:spacing w:before="200" w:after="200"/>
      <w:outlineLvl w:val="1"/>
    </w:pPr>
    <w:rPr>
      <w:rFonts w:ascii="Helvetica Neue" w:hAnsi="Helvetica Neue" w:cs="Arial Unicode MS"/>
      <w:b/>
      <w:bCs/>
      <w:color w:val="444444"/>
      <w:sz w:val="36"/>
      <w:szCs w:val="36"/>
      <w14:textOutline w14:w="0" w14:cap="flat" w14:cmpd="sng" w14:algn="ctr">
        <w14:noFill/>
        <w14:prstDash w14:val="solid"/>
        <w14:bevel/>
      </w14:textOutline>
    </w:rPr>
  </w:style>
  <w:style w:type="paragraph" w:customStyle="1" w:styleId="Body2">
    <w:name w:val="Body 2"/>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paragraph" w:customStyle="1" w:styleId="Body">
    <w:name w:val="Body"/>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Harvard">
    <w:name w:val="Harvard"/>
    <w:pPr>
      <w:numPr>
        <w:numId w:val="1"/>
      </w:numPr>
    </w:pPr>
  </w:style>
  <w:style w:type="numbering" w:customStyle="1" w:styleId="BulletBig">
    <w:name w:val="Bullet Big"/>
    <w:pPr>
      <w:numPr>
        <w:numId w:val="3"/>
      </w:numPr>
    </w:pPr>
  </w:style>
  <w:style w:type="paragraph" w:styleId="Header">
    <w:name w:val="header"/>
    <w:basedOn w:val="Normal"/>
    <w:link w:val="HeaderChar"/>
    <w:uiPriority w:val="99"/>
    <w:unhideWhenUsed/>
    <w:rsid w:val="00761C6E"/>
    <w:pPr>
      <w:tabs>
        <w:tab w:val="center" w:pos="4680"/>
        <w:tab w:val="right" w:pos="9360"/>
      </w:tabs>
    </w:pPr>
  </w:style>
  <w:style w:type="character" w:customStyle="1" w:styleId="HeaderChar">
    <w:name w:val="Header Char"/>
    <w:basedOn w:val="DefaultParagraphFont"/>
    <w:link w:val="Header"/>
    <w:uiPriority w:val="99"/>
    <w:rsid w:val="00761C6E"/>
    <w:rPr>
      <w:sz w:val="24"/>
      <w:szCs w:val="24"/>
    </w:rPr>
  </w:style>
  <w:style w:type="paragraph" w:styleId="Footer">
    <w:name w:val="footer"/>
    <w:basedOn w:val="Normal"/>
    <w:link w:val="FooterChar"/>
    <w:uiPriority w:val="99"/>
    <w:unhideWhenUsed/>
    <w:rsid w:val="00761C6E"/>
    <w:pPr>
      <w:tabs>
        <w:tab w:val="center" w:pos="4680"/>
        <w:tab w:val="right" w:pos="9360"/>
      </w:tabs>
    </w:pPr>
  </w:style>
  <w:style w:type="character" w:customStyle="1" w:styleId="FooterChar">
    <w:name w:val="Footer Char"/>
    <w:basedOn w:val="DefaultParagraphFont"/>
    <w:link w:val="Footer"/>
    <w:uiPriority w:val="99"/>
    <w:rsid w:val="00761C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2869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Holly</dc:creator>
  <cp:lastModifiedBy>Little, Holly</cp:lastModifiedBy>
  <cp:revision>2</cp:revision>
  <dcterms:created xsi:type="dcterms:W3CDTF">2020-01-21T20:08:00Z</dcterms:created>
  <dcterms:modified xsi:type="dcterms:W3CDTF">2020-01-21T20:08:00Z</dcterms:modified>
</cp:coreProperties>
</file>