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-22" w:leftChars="-12" w:firstLine="0" w:firstLineChars="0"/>
        <w:jc w:val="center"/>
        <w:rPr>
          <w:rFonts w:ascii="微软雅黑" w:hAnsi="微软雅黑"/>
          <w:b/>
          <w:sz w:val="28"/>
        </w:rPr>
      </w:pPr>
    </w:p>
    <w:p>
      <w:pPr>
        <w:ind w:left="-25" w:leftChars="-14" w:firstLine="0" w:firstLineChars="0"/>
        <w:jc w:val="center"/>
        <w:rPr>
          <w:rFonts w:hint="default" w:ascii="微软雅黑" w:hAnsi="微软雅黑" w:eastAsia="微软雅黑"/>
          <w:b/>
          <w:sz w:val="28"/>
          <w:lang w:val="en-US" w:eastAsia="zh-CN"/>
        </w:rPr>
      </w:pPr>
      <w:r>
        <w:rPr>
          <w:rFonts w:hint="eastAsia" w:ascii="微软雅黑" w:hAnsi="微软雅黑"/>
          <w:b/>
          <w:sz w:val="28"/>
          <w:lang w:val="en-US" w:eastAsia="zh-CN"/>
        </w:rPr>
        <w:t>续期进入宽限期在线交费</w:t>
      </w:r>
    </w:p>
    <w:p>
      <w:pPr>
        <w:ind w:firstLine="0" w:firstLineChars="0"/>
        <w:jc w:val="center"/>
        <w:rPr>
          <w:rFonts w:ascii="微软雅黑" w:hAnsi="微软雅黑"/>
          <w:b/>
          <w:sz w:val="28"/>
        </w:rPr>
      </w:pPr>
      <w:r>
        <w:rPr>
          <w:rFonts w:hint="eastAsia" w:ascii="微软雅黑" w:hAnsi="微软雅黑"/>
          <w:b/>
          <w:sz w:val="28"/>
        </w:rPr>
        <w:t>产品需求说明书</w:t>
      </w:r>
    </w:p>
    <w:p>
      <w:pPr>
        <w:ind w:firstLine="0" w:firstLineChars="0"/>
        <w:jc w:val="center"/>
        <w:rPr>
          <w:rFonts w:ascii="微软雅黑" w:hAnsi="微软雅黑"/>
          <w:b/>
          <w:sz w:val="28"/>
        </w:rPr>
      </w:pPr>
    </w:p>
    <w:p>
      <w:pPr>
        <w:ind w:firstLine="360"/>
      </w:pPr>
    </w:p>
    <w:p>
      <w:pPr>
        <w:ind w:firstLineChars="111"/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ind w:firstLine="0" w:firstLineChars="0"/>
      </w:pPr>
    </w:p>
    <w:p>
      <w:pPr>
        <w:pStyle w:val="2"/>
        <w:ind w:firstLine="420"/>
        <w:rPr>
          <w:rFonts w:hint="eastAsia"/>
        </w:rPr>
      </w:pPr>
      <w:r>
        <w:rPr>
          <w:rFonts w:hint="eastAsia"/>
        </w:rPr>
        <w:t>【版本日志</w:t>
      </w:r>
      <w:r>
        <w:t>】</w:t>
      </w: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4"/>
        <w:gridCol w:w="1142"/>
        <w:gridCol w:w="1597"/>
        <w:gridCol w:w="48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4" w:type="dxa"/>
            <w:shd w:val="clear" w:color="auto" w:fill="9CC2E5" w:themeFill="accent1" w:themeFillTint="99"/>
          </w:tcPr>
          <w:p>
            <w:pPr>
              <w:keepNext w:val="0"/>
              <w:keepLines w:val="0"/>
              <w:suppressLineNumbers w:val="0"/>
              <w:adjustRightInd w:val="0"/>
              <w:snapToGrid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版本</w:t>
            </w:r>
          </w:p>
        </w:tc>
        <w:tc>
          <w:tcPr>
            <w:tcW w:w="1142" w:type="dxa"/>
            <w:shd w:val="clear" w:color="auto" w:fill="9CC2E5" w:themeFill="accent1" w:themeFillTint="99"/>
          </w:tcPr>
          <w:p>
            <w:pPr>
              <w:keepNext w:val="0"/>
              <w:keepLines w:val="0"/>
              <w:suppressLineNumbers w:val="0"/>
              <w:adjustRightInd w:val="0"/>
              <w:snapToGrid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更新人</w:t>
            </w:r>
          </w:p>
        </w:tc>
        <w:tc>
          <w:tcPr>
            <w:tcW w:w="1597" w:type="dxa"/>
            <w:shd w:val="clear" w:color="auto" w:fill="9CC2E5" w:themeFill="accent1" w:themeFillTint="99"/>
          </w:tcPr>
          <w:p>
            <w:pPr>
              <w:keepNext w:val="0"/>
              <w:keepLines w:val="0"/>
              <w:suppressLineNumbers w:val="0"/>
              <w:adjustRightInd w:val="0"/>
              <w:snapToGrid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更新日期</w:t>
            </w:r>
          </w:p>
        </w:tc>
        <w:tc>
          <w:tcPr>
            <w:tcW w:w="4869" w:type="dxa"/>
            <w:shd w:val="clear" w:color="auto" w:fill="9CC2E5" w:themeFill="accent1" w:themeFillTint="99"/>
          </w:tcPr>
          <w:p>
            <w:pPr>
              <w:keepNext w:val="0"/>
              <w:keepLines w:val="0"/>
              <w:suppressLineNumbers w:val="0"/>
              <w:adjustRightInd w:val="0"/>
              <w:snapToGrid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更新内容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4" w:type="dxa"/>
            <w:vAlign w:val="center"/>
          </w:tcPr>
          <w:p>
            <w:pPr>
              <w:keepNext w:val="0"/>
              <w:keepLines w:val="0"/>
              <w:suppressLineNumbers w:val="0"/>
              <w:adjustRightInd w:val="0"/>
              <w:snapToGrid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szCs w:val="18"/>
                <w:lang w:val="en-US" w:eastAsia="zh-CN"/>
              </w:rPr>
              <w:t>V0.1</w:t>
            </w:r>
          </w:p>
        </w:tc>
        <w:tc>
          <w:tcPr>
            <w:tcW w:w="1142" w:type="dxa"/>
            <w:vAlign w:val="center"/>
          </w:tcPr>
          <w:p>
            <w:pPr>
              <w:keepNext w:val="0"/>
              <w:keepLines w:val="0"/>
              <w:suppressLineNumbers w:val="0"/>
              <w:adjustRightInd w:val="0"/>
              <w:snapToGrid w:val="0"/>
              <w:spacing w:before="0" w:beforeAutospacing="0" w:after="0" w:afterAutospacing="0"/>
              <w:ind w:left="0" w:right="0" w:firstLine="0" w:firstLineChars="0"/>
              <w:rPr>
                <w:rFonts w:hint="eastAsia" w:ascii="微软雅黑" w:hAnsi="微软雅黑" w:eastAsia="微软雅黑"/>
                <w:szCs w:val="18"/>
                <w:lang w:eastAsia="zh-CN"/>
              </w:rPr>
            </w:pPr>
            <w:r>
              <w:rPr>
                <w:rFonts w:hint="eastAsia" w:ascii="微软雅黑" w:hAnsi="微软雅黑"/>
                <w:szCs w:val="18"/>
                <w:lang w:eastAsia="zh-CN"/>
              </w:rPr>
              <w:t>李永国</w:t>
            </w:r>
          </w:p>
        </w:tc>
        <w:tc>
          <w:tcPr>
            <w:tcW w:w="1597" w:type="dxa"/>
            <w:vAlign w:val="center"/>
          </w:tcPr>
          <w:p>
            <w:pPr>
              <w:keepNext w:val="0"/>
              <w:keepLines w:val="0"/>
              <w:suppressLineNumbers w:val="0"/>
              <w:adjustRightInd w:val="0"/>
              <w:snapToGrid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 w:eastAsia="微软雅黑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szCs w:val="18"/>
                <w:lang w:val="en-US" w:eastAsia="zh-CN"/>
              </w:rPr>
              <w:t>2021.4.21</w:t>
            </w:r>
          </w:p>
        </w:tc>
        <w:tc>
          <w:tcPr>
            <w:tcW w:w="4869" w:type="dxa"/>
            <w:vAlign w:val="center"/>
          </w:tcPr>
          <w:p>
            <w:pPr>
              <w:pStyle w:val="30"/>
              <w:keepNext w:val="0"/>
              <w:keepLines w:val="0"/>
              <w:suppressLineNumbers w:val="0"/>
              <w:adjustRightInd w:val="0"/>
              <w:snapToGrid w:val="0"/>
              <w:spacing w:before="0" w:beforeAutospacing="0" w:after="0" w:afterAutospacing="0"/>
              <w:ind w:left="33" w:right="0" w:firstLine="0" w:firstLineChars="0"/>
              <w:rPr>
                <w:rFonts w:hint="eastAsia" w:ascii="微软雅黑" w:hAnsi="微软雅黑" w:eastAsia="微软雅黑"/>
                <w:szCs w:val="18"/>
                <w:lang w:eastAsia="zh-CN"/>
              </w:rPr>
            </w:pPr>
            <w:r>
              <w:rPr>
                <w:rFonts w:hint="eastAsia" w:ascii="微软雅黑" w:hAnsi="微软雅黑"/>
                <w:szCs w:val="18"/>
                <w:lang w:eastAsia="zh-CN"/>
              </w:rPr>
              <w:t>初稿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4" w:type="dxa"/>
            <w:vAlign w:val="center"/>
          </w:tcPr>
          <w:p>
            <w:pPr>
              <w:keepNext w:val="0"/>
              <w:keepLines w:val="0"/>
              <w:suppressLineNumbers w:val="0"/>
              <w:adjustRightInd w:val="0"/>
              <w:snapToGrid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szCs w:val="18"/>
                <w:lang w:val="en-US" w:eastAsia="zh-CN"/>
              </w:rPr>
              <w:t>V0.2</w:t>
            </w:r>
          </w:p>
        </w:tc>
        <w:tc>
          <w:tcPr>
            <w:tcW w:w="1142" w:type="dxa"/>
            <w:vAlign w:val="center"/>
          </w:tcPr>
          <w:p>
            <w:pPr>
              <w:keepNext w:val="0"/>
              <w:keepLines w:val="0"/>
              <w:suppressLineNumbers w:val="0"/>
              <w:adjustRightInd w:val="0"/>
              <w:snapToGrid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szCs w:val="18"/>
                <w:lang w:val="en-US" w:eastAsia="zh-CN"/>
              </w:rPr>
              <w:t>李永国</w:t>
            </w:r>
          </w:p>
        </w:tc>
        <w:tc>
          <w:tcPr>
            <w:tcW w:w="1597" w:type="dxa"/>
            <w:vAlign w:val="center"/>
          </w:tcPr>
          <w:p>
            <w:pPr>
              <w:keepNext w:val="0"/>
              <w:keepLines w:val="0"/>
              <w:suppressLineNumbers w:val="0"/>
              <w:adjustRightInd w:val="0"/>
              <w:snapToGrid w:val="0"/>
              <w:spacing w:before="0" w:beforeAutospacing="0" w:after="0" w:afterAutospacing="0"/>
              <w:ind w:left="0" w:right="0" w:firstLine="0" w:firstLineChars="0"/>
              <w:rPr>
                <w:rFonts w:hint="default" w:ascii="微软雅黑" w:hAnsi="微软雅黑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szCs w:val="18"/>
                <w:lang w:val="en-US" w:eastAsia="zh-CN"/>
              </w:rPr>
              <w:t>2021.5.19</w:t>
            </w:r>
          </w:p>
        </w:tc>
        <w:tc>
          <w:tcPr>
            <w:tcW w:w="4869" w:type="dxa"/>
            <w:vAlign w:val="center"/>
          </w:tcPr>
          <w:p>
            <w:pPr>
              <w:pStyle w:val="30"/>
              <w:keepNext w:val="0"/>
              <w:keepLines w:val="0"/>
              <w:suppressLineNumbers w:val="0"/>
              <w:adjustRightInd w:val="0"/>
              <w:snapToGrid w:val="0"/>
              <w:spacing w:before="0" w:beforeAutospacing="0" w:after="0" w:afterAutospacing="0"/>
              <w:ind w:left="33" w:right="0" w:firstLine="0" w:firstLineChars="0"/>
              <w:rPr>
                <w:rFonts w:hint="default" w:ascii="微软雅黑" w:hAnsi="微软雅黑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szCs w:val="18"/>
                <w:lang w:val="en-US" w:eastAsia="zh-CN"/>
              </w:rPr>
              <w:t>增加官微在线交费部分内容</w:t>
            </w:r>
          </w:p>
        </w:tc>
      </w:tr>
    </w:tbl>
    <w:p>
      <w:pPr>
        <w:ind w:firstLine="360"/>
      </w:pPr>
    </w:p>
    <w:p>
      <w:pPr>
        <w:pStyle w:val="2"/>
        <w:numPr>
          <w:ilvl w:val="0"/>
          <w:numId w:val="3"/>
        </w:numPr>
        <w:ind w:firstLineChars="0"/>
      </w:pPr>
      <w:r>
        <w:rPr>
          <w:rFonts w:hint="eastAsia"/>
        </w:rPr>
        <w:t>【背景和目标】</w:t>
      </w:r>
    </w:p>
    <w:p>
      <w:pPr>
        <w:pStyle w:val="2"/>
        <w:numPr>
          <w:ilvl w:val="0"/>
          <w:numId w:val="3"/>
        </w:numPr>
        <w:ind w:firstLineChars="0"/>
      </w:pPr>
      <w:r>
        <w:rPr>
          <w:rFonts w:hint="eastAsia"/>
        </w:rPr>
        <w:t>【产品概述】</w:t>
      </w:r>
    </w:p>
    <w:p>
      <w:pPr>
        <w:pStyle w:val="3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 xml:space="preserve">业务名词解释 </w:t>
      </w:r>
    </w:p>
    <w:p>
      <w:pPr>
        <w:pStyle w:val="3"/>
        <w:numPr>
          <w:ilvl w:val="1"/>
          <w:numId w:val="3"/>
        </w:numPr>
      </w:pPr>
      <w:r>
        <w:rPr>
          <w:rFonts w:hint="eastAsia"/>
        </w:rPr>
        <w:t xml:space="preserve">产品涉众及用例 </w:t>
      </w:r>
    </w:p>
    <w:p>
      <w:pPr>
        <w:ind w:firstLine="360"/>
        <w:rPr>
          <w:rFonts w:ascii="楷体" w:hAnsi="楷体" w:eastAsia="楷体" w:cs="Arial"/>
          <w:b/>
          <w:i/>
          <w:color w:val="767171" w:themeColor="background2" w:themeShade="80"/>
          <w:u w:val="single"/>
        </w:rPr>
      </w:pPr>
      <w:r>
        <w:rPr>
          <w:rFonts w:hint="eastAsia" w:ascii="Helvetica" w:hAnsi="Helvetica"/>
          <w:b/>
          <w:color w:val="2F2F2F"/>
          <w:shd w:val="clear" w:color="auto" w:fill="FFFFFF"/>
        </w:rPr>
        <w:t>（1）产品涉众</w:t>
      </w:r>
    </w:p>
    <w:p>
      <w:pPr>
        <w:ind w:firstLine="360"/>
      </w:pPr>
    </w:p>
    <w:p>
      <w:pPr>
        <w:ind w:firstLine="360"/>
        <w:rPr>
          <w:shd w:val="clear" w:color="auto" w:fill="FFFFFF"/>
        </w:rPr>
      </w:pPr>
    </w:p>
    <w:p>
      <w:pPr>
        <w:ind w:firstLine="360"/>
        <w:rPr>
          <w:rFonts w:ascii="Helvetica" w:hAnsi="Helvetica"/>
          <w:b/>
          <w:color w:val="2F2F2F"/>
          <w:shd w:val="clear" w:color="auto" w:fill="FFFFFF"/>
        </w:rPr>
      </w:pPr>
      <w:r>
        <w:rPr>
          <w:rFonts w:hint="eastAsia" w:ascii="Helvetica" w:hAnsi="Helvetica"/>
          <w:b/>
          <w:color w:val="2F2F2F"/>
          <w:shd w:val="clear" w:color="auto" w:fill="FFFFFF"/>
        </w:rPr>
        <w:t>（2）用例</w:t>
      </w:r>
    </w:p>
    <w:p>
      <w:pPr>
        <w:ind w:firstLine="360"/>
        <w:rPr>
          <w:shd w:val="clear" w:color="auto" w:fill="FFFFFF"/>
        </w:rPr>
      </w:pPr>
    </w:p>
    <w:p>
      <w:pPr>
        <w:ind w:firstLine="360"/>
        <w:rPr>
          <w:rFonts w:hint="eastAsia"/>
          <w:shd w:val="clear" w:color="auto" w:fill="FFFFFF"/>
        </w:rPr>
      </w:pPr>
    </w:p>
    <w:p>
      <w:pPr>
        <w:pStyle w:val="3"/>
        <w:numPr>
          <w:ilvl w:val="1"/>
          <w:numId w:val="3"/>
        </w:numPr>
      </w:pPr>
      <w:r>
        <w:rPr>
          <w:rFonts w:hint="eastAsia"/>
        </w:rPr>
        <w:t xml:space="preserve">整体流程 </w:t>
      </w:r>
    </w:p>
    <w:p>
      <w:pPr>
        <w:pStyle w:val="43"/>
        <w:ind w:firstLine="360"/>
      </w:pPr>
    </w:p>
    <w:p>
      <w:pPr>
        <w:ind w:firstLine="360"/>
        <w:rPr>
          <w:rFonts w:hint="eastAsia"/>
        </w:rPr>
      </w:pPr>
    </w:p>
    <w:p>
      <w:pPr>
        <w:pStyle w:val="3"/>
        <w:numPr>
          <w:ilvl w:val="1"/>
          <w:numId w:val="3"/>
        </w:numPr>
      </w:pPr>
      <w:r>
        <w:rPr>
          <w:rFonts w:hint="eastAsia"/>
        </w:rPr>
        <w:t xml:space="preserve">功能范围 </w:t>
      </w:r>
    </w:p>
    <w:tbl>
      <w:tblPr>
        <w:tblStyle w:val="23"/>
        <w:tblW w:w="852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5"/>
        <w:gridCol w:w="1842"/>
        <w:gridCol w:w="4820"/>
        <w:gridCol w:w="11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5" w:type="dxa"/>
            <w:shd w:val="clear" w:color="auto" w:fill="9CC2E5" w:themeFill="accent1" w:themeFillTint="99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</w:rPr>
            </w:pPr>
            <w:r>
              <w:rPr>
                <w:rFonts w:hint="eastAsia"/>
              </w:rPr>
              <w:t>编号</w:t>
            </w:r>
          </w:p>
        </w:tc>
        <w:tc>
          <w:tcPr>
            <w:tcW w:w="1842" w:type="dxa"/>
            <w:shd w:val="clear" w:color="auto" w:fill="9CC2E5" w:themeFill="accent1" w:themeFillTint="99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</w:rPr>
            </w:pPr>
            <w:r>
              <w:rPr>
                <w:rFonts w:hint="eastAsia"/>
              </w:rPr>
              <w:t>功能模块</w:t>
            </w:r>
          </w:p>
        </w:tc>
        <w:tc>
          <w:tcPr>
            <w:tcW w:w="4820" w:type="dxa"/>
            <w:shd w:val="clear" w:color="auto" w:fill="9CC2E5" w:themeFill="accent1" w:themeFillTint="99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</w:rPr>
            </w:pPr>
            <w:r>
              <w:rPr>
                <w:rFonts w:hint="eastAsia"/>
              </w:rPr>
              <w:t>功能点</w:t>
            </w:r>
          </w:p>
        </w:tc>
        <w:tc>
          <w:tcPr>
            <w:tcW w:w="1185" w:type="dxa"/>
            <w:shd w:val="clear" w:color="auto" w:fill="9CC2E5" w:themeFill="accent1" w:themeFillTint="99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</w:rPr>
            </w:pPr>
            <w:r>
              <w:rPr>
                <w:rFonts w:hint="eastAsia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5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eastAsia="微软雅黑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1842" w:type="dxa"/>
            <w:vAlign w:val="center"/>
          </w:tcPr>
          <w:p>
            <w:pPr>
              <w:keepNext w:val="0"/>
              <w:keepLines w:val="0"/>
              <w:suppressLineNumbers w:val="0"/>
              <w:snapToGrid w:val="0"/>
              <w:spacing w:before="0" w:beforeAutospacing="0" w:after="0" w:afterAutospacing="0"/>
              <w:ind w:left="0" w:right="0" w:firstLine="0" w:firstLineChars="0"/>
              <w:rPr>
                <w:rFonts w:hint="default" w:eastAsia="微软雅黑"/>
                <w:lang w:val="en-US" w:eastAsia="zh-CN"/>
              </w:rPr>
            </w:pPr>
          </w:p>
        </w:tc>
        <w:tc>
          <w:tcPr>
            <w:tcW w:w="4820" w:type="dxa"/>
          </w:tcPr>
          <w:p>
            <w:pPr>
              <w:pStyle w:val="30"/>
              <w:keepNext w:val="0"/>
              <w:keepLines w:val="0"/>
              <w:suppressLineNumbers w:val="0"/>
              <w:snapToGrid w:val="0"/>
              <w:spacing w:before="0" w:beforeAutospacing="0" w:after="0" w:afterAutospacing="0"/>
              <w:ind w:left="420" w:right="0" w:firstLine="0" w:firstLineChars="0"/>
              <w:rPr>
                <w:rFonts w:hint="eastAsia" w:eastAsia="微软雅黑"/>
                <w:lang w:eastAsia="zh-CN"/>
              </w:rPr>
            </w:pPr>
          </w:p>
        </w:tc>
        <w:tc>
          <w:tcPr>
            <w:tcW w:w="1185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5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eastAsia="微软雅黑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1842" w:type="dxa"/>
            <w:vAlign w:val="center"/>
          </w:tcPr>
          <w:p>
            <w:pPr>
              <w:keepNext w:val="0"/>
              <w:keepLines w:val="0"/>
              <w:suppressLineNumbers w:val="0"/>
              <w:snapToGrid w:val="0"/>
              <w:spacing w:before="0" w:beforeAutospacing="0" w:after="0" w:afterAutospacing="0"/>
              <w:ind w:left="0" w:right="0" w:firstLine="0" w:firstLineChars="0"/>
              <w:rPr>
                <w:rFonts w:hint="default" w:eastAsia="微软雅黑"/>
                <w:lang w:val="en-US" w:eastAsia="zh-CN"/>
              </w:rPr>
            </w:pPr>
          </w:p>
        </w:tc>
        <w:tc>
          <w:tcPr>
            <w:tcW w:w="4820" w:type="dxa"/>
          </w:tcPr>
          <w:p>
            <w:pPr>
              <w:pStyle w:val="30"/>
              <w:keepNext w:val="0"/>
              <w:keepLines w:val="0"/>
              <w:suppressLineNumbers w:val="0"/>
              <w:snapToGrid w:val="0"/>
              <w:spacing w:before="0" w:beforeAutospacing="0" w:after="0" w:afterAutospacing="0"/>
              <w:ind w:left="420" w:right="0" w:firstLine="0" w:firstLineChars="0"/>
              <w:rPr>
                <w:rFonts w:hint="eastAsia"/>
                <w:lang w:eastAsia="zh-CN"/>
              </w:rPr>
            </w:pPr>
          </w:p>
        </w:tc>
        <w:tc>
          <w:tcPr>
            <w:tcW w:w="1185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5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eastAsia="微软雅黑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1842" w:type="dxa"/>
            <w:vAlign w:val="center"/>
          </w:tcPr>
          <w:p>
            <w:pPr>
              <w:keepNext w:val="0"/>
              <w:keepLines w:val="0"/>
              <w:suppressLineNumbers w:val="0"/>
              <w:snapToGrid w:val="0"/>
              <w:spacing w:before="0" w:beforeAutospacing="0" w:after="0" w:afterAutospacing="0"/>
              <w:ind w:left="0" w:right="0" w:firstLine="0" w:firstLineChars="0"/>
              <w:rPr>
                <w:rFonts w:hint="eastAsia" w:eastAsia="微软雅黑"/>
                <w:lang w:val="en-US" w:eastAsia="zh-CN"/>
              </w:rPr>
            </w:pPr>
          </w:p>
        </w:tc>
        <w:tc>
          <w:tcPr>
            <w:tcW w:w="4820" w:type="dxa"/>
          </w:tcPr>
          <w:p>
            <w:pPr>
              <w:pStyle w:val="30"/>
              <w:keepNext w:val="0"/>
              <w:keepLines w:val="0"/>
              <w:suppressLineNumbers w:val="0"/>
              <w:snapToGrid w:val="0"/>
              <w:spacing w:before="0" w:beforeAutospacing="0" w:after="0" w:afterAutospacing="0"/>
              <w:ind w:left="420" w:right="0" w:firstLine="0" w:firstLineChars="0"/>
              <w:rPr>
                <w:rFonts w:hint="default"/>
                <w:lang w:val="en-US" w:eastAsia="zh-CN"/>
              </w:rPr>
            </w:pPr>
          </w:p>
        </w:tc>
        <w:tc>
          <w:tcPr>
            <w:tcW w:w="1185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</w:rPr>
            </w:pPr>
          </w:p>
        </w:tc>
      </w:tr>
    </w:tbl>
    <w:p>
      <w:pPr>
        <w:ind w:firstLine="360"/>
      </w:pPr>
    </w:p>
    <w:p>
      <w:pPr>
        <w:pStyle w:val="3"/>
        <w:numPr>
          <w:ilvl w:val="1"/>
          <w:numId w:val="3"/>
        </w:numPr>
      </w:pPr>
      <w:r>
        <w:rPr>
          <w:rFonts w:hint="eastAsia"/>
        </w:rPr>
        <w:t>交互及视觉</w:t>
      </w:r>
      <w:r>
        <w:t>D</w:t>
      </w:r>
      <w:r>
        <w:rPr>
          <w:rFonts w:hint="eastAsia"/>
        </w:rPr>
        <w:t>emo</w:t>
      </w:r>
      <w:r>
        <w:t xml:space="preserve"> </w:t>
      </w:r>
    </w:p>
    <w:p>
      <w:pPr>
        <w:ind w:firstLine="360"/>
        <w:rPr>
          <w:highlight w:val="yellow"/>
        </w:rPr>
      </w:pPr>
    </w:p>
    <w:p>
      <w:pPr>
        <w:ind w:firstLine="360"/>
        <w:rPr>
          <w:rFonts w:hint="eastAsia"/>
        </w:rPr>
      </w:pPr>
    </w:p>
    <w:p>
      <w:pPr>
        <w:pStyle w:val="2"/>
        <w:numPr>
          <w:ilvl w:val="0"/>
          <w:numId w:val="3"/>
        </w:numPr>
        <w:ind w:firstLineChars="0"/>
      </w:pPr>
      <w:r>
        <w:rPr>
          <w:rFonts w:hint="eastAsia"/>
        </w:rPr>
        <w:t>【产品详述】</w:t>
      </w:r>
    </w:p>
    <w:p>
      <w:pPr>
        <w:pStyle w:val="3"/>
        <w:numPr>
          <w:ilvl w:val="1"/>
          <w:numId w:val="3"/>
        </w:numPr>
      </w:pPr>
    </w:p>
    <w:p>
      <w:pPr>
        <w:pStyle w:val="4"/>
        <w:numPr>
          <w:ilvl w:val="2"/>
          <w:numId w:val="4"/>
        </w:numPr>
        <w:ind w:firstLineChars="0"/>
      </w:pPr>
      <w:r>
        <w:rPr>
          <w:rFonts w:hint="eastAsia"/>
        </w:rPr>
        <w:t xml:space="preserve">功能简述 </w:t>
      </w:r>
    </w:p>
    <w:p>
      <w:pPr>
        <w:spacing w:line="360" w:lineRule="auto"/>
        <w:ind w:firstLine="360"/>
        <w:rPr>
          <w:rFonts w:hint="eastAsia"/>
        </w:rPr>
      </w:pPr>
      <w:r>
        <w:rPr>
          <w:rFonts w:hint="eastAsia"/>
          <w:lang w:val="en-US" w:eastAsia="zh-CN"/>
        </w:rPr>
        <w:t>为提升续期继续率，提升客户体验，增加宽限期内续期在线交费渠道</w:t>
      </w:r>
      <w:r>
        <w:rPr>
          <w:rFonts w:hint="eastAsia"/>
        </w:rPr>
        <w:t>。</w:t>
      </w:r>
    </w:p>
    <w:p>
      <w:pPr>
        <w:spacing w:line="360" w:lineRule="auto"/>
        <w:ind w:firstLine="36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客户宽限期内在线交费支持客户使用保单预留账户、新增账户、历史账户进行单笔续期交费。同时也支持客户选择支付宝、微信进行单笔交费。续期在线交费使用的非预留账户信息，仅针对当前交易所使用，不影响保单预留账户信息。</w:t>
      </w:r>
    </w:p>
    <w:p>
      <w:pPr>
        <w:pStyle w:val="4"/>
        <w:numPr>
          <w:ilvl w:val="2"/>
          <w:numId w:val="4"/>
        </w:numPr>
        <w:ind w:firstLineChars="0"/>
      </w:pPr>
      <w:r>
        <w:rPr>
          <w:rFonts w:hint="eastAsia"/>
        </w:rPr>
        <w:t xml:space="preserve">流程图 </w:t>
      </w:r>
    </w:p>
    <w:p>
      <w:pPr>
        <w:ind w:left="0" w:leftChars="0" w:firstLine="0" w:firstLineChars="0"/>
      </w:pPr>
    </w:p>
    <w:p>
      <w:pPr>
        <w:ind w:firstLine="360"/>
        <w:rPr>
          <w:rFonts w:hint="eastAsia"/>
        </w:rPr>
      </w:pPr>
    </w:p>
    <w:p>
      <w:pPr>
        <w:pStyle w:val="4"/>
        <w:numPr>
          <w:ilvl w:val="2"/>
          <w:numId w:val="4"/>
        </w:numPr>
        <w:ind w:firstLineChars="0"/>
        <w:rPr>
          <w:rFonts w:hint="eastAsia"/>
        </w:rPr>
      </w:pPr>
      <w:r>
        <w:rPr>
          <w:rFonts w:hint="eastAsia"/>
        </w:rPr>
        <w:t xml:space="preserve">功能详述 </w:t>
      </w:r>
    </w:p>
    <w:tbl>
      <w:tblPr>
        <w:tblStyle w:val="2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106"/>
        <w:gridCol w:w="74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454" w:hRule="atLeast"/>
          <w:tblHeader/>
        </w:trPr>
        <w:tc>
          <w:tcPr>
            <w:tcW w:w="11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shd w:val="clear" w:color="auto" w:fill="9CC2E5" w:themeFill="accent1" w:themeFillTint="99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</w:rPr>
            </w:pPr>
            <w:r>
              <w:rPr>
                <w:rFonts w:hint="eastAsia"/>
              </w:rPr>
              <w:t>字段</w:t>
            </w:r>
          </w:p>
        </w:tc>
        <w:tc>
          <w:tcPr>
            <w:tcW w:w="74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shd w:val="clear" w:color="auto" w:fill="9CC2E5" w:themeFill="accent1" w:themeFillTint="99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</w:rPr>
            </w:pPr>
            <w:r>
              <w:rPr>
                <w:rFonts w:hint="eastAsia"/>
              </w:rPr>
              <w:t>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432" w:hRule="atLeast"/>
        </w:trPr>
        <w:tc>
          <w:tcPr>
            <w:tcW w:w="1106" w:type="dxa"/>
            <w:shd w:val="clear" w:color="auto" w:fill="DEEAF6" w:themeFill="accent1" w:themeFillTint="33"/>
            <w:vAlign w:val="center"/>
          </w:tcPr>
          <w:p>
            <w:pPr>
              <w:keepNext w:val="0"/>
              <w:keepLines w:val="0"/>
              <w:suppressLineNumbers w:val="0"/>
              <w:snapToGrid w:val="0"/>
              <w:spacing w:before="0" w:beforeAutospacing="0" w:after="0" w:afterAutospacing="0"/>
              <w:ind w:left="0" w:right="0" w:firstLine="0" w:firstLineChars="0"/>
              <w:rPr>
                <w:rFonts w:hint="default"/>
                <w:bCs/>
                <w:szCs w:val="18"/>
              </w:rPr>
            </w:pPr>
            <w:r>
              <w:rPr>
                <w:rFonts w:hint="eastAsia"/>
                <w:bCs/>
                <w:szCs w:val="18"/>
              </w:rPr>
              <w:t>参与人</w:t>
            </w:r>
            <w:r>
              <w:rPr>
                <w:rFonts w:hint="default"/>
                <w:bCs/>
                <w:szCs w:val="18"/>
              </w:rPr>
              <w:t>/</w:t>
            </w:r>
            <w:r>
              <w:rPr>
                <w:rFonts w:hint="eastAsia"/>
                <w:bCs/>
                <w:szCs w:val="18"/>
              </w:rPr>
              <w:t>涉及系统</w:t>
            </w:r>
          </w:p>
        </w:tc>
        <w:tc>
          <w:tcPr>
            <w:tcW w:w="7416" w:type="dxa"/>
            <w:shd w:val="clear" w:color="auto" w:fill="auto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360"/>
              <w:rPr>
                <w:rFonts w:hint="default" w:eastAsia="微软雅黑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E-TRUST、PA、DOC2、UMS、ECIF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454" w:hRule="atLeast"/>
        </w:trPr>
        <w:tc>
          <w:tcPr>
            <w:tcW w:w="1106" w:type="dxa"/>
            <w:shd w:val="clear" w:color="auto" w:fill="DEEAF6" w:themeFill="accent1" w:themeFillTint="33"/>
            <w:vAlign w:val="center"/>
          </w:tcPr>
          <w:p>
            <w:pPr>
              <w:keepNext w:val="0"/>
              <w:keepLines w:val="0"/>
              <w:suppressLineNumbers w:val="0"/>
              <w:snapToGrid w:val="0"/>
              <w:spacing w:before="0" w:beforeAutospacing="0" w:after="0" w:afterAutospacing="0"/>
              <w:ind w:left="0" w:right="0" w:firstLine="0" w:firstLineChars="0"/>
              <w:rPr>
                <w:rFonts w:hint="default"/>
                <w:bCs/>
                <w:szCs w:val="18"/>
              </w:rPr>
            </w:pPr>
            <w:r>
              <w:rPr>
                <w:rFonts w:hint="eastAsia"/>
                <w:bCs/>
                <w:szCs w:val="18"/>
              </w:rPr>
              <w:t>前置条件</w:t>
            </w:r>
            <w:r>
              <w:rPr>
                <w:rFonts w:hint="default"/>
                <w:bCs/>
                <w:szCs w:val="18"/>
              </w:rPr>
              <w:t>/</w:t>
            </w:r>
            <w:r>
              <w:rPr>
                <w:rFonts w:hint="eastAsia"/>
                <w:bCs/>
                <w:szCs w:val="18"/>
              </w:rPr>
              <w:t>输入</w:t>
            </w:r>
          </w:p>
        </w:tc>
        <w:tc>
          <w:tcPr>
            <w:tcW w:w="7416" w:type="dxa"/>
            <w:shd w:val="clear" w:color="auto" w:fill="auto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360" w:leftChars="200" w:right="0" w:righ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进入宽限期且客户尚未交纳本期续期保费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454" w:hRule="atLeast"/>
        </w:trPr>
        <w:tc>
          <w:tcPr>
            <w:tcW w:w="1106" w:type="dxa"/>
            <w:shd w:val="clear" w:color="auto" w:fill="DEEAF6" w:themeFill="accent1" w:themeFillTint="33"/>
            <w:vAlign w:val="center"/>
          </w:tcPr>
          <w:p>
            <w:pPr>
              <w:keepNext w:val="0"/>
              <w:keepLines w:val="0"/>
              <w:suppressLineNumbers w:val="0"/>
              <w:snapToGrid w:val="0"/>
              <w:spacing w:before="0" w:beforeAutospacing="0" w:after="0" w:afterAutospacing="0"/>
              <w:ind w:left="0" w:right="0" w:firstLine="0" w:firstLineChars="0"/>
              <w:rPr>
                <w:rFonts w:hint="default"/>
                <w:bCs/>
                <w:szCs w:val="18"/>
              </w:rPr>
            </w:pPr>
            <w:r>
              <w:rPr>
                <w:rFonts w:hint="eastAsia"/>
                <w:bCs/>
                <w:szCs w:val="18"/>
              </w:rPr>
              <w:t>后置条件</w:t>
            </w:r>
            <w:r>
              <w:rPr>
                <w:rFonts w:hint="default"/>
                <w:bCs/>
                <w:szCs w:val="18"/>
              </w:rPr>
              <w:t>/</w:t>
            </w:r>
            <w:r>
              <w:rPr>
                <w:rFonts w:hint="eastAsia"/>
                <w:bCs/>
                <w:szCs w:val="18"/>
              </w:rPr>
              <w:t>输出</w:t>
            </w:r>
          </w:p>
        </w:tc>
        <w:tc>
          <w:tcPr>
            <w:tcW w:w="7416" w:type="dxa"/>
            <w:shd w:val="clear" w:color="auto" w:fill="auto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360"/>
              <w:rPr>
                <w:rFonts w:hint="default" w:eastAsia="微软雅黑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客户接收续期失败或续期催缴短信，并登陆H5界面进行实时交费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454" w:hRule="atLeast"/>
        </w:trPr>
        <w:tc>
          <w:tcPr>
            <w:tcW w:w="1106" w:type="dxa"/>
            <w:shd w:val="clear" w:color="auto" w:fill="DEEAF6" w:themeFill="accent1" w:themeFillTint="33"/>
            <w:vAlign w:val="center"/>
          </w:tcPr>
          <w:p>
            <w:pPr>
              <w:keepNext w:val="0"/>
              <w:keepLines w:val="0"/>
              <w:suppressLineNumbers w:val="0"/>
              <w:snapToGrid w:val="0"/>
              <w:spacing w:before="0" w:beforeAutospacing="0" w:after="0" w:afterAutospacing="0"/>
              <w:ind w:left="0" w:right="0" w:firstLine="0" w:firstLineChars="0"/>
              <w:rPr>
                <w:rFonts w:hint="default"/>
                <w:bCs/>
                <w:szCs w:val="18"/>
              </w:rPr>
            </w:pPr>
            <w:r>
              <w:rPr>
                <w:rFonts w:hint="eastAsia"/>
                <w:bCs/>
                <w:szCs w:val="18"/>
              </w:rPr>
              <w:t>主流程描述</w:t>
            </w:r>
          </w:p>
        </w:tc>
        <w:tc>
          <w:tcPr>
            <w:tcW w:w="7416" w:type="dxa"/>
            <w:shd w:val="clear" w:color="auto" w:fill="auto"/>
          </w:tcPr>
          <w:p>
            <w:pPr>
              <w:keepNext w:val="0"/>
              <w:keepLines w:val="0"/>
              <w:numPr>
                <w:ilvl w:val="0"/>
                <w:numId w:val="5"/>
              </w:numPr>
              <w:suppressLineNumbers w:val="0"/>
              <w:spacing w:before="0" w:beforeAutospacing="0" w:after="0" w:afterAutospacing="0" w:line="360" w:lineRule="auto"/>
              <w:ind w:left="425" w:leftChars="0" w:right="0" w:righ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客户接收续期短信。</w:t>
            </w:r>
          </w:p>
          <w:p>
            <w:pPr>
              <w:keepNext w:val="0"/>
              <w:keepLines w:val="0"/>
              <w:numPr>
                <w:ilvl w:val="0"/>
                <w:numId w:val="5"/>
              </w:numPr>
              <w:suppressLineNumbers w:val="0"/>
              <w:spacing w:before="0" w:beforeAutospacing="0" w:after="0" w:afterAutospacing="0" w:line="360" w:lineRule="auto"/>
              <w:ind w:left="425" w:leftChars="0" w:right="0" w:rightChars="0" w:hanging="425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客户点击短信链接登录，并点击【在线交费】。</w:t>
            </w:r>
          </w:p>
          <w:p>
            <w:pPr>
              <w:keepNext w:val="0"/>
              <w:keepLines w:val="0"/>
              <w:numPr>
                <w:ilvl w:val="0"/>
                <w:numId w:val="5"/>
              </w:numPr>
              <w:suppressLineNumbers w:val="0"/>
              <w:spacing w:before="0" w:beforeAutospacing="0" w:after="0" w:afterAutospacing="0" w:line="360" w:lineRule="auto"/>
              <w:ind w:left="425" w:leftChars="0" w:right="0" w:rightChars="0" w:hanging="425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页面跳转至收银台界面，客户选择交费方式并提交实时交费。</w:t>
            </w:r>
          </w:p>
          <w:p>
            <w:pPr>
              <w:keepNext w:val="0"/>
              <w:keepLines w:val="0"/>
              <w:numPr>
                <w:ilvl w:val="0"/>
                <w:numId w:val="5"/>
              </w:numPr>
              <w:suppressLineNumbers w:val="0"/>
              <w:spacing w:before="0" w:beforeAutospacing="0" w:after="0" w:afterAutospacing="0" w:line="360" w:lineRule="auto"/>
              <w:ind w:left="425" w:leftChars="0" w:right="0" w:rightChars="0" w:hanging="425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收费成功，系统核销该期续期保费。</w:t>
            </w:r>
          </w:p>
          <w:p>
            <w:pPr>
              <w:keepNext w:val="0"/>
              <w:keepLines w:val="0"/>
              <w:numPr>
                <w:ilvl w:val="0"/>
                <w:numId w:val="5"/>
              </w:numPr>
              <w:suppressLineNumbers w:val="0"/>
              <w:spacing w:before="0" w:beforeAutospacing="0" w:after="0" w:afterAutospacing="0" w:line="360" w:lineRule="auto"/>
              <w:ind w:left="425" w:leftChars="0" w:right="0" w:rightChars="0" w:hanging="425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收费失败，页面提示客户原因。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454" w:hRule="atLeast"/>
        </w:trPr>
        <w:tc>
          <w:tcPr>
            <w:tcW w:w="1106" w:type="dxa"/>
            <w:shd w:val="clear" w:color="auto" w:fill="DEEAF6" w:themeFill="accent1" w:themeFillTint="33"/>
            <w:vAlign w:val="center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分支流程描述</w:t>
            </w:r>
          </w:p>
        </w:tc>
        <w:tc>
          <w:tcPr>
            <w:tcW w:w="7416" w:type="dxa"/>
            <w:shd w:val="clear" w:color="auto" w:fill="auto"/>
          </w:tcPr>
          <w:p>
            <w:pPr>
              <w:keepNext w:val="0"/>
              <w:keepLines w:val="0"/>
              <w:numPr>
                <w:ilvl w:val="0"/>
                <w:numId w:val="6"/>
              </w:numPr>
              <w:suppressLineNumbers w:val="0"/>
              <w:spacing w:before="0" w:beforeAutospacing="0" w:after="0" w:afterAutospacing="0" w:line="360" w:lineRule="auto"/>
              <w:ind w:left="425" w:leftChars="0" w:right="0" w:rightChars="0" w:hanging="425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客户绑定新银行卡支付续期保费。</w:t>
            </w:r>
          </w:p>
          <w:p>
            <w:pPr>
              <w:keepNext w:val="0"/>
              <w:keepLines w:val="0"/>
              <w:numPr>
                <w:ilvl w:val="0"/>
                <w:numId w:val="6"/>
              </w:numPr>
              <w:suppressLineNumbers w:val="0"/>
              <w:spacing w:before="0" w:beforeAutospacing="0" w:after="0" w:afterAutospacing="0" w:line="360" w:lineRule="auto"/>
              <w:ind w:left="425" w:leftChars="0" w:right="0" w:rightChars="0" w:hanging="425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客户使用支付宝支付续期保费。</w:t>
            </w:r>
          </w:p>
          <w:p>
            <w:pPr>
              <w:keepNext w:val="0"/>
              <w:keepLines w:val="0"/>
              <w:numPr>
                <w:ilvl w:val="0"/>
                <w:numId w:val="6"/>
              </w:numPr>
              <w:suppressLineNumbers w:val="0"/>
              <w:spacing w:before="0" w:beforeAutospacing="0" w:after="0" w:afterAutospacing="0" w:line="360" w:lineRule="auto"/>
              <w:ind w:left="425" w:leftChars="0" w:right="0" w:rightChars="0" w:hanging="425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客户使用微信支付续期保费。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454" w:hRule="atLeast"/>
        </w:trPr>
        <w:tc>
          <w:tcPr>
            <w:tcW w:w="1106" w:type="dxa"/>
            <w:shd w:val="clear" w:color="auto" w:fill="DEEAF6" w:themeFill="accent1" w:themeFillTint="33"/>
            <w:vAlign w:val="center"/>
          </w:tcPr>
          <w:p>
            <w:pPr>
              <w:keepNext w:val="0"/>
              <w:keepLines w:val="0"/>
              <w:suppressLineNumbers w:val="0"/>
              <w:snapToGrid w:val="0"/>
              <w:spacing w:before="0" w:beforeAutospacing="0" w:after="0" w:afterAutospacing="0"/>
              <w:ind w:left="0" w:right="0" w:firstLine="0" w:firstLineChars="0"/>
              <w:rPr>
                <w:rFonts w:hint="default"/>
                <w:bCs/>
                <w:szCs w:val="18"/>
              </w:rPr>
            </w:pPr>
            <w:r>
              <w:rPr>
                <w:rFonts w:hint="eastAsia"/>
                <w:bCs/>
                <w:szCs w:val="18"/>
              </w:rPr>
              <w:t>例外情况</w:t>
            </w:r>
            <w:r>
              <w:rPr>
                <w:rFonts w:hint="default"/>
                <w:bCs/>
                <w:szCs w:val="18"/>
              </w:rPr>
              <w:t>/</w:t>
            </w:r>
            <w:r>
              <w:rPr>
                <w:rFonts w:hint="eastAsia"/>
                <w:bCs/>
                <w:szCs w:val="18"/>
              </w:rPr>
              <w:t>异常流程</w:t>
            </w:r>
          </w:p>
        </w:tc>
        <w:tc>
          <w:tcPr>
            <w:tcW w:w="7416" w:type="dxa"/>
            <w:shd w:val="clear" w:color="auto" w:fill="auto"/>
          </w:tcPr>
          <w:p>
            <w:pPr>
              <w:keepNext w:val="0"/>
              <w:keepLines w:val="0"/>
              <w:numPr>
                <w:ilvl w:val="0"/>
                <w:numId w:val="7"/>
              </w:numPr>
              <w:suppressLineNumbers w:val="0"/>
              <w:spacing w:before="0" w:beforeAutospacing="0" w:after="0" w:afterAutospacing="0"/>
              <w:ind w:left="425" w:leftChars="0" w:right="0" w:hanging="425" w:firstLineChars="0"/>
              <w:rPr>
                <w:rFonts w:hint="default" w:eastAsia="微软雅黑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当因为非客户原因导致收费失败时，</w:t>
            </w:r>
            <w:r>
              <w:rPr>
                <w:rFonts w:hint="eastAsia"/>
                <w:color w:val="FF0000"/>
                <w:lang w:val="en-US" w:eastAsia="zh-CN"/>
              </w:rPr>
              <w:t>系统处理方案？</w:t>
            </w:r>
            <w:r>
              <w:rPr>
                <w:rFonts w:hint="eastAsia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454" w:hRule="atLeast"/>
        </w:trPr>
        <w:tc>
          <w:tcPr>
            <w:tcW w:w="1106" w:type="dxa"/>
            <w:shd w:val="clear" w:color="auto" w:fill="DEEAF6" w:themeFill="accent1" w:themeFillTint="33"/>
            <w:vAlign w:val="center"/>
          </w:tcPr>
          <w:p>
            <w:pPr>
              <w:keepNext w:val="0"/>
              <w:keepLines w:val="0"/>
              <w:suppressLineNumbers w:val="0"/>
              <w:snapToGrid w:val="0"/>
              <w:spacing w:before="0" w:beforeAutospacing="0" w:after="0" w:afterAutospacing="0"/>
              <w:ind w:left="0" w:right="0" w:firstLine="0" w:firstLineChars="0"/>
              <w:rPr>
                <w:rFonts w:hint="default"/>
                <w:bCs/>
                <w:szCs w:val="18"/>
              </w:rPr>
            </w:pPr>
            <w:r>
              <w:rPr>
                <w:rFonts w:hint="eastAsia"/>
                <w:bCs/>
                <w:szCs w:val="18"/>
              </w:rPr>
              <w:t>业务状态描述</w:t>
            </w:r>
          </w:p>
        </w:tc>
        <w:tc>
          <w:tcPr>
            <w:tcW w:w="7416" w:type="dxa"/>
            <w:shd w:val="clear" w:color="auto" w:fill="auto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360" w:leftChars="200" w:right="0" w:firstLine="0" w:firstLineChars="0"/>
              <w:rPr>
                <w:rFonts w:hint="default" w:eastAsia="微软雅黑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</w:tbl>
    <w:p>
      <w:pPr>
        <w:ind w:firstLine="360"/>
      </w:pPr>
    </w:p>
    <w:p>
      <w:pPr>
        <w:numPr>
          <w:ilvl w:val="0"/>
          <w:numId w:val="0"/>
        </w:numPr>
        <w:rPr>
          <w:rFonts w:hint="eastAsia" w:ascii="Helvetica" w:hAnsi="Helvetica"/>
          <w:b/>
          <w:color w:val="2F2F2F"/>
          <w:shd w:val="clear" w:color="auto" w:fill="FFFFFF"/>
        </w:rPr>
      </w:pPr>
    </w:p>
    <w:p>
      <w:pPr>
        <w:ind w:firstLineChars="0"/>
        <w:rPr>
          <w:b/>
        </w:rPr>
      </w:pPr>
      <w:r>
        <w:rPr>
          <w:rFonts w:hint="eastAsia"/>
          <w:b/>
        </w:rPr>
        <w:t>菜单导航</w:t>
      </w:r>
    </w:p>
    <w:tbl>
      <w:tblPr>
        <w:tblStyle w:val="22"/>
        <w:tblW w:w="84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2600"/>
        <w:gridCol w:w="2987"/>
        <w:gridCol w:w="28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61" w:hRule="atLeast"/>
          <w:tblHeader/>
        </w:trPr>
        <w:tc>
          <w:tcPr>
            <w:tcW w:w="26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shd w:val="clear" w:color="auto" w:fill="9CC2E5" w:themeFill="accent1" w:themeFillTint="99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</w:rPr>
            </w:pPr>
            <w:r>
              <w:rPr>
                <w:rFonts w:hint="eastAsia"/>
              </w:rPr>
              <w:t>一级菜单</w:t>
            </w:r>
          </w:p>
        </w:tc>
        <w:tc>
          <w:tcPr>
            <w:tcW w:w="29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shd w:val="clear" w:color="auto" w:fill="9CC2E5" w:themeFill="accent1" w:themeFillTint="99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</w:rPr>
            </w:pPr>
            <w:r>
              <w:rPr>
                <w:rFonts w:hint="eastAsia"/>
              </w:rPr>
              <w:t>二级菜单</w:t>
            </w:r>
          </w:p>
        </w:tc>
        <w:tc>
          <w:tcPr>
            <w:tcW w:w="28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shd w:val="clear" w:color="auto" w:fill="9CC2E5" w:themeFill="accent1" w:themeFillTint="99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</w:rPr>
            </w:pPr>
            <w:r>
              <w:rPr>
                <w:rFonts w:hint="eastAsia"/>
              </w:rPr>
              <w:t>三级菜单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2600" w:type="dxa"/>
            <w:shd w:val="clear" w:color="auto" w:fill="auto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eastAsia="微软雅黑"/>
                <w:lang w:val="en-US" w:eastAsia="zh-CN"/>
              </w:rPr>
            </w:pPr>
          </w:p>
        </w:tc>
        <w:tc>
          <w:tcPr>
            <w:tcW w:w="2987" w:type="dxa"/>
            <w:shd w:val="clear" w:color="auto" w:fill="auto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 w:eastAsia="微软雅黑"/>
                <w:lang w:val="en-US" w:eastAsia="zh-CN"/>
              </w:rPr>
            </w:pPr>
          </w:p>
        </w:tc>
        <w:tc>
          <w:tcPr>
            <w:tcW w:w="2825" w:type="dxa"/>
            <w:shd w:val="clear" w:color="auto" w:fill="auto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eastAsia" w:eastAsia="微软雅黑"/>
                <w:lang w:eastAsia="zh-CN"/>
              </w:rPr>
            </w:pPr>
          </w:p>
        </w:tc>
      </w:tr>
    </w:tbl>
    <w:p>
      <w:pPr>
        <w:ind w:firstLine="360"/>
      </w:pPr>
    </w:p>
    <w:p>
      <w:pPr>
        <w:ind w:firstLineChars="0"/>
        <w:rPr>
          <w:rFonts w:hint="eastAsia"/>
          <w:b/>
        </w:rPr>
      </w:pPr>
      <w:r>
        <w:rPr>
          <w:rFonts w:hint="eastAsia"/>
          <w:b/>
        </w:rPr>
        <w:t>字段说明</w:t>
      </w:r>
    </w:p>
    <w:tbl>
      <w:tblPr>
        <w:tblStyle w:val="23"/>
        <w:tblW w:w="84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0"/>
        <w:gridCol w:w="1550"/>
        <w:gridCol w:w="1125"/>
        <w:gridCol w:w="1362"/>
        <w:gridCol w:w="1513"/>
        <w:gridCol w:w="14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0" w:type="dxa"/>
            <w:shd w:val="clear" w:color="auto" w:fill="9CC2E5" w:themeFill="accent1" w:themeFillTint="99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hint="eastAsia" w:ascii="微软雅黑" w:hAnsi="微软雅黑" w:cs="宋体"/>
                <w:bCs/>
                <w:color w:val="000000"/>
                <w:kern w:val="0"/>
                <w:szCs w:val="18"/>
              </w:rPr>
              <w:t>字段名称</w:t>
            </w:r>
          </w:p>
        </w:tc>
        <w:tc>
          <w:tcPr>
            <w:tcW w:w="1550" w:type="dxa"/>
            <w:shd w:val="clear" w:color="auto" w:fill="9CC2E5" w:themeFill="accent1" w:themeFillTint="99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hint="eastAsia" w:ascii="微软雅黑" w:hAnsi="微软雅黑" w:cs="宋体"/>
                <w:bCs/>
                <w:color w:val="000000"/>
                <w:kern w:val="0"/>
                <w:szCs w:val="18"/>
              </w:rPr>
              <w:t>输入格式</w:t>
            </w:r>
          </w:p>
        </w:tc>
        <w:tc>
          <w:tcPr>
            <w:tcW w:w="1125" w:type="dxa"/>
            <w:shd w:val="clear" w:color="auto" w:fill="9CC2E5" w:themeFill="accent1" w:themeFillTint="99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hint="eastAsia" w:ascii="微软雅黑" w:hAnsi="微软雅黑" w:cs="宋体"/>
                <w:bCs/>
                <w:color w:val="000000"/>
                <w:kern w:val="0"/>
                <w:szCs w:val="18"/>
              </w:rPr>
              <w:t>字段长度</w:t>
            </w:r>
          </w:p>
        </w:tc>
        <w:tc>
          <w:tcPr>
            <w:tcW w:w="1362" w:type="dxa"/>
            <w:shd w:val="clear" w:color="auto" w:fill="9CC2E5" w:themeFill="accent1" w:themeFillTint="99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hint="eastAsia" w:ascii="微软雅黑" w:hAnsi="微软雅黑" w:cs="宋体"/>
                <w:bCs/>
                <w:color w:val="000000"/>
                <w:kern w:val="0"/>
                <w:szCs w:val="18"/>
              </w:rPr>
              <w:t>默认值</w:t>
            </w:r>
          </w:p>
        </w:tc>
        <w:tc>
          <w:tcPr>
            <w:tcW w:w="1513" w:type="dxa"/>
            <w:shd w:val="clear" w:color="auto" w:fill="9CC2E5" w:themeFill="accent1" w:themeFillTint="99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hint="eastAsia" w:ascii="微软雅黑" w:hAnsi="微软雅黑" w:cs="宋体"/>
                <w:bCs/>
                <w:color w:val="000000"/>
                <w:kern w:val="0"/>
                <w:szCs w:val="18"/>
              </w:rPr>
              <w:t>是否可修改</w:t>
            </w:r>
          </w:p>
        </w:tc>
        <w:tc>
          <w:tcPr>
            <w:tcW w:w="1400" w:type="dxa"/>
            <w:shd w:val="clear" w:color="auto" w:fill="9CC2E5" w:themeFill="accent1" w:themeFillTint="99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ascii="微软雅黑" w:hAnsi="微软雅黑" w:cs="宋体"/>
                <w:bCs/>
                <w:color w:val="000000"/>
                <w:kern w:val="0"/>
                <w:szCs w:val="18"/>
              </w:rPr>
            </w:pPr>
            <w:r>
              <w:rPr>
                <w:rFonts w:hint="eastAsia" w:ascii="微软雅黑" w:hAnsi="微软雅黑" w:cs="宋体"/>
                <w:bCs/>
                <w:color w:val="000000"/>
                <w:kern w:val="0"/>
                <w:szCs w:val="18"/>
              </w:rPr>
              <w:t>是否必填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00" w:type="dxa"/>
            <w:gridSpan w:val="6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 w:firstLineChars="0"/>
              <w:jc w:val="left"/>
              <w:rPr>
                <w:rFonts w:hint="eastAsia" w:ascii="微软雅黑" w:hAnsi="微软雅黑" w:eastAsia="微软雅黑" w:cs="宋体"/>
                <w:color w:val="000000"/>
                <w:kern w:val="0"/>
                <w:szCs w:val="18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5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 w:firstLineChars="0"/>
              <w:jc w:val="left"/>
              <w:rPr>
                <w:rFonts w:hint="default" w:ascii="微软雅黑" w:hAnsi="微软雅黑" w:cs="宋体"/>
                <w:bCs/>
                <w:color w:val="000000"/>
                <w:kern w:val="0"/>
                <w:szCs w:val="18"/>
                <w:lang w:val="en-US" w:eastAsia="zh-CN"/>
              </w:rPr>
            </w:pPr>
          </w:p>
        </w:tc>
        <w:tc>
          <w:tcPr>
            <w:tcW w:w="155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 w:firstLineChars="0"/>
              <w:jc w:val="left"/>
              <w:rPr>
                <w:rFonts w:hint="default" w:ascii="微软雅黑" w:hAnsi="微软雅黑" w:eastAsia="微软雅黑" w:cs="宋体"/>
                <w:color w:val="000000"/>
                <w:kern w:val="0"/>
                <w:szCs w:val="18"/>
                <w:lang w:val="en-US" w:eastAsia="zh-CN"/>
              </w:rPr>
            </w:pPr>
          </w:p>
        </w:tc>
        <w:tc>
          <w:tcPr>
            <w:tcW w:w="1125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 w:firstLineChars="0"/>
              <w:jc w:val="left"/>
              <w:rPr>
                <w:rFonts w:hint="eastAsia" w:ascii="微软雅黑" w:hAnsi="微软雅黑" w:cs="宋体"/>
                <w:color w:val="000000"/>
                <w:kern w:val="0"/>
                <w:szCs w:val="18"/>
              </w:rPr>
            </w:pPr>
          </w:p>
        </w:tc>
        <w:tc>
          <w:tcPr>
            <w:tcW w:w="1362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 w:firstLineChars="0"/>
              <w:jc w:val="left"/>
              <w:rPr>
                <w:rFonts w:hint="default" w:ascii="微软雅黑" w:hAnsi="微软雅黑" w:eastAsia="微软雅黑" w:cs="宋体"/>
                <w:color w:val="000000"/>
                <w:kern w:val="0"/>
                <w:szCs w:val="18"/>
                <w:lang w:val="en-US" w:eastAsia="zh-CN"/>
              </w:rPr>
            </w:pPr>
          </w:p>
        </w:tc>
        <w:tc>
          <w:tcPr>
            <w:tcW w:w="1513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 w:firstLineChars="0"/>
              <w:jc w:val="left"/>
              <w:rPr>
                <w:rFonts w:hint="default" w:ascii="微软雅黑" w:hAnsi="微软雅黑" w:eastAsia="微软雅黑" w:cs="宋体"/>
                <w:color w:val="000000"/>
                <w:kern w:val="0"/>
                <w:szCs w:val="18"/>
                <w:lang w:val="en-US" w:eastAsia="zh-CN"/>
              </w:rPr>
            </w:pPr>
          </w:p>
        </w:tc>
        <w:tc>
          <w:tcPr>
            <w:tcW w:w="140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 w:firstLineChars="0"/>
              <w:jc w:val="left"/>
              <w:rPr>
                <w:rFonts w:hint="default" w:ascii="微软雅黑" w:hAnsi="微软雅黑" w:eastAsia="微软雅黑" w:cs="宋体"/>
                <w:color w:val="000000"/>
                <w:kern w:val="0"/>
                <w:szCs w:val="18"/>
                <w:lang w:val="en-US" w:eastAsia="zh-CN"/>
              </w:rPr>
            </w:pPr>
          </w:p>
        </w:tc>
      </w:tr>
    </w:tbl>
    <w:p>
      <w:pPr>
        <w:pStyle w:val="30"/>
        <w:snapToGrid w:val="0"/>
        <w:ind w:left="421" w:firstLine="0" w:firstLineChars="0"/>
      </w:pPr>
    </w:p>
    <w:p>
      <w:pPr>
        <w:ind w:firstLineChars="0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4"/>
        </w:numPr>
        <w:ind w:firstLineChars="0"/>
        <w:rPr>
          <w:rFonts w:hint="default"/>
          <w:highlight w:val="none"/>
          <w:lang w:val="en-US" w:eastAsia="zh-CN"/>
        </w:rPr>
      </w:pPr>
      <w:r>
        <w:rPr>
          <w:rFonts w:hint="eastAsia"/>
          <w:lang w:val="en-US" w:eastAsia="zh-CN"/>
        </w:rPr>
        <w:t>续期短信优化及说明</w:t>
      </w:r>
    </w:p>
    <w:p>
      <w:pPr>
        <w:numPr>
          <w:ilvl w:val="0"/>
          <w:numId w:val="8"/>
        </w:numPr>
        <w:spacing w:line="360" w:lineRule="auto"/>
        <w:ind w:left="-420" w:leftChars="0" w:firstLine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由于我社新增支付方式‘微信’（paymode=80）故针对原有短信描述做出调整。</w:t>
      </w:r>
    </w:p>
    <w:p>
      <w:pPr>
        <w:numPr>
          <w:ilvl w:val="0"/>
          <w:numId w:val="8"/>
        </w:numPr>
        <w:spacing w:line="360" w:lineRule="auto"/>
        <w:ind w:left="-420" w:leftChars="0" w:firstLine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续期短信V5.0版本模板：</w:t>
      </w:r>
    </w:p>
    <w:p>
      <w:pPr>
        <w:numPr>
          <w:ilvl w:val="0"/>
          <w:numId w:val="0"/>
        </w:numPr>
        <w:spacing w:line="360" w:lineRule="auto"/>
        <w:ind w:left="5" w:leftChars="0"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xcel.Sheet.12" ShapeID="_x0000_i1025" DrawAspect="Icon" ObjectID="_1468075725" r:id="rId12">
            <o:LockedField>false</o:LockedField>
          </o:OLEObject>
        </w:object>
      </w:r>
    </w:p>
    <w:p>
      <w:pPr>
        <w:numPr>
          <w:ilvl w:val="0"/>
          <w:numId w:val="8"/>
        </w:numPr>
        <w:spacing w:line="360" w:lineRule="auto"/>
        <w:ind w:left="-420" w:leftChars="0" w:firstLine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涉及修改的续期短信类型：</w:t>
      </w:r>
    </w:p>
    <w:p>
      <w:pPr>
        <w:numPr>
          <w:ilvl w:val="0"/>
          <w:numId w:val="9"/>
        </w:numPr>
        <w:spacing w:line="360" w:lineRule="auto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续期交费提醒通知-支付宝/微信</w:t>
      </w:r>
    </w:p>
    <w:p>
      <w:pPr>
        <w:numPr>
          <w:ilvl w:val="0"/>
          <w:numId w:val="9"/>
        </w:numPr>
        <w:spacing w:line="360" w:lineRule="auto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续期催缴通知-所有类型</w:t>
      </w:r>
    </w:p>
    <w:p>
      <w:pPr>
        <w:numPr>
          <w:ilvl w:val="0"/>
          <w:numId w:val="9"/>
        </w:numPr>
        <w:spacing w:line="360" w:lineRule="auto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续期划账失败通知-所有类型</w:t>
      </w:r>
    </w:p>
    <w:p>
      <w:pPr>
        <w:numPr>
          <w:ilvl w:val="0"/>
          <w:numId w:val="9"/>
        </w:numPr>
        <w:spacing w:line="360" w:lineRule="auto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续期划账失败通知-超银行限额</w:t>
      </w:r>
    </w:p>
    <w:p>
      <w:pPr>
        <w:numPr>
          <w:ilvl w:val="0"/>
          <w:numId w:val="9"/>
        </w:numPr>
        <w:spacing w:line="360" w:lineRule="auto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续期划账失败通知-开户行不合作</w:t>
      </w:r>
    </w:p>
    <w:p>
      <w:pPr>
        <w:numPr>
          <w:ilvl w:val="0"/>
          <w:numId w:val="9"/>
        </w:numPr>
        <w:spacing w:line="360" w:lineRule="auto"/>
        <w:ind w:left="425" w:leftChars="0" w:hanging="425" w:firstLineChars="0"/>
        <w:rPr>
          <w:rFonts w:hint="default"/>
          <w:lang w:val="en-US" w:eastAsia="zh-CN"/>
        </w:rPr>
      </w:pPr>
      <w:commentRangeStart w:id="0"/>
      <w:r>
        <w:rPr>
          <w:rFonts w:hint="eastAsia"/>
          <w:lang w:val="en-US" w:eastAsia="zh-CN"/>
        </w:rPr>
        <w:t>续期发盘失败短信</w:t>
      </w:r>
      <w:commentRangeEnd w:id="0"/>
      <w:r>
        <w:commentReference w:id="0"/>
      </w:r>
    </w:p>
    <w:p>
      <w:pPr>
        <w:ind w:left="0" w:leftChars="0" w:firstLine="0" w:firstLineChars="0"/>
        <w:rPr>
          <w:rFonts w:hint="eastAsia"/>
        </w:rPr>
      </w:pPr>
    </w:p>
    <w:p>
      <w:pPr>
        <w:pStyle w:val="4"/>
        <w:numPr>
          <w:ilvl w:val="2"/>
          <w:numId w:val="4"/>
        </w:numPr>
        <w:ind w:firstLineChars="0"/>
        <w:rPr>
          <w:color w:val="FF0000"/>
        </w:rPr>
      </w:pPr>
      <w:r>
        <w:rPr>
          <w:rFonts w:hint="eastAsia"/>
          <w:color w:val="FF0000"/>
          <w:lang w:val="en-US" w:eastAsia="zh-CN"/>
        </w:rPr>
        <w:t>续期微信补签约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微信补签约并代扣功能526上线，届时针对‘补签约短信’需要兼容微信签约代扣功能。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补签约短信H5页面话术需要修改。</w:t>
      </w:r>
    </w:p>
    <w:p>
      <w:pPr>
        <w:pStyle w:val="4"/>
        <w:numPr>
          <w:ilvl w:val="2"/>
          <w:numId w:val="4"/>
        </w:numPr>
        <w:ind w:firstLineChars="0"/>
      </w:pPr>
      <w:r>
        <w:rPr>
          <w:rFonts w:hint="eastAsia"/>
          <w:lang w:val="en-US" w:eastAsia="zh-CN"/>
        </w:rPr>
        <w:t>官微在线交费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6690" cy="3039110"/>
            <wp:effectExtent l="0" t="0" r="1016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</w:pPr>
      <w:r>
        <w:rPr>
          <w:rFonts w:hint="eastAsia"/>
          <w:lang w:val="en-US" w:eastAsia="zh-CN"/>
        </w:rPr>
        <w:t>业务说明：</w:t>
      </w:r>
    </w:p>
    <w:p>
      <w:pPr>
        <w:numPr>
          <w:ilvl w:val="0"/>
          <w:numId w:val="10"/>
        </w:numPr>
        <w:spacing w:line="360" w:lineRule="auto"/>
        <w:ind w:left="-420" w:leftChars="0" w:firstLine="425" w:firstLineChars="0"/>
      </w:pPr>
      <w:r>
        <w:rPr>
          <w:rFonts w:hint="eastAsia"/>
          <w:lang w:val="en-US" w:eastAsia="zh-CN"/>
        </w:rPr>
        <w:t>页面展示说明：</w:t>
      </w:r>
    </w:p>
    <w:p>
      <w:pPr>
        <w:numPr>
          <w:ilvl w:val="0"/>
          <w:numId w:val="9"/>
        </w:numPr>
        <w:spacing w:line="360" w:lineRule="auto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图1为官微首页，续期交费功能路径起始点为【保单服务】。客户可通过点击【保单服务】页面跳转至保单服务列表。</w:t>
      </w:r>
    </w:p>
    <w:p>
      <w:pPr>
        <w:numPr>
          <w:ilvl w:val="0"/>
          <w:numId w:val="9"/>
        </w:numPr>
        <w:spacing w:line="360" w:lineRule="auto"/>
        <w:ind w:left="425" w:leftChars="0" w:hanging="425" w:firstLineChars="0"/>
      </w:pPr>
      <w:r>
        <w:rPr>
          <w:rFonts w:hint="eastAsia"/>
          <w:lang w:val="en-US" w:eastAsia="zh-CN"/>
        </w:rPr>
        <w:t>图2为保单服务列表，该列表中新增服务内容‘续期交费’。客户可通过点击【续期交费】查看进入交费期且允许交费的保单信息。</w:t>
      </w:r>
    </w:p>
    <w:p>
      <w:pPr>
        <w:numPr>
          <w:ilvl w:val="0"/>
          <w:numId w:val="9"/>
        </w:numPr>
        <w:spacing w:line="360" w:lineRule="auto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图3为待交费保单列表，展示该账户下所有进入交费期且允许交费的保单信息；支持客户选择保单进行交费。</w:t>
      </w:r>
    </w:p>
    <w:p>
      <w:pPr>
        <w:numPr>
          <w:ilvl w:val="0"/>
          <w:numId w:val="9"/>
        </w:numPr>
        <w:spacing w:line="360" w:lineRule="auto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图4，收银台界面，详见下一章节。</w:t>
      </w:r>
    </w:p>
    <w:p>
      <w:pPr>
        <w:numPr>
          <w:ilvl w:val="0"/>
          <w:numId w:val="10"/>
        </w:numPr>
        <w:spacing w:line="360" w:lineRule="auto"/>
        <w:ind w:left="-420" w:leftChars="0" w:firstLine="425" w:firstLineChars="0"/>
      </w:pPr>
      <w:r>
        <w:rPr>
          <w:rFonts w:hint="eastAsia"/>
          <w:lang w:val="en-US" w:eastAsia="zh-CN"/>
        </w:rPr>
        <w:t>业务约束规则：</w:t>
      </w:r>
    </w:p>
    <w:p>
      <w:pPr>
        <w:numPr>
          <w:ilvl w:val="0"/>
          <w:numId w:val="11"/>
        </w:numPr>
        <w:spacing w:line="360" w:lineRule="auto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待交费保单列表，卡片展示内容：</w:t>
      </w:r>
    </w:p>
    <w:p>
      <w:pPr>
        <w:numPr>
          <w:ilvl w:val="0"/>
          <w:numId w:val="12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被保人姓名 · 险种类型 · 基本保险金额。</w:t>
      </w:r>
    </w:p>
    <w:p>
      <w:pPr>
        <w:numPr>
          <w:ilvl w:val="0"/>
          <w:numId w:val="13"/>
        </w:numPr>
        <w:spacing w:line="36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被保人姓名，展示主险下被保人姓名；如主险为连生险，则一次展示第一、第二被保人姓名。</w:t>
      </w:r>
    </w:p>
    <w:p>
      <w:pPr>
        <w:numPr>
          <w:ilvl w:val="0"/>
          <w:numId w:val="13"/>
        </w:numPr>
        <w:spacing w:line="36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险种类型，展示主险险种类型。</w:t>
      </w:r>
    </w:p>
    <w:p>
      <w:pPr>
        <w:numPr>
          <w:ilvl w:val="0"/>
          <w:numId w:val="13"/>
        </w:numPr>
        <w:spacing w:line="36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基本保险金，展示主险基本保险金额。</w:t>
      </w:r>
    </w:p>
    <w:p>
      <w:pPr>
        <w:numPr>
          <w:ilvl w:val="0"/>
          <w:numId w:val="12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险种名称：险种全称。</w:t>
      </w:r>
    </w:p>
    <w:p>
      <w:pPr>
        <w:numPr>
          <w:ilvl w:val="0"/>
          <w:numId w:val="12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应交日期：展示保单欠交最早一期的应交日期。</w:t>
      </w:r>
    </w:p>
    <w:p>
      <w:pPr>
        <w:numPr>
          <w:ilvl w:val="0"/>
          <w:numId w:val="12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期交保费：展示保单欠交最早一期的期交保费。</w:t>
      </w:r>
    </w:p>
    <w:p>
      <w:pPr>
        <w:numPr>
          <w:ilvl w:val="0"/>
          <w:numId w:val="12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保障状态：正常展示当前保单状态，同‘全部保单’里状态即可。</w:t>
      </w:r>
    </w:p>
    <w:p>
      <w:pPr>
        <w:numPr>
          <w:ilvl w:val="0"/>
          <w:numId w:val="12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距离失效天数：保单宽限期止期（应交日期+61个自然日）-系统当前时间=距离失效天数</w:t>
      </w:r>
    </w:p>
    <w:p>
      <w:pPr>
        <w:numPr>
          <w:ilvl w:val="0"/>
          <w:numId w:val="12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个单、家庭单展示‘保单号码’；CBBC展示‘个人凭证号’</w:t>
      </w:r>
    </w:p>
    <w:p>
      <w:pPr>
        <w:numPr>
          <w:ilvl w:val="0"/>
          <w:numId w:val="11"/>
        </w:numPr>
        <w:spacing w:line="360" w:lineRule="auto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待交费保单列表展示条件：以当前系统时间为准，所有应交日大于等于当前系统时间的保单，并需同时满足一下条件：</w:t>
      </w:r>
    </w:p>
    <w:p>
      <w:pPr>
        <w:numPr>
          <w:ilvl w:val="0"/>
          <w:numId w:val="14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期交保单，且未交清。</w:t>
      </w:r>
    </w:p>
    <w:p>
      <w:pPr>
        <w:numPr>
          <w:ilvl w:val="0"/>
          <w:numId w:val="14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保单状态为‘有效’（保障中）。</w:t>
      </w:r>
    </w:p>
    <w:p>
      <w:pPr>
        <w:numPr>
          <w:ilvl w:val="0"/>
          <w:numId w:val="14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保单未豁免。</w:t>
      </w:r>
    </w:p>
    <w:p>
      <w:pPr>
        <w:numPr>
          <w:ilvl w:val="0"/>
          <w:numId w:val="14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保单存在应收数据，且未交纳续期保费。</w:t>
      </w:r>
    </w:p>
    <w:p>
      <w:pPr>
        <w:numPr>
          <w:ilvl w:val="0"/>
          <w:numId w:val="14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保单非03渠道+99/90交费方式。</w:t>
      </w:r>
    </w:p>
    <w:p>
      <w:pPr>
        <w:numPr>
          <w:ilvl w:val="0"/>
          <w:numId w:val="14"/>
        </w:numPr>
        <w:spacing w:line="360" w:lineRule="auto"/>
        <w:ind w:left="845" w:leftChars="0" w:hanging="425" w:firstLineChars="0"/>
      </w:pPr>
      <w:r>
        <w:rPr>
          <w:rFonts w:hint="eastAsia"/>
          <w:lang w:val="en-US" w:eastAsia="zh-CN"/>
        </w:rPr>
        <w:t>根据业务渠道+续期项判断非后结算保单。</w:t>
      </w:r>
    </w:p>
    <w:p>
      <w:pPr>
        <w:numPr>
          <w:ilvl w:val="0"/>
          <w:numId w:val="11"/>
        </w:numPr>
        <w:spacing w:line="360" w:lineRule="auto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待交费保单卡片，暂时仅允许单选。</w:t>
      </w:r>
    </w:p>
    <w:p>
      <w:pPr>
        <w:numPr>
          <w:ilvl w:val="0"/>
          <w:numId w:val="11"/>
        </w:numPr>
        <w:spacing w:line="360" w:lineRule="auto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待缴费保单卡片，点击跳转时校验规则：</w:t>
      </w:r>
    </w:p>
    <w:p>
      <w:pPr>
        <w:numPr>
          <w:ilvl w:val="0"/>
          <w:numId w:val="15"/>
        </w:numPr>
        <w:spacing w:line="360" w:lineRule="auto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保单处于保全/理赔/挂起或续期发盘在途状态时，不允许申请在线交费。页面给出提示信息“</w:t>
      </w:r>
      <w:r>
        <w:rPr>
          <w:rFonts w:hint="eastAsia"/>
          <w:i/>
          <w:iCs/>
          <w:color w:val="2F5597" w:themeColor="accent5" w:themeShade="BF"/>
          <w:lang w:val="en-US" w:eastAsia="zh-CN"/>
        </w:rPr>
        <w:t>您有尚未完成的保全/理赔任务，请处理完成后再次申请</w:t>
      </w:r>
      <w:r>
        <w:rPr>
          <w:rFonts w:hint="eastAsia"/>
          <w:lang w:val="en-US" w:eastAsia="zh-CN"/>
        </w:rPr>
        <w:t>”和“</w:t>
      </w:r>
      <w:r>
        <w:rPr>
          <w:rFonts w:hint="eastAsia"/>
          <w:i/>
          <w:iCs/>
          <w:color w:val="2F5597" w:themeColor="accent5" w:themeShade="BF"/>
          <w:lang w:val="en-US" w:eastAsia="zh-CN"/>
        </w:rPr>
        <w:t>保单续期保费收费中，请稍后申请</w:t>
      </w:r>
      <w:r>
        <w:rPr>
          <w:rFonts w:hint="eastAsia"/>
          <w:lang w:val="en-US" w:eastAsia="zh-CN"/>
        </w:rPr>
        <w:t>”。</w:t>
      </w:r>
    </w:p>
    <w:p>
      <w:pPr>
        <w:numPr>
          <w:ilvl w:val="0"/>
          <w:numId w:val="15"/>
        </w:numPr>
        <w:spacing w:line="360" w:lineRule="auto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保单下存在长+短险种，且短期险尚未确认续保也未处于终止状态，不允许申请在线交费。页面给出提示信息“</w:t>
      </w:r>
      <w:r>
        <w:rPr>
          <w:rFonts w:hint="eastAsia"/>
          <w:i/>
          <w:iCs/>
          <w:color w:val="2F5597" w:themeColor="accent5" w:themeShade="BF"/>
          <w:lang w:val="en-US" w:eastAsia="zh-CN"/>
        </w:rPr>
        <w:t>您保单下存在未申请续保的一年期险种，请先申请续保再交费。若不再续保一年期险种，保单进入应交日后我社将自动划款，请耐心等待</w:t>
      </w:r>
      <w:r>
        <w:rPr>
          <w:rFonts w:hint="eastAsia"/>
          <w:lang w:val="en-US" w:eastAsia="zh-CN"/>
        </w:rPr>
        <w:t>”。</w:t>
      </w:r>
    </w:p>
    <w:p>
      <w:pPr>
        <w:numPr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4"/>
        </w:numPr>
        <w:ind w:firstLineChars="0"/>
      </w:pPr>
      <w:r>
        <w:rPr>
          <w:rFonts w:hint="eastAsia"/>
          <w:lang w:val="en-US" w:eastAsia="zh-CN"/>
        </w:rPr>
        <w:t>续期短信链接H5界面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39385" cy="3543300"/>
            <wp:effectExtent l="0" t="0" r="18415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</w:pPr>
      <w:r>
        <w:rPr>
          <w:rFonts w:hint="eastAsia"/>
          <w:lang w:val="en-US" w:eastAsia="zh-CN"/>
        </w:rPr>
        <w:t>业务说明：</w:t>
      </w:r>
    </w:p>
    <w:p>
      <w:pPr>
        <w:numPr>
          <w:ilvl w:val="0"/>
          <w:numId w:val="10"/>
        </w:numPr>
        <w:spacing w:line="360" w:lineRule="auto"/>
        <w:ind w:left="-420" w:leftChars="0" w:firstLine="425" w:firstLineChars="0"/>
      </w:pPr>
      <w:r>
        <w:rPr>
          <w:rFonts w:hint="eastAsia"/>
          <w:lang w:val="en-US" w:eastAsia="zh-CN"/>
        </w:rPr>
        <w:t>页面展示说明：</w:t>
      </w:r>
    </w:p>
    <w:p>
      <w:pPr>
        <w:numPr>
          <w:ilvl w:val="0"/>
          <w:numId w:val="16"/>
        </w:numPr>
        <w:spacing w:line="360" w:lineRule="auto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H5链接登录界面，展示以及规则同现有界面即可。</w:t>
      </w:r>
    </w:p>
    <w:p>
      <w:pPr>
        <w:numPr>
          <w:ilvl w:val="0"/>
          <w:numId w:val="16"/>
        </w:numPr>
        <w:spacing w:line="360" w:lineRule="auto"/>
        <w:ind w:left="425" w:leftChars="0" w:hanging="425" w:firstLineChars="0"/>
      </w:pPr>
      <w:r>
        <w:rPr>
          <w:rFonts w:hint="eastAsia"/>
          <w:lang w:val="en-US" w:eastAsia="zh-CN"/>
        </w:rPr>
        <w:t>保单详情界面新增功能按键【在线交费】并且该按键固定在页面底部，不根据页面上下滚动移动。</w:t>
      </w:r>
    </w:p>
    <w:p>
      <w:pPr>
        <w:numPr>
          <w:ilvl w:val="0"/>
          <w:numId w:val="16"/>
        </w:numPr>
        <w:spacing w:line="360" w:lineRule="auto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【在线交费】按键，根据业务规则判断展示‘置灰’（不允许点击或不展示按键）或‘高亮’（允许点击）。</w:t>
      </w:r>
    </w:p>
    <w:p>
      <w:pPr>
        <w:numPr>
          <w:ilvl w:val="0"/>
          <w:numId w:val="10"/>
        </w:numPr>
        <w:spacing w:line="360" w:lineRule="auto"/>
        <w:ind w:left="-420" w:leftChars="0" w:firstLine="425" w:firstLineChars="0"/>
      </w:pPr>
      <w:r>
        <w:rPr>
          <w:rFonts w:hint="eastAsia"/>
          <w:lang w:val="en-US" w:eastAsia="zh-CN"/>
        </w:rPr>
        <w:t>业务约束规则：</w:t>
      </w:r>
    </w:p>
    <w:p>
      <w:pPr>
        <w:numPr>
          <w:ilvl w:val="0"/>
          <w:numId w:val="17"/>
        </w:numPr>
        <w:spacing w:line="360" w:lineRule="auto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【在线交费】按键‘置灰’条件判断：</w:t>
      </w:r>
    </w:p>
    <w:p>
      <w:pPr>
        <w:numPr>
          <w:ilvl w:val="0"/>
          <w:numId w:val="18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以系统时间为准，当前时间尚未进入该笔续期应收的交费期（大于等于应交日）时，‘置灰’展示。</w:t>
      </w:r>
    </w:p>
    <w:p>
      <w:pPr>
        <w:numPr>
          <w:ilvl w:val="0"/>
          <w:numId w:val="18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保单状态为‘失效’‘终止’时，‘置灰’展示。</w:t>
      </w:r>
    </w:p>
    <w:p>
      <w:pPr>
        <w:numPr>
          <w:ilvl w:val="0"/>
          <w:numId w:val="18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场景举例：</w:t>
      </w:r>
    </w:p>
    <w:p>
      <w:pPr>
        <w:numPr>
          <w:ilvl w:val="0"/>
          <w:numId w:val="19"/>
        </w:numPr>
        <w:spacing w:line="36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场景一：保单状态为‘失效’‘终止’时，按钮‘置灰’。</w:t>
      </w:r>
    </w:p>
    <w:p>
      <w:pPr>
        <w:numPr>
          <w:ilvl w:val="0"/>
          <w:numId w:val="19"/>
        </w:numPr>
        <w:spacing w:line="36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场景二：保单不存在续期欠交情况，并且保单状态为‘有效’且当前时点小于应交日，按钮‘置灰’。</w:t>
      </w:r>
    </w:p>
    <w:p>
      <w:pPr>
        <w:numPr>
          <w:ilvl w:val="0"/>
          <w:numId w:val="19"/>
        </w:numPr>
        <w:spacing w:line="36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场景三：保单存在一期或多期欠费情况，但尚未失效；按钮‘高亮’展示。如欠交多期则以最早一期应交日为准备。</w:t>
      </w:r>
    </w:p>
    <w:p>
      <w:pPr>
        <w:numPr>
          <w:ilvl w:val="0"/>
          <w:numId w:val="17"/>
        </w:numPr>
        <w:spacing w:line="360" w:lineRule="auto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点击【在线交费】业务判断条件：</w:t>
      </w:r>
    </w:p>
    <w:p>
      <w:pPr>
        <w:numPr>
          <w:ilvl w:val="0"/>
          <w:numId w:val="20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保单状态为‘失效’‘终止’的情况下，不允许申请在线交费。</w:t>
      </w:r>
    </w:p>
    <w:p>
      <w:pPr>
        <w:numPr>
          <w:ilvl w:val="0"/>
          <w:numId w:val="20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保单尚未进入最早一笔应收未收的续期保费应交日时，不允许申请在线交费。</w:t>
      </w:r>
    </w:p>
    <w:p>
      <w:pPr>
        <w:numPr>
          <w:ilvl w:val="0"/>
          <w:numId w:val="20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保单处于保全/理赔/挂起或续期发盘在途状态时，不允许申请在线交费。页面给出提示信息“</w:t>
      </w:r>
      <w:r>
        <w:rPr>
          <w:rFonts w:hint="eastAsia"/>
          <w:i/>
          <w:iCs/>
          <w:color w:val="2F5597" w:themeColor="accent5" w:themeShade="BF"/>
          <w:lang w:val="en-US" w:eastAsia="zh-CN"/>
        </w:rPr>
        <w:t>您有尚未完成的保全/理赔任务，请处理完成后再次申请</w:t>
      </w:r>
      <w:r>
        <w:rPr>
          <w:rFonts w:hint="eastAsia"/>
          <w:lang w:val="en-US" w:eastAsia="zh-CN"/>
        </w:rPr>
        <w:t>”和“</w:t>
      </w:r>
      <w:r>
        <w:rPr>
          <w:rFonts w:hint="eastAsia"/>
          <w:i/>
          <w:iCs/>
          <w:color w:val="2F5597" w:themeColor="accent5" w:themeShade="BF"/>
          <w:lang w:val="en-US" w:eastAsia="zh-CN"/>
        </w:rPr>
        <w:t>保单续期保费收费中，请稍后申请</w:t>
      </w:r>
      <w:r>
        <w:rPr>
          <w:rFonts w:hint="eastAsia"/>
          <w:lang w:val="en-US" w:eastAsia="zh-CN"/>
        </w:rPr>
        <w:t>”。</w:t>
      </w:r>
    </w:p>
    <w:p>
      <w:pPr>
        <w:numPr>
          <w:ilvl w:val="0"/>
          <w:numId w:val="20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保单当期保费已交纳（或无应收未收续期数据），不允许申请在线交费。页面给出提示信息“</w:t>
      </w:r>
      <w:r>
        <w:rPr>
          <w:rFonts w:hint="eastAsia"/>
          <w:i/>
          <w:iCs/>
          <w:color w:val="2F5597" w:themeColor="accent5" w:themeShade="BF"/>
          <w:lang w:val="en-US" w:eastAsia="zh-CN"/>
        </w:rPr>
        <w:t>该保单暂无待交续期保费</w:t>
      </w:r>
      <w:r>
        <w:rPr>
          <w:rFonts w:hint="eastAsia"/>
          <w:lang w:val="en-US" w:eastAsia="zh-CN"/>
        </w:rPr>
        <w:t>”。</w:t>
      </w:r>
    </w:p>
    <w:p>
      <w:pPr>
        <w:numPr>
          <w:ilvl w:val="0"/>
          <w:numId w:val="20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保单续期保费已交清，不允许申请在线交费。页面给出提示信息“</w:t>
      </w:r>
      <w:r>
        <w:rPr>
          <w:rFonts w:hint="eastAsia"/>
          <w:i/>
          <w:iCs/>
          <w:color w:val="2F5597" w:themeColor="accent5" w:themeShade="BF"/>
          <w:lang w:val="en-US" w:eastAsia="zh-CN"/>
        </w:rPr>
        <w:t>保单保费已交清，请知悉</w:t>
      </w:r>
      <w:r>
        <w:rPr>
          <w:rFonts w:hint="eastAsia"/>
          <w:lang w:val="en-US" w:eastAsia="zh-CN"/>
        </w:rPr>
        <w:t>”。</w:t>
      </w:r>
    </w:p>
    <w:p>
      <w:pPr>
        <w:numPr>
          <w:ilvl w:val="0"/>
          <w:numId w:val="20"/>
        </w:numPr>
        <w:spacing w:line="360" w:lineRule="auto"/>
        <w:ind w:left="845" w:leftChars="0" w:hanging="425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保单保费已全部豁免的，不允许申请在线交费。页面给出提示信息“</w:t>
      </w:r>
      <w:r>
        <w:rPr>
          <w:rFonts w:hint="eastAsia"/>
          <w:i/>
          <w:iCs/>
          <w:color w:val="2F5597" w:themeColor="accent5" w:themeShade="BF"/>
          <w:lang w:val="en-US" w:eastAsia="zh-CN"/>
        </w:rPr>
        <w:t>保单保费已全部豁免，请知悉</w:t>
      </w:r>
      <w:r>
        <w:rPr>
          <w:rFonts w:hint="eastAsia"/>
          <w:color w:val="auto"/>
          <w:lang w:val="en-US" w:eastAsia="zh-CN"/>
        </w:rPr>
        <w:t>”。</w:t>
      </w:r>
    </w:p>
    <w:p>
      <w:pPr>
        <w:numPr>
          <w:ilvl w:val="0"/>
          <w:numId w:val="20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保单下存在长+短险种，且短期险尚未确认续保也未处于终止状态，不允许申请在线交费。页面给出提示信息“</w:t>
      </w:r>
      <w:r>
        <w:rPr>
          <w:rFonts w:hint="eastAsia"/>
          <w:i/>
          <w:iCs/>
          <w:color w:val="2F5597" w:themeColor="accent5" w:themeShade="BF"/>
          <w:lang w:val="en-US" w:eastAsia="zh-CN"/>
        </w:rPr>
        <w:t>您保单下存在未申请续保的一年期险种，请先申请续保再交费。若不再续保一年期险种，保单进入应交日后我社将自动划款，请耐心等待</w:t>
      </w:r>
      <w:r>
        <w:rPr>
          <w:rFonts w:hint="eastAsia"/>
          <w:lang w:val="en-US" w:eastAsia="zh-CN"/>
        </w:rPr>
        <w:t>”。</w:t>
      </w:r>
    </w:p>
    <w:p>
      <w:pPr>
        <w:numPr>
          <w:ilvl w:val="0"/>
          <w:numId w:val="20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保单为03渠道+99/90支付方式的不允许申请在线交费。页面给出提示信息“</w:t>
      </w:r>
      <w:r>
        <w:rPr>
          <w:rFonts w:hint="eastAsia"/>
          <w:i/>
          <w:iCs/>
          <w:color w:val="2F5597" w:themeColor="accent5" w:themeShade="BF"/>
          <w:lang w:val="en-US" w:eastAsia="zh-CN"/>
        </w:rPr>
        <w:t>您的保单进入保费应交日后会由支付宝进行代扣，暂不支持在线交费</w:t>
      </w:r>
      <w:r>
        <w:rPr>
          <w:rFonts w:hint="eastAsia"/>
          <w:lang w:val="en-US" w:eastAsia="zh-CN"/>
        </w:rPr>
        <w:t>”。</w:t>
      </w:r>
    </w:p>
    <w:p>
      <w:pPr>
        <w:numPr>
          <w:ilvl w:val="0"/>
          <w:numId w:val="20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根据业务渠道+续期项判断，该保单是否为后结算，若为后结算保单不允许申请续期在线交费。页面给出提示信息“</w:t>
      </w:r>
      <w:r>
        <w:rPr>
          <w:rFonts w:hint="eastAsia"/>
          <w:i/>
          <w:iCs/>
          <w:color w:val="2F5597" w:themeColor="accent5" w:themeShade="BF"/>
          <w:lang w:val="en-US" w:eastAsia="zh-CN"/>
        </w:rPr>
        <w:t>您保单的续期保费将由经代渠道代收，暂不支持在线交费</w:t>
      </w:r>
      <w:r>
        <w:rPr>
          <w:rFonts w:hint="eastAsia"/>
          <w:lang w:val="en-US" w:eastAsia="zh-CN"/>
        </w:rPr>
        <w:t>”。</w:t>
      </w:r>
    </w:p>
    <w:p>
      <w:pPr>
        <w:numPr>
          <w:ilvl w:val="0"/>
          <w:numId w:val="20"/>
        </w:numPr>
        <w:spacing w:line="360" w:lineRule="auto"/>
        <w:ind w:left="845" w:leftChars="0" w:hanging="425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续期退费后，系统不会正常发盘，但可以正常实时交费。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41290" cy="2880360"/>
            <wp:effectExtent l="0" t="0" r="16510" b="1524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28590" cy="2780030"/>
            <wp:effectExtent l="0" t="0" r="10160" b="127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28590" cy="2843530"/>
            <wp:effectExtent l="0" t="0" r="10160" b="1397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业务说明：</w:t>
      </w:r>
    </w:p>
    <w:p>
      <w:pPr>
        <w:numPr>
          <w:ilvl w:val="0"/>
          <w:numId w:val="21"/>
        </w:numPr>
        <w:spacing w:line="360" w:lineRule="auto"/>
        <w:ind w:left="-420" w:leftChars="0" w:firstLine="425" w:firstLineChars="0"/>
      </w:pPr>
      <w:r>
        <w:rPr>
          <w:rFonts w:hint="eastAsia"/>
          <w:lang w:val="en-US" w:eastAsia="zh-CN"/>
        </w:rPr>
        <w:t>页面展示说明：</w:t>
      </w:r>
    </w:p>
    <w:p>
      <w:pPr>
        <w:numPr>
          <w:ilvl w:val="0"/>
          <w:numId w:val="22"/>
        </w:numPr>
        <w:spacing w:line="360" w:lineRule="auto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收银台界面展示内容：本次续期交费金额、保险合同号、投保人/交费人、银行卡、微信支付、支付宝支付。</w:t>
      </w:r>
    </w:p>
    <w:p>
      <w:pPr>
        <w:numPr>
          <w:ilvl w:val="0"/>
          <w:numId w:val="22"/>
        </w:numPr>
        <w:spacing w:line="360" w:lineRule="auto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本次续期交费金额：正常展示即可，保留两位小数点。</w:t>
      </w:r>
    </w:p>
    <w:p>
      <w:pPr>
        <w:numPr>
          <w:ilvl w:val="0"/>
          <w:numId w:val="22"/>
        </w:numPr>
        <w:spacing w:line="360" w:lineRule="auto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选择支付方式：默认为空（为兼容线下转账客户）。由客户自行选择本次在线交费支付方式。</w:t>
      </w:r>
    </w:p>
    <w:p>
      <w:pPr>
        <w:numPr>
          <w:ilvl w:val="0"/>
          <w:numId w:val="22"/>
        </w:numPr>
        <w:spacing w:line="360" w:lineRule="auto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银行卡：当客户选择‘银行卡’后，系统判断，该保单当前预留账户信息：</w:t>
      </w:r>
    </w:p>
    <w:p>
      <w:pPr>
        <w:numPr>
          <w:ilvl w:val="0"/>
          <w:numId w:val="23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银行转账，且预留银行卡非‘招商银行’：</w:t>
      </w:r>
      <w:r>
        <w:rPr>
          <w:rFonts w:hint="eastAsia"/>
          <w:lang w:val="en-US" w:eastAsia="zh-CN"/>
        </w:rPr>
        <w:t>展示银行logo以及对应银行名称和银行账户后四位数。并且提示客户该银行卡转账限额信息（该信息根据FMT配置取最新值）。</w:t>
      </w:r>
    </w:p>
    <w:p>
      <w:pPr>
        <w:numPr>
          <w:ilvl w:val="0"/>
          <w:numId w:val="23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银行转账，且预留银行卡为‘招商银行’：</w:t>
      </w:r>
      <w:r>
        <w:rPr>
          <w:rFonts w:hint="eastAsia"/>
          <w:lang w:val="en-US" w:eastAsia="zh-CN"/>
        </w:rPr>
        <w:t>展示信息同上，且由于招商银行全部为批量扣费，故需提示客户固定话术“支付信息将发送给银行等待扣款，支付结果将以短信方式通知，请留意查收”。</w:t>
      </w:r>
    </w:p>
    <w:p>
      <w:pPr>
        <w:numPr>
          <w:ilvl w:val="0"/>
          <w:numId w:val="23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非银行转账：</w:t>
      </w:r>
      <w:r>
        <w:rPr>
          <w:rFonts w:hint="eastAsia"/>
          <w:lang w:val="en-US" w:eastAsia="zh-CN"/>
        </w:rPr>
        <w:t>当该保单预留账户信息为非银行转账（支付宝、微信、线下转账），则需引导客户选择历史账户或添加新的银行卡。</w:t>
      </w:r>
    </w:p>
    <w:p>
      <w:pPr>
        <w:numPr>
          <w:ilvl w:val="0"/>
          <w:numId w:val="22"/>
        </w:numPr>
        <w:spacing w:line="360" w:lineRule="auto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支付宝：当客户选择‘支付宝’方式提交本次续期交费时，页面跳转至支付宝进行收费。</w:t>
      </w:r>
    </w:p>
    <w:p>
      <w:pPr>
        <w:numPr>
          <w:ilvl w:val="0"/>
          <w:numId w:val="22"/>
        </w:numPr>
        <w:spacing w:line="360" w:lineRule="auto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微信：当客户选择‘微信’方式提交本次续期交费时，页面跳转至微信进行收费。</w:t>
      </w:r>
    </w:p>
    <w:p>
      <w:pPr>
        <w:numPr>
          <w:ilvl w:val="0"/>
          <w:numId w:val="24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微信支付展示逻辑：当该保单同时满足以下条件时展示微信支付。</w:t>
      </w:r>
    </w:p>
    <w:p>
      <w:pPr>
        <w:numPr>
          <w:ilvl w:val="0"/>
          <w:numId w:val="25"/>
        </w:numPr>
        <w:spacing w:line="36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出单渠道：460</w:t>
      </w:r>
    </w:p>
    <w:p>
      <w:pPr>
        <w:numPr>
          <w:ilvl w:val="0"/>
          <w:numId w:val="25"/>
        </w:numPr>
        <w:spacing w:line="36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产品ID：1000308-信美相互A款疾病定额给付长期医疗保险</w:t>
      </w:r>
    </w:p>
    <w:p>
      <w:pPr>
        <w:numPr>
          <w:ilvl w:val="0"/>
          <w:numId w:val="25"/>
        </w:numPr>
        <w:spacing w:line="36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H5界面打开的支付界面（例如，短信链接H5、微信聊天对话打开H5）。</w:t>
      </w:r>
    </w:p>
    <w:p>
      <w:pPr>
        <w:numPr>
          <w:ilvl w:val="0"/>
          <w:numId w:val="22"/>
        </w:numPr>
        <w:spacing w:line="360" w:lineRule="auto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使用历史账户：该列表展示该保单下投保人或交费人名下的所使用过的银行信息。</w:t>
      </w:r>
    </w:p>
    <w:p>
      <w:pPr>
        <w:numPr>
          <w:ilvl w:val="0"/>
          <w:numId w:val="26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如客户没有历史银行账户则展示为空。页面提示信息“暂无预留过历史银行账户”。</w:t>
      </w:r>
    </w:p>
    <w:p>
      <w:pPr>
        <w:numPr>
          <w:ilvl w:val="0"/>
          <w:numId w:val="26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列表内账户默认不勾选。</w:t>
      </w:r>
    </w:p>
    <w:p>
      <w:pPr>
        <w:numPr>
          <w:ilvl w:val="0"/>
          <w:numId w:val="26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展示对应 银行logo+银行名称+银行卡后四位。 另标注该银行卡限额信息。</w:t>
      </w:r>
    </w:p>
    <w:p>
      <w:pPr>
        <w:numPr>
          <w:ilvl w:val="0"/>
          <w:numId w:val="26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右上角关闭该弹出页面。</w:t>
      </w:r>
    </w:p>
    <w:p>
      <w:pPr>
        <w:numPr>
          <w:ilvl w:val="0"/>
          <w:numId w:val="22"/>
        </w:numPr>
        <w:spacing w:line="360" w:lineRule="auto"/>
        <w:ind w:left="425" w:leftChars="0" w:hanging="425" w:firstLineChars="0"/>
      </w:pPr>
      <w:r>
        <w:rPr>
          <w:rFonts w:hint="eastAsia"/>
          <w:lang w:val="en-US" w:eastAsia="zh-CN"/>
        </w:rPr>
        <w:t>添加银行卡：客户点击‘添加银行卡’页面跳转至添加银行卡界面。</w:t>
      </w:r>
    </w:p>
    <w:p>
      <w:pPr>
        <w:numPr>
          <w:ilvl w:val="0"/>
          <w:numId w:val="27"/>
        </w:numPr>
        <w:spacing w:line="360" w:lineRule="auto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添加银行卡持卡人默认为保单的投保人或交费人。</w:t>
      </w:r>
    </w:p>
    <w:p>
      <w:pPr>
        <w:numPr>
          <w:ilvl w:val="0"/>
          <w:numId w:val="27"/>
        </w:numPr>
        <w:spacing w:line="360" w:lineRule="auto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卡号：支持客户手动录入、拍照、上传图片识别银行卡号。</w:t>
      </w:r>
    </w:p>
    <w:p>
      <w:pPr>
        <w:numPr>
          <w:ilvl w:val="0"/>
          <w:numId w:val="27"/>
        </w:numPr>
        <w:spacing w:line="360" w:lineRule="auto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银行名称：在尚未录入卡号的情况下，客户可点击查询支持银行列表；如已匹配卡号自动带出对应银行名称以及限额信息。</w:t>
      </w:r>
    </w:p>
    <w:p>
      <w:pPr>
        <w:numPr>
          <w:ilvl w:val="0"/>
          <w:numId w:val="27"/>
        </w:numPr>
        <w:spacing w:line="360" w:lineRule="auto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卡号和银行名称匹配的情况下，客户点击【验证卡号】</w:t>
      </w:r>
    </w:p>
    <w:p>
      <w:pPr>
        <w:numPr>
          <w:ilvl w:val="0"/>
          <w:numId w:val="28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已签约，正常录入‘开户行所在地’‘银行预留手机号’勾选自动转账协议。</w:t>
      </w:r>
    </w:p>
    <w:p>
      <w:pPr>
        <w:numPr>
          <w:ilvl w:val="0"/>
          <w:numId w:val="28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未签约，需录入‘开户行所在地’‘银行预留手机号’勾选自动转账协议。并且根据签约规则，判断录入签约验证码或者线下回复签约短信。此处功能逻辑同银行补签约流程。</w:t>
      </w:r>
    </w:p>
    <w:p>
      <w:pPr>
        <w:numPr>
          <w:ilvl w:val="0"/>
          <w:numId w:val="21"/>
        </w:numPr>
        <w:spacing w:line="360" w:lineRule="auto"/>
        <w:ind w:left="-420" w:leftChars="0" w:firstLine="425" w:firstLineChars="0"/>
      </w:pPr>
      <w:r>
        <w:rPr>
          <w:rFonts w:hint="eastAsia"/>
          <w:lang w:val="en-US" w:eastAsia="zh-CN"/>
        </w:rPr>
        <w:t>业务约束规则：</w:t>
      </w:r>
    </w:p>
    <w:p>
      <w:pPr>
        <w:numPr>
          <w:ilvl w:val="0"/>
          <w:numId w:val="29"/>
        </w:numPr>
        <w:spacing w:line="360" w:lineRule="auto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新添加银行卡需经过鉴权后进行交费。</w:t>
      </w:r>
    </w:p>
    <w:p>
      <w:pPr>
        <w:numPr>
          <w:ilvl w:val="0"/>
          <w:numId w:val="29"/>
        </w:numPr>
        <w:spacing w:line="360" w:lineRule="auto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新添加银行卡必须为本社支持银行。流程和判断规则同现有即可。</w:t>
      </w:r>
    </w:p>
    <w:p>
      <w:pPr>
        <w:numPr>
          <w:ilvl w:val="0"/>
          <w:numId w:val="29"/>
        </w:numPr>
        <w:spacing w:line="360" w:lineRule="auto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新添加银行卡限额必须满足本次交费金额。流程和判断规则同现有即可。</w:t>
      </w:r>
    </w:p>
    <w:p>
      <w:pPr>
        <w:numPr>
          <w:ilvl w:val="0"/>
          <w:numId w:val="29"/>
        </w:numPr>
        <w:spacing w:line="360" w:lineRule="auto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选择历史账户、微信、支付宝和新绑定账户支付该笔续期保费，均不会对保单预留银行信息进行变更。</w:t>
      </w:r>
    </w:p>
    <w:p>
      <w:pPr>
        <w:numPr>
          <w:ilvl w:val="0"/>
          <w:numId w:val="29"/>
        </w:numPr>
        <w:spacing w:line="360" w:lineRule="auto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当客户选择‘银行转账’方式提交本次续期交费时，</w:t>
      </w:r>
    </w:p>
    <w:p>
      <w:pPr>
        <w:numPr>
          <w:ilvl w:val="0"/>
          <w:numId w:val="30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实时交费成功，跳转提示页面。</w:t>
      </w:r>
    </w:p>
    <w:p>
      <w:pPr>
        <w:numPr>
          <w:ilvl w:val="0"/>
          <w:numId w:val="30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实时交费失败，</w:t>
      </w:r>
      <w:r>
        <w:rPr>
          <w:rFonts w:hint="eastAsia"/>
          <w:color w:val="FF0000"/>
          <w:lang w:val="en-US" w:eastAsia="zh-CN"/>
        </w:rPr>
        <w:t>无论客户原因还是系统原因统一包装提示信息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29"/>
        </w:numPr>
        <w:spacing w:line="360" w:lineRule="auto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当客户选择‘支付宝’方式提交本次续期交费时，页面跳转至支付宝进行收费。</w:t>
      </w:r>
    </w:p>
    <w:p>
      <w:pPr>
        <w:numPr>
          <w:ilvl w:val="0"/>
          <w:numId w:val="29"/>
        </w:numPr>
        <w:spacing w:line="360" w:lineRule="auto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当客户选择‘微信’方式提交本次续期交费时，页面跳转至微信进行收费。</w:t>
      </w:r>
    </w:p>
    <w:p>
      <w:pPr>
        <w:numPr>
          <w:ilvl w:val="0"/>
          <w:numId w:val="29"/>
        </w:numPr>
        <w:spacing w:line="360" w:lineRule="auto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如客户未选择交费方式并点击支付按键。系统阻断本次交费，页面提示信息“</w:t>
      </w:r>
      <w:r>
        <w:rPr>
          <w:rFonts w:hint="eastAsia"/>
          <w:i/>
          <w:iCs/>
          <w:color w:val="2F5597" w:themeColor="accent5" w:themeShade="BF"/>
          <w:lang w:val="en-US" w:eastAsia="zh-CN"/>
        </w:rPr>
        <w:t>请选择支付方式后再次进行支付</w:t>
      </w:r>
      <w:r>
        <w:rPr>
          <w:rFonts w:hint="eastAsia"/>
          <w:lang w:val="en-US" w:eastAsia="zh-CN"/>
        </w:rPr>
        <w:t>”。</w:t>
      </w:r>
    </w:p>
    <w:p>
      <w:pPr>
        <w:numPr>
          <w:ilvl w:val="0"/>
          <w:numId w:val="29"/>
        </w:numPr>
        <w:spacing w:line="360" w:lineRule="auto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客户点击【支付】按键时，需要校验保全、理赔挂起，续期在途，如命中上述规则。则阻断本次提交申请页面给出提示信息“</w:t>
      </w:r>
      <w:r>
        <w:rPr>
          <w:rFonts w:hint="eastAsia"/>
          <w:i/>
          <w:iCs/>
          <w:color w:val="2F5597" w:themeColor="accent5" w:themeShade="BF"/>
          <w:lang w:val="en-US" w:eastAsia="zh-CN"/>
        </w:rPr>
        <w:t>您有尚未完成的保全/理赔任务，请处理完成后再次申请</w:t>
      </w:r>
      <w:r>
        <w:rPr>
          <w:rFonts w:hint="eastAsia"/>
          <w:lang w:val="en-US" w:eastAsia="zh-CN"/>
        </w:rPr>
        <w:t>”和“</w:t>
      </w:r>
      <w:r>
        <w:rPr>
          <w:rFonts w:hint="eastAsia"/>
          <w:i/>
          <w:iCs/>
          <w:color w:val="2F5597" w:themeColor="accent5" w:themeShade="BF"/>
          <w:lang w:val="en-US" w:eastAsia="zh-CN"/>
        </w:rPr>
        <w:t>保单续期保费收费中，请稍后申请</w:t>
      </w:r>
      <w:r>
        <w:rPr>
          <w:rFonts w:hint="eastAsia"/>
          <w:lang w:val="en-US" w:eastAsia="zh-CN"/>
        </w:rPr>
        <w:t>”。</w:t>
      </w:r>
    </w:p>
    <w:p>
      <w:pPr>
        <w:numPr>
          <w:ilvl w:val="0"/>
          <w:numId w:val="29"/>
        </w:numPr>
        <w:spacing w:line="360" w:lineRule="auto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客户点击【支付】按键后，如本次交费返回结果为‘失败’，系统会即刻触发续期交费失败短信。</w:t>
      </w:r>
    </w:p>
    <w:p>
      <w:pPr>
        <w:numPr>
          <w:ilvl w:val="0"/>
          <w:numId w:val="29"/>
        </w:numPr>
        <w:spacing w:line="360" w:lineRule="auto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客户交费成功后，不影响保单预留的账户信息，本次交费仅作为临时或快捷支付使用。但系统中需记录本次交费的实际交费方式和账户信息。</w:t>
      </w:r>
    </w:p>
    <w:p>
      <w:pPr>
        <w:ind w:left="0" w:leftChars="0" w:firstLine="0" w:firstLineChars="0"/>
        <w:rPr>
          <w:rFonts w:hint="eastAsia"/>
        </w:rPr>
      </w:pPr>
    </w:p>
    <w:p>
      <w:pPr>
        <w:pStyle w:val="4"/>
        <w:numPr>
          <w:ilvl w:val="2"/>
          <w:numId w:val="4"/>
        </w:numPr>
        <w:ind w:firstLineChars="0"/>
      </w:pPr>
      <w:r>
        <w:rPr>
          <w:rFonts w:hint="eastAsia"/>
          <w:lang w:val="en-US" w:eastAsia="zh-CN"/>
        </w:rPr>
        <w:t>查询中台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0340" cy="1800860"/>
            <wp:effectExtent l="0" t="0" r="1651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7960" cy="987425"/>
            <wp:effectExtent l="0" t="0" r="889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业务说明：</w:t>
      </w:r>
    </w:p>
    <w:p>
      <w:pPr>
        <w:numPr>
          <w:ilvl w:val="0"/>
          <w:numId w:val="31"/>
        </w:numPr>
        <w:spacing w:line="360" w:lineRule="auto"/>
        <w:ind w:left="-420" w:leftChars="0" w:firstLine="425" w:firstLineChars="0"/>
      </w:pPr>
      <w:r>
        <w:rPr>
          <w:rFonts w:hint="eastAsia"/>
          <w:lang w:val="en-US" w:eastAsia="zh-CN"/>
        </w:rPr>
        <w:t>查询中台-投保人/交费人信息：账户信息展示保单预留或交费账户变更后信息。</w:t>
      </w:r>
    </w:p>
    <w:p>
      <w:pPr>
        <w:numPr>
          <w:ilvl w:val="0"/>
          <w:numId w:val="31"/>
        </w:numPr>
        <w:spacing w:line="360" w:lineRule="auto"/>
        <w:ind w:left="-420" w:leftChars="0" w:firstLine="425" w:firstLineChars="0"/>
      </w:pPr>
      <w:r>
        <w:rPr>
          <w:rFonts w:hint="eastAsia"/>
          <w:lang w:val="en-US" w:eastAsia="zh-CN"/>
        </w:rPr>
        <w:t>查询中台-收付费信息：展示本次交费的实际收费方式。</w:t>
      </w:r>
      <w:bookmarkStart w:id="1" w:name="_GoBack"/>
      <w:bookmarkEnd w:id="1"/>
    </w:p>
    <w:p>
      <w:pPr>
        <w:ind w:left="0" w:leftChars="0" w:firstLine="0" w:firstLineChars="0"/>
      </w:pPr>
    </w:p>
    <w:p>
      <w:pPr>
        <w:pStyle w:val="4"/>
        <w:numPr>
          <w:ilvl w:val="2"/>
          <w:numId w:val="4"/>
        </w:numPr>
        <w:ind w:firstLineChars="0"/>
      </w:pPr>
      <w:r>
        <w:rPr>
          <w:rFonts w:hint="eastAsia"/>
        </w:rPr>
        <w:t>主要交互</w:t>
      </w:r>
      <w:r>
        <w:t>/</w:t>
      </w:r>
      <w:r>
        <w:rPr>
          <w:rFonts w:hint="eastAsia"/>
        </w:rPr>
        <w:t xml:space="preserve">接口 </w:t>
      </w:r>
    </w:p>
    <w:p>
      <w:pPr>
        <w:ind w:firstLine="360"/>
        <w:rPr>
          <w:highlight w:val="yellow"/>
        </w:rPr>
      </w:pPr>
    </w:p>
    <w:p>
      <w:pPr>
        <w:ind w:firstLine="360"/>
        <w:rPr>
          <w:rFonts w:hint="eastAsia"/>
        </w:rPr>
      </w:pPr>
    </w:p>
    <w:p>
      <w:pPr>
        <w:pStyle w:val="4"/>
        <w:numPr>
          <w:ilvl w:val="2"/>
          <w:numId w:val="4"/>
        </w:numPr>
        <w:ind w:firstLineChars="0"/>
      </w:pPr>
      <w:r>
        <w:rPr>
          <w:rFonts w:hint="eastAsia"/>
        </w:rPr>
        <w:t xml:space="preserve">其他 </w:t>
      </w:r>
    </w:p>
    <w:p>
      <w:pPr>
        <w:ind w:firstLine="360"/>
        <w:rPr>
          <w:b/>
        </w:rPr>
      </w:pPr>
      <w:r>
        <w:rPr>
          <w:rFonts w:hint="eastAsia"/>
          <w:b/>
        </w:rPr>
        <w:t>（1）配置任务项</w:t>
      </w:r>
    </w:p>
    <w:p>
      <w:pPr>
        <w:ind w:firstLine="360"/>
      </w:pPr>
    </w:p>
    <w:p>
      <w:pPr>
        <w:ind w:firstLine="360"/>
        <w:rPr>
          <w:rFonts w:hint="eastAsia"/>
        </w:rPr>
      </w:pPr>
    </w:p>
    <w:p>
      <w:pPr>
        <w:ind w:firstLine="360"/>
        <w:rPr>
          <w:b/>
        </w:rPr>
      </w:pPr>
      <w:r>
        <w:rPr>
          <w:rFonts w:hint="eastAsia"/>
          <w:b/>
        </w:rPr>
        <w:t>（2）批处理</w:t>
      </w:r>
    </w:p>
    <w:p>
      <w:pPr>
        <w:ind w:firstLine="360"/>
      </w:pPr>
    </w:p>
    <w:p>
      <w:pPr>
        <w:ind w:firstLine="360"/>
        <w:rPr>
          <w:rFonts w:hint="eastAsia"/>
        </w:rPr>
      </w:pPr>
    </w:p>
    <w:p>
      <w:pPr>
        <w:ind w:firstLine="360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（3）其他</w:t>
      </w:r>
    </w:p>
    <w:p>
      <w:pPr>
        <w:ind w:firstLine="360"/>
        <w:rPr>
          <w:rFonts w:hint="eastAsia"/>
          <w:b w:val="0"/>
          <w:bCs/>
          <w:lang w:val="en-US" w:eastAsia="zh-CN"/>
        </w:rPr>
      </w:pPr>
    </w:p>
    <w:p>
      <w:pPr>
        <w:ind w:firstLine="360"/>
        <w:rPr>
          <w:rFonts w:hint="eastAsia"/>
          <w:b/>
        </w:rPr>
      </w:pPr>
    </w:p>
    <w:p>
      <w:pPr>
        <w:ind w:firstLine="360"/>
      </w:pPr>
    </w:p>
    <w:p>
      <w:pPr>
        <w:ind w:firstLine="360"/>
      </w:pPr>
    </w:p>
    <w:p>
      <w:pPr>
        <w:pStyle w:val="2"/>
        <w:numPr>
          <w:ilvl w:val="0"/>
          <w:numId w:val="3"/>
        </w:numPr>
        <w:ind w:firstLineChars="0"/>
      </w:pPr>
      <w:r>
        <w:rPr>
          <w:rFonts w:hint="eastAsia"/>
        </w:rPr>
        <w:t xml:space="preserve">【非功能需求】 </w:t>
      </w:r>
    </w:p>
    <w:p>
      <w:pPr>
        <w:pStyle w:val="3"/>
        <w:numPr>
          <w:ilvl w:val="1"/>
          <w:numId w:val="3"/>
        </w:numPr>
      </w:pPr>
      <w:r>
        <w:rPr>
          <w:rFonts w:hint="eastAsia"/>
        </w:rPr>
        <w:t>数据统计需求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针对续期在线交费进行埋点数据统计，埋点统计如下：</w:t>
      </w:r>
    </w:p>
    <w:p>
      <w:pPr>
        <w:numPr>
          <w:ilvl w:val="0"/>
          <w:numId w:val="32"/>
        </w:num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续期短信链接点击埋点（已存在）。</w:t>
      </w:r>
    </w:p>
    <w:p>
      <w:pPr>
        <w:numPr>
          <w:ilvl w:val="0"/>
          <w:numId w:val="32"/>
        </w:num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续期短信链接H5界面【在线交费】按键埋点统计。</w:t>
      </w:r>
    </w:p>
    <w:p>
      <w:pPr>
        <w:numPr>
          <w:ilvl w:val="0"/>
          <w:numId w:val="32"/>
        </w:numPr>
        <w:ind w:firstLine="36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统计保单使用续期在线交费且交费成功次数。</w:t>
      </w:r>
    </w:p>
    <w:p>
      <w:pPr>
        <w:pStyle w:val="3"/>
        <w:numPr>
          <w:ilvl w:val="1"/>
          <w:numId w:val="3"/>
        </w:numPr>
      </w:pPr>
      <w:r>
        <w:rPr>
          <w:rFonts w:hint="eastAsia"/>
        </w:rPr>
        <w:t>数据安全需求</w:t>
      </w:r>
    </w:p>
    <w:p>
      <w:pPr>
        <w:ind w:firstLine="360"/>
      </w:pPr>
      <w:r>
        <w:rPr>
          <w:rFonts w:hint="eastAsia"/>
        </w:rPr>
        <w:t>暂无</w:t>
      </w:r>
    </w:p>
    <w:p>
      <w:pPr>
        <w:pStyle w:val="3"/>
        <w:numPr>
          <w:ilvl w:val="1"/>
          <w:numId w:val="3"/>
        </w:numPr>
      </w:pPr>
      <w:r>
        <w:rPr>
          <w:rFonts w:hint="eastAsia"/>
        </w:rPr>
        <w:t>性能需求</w:t>
      </w:r>
    </w:p>
    <w:p>
      <w:pPr>
        <w:ind w:firstLine="360"/>
      </w:pPr>
      <w:r>
        <w:rPr>
          <w:rFonts w:hint="eastAsia"/>
        </w:rPr>
        <w:t>暂无</w:t>
      </w:r>
    </w:p>
    <w:p>
      <w:pPr>
        <w:pStyle w:val="3"/>
        <w:numPr>
          <w:ilvl w:val="1"/>
          <w:numId w:val="3"/>
        </w:numPr>
      </w:pPr>
      <w:r>
        <w:rPr>
          <w:rFonts w:hint="eastAsia"/>
        </w:rPr>
        <w:t>其他非功能需求</w:t>
      </w:r>
    </w:p>
    <w:p>
      <w:pPr>
        <w:ind w:firstLine="360"/>
      </w:pPr>
      <w:r>
        <w:rPr>
          <w:rFonts w:hint="eastAsia"/>
        </w:rPr>
        <w:t>暂无</w:t>
      </w:r>
    </w:p>
    <w:p>
      <w:pPr>
        <w:pStyle w:val="2"/>
        <w:numPr>
          <w:ilvl w:val="0"/>
          <w:numId w:val="3"/>
        </w:numPr>
        <w:ind w:firstLineChars="0"/>
      </w:pPr>
      <w:r>
        <w:rPr>
          <w:rFonts w:hint="eastAsia"/>
        </w:rPr>
        <w:t>【权限说明】</w:t>
      </w:r>
    </w:p>
    <w:p>
      <w:pPr>
        <w:ind w:firstLine="360"/>
      </w:pPr>
    </w:p>
    <w:p>
      <w:pPr>
        <w:ind w:firstLine="360"/>
        <w:rPr>
          <w:rFonts w:hint="eastAsia"/>
        </w:rPr>
      </w:pPr>
    </w:p>
    <w:p>
      <w:pPr>
        <w:pStyle w:val="2"/>
        <w:numPr>
          <w:ilvl w:val="0"/>
          <w:numId w:val="3"/>
        </w:numPr>
        <w:ind w:firstLineChars="0"/>
      </w:pPr>
      <w:r>
        <w:rPr>
          <w:rFonts w:hint="eastAsia"/>
        </w:rPr>
        <w:t>【关键测试点】</w:t>
      </w:r>
    </w:p>
    <w:tbl>
      <w:tblPr>
        <w:tblStyle w:val="23"/>
        <w:tblW w:w="852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4"/>
        <w:gridCol w:w="2027"/>
        <w:gridCol w:w="2027"/>
        <w:gridCol w:w="32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4" w:type="dxa"/>
            <w:shd w:val="clear" w:color="auto" w:fill="9CC2E5" w:themeFill="accent1" w:themeFillTint="99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027" w:type="dxa"/>
            <w:shd w:val="clear" w:color="auto" w:fill="9CC2E5" w:themeFill="accent1" w:themeFillTint="99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</w:rPr>
            </w:pPr>
            <w:r>
              <w:rPr>
                <w:rFonts w:hint="eastAsia"/>
              </w:rPr>
              <w:t>功能点</w:t>
            </w:r>
          </w:p>
        </w:tc>
        <w:tc>
          <w:tcPr>
            <w:tcW w:w="2027" w:type="dxa"/>
            <w:shd w:val="clear" w:color="auto" w:fill="9CC2E5" w:themeFill="accent1" w:themeFillTint="99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</w:rPr>
            </w:pPr>
            <w:r>
              <w:rPr>
                <w:rFonts w:hint="eastAsia"/>
              </w:rPr>
              <w:t>测试点</w:t>
            </w:r>
          </w:p>
        </w:tc>
        <w:tc>
          <w:tcPr>
            <w:tcW w:w="3284" w:type="dxa"/>
            <w:shd w:val="clear" w:color="auto" w:fill="9CC2E5" w:themeFill="accent1" w:themeFillTint="99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</w:rPr>
            </w:pPr>
            <w:r>
              <w:rPr>
                <w:rFonts w:hint="eastAsia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4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rPr>
                <w:rFonts w:hint="default"/>
              </w:rPr>
            </w:pPr>
          </w:p>
        </w:tc>
        <w:tc>
          <w:tcPr>
            <w:tcW w:w="2027" w:type="dxa"/>
          </w:tcPr>
          <w:p>
            <w:pPr>
              <w:pStyle w:val="30"/>
              <w:keepNext w:val="0"/>
              <w:keepLines w:val="0"/>
              <w:numPr>
                <w:ilvl w:val="0"/>
                <w:numId w:val="33"/>
              </w:numPr>
              <w:suppressLineNumbers w:val="0"/>
              <w:spacing w:before="0" w:beforeAutospacing="0" w:after="0" w:afterAutospacing="0"/>
              <w:ind w:right="0" w:firstLineChars="0"/>
              <w:rPr>
                <w:rFonts w:hint="default"/>
              </w:rPr>
            </w:pPr>
          </w:p>
        </w:tc>
        <w:tc>
          <w:tcPr>
            <w:tcW w:w="2027" w:type="dxa"/>
          </w:tcPr>
          <w:p>
            <w:pPr>
              <w:pStyle w:val="30"/>
              <w:keepNext w:val="0"/>
              <w:keepLines w:val="0"/>
              <w:numPr>
                <w:ilvl w:val="0"/>
                <w:numId w:val="33"/>
              </w:numPr>
              <w:suppressLineNumbers w:val="0"/>
              <w:spacing w:before="0" w:beforeAutospacing="0" w:after="0" w:afterAutospacing="0"/>
              <w:ind w:right="0" w:firstLineChars="0"/>
              <w:rPr>
                <w:rFonts w:hint="default"/>
              </w:rPr>
            </w:pPr>
          </w:p>
        </w:tc>
        <w:tc>
          <w:tcPr>
            <w:tcW w:w="3284" w:type="dxa"/>
          </w:tcPr>
          <w:p>
            <w:pPr>
              <w:pStyle w:val="30"/>
              <w:keepNext w:val="0"/>
              <w:keepLines w:val="0"/>
              <w:numPr>
                <w:ilvl w:val="0"/>
                <w:numId w:val="34"/>
              </w:numPr>
              <w:suppressLineNumbers w:val="0"/>
              <w:spacing w:before="0" w:beforeAutospacing="0" w:after="0" w:afterAutospacing="0"/>
              <w:ind w:right="0" w:firstLineChars="0"/>
              <w:rPr>
                <w:rFonts w:hint="default"/>
              </w:rPr>
            </w:pPr>
          </w:p>
        </w:tc>
      </w:tr>
    </w:tbl>
    <w:p>
      <w:pPr>
        <w:ind w:firstLine="360"/>
      </w:pPr>
    </w:p>
    <w:p>
      <w:pPr>
        <w:pStyle w:val="2"/>
        <w:numPr>
          <w:ilvl w:val="0"/>
          <w:numId w:val="3"/>
        </w:numPr>
        <w:ind w:firstLineChars="0"/>
      </w:pPr>
      <w:bookmarkStart w:id="0" w:name="_Toc510951156"/>
      <w:r>
        <w:rPr>
          <w:rFonts w:hint="eastAsia"/>
        </w:rPr>
        <w:t>【风险</w:t>
      </w:r>
      <w:bookmarkEnd w:id="0"/>
      <w:r>
        <w:rPr>
          <w:rFonts w:hint="eastAsia"/>
        </w:rPr>
        <w:t>点、除外条件及应对】</w:t>
      </w: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2993"/>
        <w:gridCol w:w="34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shd w:val="clear" w:color="auto" w:fill="9CC2E5" w:themeFill="accent1" w:themeFillTint="99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</w:rPr>
            </w:pPr>
            <w:r>
              <w:rPr>
                <w:rFonts w:hint="eastAsia"/>
              </w:rPr>
              <w:t>风险点</w:t>
            </w:r>
            <w:r>
              <w:rPr>
                <w:rFonts w:hint="default"/>
              </w:rPr>
              <w:t>/</w:t>
            </w:r>
            <w:r>
              <w:rPr>
                <w:rFonts w:hint="eastAsia"/>
              </w:rPr>
              <w:t>除外条件</w:t>
            </w:r>
          </w:p>
        </w:tc>
        <w:tc>
          <w:tcPr>
            <w:tcW w:w="2993" w:type="dxa"/>
            <w:shd w:val="clear" w:color="auto" w:fill="9CC2E5" w:themeFill="accent1" w:themeFillTint="99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</w:rPr>
            </w:pPr>
            <w:r>
              <w:rPr>
                <w:rFonts w:hint="eastAsia"/>
              </w:rPr>
              <w:t>影响范围</w:t>
            </w:r>
          </w:p>
        </w:tc>
        <w:tc>
          <w:tcPr>
            <w:tcW w:w="3436" w:type="dxa"/>
            <w:shd w:val="clear" w:color="auto" w:fill="9CC2E5" w:themeFill="accent1" w:themeFillTint="99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</w:rPr>
            </w:pPr>
            <w:r>
              <w:rPr>
                <w:rFonts w:hint="eastAsia"/>
              </w:rPr>
              <w:t>应对方案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rPr>
                <w:rFonts w:hint="eastAsia" w:eastAsia="微软雅黑"/>
                <w:lang w:eastAsia="zh-CN"/>
              </w:rPr>
            </w:pPr>
          </w:p>
        </w:tc>
        <w:tc>
          <w:tcPr>
            <w:tcW w:w="2993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360"/>
              <w:rPr>
                <w:rFonts w:hint="eastAsia" w:eastAsia="微软雅黑"/>
                <w:lang w:eastAsia="zh-CN"/>
              </w:rPr>
            </w:pPr>
          </w:p>
        </w:tc>
        <w:tc>
          <w:tcPr>
            <w:tcW w:w="3436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360"/>
              <w:rPr>
                <w:rFonts w:hint="eastAsia" w:eastAsia="微软雅黑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rPr>
                <w:rFonts w:hint="eastAsia"/>
                <w:lang w:eastAsia="zh-CN"/>
              </w:rPr>
            </w:pPr>
          </w:p>
        </w:tc>
        <w:tc>
          <w:tcPr>
            <w:tcW w:w="2993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360"/>
              <w:rPr>
                <w:rFonts w:hint="eastAsia" w:eastAsia="微软雅黑"/>
                <w:lang w:eastAsia="zh-CN"/>
              </w:rPr>
            </w:pPr>
          </w:p>
        </w:tc>
        <w:tc>
          <w:tcPr>
            <w:tcW w:w="3436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firstLine="360" w:firstLineChars="20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firstLine="0" w:firstLineChars="0"/>
              <w:rPr>
                <w:rFonts w:hint="eastAsia"/>
                <w:lang w:val="en-US" w:eastAsia="zh-CN"/>
              </w:rPr>
            </w:pPr>
          </w:p>
        </w:tc>
        <w:tc>
          <w:tcPr>
            <w:tcW w:w="2993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360"/>
              <w:rPr>
                <w:rFonts w:hint="default"/>
              </w:rPr>
            </w:pPr>
          </w:p>
        </w:tc>
        <w:tc>
          <w:tcPr>
            <w:tcW w:w="3436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360"/>
              <w:rPr>
                <w:rFonts w:hint="default"/>
              </w:rPr>
            </w:pPr>
          </w:p>
        </w:tc>
      </w:tr>
    </w:tbl>
    <w:p>
      <w:pPr>
        <w:ind w:firstLine="360"/>
      </w:pPr>
    </w:p>
    <w:p>
      <w:pPr>
        <w:pStyle w:val="2"/>
        <w:numPr>
          <w:ilvl w:val="0"/>
          <w:numId w:val="3"/>
        </w:numPr>
        <w:ind w:firstLineChars="0"/>
      </w:pPr>
      <w:r>
        <w:rPr>
          <w:rFonts w:hint="eastAsia"/>
        </w:rPr>
        <w:t>【相关文档】</w:t>
      </w:r>
    </w:p>
    <w:p>
      <w:pPr>
        <w:ind w:firstLine="360"/>
      </w:pPr>
    </w:p>
    <w:p>
      <w:pPr>
        <w:ind w:firstLine="360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Aphrodite" w:date="2021-05-20T11:29:09Z" w:initials="">
    <w:p w14:paraId="0D1C03B0">
      <w:pPr>
        <w:pStyle w:val="7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未来发盘失败短信直接使用在线交费链接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0D1C03B0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A5B5C1"/>
    <w:multiLevelType w:val="singleLevel"/>
    <w:tmpl w:val="86A5B5C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FEFED18"/>
    <w:multiLevelType w:val="singleLevel"/>
    <w:tmpl w:val="8FEFED1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93E612F1"/>
    <w:multiLevelType w:val="singleLevel"/>
    <w:tmpl w:val="93E612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A2F213AB"/>
    <w:multiLevelType w:val="singleLevel"/>
    <w:tmpl w:val="A2F213A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A4D43274"/>
    <w:multiLevelType w:val="singleLevel"/>
    <w:tmpl w:val="A4D4327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AC5A7E75"/>
    <w:multiLevelType w:val="singleLevel"/>
    <w:tmpl w:val="AC5A7E75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>
    <w:nsid w:val="AE7700CD"/>
    <w:multiLevelType w:val="singleLevel"/>
    <w:tmpl w:val="AE7700C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B34EEBE1"/>
    <w:multiLevelType w:val="singleLevel"/>
    <w:tmpl w:val="B34EEBE1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8">
    <w:nsid w:val="BA3C8876"/>
    <w:multiLevelType w:val="singleLevel"/>
    <w:tmpl w:val="BA3C887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C05B9E8B"/>
    <w:multiLevelType w:val="singleLevel"/>
    <w:tmpl w:val="C05B9E8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C79EEC67"/>
    <w:multiLevelType w:val="singleLevel"/>
    <w:tmpl w:val="C79EEC6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C819B3DA"/>
    <w:multiLevelType w:val="singleLevel"/>
    <w:tmpl w:val="C819B3D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2">
    <w:nsid w:val="D2E28941"/>
    <w:multiLevelType w:val="singleLevel"/>
    <w:tmpl w:val="D2E2894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3">
    <w:nsid w:val="D7461AFE"/>
    <w:multiLevelType w:val="singleLevel"/>
    <w:tmpl w:val="D7461AF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4">
    <w:nsid w:val="F0FB836E"/>
    <w:multiLevelType w:val="singleLevel"/>
    <w:tmpl w:val="F0FB836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5">
    <w:nsid w:val="12228B5B"/>
    <w:multiLevelType w:val="singleLevel"/>
    <w:tmpl w:val="12228B5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6">
    <w:nsid w:val="18FBC39C"/>
    <w:multiLevelType w:val="singleLevel"/>
    <w:tmpl w:val="18FBC39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7">
    <w:nsid w:val="192E8807"/>
    <w:multiLevelType w:val="singleLevel"/>
    <w:tmpl w:val="192E880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8">
    <w:nsid w:val="1FE5EA01"/>
    <w:multiLevelType w:val="singleLevel"/>
    <w:tmpl w:val="1FE5EA0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9">
    <w:nsid w:val="2D9A4108"/>
    <w:multiLevelType w:val="singleLevel"/>
    <w:tmpl w:val="2D9A410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0">
    <w:nsid w:val="320D5AA1"/>
    <w:multiLevelType w:val="multilevel"/>
    <w:tmpl w:val="320D5AA1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>
    <w:nsid w:val="357AB6C3"/>
    <w:multiLevelType w:val="singleLevel"/>
    <w:tmpl w:val="357AB6C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2">
    <w:nsid w:val="38AC2679"/>
    <w:multiLevelType w:val="singleLevel"/>
    <w:tmpl w:val="38AC267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39506881"/>
    <w:multiLevelType w:val="multilevel"/>
    <w:tmpl w:val="39506881"/>
    <w:lvl w:ilvl="0" w:tentative="0">
      <w:start w:val="1"/>
      <w:numFmt w:val="bullet"/>
      <w:lvlText w:val="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4">
    <w:nsid w:val="3F9858A7"/>
    <w:multiLevelType w:val="multilevel"/>
    <w:tmpl w:val="3F9858A7"/>
    <w:lvl w:ilvl="0" w:tentative="0">
      <w:start w:val="1"/>
      <w:numFmt w:val="bullet"/>
      <w:lvlText w:val="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5">
    <w:nsid w:val="45493DE3"/>
    <w:multiLevelType w:val="multilevel"/>
    <w:tmpl w:val="45493DE3"/>
    <w:lvl w:ilvl="0" w:tentative="0">
      <w:start w:val="1"/>
      <w:numFmt w:val="bullet"/>
      <w:pStyle w:val="47"/>
      <w:lvlText w:val="•"/>
      <w:lvlJc w:val="left"/>
      <w:pPr>
        <w:tabs>
          <w:tab w:val="left" w:pos="0"/>
        </w:tabs>
        <w:ind w:left="360" w:hanging="360"/>
      </w:pPr>
      <w:rPr>
        <w:rFonts w:hint="default" w:ascii="Arial" w:hAnsi="Aria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6">
    <w:nsid w:val="48F053B0"/>
    <w:multiLevelType w:val="singleLevel"/>
    <w:tmpl w:val="48F053B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7">
    <w:nsid w:val="4B156A51"/>
    <w:multiLevelType w:val="singleLevel"/>
    <w:tmpl w:val="4B156A5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8">
    <w:nsid w:val="4C17B919"/>
    <w:multiLevelType w:val="singleLevel"/>
    <w:tmpl w:val="4C17B91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4DE078D3"/>
    <w:multiLevelType w:val="singleLevel"/>
    <w:tmpl w:val="4DE078D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0">
    <w:nsid w:val="503835FD"/>
    <w:multiLevelType w:val="multilevel"/>
    <w:tmpl w:val="503835F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lvlText w:val="3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1">
    <w:nsid w:val="5A6DD32C"/>
    <w:multiLevelType w:val="singleLevel"/>
    <w:tmpl w:val="5A6DD32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2">
    <w:nsid w:val="5F62072C"/>
    <w:multiLevelType w:val="multilevel"/>
    <w:tmpl w:val="5F62072C"/>
    <w:lvl w:ilvl="0" w:tentative="0">
      <w:start w:val="1"/>
      <w:numFmt w:val="decimal"/>
      <w:pStyle w:val="3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E77DC22"/>
    <w:multiLevelType w:val="singleLevel"/>
    <w:tmpl w:val="6E77DC22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32"/>
  </w:num>
  <w:num w:numId="2">
    <w:abstractNumId w:val="25"/>
  </w:num>
  <w:num w:numId="3">
    <w:abstractNumId w:val="20"/>
  </w:num>
  <w:num w:numId="4">
    <w:abstractNumId w:val="30"/>
  </w:num>
  <w:num w:numId="5">
    <w:abstractNumId w:val="16"/>
  </w:num>
  <w:num w:numId="6">
    <w:abstractNumId w:val="10"/>
  </w:num>
  <w:num w:numId="7">
    <w:abstractNumId w:val="3"/>
  </w:num>
  <w:num w:numId="8">
    <w:abstractNumId w:val="12"/>
  </w:num>
  <w:num w:numId="9">
    <w:abstractNumId w:val="13"/>
  </w:num>
  <w:num w:numId="10">
    <w:abstractNumId w:val="4"/>
  </w:num>
  <w:num w:numId="11">
    <w:abstractNumId w:val="11"/>
  </w:num>
  <w:num w:numId="12">
    <w:abstractNumId w:val="1"/>
  </w:num>
  <w:num w:numId="13">
    <w:abstractNumId w:val="8"/>
  </w:num>
  <w:num w:numId="14">
    <w:abstractNumId w:val="31"/>
  </w:num>
  <w:num w:numId="15">
    <w:abstractNumId w:val="15"/>
  </w:num>
  <w:num w:numId="16">
    <w:abstractNumId w:val="5"/>
  </w:num>
  <w:num w:numId="17">
    <w:abstractNumId w:val="14"/>
  </w:num>
  <w:num w:numId="18">
    <w:abstractNumId w:val="21"/>
  </w:num>
  <w:num w:numId="19">
    <w:abstractNumId w:val="22"/>
  </w:num>
  <w:num w:numId="20">
    <w:abstractNumId w:val="27"/>
  </w:num>
  <w:num w:numId="21">
    <w:abstractNumId w:val="9"/>
  </w:num>
  <w:num w:numId="22">
    <w:abstractNumId w:val="7"/>
  </w:num>
  <w:num w:numId="23">
    <w:abstractNumId w:val="17"/>
  </w:num>
  <w:num w:numId="24">
    <w:abstractNumId w:val="18"/>
  </w:num>
  <w:num w:numId="25">
    <w:abstractNumId w:val="2"/>
  </w:num>
  <w:num w:numId="26">
    <w:abstractNumId w:val="19"/>
  </w:num>
  <w:num w:numId="27">
    <w:abstractNumId w:val="26"/>
  </w:num>
  <w:num w:numId="28">
    <w:abstractNumId w:val="0"/>
  </w:num>
  <w:num w:numId="29">
    <w:abstractNumId w:val="33"/>
  </w:num>
  <w:num w:numId="30">
    <w:abstractNumId w:val="29"/>
  </w:num>
  <w:num w:numId="31">
    <w:abstractNumId w:val="6"/>
  </w:num>
  <w:num w:numId="32">
    <w:abstractNumId w:val="28"/>
  </w:num>
  <w:num w:numId="33">
    <w:abstractNumId w:val="24"/>
  </w:num>
  <w:num w:numId="34">
    <w:abstractNumId w:val="2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Aphrodite">
    <w15:presenceInfo w15:providerId="WPS Office" w15:userId="189647484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2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7114"/>
    <w:rsid w:val="00005951"/>
    <w:rsid w:val="000101F3"/>
    <w:rsid w:val="000134B9"/>
    <w:rsid w:val="00014C4C"/>
    <w:rsid w:val="00022459"/>
    <w:rsid w:val="00022884"/>
    <w:rsid w:val="00024F6E"/>
    <w:rsid w:val="00026553"/>
    <w:rsid w:val="00057114"/>
    <w:rsid w:val="00066E72"/>
    <w:rsid w:val="00075AAA"/>
    <w:rsid w:val="00082E5A"/>
    <w:rsid w:val="000871F3"/>
    <w:rsid w:val="00090DFD"/>
    <w:rsid w:val="000921E4"/>
    <w:rsid w:val="00097AB3"/>
    <w:rsid w:val="000B06B4"/>
    <w:rsid w:val="000B57B1"/>
    <w:rsid w:val="000C0BF4"/>
    <w:rsid w:val="000C1A89"/>
    <w:rsid w:val="000C4827"/>
    <w:rsid w:val="000C6371"/>
    <w:rsid w:val="000C73CC"/>
    <w:rsid w:val="000D46DA"/>
    <w:rsid w:val="000D5D77"/>
    <w:rsid w:val="000E7058"/>
    <w:rsid w:val="000F15A3"/>
    <w:rsid w:val="000F191E"/>
    <w:rsid w:val="0010322E"/>
    <w:rsid w:val="00115C0E"/>
    <w:rsid w:val="00122098"/>
    <w:rsid w:val="00125B71"/>
    <w:rsid w:val="00127A1D"/>
    <w:rsid w:val="00140441"/>
    <w:rsid w:val="0014271B"/>
    <w:rsid w:val="00160FD6"/>
    <w:rsid w:val="00163375"/>
    <w:rsid w:val="00166CAF"/>
    <w:rsid w:val="001747CF"/>
    <w:rsid w:val="00187C39"/>
    <w:rsid w:val="001960F0"/>
    <w:rsid w:val="001A25DD"/>
    <w:rsid w:val="001B1A00"/>
    <w:rsid w:val="001B44AA"/>
    <w:rsid w:val="001C5D91"/>
    <w:rsid w:val="001E15AA"/>
    <w:rsid w:val="001F39A9"/>
    <w:rsid w:val="001F3D8A"/>
    <w:rsid w:val="001F5EC8"/>
    <w:rsid w:val="002004A7"/>
    <w:rsid w:val="00203215"/>
    <w:rsid w:val="00216C16"/>
    <w:rsid w:val="00220DAB"/>
    <w:rsid w:val="00220FDA"/>
    <w:rsid w:val="002356A1"/>
    <w:rsid w:val="00251821"/>
    <w:rsid w:val="0025227C"/>
    <w:rsid w:val="00265298"/>
    <w:rsid w:val="0027482F"/>
    <w:rsid w:val="0027490D"/>
    <w:rsid w:val="002914F3"/>
    <w:rsid w:val="002930CC"/>
    <w:rsid w:val="00295E01"/>
    <w:rsid w:val="002A0955"/>
    <w:rsid w:val="002A3476"/>
    <w:rsid w:val="002A4F37"/>
    <w:rsid w:val="002A775D"/>
    <w:rsid w:val="002B291C"/>
    <w:rsid w:val="002B3EFD"/>
    <w:rsid w:val="002C718E"/>
    <w:rsid w:val="002C77E7"/>
    <w:rsid w:val="002D24C5"/>
    <w:rsid w:val="002D49EE"/>
    <w:rsid w:val="002D7E7B"/>
    <w:rsid w:val="002E0617"/>
    <w:rsid w:val="002F0D57"/>
    <w:rsid w:val="002F2C9C"/>
    <w:rsid w:val="00300BFE"/>
    <w:rsid w:val="00303EA0"/>
    <w:rsid w:val="00311AD8"/>
    <w:rsid w:val="003127FC"/>
    <w:rsid w:val="00312FFF"/>
    <w:rsid w:val="00313D7F"/>
    <w:rsid w:val="003264FF"/>
    <w:rsid w:val="00331500"/>
    <w:rsid w:val="00331CB2"/>
    <w:rsid w:val="00334AD5"/>
    <w:rsid w:val="003373E7"/>
    <w:rsid w:val="003423F8"/>
    <w:rsid w:val="00343C1B"/>
    <w:rsid w:val="0034754E"/>
    <w:rsid w:val="00350638"/>
    <w:rsid w:val="0035512B"/>
    <w:rsid w:val="00362372"/>
    <w:rsid w:val="003653D9"/>
    <w:rsid w:val="00385003"/>
    <w:rsid w:val="00385717"/>
    <w:rsid w:val="00391201"/>
    <w:rsid w:val="003A16CF"/>
    <w:rsid w:val="003A371B"/>
    <w:rsid w:val="003A3C5C"/>
    <w:rsid w:val="003A4B53"/>
    <w:rsid w:val="003B3773"/>
    <w:rsid w:val="003B5CDE"/>
    <w:rsid w:val="003C0ED3"/>
    <w:rsid w:val="003C12D3"/>
    <w:rsid w:val="003C1422"/>
    <w:rsid w:val="003C2257"/>
    <w:rsid w:val="003C5425"/>
    <w:rsid w:val="003D7D9C"/>
    <w:rsid w:val="003E6674"/>
    <w:rsid w:val="003F16E9"/>
    <w:rsid w:val="003F3A52"/>
    <w:rsid w:val="0042163E"/>
    <w:rsid w:val="004249C9"/>
    <w:rsid w:val="00425FC6"/>
    <w:rsid w:val="0043437A"/>
    <w:rsid w:val="0043439E"/>
    <w:rsid w:val="004376C1"/>
    <w:rsid w:val="00443CBF"/>
    <w:rsid w:val="00452C90"/>
    <w:rsid w:val="0045363A"/>
    <w:rsid w:val="00466ED8"/>
    <w:rsid w:val="0047724E"/>
    <w:rsid w:val="00481AA1"/>
    <w:rsid w:val="004822F0"/>
    <w:rsid w:val="00485209"/>
    <w:rsid w:val="004959D7"/>
    <w:rsid w:val="004A28F6"/>
    <w:rsid w:val="004A4529"/>
    <w:rsid w:val="004A4708"/>
    <w:rsid w:val="004A615E"/>
    <w:rsid w:val="004A75DF"/>
    <w:rsid w:val="004B1C88"/>
    <w:rsid w:val="004B2D41"/>
    <w:rsid w:val="004D6F4A"/>
    <w:rsid w:val="004E1614"/>
    <w:rsid w:val="004E2918"/>
    <w:rsid w:val="004E506D"/>
    <w:rsid w:val="004F2040"/>
    <w:rsid w:val="005046D3"/>
    <w:rsid w:val="00505800"/>
    <w:rsid w:val="005208E3"/>
    <w:rsid w:val="005230D9"/>
    <w:rsid w:val="00524EA5"/>
    <w:rsid w:val="00526F43"/>
    <w:rsid w:val="00527BE4"/>
    <w:rsid w:val="00530577"/>
    <w:rsid w:val="005368D1"/>
    <w:rsid w:val="00536AA7"/>
    <w:rsid w:val="00543E27"/>
    <w:rsid w:val="005451F6"/>
    <w:rsid w:val="00546060"/>
    <w:rsid w:val="005543B7"/>
    <w:rsid w:val="00561496"/>
    <w:rsid w:val="0056454A"/>
    <w:rsid w:val="0057411E"/>
    <w:rsid w:val="00574702"/>
    <w:rsid w:val="00576C48"/>
    <w:rsid w:val="00577459"/>
    <w:rsid w:val="00582E18"/>
    <w:rsid w:val="00586046"/>
    <w:rsid w:val="005912D9"/>
    <w:rsid w:val="005978D1"/>
    <w:rsid w:val="005A0E93"/>
    <w:rsid w:val="005A4CA9"/>
    <w:rsid w:val="005B109D"/>
    <w:rsid w:val="005B701F"/>
    <w:rsid w:val="005C072A"/>
    <w:rsid w:val="005C1429"/>
    <w:rsid w:val="005D036B"/>
    <w:rsid w:val="005D59EB"/>
    <w:rsid w:val="005E5A3D"/>
    <w:rsid w:val="00600562"/>
    <w:rsid w:val="006245A7"/>
    <w:rsid w:val="006405BD"/>
    <w:rsid w:val="006433EA"/>
    <w:rsid w:val="00643D39"/>
    <w:rsid w:val="0065205B"/>
    <w:rsid w:val="0065450A"/>
    <w:rsid w:val="006623A5"/>
    <w:rsid w:val="00663EE3"/>
    <w:rsid w:val="00665444"/>
    <w:rsid w:val="00670776"/>
    <w:rsid w:val="00672947"/>
    <w:rsid w:val="006742FD"/>
    <w:rsid w:val="006834C8"/>
    <w:rsid w:val="0068651D"/>
    <w:rsid w:val="006874A0"/>
    <w:rsid w:val="00690D22"/>
    <w:rsid w:val="00692B1C"/>
    <w:rsid w:val="00694B04"/>
    <w:rsid w:val="006A4FB0"/>
    <w:rsid w:val="006A7AB8"/>
    <w:rsid w:val="006A7FC8"/>
    <w:rsid w:val="006B497B"/>
    <w:rsid w:val="006C21A3"/>
    <w:rsid w:val="006C35FC"/>
    <w:rsid w:val="006C5F00"/>
    <w:rsid w:val="006D4290"/>
    <w:rsid w:val="006D53BA"/>
    <w:rsid w:val="006E40ED"/>
    <w:rsid w:val="006F1D0E"/>
    <w:rsid w:val="006F291B"/>
    <w:rsid w:val="007050F1"/>
    <w:rsid w:val="00714D78"/>
    <w:rsid w:val="0072494F"/>
    <w:rsid w:val="00726533"/>
    <w:rsid w:val="00733152"/>
    <w:rsid w:val="007373DC"/>
    <w:rsid w:val="00741133"/>
    <w:rsid w:val="00743B05"/>
    <w:rsid w:val="0075354B"/>
    <w:rsid w:val="00753F47"/>
    <w:rsid w:val="00764357"/>
    <w:rsid w:val="007724E5"/>
    <w:rsid w:val="00776C4F"/>
    <w:rsid w:val="007865DC"/>
    <w:rsid w:val="007909C4"/>
    <w:rsid w:val="007A13E0"/>
    <w:rsid w:val="007A7B7A"/>
    <w:rsid w:val="007B4D5B"/>
    <w:rsid w:val="007B4E28"/>
    <w:rsid w:val="007C562E"/>
    <w:rsid w:val="007C7883"/>
    <w:rsid w:val="007E3642"/>
    <w:rsid w:val="007F5DDB"/>
    <w:rsid w:val="007F6AB6"/>
    <w:rsid w:val="00801BE7"/>
    <w:rsid w:val="008038D4"/>
    <w:rsid w:val="00807720"/>
    <w:rsid w:val="0080788E"/>
    <w:rsid w:val="00810F4A"/>
    <w:rsid w:val="00816A83"/>
    <w:rsid w:val="0082095E"/>
    <w:rsid w:val="008235B1"/>
    <w:rsid w:val="00833047"/>
    <w:rsid w:val="008346B1"/>
    <w:rsid w:val="008403F7"/>
    <w:rsid w:val="00841847"/>
    <w:rsid w:val="008529F1"/>
    <w:rsid w:val="0086201E"/>
    <w:rsid w:val="0086682F"/>
    <w:rsid w:val="00867482"/>
    <w:rsid w:val="008720A9"/>
    <w:rsid w:val="00883B3E"/>
    <w:rsid w:val="008861D6"/>
    <w:rsid w:val="008971FC"/>
    <w:rsid w:val="008A6E0C"/>
    <w:rsid w:val="008B1E2B"/>
    <w:rsid w:val="008B21F3"/>
    <w:rsid w:val="008B48AB"/>
    <w:rsid w:val="008B5BF0"/>
    <w:rsid w:val="008B60BA"/>
    <w:rsid w:val="008C087A"/>
    <w:rsid w:val="008C1EF5"/>
    <w:rsid w:val="008D6AD0"/>
    <w:rsid w:val="008E12AE"/>
    <w:rsid w:val="008E763E"/>
    <w:rsid w:val="008F0FB3"/>
    <w:rsid w:val="008F4994"/>
    <w:rsid w:val="009048D8"/>
    <w:rsid w:val="00905AAE"/>
    <w:rsid w:val="009155D6"/>
    <w:rsid w:val="00917150"/>
    <w:rsid w:val="0093264E"/>
    <w:rsid w:val="00933AD5"/>
    <w:rsid w:val="009465FC"/>
    <w:rsid w:val="009523CA"/>
    <w:rsid w:val="00952916"/>
    <w:rsid w:val="00955531"/>
    <w:rsid w:val="009614DB"/>
    <w:rsid w:val="0096680B"/>
    <w:rsid w:val="00967558"/>
    <w:rsid w:val="00971F4D"/>
    <w:rsid w:val="009775C5"/>
    <w:rsid w:val="00984104"/>
    <w:rsid w:val="0098460C"/>
    <w:rsid w:val="00991608"/>
    <w:rsid w:val="00997401"/>
    <w:rsid w:val="009A6921"/>
    <w:rsid w:val="009B114B"/>
    <w:rsid w:val="009C0975"/>
    <w:rsid w:val="009D7333"/>
    <w:rsid w:val="009F282B"/>
    <w:rsid w:val="00A004C7"/>
    <w:rsid w:val="00A00D0A"/>
    <w:rsid w:val="00A0499C"/>
    <w:rsid w:val="00A07B6D"/>
    <w:rsid w:val="00A11B8A"/>
    <w:rsid w:val="00A20396"/>
    <w:rsid w:val="00A235F0"/>
    <w:rsid w:val="00A26A25"/>
    <w:rsid w:val="00A31A41"/>
    <w:rsid w:val="00A323BB"/>
    <w:rsid w:val="00A3329A"/>
    <w:rsid w:val="00A3493B"/>
    <w:rsid w:val="00A36460"/>
    <w:rsid w:val="00A51152"/>
    <w:rsid w:val="00A530C2"/>
    <w:rsid w:val="00A613E0"/>
    <w:rsid w:val="00A6558F"/>
    <w:rsid w:val="00A70B67"/>
    <w:rsid w:val="00A71692"/>
    <w:rsid w:val="00A71BA6"/>
    <w:rsid w:val="00A7733A"/>
    <w:rsid w:val="00A81306"/>
    <w:rsid w:val="00A841E5"/>
    <w:rsid w:val="00A858EC"/>
    <w:rsid w:val="00A87CC2"/>
    <w:rsid w:val="00A919AC"/>
    <w:rsid w:val="00A949A0"/>
    <w:rsid w:val="00AA07ED"/>
    <w:rsid w:val="00AA20BB"/>
    <w:rsid w:val="00AB1EFF"/>
    <w:rsid w:val="00AC158B"/>
    <w:rsid w:val="00AD21BA"/>
    <w:rsid w:val="00AD6807"/>
    <w:rsid w:val="00AD6B5B"/>
    <w:rsid w:val="00AE4DB9"/>
    <w:rsid w:val="00AF33A0"/>
    <w:rsid w:val="00B00F1B"/>
    <w:rsid w:val="00B04A9C"/>
    <w:rsid w:val="00B05522"/>
    <w:rsid w:val="00B07882"/>
    <w:rsid w:val="00B153FF"/>
    <w:rsid w:val="00B21AFD"/>
    <w:rsid w:val="00B21D28"/>
    <w:rsid w:val="00B25174"/>
    <w:rsid w:val="00B33987"/>
    <w:rsid w:val="00B362F7"/>
    <w:rsid w:val="00B446FA"/>
    <w:rsid w:val="00B50F5B"/>
    <w:rsid w:val="00B55566"/>
    <w:rsid w:val="00B55AC5"/>
    <w:rsid w:val="00B56D1C"/>
    <w:rsid w:val="00B71EC4"/>
    <w:rsid w:val="00B846C0"/>
    <w:rsid w:val="00B85A08"/>
    <w:rsid w:val="00B85A35"/>
    <w:rsid w:val="00B86492"/>
    <w:rsid w:val="00B95E11"/>
    <w:rsid w:val="00BB6252"/>
    <w:rsid w:val="00BC2396"/>
    <w:rsid w:val="00BC4910"/>
    <w:rsid w:val="00BC7C01"/>
    <w:rsid w:val="00BE0403"/>
    <w:rsid w:val="00BE4EB5"/>
    <w:rsid w:val="00BF36DD"/>
    <w:rsid w:val="00BF44BA"/>
    <w:rsid w:val="00C10A3E"/>
    <w:rsid w:val="00C13DD1"/>
    <w:rsid w:val="00C1746A"/>
    <w:rsid w:val="00C20942"/>
    <w:rsid w:val="00C20D94"/>
    <w:rsid w:val="00C275BF"/>
    <w:rsid w:val="00C3181E"/>
    <w:rsid w:val="00C31A4E"/>
    <w:rsid w:val="00C3622A"/>
    <w:rsid w:val="00C40352"/>
    <w:rsid w:val="00C42FC9"/>
    <w:rsid w:val="00C442DB"/>
    <w:rsid w:val="00C5790D"/>
    <w:rsid w:val="00C62068"/>
    <w:rsid w:val="00C6652E"/>
    <w:rsid w:val="00C70C18"/>
    <w:rsid w:val="00C80DD4"/>
    <w:rsid w:val="00C833EC"/>
    <w:rsid w:val="00C84035"/>
    <w:rsid w:val="00C937A3"/>
    <w:rsid w:val="00CB19F0"/>
    <w:rsid w:val="00CB4206"/>
    <w:rsid w:val="00CB6716"/>
    <w:rsid w:val="00CB6A9E"/>
    <w:rsid w:val="00CB6FBB"/>
    <w:rsid w:val="00CC65FA"/>
    <w:rsid w:val="00CC6643"/>
    <w:rsid w:val="00CD37D2"/>
    <w:rsid w:val="00CD67F2"/>
    <w:rsid w:val="00CD73F1"/>
    <w:rsid w:val="00CE57A0"/>
    <w:rsid w:val="00D01803"/>
    <w:rsid w:val="00D109C1"/>
    <w:rsid w:val="00D26A4A"/>
    <w:rsid w:val="00D2708E"/>
    <w:rsid w:val="00D27984"/>
    <w:rsid w:val="00D27B13"/>
    <w:rsid w:val="00D31966"/>
    <w:rsid w:val="00D3244B"/>
    <w:rsid w:val="00D34C27"/>
    <w:rsid w:val="00D404F1"/>
    <w:rsid w:val="00D54EA1"/>
    <w:rsid w:val="00D55E57"/>
    <w:rsid w:val="00D63A76"/>
    <w:rsid w:val="00D65D63"/>
    <w:rsid w:val="00D66875"/>
    <w:rsid w:val="00D6739B"/>
    <w:rsid w:val="00D67EE5"/>
    <w:rsid w:val="00D70A32"/>
    <w:rsid w:val="00D7184D"/>
    <w:rsid w:val="00D71FF6"/>
    <w:rsid w:val="00D73932"/>
    <w:rsid w:val="00D809AA"/>
    <w:rsid w:val="00D86DC5"/>
    <w:rsid w:val="00D91438"/>
    <w:rsid w:val="00D96669"/>
    <w:rsid w:val="00DA0807"/>
    <w:rsid w:val="00DB5A0D"/>
    <w:rsid w:val="00DC1689"/>
    <w:rsid w:val="00DC3408"/>
    <w:rsid w:val="00DC5275"/>
    <w:rsid w:val="00DD0433"/>
    <w:rsid w:val="00DD4CC3"/>
    <w:rsid w:val="00DE0293"/>
    <w:rsid w:val="00DE1775"/>
    <w:rsid w:val="00DF0463"/>
    <w:rsid w:val="00DF1D3E"/>
    <w:rsid w:val="00E060B7"/>
    <w:rsid w:val="00E11B48"/>
    <w:rsid w:val="00E168AB"/>
    <w:rsid w:val="00E252F3"/>
    <w:rsid w:val="00E333ED"/>
    <w:rsid w:val="00E465C6"/>
    <w:rsid w:val="00E50482"/>
    <w:rsid w:val="00E54BF8"/>
    <w:rsid w:val="00E550A4"/>
    <w:rsid w:val="00E621D8"/>
    <w:rsid w:val="00E6282B"/>
    <w:rsid w:val="00E649C0"/>
    <w:rsid w:val="00E7260E"/>
    <w:rsid w:val="00E74FAC"/>
    <w:rsid w:val="00E84DA6"/>
    <w:rsid w:val="00E85220"/>
    <w:rsid w:val="00E91586"/>
    <w:rsid w:val="00E92540"/>
    <w:rsid w:val="00E92C27"/>
    <w:rsid w:val="00E93101"/>
    <w:rsid w:val="00E96890"/>
    <w:rsid w:val="00EA142B"/>
    <w:rsid w:val="00EA2258"/>
    <w:rsid w:val="00EA53F6"/>
    <w:rsid w:val="00EA5749"/>
    <w:rsid w:val="00EC2920"/>
    <w:rsid w:val="00ED102F"/>
    <w:rsid w:val="00ED1BF5"/>
    <w:rsid w:val="00ED1D75"/>
    <w:rsid w:val="00ED1E90"/>
    <w:rsid w:val="00ED23D8"/>
    <w:rsid w:val="00ED2AFF"/>
    <w:rsid w:val="00EE0585"/>
    <w:rsid w:val="00EF0A0D"/>
    <w:rsid w:val="00EF3254"/>
    <w:rsid w:val="00EF367D"/>
    <w:rsid w:val="00EF60AA"/>
    <w:rsid w:val="00F02310"/>
    <w:rsid w:val="00F06064"/>
    <w:rsid w:val="00F11725"/>
    <w:rsid w:val="00F14468"/>
    <w:rsid w:val="00F14801"/>
    <w:rsid w:val="00F4006A"/>
    <w:rsid w:val="00F43084"/>
    <w:rsid w:val="00F447E6"/>
    <w:rsid w:val="00F44AE8"/>
    <w:rsid w:val="00F46B5A"/>
    <w:rsid w:val="00F52D04"/>
    <w:rsid w:val="00F73FC6"/>
    <w:rsid w:val="00F748F0"/>
    <w:rsid w:val="00F95D35"/>
    <w:rsid w:val="00FA4C42"/>
    <w:rsid w:val="00FB1571"/>
    <w:rsid w:val="00FC0BCE"/>
    <w:rsid w:val="00FD10C0"/>
    <w:rsid w:val="00FD2A3A"/>
    <w:rsid w:val="00FD481C"/>
    <w:rsid w:val="00FE2908"/>
    <w:rsid w:val="00FE36FC"/>
    <w:rsid w:val="00FE5E16"/>
    <w:rsid w:val="00FF5BC5"/>
    <w:rsid w:val="010D03E5"/>
    <w:rsid w:val="012530E4"/>
    <w:rsid w:val="01254998"/>
    <w:rsid w:val="01294071"/>
    <w:rsid w:val="012D707B"/>
    <w:rsid w:val="013A76C9"/>
    <w:rsid w:val="014140F5"/>
    <w:rsid w:val="01467D6B"/>
    <w:rsid w:val="014C4CFE"/>
    <w:rsid w:val="0157388E"/>
    <w:rsid w:val="015D4632"/>
    <w:rsid w:val="015F2DB2"/>
    <w:rsid w:val="01611D38"/>
    <w:rsid w:val="0164587C"/>
    <w:rsid w:val="01695B38"/>
    <w:rsid w:val="01774403"/>
    <w:rsid w:val="01785B53"/>
    <w:rsid w:val="01817450"/>
    <w:rsid w:val="01824506"/>
    <w:rsid w:val="018C17A9"/>
    <w:rsid w:val="018F4293"/>
    <w:rsid w:val="019156A0"/>
    <w:rsid w:val="01A074C0"/>
    <w:rsid w:val="01A25540"/>
    <w:rsid w:val="01A55E7E"/>
    <w:rsid w:val="01AD278C"/>
    <w:rsid w:val="01AE58D8"/>
    <w:rsid w:val="01B77A64"/>
    <w:rsid w:val="01C07934"/>
    <w:rsid w:val="01C26D89"/>
    <w:rsid w:val="01CF55F9"/>
    <w:rsid w:val="01EB147D"/>
    <w:rsid w:val="01F22E40"/>
    <w:rsid w:val="01FA23B5"/>
    <w:rsid w:val="02014AFC"/>
    <w:rsid w:val="020A05AE"/>
    <w:rsid w:val="0215387D"/>
    <w:rsid w:val="021B3977"/>
    <w:rsid w:val="02216E1E"/>
    <w:rsid w:val="02217CF8"/>
    <w:rsid w:val="024A6F13"/>
    <w:rsid w:val="02516626"/>
    <w:rsid w:val="025722C7"/>
    <w:rsid w:val="025F07F3"/>
    <w:rsid w:val="0267456F"/>
    <w:rsid w:val="0267539E"/>
    <w:rsid w:val="026D1598"/>
    <w:rsid w:val="02753C2F"/>
    <w:rsid w:val="02821BBB"/>
    <w:rsid w:val="029C0597"/>
    <w:rsid w:val="02AB4738"/>
    <w:rsid w:val="02AD7AC8"/>
    <w:rsid w:val="02AE518B"/>
    <w:rsid w:val="02D07A36"/>
    <w:rsid w:val="02D41343"/>
    <w:rsid w:val="02D80C6F"/>
    <w:rsid w:val="02DA494A"/>
    <w:rsid w:val="02E1398D"/>
    <w:rsid w:val="02F17869"/>
    <w:rsid w:val="02F93FEB"/>
    <w:rsid w:val="0303080F"/>
    <w:rsid w:val="030728BC"/>
    <w:rsid w:val="030A06CC"/>
    <w:rsid w:val="030F1167"/>
    <w:rsid w:val="03117F23"/>
    <w:rsid w:val="03265439"/>
    <w:rsid w:val="032D4AA7"/>
    <w:rsid w:val="03487DF6"/>
    <w:rsid w:val="0349198F"/>
    <w:rsid w:val="034A4788"/>
    <w:rsid w:val="035815B3"/>
    <w:rsid w:val="0368328E"/>
    <w:rsid w:val="036A2CD1"/>
    <w:rsid w:val="036B43D1"/>
    <w:rsid w:val="03741A0A"/>
    <w:rsid w:val="03762B6F"/>
    <w:rsid w:val="037746BF"/>
    <w:rsid w:val="037A3006"/>
    <w:rsid w:val="03820C49"/>
    <w:rsid w:val="038A3F0F"/>
    <w:rsid w:val="038C2620"/>
    <w:rsid w:val="038F41BA"/>
    <w:rsid w:val="039716F9"/>
    <w:rsid w:val="039E008F"/>
    <w:rsid w:val="03A51561"/>
    <w:rsid w:val="03AD1EB3"/>
    <w:rsid w:val="03B959AD"/>
    <w:rsid w:val="03C55AFC"/>
    <w:rsid w:val="03D22970"/>
    <w:rsid w:val="03D42DF5"/>
    <w:rsid w:val="03DB3778"/>
    <w:rsid w:val="03DE2ABF"/>
    <w:rsid w:val="03EC2403"/>
    <w:rsid w:val="03F10B40"/>
    <w:rsid w:val="03F111EC"/>
    <w:rsid w:val="03F479C7"/>
    <w:rsid w:val="03F9635F"/>
    <w:rsid w:val="03FE4A48"/>
    <w:rsid w:val="04032310"/>
    <w:rsid w:val="04094FFE"/>
    <w:rsid w:val="0411468C"/>
    <w:rsid w:val="0418392B"/>
    <w:rsid w:val="041D0D38"/>
    <w:rsid w:val="041F77CE"/>
    <w:rsid w:val="042736BF"/>
    <w:rsid w:val="04282594"/>
    <w:rsid w:val="04330CCA"/>
    <w:rsid w:val="04377764"/>
    <w:rsid w:val="0438559B"/>
    <w:rsid w:val="043E4E82"/>
    <w:rsid w:val="04407340"/>
    <w:rsid w:val="044A2021"/>
    <w:rsid w:val="044A20BB"/>
    <w:rsid w:val="045524E5"/>
    <w:rsid w:val="046E4005"/>
    <w:rsid w:val="0476113B"/>
    <w:rsid w:val="047D2DA9"/>
    <w:rsid w:val="047E5E16"/>
    <w:rsid w:val="0487025A"/>
    <w:rsid w:val="04930B43"/>
    <w:rsid w:val="049A2BCF"/>
    <w:rsid w:val="049D6286"/>
    <w:rsid w:val="04AF1BBD"/>
    <w:rsid w:val="04B03B81"/>
    <w:rsid w:val="04C421DB"/>
    <w:rsid w:val="04FB6610"/>
    <w:rsid w:val="0501699B"/>
    <w:rsid w:val="050C063F"/>
    <w:rsid w:val="05141CCD"/>
    <w:rsid w:val="05305F44"/>
    <w:rsid w:val="05352A86"/>
    <w:rsid w:val="053A7583"/>
    <w:rsid w:val="05431848"/>
    <w:rsid w:val="054D17F8"/>
    <w:rsid w:val="054D30C7"/>
    <w:rsid w:val="05522872"/>
    <w:rsid w:val="05584F57"/>
    <w:rsid w:val="055A01C6"/>
    <w:rsid w:val="055C4AA2"/>
    <w:rsid w:val="055F4437"/>
    <w:rsid w:val="05643525"/>
    <w:rsid w:val="05686069"/>
    <w:rsid w:val="05755CCC"/>
    <w:rsid w:val="058D627E"/>
    <w:rsid w:val="05941C48"/>
    <w:rsid w:val="05974A0C"/>
    <w:rsid w:val="05A138AE"/>
    <w:rsid w:val="05AD0ACC"/>
    <w:rsid w:val="05B9309F"/>
    <w:rsid w:val="05C6793E"/>
    <w:rsid w:val="05C93871"/>
    <w:rsid w:val="05D56BBB"/>
    <w:rsid w:val="05DE0C76"/>
    <w:rsid w:val="05E625C9"/>
    <w:rsid w:val="05E86415"/>
    <w:rsid w:val="05EB1DF7"/>
    <w:rsid w:val="06067E70"/>
    <w:rsid w:val="060852ED"/>
    <w:rsid w:val="06096599"/>
    <w:rsid w:val="064A1306"/>
    <w:rsid w:val="064B1259"/>
    <w:rsid w:val="064D75B2"/>
    <w:rsid w:val="064E31A9"/>
    <w:rsid w:val="064F2F7E"/>
    <w:rsid w:val="06612258"/>
    <w:rsid w:val="066357E6"/>
    <w:rsid w:val="0671636D"/>
    <w:rsid w:val="0672572B"/>
    <w:rsid w:val="06751C69"/>
    <w:rsid w:val="06764CD0"/>
    <w:rsid w:val="067C4B5F"/>
    <w:rsid w:val="06815EE0"/>
    <w:rsid w:val="06863A1F"/>
    <w:rsid w:val="06922858"/>
    <w:rsid w:val="069528C9"/>
    <w:rsid w:val="06A4499E"/>
    <w:rsid w:val="06AF1693"/>
    <w:rsid w:val="06C804EF"/>
    <w:rsid w:val="06CA62FB"/>
    <w:rsid w:val="06CD057B"/>
    <w:rsid w:val="06CE5A6A"/>
    <w:rsid w:val="06D466B5"/>
    <w:rsid w:val="06DE73E1"/>
    <w:rsid w:val="06E34C76"/>
    <w:rsid w:val="06E6526E"/>
    <w:rsid w:val="06E95549"/>
    <w:rsid w:val="06F5159D"/>
    <w:rsid w:val="06F82DBA"/>
    <w:rsid w:val="06FB6FCD"/>
    <w:rsid w:val="070451A5"/>
    <w:rsid w:val="07046965"/>
    <w:rsid w:val="07065114"/>
    <w:rsid w:val="070C4EFC"/>
    <w:rsid w:val="07464DDD"/>
    <w:rsid w:val="074B0216"/>
    <w:rsid w:val="07524393"/>
    <w:rsid w:val="075257F0"/>
    <w:rsid w:val="077111DD"/>
    <w:rsid w:val="077E265E"/>
    <w:rsid w:val="07823AFB"/>
    <w:rsid w:val="078534B1"/>
    <w:rsid w:val="07864EB3"/>
    <w:rsid w:val="079E1D30"/>
    <w:rsid w:val="07AE02A3"/>
    <w:rsid w:val="07B62CD6"/>
    <w:rsid w:val="07C164A4"/>
    <w:rsid w:val="07C86B30"/>
    <w:rsid w:val="07CC3ECE"/>
    <w:rsid w:val="07CF3095"/>
    <w:rsid w:val="07D04485"/>
    <w:rsid w:val="07DB3300"/>
    <w:rsid w:val="07DD34A0"/>
    <w:rsid w:val="07E22999"/>
    <w:rsid w:val="07E762A7"/>
    <w:rsid w:val="07EF04CA"/>
    <w:rsid w:val="07F32C56"/>
    <w:rsid w:val="08005123"/>
    <w:rsid w:val="0801713F"/>
    <w:rsid w:val="08024E69"/>
    <w:rsid w:val="08032307"/>
    <w:rsid w:val="080D1FAD"/>
    <w:rsid w:val="08243B55"/>
    <w:rsid w:val="08343AC2"/>
    <w:rsid w:val="083C14F4"/>
    <w:rsid w:val="084256C4"/>
    <w:rsid w:val="084C4768"/>
    <w:rsid w:val="08544FFF"/>
    <w:rsid w:val="085A7705"/>
    <w:rsid w:val="086059DB"/>
    <w:rsid w:val="08606CFF"/>
    <w:rsid w:val="08677B3E"/>
    <w:rsid w:val="08701D8E"/>
    <w:rsid w:val="087A78F6"/>
    <w:rsid w:val="087B28DC"/>
    <w:rsid w:val="087B43C5"/>
    <w:rsid w:val="0880698F"/>
    <w:rsid w:val="08853724"/>
    <w:rsid w:val="08867116"/>
    <w:rsid w:val="08A30001"/>
    <w:rsid w:val="08A61220"/>
    <w:rsid w:val="08A644B1"/>
    <w:rsid w:val="08C4271B"/>
    <w:rsid w:val="08CA2CE3"/>
    <w:rsid w:val="08D24890"/>
    <w:rsid w:val="08EB281B"/>
    <w:rsid w:val="08F1307E"/>
    <w:rsid w:val="08F90D10"/>
    <w:rsid w:val="09033FBD"/>
    <w:rsid w:val="09061A0D"/>
    <w:rsid w:val="09080344"/>
    <w:rsid w:val="09091A93"/>
    <w:rsid w:val="0913774E"/>
    <w:rsid w:val="09161A62"/>
    <w:rsid w:val="09245039"/>
    <w:rsid w:val="09284138"/>
    <w:rsid w:val="092F70B0"/>
    <w:rsid w:val="093B20DD"/>
    <w:rsid w:val="093F7E6D"/>
    <w:rsid w:val="09415D06"/>
    <w:rsid w:val="0949776E"/>
    <w:rsid w:val="094E4C36"/>
    <w:rsid w:val="09503885"/>
    <w:rsid w:val="09560C67"/>
    <w:rsid w:val="095E6A4E"/>
    <w:rsid w:val="09655180"/>
    <w:rsid w:val="09683738"/>
    <w:rsid w:val="09700E36"/>
    <w:rsid w:val="0972228D"/>
    <w:rsid w:val="097401BB"/>
    <w:rsid w:val="097B00C9"/>
    <w:rsid w:val="09A27DBF"/>
    <w:rsid w:val="09A41A74"/>
    <w:rsid w:val="09AA2997"/>
    <w:rsid w:val="09AD2B65"/>
    <w:rsid w:val="09AE3EB7"/>
    <w:rsid w:val="09B60017"/>
    <w:rsid w:val="09B60D84"/>
    <w:rsid w:val="09C42D42"/>
    <w:rsid w:val="09CB4CD3"/>
    <w:rsid w:val="09DD2C27"/>
    <w:rsid w:val="09E56981"/>
    <w:rsid w:val="09F725A1"/>
    <w:rsid w:val="09F93804"/>
    <w:rsid w:val="0A00085A"/>
    <w:rsid w:val="0A08238E"/>
    <w:rsid w:val="0A1017D2"/>
    <w:rsid w:val="0A137839"/>
    <w:rsid w:val="0A1A08C6"/>
    <w:rsid w:val="0A223010"/>
    <w:rsid w:val="0A224EA8"/>
    <w:rsid w:val="0A22751D"/>
    <w:rsid w:val="0A320178"/>
    <w:rsid w:val="0A332134"/>
    <w:rsid w:val="0A4246D7"/>
    <w:rsid w:val="0A46548C"/>
    <w:rsid w:val="0A4C57DF"/>
    <w:rsid w:val="0A5E0B68"/>
    <w:rsid w:val="0A5E6CE7"/>
    <w:rsid w:val="0A61618A"/>
    <w:rsid w:val="0A6F0554"/>
    <w:rsid w:val="0A7465B8"/>
    <w:rsid w:val="0A767225"/>
    <w:rsid w:val="0A77161D"/>
    <w:rsid w:val="0A795113"/>
    <w:rsid w:val="0A831DAD"/>
    <w:rsid w:val="0A891338"/>
    <w:rsid w:val="0A906A5A"/>
    <w:rsid w:val="0A9A0D4A"/>
    <w:rsid w:val="0AA97A08"/>
    <w:rsid w:val="0AAE065E"/>
    <w:rsid w:val="0AB3643D"/>
    <w:rsid w:val="0AB462B3"/>
    <w:rsid w:val="0AB76DC6"/>
    <w:rsid w:val="0ABE4984"/>
    <w:rsid w:val="0ACC7321"/>
    <w:rsid w:val="0AD07BEB"/>
    <w:rsid w:val="0AD777C4"/>
    <w:rsid w:val="0ADC2810"/>
    <w:rsid w:val="0ADC7215"/>
    <w:rsid w:val="0AE04AC2"/>
    <w:rsid w:val="0AEF4A10"/>
    <w:rsid w:val="0AF0129E"/>
    <w:rsid w:val="0AF82FF6"/>
    <w:rsid w:val="0AFD431F"/>
    <w:rsid w:val="0B074765"/>
    <w:rsid w:val="0B0E2F27"/>
    <w:rsid w:val="0B107DFB"/>
    <w:rsid w:val="0B130596"/>
    <w:rsid w:val="0B170F42"/>
    <w:rsid w:val="0B25215A"/>
    <w:rsid w:val="0B2F4070"/>
    <w:rsid w:val="0B33067D"/>
    <w:rsid w:val="0B3B7D5E"/>
    <w:rsid w:val="0B451206"/>
    <w:rsid w:val="0B5E7F6C"/>
    <w:rsid w:val="0B666699"/>
    <w:rsid w:val="0B6D7B38"/>
    <w:rsid w:val="0B6F15AD"/>
    <w:rsid w:val="0B781D26"/>
    <w:rsid w:val="0B7A0C8A"/>
    <w:rsid w:val="0B8431EB"/>
    <w:rsid w:val="0B912511"/>
    <w:rsid w:val="0B923730"/>
    <w:rsid w:val="0B9D5498"/>
    <w:rsid w:val="0BB80672"/>
    <w:rsid w:val="0BB956E1"/>
    <w:rsid w:val="0BC6030C"/>
    <w:rsid w:val="0BC627CD"/>
    <w:rsid w:val="0BC94E0D"/>
    <w:rsid w:val="0BCA77F2"/>
    <w:rsid w:val="0BCE6C96"/>
    <w:rsid w:val="0BE812C8"/>
    <w:rsid w:val="0BED1F9B"/>
    <w:rsid w:val="0C0479C4"/>
    <w:rsid w:val="0C0E5D6A"/>
    <w:rsid w:val="0C0F585A"/>
    <w:rsid w:val="0C1277A5"/>
    <w:rsid w:val="0C133F1D"/>
    <w:rsid w:val="0C1444E6"/>
    <w:rsid w:val="0C144BA1"/>
    <w:rsid w:val="0C245B83"/>
    <w:rsid w:val="0C2908C2"/>
    <w:rsid w:val="0C2B0E0D"/>
    <w:rsid w:val="0C3032C0"/>
    <w:rsid w:val="0C352A2B"/>
    <w:rsid w:val="0C3C09C2"/>
    <w:rsid w:val="0C3E0DC4"/>
    <w:rsid w:val="0C423493"/>
    <w:rsid w:val="0C60100B"/>
    <w:rsid w:val="0C6178A4"/>
    <w:rsid w:val="0C7544EA"/>
    <w:rsid w:val="0C7A6399"/>
    <w:rsid w:val="0C8B6C30"/>
    <w:rsid w:val="0C951D39"/>
    <w:rsid w:val="0C9634F1"/>
    <w:rsid w:val="0C9F7285"/>
    <w:rsid w:val="0CA06B7E"/>
    <w:rsid w:val="0CA827C9"/>
    <w:rsid w:val="0CAF05B8"/>
    <w:rsid w:val="0CB7502D"/>
    <w:rsid w:val="0CB774DE"/>
    <w:rsid w:val="0CBE69E9"/>
    <w:rsid w:val="0CC070E5"/>
    <w:rsid w:val="0CC448AC"/>
    <w:rsid w:val="0CC63FAB"/>
    <w:rsid w:val="0CCD6A44"/>
    <w:rsid w:val="0CD737C3"/>
    <w:rsid w:val="0CDE12A6"/>
    <w:rsid w:val="0CDF0AD2"/>
    <w:rsid w:val="0CE25008"/>
    <w:rsid w:val="0CED670D"/>
    <w:rsid w:val="0CF9488E"/>
    <w:rsid w:val="0CFB5ABD"/>
    <w:rsid w:val="0D005A81"/>
    <w:rsid w:val="0D0078E9"/>
    <w:rsid w:val="0D014158"/>
    <w:rsid w:val="0D0216E5"/>
    <w:rsid w:val="0D09171B"/>
    <w:rsid w:val="0D1069DB"/>
    <w:rsid w:val="0D243839"/>
    <w:rsid w:val="0D294B6D"/>
    <w:rsid w:val="0D2C57E4"/>
    <w:rsid w:val="0D301860"/>
    <w:rsid w:val="0D3870AF"/>
    <w:rsid w:val="0D3E23C4"/>
    <w:rsid w:val="0D3F429D"/>
    <w:rsid w:val="0D46237F"/>
    <w:rsid w:val="0D466AFC"/>
    <w:rsid w:val="0D4D32FA"/>
    <w:rsid w:val="0D533299"/>
    <w:rsid w:val="0D581EDC"/>
    <w:rsid w:val="0D5E4AD4"/>
    <w:rsid w:val="0D6100B3"/>
    <w:rsid w:val="0D6448B0"/>
    <w:rsid w:val="0D853F51"/>
    <w:rsid w:val="0D8624CE"/>
    <w:rsid w:val="0D91230B"/>
    <w:rsid w:val="0D993096"/>
    <w:rsid w:val="0D9D7DE1"/>
    <w:rsid w:val="0DA24403"/>
    <w:rsid w:val="0DA4465D"/>
    <w:rsid w:val="0DA5167F"/>
    <w:rsid w:val="0DB266DC"/>
    <w:rsid w:val="0DB86E5F"/>
    <w:rsid w:val="0DBF61E2"/>
    <w:rsid w:val="0DC50928"/>
    <w:rsid w:val="0DC71A1B"/>
    <w:rsid w:val="0DD1125E"/>
    <w:rsid w:val="0DD13EA4"/>
    <w:rsid w:val="0DD31B47"/>
    <w:rsid w:val="0DE26731"/>
    <w:rsid w:val="0DED4140"/>
    <w:rsid w:val="0DED464E"/>
    <w:rsid w:val="0DFA21D1"/>
    <w:rsid w:val="0DFA2AA0"/>
    <w:rsid w:val="0DFA44EA"/>
    <w:rsid w:val="0E072046"/>
    <w:rsid w:val="0E0805D6"/>
    <w:rsid w:val="0E0E1D40"/>
    <w:rsid w:val="0E165C06"/>
    <w:rsid w:val="0E28061E"/>
    <w:rsid w:val="0E295E16"/>
    <w:rsid w:val="0E2D3880"/>
    <w:rsid w:val="0E3F7C98"/>
    <w:rsid w:val="0E43555B"/>
    <w:rsid w:val="0E4B4A86"/>
    <w:rsid w:val="0E4C159F"/>
    <w:rsid w:val="0E567E89"/>
    <w:rsid w:val="0E76131E"/>
    <w:rsid w:val="0E7D4D6D"/>
    <w:rsid w:val="0E8241A0"/>
    <w:rsid w:val="0E835EE9"/>
    <w:rsid w:val="0E89402B"/>
    <w:rsid w:val="0E8E440B"/>
    <w:rsid w:val="0E954CDC"/>
    <w:rsid w:val="0E9C66D2"/>
    <w:rsid w:val="0EA551A3"/>
    <w:rsid w:val="0EBD162A"/>
    <w:rsid w:val="0EC128F2"/>
    <w:rsid w:val="0EC60E1F"/>
    <w:rsid w:val="0EC951BB"/>
    <w:rsid w:val="0ECB5C66"/>
    <w:rsid w:val="0EE817E1"/>
    <w:rsid w:val="0EEF511F"/>
    <w:rsid w:val="0F0C3251"/>
    <w:rsid w:val="0F142CBB"/>
    <w:rsid w:val="0F1C73FC"/>
    <w:rsid w:val="0F1F5085"/>
    <w:rsid w:val="0F225C39"/>
    <w:rsid w:val="0F2A709A"/>
    <w:rsid w:val="0F35187D"/>
    <w:rsid w:val="0F352920"/>
    <w:rsid w:val="0F364F01"/>
    <w:rsid w:val="0F374BBE"/>
    <w:rsid w:val="0F410A18"/>
    <w:rsid w:val="0F460967"/>
    <w:rsid w:val="0F480ED4"/>
    <w:rsid w:val="0F4C292D"/>
    <w:rsid w:val="0F563169"/>
    <w:rsid w:val="0F604995"/>
    <w:rsid w:val="0F684379"/>
    <w:rsid w:val="0F6B57A0"/>
    <w:rsid w:val="0F6C29A6"/>
    <w:rsid w:val="0F7137B4"/>
    <w:rsid w:val="0F724220"/>
    <w:rsid w:val="0F885A1F"/>
    <w:rsid w:val="0F9548E3"/>
    <w:rsid w:val="0FB431C6"/>
    <w:rsid w:val="0FB90588"/>
    <w:rsid w:val="0FC44329"/>
    <w:rsid w:val="0FC85326"/>
    <w:rsid w:val="0FCC3E2F"/>
    <w:rsid w:val="0FCE683B"/>
    <w:rsid w:val="0FD05105"/>
    <w:rsid w:val="0FE45428"/>
    <w:rsid w:val="0FE77FAF"/>
    <w:rsid w:val="0FEB3D45"/>
    <w:rsid w:val="0FEC57FE"/>
    <w:rsid w:val="0FEC7B54"/>
    <w:rsid w:val="0FF70695"/>
    <w:rsid w:val="0FF74918"/>
    <w:rsid w:val="0FFB3D33"/>
    <w:rsid w:val="10004BFA"/>
    <w:rsid w:val="10051438"/>
    <w:rsid w:val="10080B4C"/>
    <w:rsid w:val="100835F9"/>
    <w:rsid w:val="100A4D88"/>
    <w:rsid w:val="100C3EEC"/>
    <w:rsid w:val="100D5657"/>
    <w:rsid w:val="100F7CAB"/>
    <w:rsid w:val="10183ABF"/>
    <w:rsid w:val="101D2845"/>
    <w:rsid w:val="10272021"/>
    <w:rsid w:val="102C63D2"/>
    <w:rsid w:val="102D2A76"/>
    <w:rsid w:val="102D71C2"/>
    <w:rsid w:val="10371F65"/>
    <w:rsid w:val="10406C06"/>
    <w:rsid w:val="1048107F"/>
    <w:rsid w:val="104D637A"/>
    <w:rsid w:val="106207EA"/>
    <w:rsid w:val="1068471C"/>
    <w:rsid w:val="10774130"/>
    <w:rsid w:val="10802BE6"/>
    <w:rsid w:val="108E49FD"/>
    <w:rsid w:val="10A516C6"/>
    <w:rsid w:val="10AE7AEC"/>
    <w:rsid w:val="10B851DF"/>
    <w:rsid w:val="10C33A76"/>
    <w:rsid w:val="10C36C5F"/>
    <w:rsid w:val="10CC00ED"/>
    <w:rsid w:val="10CD2A36"/>
    <w:rsid w:val="11011686"/>
    <w:rsid w:val="110A1991"/>
    <w:rsid w:val="110D7D23"/>
    <w:rsid w:val="11110DB4"/>
    <w:rsid w:val="111C559A"/>
    <w:rsid w:val="1123446C"/>
    <w:rsid w:val="11277814"/>
    <w:rsid w:val="113132A4"/>
    <w:rsid w:val="113C7569"/>
    <w:rsid w:val="11695D8B"/>
    <w:rsid w:val="11700960"/>
    <w:rsid w:val="11871ED1"/>
    <w:rsid w:val="11970D35"/>
    <w:rsid w:val="11A11C84"/>
    <w:rsid w:val="11B444EE"/>
    <w:rsid w:val="11C203C3"/>
    <w:rsid w:val="11C23FA5"/>
    <w:rsid w:val="11C31312"/>
    <w:rsid w:val="11C8299E"/>
    <w:rsid w:val="11CA0868"/>
    <w:rsid w:val="11CB2788"/>
    <w:rsid w:val="11CE6C49"/>
    <w:rsid w:val="11D474E3"/>
    <w:rsid w:val="11D847D0"/>
    <w:rsid w:val="11DB2C59"/>
    <w:rsid w:val="11EA4159"/>
    <w:rsid w:val="11EC7937"/>
    <w:rsid w:val="11F333D0"/>
    <w:rsid w:val="11F4543B"/>
    <w:rsid w:val="11FB6686"/>
    <w:rsid w:val="120839D3"/>
    <w:rsid w:val="120B554D"/>
    <w:rsid w:val="1210266A"/>
    <w:rsid w:val="12174D2C"/>
    <w:rsid w:val="121761B8"/>
    <w:rsid w:val="121A4900"/>
    <w:rsid w:val="121D7CF2"/>
    <w:rsid w:val="1228630F"/>
    <w:rsid w:val="12356E13"/>
    <w:rsid w:val="1244483C"/>
    <w:rsid w:val="124523ED"/>
    <w:rsid w:val="124C012C"/>
    <w:rsid w:val="125121A1"/>
    <w:rsid w:val="1251541A"/>
    <w:rsid w:val="125958E2"/>
    <w:rsid w:val="125A519A"/>
    <w:rsid w:val="12632F4B"/>
    <w:rsid w:val="12672D1B"/>
    <w:rsid w:val="126D18D2"/>
    <w:rsid w:val="12874A0F"/>
    <w:rsid w:val="12926ACD"/>
    <w:rsid w:val="12941DEC"/>
    <w:rsid w:val="1299479F"/>
    <w:rsid w:val="129A568C"/>
    <w:rsid w:val="129B68F0"/>
    <w:rsid w:val="129E6C84"/>
    <w:rsid w:val="12A60583"/>
    <w:rsid w:val="12B62354"/>
    <w:rsid w:val="12C119F3"/>
    <w:rsid w:val="12C53E66"/>
    <w:rsid w:val="12C74AA8"/>
    <w:rsid w:val="12C808CD"/>
    <w:rsid w:val="12CC6B2A"/>
    <w:rsid w:val="12CF14AA"/>
    <w:rsid w:val="12CF29AE"/>
    <w:rsid w:val="12E31A00"/>
    <w:rsid w:val="12E33CF1"/>
    <w:rsid w:val="12ED6B2F"/>
    <w:rsid w:val="12FC5685"/>
    <w:rsid w:val="130335CE"/>
    <w:rsid w:val="13066D2B"/>
    <w:rsid w:val="130E1CFA"/>
    <w:rsid w:val="13123EAA"/>
    <w:rsid w:val="131941A1"/>
    <w:rsid w:val="131F05AD"/>
    <w:rsid w:val="131F5248"/>
    <w:rsid w:val="13212FDA"/>
    <w:rsid w:val="13247198"/>
    <w:rsid w:val="13337442"/>
    <w:rsid w:val="1336586A"/>
    <w:rsid w:val="13421DFA"/>
    <w:rsid w:val="1346561F"/>
    <w:rsid w:val="134D4300"/>
    <w:rsid w:val="13627374"/>
    <w:rsid w:val="136312AB"/>
    <w:rsid w:val="13631FA3"/>
    <w:rsid w:val="136520A1"/>
    <w:rsid w:val="13662936"/>
    <w:rsid w:val="136731A6"/>
    <w:rsid w:val="136D0416"/>
    <w:rsid w:val="136D658B"/>
    <w:rsid w:val="13712F53"/>
    <w:rsid w:val="13805578"/>
    <w:rsid w:val="138745B4"/>
    <w:rsid w:val="139B4302"/>
    <w:rsid w:val="139D02A5"/>
    <w:rsid w:val="13A011B2"/>
    <w:rsid w:val="13B47451"/>
    <w:rsid w:val="13BF4996"/>
    <w:rsid w:val="13C20AAD"/>
    <w:rsid w:val="13C34984"/>
    <w:rsid w:val="13C51529"/>
    <w:rsid w:val="13D30418"/>
    <w:rsid w:val="13D403D5"/>
    <w:rsid w:val="13D56EAF"/>
    <w:rsid w:val="13D94A63"/>
    <w:rsid w:val="13E031C6"/>
    <w:rsid w:val="13E26901"/>
    <w:rsid w:val="13E47B78"/>
    <w:rsid w:val="13E951D0"/>
    <w:rsid w:val="13EB6BAA"/>
    <w:rsid w:val="13ED01BA"/>
    <w:rsid w:val="13F57FC9"/>
    <w:rsid w:val="1401167A"/>
    <w:rsid w:val="14066977"/>
    <w:rsid w:val="141974A4"/>
    <w:rsid w:val="141A7EC2"/>
    <w:rsid w:val="1426313A"/>
    <w:rsid w:val="142B53A4"/>
    <w:rsid w:val="142B654D"/>
    <w:rsid w:val="143D07AD"/>
    <w:rsid w:val="14404D78"/>
    <w:rsid w:val="14460B80"/>
    <w:rsid w:val="1447001F"/>
    <w:rsid w:val="144A6D5E"/>
    <w:rsid w:val="144B796A"/>
    <w:rsid w:val="144F231B"/>
    <w:rsid w:val="144F6C8C"/>
    <w:rsid w:val="14584652"/>
    <w:rsid w:val="14595981"/>
    <w:rsid w:val="14641EFF"/>
    <w:rsid w:val="146879CB"/>
    <w:rsid w:val="146A027C"/>
    <w:rsid w:val="146D7441"/>
    <w:rsid w:val="1470358A"/>
    <w:rsid w:val="147B26F0"/>
    <w:rsid w:val="147B477D"/>
    <w:rsid w:val="14874F1B"/>
    <w:rsid w:val="14897DB2"/>
    <w:rsid w:val="149B05A3"/>
    <w:rsid w:val="149C6A91"/>
    <w:rsid w:val="14AA6E95"/>
    <w:rsid w:val="14B13EC2"/>
    <w:rsid w:val="14C3553B"/>
    <w:rsid w:val="14C412E2"/>
    <w:rsid w:val="14C83295"/>
    <w:rsid w:val="14CD285A"/>
    <w:rsid w:val="14DC7A72"/>
    <w:rsid w:val="14E74CB4"/>
    <w:rsid w:val="14EE373D"/>
    <w:rsid w:val="14F53ED1"/>
    <w:rsid w:val="150D0620"/>
    <w:rsid w:val="150D5D43"/>
    <w:rsid w:val="151158CF"/>
    <w:rsid w:val="15147306"/>
    <w:rsid w:val="151E2A4B"/>
    <w:rsid w:val="152175C6"/>
    <w:rsid w:val="152311BB"/>
    <w:rsid w:val="15236BD2"/>
    <w:rsid w:val="15294766"/>
    <w:rsid w:val="152C15C8"/>
    <w:rsid w:val="154B67F8"/>
    <w:rsid w:val="155D3515"/>
    <w:rsid w:val="1563213B"/>
    <w:rsid w:val="157D142F"/>
    <w:rsid w:val="15817C3F"/>
    <w:rsid w:val="15987743"/>
    <w:rsid w:val="159C15DC"/>
    <w:rsid w:val="15A319D8"/>
    <w:rsid w:val="15AC4D2B"/>
    <w:rsid w:val="15C0644C"/>
    <w:rsid w:val="15C822F2"/>
    <w:rsid w:val="15CC10E3"/>
    <w:rsid w:val="15CE6517"/>
    <w:rsid w:val="15DA2EE0"/>
    <w:rsid w:val="15DB1212"/>
    <w:rsid w:val="15DB4572"/>
    <w:rsid w:val="15E11603"/>
    <w:rsid w:val="15E3198C"/>
    <w:rsid w:val="15E46A47"/>
    <w:rsid w:val="15EF5FBE"/>
    <w:rsid w:val="15F31175"/>
    <w:rsid w:val="15F46548"/>
    <w:rsid w:val="160522E6"/>
    <w:rsid w:val="16061279"/>
    <w:rsid w:val="16081F97"/>
    <w:rsid w:val="16082862"/>
    <w:rsid w:val="160A527C"/>
    <w:rsid w:val="16137657"/>
    <w:rsid w:val="161A75BF"/>
    <w:rsid w:val="16264057"/>
    <w:rsid w:val="162B382C"/>
    <w:rsid w:val="16414519"/>
    <w:rsid w:val="16470907"/>
    <w:rsid w:val="164F392D"/>
    <w:rsid w:val="165737B3"/>
    <w:rsid w:val="1660370D"/>
    <w:rsid w:val="16734212"/>
    <w:rsid w:val="167D5D6B"/>
    <w:rsid w:val="16867E25"/>
    <w:rsid w:val="16894876"/>
    <w:rsid w:val="168F0C09"/>
    <w:rsid w:val="16962978"/>
    <w:rsid w:val="169D3205"/>
    <w:rsid w:val="16B73D7F"/>
    <w:rsid w:val="16B77DA2"/>
    <w:rsid w:val="16B90EF8"/>
    <w:rsid w:val="16BA0FFD"/>
    <w:rsid w:val="16C74766"/>
    <w:rsid w:val="16D13EE7"/>
    <w:rsid w:val="16DA66C3"/>
    <w:rsid w:val="16DE5220"/>
    <w:rsid w:val="16DF1F54"/>
    <w:rsid w:val="16E56244"/>
    <w:rsid w:val="16FC0C14"/>
    <w:rsid w:val="17044653"/>
    <w:rsid w:val="170A33B6"/>
    <w:rsid w:val="170C5252"/>
    <w:rsid w:val="170E0278"/>
    <w:rsid w:val="171479EC"/>
    <w:rsid w:val="17193E83"/>
    <w:rsid w:val="171C3E35"/>
    <w:rsid w:val="172052D5"/>
    <w:rsid w:val="17237443"/>
    <w:rsid w:val="172472ED"/>
    <w:rsid w:val="172662C6"/>
    <w:rsid w:val="172E36CE"/>
    <w:rsid w:val="172F00F1"/>
    <w:rsid w:val="17304AB7"/>
    <w:rsid w:val="17341B6E"/>
    <w:rsid w:val="173901E3"/>
    <w:rsid w:val="17426792"/>
    <w:rsid w:val="174C1978"/>
    <w:rsid w:val="17505331"/>
    <w:rsid w:val="17536768"/>
    <w:rsid w:val="17687E7C"/>
    <w:rsid w:val="176A7D79"/>
    <w:rsid w:val="177047C4"/>
    <w:rsid w:val="177300EE"/>
    <w:rsid w:val="17764358"/>
    <w:rsid w:val="1777731C"/>
    <w:rsid w:val="17907B87"/>
    <w:rsid w:val="17980AED"/>
    <w:rsid w:val="17A4323D"/>
    <w:rsid w:val="17A5248A"/>
    <w:rsid w:val="17AF5724"/>
    <w:rsid w:val="17B02312"/>
    <w:rsid w:val="17B34A28"/>
    <w:rsid w:val="17C04D7D"/>
    <w:rsid w:val="17C32FB3"/>
    <w:rsid w:val="17D17D45"/>
    <w:rsid w:val="17D92698"/>
    <w:rsid w:val="17E0163C"/>
    <w:rsid w:val="17E03C7C"/>
    <w:rsid w:val="17E6215B"/>
    <w:rsid w:val="17FF04C9"/>
    <w:rsid w:val="180316D6"/>
    <w:rsid w:val="180351F5"/>
    <w:rsid w:val="180800A8"/>
    <w:rsid w:val="180E6D7E"/>
    <w:rsid w:val="18101490"/>
    <w:rsid w:val="182B2BB8"/>
    <w:rsid w:val="182F4145"/>
    <w:rsid w:val="183B2510"/>
    <w:rsid w:val="183C6EA6"/>
    <w:rsid w:val="183E38B8"/>
    <w:rsid w:val="183F7065"/>
    <w:rsid w:val="184F13F0"/>
    <w:rsid w:val="18512256"/>
    <w:rsid w:val="18565A31"/>
    <w:rsid w:val="185C00D8"/>
    <w:rsid w:val="185F42A5"/>
    <w:rsid w:val="185F6C25"/>
    <w:rsid w:val="18602B58"/>
    <w:rsid w:val="18692A3A"/>
    <w:rsid w:val="187B3FA9"/>
    <w:rsid w:val="187C5658"/>
    <w:rsid w:val="187D2AAA"/>
    <w:rsid w:val="187E1874"/>
    <w:rsid w:val="1883296B"/>
    <w:rsid w:val="18852107"/>
    <w:rsid w:val="188742E5"/>
    <w:rsid w:val="18874BCA"/>
    <w:rsid w:val="189F51BE"/>
    <w:rsid w:val="18A20180"/>
    <w:rsid w:val="18A2249E"/>
    <w:rsid w:val="18A246EB"/>
    <w:rsid w:val="18A53BA0"/>
    <w:rsid w:val="18A63E0E"/>
    <w:rsid w:val="18AC3F9C"/>
    <w:rsid w:val="18D2569D"/>
    <w:rsid w:val="18D7697F"/>
    <w:rsid w:val="18DB7C3A"/>
    <w:rsid w:val="18E02B5A"/>
    <w:rsid w:val="18E43599"/>
    <w:rsid w:val="18E843A1"/>
    <w:rsid w:val="18EB3A07"/>
    <w:rsid w:val="18EE375A"/>
    <w:rsid w:val="18F42ED0"/>
    <w:rsid w:val="18FB4150"/>
    <w:rsid w:val="19063DBD"/>
    <w:rsid w:val="19112431"/>
    <w:rsid w:val="19155C77"/>
    <w:rsid w:val="19177E00"/>
    <w:rsid w:val="191D3253"/>
    <w:rsid w:val="192248A6"/>
    <w:rsid w:val="19230638"/>
    <w:rsid w:val="192341CE"/>
    <w:rsid w:val="192425A8"/>
    <w:rsid w:val="192D216F"/>
    <w:rsid w:val="193B09CB"/>
    <w:rsid w:val="19430E07"/>
    <w:rsid w:val="194D3F59"/>
    <w:rsid w:val="194E66AA"/>
    <w:rsid w:val="19574A04"/>
    <w:rsid w:val="195A281A"/>
    <w:rsid w:val="195A5792"/>
    <w:rsid w:val="195D4656"/>
    <w:rsid w:val="196C3934"/>
    <w:rsid w:val="196F05D6"/>
    <w:rsid w:val="19717C89"/>
    <w:rsid w:val="197867FC"/>
    <w:rsid w:val="197C4457"/>
    <w:rsid w:val="198756BF"/>
    <w:rsid w:val="19887F8A"/>
    <w:rsid w:val="19890792"/>
    <w:rsid w:val="19920F75"/>
    <w:rsid w:val="1996339B"/>
    <w:rsid w:val="19A33C3F"/>
    <w:rsid w:val="19B27BDC"/>
    <w:rsid w:val="19B42D34"/>
    <w:rsid w:val="19C06DB9"/>
    <w:rsid w:val="19C82802"/>
    <w:rsid w:val="19C9481F"/>
    <w:rsid w:val="19CB624B"/>
    <w:rsid w:val="19CE4DB0"/>
    <w:rsid w:val="19CE6372"/>
    <w:rsid w:val="19CF6416"/>
    <w:rsid w:val="19E825D7"/>
    <w:rsid w:val="19F20E3A"/>
    <w:rsid w:val="19F22398"/>
    <w:rsid w:val="19F36631"/>
    <w:rsid w:val="19F40976"/>
    <w:rsid w:val="1A010A72"/>
    <w:rsid w:val="1A0425D4"/>
    <w:rsid w:val="1A0E0DFC"/>
    <w:rsid w:val="1A141F46"/>
    <w:rsid w:val="1A154942"/>
    <w:rsid w:val="1A326A4E"/>
    <w:rsid w:val="1A3A3134"/>
    <w:rsid w:val="1A4D7C28"/>
    <w:rsid w:val="1A4F2FFA"/>
    <w:rsid w:val="1A52619A"/>
    <w:rsid w:val="1A587E41"/>
    <w:rsid w:val="1A64321C"/>
    <w:rsid w:val="1A656C4B"/>
    <w:rsid w:val="1A66616C"/>
    <w:rsid w:val="1A6E548D"/>
    <w:rsid w:val="1A6F32F8"/>
    <w:rsid w:val="1A7F5E60"/>
    <w:rsid w:val="1A80215D"/>
    <w:rsid w:val="1A83711C"/>
    <w:rsid w:val="1A8555B2"/>
    <w:rsid w:val="1A8C4967"/>
    <w:rsid w:val="1A911D74"/>
    <w:rsid w:val="1A93053A"/>
    <w:rsid w:val="1A9F5474"/>
    <w:rsid w:val="1AAA0C52"/>
    <w:rsid w:val="1AAC2DF4"/>
    <w:rsid w:val="1AAF5DAA"/>
    <w:rsid w:val="1AB06EC4"/>
    <w:rsid w:val="1AC00677"/>
    <w:rsid w:val="1ACD2051"/>
    <w:rsid w:val="1ACF4A83"/>
    <w:rsid w:val="1AD046A2"/>
    <w:rsid w:val="1AD92281"/>
    <w:rsid w:val="1ADA6F94"/>
    <w:rsid w:val="1AFD0BBC"/>
    <w:rsid w:val="1B062374"/>
    <w:rsid w:val="1B096954"/>
    <w:rsid w:val="1B2D13D2"/>
    <w:rsid w:val="1B303DFA"/>
    <w:rsid w:val="1B3B0B9D"/>
    <w:rsid w:val="1B3D41BA"/>
    <w:rsid w:val="1B422818"/>
    <w:rsid w:val="1B4653E1"/>
    <w:rsid w:val="1B4A487E"/>
    <w:rsid w:val="1B4B1EA9"/>
    <w:rsid w:val="1B5503EF"/>
    <w:rsid w:val="1B5B132B"/>
    <w:rsid w:val="1B66587F"/>
    <w:rsid w:val="1B757329"/>
    <w:rsid w:val="1B7653F7"/>
    <w:rsid w:val="1B7862A7"/>
    <w:rsid w:val="1B7C342F"/>
    <w:rsid w:val="1B835F98"/>
    <w:rsid w:val="1B852CB4"/>
    <w:rsid w:val="1B8B4717"/>
    <w:rsid w:val="1B931491"/>
    <w:rsid w:val="1B974FC7"/>
    <w:rsid w:val="1B975189"/>
    <w:rsid w:val="1B9C3851"/>
    <w:rsid w:val="1BA80029"/>
    <w:rsid w:val="1BA8381C"/>
    <w:rsid w:val="1BAA6535"/>
    <w:rsid w:val="1BAB1B9F"/>
    <w:rsid w:val="1BBC46B8"/>
    <w:rsid w:val="1BC65150"/>
    <w:rsid w:val="1BC67356"/>
    <w:rsid w:val="1BCE6388"/>
    <w:rsid w:val="1BD46B67"/>
    <w:rsid w:val="1BD97E3B"/>
    <w:rsid w:val="1BE048EF"/>
    <w:rsid w:val="1BE17341"/>
    <w:rsid w:val="1BE228EA"/>
    <w:rsid w:val="1BEF124B"/>
    <w:rsid w:val="1BEF662D"/>
    <w:rsid w:val="1BF6361C"/>
    <w:rsid w:val="1BF8477C"/>
    <w:rsid w:val="1BFB7D3A"/>
    <w:rsid w:val="1C096C45"/>
    <w:rsid w:val="1C282440"/>
    <w:rsid w:val="1C2B549A"/>
    <w:rsid w:val="1C3E382A"/>
    <w:rsid w:val="1C425A9B"/>
    <w:rsid w:val="1C46058D"/>
    <w:rsid w:val="1C463BF5"/>
    <w:rsid w:val="1C4E62F4"/>
    <w:rsid w:val="1C573D1E"/>
    <w:rsid w:val="1C575896"/>
    <w:rsid w:val="1C581EDF"/>
    <w:rsid w:val="1C593BBC"/>
    <w:rsid w:val="1C612022"/>
    <w:rsid w:val="1C7B2812"/>
    <w:rsid w:val="1C862650"/>
    <w:rsid w:val="1C892206"/>
    <w:rsid w:val="1C8942F5"/>
    <w:rsid w:val="1C895CC7"/>
    <w:rsid w:val="1C897C09"/>
    <w:rsid w:val="1C8C059F"/>
    <w:rsid w:val="1C940313"/>
    <w:rsid w:val="1C9814C5"/>
    <w:rsid w:val="1C9931C0"/>
    <w:rsid w:val="1C9C2DCD"/>
    <w:rsid w:val="1CA00537"/>
    <w:rsid w:val="1CC363E2"/>
    <w:rsid w:val="1CCA5EFD"/>
    <w:rsid w:val="1CCA7106"/>
    <w:rsid w:val="1CDB7222"/>
    <w:rsid w:val="1CDF5249"/>
    <w:rsid w:val="1CE27514"/>
    <w:rsid w:val="1CF6551A"/>
    <w:rsid w:val="1D0E10C4"/>
    <w:rsid w:val="1D105FAE"/>
    <w:rsid w:val="1D122C0D"/>
    <w:rsid w:val="1D1C7E31"/>
    <w:rsid w:val="1D210055"/>
    <w:rsid w:val="1D220500"/>
    <w:rsid w:val="1D2C1BF6"/>
    <w:rsid w:val="1D385630"/>
    <w:rsid w:val="1D3A3E8A"/>
    <w:rsid w:val="1D4C1880"/>
    <w:rsid w:val="1D567FD7"/>
    <w:rsid w:val="1D5E49E2"/>
    <w:rsid w:val="1D6A3D16"/>
    <w:rsid w:val="1D6E5966"/>
    <w:rsid w:val="1D74763F"/>
    <w:rsid w:val="1D7C582F"/>
    <w:rsid w:val="1D850276"/>
    <w:rsid w:val="1D8F6AD5"/>
    <w:rsid w:val="1D956366"/>
    <w:rsid w:val="1D961559"/>
    <w:rsid w:val="1D9653C8"/>
    <w:rsid w:val="1D98241E"/>
    <w:rsid w:val="1D98614A"/>
    <w:rsid w:val="1D9C0D3E"/>
    <w:rsid w:val="1DB344F7"/>
    <w:rsid w:val="1DB35307"/>
    <w:rsid w:val="1DCA1E58"/>
    <w:rsid w:val="1DD33EA4"/>
    <w:rsid w:val="1DDC07FC"/>
    <w:rsid w:val="1DE14B50"/>
    <w:rsid w:val="1DE622EB"/>
    <w:rsid w:val="1DF06450"/>
    <w:rsid w:val="1DFB3F23"/>
    <w:rsid w:val="1E067A4D"/>
    <w:rsid w:val="1E0D0401"/>
    <w:rsid w:val="1E12018F"/>
    <w:rsid w:val="1E35289D"/>
    <w:rsid w:val="1E3A39AF"/>
    <w:rsid w:val="1E3C444F"/>
    <w:rsid w:val="1E3E055A"/>
    <w:rsid w:val="1E454036"/>
    <w:rsid w:val="1E4738D3"/>
    <w:rsid w:val="1E506D59"/>
    <w:rsid w:val="1E52724C"/>
    <w:rsid w:val="1E5C079E"/>
    <w:rsid w:val="1E6158DB"/>
    <w:rsid w:val="1E6648EC"/>
    <w:rsid w:val="1E686725"/>
    <w:rsid w:val="1E6C245A"/>
    <w:rsid w:val="1E6D1A65"/>
    <w:rsid w:val="1E73382D"/>
    <w:rsid w:val="1E821FC1"/>
    <w:rsid w:val="1E907863"/>
    <w:rsid w:val="1E9143B2"/>
    <w:rsid w:val="1E956AA6"/>
    <w:rsid w:val="1E9D70FD"/>
    <w:rsid w:val="1EA4112E"/>
    <w:rsid w:val="1EAA6F47"/>
    <w:rsid w:val="1EAE5031"/>
    <w:rsid w:val="1EAE6E7F"/>
    <w:rsid w:val="1EB135E3"/>
    <w:rsid w:val="1EB13E85"/>
    <w:rsid w:val="1EB14589"/>
    <w:rsid w:val="1EBD6F1A"/>
    <w:rsid w:val="1ECF2AE0"/>
    <w:rsid w:val="1ED87507"/>
    <w:rsid w:val="1EF11BF6"/>
    <w:rsid w:val="1EFA79AA"/>
    <w:rsid w:val="1F076B79"/>
    <w:rsid w:val="1F216D99"/>
    <w:rsid w:val="1F2408F8"/>
    <w:rsid w:val="1F37636C"/>
    <w:rsid w:val="1F3947BF"/>
    <w:rsid w:val="1F3E0D8A"/>
    <w:rsid w:val="1F410FE2"/>
    <w:rsid w:val="1F550E89"/>
    <w:rsid w:val="1F561612"/>
    <w:rsid w:val="1F6132F8"/>
    <w:rsid w:val="1F623224"/>
    <w:rsid w:val="1F640E8A"/>
    <w:rsid w:val="1F6B7898"/>
    <w:rsid w:val="1F783EDE"/>
    <w:rsid w:val="1F791308"/>
    <w:rsid w:val="1F8449CF"/>
    <w:rsid w:val="1F8D3A82"/>
    <w:rsid w:val="1F8E2B8D"/>
    <w:rsid w:val="1F996747"/>
    <w:rsid w:val="1F9D3356"/>
    <w:rsid w:val="1FB3116A"/>
    <w:rsid w:val="1FCA5ED0"/>
    <w:rsid w:val="1FD44A04"/>
    <w:rsid w:val="1FD60D5B"/>
    <w:rsid w:val="1FDA234F"/>
    <w:rsid w:val="1FDD27B1"/>
    <w:rsid w:val="1FE228C0"/>
    <w:rsid w:val="1FE33155"/>
    <w:rsid w:val="1FF3186A"/>
    <w:rsid w:val="1FF35E10"/>
    <w:rsid w:val="2003118F"/>
    <w:rsid w:val="200763BF"/>
    <w:rsid w:val="200C1076"/>
    <w:rsid w:val="200D220D"/>
    <w:rsid w:val="201A4270"/>
    <w:rsid w:val="201F480D"/>
    <w:rsid w:val="202A21CE"/>
    <w:rsid w:val="20503510"/>
    <w:rsid w:val="205574DB"/>
    <w:rsid w:val="20567F51"/>
    <w:rsid w:val="205F2218"/>
    <w:rsid w:val="20636388"/>
    <w:rsid w:val="2069475D"/>
    <w:rsid w:val="206A2956"/>
    <w:rsid w:val="206F391E"/>
    <w:rsid w:val="2071533F"/>
    <w:rsid w:val="207E6685"/>
    <w:rsid w:val="208373DE"/>
    <w:rsid w:val="208D0A79"/>
    <w:rsid w:val="20BF431B"/>
    <w:rsid w:val="20D51BEE"/>
    <w:rsid w:val="20DE7965"/>
    <w:rsid w:val="20DF36F8"/>
    <w:rsid w:val="20DF517B"/>
    <w:rsid w:val="20E65460"/>
    <w:rsid w:val="20EF32D3"/>
    <w:rsid w:val="20F94A4D"/>
    <w:rsid w:val="210469C3"/>
    <w:rsid w:val="210527C6"/>
    <w:rsid w:val="210F064E"/>
    <w:rsid w:val="2125630F"/>
    <w:rsid w:val="21283259"/>
    <w:rsid w:val="21295053"/>
    <w:rsid w:val="212B35D5"/>
    <w:rsid w:val="212B3CD6"/>
    <w:rsid w:val="212E5396"/>
    <w:rsid w:val="212F2D07"/>
    <w:rsid w:val="213F0972"/>
    <w:rsid w:val="214A088C"/>
    <w:rsid w:val="215873B9"/>
    <w:rsid w:val="21673317"/>
    <w:rsid w:val="216F4F71"/>
    <w:rsid w:val="21724317"/>
    <w:rsid w:val="21837698"/>
    <w:rsid w:val="218B7DE8"/>
    <w:rsid w:val="2195513E"/>
    <w:rsid w:val="219F348C"/>
    <w:rsid w:val="21A46EE2"/>
    <w:rsid w:val="21A50C44"/>
    <w:rsid w:val="21AE78A3"/>
    <w:rsid w:val="21AF3608"/>
    <w:rsid w:val="21B17E52"/>
    <w:rsid w:val="21B32A25"/>
    <w:rsid w:val="21B375D2"/>
    <w:rsid w:val="21B559F4"/>
    <w:rsid w:val="21B649B4"/>
    <w:rsid w:val="21B65FDF"/>
    <w:rsid w:val="21BB40C6"/>
    <w:rsid w:val="21DA6629"/>
    <w:rsid w:val="21DA6A18"/>
    <w:rsid w:val="21E364A3"/>
    <w:rsid w:val="21EB52E6"/>
    <w:rsid w:val="21F47BEF"/>
    <w:rsid w:val="21F64C97"/>
    <w:rsid w:val="220C7601"/>
    <w:rsid w:val="221E45B0"/>
    <w:rsid w:val="22215772"/>
    <w:rsid w:val="22220229"/>
    <w:rsid w:val="22241ADB"/>
    <w:rsid w:val="2229129A"/>
    <w:rsid w:val="222F0F91"/>
    <w:rsid w:val="2234604B"/>
    <w:rsid w:val="223A2AA5"/>
    <w:rsid w:val="22433369"/>
    <w:rsid w:val="22476ECA"/>
    <w:rsid w:val="22486E95"/>
    <w:rsid w:val="224A58D4"/>
    <w:rsid w:val="224B7E5B"/>
    <w:rsid w:val="2259114D"/>
    <w:rsid w:val="225B59EA"/>
    <w:rsid w:val="22615941"/>
    <w:rsid w:val="22656D55"/>
    <w:rsid w:val="22663731"/>
    <w:rsid w:val="2266654B"/>
    <w:rsid w:val="22765387"/>
    <w:rsid w:val="22A07B01"/>
    <w:rsid w:val="22BB4207"/>
    <w:rsid w:val="22BB7B0A"/>
    <w:rsid w:val="22BE0657"/>
    <w:rsid w:val="22DD44CD"/>
    <w:rsid w:val="22F04CE0"/>
    <w:rsid w:val="22F30CEA"/>
    <w:rsid w:val="22FF445C"/>
    <w:rsid w:val="23027D3D"/>
    <w:rsid w:val="230F1499"/>
    <w:rsid w:val="23124515"/>
    <w:rsid w:val="23196F09"/>
    <w:rsid w:val="23280E30"/>
    <w:rsid w:val="23305E97"/>
    <w:rsid w:val="2330798A"/>
    <w:rsid w:val="23381961"/>
    <w:rsid w:val="233F182C"/>
    <w:rsid w:val="23454434"/>
    <w:rsid w:val="234A12D3"/>
    <w:rsid w:val="234B3634"/>
    <w:rsid w:val="235D22FC"/>
    <w:rsid w:val="236A0D30"/>
    <w:rsid w:val="23726E17"/>
    <w:rsid w:val="237939EC"/>
    <w:rsid w:val="237A2369"/>
    <w:rsid w:val="237D2658"/>
    <w:rsid w:val="237D3E6A"/>
    <w:rsid w:val="238139CB"/>
    <w:rsid w:val="238B1DD4"/>
    <w:rsid w:val="238B42F6"/>
    <w:rsid w:val="23922842"/>
    <w:rsid w:val="23923FF5"/>
    <w:rsid w:val="23935771"/>
    <w:rsid w:val="23A11094"/>
    <w:rsid w:val="23A1643A"/>
    <w:rsid w:val="23A3318D"/>
    <w:rsid w:val="23A77EBB"/>
    <w:rsid w:val="23A82E26"/>
    <w:rsid w:val="23BD7B7C"/>
    <w:rsid w:val="23C21411"/>
    <w:rsid w:val="23C424FE"/>
    <w:rsid w:val="23C64AC6"/>
    <w:rsid w:val="23C86E29"/>
    <w:rsid w:val="23D7600D"/>
    <w:rsid w:val="23DE3334"/>
    <w:rsid w:val="23DF0D9C"/>
    <w:rsid w:val="23E82878"/>
    <w:rsid w:val="23EA562D"/>
    <w:rsid w:val="23F12525"/>
    <w:rsid w:val="23F64905"/>
    <w:rsid w:val="23FA3878"/>
    <w:rsid w:val="23FE7875"/>
    <w:rsid w:val="24127E21"/>
    <w:rsid w:val="242A5DAC"/>
    <w:rsid w:val="24345698"/>
    <w:rsid w:val="24414157"/>
    <w:rsid w:val="24486042"/>
    <w:rsid w:val="244A10F5"/>
    <w:rsid w:val="245B0602"/>
    <w:rsid w:val="246321B0"/>
    <w:rsid w:val="24636308"/>
    <w:rsid w:val="247A7F76"/>
    <w:rsid w:val="2480031C"/>
    <w:rsid w:val="24823843"/>
    <w:rsid w:val="2483756F"/>
    <w:rsid w:val="24880E50"/>
    <w:rsid w:val="248E5DC7"/>
    <w:rsid w:val="24960A0A"/>
    <w:rsid w:val="249667A6"/>
    <w:rsid w:val="249A5829"/>
    <w:rsid w:val="249B5E9D"/>
    <w:rsid w:val="249B6D8E"/>
    <w:rsid w:val="24A20F48"/>
    <w:rsid w:val="24A52C0F"/>
    <w:rsid w:val="24A70E54"/>
    <w:rsid w:val="24A80C9D"/>
    <w:rsid w:val="24B43C73"/>
    <w:rsid w:val="24B95815"/>
    <w:rsid w:val="24BA240D"/>
    <w:rsid w:val="24BF7DA6"/>
    <w:rsid w:val="24C25162"/>
    <w:rsid w:val="24CA3BC1"/>
    <w:rsid w:val="24DA43D0"/>
    <w:rsid w:val="24DD4E4B"/>
    <w:rsid w:val="24E03A8C"/>
    <w:rsid w:val="24E404D3"/>
    <w:rsid w:val="24E45A57"/>
    <w:rsid w:val="24E91763"/>
    <w:rsid w:val="24F005EB"/>
    <w:rsid w:val="24F45D89"/>
    <w:rsid w:val="24F9725D"/>
    <w:rsid w:val="2507247F"/>
    <w:rsid w:val="250A49C0"/>
    <w:rsid w:val="2513343D"/>
    <w:rsid w:val="251E6C5D"/>
    <w:rsid w:val="2524674E"/>
    <w:rsid w:val="2537338D"/>
    <w:rsid w:val="254B1EB3"/>
    <w:rsid w:val="25583FE2"/>
    <w:rsid w:val="255F4C63"/>
    <w:rsid w:val="256B4F10"/>
    <w:rsid w:val="257310F2"/>
    <w:rsid w:val="25771C4C"/>
    <w:rsid w:val="25773DB0"/>
    <w:rsid w:val="25785840"/>
    <w:rsid w:val="2579395D"/>
    <w:rsid w:val="259115C7"/>
    <w:rsid w:val="25936EC8"/>
    <w:rsid w:val="259F1218"/>
    <w:rsid w:val="25AF42F4"/>
    <w:rsid w:val="25B4299D"/>
    <w:rsid w:val="25C0613D"/>
    <w:rsid w:val="25CD316A"/>
    <w:rsid w:val="25CE72FE"/>
    <w:rsid w:val="25D86170"/>
    <w:rsid w:val="25DE1361"/>
    <w:rsid w:val="25E12CF0"/>
    <w:rsid w:val="25E60692"/>
    <w:rsid w:val="25E92496"/>
    <w:rsid w:val="25EF4A32"/>
    <w:rsid w:val="25F97AF4"/>
    <w:rsid w:val="26030211"/>
    <w:rsid w:val="2608629E"/>
    <w:rsid w:val="26087DF7"/>
    <w:rsid w:val="26107AE2"/>
    <w:rsid w:val="261B1E09"/>
    <w:rsid w:val="261E46B5"/>
    <w:rsid w:val="261E78DF"/>
    <w:rsid w:val="26216762"/>
    <w:rsid w:val="262277FE"/>
    <w:rsid w:val="26287BEA"/>
    <w:rsid w:val="262C3781"/>
    <w:rsid w:val="263C300C"/>
    <w:rsid w:val="264A0494"/>
    <w:rsid w:val="264E1947"/>
    <w:rsid w:val="26556812"/>
    <w:rsid w:val="2659003F"/>
    <w:rsid w:val="265B60F6"/>
    <w:rsid w:val="26623CB7"/>
    <w:rsid w:val="266406AC"/>
    <w:rsid w:val="26685964"/>
    <w:rsid w:val="26772954"/>
    <w:rsid w:val="2680272F"/>
    <w:rsid w:val="2690756C"/>
    <w:rsid w:val="26926756"/>
    <w:rsid w:val="269F48B2"/>
    <w:rsid w:val="26A13B67"/>
    <w:rsid w:val="26A87BB9"/>
    <w:rsid w:val="26BC28ED"/>
    <w:rsid w:val="26C603C3"/>
    <w:rsid w:val="26D60FC5"/>
    <w:rsid w:val="26D82989"/>
    <w:rsid w:val="26DB212A"/>
    <w:rsid w:val="26DC5BB5"/>
    <w:rsid w:val="26E70E4E"/>
    <w:rsid w:val="26F04B3D"/>
    <w:rsid w:val="26F756F3"/>
    <w:rsid w:val="26FA1B20"/>
    <w:rsid w:val="26FB3266"/>
    <w:rsid w:val="26FB5358"/>
    <w:rsid w:val="26FB6B89"/>
    <w:rsid w:val="270E3D23"/>
    <w:rsid w:val="271119B9"/>
    <w:rsid w:val="27160C3A"/>
    <w:rsid w:val="272D6217"/>
    <w:rsid w:val="272F17DD"/>
    <w:rsid w:val="273053D2"/>
    <w:rsid w:val="273342A0"/>
    <w:rsid w:val="273357FF"/>
    <w:rsid w:val="2734307C"/>
    <w:rsid w:val="273A0D5D"/>
    <w:rsid w:val="273E1F4F"/>
    <w:rsid w:val="274632AC"/>
    <w:rsid w:val="27481A8D"/>
    <w:rsid w:val="27486D57"/>
    <w:rsid w:val="27521E81"/>
    <w:rsid w:val="27536F69"/>
    <w:rsid w:val="2759026A"/>
    <w:rsid w:val="275C4F50"/>
    <w:rsid w:val="2763040A"/>
    <w:rsid w:val="27634AE4"/>
    <w:rsid w:val="276918A3"/>
    <w:rsid w:val="276E7867"/>
    <w:rsid w:val="27735362"/>
    <w:rsid w:val="27764DB2"/>
    <w:rsid w:val="2781747E"/>
    <w:rsid w:val="27823713"/>
    <w:rsid w:val="2786349D"/>
    <w:rsid w:val="278E2277"/>
    <w:rsid w:val="27981FB2"/>
    <w:rsid w:val="279C3A28"/>
    <w:rsid w:val="27A0629A"/>
    <w:rsid w:val="27A2231C"/>
    <w:rsid w:val="27AA553D"/>
    <w:rsid w:val="27AF7B97"/>
    <w:rsid w:val="27B60D67"/>
    <w:rsid w:val="27B66A62"/>
    <w:rsid w:val="27C358A0"/>
    <w:rsid w:val="27C753C1"/>
    <w:rsid w:val="27CB5880"/>
    <w:rsid w:val="27D66817"/>
    <w:rsid w:val="27E774B1"/>
    <w:rsid w:val="27F20770"/>
    <w:rsid w:val="27F47B24"/>
    <w:rsid w:val="27F6326C"/>
    <w:rsid w:val="27FC586F"/>
    <w:rsid w:val="28044D11"/>
    <w:rsid w:val="28075210"/>
    <w:rsid w:val="281E76DF"/>
    <w:rsid w:val="282232B7"/>
    <w:rsid w:val="28255DF6"/>
    <w:rsid w:val="2829199B"/>
    <w:rsid w:val="282E598F"/>
    <w:rsid w:val="282F1220"/>
    <w:rsid w:val="283743F9"/>
    <w:rsid w:val="283757FF"/>
    <w:rsid w:val="283D4C76"/>
    <w:rsid w:val="284536DF"/>
    <w:rsid w:val="284905E2"/>
    <w:rsid w:val="284B2453"/>
    <w:rsid w:val="28526F68"/>
    <w:rsid w:val="28697DDF"/>
    <w:rsid w:val="286C5B94"/>
    <w:rsid w:val="287208D8"/>
    <w:rsid w:val="28721F95"/>
    <w:rsid w:val="2875282A"/>
    <w:rsid w:val="28805520"/>
    <w:rsid w:val="288A5E55"/>
    <w:rsid w:val="289524C5"/>
    <w:rsid w:val="28953B13"/>
    <w:rsid w:val="28957797"/>
    <w:rsid w:val="28976617"/>
    <w:rsid w:val="28A432EC"/>
    <w:rsid w:val="28A54521"/>
    <w:rsid w:val="28AF2904"/>
    <w:rsid w:val="28B13CFE"/>
    <w:rsid w:val="28B468CD"/>
    <w:rsid w:val="28BE7458"/>
    <w:rsid w:val="28BF2C24"/>
    <w:rsid w:val="28C67CC3"/>
    <w:rsid w:val="28CE1A2E"/>
    <w:rsid w:val="28D447A0"/>
    <w:rsid w:val="28DA67F3"/>
    <w:rsid w:val="28EA72AD"/>
    <w:rsid w:val="290D48D2"/>
    <w:rsid w:val="290E432A"/>
    <w:rsid w:val="29154818"/>
    <w:rsid w:val="29163033"/>
    <w:rsid w:val="292E29A2"/>
    <w:rsid w:val="29331702"/>
    <w:rsid w:val="2933406A"/>
    <w:rsid w:val="29346771"/>
    <w:rsid w:val="293756FD"/>
    <w:rsid w:val="29395324"/>
    <w:rsid w:val="293E224C"/>
    <w:rsid w:val="295024D8"/>
    <w:rsid w:val="29576E73"/>
    <w:rsid w:val="295B4F6E"/>
    <w:rsid w:val="296C09A2"/>
    <w:rsid w:val="29725C06"/>
    <w:rsid w:val="29916AAF"/>
    <w:rsid w:val="29924806"/>
    <w:rsid w:val="29953148"/>
    <w:rsid w:val="29A7317F"/>
    <w:rsid w:val="29AE4BB6"/>
    <w:rsid w:val="29B030D9"/>
    <w:rsid w:val="29BB7179"/>
    <w:rsid w:val="29BD19F5"/>
    <w:rsid w:val="29C75C67"/>
    <w:rsid w:val="29CD1F18"/>
    <w:rsid w:val="29D5674E"/>
    <w:rsid w:val="29E0373E"/>
    <w:rsid w:val="29E05F28"/>
    <w:rsid w:val="29F31864"/>
    <w:rsid w:val="29F64B39"/>
    <w:rsid w:val="29F96570"/>
    <w:rsid w:val="29FA3CD3"/>
    <w:rsid w:val="29FD2153"/>
    <w:rsid w:val="2A011CD5"/>
    <w:rsid w:val="2A021D78"/>
    <w:rsid w:val="2A09446F"/>
    <w:rsid w:val="2A0C4A72"/>
    <w:rsid w:val="2A113FBC"/>
    <w:rsid w:val="2A133BF6"/>
    <w:rsid w:val="2A230000"/>
    <w:rsid w:val="2A284212"/>
    <w:rsid w:val="2A2C3320"/>
    <w:rsid w:val="2A2E5DFA"/>
    <w:rsid w:val="2A374C4D"/>
    <w:rsid w:val="2A387D2B"/>
    <w:rsid w:val="2A3D718F"/>
    <w:rsid w:val="2A431C02"/>
    <w:rsid w:val="2A486BC6"/>
    <w:rsid w:val="2A55767B"/>
    <w:rsid w:val="2A703B61"/>
    <w:rsid w:val="2A756FAF"/>
    <w:rsid w:val="2A760514"/>
    <w:rsid w:val="2A785881"/>
    <w:rsid w:val="2A907B73"/>
    <w:rsid w:val="2A9C1D31"/>
    <w:rsid w:val="2AA40CD9"/>
    <w:rsid w:val="2AAC767B"/>
    <w:rsid w:val="2AAE425F"/>
    <w:rsid w:val="2AAE54C0"/>
    <w:rsid w:val="2AB37980"/>
    <w:rsid w:val="2ABA2DCA"/>
    <w:rsid w:val="2AC54EE9"/>
    <w:rsid w:val="2ACD3EE5"/>
    <w:rsid w:val="2AD70291"/>
    <w:rsid w:val="2ADD58FE"/>
    <w:rsid w:val="2AE35AC8"/>
    <w:rsid w:val="2AE36441"/>
    <w:rsid w:val="2AE704AE"/>
    <w:rsid w:val="2AE778DA"/>
    <w:rsid w:val="2AF825C0"/>
    <w:rsid w:val="2AFB04EB"/>
    <w:rsid w:val="2B0901F4"/>
    <w:rsid w:val="2B0F26B7"/>
    <w:rsid w:val="2B103D38"/>
    <w:rsid w:val="2B1E1CB0"/>
    <w:rsid w:val="2B290232"/>
    <w:rsid w:val="2B3B368D"/>
    <w:rsid w:val="2B3D5CF8"/>
    <w:rsid w:val="2B4422C4"/>
    <w:rsid w:val="2B4634EA"/>
    <w:rsid w:val="2B4977FC"/>
    <w:rsid w:val="2B5C522B"/>
    <w:rsid w:val="2B6077AB"/>
    <w:rsid w:val="2B6B7F74"/>
    <w:rsid w:val="2B7E4A1B"/>
    <w:rsid w:val="2B7F215E"/>
    <w:rsid w:val="2B84334F"/>
    <w:rsid w:val="2B87039E"/>
    <w:rsid w:val="2BA42E4D"/>
    <w:rsid w:val="2BA556D0"/>
    <w:rsid w:val="2BA72A48"/>
    <w:rsid w:val="2BBB53BD"/>
    <w:rsid w:val="2BBF2860"/>
    <w:rsid w:val="2BC05599"/>
    <w:rsid w:val="2BCE4DF3"/>
    <w:rsid w:val="2BD2230A"/>
    <w:rsid w:val="2BDA0850"/>
    <w:rsid w:val="2BF240A6"/>
    <w:rsid w:val="2BF90D83"/>
    <w:rsid w:val="2C016E23"/>
    <w:rsid w:val="2C0C2DAA"/>
    <w:rsid w:val="2C0F3DA5"/>
    <w:rsid w:val="2C13318A"/>
    <w:rsid w:val="2C145556"/>
    <w:rsid w:val="2C1B155B"/>
    <w:rsid w:val="2C260C96"/>
    <w:rsid w:val="2C27018A"/>
    <w:rsid w:val="2C3A75A9"/>
    <w:rsid w:val="2C3B5A7B"/>
    <w:rsid w:val="2C3E421D"/>
    <w:rsid w:val="2C4124F2"/>
    <w:rsid w:val="2C444AB7"/>
    <w:rsid w:val="2C484239"/>
    <w:rsid w:val="2C52043B"/>
    <w:rsid w:val="2C531E85"/>
    <w:rsid w:val="2C567EDE"/>
    <w:rsid w:val="2C615207"/>
    <w:rsid w:val="2C672072"/>
    <w:rsid w:val="2C6C52E8"/>
    <w:rsid w:val="2C772888"/>
    <w:rsid w:val="2C7858ED"/>
    <w:rsid w:val="2C7D57E8"/>
    <w:rsid w:val="2C816727"/>
    <w:rsid w:val="2C956E95"/>
    <w:rsid w:val="2C9E0592"/>
    <w:rsid w:val="2CBC37D6"/>
    <w:rsid w:val="2CC16EC0"/>
    <w:rsid w:val="2CC540FB"/>
    <w:rsid w:val="2CD279E4"/>
    <w:rsid w:val="2CD87406"/>
    <w:rsid w:val="2CDC7DE6"/>
    <w:rsid w:val="2CDF7973"/>
    <w:rsid w:val="2CE6683E"/>
    <w:rsid w:val="2CE86CCC"/>
    <w:rsid w:val="2CF14987"/>
    <w:rsid w:val="2CF377E4"/>
    <w:rsid w:val="2CF60713"/>
    <w:rsid w:val="2CFE31D2"/>
    <w:rsid w:val="2D0A7F68"/>
    <w:rsid w:val="2D0E348C"/>
    <w:rsid w:val="2D127896"/>
    <w:rsid w:val="2D2C3BAA"/>
    <w:rsid w:val="2D445D4E"/>
    <w:rsid w:val="2D462316"/>
    <w:rsid w:val="2D463321"/>
    <w:rsid w:val="2D466BB2"/>
    <w:rsid w:val="2D516175"/>
    <w:rsid w:val="2D55391A"/>
    <w:rsid w:val="2D5B6F4B"/>
    <w:rsid w:val="2D5C4C68"/>
    <w:rsid w:val="2D646658"/>
    <w:rsid w:val="2D676CC4"/>
    <w:rsid w:val="2D696A1F"/>
    <w:rsid w:val="2D696B74"/>
    <w:rsid w:val="2D6D2CD5"/>
    <w:rsid w:val="2D735CD9"/>
    <w:rsid w:val="2D760168"/>
    <w:rsid w:val="2D8715C1"/>
    <w:rsid w:val="2DA13583"/>
    <w:rsid w:val="2DA61B30"/>
    <w:rsid w:val="2DBB47FE"/>
    <w:rsid w:val="2DDA40A9"/>
    <w:rsid w:val="2DE55ACF"/>
    <w:rsid w:val="2DEF61CC"/>
    <w:rsid w:val="2DF140F4"/>
    <w:rsid w:val="2DFA665F"/>
    <w:rsid w:val="2DFE7257"/>
    <w:rsid w:val="2E0123E3"/>
    <w:rsid w:val="2E081689"/>
    <w:rsid w:val="2E114429"/>
    <w:rsid w:val="2E164318"/>
    <w:rsid w:val="2E21441D"/>
    <w:rsid w:val="2E251CC7"/>
    <w:rsid w:val="2E272AE3"/>
    <w:rsid w:val="2E2B4A7C"/>
    <w:rsid w:val="2E2D0825"/>
    <w:rsid w:val="2E2E6BE8"/>
    <w:rsid w:val="2E393C70"/>
    <w:rsid w:val="2E3B3F3A"/>
    <w:rsid w:val="2E470AAC"/>
    <w:rsid w:val="2E4D229C"/>
    <w:rsid w:val="2E680B31"/>
    <w:rsid w:val="2E781E0A"/>
    <w:rsid w:val="2E7F4E8D"/>
    <w:rsid w:val="2E940357"/>
    <w:rsid w:val="2E96135B"/>
    <w:rsid w:val="2E9F517E"/>
    <w:rsid w:val="2EA347C3"/>
    <w:rsid w:val="2EA50DE1"/>
    <w:rsid w:val="2EC77E3B"/>
    <w:rsid w:val="2EDA27A4"/>
    <w:rsid w:val="2EE5100F"/>
    <w:rsid w:val="2EFF0BF5"/>
    <w:rsid w:val="2F08202C"/>
    <w:rsid w:val="2F0D5D06"/>
    <w:rsid w:val="2F160356"/>
    <w:rsid w:val="2F18166B"/>
    <w:rsid w:val="2F1C136E"/>
    <w:rsid w:val="2F1E3DDC"/>
    <w:rsid w:val="2F1F213A"/>
    <w:rsid w:val="2F282E73"/>
    <w:rsid w:val="2F2961D5"/>
    <w:rsid w:val="2F3219F8"/>
    <w:rsid w:val="2F333A89"/>
    <w:rsid w:val="2F403D34"/>
    <w:rsid w:val="2F435FD6"/>
    <w:rsid w:val="2F474FA8"/>
    <w:rsid w:val="2F4D25BA"/>
    <w:rsid w:val="2F584794"/>
    <w:rsid w:val="2F667D8B"/>
    <w:rsid w:val="2F87242F"/>
    <w:rsid w:val="2F88268C"/>
    <w:rsid w:val="2F8D3250"/>
    <w:rsid w:val="2F9177F0"/>
    <w:rsid w:val="2F9519FF"/>
    <w:rsid w:val="2F984B48"/>
    <w:rsid w:val="2F995CF8"/>
    <w:rsid w:val="2F9D2830"/>
    <w:rsid w:val="2FA20384"/>
    <w:rsid w:val="2FA30A1A"/>
    <w:rsid w:val="2FA432E7"/>
    <w:rsid w:val="2FB110F6"/>
    <w:rsid w:val="2FB8286A"/>
    <w:rsid w:val="2FBF1E0D"/>
    <w:rsid w:val="2FCB0201"/>
    <w:rsid w:val="2FD651E3"/>
    <w:rsid w:val="2FD66299"/>
    <w:rsid w:val="2FDB2146"/>
    <w:rsid w:val="2FE616DD"/>
    <w:rsid w:val="2FEB2783"/>
    <w:rsid w:val="2FF97E7A"/>
    <w:rsid w:val="2FFA2DE7"/>
    <w:rsid w:val="2FFA4018"/>
    <w:rsid w:val="2FFE0365"/>
    <w:rsid w:val="30021DFF"/>
    <w:rsid w:val="30085082"/>
    <w:rsid w:val="300D38B8"/>
    <w:rsid w:val="3024343B"/>
    <w:rsid w:val="302C6B66"/>
    <w:rsid w:val="303103C8"/>
    <w:rsid w:val="30384B69"/>
    <w:rsid w:val="30452117"/>
    <w:rsid w:val="305171BC"/>
    <w:rsid w:val="30536826"/>
    <w:rsid w:val="30553ABD"/>
    <w:rsid w:val="30584223"/>
    <w:rsid w:val="3066419B"/>
    <w:rsid w:val="306D1886"/>
    <w:rsid w:val="306E58A2"/>
    <w:rsid w:val="30804413"/>
    <w:rsid w:val="308110B1"/>
    <w:rsid w:val="30904591"/>
    <w:rsid w:val="30A85B8D"/>
    <w:rsid w:val="30AD5044"/>
    <w:rsid w:val="30B33EDF"/>
    <w:rsid w:val="30B34471"/>
    <w:rsid w:val="30BA2620"/>
    <w:rsid w:val="30BE3534"/>
    <w:rsid w:val="30C44495"/>
    <w:rsid w:val="30D2299E"/>
    <w:rsid w:val="30D56896"/>
    <w:rsid w:val="30D96B6C"/>
    <w:rsid w:val="30DE37A3"/>
    <w:rsid w:val="30E67BF5"/>
    <w:rsid w:val="30EB187D"/>
    <w:rsid w:val="30F03F54"/>
    <w:rsid w:val="30F275E9"/>
    <w:rsid w:val="31046F47"/>
    <w:rsid w:val="310A1B3C"/>
    <w:rsid w:val="310F425E"/>
    <w:rsid w:val="31147629"/>
    <w:rsid w:val="311E424A"/>
    <w:rsid w:val="312611A5"/>
    <w:rsid w:val="312E0EAA"/>
    <w:rsid w:val="31424DC3"/>
    <w:rsid w:val="314A083B"/>
    <w:rsid w:val="315977EC"/>
    <w:rsid w:val="315D2B68"/>
    <w:rsid w:val="31640B0A"/>
    <w:rsid w:val="31704003"/>
    <w:rsid w:val="31717828"/>
    <w:rsid w:val="317376EF"/>
    <w:rsid w:val="317427DC"/>
    <w:rsid w:val="31773AA4"/>
    <w:rsid w:val="318A45BC"/>
    <w:rsid w:val="318D677F"/>
    <w:rsid w:val="31905E33"/>
    <w:rsid w:val="319113B2"/>
    <w:rsid w:val="31940FCE"/>
    <w:rsid w:val="319B279A"/>
    <w:rsid w:val="319F4069"/>
    <w:rsid w:val="31B03575"/>
    <w:rsid w:val="31B22A56"/>
    <w:rsid w:val="31B2539A"/>
    <w:rsid w:val="31C0782D"/>
    <w:rsid w:val="31CD0EC0"/>
    <w:rsid w:val="31D05DA7"/>
    <w:rsid w:val="31D74219"/>
    <w:rsid w:val="31D76AE7"/>
    <w:rsid w:val="31E02013"/>
    <w:rsid w:val="31E04EDD"/>
    <w:rsid w:val="31E376D9"/>
    <w:rsid w:val="31E53B6C"/>
    <w:rsid w:val="31E8186F"/>
    <w:rsid w:val="31EA745C"/>
    <w:rsid w:val="31F027A6"/>
    <w:rsid w:val="31F03D3E"/>
    <w:rsid w:val="31F11477"/>
    <w:rsid w:val="31F30C67"/>
    <w:rsid w:val="31FD4268"/>
    <w:rsid w:val="32047B3F"/>
    <w:rsid w:val="320534EE"/>
    <w:rsid w:val="320A5EB4"/>
    <w:rsid w:val="320C42E2"/>
    <w:rsid w:val="320F09B1"/>
    <w:rsid w:val="321652BA"/>
    <w:rsid w:val="32231ADB"/>
    <w:rsid w:val="32291D58"/>
    <w:rsid w:val="322F1B71"/>
    <w:rsid w:val="32333A25"/>
    <w:rsid w:val="323D2CE3"/>
    <w:rsid w:val="32426E12"/>
    <w:rsid w:val="32471D9B"/>
    <w:rsid w:val="3247799C"/>
    <w:rsid w:val="324E5535"/>
    <w:rsid w:val="32517D5A"/>
    <w:rsid w:val="325B78D1"/>
    <w:rsid w:val="325C4522"/>
    <w:rsid w:val="32630C09"/>
    <w:rsid w:val="3268007A"/>
    <w:rsid w:val="326E5F58"/>
    <w:rsid w:val="3273290C"/>
    <w:rsid w:val="3279704A"/>
    <w:rsid w:val="32807378"/>
    <w:rsid w:val="329568A6"/>
    <w:rsid w:val="32A27C8A"/>
    <w:rsid w:val="32AA6440"/>
    <w:rsid w:val="32AE25B7"/>
    <w:rsid w:val="32B020FE"/>
    <w:rsid w:val="32BA3644"/>
    <w:rsid w:val="32BB02BE"/>
    <w:rsid w:val="32C223BB"/>
    <w:rsid w:val="32C6396A"/>
    <w:rsid w:val="32C80F33"/>
    <w:rsid w:val="32D33A01"/>
    <w:rsid w:val="32E529B9"/>
    <w:rsid w:val="32E77EBD"/>
    <w:rsid w:val="32E8328E"/>
    <w:rsid w:val="32EC36A8"/>
    <w:rsid w:val="32F105DC"/>
    <w:rsid w:val="32F3036B"/>
    <w:rsid w:val="32FA4F81"/>
    <w:rsid w:val="32FC2D86"/>
    <w:rsid w:val="330B1180"/>
    <w:rsid w:val="330D5A0D"/>
    <w:rsid w:val="33174B6B"/>
    <w:rsid w:val="33197EA1"/>
    <w:rsid w:val="331B1C3F"/>
    <w:rsid w:val="332071D1"/>
    <w:rsid w:val="33236BC1"/>
    <w:rsid w:val="33271F2D"/>
    <w:rsid w:val="332D21F7"/>
    <w:rsid w:val="332D550A"/>
    <w:rsid w:val="33336A08"/>
    <w:rsid w:val="33405598"/>
    <w:rsid w:val="334633E4"/>
    <w:rsid w:val="334F3D6A"/>
    <w:rsid w:val="33550DCB"/>
    <w:rsid w:val="335F36FB"/>
    <w:rsid w:val="335F3E0B"/>
    <w:rsid w:val="336805EE"/>
    <w:rsid w:val="337812D3"/>
    <w:rsid w:val="337E62AF"/>
    <w:rsid w:val="33830003"/>
    <w:rsid w:val="339B0AA2"/>
    <w:rsid w:val="33A37D32"/>
    <w:rsid w:val="33A5116A"/>
    <w:rsid w:val="33BB0E46"/>
    <w:rsid w:val="33BF51C0"/>
    <w:rsid w:val="33CD25DA"/>
    <w:rsid w:val="33CD4315"/>
    <w:rsid w:val="33D34388"/>
    <w:rsid w:val="33D45B3A"/>
    <w:rsid w:val="33D626BB"/>
    <w:rsid w:val="33DE0AD1"/>
    <w:rsid w:val="33EB42B4"/>
    <w:rsid w:val="33EF0814"/>
    <w:rsid w:val="33F45265"/>
    <w:rsid w:val="3405707E"/>
    <w:rsid w:val="340B1FD7"/>
    <w:rsid w:val="340B72C7"/>
    <w:rsid w:val="341E0D3F"/>
    <w:rsid w:val="34206551"/>
    <w:rsid w:val="3423226A"/>
    <w:rsid w:val="342D7801"/>
    <w:rsid w:val="3437399F"/>
    <w:rsid w:val="3438780E"/>
    <w:rsid w:val="344636BB"/>
    <w:rsid w:val="3460369E"/>
    <w:rsid w:val="3466320C"/>
    <w:rsid w:val="346C1F24"/>
    <w:rsid w:val="34773B8A"/>
    <w:rsid w:val="348171B3"/>
    <w:rsid w:val="34830D95"/>
    <w:rsid w:val="34834984"/>
    <w:rsid w:val="34965B1A"/>
    <w:rsid w:val="349B451F"/>
    <w:rsid w:val="349F10C4"/>
    <w:rsid w:val="34A610FD"/>
    <w:rsid w:val="34AB44A5"/>
    <w:rsid w:val="34ED212C"/>
    <w:rsid w:val="34FD0F4E"/>
    <w:rsid w:val="35047692"/>
    <w:rsid w:val="35167C22"/>
    <w:rsid w:val="351917EF"/>
    <w:rsid w:val="352069CD"/>
    <w:rsid w:val="35275CD8"/>
    <w:rsid w:val="35282341"/>
    <w:rsid w:val="35350BD7"/>
    <w:rsid w:val="3544300B"/>
    <w:rsid w:val="35527AF1"/>
    <w:rsid w:val="3560603C"/>
    <w:rsid w:val="356372A5"/>
    <w:rsid w:val="35654C72"/>
    <w:rsid w:val="356F3F7C"/>
    <w:rsid w:val="35723DCD"/>
    <w:rsid w:val="357262B2"/>
    <w:rsid w:val="358B3177"/>
    <w:rsid w:val="359D6296"/>
    <w:rsid w:val="35A31967"/>
    <w:rsid w:val="35A67332"/>
    <w:rsid w:val="35C370D1"/>
    <w:rsid w:val="35C47D7F"/>
    <w:rsid w:val="35CA4E87"/>
    <w:rsid w:val="35CE6459"/>
    <w:rsid w:val="35CF5DFE"/>
    <w:rsid w:val="35DC2B8B"/>
    <w:rsid w:val="35DC6124"/>
    <w:rsid w:val="35E431B1"/>
    <w:rsid w:val="35E8125E"/>
    <w:rsid w:val="35EF2BB7"/>
    <w:rsid w:val="35F7750C"/>
    <w:rsid w:val="35FA4C30"/>
    <w:rsid w:val="36033015"/>
    <w:rsid w:val="3603552D"/>
    <w:rsid w:val="36150642"/>
    <w:rsid w:val="36167DFA"/>
    <w:rsid w:val="36177A48"/>
    <w:rsid w:val="363A4864"/>
    <w:rsid w:val="36400AD5"/>
    <w:rsid w:val="36462F8A"/>
    <w:rsid w:val="36476183"/>
    <w:rsid w:val="36556B22"/>
    <w:rsid w:val="36561A3B"/>
    <w:rsid w:val="365626BC"/>
    <w:rsid w:val="366006EA"/>
    <w:rsid w:val="366429BD"/>
    <w:rsid w:val="3664367F"/>
    <w:rsid w:val="366440CE"/>
    <w:rsid w:val="366728F4"/>
    <w:rsid w:val="366A57CC"/>
    <w:rsid w:val="366D30BB"/>
    <w:rsid w:val="3673675F"/>
    <w:rsid w:val="367372AA"/>
    <w:rsid w:val="367A5C62"/>
    <w:rsid w:val="367E0BF8"/>
    <w:rsid w:val="367E237B"/>
    <w:rsid w:val="3685590C"/>
    <w:rsid w:val="368678C5"/>
    <w:rsid w:val="369079B9"/>
    <w:rsid w:val="36937F18"/>
    <w:rsid w:val="36A97B3E"/>
    <w:rsid w:val="36B43D3A"/>
    <w:rsid w:val="36B82F26"/>
    <w:rsid w:val="36BF1B04"/>
    <w:rsid w:val="36C421CC"/>
    <w:rsid w:val="36CA2B25"/>
    <w:rsid w:val="36CC7CF7"/>
    <w:rsid w:val="36D41B2E"/>
    <w:rsid w:val="36DD4B18"/>
    <w:rsid w:val="36E76401"/>
    <w:rsid w:val="36E93B56"/>
    <w:rsid w:val="36EA0161"/>
    <w:rsid w:val="36FF3E25"/>
    <w:rsid w:val="37047E7C"/>
    <w:rsid w:val="370F74B7"/>
    <w:rsid w:val="371027AD"/>
    <w:rsid w:val="37103B34"/>
    <w:rsid w:val="37177234"/>
    <w:rsid w:val="372E48A8"/>
    <w:rsid w:val="37326037"/>
    <w:rsid w:val="37370BB7"/>
    <w:rsid w:val="374135B9"/>
    <w:rsid w:val="374410C3"/>
    <w:rsid w:val="374435D6"/>
    <w:rsid w:val="37467C71"/>
    <w:rsid w:val="374815C3"/>
    <w:rsid w:val="375A5478"/>
    <w:rsid w:val="3765416D"/>
    <w:rsid w:val="3779367A"/>
    <w:rsid w:val="37794D42"/>
    <w:rsid w:val="377B0708"/>
    <w:rsid w:val="377B4472"/>
    <w:rsid w:val="377E7E3E"/>
    <w:rsid w:val="378056F2"/>
    <w:rsid w:val="3786451D"/>
    <w:rsid w:val="378E0715"/>
    <w:rsid w:val="37990D03"/>
    <w:rsid w:val="37A80487"/>
    <w:rsid w:val="37A956F7"/>
    <w:rsid w:val="37AE43DC"/>
    <w:rsid w:val="37AE5E26"/>
    <w:rsid w:val="37B95D59"/>
    <w:rsid w:val="37BF10F6"/>
    <w:rsid w:val="37C4545B"/>
    <w:rsid w:val="37C772D9"/>
    <w:rsid w:val="37D75C07"/>
    <w:rsid w:val="37E81D53"/>
    <w:rsid w:val="37EC007A"/>
    <w:rsid w:val="37FE03D3"/>
    <w:rsid w:val="38040982"/>
    <w:rsid w:val="380563DF"/>
    <w:rsid w:val="380963CF"/>
    <w:rsid w:val="380A2C72"/>
    <w:rsid w:val="380F5882"/>
    <w:rsid w:val="380F7205"/>
    <w:rsid w:val="382258CA"/>
    <w:rsid w:val="38394E79"/>
    <w:rsid w:val="383A21BA"/>
    <w:rsid w:val="38471274"/>
    <w:rsid w:val="384D3EAD"/>
    <w:rsid w:val="38524A75"/>
    <w:rsid w:val="385E2185"/>
    <w:rsid w:val="38604919"/>
    <w:rsid w:val="386577FD"/>
    <w:rsid w:val="386C7836"/>
    <w:rsid w:val="38750809"/>
    <w:rsid w:val="38765AF0"/>
    <w:rsid w:val="38767929"/>
    <w:rsid w:val="387A41F1"/>
    <w:rsid w:val="38894EE2"/>
    <w:rsid w:val="389A5B2F"/>
    <w:rsid w:val="38A51330"/>
    <w:rsid w:val="38A838A7"/>
    <w:rsid w:val="38B36E9E"/>
    <w:rsid w:val="38BD68F8"/>
    <w:rsid w:val="38C11DE4"/>
    <w:rsid w:val="38C3250E"/>
    <w:rsid w:val="38CC47E8"/>
    <w:rsid w:val="38D3045E"/>
    <w:rsid w:val="38D86FB8"/>
    <w:rsid w:val="38E46A8C"/>
    <w:rsid w:val="38F55F8A"/>
    <w:rsid w:val="3904350A"/>
    <w:rsid w:val="390B3F05"/>
    <w:rsid w:val="39121DBA"/>
    <w:rsid w:val="39142428"/>
    <w:rsid w:val="391941FE"/>
    <w:rsid w:val="39220290"/>
    <w:rsid w:val="39276A8D"/>
    <w:rsid w:val="392A3164"/>
    <w:rsid w:val="39333ACA"/>
    <w:rsid w:val="393B1634"/>
    <w:rsid w:val="394A4337"/>
    <w:rsid w:val="394B2E9D"/>
    <w:rsid w:val="394B6D75"/>
    <w:rsid w:val="395032AF"/>
    <w:rsid w:val="39513F0A"/>
    <w:rsid w:val="3952673C"/>
    <w:rsid w:val="395C45E7"/>
    <w:rsid w:val="3963357F"/>
    <w:rsid w:val="39636C56"/>
    <w:rsid w:val="396948A1"/>
    <w:rsid w:val="396E69D8"/>
    <w:rsid w:val="396F0A32"/>
    <w:rsid w:val="397B71FC"/>
    <w:rsid w:val="398D155E"/>
    <w:rsid w:val="39910A3D"/>
    <w:rsid w:val="39911358"/>
    <w:rsid w:val="3993265A"/>
    <w:rsid w:val="39953323"/>
    <w:rsid w:val="39966C3D"/>
    <w:rsid w:val="39982DD1"/>
    <w:rsid w:val="39AC5C26"/>
    <w:rsid w:val="39B53D6C"/>
    <w:rsid w:val="39BA7242"/>
    <w:rsid w:val="39E20ADA"/>
    <w:rsid w:val="39E53B25"/>
    <w:rsid w:val="39EB4CD0"/>
    <w:rsid w:val="3A100159"/>
    <w:rsid w:val="3A104ECE"/>
    <w:rsid w:val="3A1A0962"/>
    <w:rsid w:val="3A295EBA"/>
    <w:rsid w:val="3A3B3553"/>
    <w:rsid w:val="3A5519CC"/>
    <w:rsid w:val="3A676FC8"/>
    <w:rsid w:val="3A776B14"/>
    <w:rsid w:val="3A7D2D90"/>
    <w:rsid w:val="3A7E316D"/>
    <w:rsid w:val="3A8B4FDD"/>
    <w:rsid w:val="3A900599"/>
    <w:rsid w:val="3A9D0211"/>
    <w:rsid w:val="3A9F31D0"/>
    <w:rsid w:val="3AA70FCB"/>
    <w:rsid w:val="3AB47D61"/>
    <w:rsid w:val="3ADE4EAD"/>
    <w:rsid w:val="3AE0769A"/>
    <w:rsid w:val="3AEC7231"/>
    <w:rsid w:val="3AF6291F"/>
    <w:rsid w:val="3AF74F89"/>
    <w:rsid w:val="3AFC6709"/>
    <w:rsid w:val="3B016668"/>
    <w:rsid w:val="3B120F77"/>
    <w:rsid w:val="3B174487"/>
    <w:rsid w:val="3B1E230D"/>
    <w:rsid w:val="3B1E7783"/>
    <w:rsid w:val="3B232257"/>
    <w:rsid w:val="3B2550B6"/>
    <w:rsid w:val="3B265035"/>
    <w:rsid w:val="3B2B3CF8"/>
    <w:rsid w:val="3B39032B"/>
    <w:rsid w:val="3B391ACF"/>
    <w:rsid w:val="3B3B427C"/>
    <w:rsid w:val="3B436FC9"/>
    <w:rsid w:val="3B447F1A"/>
    <w:rsid w:val="3B457C92"/>
    <w:rsid w:val="3B4F75F6"/>
    <w:rsid w:val="3B5038AF"/>
    <w:rsid w:val="3B5D3B95"/>
    <w:rsid w:val="3B6B281C"/>
    <w:rsid w:val="3B6E0299"/>
    <w:rsid w:val="3B6F2F94"/>
    <w:rsid w:val="3B740FA5"/>
    <w:rsid w:val="3B760F8A"/>
    <w:rsid w:val="3B786FC4"/>
    <w:rsid w:val="3B7873CD"/>
    <w:rsid w:val="3B7874C3"/>
    <w:rsid w:val="3B7D2944"/>
    <w:rsid w:val="3B8F1551"/>
    <w:rsid w:val="3BA44F9E"/>
    <w:rsid w:val="3BA51B26"/>
    <w:rsid w:val="3BB02FCE"/>
    <w:rsid w:val="3BB37C41"/>
    <w:rsid w:val="3BBA0397"/>
    <w:rsid w:val="3BCD624B"/>
    <w:rsid w:val="3BD76A13"/>
    <w:rsid w:val="3BDC5D2F"/>
    <w:rsid w:val="3BDE66CF"/>
    <w:rsid w:val="3BE66E11"/>
    <w:rsid w:val="3BF8405E"/>
    <w:rsid w:val="3BFC2B45"/>
    <w:rsid w:val="3C000DB3"/>
    <w:rsid w:val="3C061B62"/>
    <w:rsid w:val="3C120C0A"/>
    <w:rsid w:val="3C1550C6"/>
    <w:rsid w:val="3C1B7B1A"/>
    <w:rsid w:val="3C1E711C"/>
    <w:rsid w:val="3C2253F3"/>
    <w:rsid w:val="3C273F8C"/>
    <w:rsid w:val="3C2E6185"/>
    <w:rsid w:val="3C356237"/>
    <w:rsid w:val="3C36363E"/>
    <w:rsid w:val="3C3C0E00"/>
    <w:rsid w:val="3C3C76FC"/>
    <w:rsid w:val="3C423668"/>
    <w:rsid w:val="3C426C0D"/>
    <w:rsid w:val="3C4A0227"/>
    <w:rsid w:val="3C4E7DAD"/>
    <w:rsid w:val="3C543F06"/>
    <w:rsid w:val="3C5534E3"/>
    <w:rsid w:val="3C5F11AD"/>
    <w:rsid w:val="3C6D32C9"/>
    <w:rsid w:val="3C773300"/>
    <w:rsid w:val="3C89216F"/>
    <w:rsid w:val="3C942E7B"/>
    <w:rsid w:val="3C954299"/>
    <w:rsid w:val="3C9763CA"/>
    <w:rsid w:val="3C9B1624"/>
    <w:rsid w:val="3C9C05E9"/>
    <w:rsid w:val="3C9F796C"/>
    <w:rsid w:val="3CA976E4"/>
    <w:rsid w:val="3CAE5C09"/>
    <w:rsid w:val="3CB16B3C"/>
    <w:rsid w:val="3CBA0A88"/>
    <w:rsid w:val="3CBB1688"/>
    <w:rsid w:val="3CBC72CF"/>
    <w:rsid w:val="3CBD701C"/>
    <w:rsid w:val="3CC71263"/>
    <w:rsid w:val="3CD122A8"/>
    <w:rsid w:val="3CD34609"/>
    <w:rsid w:val="3CD46E33"/>
    <w:rsid w:val="3CDD5CDF"/>
    <w:rsid w:val="3CE16D92"/>
    <w:rsid w:val="3CE95F07"/>
    <w:rsid w:val="3CF11680"/>
    <w:rsid w:val="3CF63331"/>
    <w:rsid w:val="3CF753D4"/>
    <w:rsid w:val="3CF75459"/>
    <w:rsid w:val="3D027FE2"/>
    <w:rsid w:val="3D057312"/>
    <w:rsid w:val="3D0C321D"/>
    <w:rsid w:val="3D113190"/>
    <w:rsid w:val="3D1710D1"/>
    <w:rsid w:val="3D1D6D76"/>
    <w:rsid w:val="3D205667"/>
    <w:rsid w:val="3D2307F9"/>
    <w:rsid w:val="3D264AF3"/>
    <w:rsid w:val="3D2700F1"/>
    <w:rsid w:val="3D272456"/>
    <w:rsid w:val="3D3D0762"/>
    <w:rsid w:val="3D46185C"/>
    <w:rsid w:val="3D4C1159"/>
    <w:rsid w:val="3D4F459E"/>
    <w:rsid w:val="3D580EE5"/>
    <w:rsid w:val="3D663B04"/>
    <w:rsid w:val="3D6D5F4F"/>
    <w:rsid w:val="3D7F7260"/>
    <w:rsid w:val="3D864905"/>
    <w:rsid w:val="3D975859"/>
    <w:rsid w:val="3D9C0E75"/>
    <w:rsid w:val="3DA02A6C"/>
    <w:rsid w:val="3DAD2CE5"/>
    <w:rsid w:val="3DB35F85"/>
    <w:rsid w:val="3DBC2D61"/>
    <w:rsid w:val="3DBC5188"/>
    <w:rsid w:val="3DC52B47"/>
    <w:rsid w:val="3DCE7C2C"/>
    <w:rsid w:val="3DD05CC5"/>
    <w:rsid w:val="3DD36299"/>
    <w:rsid w:val="3DE230AF"/>
    <w:rsid w:val="3DF00B7E"/>
    <w:rsid w:val="3E066148"/>
    <w:rsid w:val="3E0A76CE"/>
    <w:rsid w:val="3E235EE6"/>
    <w:rsid w:val="3E2442E1"/>
    <w:rsid w:val="3E2C3345"/>
    <w:rsid w:val="3E3A1CF1"/>
    <w:rsid w:val="3E433510"/>
    <w:rsid w:val="3E455630"/>
    <w:rsid w:val="3E486FF6"/>
    <w:rsid w:val="3E4870D4"/>
    <w:rsid w:val="3E4E428D"/>
    <w:rsid w:val="3E52271D"/>
    <w:rsid w:val="3E601D09"/>
    <w:rsid w:val="3E646CE4"/>
    <w:rsid w:val="3E6A61E4"/>
    <w:rsid w:val="3E6D7C04"/>
    <w:rsid w:val="3E6E1CEF"/>
    <w:rsid w:val="3E86715C"/>
    <w:rsid w:val="3E8D3064"/>
    <w:rsid w:val="3E9067DD"/>
    <w:rsid w:val="3E924558"/>
    <w:rsid w:val="3E965600"/>
    <w:rsid w:val="3E9B6804"/>
    <w:rsid w:val="3EA3719C"/>
    <w:rsid w:val="3EA52068"/>
    <w:rsid w:val="3EB07E88"/>
    <w:rsid w:val="3EB12E3E"/>
    <w:rsid w:val="3EB876D1"/>
    <w:rsid w:val="3ECC2745"/>
    <w:rsid w:val="3ED77BCB"/>
    <w:rsid w:val="3EDF2B1A"/>
    <w:rsid w:val="3EE033FE"/>
    <w:rsid w:val="3EF15C8B"/>
    <w:rsid w:val="3EF273A9"/>
    <w:rsid w:val="3EF5780E"/>
    <w:rsid w:val="3EFF44AF"/>
    <w:rsid w:val="3F0C4981"/>
    <w:rsid w:val="3F0D60E4"/>
    <w:rsid w:val="3F185EAE"/>
    <w:rsid w:val="3F1F0ACB"/>
    <w:rsid w:val="3F1F2CB7"/>
    <w:rsid w:val="3F243E64"/>
    <w:rsid w:val="3F270087"/>
    <w:rsid w:val="3F401ACF"/>
    <w:rsid w:val="3F487A8B"/>
    <w:rsid w:val="3F4C6F57"/>
    <w:rsid w:val="3F525EEF"/>
    <w:rsid w:val="3F647C22"/>
    <w:rsid w:val="3F663402"/>
    <w:rsid w:val="3F6B53F8"/>
    <w:rsid w:val="3F6C3FB9"/>
    <w:rsid w:val="3F747BA7"/>
    <w:rsid w:val="3F815717"/>
    <w:rsid w:val="3F8530FF"/>
    <w:rsid w:val="3F854342"/>
    <w:rsid w:val="3F93363D"/>
    <w:rsid w:val="3F9F2AF7"/>
    <w:rsid w:val="3FAC751A"/>
    <w:rsid w:val="3FAD6E9F"/>
    <w:rsid w:val="3FB012DE"/>
    <w:rsid w:val="3FB453F1"/>
    <w:rsid w:val="3FB85A74"/>
    <w:rsid w:val="3FC3603F"/>
    <w:rsid w:val="3FCC7014"/>
    <w:rsid w:val="3FCF4E1F"/>
    <w:rsid w:val="3FD104DA"/>
    <w:rsid w:val="3FD44C62"/>
    <w:rsid w:val="3FD729F8"/>
    <w:rsid w:val="3FD73890"/>
    <w:rsid w:val="3FDB71BA"/>
    <w:rsid w:val="3FDE0C0A"/>
    <w:rsid w:val="3FE07D09"/>
    <w:rsid w:val="3FEB1BCB"/>
    <w:rsid w:val="3FF83C8D"/>
    <w:rsid w:val="3FF93DC4"/>
    <w:rsid w:val="3FFE3443"/>
    <w:rsid w:val="40050EE9"/>
    <w:rsid w:val="400E7130"/>
    <w:rsid w:val="40126711"/>
    <w:rsid w:val="40284D8A"/>
    <w:rsid w:val="402F40D3"/>
    <w:rsid w:val="402F65D8"/>
    <w:rsid w:val="40312333"/>
    <w:rsid w:val="403470C4"/>
    <w:rsid w:val="403759B1"/>
    <w:rsid w:val="40414895"/>
    <w:rsid w:val="40487222"/>
    <w:rsid w:val="404D5634"/>
    <w:rsid w:val="40560288"/>
    <w:rsid w:val="40647DBB"/>
    <w:rsid w:val="40651D8A"/>
    <w:rsid w:val="406C02F3"/>
    <w:rsid w:val="407F01DC"/>
    <w:rsid w:val="407F07CC"/>
    <w:rsid w:val="409409F9"/>
    <w:rsid w:val="409E4D0E"/>
    <w:rsid w:val="40A06C32"/>
    <w:rsid w:val="40AD5806"/>
    <w:rsid w:val="40B1003F"/>
    <w:rsid w:val="40C96645"/>
    <w:rsid w:val="40DC5BAB"/>
    <w:rsid w:val="40E210A8"/>
    <w:rsid w:val="40F464BA"/>
    <w:rsid w:val="41116983"/>
    <w:rsid w:val="4112625B"/>
    <w:rsid w:val="411321DD"/>
    <w:rsid w:val="41134A7D"/>
    <w:rsid w:val="4122257A"/>
    <w:rsid w:val="41244AAC"/>
    <w:rsid w:val="412A78A8"/>
    <w:rsid w:val="412F363C"/>
    <w:rsid w:val="413660D8"/>
    <w:rsid w:val="41565562"/>
    <w:rsid w:val="41596916"/>
    <w:rsid w:val="416129FB"/>
    <w:rsid w:val="416376C2"/>
    <w:rsid w:val="417D7CB5"/>
    <w:rsid w:val="418603C9"/>
    <w:rsid w:val="418D367B"/>
    <w:rsid w:val="418F0DA8"/>
    <w:rsid w:val="41957EF6"/>
    <w:rsid w:val="419E69C7"/>
    <w:rsid w:val="41BD2505"/>
    <w:rsid w:val="41C113C1"/>
    <w:rsid w:val="41DD2475"/>
    <w:rsid w:val="41DD471C"/>
    <w:rsid w:val="41FF0655"/>
    <w:rsid w:val="4205666C"/>
    <w:rsid w:val="420C6FCE"/>
    <w:rsid w:val="42310482"/>
    <w:rsid w:val="423230A1"/>
    <w:rsid w:val="423A6D67"/>
    <w:rsid w:val="423C0DFE"/>
    <w:rsid w:val="423C71FD"/>
    <w:rsid w:val="423E795D"/>
    <w:rsid w:val="425054E3"/>
    <w:rsid w:val="42525295"/>
    <w:rsid w:val="4256227F"/>
    <w:rsid w:val="425C4D9E"/>
    <w:rsid w:val="426A4BB6"/>
    <w:rsid w:val="427558EF"/>
    <w:rsid w:val="427D6758"/>
    <w:rsid w:val="427E34D7"/>
    <w:rsid w:val="42812DBE"/>
    <w:rsid w:val="42895577"/>
    <w:rsid w:val="428F79C8"/>
    <w:rsid w:val="429C0406"/>
    <w:rsid w:val="42A92FF4"/>
    <w:rsid w:val="42AB2FCC"/>
    <w:rsid w:val="42AD32C5"/>
    <w:rsid w:val="42B00DCD"/>
    <w:rsid w:val="42BA22F7"/>
    <w:rsid w:val="42BF570C"/>
    <w:rsid w:val="42C9250C"/>
    <w:rsid w:val="42C9281B"/>
    <w:rsid w:val="42DB1CC4"/>
    <w:rsid w:val="42F10D8E"/>
    <w:rsid w:val="42F277D6"/>
    <w:rsid w:val="42F7245F"/>
    <w:rsid w:val="42FA5D63"/>
    <w:rsid w:val="43127609"/>
    <w:rsid w:val="431959F5"/>
    <w:rsid w:val="431D6BED"/>
    <w:rsid w:val="432771A4"/>
    <w:rsid w:val="432D6385"/>
    <w:rsid w:val="432F2FD4"/>
    <w:rsid w:val="433B3683"/>
    <w:rsid w:val="433D2784"/>
    <w:rsid w:val="433F62E4"/>
    <w:rsid w:val="434C35A5"/>
    <w:rsid w:val="434D4D34"/>
    <w:rsid w:val="4355574E"/>
    <w:rsid w:val="4358786E"/>
    <w:rsid w:val="435E6989"/>
    <w:rsid w:val="43673805"/>
    <w:rsid w:val="43697042"/>
    <w:rsid w:val="436F41C6"/>
    <w:rsid w:val="437653D3"/>
    <w:rsid w:val="43833439"/>
    <w:rsid w:val="438529A3"/>
    <w:rsid w:val="4385331E"/>
    <w:rsid w:val="438646E9"/>
    <w:rsid w:val="438B42D4"/>
    <w:rsid w:val="43936706"/>
    <w:rsid w:val="43A62B16"/>
    <w:rsid w:val="43B746E6"/>
    <w:rsid w:val="43BB35CD"/>
    <w:rsid w:val="43C44F91"/>
    <w:rsid w:val="43C83B22"/>
    <w:rsid w:val="43D874B9"/>
    <w:rsid w:val="43E02D5C"/>
    <w:rsid w:val="43E374A8"/>
    <w:rsid w:val="43E670BA"/>
    <w:rsid w:val="43EB36D0"/>
    <w:rsid w:val="43F25565"/>
    <w:rsid w:val="43FA21EA"/>
    <w:rsid w:val="43FC03E8"/>
    <w:rsid w:val="44097081"/>
    <w:rsid w:val="441D4218"/>
    <w:rsid w:val="44227269"/>
    <w:rsid w:val="4424587E"/>
    <w:rsid w:val="442D1C9F"/>
    <w:rsid w:val="443274FE"/>
    <w:rsid w:val="443F1F22"/>
    <w:rsid w:val="444B7001"/>
    <w:rsid w:val="445414CA"/>
    <w:rsid w:val="446A00C6"/>
    <w:rsid w:val="447149FA"/>
    <w:rsid w:val="447E6A1B"/>
    <w:rsid w:val="447E799E"/>
    <w:rsid w:val="449D10EA"/>
    <w:rsid w:val="44A05A10"/>
    <w:rsid w:val="44A447A2"/>
    <w:rsid w:val="44AD42ED"/>
    <w:rsid w:val="44B6674A"/>
    <w:rsid w:val="44B66762"/>
    <w:rsid w:val="44BD3651"/>
    <w:rsid w:val="44C607E4"/>
    <w:rsid w:val="44CA67A5"/>
    <w:rsid w:val="44CC7A90"/>
    <w:rsid w:val="44D3791B"/>
    <w:rsid w:val="44DE2D68"/>
    <w:rsid w:val="44E76FF3"/>
    <w:rsid w:val="44ED04AF"/>
    <w:rsid w:val="44F00016"/>
    <w:rsid w:val="44F312C8"/>
    <w:rsid w:val="44FC4F9E"/>
    <w:rsid w:val="44FD1DB5"/>
    <w:rsid w:val="45020F94"/>
    <w:rsid w:val="45087BD2"/>
    <w:rsid w:val="45120F3B"/>
    <w:rsid w:val="45192E49"/>
    <w:rsid w:val="45386A75"/>
    <w:rsid w:val="453A098A"/>
    <w:rsid w:val="45420756"/>
    <w:rsid w:val="45474B89"/>
    <w:rsid w:val="45521C6F"/>
    <w:rsid w:val="45591E3F"/>
    <w:rsid w:val="455A6B7E"/>
    <w:rsid w:val="456713E0"/>
    <w:rsid w:val="456816CA"/>
    <w:rsid w:val="457979A7"/>
    <w:rsid w:val="458127E3"/>
    <w:rsid w:val="458B3C01"/>
    <w:rsid w:val="4593630F"/>
    <w:rsid w:val="45942F31"/>
    <w:rsid w:val="459518E3"/>
    <w:rsid w:val="45AA5558"/>
    <w:rsid w:val="45AC1006"/>
    <w:rsid w:val="45BF3FD1"/>
    <w:rsid w:val="45C71E93"/>
    <w:rsid w:val="45C91B5A"/>
    <w:rsid w:val="45CC5612"/>
    <w:rsid w:val="45D66281"/>
    <w:rsid w:val="45DB348B"/>
    <w:rsid w:val="45DC3C12"/>
    <w:rsid w:val="45F5444E"/>
    <w:rsid w:val="460A0DF6"/>
    <w:rsid w:val="461F043D"/>
    <w:rsid w:val="461F4BAA"/>
    <w:rsid w:val="46251F66"/>
    <w:rsid w:val="46254E6E"/>
    <w:rsid w:val="46283A39"/>
    <w:rsid w:val="462C4815"/>
    <w:rsid w:val="46350AEB"/>
    <w:rsid w:val="463926CE"/>
    <w:rsid w:val="463D38DD"/>
    <w:rsid w:val="464662BD"/>
    <w:rsid w:val="46472DD4"/>
    <w:rsid w:val="464C041D"/>
    <w:rsid w:val="464E0C61"/>
    <w:rsid w:val="465019E8"/>
    <w:rsid w:val="46566522"/>
    <w:rsid w:val="465E78B5"/>
    <w:rsid w:val="46633A39"/>
    <w:rsid w:val="4667443B"/>
    <w:rsid w:val="46693AA0"/>
    <w:rsid w:val="466A532A"/>
    <w:rsid w:val="467A7353"/>
    <w:rsid w:val="467C57F1"/>
    <w:rsid w:val="46801B60"/>
    <w:rsid w:val="4683022E"/>
    <w:rsid w:val="469059CA"/>
    <w:rsid w:val="46915DE5"/>
    <w:rsid w:val="469529D9"/>
    <w:rsid w:val="46997FD9"/>
    <w:rsid w:val="46A25B05"/>
    <w:rsid w:val="46DC585A"/>
    <w:rsid w:val="46DD26ED"/>
    <w:rsid w:val="46E34755"/>
    <w:rsid w:val="46E54105"/>
    <w:rsid w:val="46F15481"/>
    <w:rsid w:val="46F56AC2"/>
    <w:rsid w:val="46F732C7"/>
    <w:rsid w:val="46F839B5"/>
    <w:rsid w:val="46FA2CA0"/>
    <w:rsid w:val="470822FB"/>
    <w:rsid w:val="470D0BFF"/>
    <w:rsid w:val="470F7B81"/>
    <w:rsid w:val="47106C47"/>
    <w:rsid w:val="4715081C"/>
    <w:rsid w:val="47224C2A"/>
    <w:rsid w:val="47244DBC"/>
    <w:rsid w:val="472E3750"/>
    <w:rsid w:val="472E755E"/>
    <w:rsid w:val="47402685"/>
    <w:rsid w:val="4741510A"/>
    <w:rsid w:val="474448D9"/>
    <w:rsid w:val="474B6F73"/>
    <w:rsid w:val="474D2F91"/>
    <w:rsid w:val="474E2215"/>
    <w:rsid w:val="474E26E3"/>
    <w:rsid w:val="475104A6"/>
    <w:rsid w:val="47526883"/>
    <w:rsid w:val="47556BDC"/>
    <w:rsid w:val="47575940"/>
    <w:rsid w:val="477A647D"/>
    <w:rsid w:val="4782672A"/>
    <w:rsid w:val="478A027F"/>
    <w:rsid w:val="479E5660"/>
    <w:rsid w:val="479E67F2"/>
    <w:rsid w:val="47AE3268"/>
    <w:rsid w:val="47AE4887"/>
    <w:rsid w:val="47AF4E09"/>
    <w:rsid w:val="47B95E18"/>
    <w:rsid w:val="47BF0A99"/>
    <w:rsid w:val="47C348EF"/>
    <w:rsid w:val="47C474A8"/>
    <w:rsid w:val="47C52BAC"/>
    <w:rsid w:val="47CA3A56"/>
    <w:rsid w:val="47CB604C"/>
    <w:rsid w:val="47D646C1"/>
    <w:rsid w:val="47DE281F"/>
    <w:rsid w:val="47EB1EF8"/>
    <w:rsid w:val="47FB6C32"/>
    <w:rsid w:val="47FC1C43"/>
    <w:rsid w:val="47FC3096"/>
    <w:rsid w:val="47FE0F6A"/>
    <w:rsid w:val="47FE798A"/>
    <w:rsid w:val="48140C00"/>
    <w:rsid w:val="48235EC9"/>
    <w:rsid w:val="48273541"/>
    <w:rsid w:val="48277714"/>
    <w:rsid w:val="4830586B"/>
    <w:rsid w:val="48392434"/>
    <w:rsid w:val="484A7EAD"/>
    <w:rsid w:val="484F573B"/>
    <w:rsid w:val="485061E1"/>
    <w:rsid w:val="48582834"/>
    <w:rsid w:val="485F7D44"/>
    <w:rsid w:val="486D1E6F"/>
    <w:rsid w:val="486F741A"/>
    <w:rsid w:val="487735F4"/>
    <w:rsid w:val="48803356"/>
    <w:rsid w:val="488A00D6"/>
    <w:rsid w:val="48990E30"/>
    <w:rsid w:val="48A2362B"/>
    <w:rsid w:val="48A81625"/>
    <w:rsid w:val="48AE23EE"/>
    <w:rsid w:val="48AF1026"/>
    <w:rsid w:val="48C24189"/>
    <w:rsid w:val="48CE3724"/>
    <w:rsid w:val="48D671BC"/>
    <w:rsid w:val="48DD1743"/>
    <w:rsid w:val="48DF55D7"/>
    <w:rsid w:val="48E9232F"/>
    <w:rsid w:val="48F7066C"/>
    <w:rsid w:val="48F75CFF"/>
    <w:rsid w:val="48F80604"/>
    <w:rsid w:val="49060EC1"/>
    <w:rsid w:val="490B51AC"/>
    <w:rsid w:val="490D2F89"/>
    <w:rsid w:val="491E0213"/>
    <w:rsid w:val="49207B4D"/>
    <w:rsid w:val="493229AB"/>
    <w:rsid w:val="49475984"/>
    <w:rsid w:val="494C6B43"/>
    <w:rsid w:val="494E3AFA"/>
    <w:rsid w:val="49525AF2"/>
    <w:rsid w:val="49544334"/>
    <w:rsid w:val="495C223C"/>
    <w:rsid w:val="495F176B"/>
    <w:rsid w:val="496301CD"/>
    <w:rsid w:val="49716CDE"/>
    <w:rsid w:val="49823B36"/>
    <w:rsid w:val="49875B4D"/>
    <w:rsid w:val="49890AA5"/>
    <w:rsid w:val="498A3448"/>
    <w:rsid w:val="499B1772"/>
    <w:rsid w:val="499E0916"/>
    <w:rsid w:val="499E7234"/>
    <w:rsid w:val="49A36419"/>
    <w:rsid w:val="49AB712F"/>
    <w:rsid w:val="49BB1D1B"/>
    <w:rsid w:val="49C0735B"/>
    <w:rsid w:val="49C335DC"/>
    <w:rsid w:val="49CA1445"/>
    <w:rsid w:val="49CE1CE4"/>
    <w:rsid w:val="49D44ADD"/>
    <w:rsid w:val="49D713A8"/>
    <w:rsid w:val="49DE11A6"/>
    <w:rsid w:val="49DE4173"/>
    <w:rsid w:val="49E90F57"/>
    <w:rsid w:val="49EC1D2F"/>
    <w:rsid w:val="49EF389B"/>
    <w:rsid w:val="49FA6B29"/>
    <w:rsid w:val="4A053F81"/>
    <w:rsid w:val="4A06185F"/>
    <w:rsid w:val="4A1176AE"/>
    <w:rsid w:val="4A1337B5"/>
    <w:rsid w:val="4A173167"/>
    <w:rsid w:val="4A1F4587"/>
    <w:rsid w:val="4A2063FC"/>
    <w:rsid w:val="4A236069"/>
    <w:rsid w:val="4A271594"/>
    <w:rsid w:val="4A2B4E29"/>
    <w:rsid w:val="4A2D4AB5"/>
    <w:rsid w:val="4A3D212A"/>
    <w:rsid w:val="4A3E2762"/>
    <w:rsid w:val="4A4316D3"/>
    <w:rsid w:val="4A4615CF"/>
    <w:rsid w:val="4A465187"/>
    <w:rsid w:val="4A4F7D1B"/>
    <w:rsid w:val="4A5A16DF"/>
    <w:rsid w:val="4A5E64CD"/>
    <w:rsid w:val="4A6006F0"/>
    <w:rsid w:val="4A6555AF"/>
    <w:rsid w:val="4A682104"/>
    <w:rsid w:val="4A6C3604"/>
    <w:rsid w:val="4A7F519A"/>
    <w:rsid w:val="4A802F31"/>
    <w:rsid w:val="4A832E6B"/>
    <w:rsid w:val="4A917A5A"/>
    <w:rsid w:val="4A9C6C5B"/>
    <w:rsid w:val="4A9C741C"/>
    <w:rsid w:val="4AAA5BF3"/>
    <w:rsid w:val="4AB77ABF"/>
    <w:rsid w:val="4ABA61AA"/>
    <w:rsid w:val="4ABD76F8"/>
    <w:rsid w:val="4AC17B38"/>
    <w:rsid w:val="4AC25195"/>
    <w:rsid w:val="4AC43694"/>
    <w:rsid w:val="4ACE55A1"/>
    <w:rsid w:val="4ACF2C26"/>
    <w:rsid w:val="4ADA7747"/>
    <w:rsid w:val="4ADE4660"/>
    <w:rsid w:val="4AE61038"/>
    <w:rsid w:val="4AED56DA"/>
    <w:rsid w:val="4AEF4087"/>
    <w:rsid w:val="4AFC0CA1"/>
    <w:rsid w:val="4AFF116A"/>
    <w:rsid w:val="4B087567"/>
    <w:rsid w:val="4B093AD5"/>
    <w:rsid w:val="4B160B67"/>
    <w:rsid w:val="4B2200A6"/>
    <w:rsid w:val="4B2A1087"/>
    <w:rsid w:val="4B3A0A03"/>
    <w:rsid w:val="4B494932"/>
    <w:rsid w:val="4B4C6AD4"/>
    <w:rsid w:val="4B5148C8"/>
    <w:rsid w:val="4B5B2007"/>
    <w:rsid w:val="4B5C1D14"/>
    <w:rsid w:val="4B6C7D68"/>
    <w:rsid w:val="4B6D761A"/>
    <w:rsid w:val="4B776B26"/>
    <w:rsid w:val="4B7C7EC3"/>
    <w:rsid w:val="4B7F392E"/>
    <w:rsid w:val="4B902902"/>
    <w:rsid w:val="4B903143"/>
    <w:rsid w:val="4B9B4F1A"/>
    <w:rsid w:val="4BA81D2A"/>
    <w:rsid w:val="4BA8795F"/>
    <w:rsid w:val="4BB05D9B"/>
    <w:rsid w:val="4BB665F2"/>
    <w:rsid w:val="4BC4268F"/>
    <w:rsid w:val="4BCB10A3"/>
    <w:rsid w:val="4BD34091"/>
    <w:rsid w:val="4BD41D73"/>
    <w:rsid w:val="4BE27162"/>
    <w:rsid w:val="4BF477B7"/>
    <w:rsid w:val="4BF55C8B"/>
    <w:rsid w:val="4BF84090"/>
    <w:rsid w:val="4C011727"/>
    <w:rsid w:val="4C06165F"/>
    <w:rsid w:val="4C0F49FE"/>
    <w:rsid w:val="4C18324C"/>
    <w:rsid w:val="4C1E475F"/>
    <w:rsid w:val="4C221C75"/>
    <w:rsid w:val="4C294968"/>
    <w:rsid w:val="4C364A2A"/>
    <w:rsid w:val="4C3B1C89"/>
    <w:rsid w:val="4C401325"/>
    <w:rsid w:val="4C42432C"/>
    <w:rsid w:val="4C4B4361"/>
    <w:rsid w:val="4C561E8D"/>
    <w:rsid w:val="4C660C67"/>
    <w:rsid w:val="4C6D702D"/>
    <w:rsid w:val="4C6E242E"/>
    <w:rsid w:val="4C76303C"/>
    <w:rsid w:val="4C805A0C"/>
    <w:rsid w:val="4C867A53"/>
    <w:rsid w:val="4C87608C"/>
    <w:rsid w:val="4CA91131"/>
    <w:rsid w:val="4CB7486B"/>
    <w:rsid w:val="4CB74F96"/>
    <w:rsid w:val="4CBD6003"/>
    <w:rsid w:val="4CD01CD5"/>
    <w:rsid w:val="4CD13B50"/>
    <w:rsid w:val="4CD92E6C"/>
    <w:rsid w:val="4CDE3943"/>
    <w:rsid w:val="4CEA3E30"/>
    <w:rsid w:val="4CF14BC0"/>
    <w:rsid w:val="4D051BDB"/>
    <w:rsid w:val="4D1272DB"/>
    <w:rsid w:val="4D1C2817"/>
    <w:rsid w:val="4D1E0065"/>
    <w:rsid w:val="4D33393F"/>
    <w:rsid w:val="4D494B7F"/>
    <w:rsid w:val="4D4A428B"/>
    <w:rsid w:val="4D4E116D"/>
    <w:rsid w:val="4D4E2F8E"/>
    <w:rsid w:val="4D522E53"/>
    <w:rsid w:val="4D547BBB"/>
    <w:rsid w:val="4D555253"/>
    <w:rsid w:val="4D5A2CB9"/>
    <w:rsid w:val="4D5A7433"/>
    <w:rsid w:val="4D5B6286"/>
    <w:rsid w:val="4D650E0E"/>
    <w:rsid w:val="4D77754D"/>
    <w:rsid w:val="4D777A10"/>
    <w:rsid w:val="4D7B525C"/>
    <w:rsid w:val="4D86248A"/>
    <w:rsid w:val="4D8C55B1"/>
    <w:rsid w:val="4D981D84"/>
    <w:rsid w:val="4D9F754C"/>
    <w:rsid w:val="4DAA0AA7"/>
    <w:rsid w:val="4DAF4E43"/>
    <w:rsid w:val="4DBD32BD"/>
    <w:rsid w:val="4DC35F99"/>
    <w:rsid w:val="4DC755BE"/>
    <w:rsid w:val="4DC81497"/>
    <w:rsid w:val="4DCB43EE"/>
    <w:rsid w:val="4DD53EB8"/>
    <w:rsid w:val="4DDE27AA"/>
    <w:rsid w:val="4DE066D4"/>
    <w:rsid w:val="4DE116DC"/>
    <w:rsid w:val="4DEF3D96"/>
    <w:rsid w:val="4DF127EF"/>
    <w:rsid w:val="4DF54AA1"/>
    <w:rsid w:val="4DFF5F30"/>
    <w:rsid w:val="4E01511C"/>
    <w:rsid w:val="4E017D42"/>
    <w:rsid w:val="4E0700CF"/>
    <w:rsid w:val="4E0800C3"/>
    <w:rsid w:val="4E081038"/>
    <w:rsid w:val="4E1312AB"/>
    <w:rsid w:val="4E161225"/>
    <w:rsid w:val="4E1B7A40"/>
    <w:rsid w:val="4E1F779D"/>
    <w:rsid w:val="4E250798"/>
    <w:rsid w:val="4E320F3D"/>
    <w:rsid w:val="4E363A72"/>
    <w:rsid w:val="4E3A042D"/>
    <w:rsid w:val="4E3F5C4B"/>
    <w:rsid w:val="4E4916F7"/>
    <w:rsid w:val="4E4A0D38"/>
    <w:rsid w:val="4E4B01BC"/>
    <w:rsid w:val="4E4F65F8"/>
    <w:rsid w:val="4E53394E"/>
    <w:rsid w:val="4E5D0F3B"/>
    <w:rsid w:val="4E6F4F90"/>
    <w:rsid w:val="4E7B1C24"/>
    <w:rsid w:val="4E8021C8"/>
    <w:rsid w:val="4E805294"/>
    <w:rsid w:val="4E842B0E"/>
    <w:rsid w:val="4E8548C3"/>
    <w:rsid w:val="4E8B5D26"/>
    <w:rsid w:val="4E8B5F3C"/>
    <w:rsid w:val="4E8C278A"/>
    <w:rsid w:val="4E8D6F7F"/>
    <w:rsid w:val="4E9220A7"/>
    <w:rsid w:val="4E923F0C"/>
    <w:rsid w:val="4E9578D2"/>
    <w:rsid w:val="4EA372F5"/>
    <w:rsid w:val="4EA64612"/>
    <w:rsid w:val="4EB91991"/>
    <w:rsid w:val="4ECD47D7"/>
    <w:rsid w:val="4ECF0561"/>
    <w:rsid w:val="4ED82FE9"/>
    <w:rsid w:val="4EDE1AA3"/>
    <w:rsid w:val="4EDE34CE"/>
    <w:rsid w:val="4EDF1DCF"/>
    <w:rsid w:val="4EEB62C3"/>
    <w:rsid w:val="4EEF5B92"/>
    <w:rsid w:val="4EF36B14"/>
    <w:rsid w:val="4EF53CB0"/>
    <w:rsid w:val="4EF85724"/>
    <w:rsid w:val="4EFC405C"/>
    <w:rsid w:val="4F041159"/>
    <w:rsid w:val="4F0F4846"/>
    <w:rsid w:val="4F1618B7"/>
    <w:rsid w:val="4F176DDC"/>
    <w:rsid w:val="4F1D3917"/>
    <w:rsid w:val="4F1F2277"/>
    <w:rsid w:val="4F2901A8"/>
    <w:rsid w:val="4F330C11"/>
    <w:rsid w:val="4F3463BE"/>
    <w:rsid w:val="4F38778B"/>
    <w:rsid w:val="4F3906CE"/>
    <w:rsid w:val="4F3B6725"/>
    <w:rsid w:val="4F3C6842"/>
    <w:rsid w:val="4F4608EA"/>
    <w:rsid w:val="4F474147"/>
    <w:rsid w:val="4F476DEF"/>
    <w:rsid w:val="4F4874DE"/>
    <w:rsid w:val="4F54291E"/>
    <w:rsid w:val="4F57388B"/>
    <w:rsid w:val="4F5B7E13"/>
    <w:rsid w:val="4F5C628A"/>
    <w:rsid w:val="4F5F38E6"/>
    <w:rsid w:val="4F610E7B"/>
    <w:rsid w:val="4F66580C"/>
    <w:rsid w:val="4F7000A3"/>
    <w:rsid w:val="4F7B54F1"/>
    <w:rsid w:val="4F851A81"/>
    <w:rsid w:val="4F9B528E"/>
    <w:rsid w:val="4FCA58A7"/>
    <w:rsid w:val="4FD322A9"/>
    <w:rsid w:val="4FF62D86"/>
    <w:rsid w:val="4FF671A8"/>
    <w:rsid w:val="4FF8160E"/>
    <w:rsid w:val="50000C5E"/>
    <w:rsid w:val="500B4EF7"/>
    <w:rsid w:val="50183EA3"/>
    <w:rsid w:val="501A50CE"/>
    <w:rsid w:val="5027355D"/>
    <w:rsid w:val="502E11D8"/>
    <w:rsid w:val="50350672"/>
    <w:rsid w:val="50376B15"/>
    <w:rsid w:val="504C0540"/>
    <w:rsid w:val="50587A08"/>
    <w:rsid w:val="506B2A09"/>
    <w:rsid w:val="506D6F8E"/>
    <w:rsid w:val="506E30E9"/>
    <w:rsid w:val="50717E3D"/>
    <w:rsid w:val="507368F9"/>
    <w:rsid w:val="507438BC"/>
    <w:rsid w:val="507522F0"/>
    <w:rsid w:val="50827231"/>
    <w:rsid w:val="50847345"/>
    <w:rsid w:val="508D1019"/>
    <w:rsid w:val="50955768"/>
    <w:rsid w:val="50962164"/>
    <w:rsid w:val="50980D0E"/>
    <w:rsid w:val="509B61C4"/>
    <w:rsid w:val="50A248D2"/>
    <w:rsid w:val="50A4698C"/>
    <w:rsid w:val="50AB4E57"/>
    <w:rsid w:val="50B167FF"/>
    <w:rsid w:val="50BC69B8"/>
    <w:rsid w:val="50C25A84"/>
    <w:rsid w:val="50C74B45"/>
    <w:rsid w:val="50CE3742"/>
    <w:rsid w:val="50D02FF4"/>
    <w:rsid w:val="50DD40CB"/>
    <w:rsid w:val="50DF3938"/>
    <w:rsid w:val="51062452"/>
    <w:rsid w:val="510C35F3"/>
    <w:rsid w:val="51143505"/>
    <w:rsid w:val="511763DC"/>
    <w:rsid w:val="511D4D10"/>
    <w:rsid w:val="51203360"/>
    <w:rsid w:val="512158CD"/>
    <w:rsid w:val="512554E0"/>
    <w:rsid w:val="51301873"/>
    <w:rsid w:val="513E3D80"/>
    <w:rsid w:val="51440651"/>
    <w:rsid w:val="51491A77"/>
    <w:rsid w:val="514D20D5"/>
    <w:rsid w:val="51577375"/>
    <w:rsid w:val="515777D6"/>
    <w:rsid w:val="515A5251"/>
    <w:rsid w:val="516F723D"/>
    <w:rsid w:val="517C1E3E"/>
    <w:rsid w:val="519777C2"/>
    <w:rsid w:val="51985B0F"/>
    <w:rsid w:val="5199750D"/>
    <w:rsid w:val="519B79A5"/>
    <w:rsid w:val="51AB5540"/>
    <w:rsid w:val="51BB513D"/>
    <w:rsid w:val="51C74D4C"/>
    <w:rsid w:val="51CA1820"/>
    <w:rsid w:val="51CE08A6"/>
    <w:rsid w:val="51ED725E"/>
    <w:rsid w:val="51EE2B54"/>
    <w:rsid w:val="51EE3CBE"/>
    <w:rsid w:val="51F95990"/>
    <w:rsid w:val="51F9630F"/>
    <w:rsid w:val="51FC6142"/>
    <w:rsid w:val="51FE3C02"/>
    <w:rsid w:val="52081B76"/>
    <w:rsid w:val="520A56EB"/>
    <w:rsid w:val="521800DF"/>
    <w:rsid w:val="521A6035"/>
    <w:rsid w:val="522D2F9E"/>
    <w:rsid w:val="522F3049"/>
    <w:rsid w:val="52307C51"/>
    <w:rsid w:val="523124E1"/>
    <w:rsid w:val="52316A40"/>
    <w:rsid w:val="52362A6B"/>
    <w:rsid w:val="52401205"/>
    <w:rsid w:val="52447C0C"/>
    <w:rsid w:val="52462632"/>
    <w:rsid w:val="52714DC2"/>
    <w:rsid w:val="527D4C43"/>
    <w:rsid w:val="527E6536"/>
    <w:rsid w:val="5281179F"/>
    <w:rsid w:val="528C690B"/>
    <w:rsid w:val="52903994"/>
    <w:rsid w:val="529944BC"/>
    <w:rsid w:val="529F0865"/>
    <w:rsid w:val="52A1214C"/>
    <w:rsid w:val="52A21FF8"/>
    <w:rsid w:val="52A26D1E"/>
    <w:rsid w:val="52AF6A06"/>
    <w:rsid w:val="52B5015F"/>
    <w:rsid w:val="52B654D5"/>
    <w:rsid w:val="52B96785"/>
    <w:rsid w:val="52D14692"/>
    <w:rsid w:val="52D37272"/>
    <w:rsid w:val="52D6524B"/>
    <w:rsid w:val="52D87A49"/>
    <w:rsid w:val="52DE0E1F"/>
    <w:rsid w:val="52E33247"/>
    <w:rsid w:val="52ED63C4"/>
    <w:rsid w:val="530D35C0"/>
    <w:rsid w:val="53237E44"/>
    <w:rsid w:val="53266781"/>
    <w:rsid w:val="532A3E91"/>
    <w:rsid w:val="532C57CD"/>
    <w:rsid w:val="532E3712"/>
    <w:rsid w:val="532F7267"/>
    <w:rsid w:val="53336F82"/>
    <w:rsid w:val="5336776F"/>
    <w:rsid w:val="533B6DE4"/>
    <w:rsid w:val="53405EC0"/>
    <w:rsid w:val="5346081C"/>
    <w:rsid w:val="534F746B"/>
    <w:rsid w:val="536738B5"/>
    <w:rsid w:val="536818C5"/>
    <w:rsid w:val="537069D0"/>
    <w:rsid w:val="53780542"/>
    <w:rsid w:val="537950B6"/>
    <w:rsid w:val="537C02F1"/>
    <w:rsid w:val="538A3529"/>
    <w:rsid w:val="538E78F9"/>
    <w:rsid w:val="53A513DA"/>
    <w:rsid w:val="53C30A9F"/>
    <w:rsid w:val="53CB4DD9"/>
    <w:rsid w:val="53E27D5D"/>
    <w:rsid w:val="53EB75D8"/>
    <w:rsid w:val="53F519A7"/>
    <w:rsid w:val="53FB709A"/>
    <w:rsid w:val="53FD1607"/>
    <w:rsid w:val="53FE14FB"/>
    <w:rsid w:val="54095B50"/>
    <w:rsid w:val="540B476D"/>
    <w:rsid w:val="541A1598"/>
    <w:rsid w:val="542070F9"/>
    <w:rsid w:val="542B0206"/>
    <w:rsid w:val="54405568"/>
    <w:rsid w:val="544C0908"/>
    <w:rsid w:val="54504C98"/>
    <w:rsid w:val="545A690B"/>
    <w:rsid w:val="545D3402"/>
    <w:rsid w:val="546257BD"/>
    <w:rsid w:val="54765193"/>
    <w:rsid w:val="54770368"/>
    <w:rsid w:val="5478563B"/>
    <w:rsid w:val="54895E29"/>
    <w:rsid w:val="548D0D91"/>
    <w:rsid w:val="549F0AF5"/>
    <w:rsid w:val="54AD64B8"/>
    <w:rsid w:val="54BE12E2"/>
    <w:rsid w:val="54C15367"/>
    <w:rsid w:val="54C359D6"/>
    <w:rsid w:val="54C70096"/>
    <w:rsid w:val="54CB4AF3"/>
    <w:rsid w:val="54CB5D5A"/>
    <w:rsid w:val="54DE20A0"/>
    <w:rsid w:val="54E17C0B"/>
    <w:rsid w:val="54F11B96"/>
    <w:rsid w:val="54F432C3"/>
    <w:rsid w:val="55034248"/>
    <w:rsid w:val="550C1CB0"/>
    <w:rsid w:val="5527507D"/>
    <w:rsid w:val="552A3FFC"/>
    <w:rsid w:val="552C0641"/>
    <w:rsid w:val="552E7500"/>
    <w:rsid w:val="55362E44"/>
    <w:rsid w:val="554834BE"/>
    <w:rsid w:val="55573DF3"/>
    <w:rsid w:val="555B44B9"/>
    <w:rsid w:val="555E200D"/>
    <w:rsid w:val="55673938"/>
    <w:rsid w:val="556E641C"/>
    <w:rsid w:val="557255A5"/>
    <w:rsid w:val="55754939"/>
    <w:rsid w:val="557A55B1"/>
    <w:rsid w:val="557B4B00"/>
    <w:rsid w:val="5584064E"/>
    <w:rsid w:val="55887FBF"/>
    <w:rsid w:val="558B6890"/>
    <w:rsid w:val="55930990"/>
    <w:rsid w:val="5594770B"/>
    <w:rsid w:val="55A563E4"/>
    <w:rsid w:val="55B33C13"/>
    <w:rsid w:val="55BA3F79"/>
    <w:rsid w:val="55BE05D0"/>
    <w:rsid w:val="55C4641F"/>
    <w:rsid w:val="55D53DCD"/>
    <w:rsid w:val="55DA26F3"/>
    <w:rsid w:val="55DC3F0B"/>
    <w:rsid w:val="55FA0495"/>
    <w:rsid w:val="56006AAB"/>
    <w:rsid w:val="56051530"/>
    <w:rsid w:val="56302E52"/>
    <w:rsid w:val="56391636"/>
    <w:rsid w:val="563B098F"/>
    <w:rsid w:val="563D72EC"/>
    <w:rsid w:val="56436BCA"/>
    <w:rsid w:val="56685449"/>
    <w:rsid w:val="566C126D"/>
    <w:rsid w:val="566E5E44"/>
    <w:rsid w:val="56755D4E"/>
    <w:rsid w:val="56772050"/>
    <w:rsid w:val="567F5269"/>
    <w:rsid w:val="567F5A6C"/>
    <w:rsid w:val="5680736B"/>
    <w:rsid w:val="56854BA1"/>
    <w:rsid w:val="5694424B"/>
    <w:rsid w:val="56A01BFF"/>
    <w:rsid w:val="56A20309"/>
    <w:rsid w:val="56A510F0"/>
    <w:rsid w:val="56A82C9D"/>
    <w:rsid w:val="56B46025"/>
    <w:rsid w:val="56CC5F7F"/>
    <w:rsid w:val="56E16468"/>
    <w:rsid w:val="56E62C43"/>
    <w:rsid w:val="56ED19B3"/>
    <w:rsid w:val="56EE1F4D"/>
    <w:rsid w:val="56EE2355"/>
    <w:rsid w:val="56F873C7"/>
    <w:rsid w:val="57016FA9"/>
    <w:rsid w:val="5707148C"/>
    <w:rsid w:val="570D3B4C"/>
    <w:rsid w:val="571C5399"/>
    <w:rsid w:val="572954B7"/>
    <w:rsid w:val="572D31F4"/>
    <w:rsid w:val="57450778"/>
    <w:rsid w:val="57466344"/>
    <w:rsid w:val="57472470"/>
    <w:rsid w:val="57475CDB"/>
    <w:rsid w:val="574A4EDE"/>
    <w:rsid w:val="574C5EDC"/>
    <w:rsid w:val="575975F1"/>
    <w:rsid w:val="57623300"/>
    <w:rsid w:val="57656FF6"/>
    <w:rsid w:val="57716276"/>
    <w:rsid w:val="5780243B"/>
    <w:rsid w:val="5780416A"/>
    <w:rsid w:val="5780753A"/>
    <w:rsid w:val="57816BF6"/>
    <w:rsid w:val="578364E0"/>
    <w:rsid w:val="578C06B2"/>
    <w:rsid w:val="579425B1"/>
    <w:rsid w:val="57960B05"/>
    <w:rsid w:val="57972F7C"/>
    <w:rsid w:val="57976B28"/>
    <w:rsid w:val="57A71373"/>
    <w:rsid w:val="57BB2F45"/>
    <w:rsid w:val="57BD43E4"/>
    <w:rsid w:val="57BD7CBE"/>
    <w:rsid w:val="57BF78EF"/>
    <w:rsid w:val="57D00B7C"/>
    <w:rsid w:val="57D23092"/>
    <w:rsid w:val="57E24545"/>
    <w:rsid w:val="57FA3D95"/>
    <w:rsid w:val="581005C3"/>
    <w:rsid w:val="58132331"/>
    <w:rsid w:val="5824261D"/>
    <w:rsid w:val="582519F2"/>
    <w:rsid w:val="5828277E"/>
    <w:rsid w:val="582C74F2"/>
    <w:rsid w:val="5831774F"/>
    <w:rsid w:val="584742FA"/>
    <w:rsid w:val="58551B26"/>
    <w:rsid w:val="58561089"/>
    <w:rsid w:val="585A1C2A"/>
    <w:rsid w:val="585C344A"/>
    <w:rsid w:val="585D2ED4"/>
    <w:rsid w:val="58722E66"/>
    <w:rsid w:val="58724B78"/>
    <w:rsid w:val="5882386F"/>
    <w:rsid w:val="58910F1C"/>
    <w:rsid w:val="589132E5"/>
    <w:rsid w:val="5893450F"/>
    <w:rsid w:val="5899314E"/>
    <w:rsid w:val="58A616FB"/>
    <w:rsid w:val="58AA7985"/>
    <w:rsid w:val="58AE1305"/>
    <w:rsid w:val="58B03C70"/>
    <w:rsid w:val="58B26994"/>
    <w:rsid w:val="58B754C5"/>
    <w:rsid w:val="58C32882"/>
    <w:rsid w:val="58C87947"/>
    <w:rsid w:val="58D633DA"/>
    <w:rsid w:val="58DD1047"/>
    <w:rsid w:val="58E36B67"/>
    <w:rsid w:val="58E80EC8"/>
    <w:rsid w:val="59044FD0"/>
    <w:rsid w:val="590D1C42"/>
    <w:rsid w:val="591914E5"/>
    <w:rsid w:val="592120A4"/>
    <w:rsid w:val="59257947"/>
    <w:rsid w:val="592622D9"/>
    <w:rsid w:val="592F5EB7"/>
    <w:rsid w:val="5930105E"/>
    <w:rsid w:val="59354D95"/>
    <w:rsid w:val="59404845"/>
    <w:rsid w:val="59407EB7"/>
    <w:rsid w:val="594845BF"/>
    <w:rsid w:val="59514A48"/>
    <w:rsid w:val="59622F13"/>
    <w:rsid w:val="59631769"/>
    <w:rsid w:val="596320E7"/>
    <w:rsid w:val="59680301"/>
    <w:rsid w:val="5971762D"/>
    <w:rsid w:val="597208C1"/>
    <w:rsid w:val="59724120"/>
    <w:rsid w:val="59754299"/>
    <w:rsid w:val="597610A6"/>
    <w:rsid w:val="59886DE9"/>
    <w:rsid w:val="598A38DF"/>
    <w:rsid w:val="598D5365"/>
    <w:rsid w:val="59963565"/>
    <w:rsid w:val="599837AE"/>
    <w:rsid w:val="599D39F9"/>
    <w:rsid w:val="59A14B67"/>
    <w:rsid w:val="59A22F55"/>
    <w:rsid w:val="59A812C3"/>
    <w:rsid w:val="59AA04C5"/>
    <w:rsid w:val="59BB5753"/>
    <w:rsid w:val="59CE18D9"/>
    <w:rsid w:val="59D156A8"/>
    <w:rsid w:val="59D23108"/>
    <w:rsid w:val="59EC24EB"/>
    <w:rsid w:val="59ED5D22"/>
    <w:rsid w:val="59F37E4A"/>
    <w:rsid w:val="59F9148D"/>
    <w:rsid w:val="59FA424E"/>
    <w:rsid w:val="59FE750E"/>
    <w:rsid w:val="5A086D6D"/>
    <w:rsid w:val="5A1740B9"/>
    <w:rsid w:val="5A255548"/>
    <w:rsid w:val="5A2B049F"/>
    <w:rsid w:val="5A2E52E0"/>
    <w:rsid w:val="5A2E6D17"/>
    <w:rsid w:val="5A3151F1"/>
    <w:rsid w:val="5A333042"/>
    <w:rsid w:val="5A370F35"/>
    <w:rsid w:val="5A3A2775"/>
    <w:rsid w:val="5A3D1BE0"/>
    <w:rsid w:val="5A4566C9"/>
    <w:rsid w:val="5A496885"/>
    <w:rsid w:val="5A4A4CEF"/>
    <w:rsid w:val="5A4C0E9C"/>
    <w:rsid w:val="5A53448A"/>
    <w:rsid w:val="5A5C240C"/>
    <w:rsid w:val="5A641B2C"/>
    <w:rsid w:val="5A6944BA"/>
    <w:rsid w:val="5A6F6B29"/>
    <w:rsid w:val="5A70335A"/>
    <w:rsid w:val="5A703A46"/>
    <w:rsid w:val="5A753AB9"/>
    <w:rsid w:val="5A7F2863"/>
    <w:rsid w:val="5A85639C"/>
    <w:rsid w:val="5A8C74E8"/>
    <w:rsid w:val="5A956C7F"/>
    <w:rsid w:val="5A9B6921"/>
    <w:rsid w:val="5A9D47D6"/>
    <w:rsid w:val="5AA650E6"/>
    <w:rsid w:val="5AA864D4"/>
    <w:rsid w:val="5AAF1C7A"/>
    <w:rsid w:val="5ABB433C"/>
    <w:rsid w:val="5ABD3C24"/>
    <w:rsid w:val="5ABD6532"/>
    <w:rsid w:val="5ABF3E6D"/>
    <w:rsid w:val="5AC31090"/>
    <w:rsid w:val="5ACE02F6"/>
    <w:rsid w:val="5AD17049"/>
    <w:rsid w:val="5AD32ED1"/>
    <w:rsid w:val="5AD70C65"/>
    <w:rsid w:val="5AE5418E"/>
    <w:rsid w:val="5AE922D1"/>
    <w:rsid w:val="5AEE7FC6"/>
    <w:rsid w:val="5AF02565"/>
    <w:rsid w:val="5AF42006"/>
    <w:rsid w:val="5AF466BD"/>
    <w:rsid w:val="5AF74DEE"/>
    <w:rsid w:val="5AFA7D79"/>
    <w:rsid w:val="5AFE5FDF"/>
    <w:rsid w:val="5B081582"/>
    <w:rsid w:val="5B1202C2"/>
    <w:rsid w:val="5B1D3BAB"/>
    <w:rsid w:val="5B1E6ADB"/>
    <w:rsid w:val="5B1E7CDC"/>
    <w:rsid w:val="5B2250BA"/>
    <w:rsid w:val="5B254D84"/>
    <w:rsid w:val="5B2C3C39"/>
    <w:rsid w:val="5B3A0FAB"/>
    <w:rsid w:val="5B3E6DA7"/>
    <w:rsid w:val="5B4C3045"/>
    <w:rsid w:val="5B4E7A60"/>
    <w:rsid w:val="5B5214E0"/>
    <w:rsid w:val="5B622FF6"/>
    <w:rsid w:val="5B684539"/>
    <w:rsid w:val="5B7617A5"/>
    <w:rsid w:val="5B7C367F"/>
    <w:rsid w:val="5B843724"/>
    <w:rsid w:val="5B844D97"/>
    <w:rsid w:val="5B8A441C"/>
    <w:rsid w:val="5B8C6B00"/>
    <w:rsid w:val="5B9E4B71"/>
    <w:rsid w:val="5BA97BC6"/>
    <w:rsid w:val="5BB110CB"/>
    <w:rsid w:val="5BBF536B"/>
    <w:rsid w:val="5BC221B9"/>
    <w:rsid w:val="5BC428A9"/>
    <w:rsid w:val="5BCB3DE7"/>
    <w:rsid w:val="5BCD60DA"/>
    <w:rsid w:val="5BD54D52"/>
    <w:rsid w:val="5BD57AA2"/>
    <w:rsid w:val="5BE63735"/>
    <w:rsid w:val="5BEF6AC9"/>
    <w:rsid w:val="5BF857F4"/>
    <w:rsid w:val="5BF91CC3"/>
    <w:rsid w:val="5BFC02D5"/>
    <w:rsid w:val="5BFC3204"/>
    <w:rsid w:val="5BFD2033"/>
    <w:rsid w:val="5BFF21A7"/>
    <w:rsid w:val="5C0C24D6"/>
    <w:rsid w:val="5C185833"/>
    <w:rsid w:val="5C2529E9"/>
    <w:rsid w:val="5C2611AB"/>
    <w:rsid w:val="5C267E54"/>
    <w:rsid w:val="5C28493B"/>
    <w:rsid w:val="5C2B10C5"/>
    <w:rsid w:val="5C3650F8"/>
    <w:rsid w:val="5C411FB1"/>
    <w:rsid w:val="5C412431"/>
    <w:rsid w:val="5C5C1DC1"/>
    <w:rsid w:val="5C5D0271"/>
    <w:rsid w:val="5C644A1C"/>
    <w:rsid w:val="5C657F0B"/>
    <w:rsid w:val="5C695407"/>
    <w:rsid w:val="5C6B2074"/>
    <w:rsid w:val="5C6C0390"/>
    <w:rsid w:val="5C6C6467"/>
    <w:rsid w:val="5C6E4D85"/>
    <w:rsid w:val="5C757FEF"/>
    <w:rsid w:val="5C8050D6"/>
    <w:rsid w:val="5C966D75"/>
    <w:rsid w:val="5CAA2286"/>
    <w:rsid w:val="5CB30B18"/>
    <w:rsid w:val="5CB65CD8"/>
    <w:rsid w:val="5CCB2743"/>
    <w:rsid w:val="5CCC2275"/>
    <w:rsid w:val="5CD20737"/>
    <w:rsid w:val="5CDB7C88"/>
    <w:rsid w:val="5CE3616B"/>
    <w:rsid w:val="5CEC737B"/>
    <w:rsid w:val="5CF269F9"/>
    <w:rsid w:val="5D01240B"/>
    <w:rsid w:val="5D0B1272"/>
    <w:rsid w:val="5D160761"/>
    <w:rsid w:val="5D1825D2"/>
    <w:rsid w:val="5D1B0738"/>
    <w:rsid w:val="5D236031"/>
    <w:rsid w:val="5D3F10B4"/>
    <w:rsid w:val="5D513798"/>
    <w:rsid w:val="5D5D5DDF"/>
    <w:rsid w:val="5D777A59"/>
    <w:rsid w:val="5DA44557"/>
    <w:rsid w:val="5DA50DA5"/>
    <w:rsid w:val="5DAC649E"/>
    <w:rsid w:val="5DB552D3"/>
    <w:rsid w:val="5DBF0DD8"/>
    <w:rsid w:val="5DC96611"/>
    <w:rsid w:val="5DCB5759"/>
    <w:rsid w:val="5DCF5B44"/>
    <w:rsid w:val="5DD00A8A"/>
    <w:rsid w:val="5DD030C8"/>
    <w:rsid w:val="5DD27CE0"/>
    <w:rsid w:val="5DD53C89"/>
    <w:rsid w:val="5DDA52CE"/>
    <w:rsid w:val="5DDB29C9"/>
    <w:rsid w:val="5DEE2640"/>
    <w:rsid w:val="5DEE7F37"/>
    <w:rsid w:val="5DEF6004"/>
    <w:rsid w:val="5DF21582"/>
    <w:rsid w:val="5DF2197A"/>
    <w:rsid w:val="5E05431A"/>
    <w:rsid w:val="5E1339CC"/>
    <w:rsid w:val="5E17018E"/>
    <w:rsid w:val="5E186B30"/>
    <w:rsid w:val="5E232D0F"/>
    <w:rsid w:val="5E2337E9"/>
    <w:rsid w:val="5E27319F"/>
    <w:rsid w:val="5E426AC4"/>
    <w:rsid w:val="5E455EF9"/>
    <w:rsid w:val="5E5076CB"/>
    <w:rsid w:val="5E560113"/>
    <w:rsid w:val="5E560A14"/>
    <w:rsid w:val="5E56461A"/>
    <w:rsid w:val="5E5E4DF6"/>
    <w:rsid w:val="5E647993"/>
    <w:rsid w:val="5E690016"/>
    <w:rsid w:val="5E6B35C9"/>
    <w:rsid w:val="5E6F2E25"/>
    <w:rsid w:val="5E731290"/>
    <w:rsid w:val="5E784C22"/>
    <w:rsid w:val="5E934F52"/>
    <w:rsid w:val="5E94601A"/>
    <w:rsid w:val="5E95641E"/>
    <w:rsid w:val="5EA2174E"/>
    <w:rsid w:val="5EA47346"/>
    <w:rsid w:val="5EA90808"/>
    <w:rsid w:val="5EAE32B4"/>
    <w:rsid w:val="5EB83970"/>
    <w:rsid w:val="5EB977AE"/>
    <w:rsid w:val="5EC0295C"/>
    <w:rsid w:val="5ED023F2"/>
    <w:rsid w:val="5ED04B06"/>
    <w:rsid w:val="5EE33CC1"/>
    <w:rsid w:val="5EE9323E"/>
    <w:rsid w:val="5EF36111"/>
    <w:rsid w:val="5EF7067F"/>
    <w:rsid w:val="5EF8015D"/>
    <w:rsid w:val="5EF90B74"/>
    <w:rsid w:val="5EFB1A66"/>
    <w:rsid w:val="5EFC425A"/>
    <w:rsid w:val="5EFF45E9"/>
    <w:rsid w:val="5F012676"/>
    <w:rsid w:val="5F071917"/>
    <w:rsid w:val="5F107CD5"/>
    <w:rsid w:val="5F1D7A8D"/>
    <w:rsid w:val="5F276833"/>
    <w:rsid w:val="5F2C1829"/>
    <w:rsid w:val="5F2E3617"/>
    <w:rsid w:val="5F386EEF"/>
    <w:rsid w:val="5F441B90"/>
    <w:rsid w:val="5F524CBF"/>
    <w:rsid w:val="5F642E60"/>
    <w:rsid w:val="5F673345"/>
    <w:rsid w:val="5F6D427D"/>
    <w:rsid w:val="5F706B64"/>
    <w:rsid w:val="5F713D70"/>
    <w:rsid w:val="5F721E11"/>
    <w:rsid w:val="5F744DF8"/>
    <w:rsid w:val="5F7B19B9"/>
    <w:rsid w:val="5F813158"/>
    <w:rsid w:val="5F8D6C26"/>
    <w:rsid w:val="5F902746"/>
    <w:rsid w:val="5F90284B"/>
    <w:rsid w:val="5F920248"/>
    <w:rsid w:val="5F97132F"/>
    <w:rsid w:val="5F9C42B1"/>
    <w:rsid w:val="5F9D57AB"/>
    <w:rsid w:val="5FA73FFE"/>
    <w:rsid w:val="5FA80E05"/>
    <w:rsid w:val="5FBF4DBC"/>
    <w:rsid w:val="5FC00FFA"/>
    <w:rsid w:val="5FD368EE"/>
    <w:rsid w:val="5FDB17DD"/>
    <w:rsid w:val="5FE60012"/>
    <w:rsid w:val="5FEB119C"/>
    <w:rsid w:val="5FEC054A"/>
    <w:rsid w:val="5FF07165"/>
    <w:rsid w:val="5FF100E5"/>
    <w:rsid w:val="60026B8D"/>
    <w:rsid w:val="60047776"/>
    <w:rsid w:val="6006309E"/>
    <w:rsid w:val="600B188E"/>
    <w:rsid w:val="600D67C4"/>
    <w:rsid w:val="601B1A31"/>
    <w:rsid w:val="601D6318"/>
    <w:rsid w:val="60207C52"/>
    <w:rsid w:val="60296F23"/>
    <w:rsid w:val="603616F9"/>
    <w:rsid w:val="603630F2"/>
    <w:rsid w:val="604135CD"/>
    <w:rsid w:val="604D63AF"/>
    <w:rsid w:val="60513D76"/>
    <w:rsid w:val="60636869"/>
    <w:rsid w:val="606E2D67"/>
    <w:rsid w:val="60833215"/>
    <w:rsid w:val="608345CA"/>
    <w:rsid w:val="6086006E"/>
    <w:rsid w:val="60875C5B"/>
    <w:rsid w:val="60912B97"/>
    <w:rsid w:val="60A55D9F"/>
    <w:rsid w:val="60B538E6"/>
    <w:rsid w:val="60C80008"/>
    <w:rsid w:val="60C909EF"/>
    <w:rsid w:val="60C95513"/>
    <w:rsid w:val="60C96BF0"/>
    <w:rsid w:val="60D1682E"/>
    <w:rsid w:val="60D37571"/>
    <w:rsid w:val="60E665C3"/>
    <w:rsid w:val="60F22E7A"/>
    <w:rsid w:val="60FA3E51"/>
    <w:rsid w:val="60FE58A7"/>
    <w:rsid w:val="60FF7FBD"/>
    <w:rsid w:val="61070693"/>
    <w:rsid w:val="61070F85"/>
    <w:rsid w:val="610F09A9"/>
    <w:rsid w:val="61167527"/>
    <w:rsid w:val="611F0C5D"/>
    <w:rsid w:val="611F1916"/>
    <w:rsid w:val="61204FE8"/>
    <w:rsid w:val="612252D0"/>
    <w:rsid w:val="61335FB8"/>
    <w:rsid w:val="613C3D00"/>
    <w:rsid w:val="614647F3"/>
    <w:rsid w:val="614B27FF"/>
    <w:rsid w:val="61514189"/>
    <w:rsid w:val="615E4C81"/>
    <w:rsid w:val="61631E4F"/>
    <w:rsid w:val="616878BF"/>
    <w:rsid w:val="617B6A76"/>
    <w:rsid w:val="617F0715"/>
    <w:rsid w:val="618C11E5"/>
    <w:rsid w:val="61972C94"/>
    <w:rsid w:val="619C65D7"/>
    <w:rsid w:val="61A13104"/>
    <w:rsid w:val="61B26299"/>
    <w:rsid w:val="61C31A67"/>
    <w:rsid w:val="61C9785C"/>
    <w:rsid w:val="61D400ED"/>
    <w:rsid w:val="61D83EC9"/>
    <w:rsid w:val="61E93D5C"/>
    <w:rsid w:val="61F93729"/>
    <w:rsid w:val="61FA0481"/>
    <w:rsid w:val="620D49E8"/>
    <w:rsid w:val="6211363C"/>
    <w:rsid w:val="621A3B3B"/>
    <w:rsid w:val="621C660E"/>
    <w:rsid w:val="62243512"/>
    <w:rsid w:val="62254413"/>
    <w:rsid w:val="622D38FF"/>
    <w:rsid w:val="623C2889"/>
    <w:rsid w:val="624D62D8"/>
    <w:rsid w:val="624E4FCD"/>
    <w:rsid w:val="62550ACF"/>
    <w:rsid w:val="62575261"/>
    <w:rsid w:val="62616DFE"/>
    <w:rsid w:val="626D0D77"/>
    <w:rsid w:val="62887F0D"/>
    <w:rsid w:val="628F776D"/>
    <w:rsid w:val="62925E93"/>
    <w:rsid w:val="62993300"/>
    <w:rsid w:val="629E21B9"/>
    <w:rsid w:val="62B45E5A"/>
    <w:rsid w:val="62B61BD8"/>
    <w:rsid w:val="62C53E9E"/>
    <w:rsid w:val="62D746D9"/>
    <w:rsid w:val="62DD28D4"/>
    <w:rsid w:val="62E148E2"/>
    <w:rsid w:val="62E31890"/>
    <w:rsid w:val="62EC65A2"/>
    <w:rsid w:val="63243FC0"/>
    <w:rsid w:val="6329762E"/>
    <w:rsid w:val="632B6766"/>
    <w:rsid w:val="632D78BF"/>
    <w:rsid w:val="632E0E38"/>
    <w:rsid w:val="632E1EF5"/>
    <w:rsid w:val="6334629D"/>
    <w:rsid w:val="633B5B68"/>
    <w:rsid w:val="6352463A"/>
    <w:rsid w:val="636526D2"/>
    <w:rsid w:val="636640C9"/>
    <w:rsid w:val="636658CA"/>
    <w:rsid w:val="636A6D0F"/>
    <w:rsid w:val="636C0A20"/>
    <w:rsid w:val="63702ED4"/>
    <w:rsid w:val="637725AB"/>
    <w:rsid w:val="63796C3C"/>
    <w:rsid w:val="637B445C"/>
    <w:rsid w:val="63865527"/>
    <w:rsid w:val="63B71A93"/>
    <w:rsid w:val="63BB0F59"/>
    <w:rsid w:val="63BE35A5"/>
    <w:rsid w:val="63C0487C"/>
    <w:rsid w:val="63CD5B78"/>
    <w:rsid w:val="63D840F1"/>
    <w:rsid w:val="63DA3D78"/>
    <w:rsid w:val="63DC5270"/>
    <w:rsid w:val="63E07E75"/>
    <w:rsid w:val="63E275BB"/>
    <w:rsid w:val="63EC3897"/>
    <w:rsid w:val="63F6118B"/>
    <w:rsid w:val="63F75A43"/>
    <w:rsid w:val="64025FA1"/>
    <w:rsid w:val="64053709"/>
    <w:rsid w:val="64067784"/>
    <w:rsid w:val="640C367B"/>
    <w:rsid w:val="6428012A"/>
    <w:rsid w:val="643178CA"/>
    <w:rsid w:val="64334753"/>
    <w:rsid w:val="64365E0D"/>
    <w:rsid w:val="64397F82"/>
    <w:rsid w:val="644060E8"/>
    <w:rsid w:val="6446629E"/>
    <w:rsid w:val="644E0F86"/>
    <w:rsid w:val="64532E39"/>
    <w:rsid w:val="645B3799"/>
    <w:rsid w:val="646016E1"/>
    <w:rsid w:val="64651297"/>
    <w:rsid w:val="64663FCE"/>
    <w:rsid w:val="646B290D"/>
    <w:rsid w:val="64707B5E"/>
    <w:rsid w:val="647153D4"/>
    <w:rsid w:val="64786D80"/>
    <w:rsid w:val="647B2E46"/>
    <w:rsid w:val="6487210C"/>
    <w:rsid w:val="64901E90"/>
    <w:rsid w:val="6498002A"/>
    <w:rsid w:val="649A2C8B"/>
    <w:rsid w:val="64A21013"/>
    <w:rsid w:val="64A46F62"/>
    <w:rsid w:val="64AF1DAD"/>
    <w:rsid w:val="64B37D6F"/>
    <w:rsid w:val="64B42B1F"/>
    <w:rsid w:val="64C35D8C"/>
    <w:rsid w:val="64C422F6"/>
    <w:rsid w:val="64C81136"/>
    <w:rsid w:val="64CF3C4E"/>
    <w:rsid w:val="64D332CB"/>
    <w:rsid w:val="64D56B72"/>
    <w:rsid w:val="64E62996"/>
    <w:rsid w:val="64E95B93"/>
    <w:rsid w:val="64EB26F0"/>
    <w:rsid w:val="64EF129D"/>
    <w:rsid w:val="6503042E"/>
    <w:rsid w:val="650367D0"/>
    <w:rsid w:val="650570AF"/>
    <w:rsid w:val="650C03A4"/>
    <w:rsid w:val="650D457A"/>
    <w:rsid w:val="650F4E60"/>
    <w:rsid w:val="65130448"/>
    <w:rsid w:val="651948F4"/>
    <w:rsid w:val="651A191B"/>
    <w:rsid w:val="651E7AE4"/>
    <w:rsid w:val="65226800"/>
    <w:rsid w:val="652441BA"/>
    <w:rsid w:val="65375C6F"/>
    <w:rsid w:val="654D7F39"/>
    <w:rsid w:val="655C5C3A"/>
    <w:rsid w:val="655D74B6"/>
    <w:rsid w:val="65634E19"/>
    <w:rsid w:val="65662E12"/>
    <w:rsid w:val="65676F01"/>
    <w:rsid w:val="65696752"/>
    <w:rsid w:val="65705867"/>
    <w:rsid w:val="65771A17"/>
    <w:rsid w:val="657A36D5"/>
    <w:rsid w:val="6584372A"/>
    <w:rsid w:val="65A076B0"/>
    <w:rsid w:val="65AC211E"/>
    <w:rsid w:val="65B02B80"/>
    <w:rsid w:val="65C90BC4"/>
    <w:rsid w:val="65CB74A3"/>
    <w:rsid w:val="65CE13D3"/>
    <w:rsid w:val="65D00CA3"/>
    <w:rsid w:val="65D83C9C"/>
    <w:rsid w:val="65DB3DB0"/>
    <w:rsid w:val="65E573AF"/>
    <w:rsid w:val="65ED33FF"/>
    <w:rsid w:val="65ED4A70"/>
    <w:rsid w:val="65F95DE2"/>
    <w:rsid w:val="6604557F"/>
    <w:rsid w:val="6607351E"/>
    <w:rsid w:val="66081649"/>
    <w:rsid w:val="660E66A2"/>
    <w:rsid w:val="66101CE3"/>
    <w:rsid w:val="661A086B"/>
    <w:rsid w:val="662A5BA0"/>
    <w:rsid w:val="66495463"/>
    <w:rsid w:val="66536D0B"/>
    <w:rsid w:val="665C797D"/>
    <w:rsid w:val="665E39F9"/>
    <w:rsid w:val="666301F5"/>
    <w:rsid w:val="66763D43"/>
    <w:rsid w:val="668566C5"/>
    <w:rsid w:val="66990E39"/>
    <w:rsid w:val="669E2063"/>
    <w:rsid w:val="66A44CA9"/>
    <w:rsid w:val="66A50C22"/>
    <w:rsid w:val="66A917C4"/>
    <w:rsid w:val="66A949CB"/>
    <w:rsid w:val="66AD4FA7"/>
    <w:rsid w:val="66B253CF"/>
    <w:rsid w:val="66B44951"/>
    <w:rsid w:val="66D505A2"/>
    <w:rsid w:val="66D6706C"/>
    <w:rsid w:val="66DF4F07"/>
    <w:rsid w:val="66E51F32"/>
    <w:rsid w:val="66EC281B"/>
    <w:rsid w:val="66ED001C"/>
    <w:rsid w:val="66ED4DB6"/>
    <w:rsid w:val="66F23069"/>
    <w:rsid w:val="66F35842"/>
    <w:rsid w:val="66F5229D"/>
    <w:rsid w:val="66FC46AD"/>
    <w:rsid w:val="67255FB1"/>
    <w:rsid w:val="672B3002"/>
    <w:rsid w:val="674725E1"/>
    <w:rsid w:val="67475B07"/>
    <w:rsid w:val="674A2150"/>
    <w:rsid w:val="674F4B3B"/>
    <w:rsid w:val="67523BD2"/>
    <w:rsid w:val="675F19D9"/>
    <w:rsid w:val="67681BA6"/>
    <w:rsid w:val="676A0EA0"/>
    <w:rsid w:val="676C0076"/>
    <w:rsid w:val="676D029C"/>
    <w:rsid w:val="676F0AB3"/>
    <w:rsid w:val="676F7FDF"/>
    <w:rsid w:val="677C0B7B"/>
    <w:rsid w:val="67861E20"/>
    <w:rsid w:val="67943D98"/>
    <w:rsid w:val="679B73EE"/>
    <w:rsid w:val="67A544DD"/>
    <w:rsid w:val="67A90E41"/>
    <w:rsid w:val="67AD1345"/>
    <w:rsid w:val="67AF0B3A"/>
    <w:rsid w:val="67B06E05"/>
    <w:rsid w:val="67C73EED"/>
    <w:rsid w:val="67CF0C91"/>
    <w:rsid w:val="67DF6A7B"/>
    <w:rsid w:val="67E41984"/>
    <w:rsid w:val="67E6317D"/>
    <w:rsid w:val="67E71868"/>
    <w:rsid w:val="67EA4CFA"/>
    <w:rsid w:val="67F31015"/>
    <w:rsid w:val="67F71768"/>
    <w:rsid w:val="67F727FB"/>
    <w:rsid w:val="67FD4849"/>
    <w:rsid w:val="6805109D"/>
    <w:rsid w:val="68094494"/>
    <w:rsid w:val="682F07DF"/>
    <w:rsid w:val="683279EE"/>
    <w:rsid w:val="683744DE"/>
    <w:rsid w:val="68392396"/>
    <w:rsid w:val="68442DCE"/>
    <w:rsid w:val="68543F02"/>
    <w:rsid w:val="685B3F13"/>
    <w:rsid w:val="685D6671"/>
    <w:rsid w:val="68617DE5"/>
    <w:rsid w:val="68773410"/>
    <w:rsid w:val="68805A03"/>
    <w:rsid w:val="6893244C"/>
    <w:rsid w:val="68941669"/>
    <w:rsid w:val="689961A7"/>
    <w:rsid w:val="68997BCC"/>
    <w:rsid w:val="68B66F89"/>
    <w:rsid w:val="68BA6A18"/>
    <w:rsid w:val="68BB5505"/>
    <w:rsid w:val="68BC4863"/>
    <w:rsid w:val="68C71D5C"/>
    <w:rsid w:val="68C76512"/>
    <w:rsid w:val="68CD771D"/>
    <w:rsid w:val="68D11CD5"/>
    <w:rsid w:val="68D91234"/>
    <w:rsid w:val="68DA3DA4"/>
    <w:rsid w:val="68E80DE2"/>
    <w:rsid w:val="68E86AAD"/>
    <w:rsid w:val="68E92696"/>
    <w:rsid w:val="68EA337A"/>
    <w:rsid w:val="68F84597"/>
    <w:rsid w:val="69060AA4"/>
    <w:rsid w:val="690C3B62"/>
    <w:rsid w:val="69104439"/>
    <w:rsid w:val="69124D2C"/>
    <w:rsid w:val="691B33EC"/>
    <w:rsid w:val="6924753B"/>
    <w:rsid w:val="69273DE2"/>
    <w:rsid w:val="692E22F9"/>
    <w:rsid w:val="693436A1"/>
    <w:rsid w:val="694614E3"/>
    <w:rsid w:val="694A5848"/>
    <w:rsid w:val="69576D7C"/>
    <w:rsid w:val="695C4F70"/>
    <w:rsid w:val="696C3A07"/>
    <w:rsid w:val="696E168E"/>
    <w:rsid w:val="69731877"/>
    <w:rsid w:val="69746699"/>
    <w:rsid w:val="69763BB7"/>
    <w:rsid w:val="6982051C"/>
    <w:rsid w:val="69827E79"/>
    <w:rsid w:val="69842FB5"/>
    <w:rsid w:val="69852CA0"/>
    <w:rsid w:val="69917054"/>
    <w:rsid w:val="69974C25"/>
    <w:rsid w:val="699A60C1"/>
    <w:rsid w:val="699C0D72"/>
    <w:rsid w:val="69A20CF7"/>
    <w:rsid w:val="69A33A4F"/>
    <w:rsid w:val="69B12A34"/>
    <w:rsid w:val="69B2286A"/>
    <w:rsid w:val="69B76CA2"/>
    <w:rsid w:val="69BB7342"/>
    <w:rsid w:val="69C65473"/>
    <w:rsid w:val="69D110D3"/>
    <w:rsid w:val="69D9239F"/>
    <w:rsid w:val="69E70FD1"/>
    <w:rsid w:val="69EF0314"/>
    <w:rsid w:val="69EF5FB5"/>
    <w:rsid w:val="69F3117E"/>
    <w:rsid w:val="69F43B58"/>
    <w:rsid w:val="69FF6458"/>
    <w:rsid w:val="6A0400D1"/>
    <w:rsid w:val="6A0B2ECE"/>
    <w:rsid w:val="6A0F6AFD"/>
    <w:rsid w:val="6A37189A"/>
    <w:rsid w:val="6A374EDF"/>
    <w:rsid w:val="6A537BBD"/>
    <w:rsid w:val="6A644999"/>
    <w:rsid w:val="6A670EFD"/>
    <w:rsid w:val="6A714260"/>
    <w:rsid w:val="6A7C6D8F"/>
    <w:rsid w:val="6A874D57"/>
    <w:rsid w:val="6A881CCD"/>
    <w:rsid w:val="6A89166A"/>
    <w:rsid w:val="6A8F4606"/>
    <w:rsid w:val="6AA67F92"/>
    <w:rsid w:val="6AAD3D99"/>
    <w:rsid w:val="6AB303A1"/>
    <w:rsid w:val="6AC1009A"/>
    <w:rsid w:val="6AC20926"/>
    <w:rsid w:val="6AC74FDD"/>
    <w:rsid w:val="6ACB0D40"/>
    <w:rsid w:val="6ACD07AE"/>
    <w:rsid w:val="6ADC21CF"/>
    <w:rsid w:val="6AE10307"/>
    <w:rsid w:val="6AE374CA"/>
    <w:rsid w:val="6AE47338"/>
    <w:rsid w:val="6AE740A2"/>
    <w:rsid w:val="6AEA44E0"/>
    <w:rsid w:val="6AEA6B5F"/>
    <w:rsid w:val="6AEC10F0"/>
    <w:rsid w:val="6AFF2628"/>
    <w:rsid w:val="6AFF6626"/>
    <w:rsid w:val="6B0134DC"/>
    <w:rsid w:val="6B0A16BC"/>
    <w:rsid w:val="6B15528A"/>
    <w:rsid w:val="6B177AC2"/>
    <w:rsid w:val="6B1F40F3"/>
    <w:rsid w:val="6B246F96"/>
    <w:rsid w:val="6B277ACC"/>
    <w:rsid w:val="6B2C4B84"/>
    <w:rsid w:val="6B347DE7"/>
    <w:rsid w:val="6B420D8B"/>
    <w:rsid w:val="6B4D7801"/>
    <w:rsid w:val="6B4F59AA"/>
    <w:rsid w:val="6B5E6341"/>
    <w:rsid w:val="6B747CD1"/>
    <w:rsid w:val="6B8461DB"/>
    <w:rsid w:val="6B8739CB"/>
    <w:rsid w:val="6B8B52A5"/>
    <w:rsid w:val="6B8C53C6"/>
    <w:rsid w:val="6B9F586B"/>
    <w:rsid w:val="6BA803FF"/>
    <w:rsid w:val="6BAA1AA6"/>
    <w:rsid w:val="6BAC5B88"/>
    <w:rsid w:val="6BC11F95"/>
    <w:rsid w:val="6BC923C5"/>
    <w:rsid w:val="6BCC68F5"/>
    <w:rsid w:val="6BCF5253"/>
    <w:rsid w:val="6BD24C99"/>
    <w:rsid w:val="6BE07573"/>
    <w:rsid w:val="6BE94996"/>
    <w:rsid w:val="6BEF6479"/>
    <w:rsid w:val="6BEF6FC8"/>
    <w:rsid w:val="6BFE210A"/>
    <w:rsid w:val="6C021A56"/>
    <w:rsid w:val="6C1000B0"/>
    <w:rsid w:val="6C183489"/>
    <w:rsid w:val="6C1E76DB"/>
    <w:rsid w:val="6C206517"/>
    <w:rsid w:val="6C280B0E"/>
    <w:rsid w:val="6C2C635A"/>
    <w:rsid w:val="6C2E1DDE"/>
    <w:rsid w:val="6C315C93"/>
    <w:rsid w:val="6C377335"/>
    <w:rsid w:val="6C393612"/>
    <w:rsid w:val="6C3A7734"/>
    <w:rsid w:val="6C46716F"/>
    <w:rsid w:val="6C6E6368"/>
    <w:rsid w:val="6C71349C"/>
    <w:rsid w:val="6C7E1AFB"/>
    <w:rsid w:val="6C7E7F14"/>
    <w:rsid w:val="6C8609CF"/>
    <w:rsid w:val="6C8C3125"/>
    <w:rsid w:val="6C9870B0"/>
    <w:rsid w:val="6C991CB0"/>
    <w:rsid w:val="6CA02CBC"/>
    <w:rsid w:val="6CA16775"/>
    <w:rsid w:val="6CA65403"/>
    <w:rsid w:val="6CAB54BE"/>
    <w:rsid w:val="6CAF763C"/>
    <w:rsid w:val="6CBE6031"/>
    <w:rsid w:val="6CCF745E"/>
    <w:rsid w:val="6CDD2ABE"/>
    <w:rsid w:val="6CF72FDA"/>
    <w:rsid w:val="6D0829D7"/>
    <w:rsid w:val="6D0D5705"/>
    <w:rsid w:val="6D172FFF"/>
    <w:rsid w:val="6D1B47F9"/>
    <w:rsid w:val="6D243370"/>
    <w:rsid w:val="6D2854D5"/>
    <w:rsid w:val="6D2B554B"/>
    <w:rsid w:val="6D325B5D"/>
    <w:rsid w:val="6D3E0740"/>
    <w:rsid w:val="6D3F2D1A"/>
    <w:rsid w:val="6D4F3B9C"/>
    <w:rsid w:val="6D526C52"/>
    <w:rsid w:val="6D542A46"/>
    <w:rsid w:val="6D5A0B82"/>
    <w:rsid w:val="6D5A3A18"/>
    <w:rsid w:val="6D684515"/>
    <w:rsid w:val="6D6C26FA"/>
    <w:rsid w:val="6D767B1F"/>
    <w:rsid w:val="6D7F20E3"/>
    <w:rsid w:val="6D893B7F"/>
    <w:rsid w:val="6D8F3A29"/>
    <w:rsid w:val="6D903B6F"/>
    <w:rsid w:val="6D9C19AD"/>
    <w:rsid w:val="6DAA0FD7"/>
    <w:rsid w:val="6DB53442"/>
    <w:rsid w:val="6DC437EA"/>
    <w:rsid w:val="6DCF6475"/>
    <w:rsid w:val="6DD532D2"/>
    <w:rsid w:val="6DDA62DC"/>
    <w:rsid w:val="6DE22E4D"/>
    <w:rsid w:val="6DFE6AD7"/>
    <w:rsid w:val="6E054097"/>
    <w:rsid w:val="6E0A0A33"/>
    <w:rsid w:val="6E0E1294"/>
    <w:rsid w:val="6E0E56D4"/>
    <w:rsid w:val="6E1139E0"/>
    <w:rsid w:val="6E120217"/>
    <w:rsid w:val="6E165F0D"/>
    <w:rsid w:val="6E19621B"/>
    <w:rsid w:val="6E1B1D2A"/>
    <w:rsid w:val="6E2618D5"/>
    <w:rsid w:val="6E2B6758"/>
    <w:rsid w:val="6E2F5C0F"/>
    <w:rsid w:val="6E3D7F83"/>
    <w:rsid w:val="6E3F6844"/>
    <w:rsid w:val="6E42570C"/>
    <w:rsid w:val="6E4E554D"/>
    <w:rsid w:val="6E5664B1"/>
    <w:rsid w:val="6E5856E3"/>
    <w:rsid w:val="6E59747B"/>
    <w:rsid w:val="6E5A58F1"/>
    <w:rsid w:val="6E611851"/>
    <w:rsid w:val="6E742379"/>
    <w:rsid w:val="6E773649"/>
    <w:rsid w:val="6E7D67F3"/>
    <w:rsid w:val="6E82113A"/>
    <w:rsid w:val="6E903FFA"/>
    <w:rsid w:val="6E9E4392"/>
    <w:rsid w:val="6EA22310"/>
    <w:rsid w:val="6EA44F0C"/>
    <w:rsid w:val="6EA765B1"/>
    <w:rsid w:val="6EAC5088"/>
    <w:rsid w:val="6EB43337"/>
    <w:rsid w:val="6EB50672"/>
    <w:rsid w:val="6EC06AAD"/>
    <w:rsid w:val="6EC845FC"/>
    <w:rsid w:val="6ED3388D"/>
    <w:rsid w:val="6EDA6B63"/>
    <w:rsid w:val="6EDB15E5"/>
    <w:rsid w:val="6EE96326"/>
    <w:rsid w:val="6EF34DE7"/>
    <w:rsid w:val="6EFC509F"/>
    <w:rsid w:val="6F037D3D"/>
    <w:rsid w:val="6F085707"/>
    <w:rsid w:val="6F0A164F"/>
    <w:rsid w:val="6F1E4276"/>
    <w:rsid w:val="6F231F65"/>
    <w:rsid w:val="6F377AD8"/>
    <w:rsid w:val="6F440A95"/>
    <w:rsid w:val="6F441782"/>
    <w:rsid w:val="6F4546C7"/>
    <w:rsid w:val="6F4760F1"/>
    <w:rsid w:val="6F4D1DC4"/>
    <w:rsid w:val="6F4D36BA"/>
    <w:rsid w:val="6F546A3E"/>
    <w:rsid w:val="6F57281B"/>
    <w:rsid w:val="6F6446E4"/>
    <w:rsid w:val="6F6728AF"/>
    <w:rsid w:val="6F724D87"/>
    <w:rsid w:val="6F767DD9"/>
    <w:rsid w:val="6F833F28"/>
    <w:rsid w:val="6F84503A"/>
    <w:rsid w:val="6F8B5A6C"/>
    <w:rsid w:val="6F8C334D"/>
    <w:rsid w:val="6F8C3749"/>
    <w:rsid w:val="6F9D7632"/>
    <w:rsid w:val="6FA34D7E"/>
    <w:rsid w:val="6FA80E22"/>
    <w:rsid w:val="6FB35B70"/>
    <w:rsid w:val="6FBB13F1"/>
    <w:rsid w:val="6FBF632D"/>
    <w:rsid w:val="6FC033BE"/>
    <w:rsid w:val="6FC734D6"/>
    <w:rsid w:val="6FC87715"/>
    <w:rsid w:val="6FD4376D"/>
    <w:rsid w:val="6FD810C2"/>
    <w:rsid w:val="6FDC35EC"/>
    <w:rsid w:val="6FE570BD"/>
    <w:rsid w:val="6FE6031F"/>
    <w:rsid w:val="6FEA37C3"/>
    <w:rsid w:val="7006693A"/>
    <w:rsid w:val="700B5C0B"/>
    <w:rsid w:val="7014623E"/>
    <w:rsid w:val="701661A6"/>
    <w:rsid w:val="701910FA"/>
    <w:rsid w:val="701E7A37"/>
    <w:rsid w:val="702738A9"/>
    <w:rsid w:val="702967B8"/>
    <w:rsid w:val="702E3FE3"/>
    <w:rsid w:val="703B0EF2"/>
    <w:rsid w:val="70451E2C"/>
    <w:rsid w:val="704C2932"/>
    <w:rsid w:val="704F06D4"/>
    <w:rsid w:val="70605A78"/>
    <w:rsid w:val="70697EE9"/>
    <w:rsid w:val="70870585"/>
    <w:rsid w:val="708C32DC"/>
    <w:rsid w:val="709221BA"/>
    <w:rsid w:val="7092607E"/>
    <w:rsid w:val="70967A28"/>
    <w:rsid w:val="70972330"/>
    <w:rsid w:val="70A134E5"/>
    <w:rsid w:val="70B20F13"/>
    <w:rsid w:val="70B25CC4"/>
    <w:rsid w:val="70CF4081"/>
    <w:rsid w:val="70D45F2B"/>
    <w:rsid w:val="70E11853"/>
    <w:rsid w:val="70EB5D74"/>
    <w:rsid w:val="70ED4D8A"/>
    <w:rsid w:val="70F615E8"/>
    <w:rsid w:val="70F87E5D"/>
    <w:rsid w:val="70FC1D8D"/>
    <w:rsid w:val="70FC3EAC"/>
    <w:rsid w:val="71056C4D"/>
    <w:rsid w:val="711B111A"/>
    <w:rsid w:val="711C2C2E"/>
    <w:rsid w:val="712F7E31"/>
    <w:rsid w:val="7130622F"/>
    <w:rsid w:val="71316CF8"/>
    <w:rsid w:val="71377731"/>
    <w:rsid w:val="713F72E7"/>
    <w:rsid w:val="71473DF3"/>
    <w:rsid w:val="7155387D"/>
    <w:rsid w:val="71653B17"/>
    <w:rsid w:val="716B78AE"/>
    <w:rsid w:val="716F2F4D"/>
    <w:rsid w:val="718A18BB"/>
    <w:rsid w:val="718B0D36"/>
    <w:rsid w:val="718C4748"/>
    <w:rsid w:val="718F18A4"/>
    <w:rsid w:val="719024C3"/>
    <w:rsid w:val="71987C38"/>
    <w:rsid w:val="719921AE"/>
    <w:rsid w:val="7199574F"/>
    <w:rsid w:val="719F5B14"/>
    <w:rsid w:val="71A11364"/>
    <w:rsid w:val="71A847A9"/>
    <w:rsid w:val="71AD6A71"/>
    <w:rsid w:val="71B93077"/>
    <w:rsid w:val="71DB516F"/>
    <w:rsid w:val="71EA36BB"/>
    <w:rsid w:val="71F01BD1"/>
    <w:rsid w:val="71F0294A"/>
    <w:rsid w:val="71F30551"/>
    <w:rsid w:val="71F4522D"/>
    <w:rsid w:val="71FB4037"/>
    <w:rsid w:val="71FD1DA8"/>
    <w:rsid w:val="720E37AB"/>
    <w:rsid w:val="720F4BDE"/>
    <w:rsid w:val="72282D3C"/>
    <w:rsid w:val="722B247D"/>
    <w:rsid w:val="722F311B"/>
    <w:rsid w:val="723A7BDB"/>
    <w:rsid w:val="7247680B"/>
    <w:rsid w:val="72554DC3"/>
    <w:rsid w:val="72590F01"/>
    <w:rsid w:val="725B65F7"/>
    <w:rsid w:val="72601227"/>
    <w:rsid w:val="7263401D"/>
    <w:rsid w:val="72693381"/>
    <w:rsid w:val="727B0D2B"/>
    <w:rsid w:val="72841DD2"/>
    <w:rsid w:val="72965012"/>
    <w:rsid w:val="729E47F0"/>
    <w:rsid w:val="72AF1EEF"/>
    <w:rsid w:val="72B1453B"/>
    <w:rsid w:val="72BB22A4"/>
    <w:rsid w:val="72C42A26"/>
    <w:rsid w:val="72C5674B"/>
    <w:rsid w:val="72C81BF5"/>
    <w:rsid w:val="72C842E8"/>
    <w:rsid w:val="72C84CFE"/>
    <w:rsid w:val="72CE2EC0"/>
    <w:rsid w:val="72EC002F"/>
    <w:rsid w:val="72F8794A"/>
    <w:rsid w:val="72FE2946"/>
    <w:rsid w:val="72FF15E4"/>
    <w:rsid w:val="7303199B"/>
    <w:rsid w:val="73035B81"/>
    <w:rsid w:val="73043E11"/>
    <w:rsid w:val="73131BDE"/>
    <w:rsid w:val="73162550"/>
    <w:rsid w:val="73176A0A"/>
    <w:rsid w:val="73206EFF"/>
    <w:rsid w:val="73286850"/>
    <w:rsid w:val="732C22B3"/>
    <w:rsid w:val="733137DE"/>
    <w:rsid w:val="733255F4"/>
    <w:rsid w:val="733F2298"/>
    <w:rsid w:val="734635F1"/>
    <w:rsid w:val="73477D76"/>
    <w:rsid w:val="73485988"/>
    <w:rsid w:val="734E5EB1"/>
    <w:rsid w:val="73544584"/>
    <w:rsid w:val="735C0F04"/>
    <w:rsid w:val="735E6143"/>
    <w:rsid w:val="73754430"/>
    <w:rsid w:val="73770395"/>
    <w:rsid w:val="73AD4BBA"/>
    <w:rsid w:val="73B932C5"/>
    <w:rsid w:val="73B940CE"/>
    <w:rsid w:val="73C04125"/>
    <w:rsid w:val="73C2794B"/>
    <w:rsid w:val="73CB171C"/>
    <w:rsid w:val="73D8769C"/>
    <w:rsid w:val="73E24CD5"/>
    <w:rsid w:val="73E978A7"/>
    <w:rsid w:val="73EE02F5"/>
    <w:rsid w:val="73EF3723"/>
    <w:rsid w:val="73F4138E"/>
    <w:rsid w:val="73F44590"/>
    <w:rsid w:val="73F70375"/>
    <w:rsid w:val="73FE1B82"/>
    <w:rsid w:val="74100273"/>
    <w:rsid w:val="741931D2"/>
    <w:rsid w:val="74201405"/>
    <w:rsid w:val="742B506A"/>
    <w:rsid w:val="744C49F8"/>
    <w:rsid w:val="74565A0B"/>
    <w:rsid w:val="7462617B"/>
    <w:rsid w:val="74641D46"/>
    <w:rsid w:val="746437ED"/>
    <w:rsid w:val="74670F5F"/>
    <w:rsid w:val="74691368"/>
    <w:rsid w:val="746F2A00"/>
    <w:rsid w:val="74710C6D"/>
    <w:rsid w:val="747471D4"/>
    <w:rsid w:val="7475194A"/>
    <w:rsid w:val="74767E0D"/>
    <w:rsid w:val="74815B14"/>
    <w:rsid w:val="74961CCC"/>
    <w:rsid w:val="749A74FC"/>
    <w:rsid w:val="74A064C7"/>
    <w:rsid w:val="74A42177"/>
    <w:rsid w:val="74A62DB8"/>
    <w:rsid w:val="74BC6B41"/>
    <w:rsid w:val="74BE0953"/>
    <w:rsid w:val="74C30B26"/>
    <w:rsid w:val="74C51AFB"/>
    <w:rsid w:val="74C925C9"/>
    <w:rsid w:val="74CC39BC"/>
    <w:rsid w:val="74D429EF"/>
    <w:rsid w:val="74D5339F"/>
    <w:rsid w:val="74DA5745"/>
    <w:rsid w:val="74E359C8"/>
    <w:rsid w:val="74F84EFC"/>
    <w:rsid w:val="74FD4FA7"/>
    <w:rsid w:val="74FE3A03"/>
    <w:rsid w:val="75086952"/>
    <w:rsid w:val="75146CA5"/>
    <w:rsid w:val="751A33B1"/>
    <w:rsid w:val="75247DBA"/>
    <w:rsid w:val="752D5770"/>
    <w:rsid w:val="75400A54"/>
    <w:rsid w:val="75520D3A"/>
    <w:rsid w:val="755D1252"/>
    <w:rsid w:val="755E1EAC"/>
    <w:rsid w:val="755E7C7B"/>
    <w:rsid w:val="75604D9D"/>
    <w:rsid w:val="75687E3B"/>
    <w:rsid w:val="756C2655"/>
    <w:rsid w:val="756F7008"/>
    <w:rsid w:val="757C37C3"/>
    <w:rsid w:val="75817796"/>
    <w:rsid w:val="758D4B9D"/>
    <w:rsid w:val="758F6A24"/>
    <w:rsid w:val="75905075"/>
    <w:rsid w:val="75925A60"/>
    <w:rsid w:val="75977DA4"/>
    <w:rsid w:val="75982B9B"/>
    <w:rsid w:val="75B03B25"/>
    <w:rsid w:val="75B61495"/>
    <w:rsid w:val="75B704DB"/>
    <w:rsid w:val="75BB3B20"/>
    <w:rsid w:val="75BC7E94"/>
    <w:rsid w:val="75C36994"/>
    <w:rsid w:val="75D244B9"/>
    <w:rsid w:val="75D32F79"/>
    <w:rsid w:val="75D40985"/>
    <w:rsid w:val="75E1243D"/>
    <w:rsid w:val="75E24A65"/>
    <w:rsid w:val="75F309CB"/>
    <w:rsid w:val="75F34C73"/>
    <w:rsid w:val="75FE00EF"/>
    <w:rsid w:val="76125D29"/>
    <w:rsid w:val="76211A3C"/>
    <w:rsid w:val="76283D73"/>
    <w:rsid w:val="76390484"/>
    <w:rsid w:val="76454FD0"/>
    <w:rsid w:val="76460C36"/>
    <w:rsid w:val="76587661"/>
    <w:rsid w:val="76600072"/>
    <w:rsid w:val="76602FA7"/>
    <w:rsid w:val="76627EB6"/>
    <w:rsid w:val="766450B3"/>
    <w:rsid w:val="766C3E15"/>
    <w:rsid w:val="766D122D"/>
    <w:rsid w:val="76733925"/>
    <w:rsid w:val="7675661F"/>
    <w:rsid w:val="76766A5F"/>
    <w:rsid w:val="76783E78"/>
    <w:rsid w:val="76854ED4"/>
    <w:rsid w:val="768A5FF3"/>
    <w:rsid w:val="768A63A0"/>
    <w:rsid w:val="768F5460"/>
    <w:rsid w:val="76955E84"/>
    <w:rsid w:val="76B77681"/>
    <w:rsid w:val="76BC7B8C"/>
    <w:rsid w:val="76C45C4D"/>
    <w:rsid w:val="76CF5C48"/>
    <w:rsid w:val="76D171B4"/>
    <w:rsid w:val="76D9263B"/>
    <w:rsid w:val="76DC3A6C"/>
    <w:rsid w:val="76E650F7"/>
    <w:rsid w:val="76EB00E5"/>
    <w:rsid w:val="76F628C0"/>
    <w:rsid w:val="76FC5E3F"/>
    <w:rsid w:val="77033D45"/>
    <w:rsid w:val="77093937"/>
    <w:rsid w:val="771867C4"/>
    <w:rsid w:val="772056EE"/>
    <w:rsid w:val="772558DF"/>
    <w:rsid w:val="772A465D"/>
    <w:rsid w:val="77326E4D"/>
    <w:rsid w:val="77361BED"/>
    <w:rsid w:val="773A6C20"/>
    <w:rsid w:val="77425EFE"/>
    <w:rsid w:val="77440C77"/>
    <w:rsid w:val="77483569"/>
    <w:rsid w:val="775901FB"/>
    <w:rsid w:val="776647E2"/>
    <w:rsid w:val="77666990"/>
    <w:rsid w:val="77694325"/>
    <w:rsid w:val="776C3B97"/>
    <w:rsid w:val="776C5335"/>
    <w:rsid w:val="776D2027"/>
    <w:rsid w:val="776F3E99"/>
    <w:rsid w:val="77734192"/>
    <w:rsid w:val="77772EAB"/>
    <w:rsid w:val="778318B5"/>
    <w:rsid w:val="77833E4D"/>
    <w:rsid w:val="778813C6"/>
    <w:rsid w:val="778C0826"/>
    <w:rsid w:val="77947C1F"/>
    <w:rsid w:val="77986447"/>
    <w:rsid w:val="77B161C0"/>
    <w:rsid w:val="77B16BF6"/>
    <w:rsid w:val="77B32299"/>
    <w:rsid w:val="77B94F72"/>
    <w:rsid w:val="77CB6E36"/>
    <w:rsid w:val="77D62C73"/>
    <w:rsid w:val="77E54BAE"/>
    <w:rsid w:val="77EF79D0"/>
    <w:rsid w:val="77F11A18"/>
    <w:rsid w:val="77F34507"/>
    <w:rsid w:val="77F847B9"/>
    <w:rsid w:val="78075467"/>
    <w:rsid w:val="780E2450"/>
    <w:rsid w:val="78122F98"/>
    <w:rsid w:val="781C66ED"/>
    <w:rsid w:val="78206EFD"/>
    <w:rsid w:val="78237F38"/>
    <w:rsid w:val="782B4379"/>
    <w:rsid w:val="78367BFB"/>
    <w:rsid w:val="78467042"/>
    <w:rsid w:val="785F5D11"/>
    <w:rsid w:val="786D78CE"/>
    <w:rsid w:val="78735094"/>
    <w:rsid w:val="787403EB"/>
    <w:rsid w:val="788921CD"/>
    <w:rsid w:val="788A3668"/>
    <w:rsid w:val="788D099B"/>
    <w:rsid w:val="78940883"/>
    <w:rsid w:val="7895595A"/>
    <w:rsid w:val="78A2207B"/>
    <w:rsid w:val="78A671F4"/>
    <w:rsid w:val="78A81F97"/>
    <w:rsid w:val="78AD2738"/>
    <w:rsid w:val="78C4253A"/>
    <w:rsid w:val="78CA2DF4"/>
    <w:rsid w:val="78CB11C2"/>
    <w:rsid w:val="78CD51DA"/>
    <w:rsid w:val="78D27D1C"/>
    <w:rsid w:val="78D91F20"/>
    <w:rsid w:val="78DD1897"/>
    <w:rsid w:val="78E93ABD"/>
    <w:rsid w:val="78F62B2C"/>
    <w:rsid w:val="78F820E5"/>
    <w:rsid w:val="78FC33D7"/>
    <w:rsid w:val="78FD6C3A"/>
    <w:rsid w:val="790211BE"/>
    <w:rsid w:val="790B752F"/>
    <w:rsid w:val="7917588F"/>
    <w:rsid w:val="791A5B74"/>
    <w:rsid w:val="791D49BE"/>
    <w:rsid w:val="79211A05"/>
    <w:rsid w:val="792C5417"/>
    <w:rsid w:val="79304FBA"/>
    <w:rsid w:val="793D1F64"/>
    <w:rsid w:val="79434514"/>
    <w:rsid w:val="7944133A"/>
    <w:rsid w:val="79466BF4"/>
    <w:rsid w:val="79475CEC"/>
    <w:rsid w:val="795F1BA8"/>
    <w:rsid w:val="79610962"/>
    <w:rsid w:val="79670B22"/>
    <w:rsid w:val="79681377"/>
    <w:rsid w:val="797608D3"/>
    <w:rsid w:val="797E6CAE"/>
    <w:rsid w:val="798121F9"/>
    <w:rsid w:val="798157EB"/>
    <w:rsid w:val="798B383F"/>
    <w:rsid w:val="798D7B29"/>
    <w:rsid w:val="79937E38"/>
    <w:rsid w:val="7994489D"/>
    <w:rsid w:val="79994200"/>
    <w:rsid w:val="799C1BC4"/>
    <w:rsid w:val="79A02C17"/>
    <w:rsid w:val="79A21967"/>
    <w:rsid w:val="79B11121"/>
    <w:rsid w:val="79B65B7F"/>
    <w:rsid w:val="79C21300"/>
    <w:rsid w:val="79E107B2"/>
    <w:rsid w:val="79E56967"/>
    <w:rsid w:val="79E8029D"/>
    <w:rsid w:val="79F77B4A"/>
    <w:rsid w:val="79FC768F"/>
    <w:rsid w:val="7A025DE9"/>
    <w:rsid w:val="7A135D7C"/>
    <w:rsid w:val="7A1951FB"/>
    <w:rsid w:val="7A257947"/>
    <w:rsid w:val="7A2964AF"/>
    <w:rsid w:val="7A303807"/>
    <w:rsid w:val="7A3872B7"/>
    <w:rsid w:val="7A46109A"/>
    <w:rsid w:val="7A4B6272"/>
    <w:rsid w:val="7A4D540D"/>
    <w:rsid w:val="7A5E5550"/>
    <w:rsid w:val="7A742606"/>
    <w:rsid w:val="7A80774B"/>
    <w:rsid w:val="7A84499D"/>
    <w:rsid w:val="7A8747EC"/>
    <w:rsid w:val="7A881244"/>
    <w:rsid w:val="7A8F0A5A"/>
    <w:rsid w:val="7A925C8E"/>
    <w:rsid w:val="7AA21159"/>
    <w:rsid w:val="7AA615F0"/>
    <w:rsid w:val="7AB04B08"/>
    <w:rsid w:val="7ABF5A57"/>
    <w:rsid w:val="7AC239B1"/>
    <w:rsid w:val="7AC630B9"/>
    <w:rsid w:val="7ACC414C"/>
    <w:rsid w:val="7AD342AC"/>
    <w:rsid w:val="7AD4769E"/>
    <w:rsid w:val="7AD47CED"/>
    <w:rsid w:val="7AD5219D"/>
    <w:rsid w:val="7ADB6649"/>
    <w:rsid w:val="7AE86257"/>
    <w:rsid w:val="7AE86FDF"/>
    <w:rsid w:val="7AEA317B"/>
    <w:rsid w:val="7AF30991"/>
    <w:rsid w:val="7AF86900"/>
    <w:rsid w:val="7B091F18"/>
    <w:rsid w:val="7B19113B"/>
    <w:rsid w:val="7B2F4451"/>
    <w:rsid w:val="7B3047DE"/>
    <w:rsid w:val="7B352C49"/>
    <w:rsid w:val="7B3622F5"/>
    <w:rsid w:val="7B396C74"/>
    <w:rsid w:val="7B3E464B"/>
    <w:rsid w:val="7B4D56B8"/>
    <w:rsid w:val="7B5406C7"/>
    <w:rsid w:val="7B5A485F"/>
    <w:rsid w:val="7B670E2C"/>
    <w:rsid w:val="7B754D1E"/>
    <w:rsid w:val="7B7670FD"/>
    <w:rsid w:val="7B776804"/>
    <w:rsid w:val="7B80020E"/>
    <w:rsid w:val="7B986DD6"/>
    <w:rsid w:val="7B9C3D5B"/>
    <w:rsid w:val="7BA2232E"/>
    <w:rsid w:val="7BB34476"/>
    <w:rsid w:val="7BB649E4"/>
    <w:rsid w:val="7BB95E6F"/>
    <w:rsid w:val="7BBE7699"/>
    <w:rsid w:val="7BC53DFC"/>
    <w:rsid w:val="7BC57D21"/>
    <w:rsid w:val="7BCC71B1"/>
    <w:rsid w:val="7BCE5192"/>
    <w:rsid w:val="7BE65FDC"/>
    <w:rsid w:val="7BEE75B9"/>
    <w:rsid w:val="7BF35F08"/>
    <w:rsid w:val="7BF369A1"/>
    <w:rsid w:val="7BFF5360"/>
    <w:rsid w:val="7C0352AE"/>
    <w:rsid w:val="7C1A1E6E"/>
    <w:rsid w:val="7C1C0ACB"/>
    <w:rsid w:val="7C23259B"/>
    <w:rsid w:val="7C2A1300"/>
    <w:rsid w:val="7C2B6146"/>
    <w:rsid w:val="7C336FDC"/>
    <w:rsid w:val="7C387806"/>
    <w:rsid w:val="7C3878AA"/>
    <w:rsid w:val="7C3B7845"/>
    <w:rsid w:val="7C5E673E"/>
    <w:rsid w:val="7C666C44"/>
    <w:rsid w:val="7C68644C"/>
    <w:rsid w:val="7C694018"/>
    <w:rsid w:val="7C69685C"/>
    <w:rsid w:val="7C807A97"/>
    <w:rsid w:val="7C855CEA"/>
    <w:rsid w:val="7C973A4D"/>
    <w:rsid w:val="7C9A0A5F"/>
    <w:rsid w:val="7CA00725"/>
    <w:rsid w:val="7CA05216"/>
    <w:rsid w:val="7CAC0E36"/>
    <w:rsid w:val="7CAE6BE2"/>
    <w:rsid w:val="7CB45B34"/>
    <w:rsid w:val="7CBB04F3"/>
    <w:rsid w:val="7CBF6D5D"/>
    <w:rsid w:val="7CC70FBF"/>
    <w:rsid w:val="7CD34EE0"/>
    <w:rsid w:val="7CD62438"/>
    <w:rsid w:val="7CD64B60"/>
    <w:rsid w:val="7CD72344"/>
    <w:rsid w:val="7CD92CCD"/>
    <w:rsid w:val="7CDC6CDE"/>
    <w:rsid w:val="7CEC3185"/>
    <w:rsid w:val="7CED1451"/>
    <w:rsid w:val="7CEF6AC6"/>
    <w:rsid w:val="7CF41352"/>
    <w:rsid w:val="7D085CB3"/>
    <w:rsid w:val="7D0879CA"/>
    <w:rsid w:val="7D0A1B67"/>
    <w:rsid w:val="7D147E9E"/>
    <w:rsid w:val="7D247AA4"/>
    <w:rsid w:val="7D32567F"/>
    <w:rsid w:val="7D327E36"/>
    <w:rsid w:val="7D3D3034"/>
    <w:rsid w:val="7D3F7CE0"/>
    <w:rsid w:val="7D442761"/>
    <w:rsid w:val="7D52127A"/>
    <w:rsid w:val="7D586EF0"/>
    <w:rsid w:val="7D711B70"/>
    <w:rsid w:val="7D7C34D3"/>
    <w:rsid w:val="7D8616ED"/>
    <w:rsid w:val="7D8A0E81"/>
    <w:rsid w:val="7D8C01AE"/>
    <w:rsid w:val="7D8C3C21"/>
    <w:rsid w:val="7D8D68A1"/>
    <w:rsid w:val="7D9A7BAD"/>
    <w:rsid w:val="7DA13DD5"/>
    <w:rsid w:val="7DAE5DF5"/>
    <w:rsid w:val="7DB244FC"/>
    <w:rsid w:val="7DB525FD"/>
    <w:rsid w:val="7DB9259B"/>
    <w:rsid w:val="7DBE1C29"/>
    <w:rsid w:val="7DC05E89"/>
    <w:rsid w:val="7DC76D66"/>
    <w:rsid w:val="7DCE4649"/>
    <w:rsid w:val="7E0E1C32"/>
    <w:rsid w:val="7E1754EB"/>
    <w:rsid w:val="7E223FA9"/>
    <w:rsid w:val="7E320E91"/>
    <w:rsid w:val="7E351021"/>
    <w:rsid w:val="7E3E1C36"/>
    <w:rsid w:val="7E403DC8"/>
    <w:rsid w:val="7E4312B2"/>
    <w:rsid w:val="7E4B2B3A"/>
    <w:rsid w:val="7E565026"/>
    <w:rsid w:val="7E6102CF"/>
    <w:rsid w:val="7E6368C3"/>
    <w:rsid w:val="7E654DE1"/>
    <w:rsid w:val="7E673325"/>
    <w:rsid w:val="7E697E0C"/>
    <w:rsid w:val="7E6B5013"/>
    <w:rsid w:val="7E704BE4"/>
    <w:rsid w:val="7E775018"/>
    <w:rsid w:val="7E78458F"/>
    <w:rsid w:val="7E8D338D"/>
    <w:rsid w:val="7E8D43FA"/>
    <w:rsid w:val="7E967155"/>
    <w:rsid w:val="7E9C73B0"/>
    <w:rsid w:val="7EB60C23"/>
    <w:rsid w:val="7EBF4357"/>
    <w:rsid w:val="7EC01C1B"/>
    <w:rsid w:val="7EC10B06"/>
    <w:rsid w:val="7EDF5DED"/>
    <w:rsid w:val="7EF06615"/>
    <w:rsid w:val="7EF16CB9"/>
    <w:rsid w:val="7EF80891"/>
    <w:rsid w:val="7EFB7C0B"/>
    <w:rsid w:val="7F112B4B"/>
    <w:rsid w:val="7F136BD7"/>
    <w:rsid w:val="7F173449"/>
    <w:rsid w:val="7F1A5211"/>
    <w:rsid w:val="7F1C4DA9"/>
    <w:rsid w:val="7F1D534C"/>
    <w:rsid w:val="7F2107A5"/>
    <w:rsid w:val="7F214FC1"/>
    <w:rsid w:val="7F243E2B"/>
    <w:rsid w:val="7F2945DA"/>
    <w:rsid w:val="7F2970B6"/>
    <w:rsid w:val="7F2D02DE"/>
    <w:rsid w:val="7F333E37"/>
    <w:rsid w:val="7F3976BB"/>
    <w:rsid w:val="7F3D485C"/>
    <w:rsid w:val="7F4E27F1"/>
    <w:rsid w:val="7F5563DB"/>
    <w:rsid w:val="7F5C019E"/>
    <w:rsid w:val="7F73634D"/>
    <w:rsid w:val="7F875F61"/>
    <w:rsid w:val="7F8D4CF4"/>
    <w:rsid w:val="7F960B78"/>
    <w:rsid w:val="7F977029"/>
    <w:rsid w:val="7FB037AE"/>
    <w:rsid w:val="7FB14938"/>
    <w:rsid w:val="7FB502D5"/>
    <w:rsid w:val="7FCB5042"/>
    <w:rsid w:val="7FCE3D89"/>
    <w:rsid w:val="7FD85CF8"/>
    <w:rsid w:val="7FD940AE"/>
    <w:rsid w:val="7FF50E2F"/>
    <w:rsid w:val="7FFC7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eastAsia="微软雅黑" w:asciiTheme="minorHAnsi" w:hAnsiTheme="minorHAnsi" w:cstheme="minorBidi"/>
      <w:kern w:val="2"/>
      <w:sz w:val="18"/>
      <w:szCs w:val="22"/>
      <w:lang w:val="en-US" w:eastAsia="zh-CN" w:bidi="ar-SA"/>
    </w:rPr>
  </w:style>
  <w:style w:type="paragraph" w:styleId="2">
    <w:name w:val="heading 1"/>
    <w:basedOn w:val="1"/>
    <w:next w:val="1"/>
    <w:link w:val="3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21"/>
      <w:szCs w:val="44"/>
    </w:rPr>
  </w:style>
  <w:style w:type="paragraph" w:styleId="3">
    <w:name w:val="heading 2"/>
    <w:basedOn w:val="1"/>
    <w:next w:val="1"/>
    <w:link w:val="33"/>
    <w:unhideWhenUsed/>
    <w:qFormat/>
    <w:uiPriority w:val="9"/>
    <w:pPr>
      <w:keepNext/>
      <w:keepLines/>
      <w:numPr>
        <w:ilvl w:val="0"/>
        <w:numId w:val="1"/>
      </w:numPr>
      <w:spacing w:before="260" w:after="260" w:line="416" w:lineRule="auto"/>
      <w:ind w:firstLine="0" w:firstLineChars="0"/>
      <w:outlineLvl w:val="1"/>
    </w:pPr>
    <w:rPr>
      <w:rFonts w:asciiTheme="majorHAnsi" w:hAnsiTheme="majorHAnsi" w:cstheme="majorBidi"/>
      <w:b/>
      <w:bCs/>
      <w:sz w:val="21"/>
      <w:szCs w:val="32"/>
    </w:rPr>
  </w:style>
  <w:style w:type="paragraph" w:styleId="4">
    <w:name w:val="heading 3"/>
    <w:basedOn w:val="1"/>
    <w:next w:val="1"/>
    <w:link w:val="34"/>
    <w:unhideWhenUsed/>
    <w:qFormat/>
    <w:uiPriority w:val="9"/>
    <w:pPr>
      <w:keepNext/>
      <w:keepLines/>
      <w:spacing w:before="260" w:after="260" w:line="415" w:lineRule="auto"/>
      <w:outlineLvl w:val="2"/>
    </w:pPr>
    <w:rPr>
      <w:rFonts w:eastAsia="黑体"/>
      <w:b/>
      <w:bCs/>
      <w:sz w:val="21"/>
      <w:szCs w:val="32"/>
    </w:rPr>
  </w:style>
  <w:style w:type="paragraph" w:styleId="5">
    <w:name w:val="heading 4"/>
    <w:basedOn w:val="1"/>
    <w:next w:val="1"/>
    <w:link w:val="36"/>
    <w:unhideWhenUsed/>
    <w:qFormat/>
    <w:uiPriority w:val="9"/>
    <w:pPr>
      <w:keepNext/>
      <w:keepLines/>
      <w:spacing w:before="280" w:after="290" w:line="377" w:lineRule="auto"/>
      <w:ind w:firstLine="350" w:firstLineChars="350"/>
      <w:outlineLvl w:val="3"/>
    </w:pPr>
    <w:rPr>
      <w:rFonts w:eastAsia="黑体" w:asciiTheme="majorHAnsi" w:hAnsiTheme="majorHAnsi" w:cstheme="majorBidi"/>
      <w:b/>
      <w:bCs/>
      <w:sz w:val="21"/>
      <w:szCs w:val="28"/>
    </w:rPr>
  </w:style>
  <w:style w:type="character" w:default="1" w:styleId="24">
    <w:name w:val="Default Paragraph Font"/>
    <w:semiHidden/>
    <w:unhideWhenUsed/>
    <w:qFormat/>
    <w:uiPriority w:val="1"/>
  </w:style>
  <w:style w:type="table" w:default="1" w:styleId="22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ind w:left="1080"/>
      <w:jc w:val="left"/>
    </w:pPr>
    <w:rPr>
      <w:szCs w:val="18"/>
    </w:rPr>
  </w:style>
  <w:style w:type="paragraph" w:styleId="7">
    <w:name w:val="annotation text"/>
    <w:basedOn w:val="1"/>
    <w:link w:val="41"/>
    <w:semiHidden/>
    <w:unhideWhenUsed/>
    <w:qFormat/>
    <w:uiPriority w:val="99"/>
    <w:pPr>
      <w:jc w:val="left"/>
    </w:pPr>
  </w:style>
  <w:style w:type="paragraph" w:styleId="8">
    <w:name w:val="toc 5"/>
    <w:basedOn w:val="1"/>
    <w:next w:val="1"/>
    <w:unhideWhenUsed/>
    <w:qFormat/>
    <w:uiPriority w:val="39"/>
    <w:pPr>
      <w:ind w:left="720"/>
      <w:jc w:val="left"/>
    </w:pPr>
    <w:rPr>
      <w:szCs w:val="18"/>
    </w:rPr>
  </w:style>
  <w:style w:type="paragraph" w:styleId="9">
    <w:name w:val="toc 3"/>
    <w:basedOn w:val="1"/>
    <w:next w:val="1"/>
    <w:unhideWhenUsed/>
    <w:qFormat/>
    <w:uiPriority w:val="39"/>
    <w:pPr>
      <w:ind w:left="360"/>
      <w:jc w:val="left"/>
    </w:pPr>
    <w:rPr>
      <w:i/>
      <w:iCs/>
      <w:sz w:val="20"/>
      <w:szCs w:val="20"/>
    </w:rPr>
  </w:style>
  <w:style w:type="paragraph" w:styleId="10">
    <w:name w:val="toc 8"/>
    <w:basedOn w:val="1"/>
    <w:next w:val="1"/>
    <w:unhideWhenUsed/>
    <w:qFormat/>
    <w:uiPriority w:val="39"/>
    <w:pPr>
      <w:ind w:left="1260"/>
      <w:jc w:val="left"/>
    </w:pPr>
    <w:rPr>
      <w:szCs w:val="18"/>
    </w:rPr>
  </w:style>
  <w:style w:type="paragraph" w:styleId="11">
    <w:name w:val="Date"/>
    <w:basedOn w:val="1"/>
    <w:next w:val="1"/>
    <w:link w:val="31"/>
    <w:semiHidden/>
    <w:unhideWhenUsed/>
    <w:qFormat/>
    <w:uiPriority w:val="99"/>
    <w:pPr>
      <w:ind w:left="100" w:leftChars="2500"/>
    </w:pPr>
  </w:style>
  <w:style w:type="paragraph" w:styleId="12">
    <w:name w:val="Balloon Text"/>
    <w:basedOn w:val="1"/>
    <w:link w:val="35"/>
    <w:semiHidden/>
    <w:unhideWhenUsed/>
    <w:qFormat/>
    <w:uiPriority w:val="99"/>
    <w:rPr>
      <w:szCs w:val="18"/>
    </w:rPr>
  </w:style>
  <w:style w:type="paragraph" w:styleId="13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paragraph" w:styleId="14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15">
    <w:name w:val="toc 1"/>
    <w:basedOn w:val="1"/>
    <w:next w:val="1"/>
    <w:unhideWhenUsed/>
    <w:qFormat/>
    <w:uiPriority w:val="39"/>
    <w:pPr>
      <w:spacing w:before="120" w:after="120"/>
      <w:jc w:val="left"/>
    </w:pPr>
    <w:rPr>
      <w:b/>
      <w:bCs/>
      <w:caps/>
      <w:sz w:val="20"/>
      <w:szCs w:val="20"/>
    </w:rPr>
  </w:style>
  <w:style w:type="paragraph" w:styleId="16">
    <w:name w:val="toc 4"/>
    <w:basedOn w:val="1"/>
    <w:next w:val="1"/>
    <w:unhideWhenUsed/>
    <w:qFormat/>
    <w:uiPriority w:val="39"/>
    <w:pPr>
      <w:ind w:left="540"/>
      <w:jc w:val="left"/>
    </w:pPr>
    <w:rPr>
      <w:szCs w:val="18"/>
    </w:rPr>
  </w:style>
  <w:style w:type="paragraph" w:styleId="17">
    <w:name w:val="toc 6"/>
    <w:basedOn w:val="1"/>
    <w:next w:val="1"/>
    <w:unhideWhenUsed/>
    <w:qFormat/>
    <w:uiPriority w:val="39"/>
    <w:pPr>
      <w:ind w:left="900"/>
      <w:jc w:val="left"/>
    </w:pPr>
    <w:rPr>
      <w:szCs w:val="18"/>
    </w:rPr>
  </w:style>
  <w:style w:type="paragraph" w:styleId="18">
    <w:name w:val="toc 2"/>
    <w:basedOn w:val="1"/>
    <w:next w:val="1"/>
    <w:unhideWhenUsed/>
    <w:qFormat/>
    <w:uiPriority w:val="39"/>
    <w:pPr>
      <w:ind w:left="180"/>
      <w:jc w:val="left"/>
    </w:pPr>
    <w:rPr>
      <w:smallCaps/>
      <w:sz w:val="20"/>
      <w:szCs w:val="20"/>
    </w:rPr>
  </w:style>
  <w:style w:type="paragraph" w:styleId="19">
    <w:name w:val="toc 9"/>
    <w:basedOn w:val="1"/>
    <w:next w:val="1"/>
    <w:unhideWhenUsed/>
    <w:qFormat/>
    <w:uiPriority w:val="39"/>
    <w:pPr>
      <w:ind w:left="1440"/>
      <w:jc w:val="left"/>
    </w:pPr>
    <w:rPr>
      <w:szCs w:val="18"/>
    </w:rPr>
  </w:style>
  <w:style w:type="paragraph" w:styleId="20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ind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21">
    <w:name w:val="annotation subject"/>
    <w:basedOn w:val="7"/>
    <w:next w:val="7"/>
    <w:link w:val="42"/>
    <w:semiHidden/>
    <w:unhideWhenUsed/>
    <w:qFormat/>
    <w:uiPriority w:val="99"/>
    <w:rPr>
      <w:b/>
      <w:bCs/>
    </w:rPr>
  </w:style>
  <w:style w:type="table" w:styleId="23">
    <w:name w:val="Table Grid"/>
    <w:basedOn w:val="2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5">
    <w:name w:val="FollowedHyperlink"/>
    <w:basedOn w:val="24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6">
    <w:name w:val="Hyperlink"/>
    <w:basedOn w:val="2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7">
    <w:name w:val="annotation reference"/>
    <w:basedOn w:val="24"/>
    <w:semiHidden/>
    <w:unhideWhenUsed/>
    <w:qFormat/>
    <w:uiPriority w:val="99"/>
    <w:rPr>
      <w:sz w:val="21"/>
      <w:szCs w:val="21"/>
    </w:rPr>
  </w:style>
  <w:style w:type="character" w:customStyle="1" w:styleId="28">
    <w:name w:val="页眉 字符"/>
    <w:basedOn w:val="24"/>
    <w:link w:val="14"/>
    <w:qFormat/>
    <w:uiPriority w:val="99"/>
    <w:rPr>
      <w:sz w:val="18"/>
      <w:szCs w:val="18"/>
    </w:rPr>
  </w:style>
  <w:style w:type="character" w:customStyle="1" w:styleId="29">
    <w:name w:val="页脚 字符"/>
    <w:basedOn w:val="24"/>
    <w:link w:val="13"/>
    <w:qFormat/>
    <w:uiPriority w:val="99"/>
    <w:rPr>
      <w:sz w:val="18"/>
      <w:szCs w:val="18"/>
    </w:rPr>
  </w:style>
  <w:style w:type="paragraph" w:styleId="30">
    <w:name w:val="List Paragraph"/>
    <w:basedOn w:val="1"/>
    <w:link w:val="39"/>
    <w:qFormat/>
    <w:uiPriority w:val="34"/>
    <w:pPr>
      <w:ind w:firstLine="420"/>
    </w:pPr>
  </w:style>
  <w:style w:type="character" w:customStyle="1" w:styleId="31">
    <w:name w:val="日期 字符"/>
    <w:basedOn w:val="24"/>
    <w:link w:val="11"/>
    <w:semiHidden/>
    <w:qFormat/>
    <w:uiPriority w:val="99"/>
  </w:style>
  <w:style w:type="character" w:customStyle="1" w:styleId="32">
    <w:name w:val="标题 1 字符"/>
    <w:basedOn w:val="24"/>
    <w:link w:val="2"/>
    <w:qFormat/>
    <w:uiPriority w:val="9"/>
    <w:rPr>
      <w:rFonts w:eastAsia="微软雅黑"/>
      <w:b/>
      <w:bCs/>
      <w:kern w:val="44"/>
      <w:szCs w:val="44"/>
    </w:rPr>
  </w:style>
  <w:style w:type="character" w:customStyle="1" w:styleId="33">
    <w:name w:val="标题 2 字符"/>
    <w:basedOn w:val="24"/>
    <w:link w:val="3"/>
    <w:qFormat/>
    <w:uiPriority w:val="9"/>
    <w:rPr>
      <w:rFonts w:eastAsia="微软雅黑" w:asciiTheme="majorHAnsi" w:hAnsiTheme="majorHAnsi" w:cstheme="majorBidi"/>
      <w:b/>
      <w:bCs/>
      <w:szCs w:val="32"/>
    </w:rPr>
  </w:style>
  <w:style w:type="character" w:customStyle="1" w:styleId="34">
    <w:name w:val="标题 3 字符"/>
    <w:basedOn w:val="24"/>
    <w:link w:val="4"/>
    <w:qFormat/>
    <w:uiPriority w:val="9"/>
    <w:rPr>
      <w:rFonts w:eastAsia="黑体"/>
      <w:b/>
      <w:bCs/>
      <w:szCs w:val="32"/>
    </w:rPr>
  </w:style>
  <w:style w:type="character" w:customStyle="1" w:styleId="35">
    <w:name w:val="批注框文本 字符"/>
    <w:basedOn w:val="24"/>
    <w:link w:val="12"/>
    <w:semiHidden/>
    <w:qFormat/>
    <w:uiPriority w:val="99"/>
    <w:rPr>
      <w:sz w:val="18"/>
      <w:szCs w:val="18"/>
    </w:rPr>
  </w:style>
  <w:style w:type="character" w:customStyle="1" w:styleId="36">
    <w:name w:val="标题 4 字符"/>
    <w:basedOn w:val="24"/>
    <w:link w:val="5"/>
    <w:qFormat/>
    <w:uiPriority w:val="9"/>
    <w:rPr>
      <w:rFonts w:eastAsia="黑体" w:asciiTheme="majorHAnsi" w:hAnsiTheme="majorHAnsi" w:cstheme="majorBidi"/>
      <w:b/>
      <w:bCs/>
      <w:szCs w:val="28"/>
    </w:rPr>
  </w:style>
  <w:style w:type="character" w:customStyle="1" w:styleId="37">
    <w:name w:val="apple-converted-space"/>
    <w:basedOn w:val="24"/>
    <w:qFormat/>
    <w:uiPriority w:val="0"/>
  </w:style>
  <w:style w:type="paragraph" w:customStyle="1" w:styleId="38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ind w:firstLine="0" w:firstLineChars="0"/>
      <w:jc w:val="left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  <w:style w:type="character" w:customStyle="1" w:styleId="39">
    <w:name w:val="列表段落 字符"/>
    <w:basedOn w:val="24"/>
    <w:link w:val="30"/>
    <w:qFormat/>
    <w:locked/>
    <w:uiPriority w:val="34"/>
    <w:rPr>
      <w:rFonts w:eastAsia="微软雅黑"/>
      <w:sz w:val="18"/>
    </w:rPr>
  </w:style>
  <w:style w:type="paragraph" w:customStyle="1" w:styleId="40">
    <w:name w:val="注意和强调"/>
    <w:basedOn w:val="1"/>
    <w:next w:val="1"/>
    <w:qFormat/>
    <w:uiPriority w:val="0"/>
    <w:pPr>
      <w:pBdr>
        <w:left w:val="single" w:color="999999" w:sz="36" w:space="4"/>
      </w:pBdr>
      <w:tabs>
        <w:tab w:val="left" w:pos="360"/>
      </w:tabs>
      <w:spacing w:before="183" w:beforeLines="30" w:after="183" w:afterLines="30"/>
      <w:ind w:left="360" w:firstLine="0" w:firstLineChars="0"/>
    </w:pPr>
    <w:rPr>
      <w:rFonts w:ascii="微软雅黑" w:hAnsi="微软雅黑" w:cs="Times New Roman"/>
      <w:color w:val="333399"/>
      <w:sz w:val="21"/>
      <w:szCs w:val="21"/>
    </w:rPr>
  </w:style>
  <w:style w:type="character" w:customStyle="1" w:styleId="41">
    <w:name w:val="批注文字 字符"/>
    <w:basedOn w:val="24"/>
    <w:link w:val="7"/>
    <w:semiHidden/>
    <w:qFormat/>
    <w:uiPriority w:val="99"/>
    <w:rPr>
      <w:rFonts w:eastAsia="微软雅黑"/>
      <w:sz w:val="18"/>
    </w:rPr>
  </w:style>
  <w:style w:type="character" w:customStyle="1" w:styleId="42">
    <w:name w:val="批注主题 字符"/>
    <w:basedOn w:val="41"/>
    <w:link w:val="21"/>
    <w:semiHidden/>
    <w:qFormat/>
    <w:uiPriority w:val="99"/>
    <w:rPr>
      <w:rFonts w:eastAsia="微软雅黑"/>
      <w:b/>
      <w:bCs/>
      <w:sz w:val="18"/>
    </w:rPr>
  </w:style>
  <w:style w:type="paragraph" w:styleId="43">
    <w:name w:val="No Spacing"/>
    <w:qFormat/>
    <w:uiPriority w:val="1"/>
    <w:pPr>
      <w:widowControl w:val="0"/>
      <w:ind w:firstLine="200" w:firstLineChars="200"/>
      <w:jc w:val="both"/>
    </w:pPr>
    <w:rPr>
      <w:rFonts w:eastAsia="微软雅黑" w:asciiTheme="minorHAnsi" w:hAnsiTheme="minorHAnsi" w:cstheme="minorBidi"/>
      <w:kern w:val="2"/>
      <w:sz w:val="18"/>
      <w:szCs w:val="22"/>
      <w:lang w:val="en-US" w:eastAsia="zh-CN" w:bidi="ar-SA"/>
    </w:rPr>
  </w:style>
  <w:style w:type="paragraph" w:customStyle="1" w:styleId="44">
    <w:name w:val="Guide"/>
    <w:basedOn w:val="1"/>
    <w:link w:val="45"/>
    <w:qFormat/>
    <w:uiPriority w:val="0"/>
    <w:pPr>
      <w:ind w:firstLine="0" w:firstLineChars="0"/>
      <w:jc w:val="left"/>
    </w:pPr>
    <w:rPr>
      <w:rFonts w:ascii="Arial" w:hAnsi="Arial" w:eastAsia="宋体" w:cs="Times New Roman"/>
      <w:i/>
      <w:iCs/>
      <w:color w:val="0000FF"/>
      <w:sz w:val="20"/>
      <w:szCs w:val="20"/>
      <w:lang w:val="en-AU"/>
    </w:rPr>
  </w:style>
  <w:style w:type="character" w:customStyle="1" w:styleId="45">
    <w:name w:val="Guide Char"/>
    <w:link w:val="44"/>
    <w:qFormat/>
    <w:uiPriority w:val="0"/>
    <w:rPr>
      <w:rFonts w:ascii="Arial" w:hAnsi="Arial" w:eastAsia="宋体" w:cs="Times New Roman"/>
      <w:i/>
      <w:iCs/>
      <w:color w:val="0000FF"/>
      <w:sz w:val="20"/>
      <w:szCs w:val="20"/>
      <w:lang w:val="en-AU"/>
    </w:rPr>
  </w:style>
  <w:style w:type="paragraph" w:customStyle="1" w:styleId="46">
    <w:name w:val="Revision"/>
    <w:hidden/>
    <w:semiHidden/>
    <w:qFormat/>
    <w:uiPriority w:val="99"/>
    <w:rPr>
      <w:rFonts w:eastAsia="微软雅黑" w:asciiTheme="minorHAnsi" w:hAnsiTheme="minorHAnsi" w:cstheme="minorBidi"/>
      <w:kern w:val="2"/>
      <w:sz w:val="18"/>
      <w:szCs w:val="22"/>
      <w:lang w:val="en-US" w:eastAsia="zh-CN" w:bidi="ar-SA"/>
    </w:rPr>
  </w:style>
  <w:style w:type="paragraph" w:customStyle="1" w:styleId="47">
    <w:name w:val="Bullet 1"/>
    <w:basedOn w:val="1"/>
    <w:qFormat/>
    <w:uiPriority w:val="0"/>
    <w:pPr>
      <w:numPr>
        <w:ilvl w:val="0"/>
        <w:numId w:val="2"/>
      </w:numPr>
      <w:tabs>
        <w:tab w:val="left" w:pos="357"/>
      </w:tabs>
      <w:ind w:firstLine="0" w:firstLineChars="0"/>
      <w:contextualSpacing/>
      <w:jc w:val="left"/>
    </w:pPr>
    <w:rPr>
      <w:rFonts w:ascii="Arial" w:hAnsi="Arial" w:eastAsia="宋体" w:cs="Times New Roman"/>
      <w:sz w:val="20"/>
      <w:szCs w:val="20"/>
    </w:rPr>
  </w:style>
  <w:style w:type="paragraph" w:customStyle="1" w:styleId="48">
    <w:name w:val="Guide-Bullet"/>
    <w:basedOn w:val="47"/>
    <w:qFormat/>
    <w:uiPriority w:val="0"/>
    <w:rPr>
      <w:i/>
      <w:iCs/>
      <w:color w:val="0000FF"/>
      <w:lang w:val="en-AU"/>
    </w:rPr>
  </w:style>
  <w:style w:type="paragraph" w:customStyle="1" w:styleId="49">
    <w:name w:val="_Style 48"/>
    <w:basedOn w:val="1"/>
    <w:next w:val="30"/>
    <w:qFormat/>
    <w:uiPriority w:val="34"/>
    <w:pPr>
      <w:ind w:left="720" w:firstLine="0" w:firstLineChars="0"/>
      <w:contextualSpacing/>
      <w:jc w:val="left"/>
    </w:pPr>
    <w:rPr>
      <w:rFonts w:ascii="Arial" w:hAnsi="Arial" w:eastAsia="宋体" w:cs="Times New Roman"/>
      <w:sz w:val="20"/>
      <w:szCs w:val="20"/>
    </w:rPr>
  </w:style>
  <w:style w:type="paragraph" w:customStyle="1" w:styleId="50">
    <w:name w:val="列出段落3"/>
    <w:basedOn w:val="1"/>
    <w:qFormat/>
    <w:uiPriority w:val="34"/>
    <w:pPr>
      <w:ind w:firstLine="420"/>
      <w:jc w:val="left"/>
    </w:pPr>
    <w:rPr>
      <w:rFonts w:ascii="Arial" w:hAnsi="Arial" w:eastAsia="宋体" w:cs="Times New Roman"/>
      <w:sz w:val="20"/>
      <w:szCs w:val="20"/>
    </w:rPr>
  </w:style>
  <w:style w:type="character" w:customStyle="1" w:styleId="51">
    <w:name w:val="Unresolved Mention"/>
    <w:basedOn w:val="24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52">
    <w:name w:val="footertex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3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Calibri" w:eastAsia="宋体" w:cs="宋体"/>
      <w:color w:val="000000"/>
      <w:kern w:val="0"/>
      <w:sz w:val="24"/>
      <w:szCs w:val="24"/>
      <w:lang w:val="en-US" w:eastAsia="zh-CN" w:bidi="ar-SA"/>
    </w:rPr>
  </w:style>
  <w:style w:type="paragraph" w:customStyle="1" w:styleId="54">
    <w:name w:val="列出段落1"/>
    <w:basedOn w:val="1"/>
    <w:qFormat/>
    <w:uiPriority w:val="0"/>
    <w:pPr>
      <w:widowControl/>
      <w:snapToGrid w:val="0"/>
      <w:spacing w:before="60" w:after="60" w:line="240" w:lineRule="atLeast"/>
      <w:ind w:firstLine="420" w:firstLineChars="200"/>
    </w:pPr>
    <w:rPr>
      <w:rFonts w:ascii="Arial" w:hAnsi="Arial" w:eastAsia="微软雅黑" w:cs="Times New Roman"/>
      <w:kern w:val="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5" Type="http://schemas.microsoft.com/office/2011/relationships/people" Target="people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emf"/><Relationship Id="rId12" Type="http://schemas.openxmlformats.org/officeDocument/2006/relationships/oleObject" Target="embeddings/oleObject1.bin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B7A5B94-67D3-CD4A-A830-B98AA718192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航旅纵横</Company>
  <Pages>6</Pages>
  <Words>93</Words>
  <Characters>533</Characters>
  <Lines>4</Lines>
  <Paragraphs>1</Paragraphs>
  <TotalTime>5</TotalTime>
  <ScaleCrop>false</ScaleCrop>
  <LinksUpToDate>false</LinksUpToDate>
  <CharactersWithSpaces>625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2018-12-17T02:14:00Z</dcterms:created>
  <dc:creator>张晶</dc:creator>
  <cp:lastModifiedBy>Aphrodite</cp:lastModifiedBy>
  <dcterms:modified xsi:type="dcterms:W3CDTF">2021-05-20T03:41:51Z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