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A3B9D" w14:textId="77777777" w:rsidR="0037655C" w:rsidRDefault="0037655C" w:rsidP="0037655C">
      <w:pPr>
        <w:autoSpaceDE/>
        <w:spacing w:line="480" w:lineRule="auto"/>
        <w:jc w:val="center"/>
        <w:rPr>
          <w:rFonts w:ascii="Times New Roman" w:hAnsi="Times New Roman"/>
          <w:color w:val="000000"/>
        </w:rPr>
      </w:pPr>
    </w:p>
    <w:p w14:paraId="1B3DBFB1" w14:textId="77777777" w:rsidR="0037655C" w:rsidRDefault="0037655C" w:rsidP="0037655C">
      <w:pPr>
        <w:autoSpaceDE/>
        <w:spacing w:line="480" w:lineRule="auto"/>
        <w:jc w:val="center"/>
        <w:rPr>
          <w:rFonts w:ascii="Times New Roman" w:hAnsi="Times New Roman"/>
          <w:color w:val="000000"/>
        </w:rPr>
      </w:pPr>
    </w:p>
    <w:p w14:paraId="2AEFB1FC" w14:textId="77777777" w:rsidR="0037655C" w:rsidRDefault="0037655C" w:rsidP="0037655C">
      <w:pPr>
        <w:autoSpaceDE/>
        <w:spacing w:line="480" w:lineRule="auto"/>
        <w:jc w:val="center"/>
        <w:rPr>
          <w:rFonts w:ascii="Times New Roman" w:hAnsi="Times New Roman"/>
          <w:color w:val="000000"/>
        </w:rPr>
      </w:pPr>
    </w:p>
    <w:p w14:paraId="488BCB5E" w14:textId="77777777" w:rsidR="0037655C" w:rsidRDefault="0037655C" w:rsidP="0037655C">
      <w:pPr>
        <w:autoSpaceDE/>
        <w:spacing w:line="480" w:lineRule="auto"/>
        <w:jc w:val="center"/>
        <w:rPr>
          <w:rFonts w:ascii="Times New Roman" w:hAnsi="Times New Roman"/>
          <w:color w:val="000000"/>
        </w:rPr>
      </w:pPr>
    </w:p>
    <w:p w14:paraId="36059F2E" w14:textId="77777777" w:rsidR="0037655C" w:rsidRDefault="0037655C" w:rsidP="0037655C">
      <w:pPr>
        <w:autoSpaceDE/>
        <w:spacing w:line="480" w:lineRule="auto"/>
        <w:jc w:val="center"/>
        <w:rPr>
          <w:rFonts w:ascii="Times New Roman" w:hAnsi="Times New Roman"/>
          <w:color w:val="000000"/>
        </w:rPr>
      </w:pPr>
    </w:p>
    <w:p w14:paraId="10B86CDF" w14:textId="48C14E70" w:rsidR="0037655C" w:rsidRDefault="006677DA" w:rsidP="0037655C">
      <w:pPr>
        <w:autoSpaceDE/>
        <w:spacing w:line="480" w:lineRule="auto"/>
        <w:jc w:val="center"/>
        <w:rPr>
          <w:rFonts w:ascii="Times New Roman" w:hAnsi="Times New Roman"/>
          <w:color w:val="000000"/>
        </w:rPr>
      </w:pPr>
      <w:commentRangeStart w:id="0"/>
      <w:r>
        <w:rPr>
          <w:rFonts w:ascii="Times New Roman" w:hAnsi="Times New Roman"/>
          <w:color w:val="000000"/>
        </w:rPr>
        <w:t>Longitudinal Computational Modeling</w:t>
      </w:r>
      <w:commentRangeEnd w:id="0"/>
      <w:r w:rsidR="00185FD5">
        <w:rPr>
          <w:rStyle w:val="CommentReference"/>
        </w:rPr>
        <w:commentReference w:id="0"/>
      </w:r>
    </w:p>
    <w:p w14:paraId="0E357398" w14:textId="36FC724C" w:rsidR="0037655C" w:rsidRDefault="00C52D59" w:rsidP="0037655C">
      <w:pPr>
        <w:autoSpaceDE/>
        <w:spacing w:line="480" w:lineRule="auto"/>
        <w:jc w:val="center"/>
        <w:rPr>
          <w:rFonts w:ascii="Times New Roman" w:hAnsi="Times New Roman"/>
          <w:color w:val="000000"/>
          <w:vertAlign w:val="superscript"/>
        </w:rPr>
      </w:pPr>
      <w:r>
        <w:rPr>
          <w:rFonts w:ascii="Times New Roman" w:hAnsi="Times New Roman"/>
          <w:color w:val="000000" w:themeColor="text1"/>
        </w:rPr>
        <w:t>Nicky Haines</w:t>
      </w:r>
      <w:r>
        <w:rPr>
          <w:rFonts w:ascii="Times New Roman" w:hAnsi="Times New Roman"/>
          <w:color w:val="000000" w:themeColor="text1"/>
          <w:vertAlign w:val="superscript"/>
        </w:rPr>
        <w:t>2</w:t>
      </w:r>
      <w:r w:rsidR="0037655C">
        <w:rPr>
          <w:rFonts w:ascii="Times New Roman" w:hAnsi="Times New Roman"/>
          <w:color w:val="000000" w:themeColor="text1"/>
        </w:rPr>
        <w:t xml:space="preserve">, </w:t>
      </w:r>
      <w:r w:rsidR="00A84EA7">
        <w:rPr>
          <w:rFonts w:ascii="Times New Roman" w:hAnsi="Times New Roman"/>
          <w:color w:val="000000" w:themeColor="text1"/>
        </w:rPr>
        <w:t>Jason M. Haynes</w:t>
      </w:r>
      <w:r w:rsidR="00A84EA7">
        <w:rPr>
          <w:rFonts w:ascii="Times New Roman" w:hAnsi="Times New Roman"/>
          <w:color w:val="000000" w:themeColor="text1"/>
          <w:vertAlign w:val="superscript"/>
        </w:rPr>
        <w:t>1</w:t>
      </w:r>
      <w:r w:rsidR="00A84EA7">
        <w:rPr>
          <w:rFonts w:ascii="Times New Roman" w:hAnsi="Times New Roman"/>
          <w:color w:val="000000" w:themeColor="text1"/>
        </w:rPr>
        <w:t xml:space="preserve">, </w:t>
      </w:r>
      <w:r w:rsidR="005F2ACE">
        <w:rPr>
          <w:rFonts w:ascii="Times New Roman" w:hAnsi="Times New Roman"/>
          <w:color w:val="000000" w:themeColor="text1"/>
        </w:rPr>
        <w:t xml:space="preserve">Haley </w:t>
      </w:r>
      <w:r w:rsidR="0037655C">
        <w:rPr>
          <w:rFonts w:ascii="Times New Roman" w:hAnsi="Times New Roman"/>
          <w:color w:val="000000" w:themeColor="text1"/>
        </w:rPr>
        <w:t>Sullivan-Toole</w:t>
      </w:r>
      <w:r w:rsidR="0037655C">
        <w:rPr>
          <w:rFonts w:ascii="Times New Roman" w:hAnsi="Times New Roman"/>
          <w:color w:val="000000" w:themeColor="text1"/>
          <w:vertAlign w:val="superscript"/>
        </w:rPr>
        <w:t>1</w:t>
      </w:r>
      <w:r w:rsidR="0037655C">
        <w:rPr>
          <w:rFonts w:ascii="Times New Roman" w:hAnsi="Times New Roman"/>
          <w:color w:val="000000" w:themeColor="text1"/>
        </w:rPr>
        <w:t xml:space="preserve">, &amp; </w:t>
      </w:r>
      <w:r w:rsidR="005F2ACE">
        <w:rPr>
          <w:rFonts w:ascii="Times New Roman" w:hAnsi="Times New Roman"/>
          <w:color w:val="000000" w:themeColor="text1"/>
        </w:rPr>
        <w:t>To</w:t>
      </w:r>
      <w:r w:rsidR="007C39D9">
        <w:rPr>
          <w:rFonts w:ascii="Times New Roman" w:hAnsi="Times New Roman"/>
          <w:color w:val="000000" w:themeColor="text1"/>
        </w:rPr>
        <w:t>mmy</w:t>
      </w:r>
      <w:r w:rsidR="005F2ACE">
        <w:rPr>
          <w:rFonts w:ascii="Times New Roman" w:hAnsi="Times New Roman"/>
          <w:color w:val="000000" w:themeColor="text1"/>
        </w:rPr>
        <w:t xml:space="preserve"> </w:t>
      </w:r>
      <w:r w:rsidR="007C39D9">
        <w:rPr>
          <w:rFonts w:ascii="Times New Roman" w:hAnsi="Times New Roman"/>
          <w:color w:val="000000" w:themeColor="text1"/>
        </w:rPr>
        <w:t>No-Shoes</w:t>
      </w:r>
      <w:r w:rsidR="0037655C">
        <w:rPr>
          <w:rFonts w:ascii="Times New Roman" w:hAnsi="Times New Roman"/>
          <w:color w:val="000000" w:themeColor="text1"/>
          <w:vertAlign w:val="superscript"/>
        </w:rPr>
        <w:t>1</w:t>
      </w:r>
    </w:p>
    <w:p w14:paraId="33A033C2" w14:textId="77777777" w:rsidR="0037655C" w:rsidRDefault="0037655C" w:rsidP="0037655C">
      <w:pPr>
        <w:autoSpaceDE/>
        <w:spacing w:line="480" w:lineRule="auto"/>
        <w:jc w:val="center"/>
        <w:rPr>
          <w:rFonts w:ascii="Times New Roman" w:hAnsi="Times New Roman"/>
          <w:color w:val="000000"/>
        </w:rPr>
      </w:pPr>
      <w:r>
        <w:rPr>
          <w:rFonts w:ascii="Times New Roman" w:hAnsi="Times New Roman"/>
          <w:color w:val="000000"/>
          <w:vertAlign w:val="superscript"/>
        </w:rPr>
        <w:t>1</w:t>
      </w:r>
      <w:r>
        <w:rPr>
          <w:rFonts w:ascii="Times New Roman" w:hAnsi="Times New Roman"/>
          <w:color w:val="000000"/>
        </w:rPr>
        <w:t>Temple University</w:t>
      </w:r>
    </w:p>
    <w:p w14:paraId="23EE7364" w14:textId="77777777" w:rsidR="0037655C" w:rsidRDefault="0037655C" w:rsidP="0037655C">
      <w:pPr>
        <w:autoSpaceDE/>
        <w:spacing w:line="480" w:lineRule="auto"/>
        <w:jc w:val="center"/>
        <w:rPr>
          <w:rFonts w:ascii="Times New Roman" w:hAnsi="Times New Roman"/>
          <w:color w:val="000000" w:themeColor="text1"/>
        </w:rPr>
      </w:pPr>
      <w:r>
        <w:rPr>
          <w:rFonts w:ascii="Times New Roman" w:hAnsi="Times New Roman"/>
          <w:color w:val="000000" w:themeColor="text1"/>
          <w:vertAlign w:val="superscript"/>
        </w:rPr>
        <w:t>2</w:t>
      </w:r>
      <w:r>
        <w:rPr>
          <w:rFonts w:ascii="Times New Roman" w:hAnsi="Times New Roman"/>
          <w:color w:val="000000" w:themeColor="text1"/>
        </w:rPr>
        <w:t>Bayesian Beginnings LLC</w:t>
      </w:r>
    </w:p>
    <w:p w14:paraId="0DCD9BF9" w14:textId="77777777" w:rsidR="0037655C" w:rsidRDefault="0037655C" w:rsidP="0037655C">
      <w:pPr>
        <w:autoSpaceDE/>
        <w:spacing w:line="480" w:lineRule="auto"/>
        <w:jc w:val="center"/>
        <w:rPr>
          <w:rFonts w:ascii="Times New Roman" w:hAnsi="Times New Roman"/>
          <w:color w:val="000000"/>
          <w:vertAlign w:val="superscript"/>
        </w:rPr>
      </w:pPr>
    </w:p>
    <w:p w14:paraId="23E54E5D" w14:textId="77777777" w:rsidR="0037655C" w:rsidRDefault="0037655C" w:rsidP="0037655C">
      <w:pPr>
        <w:autoSpaceDE/>
        <w:spacing w:line="480" w:lineRule="auto"/>
        <w:jc w:val="center"/>
        <w:rPr>
          <w:rFonts w:ascii="Times New Roman" w:hAnsi="Times New Roman"/>
          <w:color w:val="000000"/>
        </w:rPr>
      </w:pPr>
    </w:p>
    <w:p w14:paraId="2EFC1463" w14:textId="77777777" w:rsidR="0037655C" w:rsidRDefault="0037655C" w:rsidP="0037655C">
      <w:pPr>
        <w:autoSpaceDE/>
        <w:spacing w:line="480" w:lineRule="auto"/>
        <w:rPr>
          <w:rFonts w:ascii="Times New Roman" w:hAnsi="Times New Roman"/>
          <w:color w:val="000000"/>
        </w:rPr>
      </w:pPr>
    </w:p>
    <w:p w14:paraId="17A6E233" w14:textId="77777777" w:rsidR="0037655C" w:rsidRDefault="0037655C" w:rsidP="0037655C">
      <w:pPr>
        <w:autoSpaceDE/>
        <w:spacing w:line="480" w:lineRule="auto"/>
        <w:rPr>
          <w:rFonts w:ascii="Times New Roman" w:hAnsi="Times New Roman"/>
          <w:color w:val="000000"/>
        </w:rPr>
      </w:pPr>
    </w:p>
    <w:p w14:paraId="784075E5" w14:textId="77777777" w:rsidR="0037655C" w:rsidRDefault="0037655C" w:rsidP="0037655C">
      <w:pPr>
        <w:autoSpaceDE/>
        <w:spacing w:line="480" w:lineRule="auto"/>
        <w:jc w:val="center"/>
        <w:rPr>
          <w:rFonts w:ascii="Times New Roman" w:hAnsi="Times New Roman"/>
          <w:color w:val="000000"/>
        </w:rPr>
      </w:pPr>
      <w:r>
        <w:rPr>
          <w:rFonts w:ascii="Times New Roman" w:hAnsi="Times New Roman"/>
          <w:color w:val="000000"/>
        </w:rPr>
        <w:t>Author Note:</w:t>
      </w:r>
    </w:p>
    <w:p w14:paraId="5BF7DB4F" w14:textId="5B90491D" w:rsidR="0037655C" w:rsidRDefault="0037655C" w:rsidP="0037655C">
      <w:pPr>
        <w:autoSpaceDE/>
        <w:spacing w:line="480" w:lineRule="auto"/>
        <w:ind w:firstLine="720"/>
        <w:rPr>
          <w:rFonts w:ascii="Times New Roman" w:hAnsi="Times New Roman"/>
        </w:rPr>
      </w:pPr>
      <w:r>
        <w:rPr>
          <w:rFonts w:ascii="Times New Roman" w:hAnsi="Times New Roman"/>
        </w:rPr>
        <w:t>This research was supported by National Institute of Mental Health grants (R01 MH107495 &amp; R21 MH130792) awarded to TMO.</w:t>
      </w:r>
      <w:r w:rsidR="00C87CE1">
        <w:rPr>
          <w:rFonts w:ascii="Times New Roman" w:hAnsi="Times New Roman"/>
        </w:rPr>
        <w:t xml:space="preserve"> </w:t>
      </w:r>
      <w:r w:rsidR="00C87CE1">
        <w:t>The authors declare that they have no known competing financial interests or personal relationships that could have appeared to influence the work reported in this paper.</w:t>
      </w:r>
    </w:p>
    <w:p w14:paraId="4EA54F1F" w14:textId="6D3F8038" w:rsidR="0037655C" w:rsidRDefault="0037655C" w:rsidP="0037655C">
      <w:pPr>
        <w:autoSpaceDE/>
        <w:spacing w:line="480" w:lineRule="auto"/>
        <w:ind w:firstLine="720"/>
        <w:rPr>
          <w:rFonts w:ascii="Times New Roman" w:hAnsi="Times New Roman"/>
          <w:noProof/>
          <w:color w:val="000000"/>
        </w:rPr>
      </w:pPr>
      <w:r>
        <w:rPr>
          <w:rFonts w:ascii="Times New Roman" w:hAnsi="Times New Roman"/>
        </w:rPr>
        <w:t xml:space="preserve">Correspondence regarding this manuscript should be addressed to </w:t>
      </w:r>
      <w:r w:rsidR="00240ABE">
        <w:rPr>
          <w:rFonts w:ascii="Times New Roman" w:hAnsi="Times New Roman"/>
        </w:rPr>
        <w:t>Nate Haines</w:t>
      </w:r>
      <w:r>
        <w:rPr>
          <w:rFonts w:ascii="Times New Roman" w:hAnsi="Times New Roman"/>
        </w:rPr>
        <w:t xml:space="preserve">, </w:t>
      </w:r>
      <w:r w:rsidR="00240ABE">
        <w:rPr>
          <w:rFonts w:ascii="Times New Roman" w:hAnsi="Times New Roman"/>
        </w:rPr>
        <w:t xml:space="preserve">Bayesian Beginnings LLC, Columbus, OH () or Jeremy Haynes </w:t>
      </w:r>
      <w:r>
        <w:rPr>
          <w:rFonts w:ascii="Times New Roman" w:hAnsi="Times New Roman"/>
        </w:rPr>
        <w:t>(</w:t>
      </w:r>
      <w:hyperlink r:id="rId12" w:history="1">
        <w:r>
          <w:rPr>
            <w:rStyle w:val="Hyperlink"/>
            <w:rFonts w:ascii="Times New Roman" w:eastAsiaTheme="majorEastAsia" w:hAnsi="Times New Roman"/>
          </w:rPr>
          <w:t>jeremy.haynes@temple.edu</w:t>
        </w:r>
      </w:hyperlink>
      <w:r>
        <w:rPr>
          <w:rFonts w:ascii="Times New Roman" w:hAnsi="Times New Roman"/>
        </w:rPr>
        <w:t>).</w:t>
      </w:r>
    </w:p>
    <w:p w14:paraId="36D947E8" w14:textId="77777777" w:rsidR="0037655C" w:rsidRDefault="0037655C" w:rsidP="0037655C">
      <w:pPr>
        <w:autoSpaceDE/>
        <w:ind w:firstLine="720"/>
        <w:rPr>
          <w:b/>
          <w:bCs/>
        </w:rPr>
      </w:pPr>
      <w:r>
        <w:rPr>
          <w:b/>
          <w:bCs/>
        </w:rPr>
        <w:br w:type="page"/>
      </w:r>
    </w:p>
    <w:p w14:paraId="48A85B7C" w14:textId="77777777" w:rsidR="0037655C" w:rsidRDefault="0037655C" w:rsidP="001B034A">
      <w:pPr>
        <w:pStyle w:val="Heading1"/>
      </w:pPr>
      <w:r>
        <w:lastRenderedPageBreak/>
        <w:t>Abstract</w:t>
      </w:r>
    </w:p>
    <w:p w14:paraId="5ABCB11D" w14:textId="31217D0C" w:rsidR="0037655C" w:rsidRDefault="0037655C" w:rsidP="00C730A6">
      <w:pPr>
        <w:autoSpaceDE/>
        <w:spacing w:line="480" w:lineRule="auto"/>
        <w:ind w:firstLine="720"/>
      </w:pPr>
      <w:r>
        <w:t xml:space="preserve">In this study, we evaluated decision-making in a sample of adults using the play-or-pass version of the Iowa Gambling Task (IGT). </w:t>
      </w:r>
      <w:r w:rsidR="00C730A6">
        <w:t xml:space="preserve">The IGT is used to assess decision-making deficits in clinical populations. </w:t>
      </w:r>
      <w:r>
        <w:t xml:space="preserve">The </w:t>
      </w:r>
      <w:r w:rsidR="00C730A6">
        <w:t xml:space="preserve">updated </w:t>
      </w:r>
      <w:r>
        <w:t>play-or-pass IGT allowed us to better distinguish approach and avoidance learning and explore differences in those learning processes across multiple forms of psychopathology: substance use, depression, and anxiety.</w:t>
      </w:r>
      <w:r w:rsidR="00C730A6">
        <w:t xml:space="preserve"> A</w:t>
      </w:r>
      <w:r>
        <w:t>mong a sample of adults</w:t>
      </w:r>
      <w:r w:rsidR="00C730A6">
        <w:t>, we examined</w:t>
      </w:r>
      <w:r>
        <w:t xml:space="preserve"> performance on the play-or-pass Iowa Gambling Task as a function of </w:t>
      </w:r>
      <w:r w:rsidR="00C730A6">
        <w:t>depressive, anxiety, and substance use disorders</w:t>
      </w:r>
      <w:r>
        <w:t>. Here, we evaluated the test-retest reliability of the play-or-pass IGT and examined associations with self-reported measures of reward/punishment sensitivity and internalizing symptoms. Participants completed the task across two sessions, and we calculated mean-level differences and rank-order stability of behavioral measures across the two sessions using traditional scoring, involving session-wide choice proportions, and computational modeling, involving estimates of different aspects of trial-level learning. Measures using both approaches were reliable; however, computational modeling provided more insights regarding between-session changes in performance, and how performance related to reward/punishment sensitivity and internalizing symptoms. Our results show promise in using the play-or-pass IGT to assess decision-making; however, further work is still necessary to validate the play-or-pass IGT.</w:t>
      </w:r>
    </w:p>
    <w:p w14:paraId="13E37C61" w14:textId="77777777" w:rsidR="0037655C" w:rsidRDefault="0037655C" w:rsidP="0037655C">
      <w:pPr>
        <w:autoSpaceDE/>
        <w:spacing w:line="480" w:lineRule="auto"/>
        <w:ind w:firstLine="720"/>
      </w:pPr>
      <w:r>
        <w:rPr>
          <w:i/>
          <w:iCs/>
        </w:rPr>
        <w:t>Keywords:</w:t>
      </w:r>
      <w:r>
        <w:t xml:space="preserve"> Iowa Gambling Task, Test-Retest Reliability, Construct Validity, Computational Modeling, Hierarchical Bayesian Analysis</w:t>
      </w:r>
      <w:r>
        <w:br w:type="page"/>
      </w:r>
    </w:p>
    <w:p w14:paraId="19275CB9" w14:textId="6CC71005" w:rsidR="0037655C" w:rsidRDefault="00FE5468" w:rsidP="001B034A">
      <w:pPr>
        <w:pStyle w:val="Heading1"/>
      </w:pPr>
      <w:r>
        <w:lastRenderedPageBreak/>
        <w:t>Longitudinal Computational Modeling</w:t>
      </w:r>
    </w:p>
    <w:p w14:paraId="52D94BC9" w14:textId="7BB36CF6" w:rsidR="00EB4B09" w:rsidRPr="00EB4B09" w:rsidRDefault="00D66C6A" w:rsidP="001B034A">
      <w:pPr>
        <w:pStyle w:val="Heading2"/>
        <w:rPr>
          <w:b w:val="0"/>
        </w:rPr>
      </w:pPr>
      <w:r>
        <w:t>1</w:t>
      </w:r>
      <w:r w:rsidR="00EB4B09">
        <w:t xml:space="preserve"> Introduction</w:t>
      </w:r>
    </w:p>
    <w:p w14:paraId="06E59EF8" w14:textId="6DF5B6E3" w:rsidR="00FD2BA2" w:rsidRDefault="001B59AC" w:rsidP="00FD2BA2">
      <w:pPr>
        <w:pStyle w:val="BodyText"/>
        <w:widowControl w:val="0"/>
        <w:spacing w:after="0" w:line="480" w:lineRule="auto"/>
        <w:ind w:firstLine="720"/>
        <w:rPr>
          <w:rFonts w:ascii="Times New Roman" w:hAnsi="Times New Roman" w:cs="Times New Roman"/>
        </w:rPr>
      </w:pPr>
      <w:r w:rsidRPr="00CE0E3B">
        <w:rPr>
          <w:rFonts w:ascii="Times New Roman" w:hAnsi="Times New Roman" w:cs="Times New Roman"/>
          <w:bCs/>
        </w:rPr>
        <w:t xml:space="preserve">Research on psychopathology aims </w:t>
      </w:r>
      <w:r w:rsidRPr="00CE0E3B">
        <w:rPr>
          <w:rFonts w:ascii="Times New Roman" w:hAnsi="Times New Roman" w:cs="Times New Roman"/>
        </w:rPr>
        <w:t>to assess the processes associated with risk for onset, course, and/or outcome of a range of mental health disorders</w:t>
      </w:r>
      <w:r w:rsidRPr="00CE0E3B">
        <w:rPr>
          <w:rFonts w:ascii="Times New Roman" w:hAnsi="Times New Roman" w:cs="Times New Roman"/>
        </w:rPr>
        <w:fldChar w:fldCharType="begin"/>
      </w:r>
      <w:r w:rsidRPr="00CE0E3B">
        <w:rPr>
          <w:rFonts w:ascii="Times New Roman" w:hAnsi="Times New Roman" w:cs="Times New Roman"/>
        </w:rPr>
        <w:instrText xml:space="preserve"> ADDIN ZOTERO_ITEM CSL_CITATION {"citationID":"RN7szmld","properties":{"formattedCitation":"\\super 11,12\\nosupersub{}","plainCitation":"11,12","noteIndex":0},"citationItems":[{"id":1670,"uris":["http://zotero.org/users/5829423/items/BXA5PP8V"],"uri":["http://zotero.org/users/5829423/items/BXA5PP8V"],"itemData":{"id":1670,"type":"article-journal","container-title":"Psychological Review","page":"458-490","title":"Risk for psychopathology in the children of depressed mothers: A developmental model for understanding mechanisms of transmission","volume":"106","author":[{"family":"Goodman","given":"S. H."},{"family":"Gotlib","given":"I. H."}],"issued":{"date-parts":[["1999"]]}}},{"id":1853,"uris":["http://zotero.org/users/5829423/items/2HZ8MLKK"],"uri":["http://zotero.org/users/5829423/items/2HZ8MLKK"],"itemData":{"id":1853,"type":"article-journal","container-title":"American Journal of Psychiatry","ISSN":"0002-953X","issue":"7","page":"1133-1145","title":"Toward a comprehensive developmental model for major depression in women","volume":"159","author":[{"family":"Kendler","given":"Kenneth S."},{"family":"Gardner","given":"Charles O."},{"family":"Prescott","given":"Carol A."}],"issued":{"date-parts":[["2002"]]}}}],"schema":"https://github.com/citation-style-language/schema/raw/master/csl-citation.json"} </w:instrText>
      </w:r>
      <w:r w:rsidRPr="00CE0E3B">
        <w:rPr>
          <w:rFonts w:ascii="Times New Roman" w:hAnsi="Times New Roman" w:cs="Times New Roman"/>
        </w:rPr>
        <w:fldChar w:fldCharType="separate"/>
      </w:r>
      <w:r w:rsidRPr="00CE0E3B">
        <w:rPr>
          <w:rFonts w:ascii="Times New Roman" w:hAnsi="Times New Roman" w:cs="Times New Roman"/>
          <w:vertAlign w:val="superscript"/>
        </w:rPr>
        <w:t>11,12</w:t>
      </w:r>
      <w:r w:rsidRPr="00CE0E3B">
        <w:rPr>
          <w:rFonts w:ascii="Times New Roman" w:hAnsi="Times New Roman" w:cs="Times New Roman"/>
        </w:rPr>
        <w:fldChar w:fldCharType="end"/>
      </w:r>
      <w:r w:rsidRPr="00CE0E3B">
        <w:rPr>
          <w:rFonts w:ascii="Times New Roman" w:hAnsi="Times New Roman" w:cs="Times New Roman"/>
        </w:rPr>
        <w:t>. Many of the instruments used to assess these processes involve behavioral assessments, including performance-based measures (e.g., decision-making tasks). For these measures, a critical challenge is that individual behavioral outputs are produced via multiple psychological processes</w:t>
      </w:r>
      <w:r w:rsidRPr="00CE0E3B">
        <w:rPr>
          <w:rFonts w:ascii="Times New Roman" w:hAnsi="Times New Roman" w:cs="Times New Roman"/>
        </w:rPr>
        <w:fldChar w:fldCharType="begin"/>
      </w:r>
      <w:r w:rsidRPr="00CE0E3B">
        <w:rPr>
          <w:rFonts w:ascii="Times New Roman" w:hAnsi="Times New Roman" w:cs="Times New Roman"/>
        </w:rPr>
        <w:instrText xml:space="preserve"> ADDIN ZOTERO_ITEM CSL_CITATION {"citationID":"lpAqQRiR","properties":{"formattedCitation":"\\super 13\\nosupersub{}","plainCitation":"13","noteIndex":0},"citationItems":[{"id":9226,"uris":["http://zotero.org/users/5829423/items/G6XWS5ET"],"uri":["http://zotero.org/users/5829423/items/G6XWS5ET"],"itemData":{"id":9226,"type":"article-journal","abstract":"Psychiatric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instrText>
      </w:r>
      <w:r w:rsidRPr="00CE0E3B">
        <w:rPr>
          <w:rFonts w:ascii="Times New Roman" w:hAnsi="Times New Roman" w:cs="Times New Roman"/>
        </w:rPr>
        <w:fldChar w:fldCharType="separate"/>
      </w:r>
      <w:r w:rsidRPr="00CE0E3B">
        <w:rPr>
          <w:rFonts w:ascii="Times New Roman" w:hAnsi="Times New Roman" w:cs="Times New Roman"/>
          <w:vertAlign w:val="superscript"/>
        </w:rPr>
        <w:t>13</w:t>
      </w:r>
      <w:r w:rsidRPr="00CE0E3B">
        <w:rPr>
          <w:rFonts w:ascii="Times New Roman" w:hAnsi="Times New Roman" w:cs="Times New Roman"/>
        </w:rPr>
        <w:fldChar w:fldCharType="end"/>
      </w:r>
      <w:r w:rsidRPr="00CE0E3B">
        <w:rPr>
          <w:rFonts w:ascii="Times New Roman" w:hAnsi="Times New Roman" w:cs="Times New Roman"/>
        </w:rPr>
        <w:t xml:space="preserve">, </w:t>
      </w:r>
      <w:r w:rsidR="00283886">
        <w:rPr>
          <w:rFonts w:ascii="Times New Roman" w:hAnsi="Times New Roman" w:cs="Times New Roman"/>
        </w:rPr>
        <w:t xml:space="preserve">and </w:t>
      </w:r>
      <w:r w:rsidR="00D95913">
        <w:rPr>
          <w:rFonts w:ascii="Times New Roman" w:hAnsi="Times New Roman" w:cs="Times New Roman"/>
        </w:rPr>
        <w:t xml:space="preserve">behavioral measures frequently </w:t>
      </w:r>
      <w:r w:rsidRPr="00CE0E3B">
        <w:rPr>
          <w:rFonts w:ascii="Times New Roman" w:hAnsi="Times New Roman" w:cs="Times New Roman"/>
        </w:rPr>
        <w:t xml:space="preserve">represent </w:t>
      </w:r>
      <w:r w:rsidR="00EC1CB8" w:rsidRPr="00CE0E3B">
        <w:rPr>
          <w:rFonts w:ascii="Times New Roman" w:hAnsi="Times New Roman" w:cs="Times New Roman"/>
        </w:rPr>
        <w:t>gross</w:t>
      </w:r>
      <w:r w:rsidRPr="00CE0E3B">
        <w:rPr>
          <w:rFonts w:ascii="Times New Roman" w:hAnsi="Times New Roman" w:cs="Times New Roman"/>
        </w:rPr>
        <w:t xml:space="preserve"> </w:t>
      </w:r>
      <w:r w:rsidR="00D95913">
        <w:rPr>
          <w:rFonts w:ascii="Times New Roman" w:hAnsi="Times New Roman" w:cs="Times New Roman"/>
        </w:rPr>
        <w:t xml:space="preserve">characterizations </w:t>
      </w:r>
      <w:r w:rsidRPr="00CE0E3B">
        <w:rPr>
          <w:rFonts w:ascii="Times New Roman" w:hAnsi="Times New Roman" w:cs="Times New Roman"/>
        </w:rPr>
        <w:t xml:space="preserve">of </w:t>
      </w:r>
      <w:r w:rsidR="00D95913">
        <w:rPr>
          <w:rFonts w:ascii="Times New Roman" w:hAnsi="Times New Roman" w:cs="Times New Roman"/>
        </w:rPr>
        <w:t xml:space="preserve">the </w:t>
      </w:r>
      <w:r w:rsidRPr="00CE0E3B">
        <w:rPr>
          <w:rFonts w:ascii="Times New Roman" w:hAnsi="Times New Roman" w:cs="Times New Roman"/>
        </w:rPr>
        <w:t>many competing and complementary processes</w:t>
      </w:r>
      <w:r w:rsidR="00D95913">
        <w:rPr>
          <w:rFonts w:ascii="Times New Roman" w:hAnsi="Times New Roman" w:cs="Times New Roman"/>
        </w:rPr>
        <w:t xml:space="preserve"> that give rise to the observable behavior</w:t>
      </w:r>
      <w:r w:rsidRPr="00CE0E3B">
        <w:rPr>
          <w:rFonts w:ascii="Times New Roman" w:hAnsi="Times New Roman" w:cs="Times New Roman"/>
        </w:rPr>
        <w:t>. While conventional scoring procedures are unable to discriminate between these processes, more recently developed computational models of behavior are well</w:t>
      </w:r>
      <w:r w:rsidR="00EC1CB8">
        <w:rPr>
          <w:rFonts w:ascii="Times New Roman" w:hAnsi="Times New Roman" w:cs="Times New Roman"/>
        </w:rPr>
        <w:t>-</w:t>
      </w:r>
      <w:r w:rsidRPr="00CE0E3B">
        <w:rPr>
          <w:rFonts w:ascii="Times New Roman" w:hAnsi="Times New Roman" w:cs="Times New Roman"/>
        </w:rPr>
        <w:t>positioned to discriminate between individual psychological processes, yielding enhanced specificity in behavioral metrics as well as improved task psychometrics</w:t>
      </w:r>
      <w:r w:rsidR="00955374">
        <w:rPr>
          <w:rFonts w:ascii="Times New Roman" w:hAnsi="Times New Roman" w:cs="Times New Roman"/>
        </w:rPr>
        <w:t xml:space="preserve">. Doing so provides a more robust approach </w:t>
      </w:r>
      <w:r w:rsidRPr="00CE0E3B">
        <w:rPr>
          <w:rFonts w:ascii="Times New Roman" w:hAnsi="Times New Roman" w:cs="Times New Roman"/>
        </w:rPr>
        <w:t>for probing associations with psychopathological processes</w:t>
      </w:r>
      <w:r w:rsidR="00E9498C">
        <w:rPr>
          <w:rFonts w:ascii="Times New Roman" w:hAnsi="Times New Roman" w:cs="Times New Roman"/>
        </w:rPr>
        <w:t>, importantly, the processes that relate to psychopathology</w:t>
      </w:r>
      <w:r w:rsidRPr="00CE0E3B">
        <w:rPr>
          <w:rFonts w:ascii="Times New Roman" w:hAnsi="Times New Roman" w:cs="Times New Roman"/>
        </w:rPr>
        <w:fldChar w:fldCharType="begin"/>
      </w:r>
      <w:r w:rsidRPr="00CE0E3B">
        <w:rPr>
          <w:rFonts w:ascii="Times New Roman" w:hAnsi="Times New Roman" w:cs="Times New Roman"/>
        </w:rPr>
        <w:instrText xml:space="preserve"> ADDIN ZOTERO_ITEM CSL_CITATION {"citationID":"aXZabNif","properties":{"formattedCitation":"\\super 7,14,15\\nosupersub{}","plainCitation":"7,14,15","noteIndex":0},"citationItems":[{"id":7989,"uris":["http://zotero.org/groups/2846094/items/5MPZZZ4S"],"uri":["http://zotero.org/groups/2846094/items/5MPZZZ4S"],"itemData":{"id":7989,"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9229,"uris":["http://zotero.org/users/5829423/items/8YA9KXRT"],"uri":["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J"}],"issued":{"date-parts":[["2016",3]]}}},{"id":9231,"uris":["http://zotero.org/users/5829423/items/EMGV6E78"],"uri":["http://zotero.org/users/5829423/items/EMGV6E78"],"itemData":{"id":9231,"type":"article-journal","container-title":"Neuroscience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instrText>
      </w:r>
      <w:r w:rsidRPr="00CE0E3B">
        <w:rPr>
          <w:rFonts w:ascii="Times New Roman" w:hAnsi="Times New Roman" w:cs="Times New Roman"/>
        </w:rPr>
        <w:fldChar w:fldCharType="separate"/>
      </w:r>
      <w:r w:rsidRPr="00CE0E3B">
        <w:rPr>
          <w:rFonts w:ascii="Times New Roman" w:hAnsi="Times New Roman" w:cs="Times New Roman"/>
          <w:vertAlign w:val="superscript"/>
        </w:rPr>
        <w:t>7,14,15</w:t>
      </w:r>
      <w:r w:rsidRPr="00CE0E3B">
        <w:rPr>
          <w:rFonts w:ascii="Times New Roman" w:hAnsi="Times New Roman" w:cs="Times New Roman"/>
        </w:rPr>
        <w:fldChar w:fldCharType="end"/>
      </w:r>
      <w:r w:rsidRPr="00CE0E3B">
        <w:rPr>
          <w:rFonts w:ascii="Times New Roman" w:hAnsi="Times New Roman" w:cs="Times New Roman"/>
        </w:rPr>
        <w:t>.</w:t>
      </w:r>
      <w:r w:rsidR="00E84D31">
        <w:rPr>
          <w:rFonts w:ascii="Times New Roman" w:hAnsi="Times New Roman" w:cs="Times New Roman"/>
        </w:rPr>
        <w:t xml:space="preserve"> </w:t>
      </w:r>
    </w:p>
    <w:p w14:paraId="28FD212D" w14:textId="1F9B57F3" w:rsidR="00E84D31" w:rsidRDefault="00E84D31" w:rsidP="00FD2BA2">
      <w:pPr>
        <w:pStyle w:val="BodyText"/>
        <w:widowControl w:val="0"/>
        <w:spacing w:after="0" w:line="480" w:lineRule="auto"/>
        <w:ind w:firstLine="720"/>
        <w:rPr>
          <w:rFonts w:ascii="Times New Roman" w:hAnsi="Times New Roman" w:cs="Times New Roman"/>
        </w:rPr>
      </w:pPr>
      <w:r>
        <w:rPr>
          <w:rFonts w:ascii="Times New Roman" w:hAnsi="Times New Roman" w:cs="Times New Roman"/>
        </w:rPr>
        <w:t>Here, we provide an extension of previous work to assess longitudinal changes in computationally-derived measures of behavior.</w:t>
      </w:r>
      <w:r w:rsidR="00FD2BA2">
        <w:rPr>
          <w:rFonts w:ascii="Times New Roman" w:hAnsi="Times New Roman" w:cs="Times New Roman"/>
        </w:rPr>
        <w:t xml:space="preserve"> Longitudinal research is vital for assessing </w:t>
      </w:r>
      <w:r w:rsidR="00134A52">
        <w:rPr>
          <w:rFonts w:ascii="Times New Roman" w:hAnsi="Times New Roman" w:cs="Times New Roman"/>
        </w:rPr>
        <w:t>the etiology of health-related problems and identifying</w:t>
      </w:r>
      <w:r w:rsidR="00FD2BA2">
        <w:rPr>
          <w:rFonts w:ascii="Times New Roman" w:hAnsi="Times New Roman" w:cs="Times New Roman"/>
        </w:rPr>
        <w:t xml:space="preserve"> pathways between risk factors and health-related outcomes </w:t>
      </w:r>
      <w:r w:rsidR="00833396">
        <w:rPr>
          <w:rFonts w:ascii="Times New Roman" w:hAnsi="Times New Roman" w:cs="Times New Roman"/>
        </w:rPr>
        <w:t xml:space="preserve">(e.g., </w:t>
      </w:r>
      <w:r w:rsidR="00FD2BA2">
        <w:rPr>
          <w:rFonts w:ascii="Times New Roman" w:hAnsi="Times New Roman" w:cs="Times New Roman"/>
        </w:rPr>
        <w:t xml:space="preserve">maternal history of depression </w:t>
      </w:r>
      <w:r w:rsidR="00833396">
        <w:rPr>
          <w:rFonts w:ascii="Times New Roman" w:hAnsi="Times New Roman" w:cs="Times New Roman"/>
        </w:rPr>
        <w:t xml:space="preserve">&amp; </w:t>
      </w:r>
      <w:r w:rsidR="00FD2BA2">
        <w:rPr>
          <w:rFonts w:ascii="Times New Roman" w:hAnsi="Times New Roman" w:cs="Times New Roman"/>
        </w:rPr>
        <w:t>the development of depression in offspring</w:t>
      </w:r>
      <w:r w:rsidR="00833396">
        <w:rPr>
          <w:rFonts w:ascii="Times New Roman" w:hAnsi="Times New Roman" w:cs="Times New Roman"/>
        </w:rPr>
        <w:t>)</w:t>
      </w:r>
      <w:r w:rsidR="00FD2BA2">
        <w:rPr>
          <w:rFonts w:ascii="Times New Roman" w:hAnsi="Times New Roman" w:cs="Times New Roman"/>
        </w:rPr>
        <w:t xml:space="preserve">. Advances in the ease of use in longitudinal modeling frameworks such as multilevel longitudinal models can be used to examine such relations well; however, the use of the hierarchical framework to assess longitudinal changes in behavioral processes has not been well-established. Thus far, researchers examining longitudinal changes in behavioral processes do so in two-stage approaches. First, a behavioral model is fit to the data at each timepoint separately, </w:t>
      </w:r>
      <w:r w:rsidR="00FD2BA2">
        <w:rPr>
          <w:rFonts w:ascii="Times New Roman" w:hAnsi="Times New Roman" w:cs="Times New Roman"/>
        </w:rPr>
        <w:lastRenderedPageBreak/>
        <w:t>and then second, the longitudinal model is fit to the parameters from the behavioral model.</w:t>
      </w:r>
      <w:r w:rsidR="009E7FAC">
        <w:rPr>
          <w:rFonts w:ascii="Times New Roman" w:hAnsi="Times New Roman" w:cs="Times New Roman"/>
        </w:rPr>
        <w:t xml:space="preserve"> Such an approach has yielded important insights so far regarding how some behavioral processes develop across time. For example, Klein et al. (2022) used a hyperbolic discounting model and a multilevel model to examine developmental changes in delay discounting across time, finding that the degree of delay discounting tends to decrease rapidly early in childhood and begins to level off in mid-to-late adolescence.</w:t>
      </w:r>
      <w:r w:rsidR="00134A52">
        <w:rPr>
          <w:rFonts w:ascii="Times New Roman" w:hAnsi="Times New Roman" w:cs="Times New Roman"/>
        </w:rPr>
        <w:t xml:space="preserve"> We can improve upon these methods to provide further insights regarding longitudinal changes in </w:t>
      </w:r>
      <w:r w:rsidR="003D47A2">
        <w:rPr>
          <w:rFonts w:ascii="Times New Roman" w:hAnsi="Times New Roman" w:cs="Times New Roman"/>
        </w:rPr>
        <w:t>behavioral processes by embedding the behavioral model within the longitudinal model to avoid having to use two-stage approaches. Such a method could improve estimates of how computationally-derived parameters change over time because we can use information derived from all participants and all timepoints to inform estimates of different individuals and at different timepoints.</w:t>
      </w:r>
    </w:p>
    <w:p w14:paraId="12ECFBC1" w14:textId="5170DA22" w:rsidR="000013AD" w:rsidRDefault="000013AD" w:rsidP="00FD2BA2">
      <w:pPr>
        <w:pStyle w:val="BodyText"/>
        <w:widowControl w:val="0"/>
        <w:spacing w:after="0" w:line="480" w:lineRule="auto"/>
        <w:ind w:firstLine="720"/>
        <w:rPr>
          <w:rFonts w:ascii="Times New Roman" w:hAnsi="Times New Roman" w:cs="Times New Roman"/>
        </w:rPr>
      </w:pPr>
      <w:r>
        <w:rPr>
          <w:rFonts w:ascii="Times New Roman" w:hAnsi="Times New Roman" w:cs="Times New Roman"/>
        </w:rPr>
        <w:t>The purpose of this tutorial is to illustrate how to build a longitudinal computational model. We begin by first describing what constitutes a longitudinal model, the benefits and drawbacks of longitudinal models,</w:t>
      </w:r>
      <w:r w:rsidR="00462A46">
        <w:rPr>
          <w:rFonts w:ascii="Times New Roman" w:hAnsi="Times New Roman" w:cs="Times New Roman"/>
        </w:rPr>
        <w:t xml:space="preserve"> some of the most commonly-used longitudinal models leading up to hierarchical longitudinal models which are considered gold-standard for longitudinal modeling at this point in time. Next, we introduce a simple reinforcement learning  model that could be used to assess longitudinal changes in behavior and simulate data to examine how well longitudinal model performs. After illustrating the benefits of longitudinal computational modeling with simulated data, we generalize a model developed from our lab and how that model can be used to examine longitudinal changes in an adult sample of participants who completed the Iowa Gambling Task</w:t>
      </w:r>
      <w:r w:rsidR="0085197C">
        <w:rPr>
          <w:rFonts w:ascii="Times New Roman" w:hAnsi="Times New Roman" w:cs="Times New Roman"/>
        </w:rPr>
        <w:t>.</w:t>
      </w:r>
      <w:r w:rsidR="00462A46">
        <w:rPr>
          <w:rFonts w:ascii="Times New Roman" w:hAnsi="Times New Roman" w:cs="Times New Roman"/>
        </w:rPr>
        <w:t xml:space="preserve"> We describe a simple behavioral model to illustrate how </w:t>
      </w:r>
    </w:p>
    <w:p w14:paraId="2DCAA3DF" w14:textId="77777777" w:rsidR="00E84D31" w:rsidRDefault="00E84D31" w:rsidP="00E84D31">
      <w:pPr>
        <w:pStyle w:val="BodyText"/>
        <w:widowControl w:val="0"/>
        <w:spacing w:after="0"/>
        <w:ind w:firstLine="720"/>
        <w:rPr>
          <w:rFonts w:ascii="Times New Roman" w:hAnsi="Times New Roman" w:cs="Times New Roman"/>
        </w:rPr>
      </w:pPr>
    </w:p>
    <w:p w14:paraId="50FA4136" w14:textId="77777777" w:rsidR="00E84D31" w:rsidRPr="00CE0E3B" w:rsidRDefault="00E84D31" w:rsidP="00E84D31">
      <w:pPr>
        <w:pStyle w:val="BodyText"/>
        <w:widowControl w:val="0"/>
        <w:spacing w:after="0"/>
        <w:ind w:firstLine="720"/>
        <w:rPr>
          <w:rFonts w:ascii="Times New Roman" w:hAnsi="Times New Roman" w:cs="Times New Roman"/>
        </w:rPr>
      </w:pPr>
    </w:p>
    <w:p w14:paraId="2BA4A10A" w14:textId="5D8D24F0" w:rsidR="00E84D31" w:rsidRDefault="00B97D2A" w:rsidP="007C39D9">
      <w:pPr>
        <w:pStyle w:val="Heading3"/>
      </w:pPr>
      <w:r>
        <w:lastRenderedPageBreak/>
        <w:t>1.1</w:t>
      </w:r>
      <w:r w:rsidR="00E84D31">
        <w:t xml:space="preserve"> </w:t>
      </w:r>
      <w:r w:rsidR="00E84D31" w:rsidRPr="00E84D31">
        <w:t>Characteristics of longitudinal data and longitudinal models</w:t>
      </w:r>
    </w:p>
    <w:p w14:paraId="011716AF" w14:textId="6A9B5FB0" w:rsidR="00816FFE" w:rsidRPr="00CE0E3B" w:rsidRDefault="003023FB" w:rsidP="007C39D9">
      <w:pPr>
        <w:pStyle w:val="Heading4"/>
      </w:pPr>
      <w:r>
        <w:t xml:space="preserve">1.1.1 </w:t>
      </w:r>
      <w:r w:rsidR="00816FFE" w:rsidRPr="00CE0E3B">
        <w:t>Describe what qualifies as longitudinal</w:t>
      </w:r>
    </w:p>
    <w:p w14:paraId="6DCDEFC5" w14:textId="77777777" w:rsidR="00816FFE" w:rsidRDefault="00816FFE" w:rsidP="003023FB">
      <w:pPr>
        <w:autoSpaceDE/>
        <w:autoSpaceDN/>
      </w:pPr>
      <w:r w:rsidRPr="00CE0E3B">
        <w:t>3+ waves of data on the same measures for the same people (</w:t>
      </w:r>
      <w:proofErr w:type="spellStart"/>
      <w:r w:rsidRPr="00CE0E3B">
        <w:t>Ployhart</w:t>
      </w:r>
      <w:proofErr w:type="spellEnd"/>
      <w:r w:rsidRPr="00CE0E3B">
        <w:t xml:space="preserve"> &amp; </w:t>
      </w:r>
      <w:proofErr w:type="spellStart"/>
      <w:r w:rsidRPr="00CE0E3B">
        <w:t>MacKenzie</w:t>
      </w:r>
      <w:proofErr w:type="spellEnd"/>
      <w:r w:rsidRPr="00CE0E3B">
        <w:t>)</w:t>
      </w:r>
    </w:p>
    <w:p w14:paraId="734EBB56" w14:textId="77777777" w:rsidR="003023FB" w:rsidRPr="00CE0E3B" w:rsidRDefault="003023FB" w:rsidP="007C39D9">
      <w:pPr>
        <w:autoSpaceDE/>
        <w:autoSpaceDN/>
      </w:pPr>
    </w:p>
    <w:p w14:paraId="10743B40" w14:textId="19406BBE" w:rsidR="00816FFE" w:rsidRPr="00CE0E3B" w:rsidRDefault="003023FB" w:rsidP="007C39D9">
      <w:pPr>
        <w:pStyle w:val="Heading4"/>
      </w:pPr>
      <w:r>
        <w:t xml:space="preserve">1.1.2 </w:t>
      </w:r>
      <w:r w:rsidR="00816FFE" w:rsidRPr="00CE0E3B">
        <w:t>Benefits of longitudinal designs</w:t>
      </w:r>
    </w:p>
    <w:p w14:paraId="5611CDCE" w14:textId="77777777" w:rsidR="00816FFE" w:rsidRPr="00CE0E3B" w:rsidRDefault="00816FFE" w:rsidP="007C39D9">
      <w:pPr>
        <w:pStyle w:val="ListParagraph"/>
        <w:numPr>
          <w:ilvl w:val="1"/>
          <w:numId w:val="5"/>
        </w:numPr>
        <w:autoSpaceDE/>
        <w:autoSpaceDN/>
      </w:pPr>
      <w:r w:rsidRPr="00CE0E3B">
        <w:t>Examine change at both group and individual level</w:t>
      </w:r>
    </w:p>
    <w:p w14:paraId="04114396" w14:textId="77777777" w:rsidR="00816FFE" w:rsidRPr="00CE0E3B" w:rsidRDefault="00816FFE" w:rsidP="007C39D9">
      <w:pPr>
        <w:pStyle w:val="ListParagraph"/>
        <w:numPr>
          <w:ilvl w:val="1"/>
          <w:numId w:val="5"/>
        </w:numPr>
        <w:autoSpaceDE/>
        <w:autoSpaceDN/>
      </w:pPr>
      <w:r w:rsidRPr="00CE0E3B">
        <w:t>Establish sequence of events (i.e., what predicts what)</w:t>
      </w:r>
    </w:p>
    <w:p w14:paraId="7426FC21" w14:textId="77777777" w:rsidR="003C0425" w:rsidRDefault="003C0425" w:rsidP="003C0425">
      <w:pPr>
        <w:autoSpaceDE/>
        <w:autoSpaceDN/>
      </w:pPr>
    </w:p>
    <w:p w14:paraId="255A8C9D" w14:textId="3B6C4733" w:rsidR="00816FFE" w:rsidRPr="00CE0E3B" w:rsidRDefault="003C0425" w:rsidP="007C39D9">
      <w:pPr>
        <w:pStyle w:val="Heading4"/>
      </w:pPr>
      <w:r>
        <w:t xml:space="preserve">1.1.3 </w:t>
      </w:r>
      <w:r w:rsidR="00816FFE" w:rsidRPr="00CE0E3B">
        <w:t>Drawbacks to longitudinal designs</w:t>
      </w:r>
    </w:p>
    <w:p w14:paraId="1DD12294" w14:textId="77777777" w:rsidR="00816FFE" w:rsidRPr="00CE0E3B" w:rsidRDefault="00816FFE" w:rsidP="007C39D9">
      <w:pPr>
        <w:pStyle w:val="ListParagraph"/>
        <w:numPr>
          <w:ilvl w:val="1"/>
          <w:numId w:val="5"/>
        </w:numPr>
        <w:autoSpaceDE/>
        <w:autoSpaceDN/>
      </w:pPr>
      <w:r w:rsidRPr="00CE0E3B">
        <w:t>Expensive &amp; difficult</w:t>
      </w:r>
    </w:p>
    <w:p w14:paraId="7B283C70" w14:textId="77777777" w:rsidR="00816FFE" w:rsidRPr="00CE0E3B" w:rsidRDefault="00816FFE" w:rsidP="007C39D9">
      <w:pPr>
        <w:pStyle w:val="ListParagraph"/>
        <w:numPr>
          <w:ilvl w:val="1"/>
          <w:numId w:val="5"/>
        </w:numPr>
        <w:autoSpaceDE/>
        <w:autoSpaceDN/>
      </w:pPr>
      <w:r w:rsidRPr="00CE0E3B">
        <w:t>Random assignment of variables is uncommon; thus, cannot establish causation</w:t>
      </w:r>
    </w:p>
    <w:p w14:paraId="51A38920" w14:textId="77777777" w:rsidR="00816FFE" w:rsidRPr="00CE0E3B" w:rsidRDefault="00816FFE" w:rsidP="007C39D9">
      <w:pPr>
        <w:pStyle w:val="ListParagraph"/>
        <w:numPr>
          <w:ilvl w:val="1"/>
          <w:numId w:val="5"/>
        </w:numPr>
        <w:autoSpaceDE/>
        <w:autoSpaceDN/>
      </w:pPr>
      <w:r w:rsidRPr="00CE0E3B">
        <w:t>Sequence effects may bias results</w:t>
      </w:r>
    </w:p>
    <w:p w14:paraId="0583F57A" w14:textId="77777777" w:rsidR="00816FFE" w:rsidRPr="00CE0E3B" w:rsidRDefault="00816FFE" w:rsidP="00816FFE">
      <w:pPr>
        <w:pStyle w:val="BodyText"/>
        <w:widowControl w:val="0"/>
        <w:spacing w:after="0"/>
        <w:ind w:firstLine="720"/>
        <w:rPr>
          <w:rFonts w:ascii="Times New Roman" w:hAnsi="Times New Roman" w:cs="Times New Roman"/>
        </w:rPr>
      </w:pPr>
    </w:p>
    <w:p w14:paraId="326CF89A" w14:textId="31DDEFC5" w:rsidR="00816FFE" w:rsidRDefault="00816FFE" w:rsidP="00816FFE">
      <w:pPr>
        <w:pStyle w:val="Heading3"/>
      </w:pPr>
      <w:r>
        <w:t xml:space="preserve">1.2 </w:t>
      </w:r>
      <w:r w:rsidR="00E96E8A">
        <w:t>Longitudinal Modeling Methods</w:t>
      </w:r>
    </w:p>
    <w:p w14:paraId="37408709" w14:textId="5A83EA2B" w:rsidR="00816FFE" w:rsidRPr="00CE0E3B" w:rsidRDefault="000435C5" w:rsidP="007C39D9">
      <w:pPr>
        <w:pStyle w:val="Heading4"/>
      </w:pPr>
      <w:r>
        <w:t xml:space="preserve">1.2.1 </w:t>
      </w:r>
      <w:r w:rsidR="00816FFE" w:rsidRPr="00CE0E3B">
        <w:t>RM ANOVAs</w:t>
      </w:r>
    </w:p>
    <w:p w14:paraId="4189465A" w14:textId="586F9EC5" w:rsidR="00816FFE" w:rsidRPr="00CE0E3B" w:rsidRDefault="000435C5" w:rsidP="007C39D9">
      <w:pPr>
        <w:pStyle w:val="Heading4"/>
      </w:pPr>
      <w:r>
        <w:t xml:space="preserve">1.2.2 </w:t>
      </w:r>
      <w:r w:rsidR="00816FFE" w:rsidRPr="00CE0E3B">
        <w:t>Multilevel modeling</w:t>
      </w:r>
    </w:p>
    <w:p w14:paraId="4A5CBB9E" w14:textId="2FEC1F41" w:rsidR="00816FFE" w:rsidRDefault="000435C5" w:rsidP="007C39D9">
      <w:pPr>
        <w:pStyle w:val="Heading4"/>
      </w:pPr>
      <w:r>
        <w:t xml:space="preserve">1.2.3 </w:t>
      </w:r>
      <w:r w:rsidR="00816FFE" w:rsidRPr="00CE0E3B">
        <w:t>Latent growth curve modeling</w:t>
      </w:r>
    </w:p>
    <w:p w14:paraId="0BACA8E3" w14:textId="77777777" w:rsidR="00E25E54" w:rsidRPr="00CE0E3B" w:rsidRDefault="00E25E54" w:rsidP="007C39D9">
      <w:pPr>
        <w:autoSpaceDE/>
        <w:autoSpaceDN/>
      </w:pPr>
    </w:p>
    <w:p w14:paraId="62967CD4" w14:textId="43726F71" w:rsidR="00816FFE" w:rsidRPr="00CE0E3B" w:rsidRDefault="0004666A" w:rsidP="007C39D9">
      <w:pPr>
        <w:pStyle w:val="Heading3"/>
      </w:pPr>
      <w:r>
        <w:t xml:space="preserve">1.3 </w:t>
      </w:r>
      <w:r w:rsidR="00816FFE" w:rsidRPr="00CE0E3B">
        <w:t>Current study</w:t>
      </w:r>
    </w:p>
    <w:p w14:paraId="423FC874" w14:textId="77777777" w:rsidR="00816FFE" w:rsidRPr="00CE0E3B" w:rsidRDefault="00816FFE" w:rsidP="007C39D9">
      <w:pPr>
        <w:pStyle w:val="ListParagraph"/>
        <w:numPr>
          <w:ilvl w:val="0"/>
          <w:numId w:val="5"/>
        </w:numPr>
        <w:autoSpaceDE/>
        <w:autoSpaceDN/>
      </w:pPr>
      <w:r w:rsidRPr="00CE0E3B">
        <w:t>Prior longitudinal methods rely only on general linear model (i.e., cannot structure theoretical model to capture growth within the model)</w:t>
      </w:r>
    </w:p>
    <w:p w14:paraId="23F9D226" w14:textId="77777777" w:rsidR="00816FFE" w:rsidRPr="00CE0E3B" w:rsidRDefault="00816FFE" w:rsidP="007C39D9">
      <w:pPr>
        <w:pStyle w:val="ListParagraph"/>
        <w:numPr>
          <w:ilvl w:val="1"/>
          <w:numId w:val="5"/>
        </w:numPr>
        <w:autoSpaceDE/>
        <w:autoSpaceDN/>
      </w:pPr>
      <w:r w:rsidRPr="00CE0E3B">
        <w:t>Good place to put in McElreath quote about GLM – something like “definitely wrong but hard to beat”</w:t>
      </w:r>
    </w:p>
    <w:p w14:paraId="41FFC4A3" w14:textId="77777777" w:rsidR="00816FFE" w:rsidRPr="00CE0E3B" w:rsidRDefault="00816FFE" w:rsidP="007C39D9">
      <w:pPr>
        <w:pStyle w:val="ListParagraph"/>
        <w:numPr>
          <w:ilvl w:val="1"/>
          <w:numId w:val="5"/>
        </w:numPr>
        <w:autoSpaceDE/>
        <w:autoSpaceDN/>
      </w:pPr>
      <w:r w:rsidRPr="00CE0E3B">
        <w:t>To incorporate theoretical model, typically have to use two-stage approach</w:t>
      </w:r>
    </w:p>
    <w:p w14:paraId="0C2769F9" w14:textId="77777777" w:rsidR="00816FFE" w:rsidRPr="00CE0E3B" w:rsidRDefault="00816FFE" w:rsidP="007C39D9">
      <w:pPr>
        <w:pStyle w:val="ListParagraph"/>
        <w:numPr>
          <w:ilvl w:val="0"/>
          <w:numId w:val="5"/>
        </w:numPr>
        <w:autoSpaceDE/>
        <w:autoSpaceDN/>
      </w:pPr>
      <w:r w:rsidRPr="00CE0E3B">
        <w:t>Here, we show how to incorporate growth-related parameters in computational models so that our theoretical model can capture growth</w:t>
      </w:r>
    </w:p>
    <w:p w14:paraId="5F19373E" w14:textId="77777777" w:rsidR="00816FFE" w:rsidRPr="00CE0E3B" w:rsidRDefault="00816FFE" w:rsidP="007C39D9">
      <w:pPr>
        <w:pStyle w:val="ListParagraph"/>
        <w:numPr>
          <w:ilvl w:val="1"/>
          <w:numId w:val="5"/>
        </w:numPr>
        <w:autoSpaceDE/>
        <w:autoSpaceDN/>
      </w:pPr>
      <w:r w:rsidRPr="00CE0E3B">
        <w:t>Benefits</w:t>
      </w:r>
    </w:p>
    <w:p w14:paraId="656931CB" w14:textId="77777777" w:rsidR="00816FFE" w:rsidRPr="00CE0E3B" w:rsidRDefault="00816FFE" w:rsidP="007C39D9">
      <w:pPr>
        <w:pStyle w:val="ListParagraph"/>
        <w:numPr>
          <w:ilvl w:val="2"/>
          <w:numId w:val="5"/>
        </w:numPr>
        <w:autoSpaceDE/>
        <w:autoSpaceDN/>
      </w:pPr>
      <w:r w:rsidRPr="00CE0E3B">
        <w:t>Propagate uncertainty across multiple levels of analysis which improves inferences</w:t>
      </w:r>
    </w:p>
    <w:p w14:paraId="0FA824A5" w14:textId="77777777" w:rsidR="00816FFE" w:rsidRPr="00CE0E3B" w:rsidRDefault="00816FFE" w:rsidP="007C39D9">
      <w:pPr>
        <w:pStyle w:val="ListParagraph"/>
        <w:numPr>
          <w:ilvl w:val="2"/>
          <w:numId w:val="5"/>
        </w:numPr>
        <w:autoSpaceDE/>
        <w:autoSpaceDN/>
      </w:pPr>
      <w:r w:rsidRPr="00CE0E3B">
        <w:t>Allows us to use theoretical models to examine growth instead of summary statistics</w:t>
      </w:r>
    </w:p>
    <w:p w14:paraId="409296FF" w14:textId="77777777" w:rsidR="00816FFE" w:rsidRDefault="00816FFE" w:rsidP="004B1C5B">
      <w:pPr>
        <w:pStyle w:val="ListParagraph"/>
        <w:numPr>
          <w:ilvl w:val="3"/>
          <w:numId w:val="5"/>
        </w:numPr>
        <w:autoSpaceDE/>
        <w:autoSpaceDN/>
      </w:pPr>
      <w:r w:rsidRPr="00CE0E3B">
        <w:t>i.e., better aligns statistical model with theoretical model</w:t>
      </w:r>
    </w:p>
    <w:p w14:paraId="170F660B" w14:textId="2EC85D4F" w:rsidR="00D30423" w:rsidRPr="00CE0E3B" w:rsidRDefault="00D30423" w:rsidP="007C39D9">
      <w:pPr>
        <w:pStyle w:val="Heading2"/>
      </w:pPr>
      <w:r>
        <w:lastRenderedPageBreak/>
        <w:t xml:space="preserve">2 Simple Longitudinal </w:t>
      </w:r>
      <w:r w:rsidR="007A7F58">
        <w:t>RL</w:t>
      </w:r>
      <w:r>
        <w:t xml:space="preserve"> Model</w:t>
      </w:r>
    </w:p>
    <w:p w14:paraId="4F0A18EE" w14:textId="48A34497" w:rsidR="00B26257" w:rsidRPr="00CE0E3B" w:rsidRDefault="00636418" w:rsidP="007C39D9">
      <w:pPr>
        <w:pStyle w:val="Heading2"/>
        <w:rPr>
          <w:rFonts w:ascii="Times New Roman" w:hAnsi="Times New Roman" w:cs="Times New Roman"/>
        </w:rPr>
      </w:pPr>
      <w:r>
        <w:t>3 Longitudinal Model of Iowa Gambling Task</w:t>
      </w:r>
    </w:p>
    <w:p w14:paraId="39556EB4" w14:textId="77777777" w:rsidR="00D30423" w:rsidRPr="00CE0E3B" w:rsidRDefault="00D30423" w:rsidP="00D30423">
      <w:pPr>
        <w:pStyle w:val="ListParagraph"/>
        <w:numPr>
          <w:ilvl w:val="0"/>
          <w:numId w:val="5"/>
        </w:numPr>
        <w:autoSpaceDE/>
        <w:autoSpaceDN/>
        <w:ind w:left="720"/>
      </w:pPr>
      <w:r w:rsidRPr="00CE0E3B">
        <w:t>Method/Results (a &amp; b might be presented like separate experiments, each with their own method and results)</w:t>
      </w:r>
    </w:p>
    <w:p w14:paraId="1D84B11B" w14:textId="77777777" w:rsidR="00D30423" w:rsidRPr="00CE0E3B" w:rsidRDefault="00D30423" w:rsidP="00D30423">
      <w:pPr>
        <w:pStyle w:val="ListParagraph"/>
        <w:numPr>
          <w:ilvl w:val="1"/>
          <w:numId w:val="5"/>
        </w:numPr>
        <w:autoSpaceDE/>
        <w:autoSpaceDN/>
        <w:ind w:left="1440"/>
      </w:pPr>
      <w:commentRangeStart w:id="1"/>
      <w:r w:rsidRPr="00CE0E3B">
        <w:t>Build simple 1-parameter reinforcement learning model of some simple yes/no decision-making task?</w:t>
      </w:r>
      <w:commentRangeEnd w:id="1"/>
      <w:r w:rsidRPr="00CE0E3B">
        <w:rPr>
          <w:rStyle w:val="CommentReference"/>
        </w:rPr>
        <w:commentReference w:id="1"/>
      </w:r>
    </w:p>
    <w:p w14:paraId="068B17C1" w14:textId="77777777" w:rsidR="00D30423" w:rsidRPr="00CE0E3B" w:rsidRDefault="00D30423" w:rsidP="00D30423">
      <w:pPr>
        <w:pStyle w:val="ListParagraph"/>
        <w:numPr>
          <w:ilvl w:val="2"/>
          <w:numId w:val="5"/>
        </w:numPr>
        <w:autoSpaceDE/>
        <w:autoSpaceDN/>
        <w:ind w:left="2160"/>
      </w:pPr>
      <w:r w:rsidRPr="00CE0E3B">
        <w:t>Model-building process</w:t>
      </w:r>
    </w:p>
    <w:p w14:paraId="211AEA68" w14:textId="77777777" w:rsidR="00D30423" w:rsidRPr="00CE0E3B" w:rsidRDefault="00D30423" w:rsidP="00D30423">
      <w:pPr>
        <w:pStyle w:val="ListParagraph"/>
        <w:numPr>
          <w:ilvl w:val="3"/>
          <w:numId w:val="5"/>
        </w:numPr>
        <w:autoSpaceDE/>
        <w:autoSpaceDN/>
        <w:ind w:left="2880"/>
      </w:pPr>
      <w:r w:rsidRPr="00CE0E3B">
        <w:t>How it would be fit to a single person</w:t>
      </w:r>
    </w:p>
    <w:p w14:paraId="209F6077" w14:textId="77777777" w:rsidR="00D30423" w:rsidRPr="00CE0E3B" w:rsidRDefault="00D30423" w:rsidP="00D30423">
      <w:pPr>
        <w:pStyle w:val="ListParagraph"/>
        <w:numPr>
          <w:ilvl w:val="3"/>
          <w:numId w:val="5"/>
        </w:numPr>
        <w:autoSpaceDE/>
        <w:autoSpaceDN/>
        <w:ind w:left="2880"/>
      </w:pPr>
      <w:r w:rsidRPr="00CE0E3B">
        <w:t>How it would be fit to multiple people (single timepoint hierarchical model)</w:t>
      </w:r>
    </w:p>
    <w:p w14:paraId="1D44700D" w14:textId="77777777" w:rsidR="00D30423" w:rsidRPr="00CE0E3B" w:rsidRDefault="00D30423" w:rsidP="00D30423">
      <w:pPr>
        <w:pStyle w:val="ListParagraph"/>
        <w:numPr>
          <w:ilvl w:val="3"/>
          <w:numId w:val="5"/>
        </w:numPr>
        <w:autoSpaceDE/>
        <w:autoSpaceDN/>
        <w:ind w:left="2880"/>
      </w:pPr>
      <w:r w:rsidRPr="00CE0E3B">
        <w:t>How it would be fit to multiple people across time (growth model)</w:t>
      </w:r>
    </w:p>
    <w:p w14:paraId="658B6CC0" w14:textId="77777777" w:rsidR="00D30423" w:rsidRPr="00CE0E3B" w:rsidRDefault="00D30423" w:rsidP="00D30423"/>
    <w:p w14:paraId="09C16D68" w14:textId="77777777" w:rsidR="00D30423" w:rsidRPr="00CE0E3B" w:rsidRDefault="00D30423" w:rsidP="00D30423">
      <w:pPr>
        <w:pStyle w:val="ListParagraph"/>
        <w:numPr>
          <w:ilvl w:val="2"/>
          <w:numId w:val="5"/>
        </w:numPr>
        <w:autoSpaceDE/>
        <w:autoSpaceDN/>
        <w:ind w:left="2160"/>
      </w:pPr>
      <w:r w:rsidRPr="00CE0E3B">
        <w:t>Simulations:</w:t>
      </w:r>
    </w:p>
    <w:p w14:paraId="5C8EE10F" w14:textId="77777777" w:rsidR="00D30423" w:rsidRPr="00CE0E3B" w:rsidRDefault="00D30423" w:rsidP="00D30423">
      <w:pPr>
        <w:pStyle w:val="ListParagraph"/>
        <w:numPr>
          <w:ilvl w:val="3"/>
          <w:numId w:val="5"/>
        </w:numPr>
        <w:autoSpaceDE/>
        <w:autoSpaceDN/>
        <w:ind w:left="2880"/>
      </w:pPr>
      <w:r w:rsidRPr="00CE0E3B">
        <w:t>Simulate data based on growth model across multiple conditions</w:t>
      </w:r>
    </w:p>
    <w:tbl>
      <w:tblPr>
        <w:tblStyle w:val="TableGrid"/>
        <w:tblW w:w="0" w:type="auto"/>
        <w:jc w:val="center"/>
        <w:tblInd w:w="0" w:type="dxa"/>
        <w:tblLook w:val="04A0" w:firstRow="1" w:lastRow="0" w:firstColumn="1" w:lastColumn="0" w:noHBand="0" w:noVBand="1"/>
      </w:tblPr>
      <w:tblGrid>
        <w:gridCol w:w="1742"/>
        <w:gridCol w:w="1636"/>
        <w:gridCol w:w="1696"/>
      </w:tblGrid>
      <w:tr w:rsidR="00D30423" w:rsidRPr="00CE0E3B" w14:paraId="5D38FE8C" w14:textId="77777777" w:rsidTr="00C778C4">
        <w:trPr>
          <w:jc w:val="center"/>
        </w:trPr>
        <w:tc>
          <w:tcPr>
            <w:tcW w:w="0" w:type="auto"/>
          </w:tcPr>
          <w:p w14:paraId="705CD1B7" w14:textId="77777777" w:rsidR="00D30423" w:rsidRPr="00CE0E3B" w:rsidRDefault="00D30423" w:rsidP="00C778C4">
            <w:pPr>
              <w:rPr>
                <w:i/>
                <w:iCs/>
              </w:rPr>
            </w:pPr>
          </w:p>
        </w:tc>
        <w:tc>
          <w:tcPr>
            <w:tcW w:w="0" w:type="auto"/>
          </w:tcPr>
          <w:p w14:paraId="33E64E72" w14:textId="77777777" w:rsidR="00D30423" w:rsidRPr="00CE0E3B" w:rsidRDefault="00D30423" w:rsidP="00C778C4">
            <w:pPr>
              <w:jc w:val="center"/>
            </w:pPr>
            <w:r w:rsidRPr="00CE0E3B">
              <w:t xml:space="preserve">No </w:t>
            </w:r>
            <w:proofErr w:type="spellStart"/>
            <w:r w:rsidRPr="00CE0E3B">
              <w:t>cor</w:t>
            </w:r>
            <w:proofErr w:type="spellEnd"/>
          </w:p>
        </w:tc>
        <w:tc>
          <w:tcPr>
            <w:tcW w:w="0" w:type="auto"/>
          </w:tcPr>
          <w:p w14:paraId="255C33B9" w14:textId="77777777" w:rsidR="00D30423" w:rsidRPr="00CE0E3B" w:rsidRDefault="00D30423" w:rsidP="00C778C4">
            <w:pPr>
              <w:jc w:val="center"/>
            </w:pPr>
            <w:r w:rsidRPr="00CE0E3B">
              <w:t xml:space="preserve">Moderate </w:t>
            </w:r>
            <w:proofErr w:type="spellStart"/>
            <w:r w:rsidRPr="00CE0E3B">
              <w:t>cor</w:t>
            </w:r>
            <w:proofErr w:type="spellEnd"/>
          </w:p>
        </w:tc>
      </w:tr>
      <w:tr w:rsidR="00D30423" w:rsidRPr="00CE0E3B" w14:paraId="1C5E65D1" w14:textId="77777777" w:rsidTr="00C778C4">
        <w:trPr>
          <w:jc w:val="center"/>
        </w:trPr>
        <w:tc>
          <w:tcPr>
            <w:tcW w:w="0" w:type="auto"/>
          </w:tcPr>
          <w:p w14:paraId="6E8A1F7E" w14:textId="77777777" w:rsidR="00D30423" w:rsidRPr="00CE0E3B" w:rsidRDefault="00D30423" w:rsidP="00C778C4">
            <w:pPr>
              <w:rPr>
                <w:i/>
                <w:iCs/>
              </w:rPr>
            </w:pPr>
            <w:r w:rsidRPr="00CE0E3B">
              <w:t>No effect</w:t>
            </w:r>
          </w:p>
        </w:tc>
        <w:tc>
          <w:tcPr>
            <w:tcW w:w="0" w:type="auto"/>
          </w:tcPr>
          <w:p w14:paraId="43E70E6C" w14:textId="77777777" w:rsidR="00D30423" w:rsidRPr="00CE0E3B" w:rsidRDefault="00D30423" w:rsidP="00C778C4">
            <w:pPr>
              <w:jc w:val="center"/>
            </w:pPr>
            <w:proofErr w:type="spellStart"/>
            <w:r w:rsidRPr="00CE0E3B">
              <w:rPr>
                <w:i/>
                <w:iCs/>
              </w:rPr>
              <w:t>r</w:t>
            </w:r>
            <w:r w:rsidRPr="00CE0E3B">
              <w:rPr>
                <w:i/>
                <w:iCs/>
                <w:vertAlign w:val="subscript"/>
              </w:rPr>
              <w:t>time</w:t>
            </w:r>
            <w:proofErr w:type="spellEnd"/>
            <w:r w:rsidRPr="00CE0E3B">
              <w:t xml:space="preserve"> = 0, </w:t>
            </w:r>
            <w:r w:rsidRPr="00CE0E3B">
              <w:rPr>
                <w:i/>
                <w:iCs/>
              </w:rPr>
              <w:t>d</w:t>
            </w:r>
            <w:r w:rsidRPr="00CE0E3B">
              <w:t xml:space="preserve"> = 0</w:t>
            </w:r>
          </w:p>
        </w:tc>
        <w:tc>
          <w:tcPr>
            <w:tcW w:w="0" w:type="auto"/>
          </w:tcPr>
          <w:p w14:paraId="12212392" w14:textId="77777777" w:rsidR="00D30423" w:rsidRPr="00CE0E3B" w:rsidRDefault="00D30423" w:rsidP="00C778C4">
            <w:pPr>
              <w:jc w:val="center"/>
            </w:pPr>
            <w:proofErr w:type="spellStart"/>
            <w:r w:rsidRPr="00CE0E3B">
              <w:rPr>
                <w:i/>
                <w:iCs/>
              </w:rPr>
              <w:t>r</w:t>
            </w:r>
            <w:r w:rsidRPr="00CE0E3B">
              <w:rPr>
                <w:i/>
                <w:iCs/>
                <w:vertAlign w:val="subscript"/>
              </w:rPr>
              <w:t>time</w:t>
            </w:r>
            <w:proofErr w:type="spellEnd"/>
            <w:r w:rsidRPr="00CE0E3B">
              <w:t xml:space="preserve"> = .3, </w:t>
            </w:r>
            <w:r w:rsidRPr="00CE0E3B">
              <w:rPr>
                <w:i/>
                <w:iCs/>
              </w:rPr>
              <w:t>d</w:t>
            </w:r>
            <w:r w:rsidRPr="00CE0E3B">
              <w:t xml:space="preserve"> = 0</w:t>
            </w:r>
          </w:p>
        </w:tc>
      </w:tr>
      <w:tr w:rsidR="00D30423" w:rsidRPr="00CE0E3B" w14:paraId="62B95BFB" w14:textId="77777777" w:rsidTr="00C778C4">
        <w:trPr>
          <w:jc w:val="center"/>
        </w:trPr>
        <w:tc>
          <w:tcPr>
            <w:tcW w:w="0" w:type="auto"/>
          </w:tcPr>
          <w:p w14:paraId="6C74CB3B" w14:textId="77777777" w:rsidR="00D30423" w:rsidRPr="00CE0E3B" w:rsidRDefault="00D30423" w:rsidP="00C778C4">
            <w:r w:rsidRPr="00CE0E3B">
              <w:t>Moderate effect</w:t>
            </w:r>
          </w:p>
        </w:tc>
        <w:tc>
          <w:tcPr>
            <w:tcW w:w="0" w:type="auto"/>
          </w:tcPr>
          <w:p w14:paraId="57A57B23" w14:textId="77777777" w:rsidR="00D30423" w:rsidRPr="00CE0E3B" w:rsidRDefault="00D30423" w:rsidP="00C778C4">
            <w:pPr>
              <w:jc w:val="center"/>
            </w:pPr>
            <w:proofErr w:type="spellStart"/>
            <w:r w:rsidRPr="00CE0E3B">
              <w:rPr>
                <w:i/>
                <w:iCs/>
              </w:rPr>
              <w:t>r</w:t>
            </w:r>
            <w:r w:rsidRPr="00CE0E3B">
              <w:rPr>
                <w:i/>
                <w:iCs/>
                <w:vertAlign w:val="subscript"/>
              </w:rPr>
              <w:t>time</w:t>
            </w:r>
            <w:proofErr w:type="spellEnd"/>
            <w:r w:rsidRPr="00CE0E3B">
              <w:t xml:space="preserve"> = 0, </w:t>
            </w:r>
            <w:r w:rsidRPr="00CE0E3B">
              <w:rPr>
                <w:i/>
                <w:iCs/>
              </w:rPr>
              <w:t>d</w:t>
            </w:r>
            <w:r w:rsidRPr="00CE0E3B">
              <w:t xml:space="preserve"> = .5</w:t>
            </w:r>
          </w:p>
        </w:tc>
        <w:tc>
          <w:tcPr>
            <w:tcW w:w="0" w:type="auto"/>
          </w:tcPr>
          <w:p w14:paraId="0271CC5A" w14:textId="77777777" w:rsidR="00D30423" w:rsidRPr="00CE0E3B" w:rsidRDefault="00D30423" w:rsidP="00C778C4">
            <w:pPr>
              <w:jc w:val="center"/>
            </w:pPr>
            <w:proofErr w:type="spellStart"/>
            <w:r w:rsidRPr="00CE0E3B">
              <w:rPr>
                <w:i/>
                <w:iCs/>
              </w:rPr>
              <w:t>r</w:t>
            </w:r>
            <w:r w:rsidRPr="00CE0E3B">
              <w:rPr>
                <w:i/>
                <w:iCs/>
                <w:vertAlign w:val="subscript"/>
              </w:rPr>
              <w:t>time</w:t>
            </w:r>
            <w:proofErr w:type="spellEnd"/>
            <w:r w:rsidRPr="00CE0E3B">
              <w:t xml:space="preserve"> = .3, </w:t>
            </w:r>
            <w:r w:rsidRPr="00CE0E3B">
              <w:rPr>
                <w:i/>
                <w:iCs/>
              </w:rPr>
              <w:t>d</w:t>
            </w:r>
            <w:r w:rsidRPr="00CE0E3B">
              <w:t xml:space="preserve"> = .5</w:t>
            </w:r>
          </w:p>
        </w:tc>
      </w:tr>
    </w:tbl>
    <w:p w14:paraId="7C0A8A5E" w14:textId="77777777" w:rsidR="00D30423" w:rsidRPr="00CE0E3B" w:rsidRDefault="00D30423" w:rsidP="00D30423"/>
    <w:p w14:paraId="3B6B355B" w14:textId="77777777" w:rsidR="00D30423" w:rsidRPr="00CE0E3B" w:rsidRDefault="00D30423" w:rsidP="00D30423">
      <w:pPr>
        <w:pStyle w:val="ListParagraph"/>
        <w:numPr>
          <w:ilvl w:val="3"/>
          <w:numId w:val="5"/>
        </w:numPr>
        <w:autoSpaceDE/>
        <w:autoSpaceDN/>
        <w:ind w:left="2880"/>
      </w:pPr>
      <w:r w:rsidRPr="00CE0E3B">
        <w:t>Fit single timepoint and growth RL model to each timepoint</w:t>
      </w:r>
    </w:p>
    <w:p w14:paraId="1AEAAB9E" w14:textId="77777777" w:rsidR="00D30423" w:rsidRPr="00CE0E3B" w:rsidRDefault="00D30423" w:rsidP="00D30423">
      <w:pPr>
        <w:pStyle w:val="ListParagraph"/>
        <w:numPr>
          <w:ilvl w:val="2"/>
          <w:numId w:val="5"/>
        </w:numPr>
        <w:autoSpaceDE/>
        <w:autoSpaceDN/>
        <w:ind w:left="2160"/>
      </w:pPr>
      <w:r w:rsidRPr="00CE0E3B">
        <w:t>Results</w:t>
      </w:r>
    </w:p>
    <w:p w14:paraId="37C691C8" w14:textId="77777777" w:rsidR="00D30423" w:rsidRPr="00CE0E3B" w:rsidRDefault="00D30423" w:rsidP="00D30423">
      <w:pPr>
        <w:pStyle w:val="ListParagraph"/>
        <w:numPr>
          <w:ilvl w:val="1"/>
          <w:numId w:val="5"/>
        </w:numPr>
        <w:autoSpaceDE/>
        <w:autoSpaceDN/>
        <w:ind w:left="1440"/>
      </w:pPr>
      <w:r w:rsidRPr="00CE0E3B">
        <w:t>Present PP-ORL model</w:t>
      </w:r>
    </w:p>
    <w:p w14:paraId="57D38723" w14:textId="77777777" w:rsidR="00D30423" w:rsidRPr="00CE0E3B" w:rsidRDefault="00D30423" w:rsidP="00D30423">
      <w:pPr>
        <w:pStyle w:val="ListParagraph"/>
        <w:numPr>
          <w:ilvl w:val="2"/>
          <w:numId w:val="5"/>
        </w:numPr>
        <w:autoSpaceDE/>
        <w:autoSpaceDN/>
        <w:ind w:left="2160"/>
      </w:pPr>
      <w:r w:rsidRPr="00CE0E3B">
        <w:t>Show single timepoint model</w:t>
      </w:r>
    </w:p>
    <w:p w14:paraId="68F42F9D" w14:textId="77777777" w:rsidR="00D30423" w:rsidRPr="00CE0E3B" w:rsidRDefault="00D30423" w:rsidP="00D30423">
      <w:pPr>
        <w:pStyle w:val="ListParagraph"/>
        <w:numPr>
          <w:ilvl w:val="2"/>
          <w:numId w:val="5"/>
        </w:numPr>
        <w:autoSpaceDE/>
        <w:autoSpaceDN/>
        <w:ind w:left="2160"/>
      </w:pPr>
      <w:r w:rsidRPr="00CE0E3B">
        <w:t>Show growth model</w:t>
      </w:r>
    </w:p>
    <w:p w14:paraId="7AD39B6F" w14:textId="77777777" w:rsidR="00D30423" w:rsidRPr="00CE0E3B" w:rsidRDefault="00D30423" w:rsidP="00D30423">
      <w:pPr>
        <w:pStyle w:val="ListParagraph"/>
        <w:numPr>
          <w:ilvl w:val="2"/>
          <w:numId w:val="5"/>
        </w:numPr>
        <w:autoSpaceDE/>
        <w:autoSpaceDN/>
        <w:ind w:left="2160"/>
      </w:pPr>
      <w:r w:rsidRPr="00CE0E3B">
        <w:t>Introduce TADS data</w:t>
      </w:r>
    </w:p>
    <w:p w14:paraId="22FEE5C4" w14:textId="77777777" w:rsidR="00D30423" w:rsidRPr="00CE0E3B" w:rsidRDefault="00D30423" w:rsidP="00D30423">
      <w:pPr>
        <w:pStyle w:val="ListParagraph"/>
        <w:numPr>
          <w:ilvl w:val="3"/>
          <w:numId w:val="5"/>
        </w:numPr>
        <w:autoSpaceDE/>
        <w:autoSpaceDN/>
        <w:ind w:left="2880"/>
      </w:pPr>
      <w:r w:rsidRPr="00CE0E3B">
        <w:t>T1-5 PP-IGT data from parents only</w:t>
      </w:r>
    </w:p>
    <w:p w14:paraId="27C14E2C" w14:textId="77777777" w:rsidR="00D30423" w:rsidRPr="00CE0E3B" w:rsidRDefault="00D30423" w:rsidP="00D30423">
      <w:pPr>
        <w:pStyle w:val="ListParagraph"/>
        <w:numPr>
          <w:ilvl w:val="2"/>
          <w:numId w:val="5"/>
        </w:numPr>
        <w:autoSpaceDE/>
        <w:autoSpaceDN/>
        <w:ind w:left="2160"/>
      </w:pPr>
      <w:r w:rsidRPr="00CE0E3B">
        <w:t>Fit both models to data</w:t>
      </w:r>
    </w:p>
    <w:p w14:paraId="3DE0A9C7" w14:textId="77777777" w:rsidR="00D30423" w:rsidRPr="00CE0E3B" w:rsidRDefault="00D30423" w:rsidP="00D30423">
      <w:pPr>
        <w:pStyle w:val="ListParagraph"/>
        <w:numPr>
          <w:ilvl w:val="2"/>
          <w:numId w:val="5"/>
        </w:numPr>
        <w:autoSpaceDE/>
        <w:autoSpaceDN/>
        <w:ind w:left="2160"/>
      </w:pPr>
      <w:r w:rsidRPr="00CE0E3B">
        <w:t>Results</w:t>
      </w:r>
    </w:p>
    <w:p w14:paraId="38CCDAAC" w14:textId="77777777" w:rsidR="00623E8E" w:rsidRDefault="00623E8E" w:rsidP="00C5424B">
      <w:pPr>
        <w:spacing w:line="480" w:lineRule="auto"/>
        <w:ind w:firstLine="720"/>
      </w:pPr>
    </w:p>
    <w:p w14:paraId="69F7C0E5" w14:textId="3D9318B8" w:rsidR="0037389E" w:rsidRPr="00CE0E3B" w:rsidRDefault="0037389E" w:rsidP="007C39D9">
      <w:pPr>
        <w:pStyle w:val="Heading2"/>
      </w:pPr>
      <w:r>
        <w:t xml:space="preserve">4 </w:t>
      </w:r>
      <w:r w:rsidRPr="00CE0E3B">
        <w:t>Discussion</w:t>
      </w:r>
    </w:p>
    <w:p w14:paraId="60AFF020" w14:textId="322938E0" w:rsidR="0037389E" w:rsidRPr="00CE0E3B" w:rsidRDefault="00FF3752" w:rsidP="007C39D9">
      <w:pPr>
        <w:pStyle w:val="Heading3"/>
      </w:pPr>
      <w:r>
        <w:t xml:space="preserve">4.1 </w:t>
      </w:r>
      <w:r w:rsidR="0037389E" w:rsidRPr="00CE0E3B">
        <w:t>Benefits of this approach</w:t>
      </w:r>
    </w:p>
    <w:p w14:paraId="589BDAC8" w14:textId="77777777" w:rsidR="0037389E" w:rsidRPr="00CE0E3B" w:rsidRDefault="0037389E" w:rsidP="007C39D9">
      <w:pPr>
        <w:pStyle w:val="ListParagraph"/>
        <w:numPr>
          <w:ilvl w:val="0"/>
          <w:numId w:val="5"/>
        </w:numPr>
        <w:autoSpaceDE/>
        <w:autoSpaceDN/>
      </w:pPr>
      <w:r w:rsidRPr="00CE0E3B">
        <w:t>Propagate uncertainty across levels of data</w:t>
      </w:r>
    </w:p>
    <w:p w14:paraId="6E251EB8" w14:textId="77777777" w:rsidR="0037389E" w:rsidRPr="00CE0E3B" w:rsidRDefault="0037389E" w:rsidP="007C39D9">
      <w:pPr>
        <w:pStyle w:val="ListParagraph"/>
        <w:numPr>
          <w:ilvl w:val="0"/>
          <w:numId w:val="5"/>
        </w:numPr>
        <w:autoSpaceDE/>
        <w:autoSpaceDN/>
      </w:pPr>
      <w:r w:rsidRPr="00CE0E3B">
        <w:t>(Hopefully) note how data were better characterized with growth model</w:t>
      </w:r>
    </w:p>
    <w:p w14:paraId="2118608C" w14:textId="77777777" w:rsidR="0037389E" w:rsidRDefault="0037389E" w:rsidP="007C39D9">
      <w:pPr>
        <w:pStyle w:val="ListParagraph"/>
        <w:numPr>
          <w:ilvl w:val="0"/>
          <w:numId w:val="5"/>
        </w:numPr>
        <w:autoSpaceDE/>
        <w:autoSpaceDN/>
      </w:pPr>
      <w:r w:rsidRPr="00CE0E3B">
        <w:t>Could include other covariates</w:t>
      </w:r>
    </w:p>
    <w:p w14:paraId="57A39C4F" w14:textId="77777777" w:rsidR="004F042C" w:rsidRPr="00CE0E3B" w:rsidRDefault="004F042C" w:rsidP="007C39D9">
      <w:pPr>
        <w:autoSpaceDE/>
        <w:autoSpaceDN/>
      </w:pPr>
    </w:p>
    <w:p w14:paraId="3F3C9D52" w14:textId="7D08D8BF" w:rsidR="0037389E" w:rsidRPr="00CE0E3B" w:rsidRDefault="00FF3752" w:rsidP="007C39D9">
      <w:pPr>
        <w:pStyle w:val="Heading3"/>
      </w:pPr>
      <w:r>
        <w:t xml:space="preserve">4.2 </w:t>
      </w:r>
      <w:r w:rsidR="0037389E" w:rsidRPr="00CE0E3B">
        <w:t>Drawbacks of this approach</w:t>
      </w:r>
    </w:p>
    <w:p w14:paraId="136C310D" w14:textId="77777777" w:rsidR="0037389E" w:rsidRPr="00CE0E3B" w:rsidRDefault="0037389E" w:rsidP="007C39D9">
      <w:pPr>
        <w:pStyle w:val="ListParagraph"/>
        <w:numPr>
          <w:ilvl w:val="0"/>
          <w:numId w:val="5"/>
        </w:numPr>
        <w:autoSpaceDE/>
        <w:autoSpaceDN/>
      </w:pPr>
      <w:r w:rsidRPr="00CE0E3B">
        <w:t>Note any issues we found</w:t>
      </w:r>
    </w:p>
    <w:p w14:paraId="38A28688" w14:textId="77777777" w:rsidR="0037389E" w:rsidRPr="00CE0E3B" w:rsidRDefault="0037389E" w:rsidP="007C39D9">
      <w:pPr>
        <w:pStyle w:val="ListParagraph"/>
        <w:numPr>
          <w:ilvl w:val="0"/>
          <w:numId w:val="5"/>
        </w:numPr>
        <w:autoSpaceDE/>
        <w:autoSpaceDN/>
      </w:pPr>
      <w:r w:rsidRPr="00CE0E3B">
        <w:t>Computationally intensive</w:t>
      </w:r>
    </w:p>
    <w:p w14:paraId="2214A511" w14:textId="77777777" w:rsidR="0037389E" w:rsidRDefault="0037389E" w:rsidP="00C5424B">
      <w:pPr>
        <w:spacing w:line="480" w:lineRule="auto"/>
        <w:ind w:firstLine="720"/>
      </w:pPr>
    </w:p>
    <w:p w14:paraId="532C8D2E" w14:textId="6B6F0E38" w:rsidR="0037655C" w:rsidRDefault="0037655C" w:rsidP="007C39D9">
      <w:pPr>
        <w:autoSpaceDE/>
        <w:rPr>
          <w:b/>
          <w:bCs/>
        </w:rPr>
      </w:pPr>
    </w:p>
    <w:p w14:paraId="3FE10776" w14:textId="77777777" w:rsidR="00536DF7" w:rsidRDefault="00536DF7">
      <w:pPr>
        <w:autoSpaceDE/>
        <w:autoSpaceDN/>
        <w:ind w:firstLine="720"/>
        <w:rPr>
          <w:rFonts w:eastAsiaTheme="majorEastAsia" w:cstheme="majorBidi"/>
          <w:b/>
          <w:szCs w:val="32"/>
        </w:rPr>
      </w:pPr>
      <w:r>
        <w:lastRenderedPageBreak/>
        <w:br w:type="page"/>
      </w:r>
    </w:p>
    <w:p w14:paraId="6F30ED22" w14:textId="66114716" w:rsidR="0037655C" w:rsidRDefault="0037655C" w:rsidP="003E1FF9">
      <w:pPr>
        <w:pStyle w:val="Heading1"/>
      </w:pPr>
      <w:r>
        <w:lastRenderedPageBreak/>
        <w:t>References</w:t>
      </w:r>
    </w:p>
    <w:p w14:paraId="6E5F0E88" w14:textId="4569796B" w:rsidR="00F22D4B" w:rsidRDefault="00185FD5" w:rsidP="00185FD5">
      <w:pPr>
        <w:pStyle w:val="Heading2"/>
      </w:pPr>
      <w:r>
        <w:t>Contributions</w:t>
      </w:r>
    </w:p>
    <w:p w14:paraId="1AC82AA8"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Conceptualization</w:t>
      </w:r>
      <w:r>
        <w:rPr>
          <w:rFonts w:ascii="Arial" w:hAnsi="Arial" w:cs="Arial"/>
          <w:color w:val="000000"/>
          <w:sz w:val="26"/>
          <w:szCs w:val="26"/>
        </w:rPr>
        <w:t>: Ideas; formulation or evolution of overarching research goals and aims</w:t>
      </w:r>
    </w:p>
    <w:p w14:paraId="357CBC70" w14:textId="4C940A04" w:rsidR="002C5757" w:rsidRDefault="002C5757" w:rsidP="00F22D4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HST, TMO</w:t>
      </w:r>
    </w:p>
    <w:p w14:paraId="0C191F5D"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Methodology;</w:t>
      </w:r>
      <w:r>
        <w:rPr>
          <w:rFonts w:ascii="Arial" w:hAnsi="Arial" w:cs="Arial"/>
          <w:color w:val="000000"/>
          <w:sz w:val="26"/>
          <w:szCs w:val="26"/>
        </w:rPr>
        <w:t> Development or design of methodology; creation of models</w:t>
      </w:r>
    </w:p>
    <w:p w14:paraId="1A738075"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Data Curation:</w:t>
      </w:r>
      <w:r>
        <w:rPr>
          <w:rFonts w:ascii="Arial" w:hAnsi="Arial" w:cs="Arial"/>
          <w:color w:val="000000"/>
          <w:sz w:val="26"/>
          <w:szCs w:val="26"/>
        </w:rPr>
        <w:t> Management activities to annotate (produce metadata), scrub data and maintain research data (including software code, where it is necessary for interpreting the data itself) for initial use and later reuse</w:t>
      </w:r>
    </w:p>
    <w:p w14:paraId="5C13C14C"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Writing – Original Draft</w:t>
      </w:r>
      <w:r>
        <w:rPr>
          <w:rFonts w:ascii="Arial" w:hAnsi="Arial" w:cs="Arial"/>
          <w:color w:val="000000"/>
          <w:sz w:val="26"/>
          <w:szCs w:val="26"/>
        </w:rPr>
        <w:t>: Preparation, creation and/or presentation of the published work, specifically writing the initial draft (including substantive translation)</w:t>
      </w:r>
    </w:p>
    <w:p w14:paraId="7CEB74AB"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Writing – Review &amp; Editing:</w:t>
      </w:r>
      <w:r>
        <w:rPr>
          <w:rFonts w:ascii="Arial" w:hAnsi="Arial" w:cs="Arial"/>
          <w:color w:val="000000"/>
          <w:sz w:val="26"/>
          <w:szCs w:val="26"/>
        </w:rPr>
        <w:t xml:space="preserve"> Preparation, creation and/or presentation of the published work by those from the original research group, specifically critical review, commentary or revision–including pre- or </w:t>
      </w:r>
      <w:proofErr w:type="spellStart"/>
      <w:r>
        <w:rPr>
          <w:rFonts w:ascii="Arial" w:hAnsi="Arial" w:cs="Arial"/>
          <w:color w:val="000000"/>
          <w:sz w:val="26"/>
          <w:szCs w:val="26"/>
        </w:rPr>
        <w:t>postpublication</w:t>
      </w:r>
      <w:proofErr w:type="spellEnd"/>
      <w:r>
        <w:rPr>
          <w:rFonts w:ascii="Arial" w:hAnsi="Arial" w:cs="Arial"/>
          <w:color w:val="000000"/>
          <w:sz w:val="26"/>
          <w:szCs w:val="26"/>
        </w:rPr>
        <w:t xml:space="preserve"> stages</w:t>
      </w:r>
    </w:p>
    <w:p w14:paraId="6FE7D22F"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Visualization</w:t>
      </w:r>
      <w:r>
        <w:rPr>
          <w:rFonts w:ascii="Arial" w:hAnsi="Arial" w:cs="Arial"/>
          <w:color w:val="000000"/>
          <w:sz w:val="26"/>
          <w:szCs w:val="26"/>
        </w:rPr>
        <w:t>: Preparation, creation and/or presentation of the published work, specifically visualization/ data presentation</w:t>
      </w:r>
    </w:p>
    <w:p w14:paraId="2B773DE7"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Supervision</w:t>
      </w:r>
      <w:r>
        <w:rPr>
          <w:rFonts w:ascii="Arial" w:hAnsi="Arial" w:cs="Arial"/>
          <w:color w:val="000000"/>
          <w:sz w:val="26"/>
          <w:szCs w:val="26"/>
        </w:rPr>
        <w:t>: Oversight and leadership responsibility for the research activity planning and execution, including mentorship external to the core team</w:t>
      </w:r>
    </w:p>
    <w:p w14:paraId="188E7EE4"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Project Administration:</w:t>
      </w:r>
      <w:r>
        <w:rPr>
          <w:rFonts w:ascii="Arial" w:hAnsi="Arial" w:cs="Arial"/>
          <w:color w:val="000000"/>
          <w:sz w:val="26"/>
          <w:szCs w:val="26"/>
        </w:rPr>
        <w:t> Management and coordination responsibility for the research activity planning and execution</w:t>
      </w:r>
    </w:p>
    <w:p w14:paraId="2DEA34BF" w14:textId="66C2EB29" w:rsidR="00E76714" w:rsidRDefault="00E76714" w:rsidP="00F22D4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TMO</w:t>
      </w:r>
    </w:p>
    <w:p w14:paraId="4F59EB1C" w14:textId="77777777" w:rsidR="009A417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Funding Acquisition</w:t>
      </w:r>
      <w:r>
        <w:rPr>
          <w:rFonts w:ascii="Arial" w:hAnsi="Arial" w:cs="Arial"/>
          <w:color w:val="000000"/>
          <w:sz w:val="26"/>
          <w:szCs w:val="26"/>
        </w:rPr>
        <w:t>: Acquisition of the financial support for the project leading to this publication.</w:t>
      </w:r>
    </w:p>
    <w:p w14:paraId="2DA6BE9B" w14:textId="363E8B84" w:rsidR="00F22D4B" w:rsidRDefault="009A417B" w:rsidP="00F22D4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TMO</w:t>
      </w:r>
      <w:r w:rsidR="00F22D4B">
        <w:rPr>
          <w:rFonts w:ascii="Arial" w:hAnsi="Arial" w:cs="Arial"/>
          <w:color w:val="000000"/>
          <w:sz w:val="26"/>
          <w:szCs w:val="26"/>
        </w:rPr>
        <w:br/>
      </w:r>
      <w:r w:rsidR="00F22D4B">
        <w:rPr>
          <w:rFonts w:ascii="Arial" w:hAnsi="Arial" w:cs="Arial"/>
          <w:color w:val="000000"/>
          <w:sz w:val="26"/>
          <w:szCs w:val="26"/>
        </w:rPr>
        <w:br/>
        <w:t>In order to adhere to SAGE’s authorship criteria authors must have been responsible for </w:t>
      </w:r>
      <w:r w:rsidR="00F22D4B">
        <w:rPr>
          <w:rStyle w:val="Strong"/>
          <w:rFonts w:ascii="Arial" w:eastAsiaTheme="majorEastAsia" w:hAnsi="Arial" w:cs="Arial"/>
          <w:color w:val="000000"/>
          <w:sz w:val="26"/>
          <w:bdr w:val="none" w:sz="0" w:space="0" w:color="auto" w:frame="1"/>
        </w:rPr>
        <w:t>at least one </w:t>
      </w:r>
      <w:r w:rsidR="00F22D4B">
        <w:rPr>
          <w:rFonts w:ascii="Arial" w:hAnsi="Arial" w:cs="Arial"/>
          <w:color w:val="000000"/>
          <w:sz w:val="26"/>
          <w:szCs w:val="26"/>
        </w:rPr>
        <w:t>of the following </w:t>
      </w:r>
      <w:proofErr w:type="spellStart"/>
      <w:r w:rsidR="00000000">
        <w:fldChar w:fldCharType="begin"/>
      </w:r>
      <w:r w:rsidR="00000000">
        <w:instrText>HYPERLINK "https://uk.sagepub.com/en-gb/eur/credit"</w:instrText>
      </w:r>
      <w:r w:rsidR="00000000">
        <w:fldChar w:fldCharType="separate"/>
      </w:r>
      <w:r w:rsidR="00F22D4B">
        <w:rPr>
          <w:rStyle w:val="Hyperlink"/>
          <w:rFonts w:ascii="Arial" w:eastAsiaTheme="majorEastAsia" w:hAnsi="Arial" w:cs="Arial"/>
          <w:b/>
          <w:bCs/>
          <w:color w:val="0D76BB"/>
          <w:sz w:val="26"/>
          <w:szCs w:val="26"/>
          <w:bdr w:val="none" w:sz="0" w:space="0" w:color="auto" w:frame="1"/>
        </w:rPr>
        <w:t>CRediT</w:t>
      </w:r>
      <w:proofErr w:type="spellEnd"/>
      <w:r w:rsidR="00000000">
        <w:rPr>
          <w:rStyle w:val="Hyperlink"/>
          <w:rFonts w:ascii="Arial" w:eastAsiaTheme="majorEastAsia" w:hAnsi="Arial" w:cs="Arial"/>
          <w:b/>
          <w:bCs/>
          <w:color w:val="0D76BB"/>
          <w:sz w:val="26"/>
          <w:szCs w:val="26"/>
          <w:bdr w:val="none" w:sz="0" w:space="0" w:color="auto" w:frame="1"/>
        </w:rPr>
        <w:fldChar w:fldCharType="end"/>
      </w:r>
      <w:r w:rsidR="00F22D4B">
        <w:rPr>
          <w:rFonts w:ascii="Arial" w:hAnsi="Arial" w:cs="Arial"/>
          <w:color w:val="000000"/>
          <w:sz w:val="26"/>
          <w:szCs w:val="26"/>
        </w:rPr>
        <w:t> roles:</w:t>
      </w:r>
    </w:p>
    <w:p w14:paraId="70EB089D"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Conceptualization</w:t>
      </w:r>
    </w:p>
    <w:p w14:paraId="03B653BE"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Methodology</w:t>
      </w:r>
    </w:p>
    <w:p w14:paraId="04B7584C"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Formal Analysis</w:t>
      </w:r>
    </w:p>
    <w:p w14:paraId="08C31EE6"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Investigation</w:t>
      </w:r>
      <w:r>
        <w:rPr>
          <w:rFonts w:ascii="Arial" w:hAnsi="Arial" w:cs="Arial"/>
          <w:color w:val="000000"/>
          <w:sz w:val="26"/>
          <w:szCs w:val="26"/>
        </w:rPr>
        <w:br/>
      </w:r>
      <w:r>
        <w:rPr>
          <w:rFonts w:ascii="Arial" w:hAnsi="Arial" w:cs="Arial"/>
          <w:color w:val="000000"/>
          <w:sz w:val="26"/>
          <w:szCs w:val="26"/>
        </w:rPr>
        <w:br/>
      </w:r>
      <w:r>
        <w:rPr>
          <w:rStyle w:val="Strong"/>
          <w:rFonts w:ascii="Arial" w:eastAsiaTheme="majorEastAsia" w:hAnsi="Arial" w:cs="Arial"/>
          <w:color w:val="000000"/>
          <w:sz w:val="26"/>
          <w:bdr w:val="none" w:sz="0" w:space="0" w:color="auto" w:frame="1"/>
        </w:rPr>
        <w:t>AND</w:t>
      </w:r>
      <w:r>
        <w:rPr>
          <w:rFonts w:ascii="Arial" w:hAnsi="Arial" w:cs="Arial"/>
          <w:color w:val="000000"/>
          <w:sz w:val="26"/>
          <w:szCs w:val="26"/>
        </w:rPr>
        <w:t> at least one of the following:</w:t>
      </w:r>
    </w:p>
    <w:p w14:paraId="40851560"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Writing – Original Draft Preparation</w:t>
      </w:r>
    </w:p>
    <w:p w14:paraId="4C91EA14"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Writing – Review &amp; Editing</w:t>
      </w:r>
    </w:p>
    <w:p w14:paraId="608C3216" w14:textId="77777777" w:rsidR="00F22D4B" w:rsidRPr="00F22D4B" w:rsidRDefault="00F22D4B" w:rsidP="007C39D9"/>
    <w:p w14:paraId="317E5A9E" w14:textId="04EC0A98" w:rsidR="00185FD5" w:rsidRPr="00185FD5" w:rsidRDefault="00185FD5" w:rsidP="007C39D9">
      <w:pPr>
        <w:pStyle w:val="Heading2"/>
      </w:pPr>
      <w:r>
        <w:t>Conflicts of Interest</w:t>
      </w:r>
    </w:p>
    <w:p w14:paraId="539C8C3A" w14:textId="77777777" w:rsidR="001553CE" w:rsidRDefault="001553CE">
      <w:pPr>
        <w:autoSpaceDE/>
        <w:autoSpaceDN/>
        <w:ind w:firstLine="720"/>
        <w:rPr>
          <w:rFonts w:eastAsiaTheme="majorEastAsia" w:cs="Times"/>
          <w:b/>
          <w:szCs w:val="32"/>
        </w:rPr>
      </w:pPr>
      <w:r>
        <w:rPr>
          <w:rFonts w:cs="Times"/>
        </w:rPr>
        <w:br w:type="page"/>
      </w:r>
    </w:p>
    <w:p w14:paraId="236839A9" w14:textId="2FEB2D82" w:rsidR="00B65378" w:rsidRDefault="0037655C" w:rsidP="00273219">
      <w:pPr>
        <w:pStyle w:val="Heading1"/>
      </w:pPr>
      <w:r>
        <w:lastRenderedPageBreak/>
        <w:t>Tables</w:t>
      </w:r>
    </w:p>
    <w:p w14:paraId="48D516C3" w14:textId="77777777" w:rsidR="001553CE" w:rsidRDefault="001553CE">
      <w:pPr>
        <w:autoSpaceDE/>
        <w:autoSpaceDN/>
        <w:ind w:firstLine="720"/>
        <w:rPr>
          <w:rFonts w:eastAsiaTheme="majorEastAsia" w:cstheme="majorBidi"/>
          <w:b/>
          <w:szCs w:val="32"/>
        </w:rPr>
      </w:pPr>
      <w:r>
        <w:br w:type="page"/>
      </w:r>
    </w:p>
    <w:p w14:paraId="3E9D80BD" w14:textId="77EAE99E" w:rsidR="00B7694E" w:rsidRPr="00BB01FC" w:rsidRDefault="0037655C" w:rsidP="007C39D9">
      <w:pPr>
        <w:pStyle w:val="Heading1"/>
        <w:spacing w:line="240" w:lineRule="auto"/>
        <w:rPr>
          <w:rFonts w:eastAsia="Cambria"/>
        </w:rPr>
      </w:pPr>
      <w:r>
        <w:lastRenderedPageBreak/>
        <w:t>Figures</w:t>
      </w:r>
    </w:p>
    <w:sectPr w:rsidR="00B7694E" w:rsidRPr="00BB01FC">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Haynes" w:date="2024-05-15T12:52:00Z" w:initials="JH">
    <w:p w14:paraId="587F6CBC" w14:textId="77777777" w:rsidR="00185FD5" w:rsidRDefault="00185FD5" w:rsidP="00185FD5">
      <w:pPr>
        <w:pStyle w:val="CommentText"/>
      </w:pPr>
      <w:r>
        <w:rPr>
          <w:rStyle w:val="CommentReference"/>
        </w:rPr>
        <w:annotationRef/>
      </w:r>
      <w:r>
        <w:t>AMPS General Guidelines for Tutorials:</w:t>
      </w:r>
    </w:p>
    <w:p w14:paraId="2B7B57B8" w14:textId="77777777" w:rsidR="00185FD5" w:rsidRDefault="00185FD5" w:rsidP="00185FD5">
      <w:pPr>
        <w:pStyle w:val="CommentText"/>
        <w:numPr>
          <w:ilvl w:val="0"/>
          <w:numId w:val="7"/>
        </w:numPr>
      </w:pPr>
      <w:r>
        <w:rPr>
          <w:color w:val="000000"/>
          <w:highlight w:val="white"/>
        </w:rPr>
        <w:t>Should be brief (&lt; 3,000 words), but they may be longer if necessary to explain the content fully and make it accessible to and usable by readers.</w:t>
      </w:r>
    </w:p>
    <w:p w14:paraId="35E0E524" w14:textId="77777777" w:rsidR="00185FD5" w:rsidRDefault="00185FD5" w:rsidP="00185FD5">
      <w:pPr>
        <w:pStyle w:val="CommentText"/>
        <w:numPr>
          <w:ilvl w:val="0"/>
          <w:numId w:val="7"/>
        </w:numPr>
      </w:pPr>
      <w:r>
        <w:rPr>
          <w:color w:val="000000"/>
          <w:highlight w:val="white"/>
        </w:rPr>
        <w:t>Introduction typically should be no more than one to two paragraphs long (&lt; 500 words) and should not include an extensive literature review. Should explain the motivation for the Tutorial and highlight how learning the contents will benefit readers.</w:t>
      </w:r>
    </w:p>
    <w:p w14:paraId="0FC371DE" w14:textId="77777777" w:rsidR="00185FD5" w:rsidRDefault="00185FD5" w:rsidP="00185FD5">
      <w:pPr>
        <w:pStyle w:val="CommentText"/>
        <w:numPr>
          <w:ilvl w:val="0"/>
          <w:numId w:val="7"/>
        </w:numPr>
      </w:pPr>
      <w:r>
        <w:rPr>
          <w:color w:val="000000"/>
          <w:highlight w:val="white"/>
        </w:rPr>
        <w:t>Should have a brief summary of their contents, rather than a General Discussion section.</w:t>
      </w:r>
    </w:p>
    <w:p w14:paraId="57F418AE" w14:textId="77777777" w:rsidR="00185FD5" w:rsidRDefault="00185FD5" w:rsidP="00185FD5">
      <w:pPr>
        <w:pStyle w:val="CommentText"/>
        <w:numPr>
          <w:ilvl w:val="0"/>
          <w:numId w:val="7"/>
        </w:numPr>
      </w:pPr>
      <w:r>
        <w:rPr>
          <w:color w:val="000000"/>
          <w:highlight w:val="white"/>
        </w:rPr>
        <w:t>Should be accompanied by publicly available code and all resources necessary for researchers (and reviewers) to follow the text.</w:t>
      </w:r>
    </w:p>
    <w:p w14:paraId="4A63AC8B" w14:textId="77777777" w:rsidR="00185FD5" w:rsidRDefault="00185FD5" w:rsidP="00185FD5">
      <w:pPr>
        <w:pStyle w:val="CommentText"/>
        <w:numPr>
          <w:ilvl w:val="0"/>
          <w:numId w:val="7"/>
        </w:numPr>
      </w:pPr>
      <w:r>
        <w:rPr>
          <w:color w:val="000000"/>
          <w:highlight w:val="white"/>
        </w:rPr>
        <w:t>Can include a list of additional resources (e.g., citations and links) for readers who would like to learn more.</w:t>
      </w:r>
    </w:p>
    <w:p w14:paraId="6CDF2876" w14:textId="77777777" w:rsidR="00185FD5" w:rsidRDefault="00185FD5" w:rsidP="00185FD5">
      <w:pPr>
        <w:pStyle w:val="CommentText"/>
      </w:pPr>
    </w:p>
    <w:p w14:paraId="48201A26" w14:textId="77777777" w:rsidR="00185FD5" w:rsidRDefault="00185FD5" w:rsidP="00185FD5">
      <w:pPr>
        <w:pStyle w:val="CommentText"/>
      </w:pPr>
      <w:r>
        <w:t>Formatting: APA</w:t>
      </w:r>
    </w:p>
    <w:p w14:paraId="39B22D1D" w14:textId="77777777" w:rsidR="00185FD5" w:rsidRDefault="00185FD5" w:rsidP="00185FD5">
      <w:pPr>
        <w:pStyle w:val="CommentText"/>
        <w:numPr>
          <w:ilvl w:val="0"/>
          <w:numId w:val="8"/>
        </w:numPr>
      </w:pPr>
      <w:r>
        <w:t>Tables &amp; Figures in-text</w:t>
      </w:r>
    </w:p>
  </w:comment>
  <w:comment w:id="1" w:author="Jeremy Haynes" w:date="2024-04-21T15:00:00Z" w:initials="JH">
    <w:p w14:paraId="6EDE0F2E" w14:textId="77777777" w:rsidR="00D30423" w:rsidRDefault="00D30423" w:rsidP="00D30423">
      <w:pPr>
        <w:pStyle w:val="CommentText"/>
      </w:pPr>
      <w:r>
        <w:rPr>
          <w:rStyle w:val="CommentReference"/>
        </w:rPr>
        <w:annotationRef/>
      </w:r>
      <w:r>
        <w:rPr>
          <w:b/>
          <w:bCs/>
          <w:u w:val="single"/>
        </w:rPr>
        <w:t>Questions</w:t>
      </w:r>
    </w:p>
    <w:p w14:paraId="57F95A62" w14:textId="77777777" w:rsidR="00D30423" w:rsidRDefault="00D30423" w:rsidP="00D30423">
      <w:pPr>
        <w:pStyle w:val="CommentText"/>
        <w:numPr>
          <w:ilvl w:val="0"/>
          <w:numId w:val="6"/>
        </w:numPr>
        <w:autoSpaceDE/>
        <w:autoSpaceDN/>
      </w:pPr>
      <w:r>
        <w:t>Do we want to use TADS data for this?</w:t>
      </w:r>
    </w:p>
    <w:p w14:paraId="140D596A" w14:textId="77777777" w:rsidR="00D30423" w:rsidRDefault="00D30423" w:rsidP="00D30423">
      <w:pPr>
        <w:pStyle w:val="CommentText"/>
        <w:numPr>
          <w:ilvl w:val="0"/>
          <w:numId w:val="6"/>
        </w:numPr>
        <w:autoSpaceDE/>
        <w:autoSpaceDN/>
      </w:pPr>
      <w:r>
        <w:t>If no, do we want to use PP-IGT task as model task or something even more simple?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B22D1D" w15:done="0"/>
  <w15:commentEx w15:paraId="140D59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5FABEF" w16cex:dateUtc="2024-05-15T16:52:00Z"/>
  <w16cex:commentExtensible w16cex:durableId="235B51C1" w16cex:dateUtc="2024-04-21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B22D1D" w16cid:durableId="5E5FABEF"/>
  <w16cid:commentId w16cid:paraId="140D596A" w16cid:durableId="235B51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4C9F1" w14:textId="77777777" w:rsidR="0075217C" w:rsidRDefault="0075217C" w:rsidP="0037655C">
      <w:r>
        <w:separator/>
      </w:r>
    </w:p>
  </w:endnote>
  <w:endnote w:type="continuationSeparator" w:id="0">
    <w:p w14:paraId="25DBF462" w14:textId="77777777" w:rsidR="0075217C" w:rsidRDefault="0075217C" w:rsidP="0037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59209" w14:textId="77777777" w:rsidR="0075217C" w:rsidRDefault="0075217C" w:rsidP="0037655C">
      <w:r>
        <w:separator/>
      </w:r>
    </w:p>
  </w:footnote>
  <w:footnote w:type="continuationSeparator" w:id="0">
    <w:p w14:paraId="216D5A7B" w14:textId="77777777" w:rsidR="0075217C" w:rsidRDefault="0075217C" w:rsidP="00376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F00CE" w14:textId="0054B153" w:rsidR="00783871" w:rsidRDefault="00904EA5">
    <w:pPr>
      <w:pStyle w:val="Header"/>
    </w:pPr>
    <w:r>
      <w:t>LONGITUDINAL COMPUTATINOAL MODELING</w:t>
    </w:r>
    <w:r w:rsidR="00783871">
      <w:tab/>
    </w:r>
    <w:r w:rsidR="00783871">
      <w:fldChar w:fldCharType="begin"/>
    </w:r>
    <w:r w:rsidR="00783871">
      <w:instrText xml:space="preserve"> PAGE   \* MERGEFORMAT </w:instrText>
    </w:r>
    <w:r w:rsidR="00783871">
      <w:fldChar w:fldCharType="separate"/>
    </w:r>
    <w:r w:rsidR="00783871">
      <w:rPr>
        <w:noProof/>
      </w:rPr>
      <w:t>1</w:t>
    </w:r>
    <w:r w:rsidR="0078387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BD1"/>
    <w:multiLevelType w:val="multilevel"/>
    <w:tmpl w:val="5AF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0518"/>
    <w:multiLevelType w:val="hybridMultilevel"/>
    <w:tmpl w:val="14626878"/>
    <w:lvl w:ilvl="0" w:tplc="5B124FF0">
      <w:start w:val="1"/>
      <w:numFmt w:val="bullet"/>
      <w:lvlText w:val=""/>
      <w:lvlJc w:val="left"/>
      <w:pPr>
        <w:ind w:left="720" w:hanging="360"/>
      </w:pPr>
      <w:rPr>
        <w:rFonts w:ascii="Symbol" w:hAnsi="Symbol"/>
      </w:rPr>
    </w:lvl>
    <w:lvl w:ilvl="1" w:tplc="F8E85DF2">
      <w:start w:val="1"/>
      <w:numFmt w:val="bullet"/>
      <w:lvlText w:val=""/>
      <w:lvlJc w:val="left"/>
      <w:pPr>
        <w:ind w:left="720" w:hanging="360"/>
      </w:pPr>
      <w:rPr>
        <w:rFonts w:ascii="Symbol" w:hAnsi="Symbol"/>
      </w:rPr>
    </w:lvl>
    <w:lvl w:ilvl="2" w:tplc="6D583574">
      <w:start w:val="1"/>
      <w:numFmt w:val="bullet"/>
      <w:lvlText w:val=""/>
      <w:lvlJc w:val="left"/>
      <w:pPr>
        <w:ind w:left="720" w:hanging="360"/>
      </w:pPr>
      <w:rPr>
        <w:rFonts w:ascii="Symbol" w:hAnsi="Symbol"/>
      </w:rPr>
    </w:lvl>
    <w:lvl w:ilvl="3" w:tplc="21E00D66">
      <w:start w:val="1"/>
      <w:numFmt w:val="bullet"/>
      <w:lvlText w:val=""/>
      <w:lvlJc w:val="left"/>
      <w:pPr>
        <w:ind w:left="720" w:hanging="360"/>
      </w:pPr>
      <w:rPr>
        <w:rFonts w:ascii="Symbol" w:hAnsi="Symbol"/>
      </w:rPr>
    </w:lvl>
    <w:lvl w:ilvl="4" w:tplc="43346EEE">
      <w:start w:val="1"/>
      <w:numFmt w:val="bullet"/>
      <w:lvlText w:val=""/>
      <w:lvlJc w:val="left"/>
      <w:pPr>
        <w:ind w:left="720" w:hanging="360"/>
      </w:pPr>
      <w:rPr>
        <w:rFonts w:ascii="Symbol" w:hAnsi="Symbol"/>
      </w:rPr>
    </w:lvl>
    <w:lvl w:ilvl="5" w:tplc="264ED4CA">
      <w:start w:val="1"/>
      <w:numFmt w:val="bullet"/>
      <w:lvlText w:val=""/>
      <w:lvlJc w:val="left"/>
      <w:pPr>
        <w:ind w:left="720" w:hanging="360"/>
      </w:pPr>
      <w:rPr>
        <w:rFonts w:ascii="Symbol" w:hAnsi="Symbol"/>
      </w:rPr>
    </w:lvl>
    <w:lvl w:ilvl="6" w:tplc="C4965E52">
      <w:start w:val="1"/>
      <w:numFmt w:val="bullet"/>
      <w:lvlText w:val=""/>
      <w:lvlJc w:val="left"/>
      <w:pPr>
        <w:ind w:left="720" w:hanging="360"/>
      </w:pPr>
      <w:rPr>
        <w:rFonts w:ascii="Symbol" w:hAnsi="Symbol"/>
      </w:rPr>
    </w:lvl>
    <w:lvl w:ilvl="7" w:tplc="C818FBF0">
      <w:start w:val="1"/>
      <w:numFmt w:val="bullet"/>
      <w:lvlText w:val=""/>
      <w:lvlJc w:val="left"/>
      <w:pPr>
        <w:ind w:left="720" w:hanging="360"/>
      </w:pPr>
      <w:rPr>
        <w:rFonts w:ascii="Symbol" w:hAnsi="Symbol"/>
      </w:rPr>
    </w:lvl>
    <w:lvl w:ilvl="8" w:tplc="F2B48296">
      <w:start w:val="1"/>
      <w:numFmt w:val="bullet"/>
      <w:lvlText w:val=""/>
      <w:lvlJc w:val="left"/>
      <w:pPr>
        <w:ind w:left="720" w:hanging="360"/>
      </w:pPr>
      <w:rPr>
        <w:rFonts w:ascii="Symbol" w:hAnsi="Symbol"/>
      </w:rPr>
    </w:lvl>
  </w:abstractNum>
  <w:abstractNum w:abstractNumId="2" w15:restartNumberingAfterBreak="0">
    <w:nsid w:val="3EC71BC1"/>
    <w:multiLevelType w:val="hybridMultilevel"/>
    <w:tmpl w:val="F7B09D72"/>
    <w:lvl w:ilvl="0" w:tplc="A6766F3A">
      <w:start w:val="1"/>
      <w:numFmt w:val="decimal"/>
      <w:lvlText w:val="%1)"/>
      <w:lvlJc w:val="left"/>
      <w:pPr>
        <w:ind w:left="1020" w:hanging="360"/>
      </w:pPr>
    </w:lvl>
    <w:lvl w:ilvl="1" w:tplc="8A24EA34">
      <w:start w:val="1"/>
      <w:numFmt w:val="decimal"/>
      <w:lvlText w:val="%2)"/>
      <w:lvlJc w:val="left"/>
      <w:pPr>
        <w:ind w:left="1020" w:hanging="360"/>
      </w:pPr>
    </w:lvl>
    <w:lvl w:ilvl="2" w:tplc="8DFEB512">
      <w:start w:val="1"/>
      <w:numFmt w:val="decimal"/>
      <w:lvlText w:val="%3)"/>
      <w:lvlJc w:val="left"/>
      <w:pPr>
        <w:ind w:left="1020" w:hanging="360"/>
      </w:pPr>
    </w:lvl>
    <w:lvl w:ilvl="3" w:tplc="E2E878C8">
      <w:start w:val="1"/>
      <w:numFmt w:val="decimal"/>
      <w:lvlText w:val="%4)"/>
      <w:lvlJc w:val="left"/>
      <w:pPr>
        <w:ind w:left="1020" w:hanging="360"/>
      </w:pPr>
    </w:lvl>
    <w:lvl w:ilvl="4" w:tplc="2190DEC6">
      <w:start w:val="1"/>
      <w:numFmt w:val="decimal"/>
      <w:lvlText w:val="%5)"/>
      <w:lvlJc w:val="left"/>
      <w:pPr>
        <w:ind w:left="1020" w:hanging="360"/>
      </w:pPr>
    </w:lvl>
    <w:lvl w:ilvl="5" w:tplc="157A38BC">
      <w:start w:val="1"/>
      <w:numFmt w:val="decimal"/>
      <w:lvlText w:val="%6)"/>
      <w:lvlJc w:val="left"/>
      <w:pPr>
        <w:ind w:left="1020" w:hanging="360"/>
      </w:pPr>
    </w:lvl>
    <w:lvl w:ilvl="6" w:tplc="EC24CBB4">
      <w:start w:val="1"/>
      <w:numFmt w:val="decimal"/>
      <w:lvlText w:val="%7)"/>
      <w:lvlJc w:val="left"/>
      <w:pPr>
        <w:ind w:left="1020" w:hanging="360"/>
      </w:pPr>
    </w:lvl>
    <w:lvl w:ilvl="7" w:tplc="5E1005AA">
      <w:start w:val="1"/>
      <w:numFmt w:val="decimal"/>
      <w:lvlText w:val="%8)"/>
      <w:lvlJc w:val="left"/>
      <w:pPr>
        <w:ind w:left="1020" w:hanging="360"/>
      </w:pPr>
    </w:lvl>
    <w:lvl w:ilvl="8" w:tplc="B2B2C902">
      <w:start w:val="1"/>
      <w:numFmt w:val="decimal"/>
      <w:lvlText w:val="%9)"/>
      <w:lvlJc w:val="left"/>
      <w:pPr>
        <w:ind w:left="1020" w:hanging="360"/>
      </w:pPr>
    </w:lvl>
  </w:abstractNum>
  <w:abstractNum w:abstractNumId="3" w15:restartNumberingAfterBreak="0">
    <w:nsid w:val="480F2A3C"/>
    <w:multiLevelType w:val="hybridMultilevel"/>
    <w:tmpl w:val="E7F6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FC62ED"/>
    <w:multiLevelType w:val="hybridMultilevel"/>
    <w:tmpl w:val="EB78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C625366"/>
    <w:multiLevelType w:val="hybridMultilevel"/>
    <w:tmpl w:val="7B527ABE"/>
    <w:lvl w:ilvl="0" w:tplc="4A02C762">
      <w:start w:val="1"/>
      <w:numFmt w:val="bullet"/>
      <w:lvlText w:val=""/>
      <w:lvlJc w:val="left"/>
      <w:pPr>
        <w:ind w:left="720" w:hanging="360"/>
      </w:pPr>
      <w:rPr>
        <w:rFonts w:ascii="Symbol" w:hAnsi="Symbol"/>
      </w:rPr>
    </w:lvl>
    <w:lvl w:ilvl="1" w:tplc="8D904416">
      <w:start w:val="1"/>
      <w:numFmt w:val="bullet"/>
      <w:lvlText w:val=""/>
      <w:lvlJc w:val="left"/>
      <w:pPr>
        <w:ind w:left="720" w:hanging="360"/>
      </w:pPr>
      <w:rPr>
        <w:rFonts w:ascii="Symbol" w:hAnsi="Symbol"/>
      </w:rPr>
    </w:lvl>
    <w:lvl w:ilvl="2" w:tplc="51268BC0">
      <w:start w:val="1"/>
      <w:numFmt w:val="bullet"/>
      <w:lvlText w:val=""/>
      <w:lvlJc w:val="left"/>
      <w:pPr>
        <w:ind w:left="720" w:hanging="360"/>
      </w:pPr>
      <w:rPr>
        <w:rFonts w:ascii="Symbol" w:hAnsi="Symbol"/>
      </w:rPr>
    </w:lvl>
    <w:lvl w:ilvl="3" w:tplc="E4E480E6">
      <w:start w:val="1"/>
      <w:numFmt w:val="bullet"/>
      <w:lvlText w:val=""/>
      <w:lvlJc w:val="left"/>
      <w:pPr>
        <w:ind w:left="720" w:hanging="360"/>
      </w:pPr>
      <w:rPr>
        <w:rFonts w:ascii="Symbol" w:hAnsi="Symbol"/>
      </w:rPr>
    </w:lvl>
    <w:lvl w:ilvl="4" w:tplc="6E702116">
      <w:start w:val="1"/>
      <w:numFmt w:val="bullet"/>
      <w:lvlText w:val=""/>
      <w:lvlJc w:val="left"/>
      <w:pPr>
        <w:ind w:left="720" w:hanging="360"/>
      </w:pPr>
      <w:rPr>
        <w:rFonts w:ascii="Symbol" w:hAnsi="Symbol"/>
      </w:rPr>
    </w:lvl>
    <w:lvl w:ilvl="5" w:tplc="8B9C674E">
      <w:start w:val="1"/>
      <w:numFmt w:val="bullet"/>
      <w:lvlText w:val=""/>
      <w:lvlJc w:val="left"/>
      <w:pPr>
        <w:ind w:left="720" w:hanging="360"/>
      </w:pPr>
      <w:rPr>
        <w:rFonts w:ascii="Symbol" w:hAnsi="Symbol"/>
      </w:rPr>
    </w:lvl>
    <w:lvl w:ilvl="6" w:tplc="9CF03D32">
      <w:start w:val="1"/>
      <w:numFmt w:val="bullet"/>
      <w:lvlText w:val=""/>
      <w:lvlJc w:val="left"/>
      <w:pPr>
        <w:ind w:left="720" w:hanging="360"/>
      </w:pPr>
      <w:rPr>
        <w:rFonts w:ascii="Symbol" w:hAnsi="Symbol"/>
      </w:rPr>
    </w:lvl>
    <w:lvl w:ilvl="7" w:tplc="F7DA17EE">
      <w:start w:val="1"/>
      <w:numFmt w:val="bullet"/>
      <w:lvlText w:val=""/>
      <w:lvlJc w:val="left"/>
      <w:pPr>
        <w:ind w:left="720" w:hanging="360"/>
      </w:pPr>
      <w:rPr>
        <w:rFonts w:ascii="Symbol" w:hAnsi="Symbol"/>
      </w:rPr>
    </w:lvl>
    <w:lvl w:ilvl="8" w:tplc="89C60ECA">
      <w:start w:val="1"/>
      <w:numFmt w:val="bullet"/>
      <w:lvlText w:val=""/>
      <w:lvlJc w:val="left"/>
      <w:pPr>
        <w:ind w:left="720" w:hanging="360"/>
      </w:pPr>
      <w:rPr>
        <w:rFonts w:ascii="Symbol" w:hAnsi="Symbol"/>
      </w:rPr>
    </w:lvl>
  </w:abstractNum>
  <w:abstractNum w:abstractNumId="6" w15:restartNumberingAfterBreak="0">
    <w:nsid w:val="6A42430A"/>
    <w:multiLevelType w:val="hybridMultilevel"/>
    <w:tmpl w:val="502C3032"/>
    <w:lvl w:ilvl="0" w:tplc="6D7231AE">
      <w:start w:val="1"/>
      <w:numFmt w:val="bullet"/>
      <w:lvlText w:val=""/>
      <w:lvlJc w:val="left"/>
      <w:pPr>
        <w:ind w:left="720" w:hanging="360"/>
      </w:pPr>
      <w:rPr>
        <w:rFonts w:ascii="Symbol" w:hAnsi="Symbol"/>
      </w:rPr>
    </w:lvl>
    <w:lvl w:ilvl="1" w:tplc="3176CC8A">
      <w:start w:val="1"/>
      <w:numFmt w:val="bullet"/>
      <w:lvlText w:val=""/>
      <w:lvlJc w:val="left"/>
      <w:pPr>
        <w:ind w:left="720" w:hanging="360"/>
      </w:pPr>
      <w:rPr>
        <w:rFonts w:ascii="Symbol" w:hAnsi="Symbol"/>
      </w:rPr>
    </w:lvl>
    <w:lvl w:ilvl="2" w:tplc="3E1896E2">
      <w:start w:val="1"/>
      <w:numFmt w:val="bullet"/>
      <w:lvlText w:val=""/>
      <w:lvlJc w:val="left"/>
      <w:pPr>
        <w:ind w:left="720" w:hanging="360"/>
      </w:pPr>
      <w:rPr>
        <w:rFonts w:ascii="Symbol" w:hAnsi="Symbol"/>
      </w:rPr>
    </w:lvl>
    <w:lvl w:ilvl="3" w:tplc="E45899DA">
      <w:start w:val="1"/>
      <w:numFmt w:val="bullet"/>
      <w:lvlText w:val=""/>
      <w:lvlJc w:val="left"/>
      <w:pPr>
        <w:ind w:left="720" w:hanging="360"/>
      </w:pPr>
      <w:rPr>
        <w:rFonts w:ascii="Symbol" w:hAnsi="Symbol"/>
      </w:rPr>
    </w:lvl>
    <w:lvl w:ilvl="4" w:tplc="E6F03812">
      <w:start w:val="1"/>
      <w:numFmt w:val="bullet"/>
      <w:lvlText w:val=""/>
      <w:lvlJc w:val="left"/>
      <w:pPr>
        <w:ind w:left="720" w:hanging="360"/>
      </w:pPr>
      <w:rPr>
        <w:rFonts w:ascii="Symbol" w:hAnsi="Symbol"/>
      </w:rPr>
    </w:lvl>
    <w:lvl w:ilvl="5" w:tplc="994466F8">
      <w:start w:val="1"/>
      <w:numFmt w:val="bullet"/>
      <w:lvlText w:val=""/>
      <w:lvlJc w:val="left"/>
      <w:pPr>
        <w:ind w:left="720" w:hanging="360"/>
      </w:pPr>
      <w:rPr>
        <w:rFonts w:ascii="Symbol" w:hAnsi="Symbol"/>
      </w:rPr>
    </w:lvl>
    <w:lvl w:ilvl="6" w:tplc="BBC4F886">
      <w:start w:val="1"/>
      <w:numFmt w:val="bullet"/>
      <w:lvlText w:val=""/>
      <w:lvlJc w:val="left"/>
      <w:pPr>
        <w:ind w:left="720" w:hanging="360"/>
      </w:pPr>
      <w:rPr>
        <w:rFonts w:ascii="Symbol" w:hAnsi="Symbol"/>
      </w:rPr>
    </w:lvl>
    <w:lvl w:ilvl="7" w:tplc="F000D1DC">
      <w:start w:val="1"/>
      <w:numFmt w:val="bullet"/>
      <w:lvlText w:val=""/>
      <w:lvlJc w:val="left"/>
      <w:pPr>
        <w:ind w:left="720" w:hanging="360"/>
      </w:pPr>
      <w:rPr>
        <w:rFonts w:ascii="Symbol" w:hAnsi="Symbol"/>
      </w:rPr>
    </w:lvl>
    <w:lvl w:ilvl="8" w:tplc="6F3CB244">
      <w:start w:val="1"/>
      <w:numFmt w:val="bullet"/>
      <w:lvlText w:val=""/>
      <w:lvlJc w:val="left"/>
      <w:pPr>
        <w:ind w:left="720" w:hanging="360"/>
      </w:pPr>
      <w:rPr>
        <w:rFonts w:ascii="Symbol" w:hAnsi="Symbol"/>
      </w:rPr>
    </w:lvl>
  </w:abstractNum>
  <w:num w:numId="1" w16cid:durableId="346639314">
    <w:abstractNumId w:val="4"/>
  </w:num>
  <w:num w:numId="2" w16cid:durableId="137573869">
    <w:abstractNumId w:val="4"/>
  </w:num>
  <w:num w:numId="3" w16cid:durableId="1696879303">
    <w:abstractNumId w:val="6"/>
  </w:num>
  <w:num w:numId="4" w16cid:durableId="1394963548">
    <w:abstractNumId w:val="6"/>
  </w:num>
  <w:num w:numId="5" w16cid:durableId="646470026">
    <w:abstractNumId w:val="3"/>
  </w:num>
  <w:num w:numId="6" w16cid:durableId="2029746210">
    <w:abstractNumId w:val="2"/>
  </w:num>
  <w:num w:numId="7" w16cid:durableId="1760713359">
    <w:abstractNumId w:val="5"/>
  </w:num>
  <w:num w:numId="8" w16cid:durableId="567688639">
    <w:abstractNumId w:val="1"/>
  </w:num>
  <w:num w:numId="9" w16cid:durableId="13151110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Haynes">
    <w15:presenceInfo w15:providerId="AD" w15:userId="S::tur77904@temple.edu::5c445b61-c210-4bee-bdce-9a7ba83406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5C"/>
    <w:rsid w:val="000013AD"/>
    <w:rsid w:val="00003457"/>
    <w:rsid w:val="00003635"/>
    <w:rsid w:val="0000436C"/>
    <w:rsid w:val="00004702"/>
    <w:rsid w:val="00004FBA"/>
    <w:rsid w:val="00010EB7"/>
    <w:rsid w:val="00011425"/>
    <w:rsid w:val="00011C74"/>
    <w:rsid w:val="000131EC"/>
    <w:rsid w:val="00014A62"/>
    <w:rsid w:val="00014FCC"/>
    <w:rsid w:val="000212BE"/>
    <w:rsid w:val="00022C3E"/>
    <w:rsid w:val="000260D0"/>
    <w:rsid w:val="00026DE4"/>
    <w:rsid w:val="00027F88"/>
    <w:rsid w:val="00032B08"/>
    <w:rsid w:val="00032BFF"/>
    <w:rsid w:val="00037299"/>
    <w:rsid w:val="0003739B"/>
    <w:rsid w:val="00040AAE"/>
    <w:rsid w:val="000428A6"/>
    <w:rsid w:val="000435C5"/>
    <w:rsid w:val="000452E0"/>
    <w:rsid w:val="0004666A"/>
    <w:rsid w:val="00047203"/>
    <w:rsid w:val="00047B68"/>
    <w:rsid w:val="00050B3D"/>
    <w:rsid w:val="00052F13"/>
    <w:rsid w:val="000539FB"/>
    <w:rsid w:val="00054492"/>
    <w:rsid w:val="00056DBD"/>
    <w:rsid w:val="0006076D"/>
    <w:rsid w:val="00061480"/>
    <w:rsid w:val="000614EB"/>
    <w:rsid w:val="0006216D"/>
    <w:rsid w:val="0006372E"/>
    <w:rsid w:val="000639F5"/>
    <w:rsid w:val="00065CA0"/>
    <w:rsid w:val="00066E16"/>
    <w:rsid w:val="00070003"/>
    <w:rsid w:val="00070330"/>
    <w:rsid w:val="000704CB"/>
    <w:rsid w:val="0007058E"/>
    <w:rsid w:val="000706EC"/>
    <w:rsid w:val="0007071C"/>
    <w:rsid w:val="0007164F"/>
    <w:rsid w:val="00072B19"/>
    <w:rsid w:val="00076685"/>
    <w:rsid w:val="00076D4F"/>
    <w:rsid w:val="00076F90"/>
    <w:rsid w:val="00083044"/>
    <w:rsid w:val="00084A98"/>
    <w:rsid w:val="0008532F"/>
    <w:rsid w:val="000869C4"/>
    <w:rsid w:val="00086B54"/>
    <w:rsid w:val="00086BDC"/>
    <w:rsid w:val="00087423"/>
    <w:rsid w:val="0009052C"/>
    <w:rsid w:val="00090778"/>
    <w:rsid w:val="0009220C"/>
    <w:rsid w:val="0009347C"/>
    <w:rsid w:val="0009361C"/>
    <w:rsid w:val="000954BB"/>
    <w:rsid w:val="0009649A"/>
    <w:rsid w:val="0009757D"/>
    <w:rsid w:val="00097FA7"/>
    <w:rsid w:val="000A0302"/>
    <w:rsid w:val="000A1D60"/>
    <w:rsid w:val="000A46A8"/>
    <w:rsid w:val="000A5314"/>
    <w:rsid w:val="000A67E1"/>
    <w:rsid w:val="000A706C"/>
    <w:rsid w:val="000B043A"/>
    <w:rsid w:val="000B15EB"/>
    <w:rsid w:val="000B377A"/>
    <w:rsid w:val="000B4963"/>
    <w:rsid w:val="000B4F3C"/>
    <w:rsid w:val="000B50B9"/>
    <w:rsid w:val="000B6906"/>
    <w:rsid w:val="000B73E2"/>
    <w:rsid w:val="000B7B66"/>
    <w:rsid w:val="000C0F0E"/>
    <w:rsid w:val="000C2286"/>
    <w:rsid w:val="000C402B"/>
    <w:rsid w:val="000C4D02"/>
    <w:rsid w:val="000C5CAF"/>
    <w:rsid w:val="000C6871"/>
    <w:rsid w:val="000C7760"/>
    <w:rsid w:val="000C7779"/>
    <w:rsid w:val="000C7C67"/>
    <w:rsid w:val="000D10B2"/>
    <w:rsid w:val="000D3C23"/>
    <w:rsid w:val="000D474C"/>
    <w:rsid w:val="000D7248"/>
    <w:rsid w:val="000D7AFF"/>
    <w:rsid w:val="000E190C"/>
    <w:rsid w:val="000E3177"/>
    <w:rsid w:val="000E3EA6"/>
    <w:rsid w:val="000E7483"/>
    <w:rsid w:val="000E7676"/>
    <w:rsid w:val="000F0C26"/>
    <w:rsid w:val="000F1365"/>
    <w:rsid w:val="000F2204"/>
    <w:rsid w:val="000F3745"/>
    <w:rsid w:val="000F3960"/>
    <w:rsid w:val="000F3D45"/>
    <w:rsid w:val="000F4613"/>
    <w:rsid w:val="000F51D8"/>
    <w:rsid w:val="000F5FD0"/>
    <w:rsid w:val="000F61A2"/>
    <w:rsid w:val="00100AE0"/>
    <w:rsid w:val="00102D1F"/>
    <w:rsid w:val="001034D1"/>
    <w:rsid w:val="00103EA8"/>
    <w:rsid w:val="0010435B"/>
    <w:rsid w:val="00105A58"/>
    <w:rsid w:val="001066E4"/>
    <w:rsid w:val="00107162"/>
    <w:rsid w:val="00107DDF"/>
    <w:rsid w:val="00110C6F"/>
    <w:rsid w:val="00111B90"/>
    <w:rsid w:val="001148A8"/>
    <w:rsid w:val="00115860"/>
    <w:rsid w:val="00115F7A"/>
    <w:rsid w:val="00116299"/>
    <w:rsid w:val="00122DB2"/>
    <w:rsid w:val="00122F3C"/>
    <w:rsid w:val="00124340"/>
    <w:rsid w:val="00126A96"/>
    <w:rsid w:val="00127EAA"/>
    <w:rsid w:val="00130F7C"/>
    <w:rsid w:val="00131C7B"/>
    <w:rsid w:val="001341D8"/>
    <w:rsid w:val="001344A5"/>
    <w:rsid w:val="0013482D"/>
    <w:rsid w:val="00134A52"/>
    <w:rsid w:val="0013551D"/>
    <w:rsid w:val="00137FA6"/>
    <w:rsid w:val="0014301A"/>
    <w:rsid w:val="00143047"/>
    <w:rsid w:val="0014327C"/>
    <w:rsid w:val="00143CF2"/>
    <w:rsid w:val="00144689"/>
    <w:rsid w:val="00144D4B"/>
    <w:rsid w:val="00145BED"/>
    <w:rsid w:val="00146458"/>
    <w:rsid w:val="00150011"/>
    <w:rsid w:val="00150BB3"/>
    <w:rsid w:val="00151330"/>
    <w:rsid w:val="00151360"/>
    <w:rsid w:val="00151D1F"/>
    <w:rsid w:val="00153959"/>
    <w:rsid w:val="00153C4F"/>
    <w:rsid w:val="001553CE"/>
    <w:rsid w:val="00160BBC"/>
    <w:rsid w:val="001612F1"/>
    <w:rsid w:val="00162B59"/>
    <w:rsid w:val="0016435D"/>
    <w:rsid w:val="0016533F"/>
    <w:rsid w:val="00165394"/>
    <w:rsid w:val="00173F02"/>
    <w:rsid w:val="00174460"/>
    <w:rsid w:val="00174977"/>
    <w:rsid w:val="0017543B"/>
    <w:rsid w:val="00175F49"/>
    <w:rsid w:val="0017732D"/>
    <w:rsid w:val="001809DC"/>
    <w:rsid w:val="00180F5C"/>
    <w:rsid w:val="0018180D"/>
    <w:rsid w:val="00182987"/>
    <w:rsid w:val="001836BF"/>
    <w:rsid w:val="00183E0B"/>
    <w:rsid w:val="0018544D"/>
    <w:rsid w:val="00185FD5"/>
    <w:rsid w:val="00187570"/>
    <w:rsid w:val="00190686"/>
    <w:rsid w:val="001906D5"/>
    <w:rsid w:val="00190BE7"/>
    <w:rsid w:val="001916E3"/>
    <w:rsid w:val="001919F7"/>
    <w:rsid w:val="00191B01"/>
    <w:rsid w:val="00193564"/>
    <w:rsid w:val="001935C0"/>
    <w:rsid w:val="00196111"/>
    <w:rsid w:val="0019614A"/>
    <w:rsid w:val="00196A3D"/>
    <w:rsid w:val="00197491"/>
    <w:rsid w:val="001A02B0"/>
    <w:rsid w:val="001A0ABF"/>
    <w:rsid w:val="001A0D58"/>
    <w:rsid w:val="001A42CC"/>
    <w:rsid w:val="001A46B3"/>
    <w:rsid w:val="001A58DA"/>
    <w:rsid w:val="001A6764"/>
    <w:rsid w:val="001B034A"/>
    <w:rsid w:val="001B1C1A"/>
    <w:rsid w:val="001B1F14"/>
    <w:rsid w:val="001B2C45"/>
    <w:rsid w:val="001B59AC"/>
    <w:rsid w:val="001C0412"/>
    <w:rsid w:val="001C300F"/>
    <w:rsid w:val="001C416F"/>
    <w:rsid w:val="001C418C"/>
    <w:rsid w:val="001C49AF"/>
    <w:rsid w:val="001D0394"/>
    <w:rsid w:val="001D0639"/>
    <w:rsid w:val="001D1A11"/>
    <w:rsid w:val="001D28DF"/>
    <w:rsid w:val="001D4B9E"/>
    <w:rsid w:val="001D55D2"/>
    <w:rsid w:val="001D62DB"/>
    <w:rsid w:val="001D7A15"/>
    <w:rsid w:val="001E01E8"/>
    <w:rsid w:val="001E0258"/>
    <w:rsid w:val="001E0A2E"/>
    <w:rsid w:val="001E13BB"/>
    <w:rsid w:val="001E14E1"/>
    <w:rsid w:val="001E2B93"/>
    <w:rsid w:val="001E32FB"/>
    <w:rsid w:val="001E4C6E"/>
    <w:rsid w:val="001E53CD"/>
    <w:rsid w:val="001E5F16"/>
    <w:rsid w:val="001E7BCA"/>
    <w:rsid w:val="001F4B18"/>
    <w:rsid w:val="001F4FF6"/>
    <w:rsid w:val="001F5477"/>
    <w:rsid w:val="001F666F"/>
    <w:rsid w:val="0020011D"/>
    <w:rsid w:val="00200841"/>
    <w:rsid w:val="002050CC"/>
    <w:rsid w:val="0020542B"/>
    <w:rsid w:val="00206958"/>
    <w:rsid w:val="00207FA2"/>
    <w:rsid w:val="002105CA"/>
    <w:rsid w:val="00210933"/>
    <w:rsid w:val="002127B9"/>
    <w:rsid w:val="002138BB"/>
    <w:rsid w:val="002141ED"/>
    <w:rsid w:val="0021757B"/>
    <w:rsid w:val="00217F3B"/>
    <w:rsid w:val="002205D5"/>
    <w:rsid w:val="00220A23"/>
    <w:rsid w:val="00220F5C"/>
    <w:rsid w:val="00225048"/>
    <w:rsid w:val="0022592A"/>
    <w:rsid w:val="002266C6"/>
    <w:rsid w:val="00226A49"/>
    <w:rsid w:val="002273B4"/>
    <w:rsid w:val="0022767C"/>
    <w:rsid w:val="002343BB"/>
    <w:rsid w:val="002347BA"/>
    <w:rsid w:val="0023564E"/>
    <w:rsid w:val="002361A9"/>
    <w:rsid w:val="002375B6"/>
    <w:rsid w:val="0024079E"/>
    <w:rsid w:val="00240ABE"/>
    <w:rsid w:val="00240D16"/>
    <w:rsid w:val="00242019"/>
    <w:rsid w:val="00243546"/>
    <w:rsid w:val="00244B79"/>
    <w:rsid w:val="00244EFC"/>
    <w:rsid w:val="002452AE"/>
    <w:rsid w:val="0024753E"/>
    <w:rsid w:val="002475A1"/>
    <w:rsid w:val="00247D87"/>
    <w:rsid w:val="002522B9"/>
    <w:rsid w:val="002534EB"/>
    <w:rsid w:val="00254839"/>
    <w:rsid w:val="00254A3F"/>
    <w:rsid w:val="00257B49"/>
    <w:rsid w:val="0026066D"/>
    <w:rsid w:val="00260797"/>
    <w:rsid w:val="00260BEA"/>
    <w:rsid w:val="00262C1D"/>
    <w:rsid w:val="00265004"/>
    <w:rsid w:val="00265859"/>
    <w:rsid w:val="002658B7"/>
    <w:rsid w:val="00265C2C"/>
    <w:rsid w:val="0027078E"/>
    <w:rsid w:val="00271187"/>
    <w:rsid w:val="002712AD"/>
    <w:rsid w:val="00272636"/>
    <w:rsid w:val="00273219"/>
    <w:rsid w:val="00274C55"/>
    <w:rsid w:val="0027578E"/>
    <w:rsid w:val="00277AD0"/>
    <w:rsid w:val="00280822"/>
    <w:rsid w:val="0028118A"/>
    <w:rsid w:val="002820B5"/>
    <w:rsid w:val="00283886"/>
    <w:rsid w:val="00283F88"/>
    <w:rsid w:val="00285917"/>
    <w:rsid w:val="00285A31"/>
    <w:rsid w:val="00287AEC"/>
    <w:rsid w:val="00290CD5"/>
    <w:rsid w:val="00291173"/>
    <w:rsid w:val="00295630"/>
    <w:rsid w:val="00296162"/>
    <w:rsid w:val="00296869"/>
    <w:rsid w:val="00297162"/>
    <w:rsid w:val="002A08F3"/>
    <w:rsid w:val="002A2986"/>
    <w:rsid w:val="002A2B00"/>
    <w:rsid w:val="002A4710"/>
    <w:rsid w:val="002A7DE5"/>
    <w:rsid w:val="002B2E92"/>
    <w:rsid w:val="002B2FDC"/>
    <w:rsid w:val="002B3737"/>
    <w:rsid w:val="002B539C"/>
    <w:rsid w:val="002B62E0"/>
    <w:rsid w:val="002C00DE"/>
    <w:rsid w:val="002C0700"/>
    <w:rsid w:val="002C3F94"/>
    <w:rsid w:val="002C4BF7"/>
    <w:rsid w:val="002C5757"/>
    <w:rsid w:val="002C7657"/>
    <w:rsid w:val="002D0CC5"/>
    <w:rsid w:val="002D18D9"/>
    <w:rsid w:val="002D27D0"/>
    <w:rsid w:val="002D5DBE"/>
    <w:rsid w:val="002D7255"/>
    <w:rsid w:val="002E2463"/>
    <w:rsid w:val="002E4A12"/>
    <w:rsid w:val="002E4B6F"/>
    <w:rsid w:val="002E4CF0"/>
    <w:rsid w:val="002E5829"/>
    <w:rsid w:val="002E78B1"/>
    <w:rsid w:val="002F03C5"/>
    <w:rsid w:val="002F172A"/>
    <w:rsid w:val="002F30A3"/>
    <w:rsid w:val="002F37C7"/>
    <w:rsid w:val="002F3CFC"/>
    <w:rsid w:val="002F4968"/>
    <w:rsid w:val="002F4CD0"/>
    <w:rsid w:val="002F5A34"/>
    <w:rsid w:val="003023FB"/>
    <w:rsid w:val="003040F5"/>
    <w:rsid w:val="00306671"/>
    <w:rsid w:val="00306691"/>
    <w:rsid w:val="00307C2F"/>
    <w:rsid w:val="0031081E"/>
    <w:rsid w:val="0031248C"/>
    <w:rsid w:val="00315751"/>
    <w:rsid w:val="00316847"/>
    <w:rsid w:val="00321285"/>
    <w:rsid w:val="00321E0F"/>
    <w:rsid w:val="003232B7"/>
    <w:rsid w:val="00324419"/>
    <w:rsid w:val="00324A69"/>
    <w:rsid w:val="00327172"/>
    <w:rsid w:val="003332AD"/>
    <w:rsid w:val="00334ABB"/>
    <w:rsid w:val="00335910"/>
    <w:rsid w:val="003406BE"/>
    <w:rsid w:val="003410D4"/>
    <w:rsid w:val="00342E6C"/>
    <w:rsid w:val="00342EE3"/>
    <w:rsid w:val="00344C4C"/>
    <w:rsid w:val="00344EDA"/>
    <w:rsid w:val="00345BCC"/>
    <w:rsid w:val="003470CA"/>
    <w:rsid w:val="003503B4"/>
    <w:rsid w:val="00350487"/>
    <w:rsid w:val="00351417"/>
    <w:rsid w:val="00351B92"/>
    <w:rsid w:val="00352194"/>
    <w:rsid w:val="003522EE"/>
    <w:rsid w:val="00352DF8"/>
    <w:rsid w:val="003545A9"/>
    <w:rsid w:val="00355804"/>
    <w:rsid w:val="00357993"/>
    <w:rsid w:val="00362069"/>
    <w:rsid w:val="00365A69"/>
    <w:rsid w:val="00366D05"/>
    <w:rsid w:val="003723ED"/>
    <w:rsid w:val="00372838"/>
    <w:rsid w:val="00373067"/>
    <w:rsid w:val="0037389E"/>
    <w:rsid w:val="00375444"/>
    <w:rsid w:val="0037655C"/>
    <w:rsid w:val="00376E0C"/>
    <w:rsid w:val="00380705"/>
    <w:rsid w:val="00381242"/>
    <w:rsid w:val="003842F1"/>
    <w:rsid w:val="0038673A"/>
    <w:rsid w:val="00387060"/>
    <w:rsid w:val="00391BFA"/>
    <w:rsid w:val="00392264"/>
    <w:rsid w:val="00392F24"/>
    <w:rsid w:val="0039477D"/>
    <w:rsid w:val="00395354"/>
    <w:rsid w:val="00396523"/>
    <w:rsid w:val="00396A34"/>
    <w:rsid w:val="00396AAD"/>
    <w:rsid w:val="00397826"/>
    <w:rsid w:val="003A0CB9"/>
    <w:rsid w:val="003A1676"/>
    <w:rsid w:val="003A29F5"/>
    <w:rsid w:val="003A37DD"/>
    <w:rsid w:val="003A399B"/>
    <w:rsid w:val="003A627A"/>
    <w:rsid w:val="003B2446"/>
    <w:rsid w:val="003B2792"/>
    <w:rsid w:val="003B57F3"/>
    <w:rsid w:val="003B6E37"/>
    <w:rsid w:val="003B73CA"/>
    <w:rsid w:val="003B7760"/>
    <w:rsid w:val="003B7890"/>
    <w:rsid w:val="003C0058"/>
    <w:rsid w:val="003C0176"/>
    <w:rsid w:val="003C0425"/>
    <w:rsid w:val="003C0653"/>
    <w:rsid w:val="003C18F1"/>
    <w:rsid w:val="003C3958"/>
    <w:rsid w:val="003C4333"/>
    <w:rsid w:val="003C7004"/>
    <w:rsid w:val="003C7740"/>
    <w:rsid w:val="003C7779"/>
    <w:rsid w:val="003C78C3"/>
    <w:rsid w:val="003D401D"/>
    <w:rsid w:val="003D47A2"/>
    <w:rsid w:val="003D4871"/>
    <w:rsid w:val="003D51AB"/>
    <w:rsid w:val="003D6ED9"/>
    <w:rsid w:val="003E0783"/>
    <w:rsid w:val="003E07BD"/>
    <w:rsid w:val="003E092D"/>
    <w:rsid w:val="003E0C1A"/>
    <w:rsid w:val="003E101A"/>
    <w:rsid w:val="003E16FB"/>
    <w:rsid w:val="003E1B33"/>
    <w:rsid w:val="003E1D97"/>
    <w:rsid w:val="003E1F55"/>
    <w:rsid w:val="003E1FF9"/>
    <w:rsid w:val="003E3DB7"/>
    <w:rsid w:val="003E431F"/>
    <w:rsid w:val="003E4DA2"/>
    <w:rsid w:val="003F11CD"/>
    <w:rsid w:val="003F1EAD"/>
    <w:rsid w:val="003F1FF6"/>
    <w:rsid w:val="003F2A2B"/>
    <w:rsid w:val="003F4361"/>
    <w:rsid w:val="003F61D7"/>
    <w:rsid w:val="003F6CA0"/>
    <w:rsid w:val="003F738D"/>
    <w:rsid w:val="00401DED"/>
    <w:rsid w:val="00402822"/>
    <w:rsid w:val="004043FB"/>
    <w:rsid w:val="00404FEF"/>
    <w:rsid w:val="00405AE7"/>
    <w:rsid w:val="00406B0B"/>
    <w:rsid w:val="00407493"/>
    <w:rsid w:val="0041061C"/>
    <w:rsid w:val="004124EC"/>
    <w:rsid w:val="00412852"/>
    <w:rsid w:val="00413F06"/>
    <w:rsid w:val="00415609"/>
    <w:rsid w:val="00417B19"/>
    <w:rsid w:val="00421758"/>
    <w:rsid w:val="00422F17"/>
    <w:rsid w:val="00425F96"/>
    <w:rsid w:val="004265EE"/>
    <w:rsid w:val="00430153"/>
    <w:rsid w:val="00433BC8"/>
    <w:rsid w:val="00433ED4"/>
    <w:rsid w:val="004341D5"/>
    <w:rsid w:val="00434A74"/>
    <w:rsid w:val="00437E4D"/>
    <w:rsid w:val="00442BB2"/>
    <w:rsid w:val="00442F98"/>
    <w:rsid w:val="00443BD8"/>
    <w:rsid w:val="004449BE"/>
    <w:rsid w:val="004449FC"/>
    <w:rsid w:val="00445562"/>
    <w:rsid w:val="00453A58"/>
    <w:rsid w:val="00456E3A"/>
    <w:rsid w:val="0045727E"/>
    <w:rsid w:val="004608C3"/>
    <w:rsid w:val="00462A46"/>
    <w:rsid w:val="004667ED"/>
    <w:rsid w:val="00466E63"/>
    <w:rsid w:val="00470529"/>
    <w:rsid w:val="00471B1D"/>
    <w:rsid w:val="004721EE"/>
    <w:rsid w:val="0047364C"/>
    <w:rsid w:val="00476B22"/>
    <w:rsid w:val="00480E62"/>
    <w:rsid w:val="004829C5"/>
    <w:rsid w:val="0048666B"/>
    <w:rsid w:val="00487E12"/>
    <w:rsid w:val="00490220"/>
    <w:rsid w:val="004902D2"/>
    <w:rsid w:val="004923C7"/>
    <w:rsid w:val="0049297C"/>
    <w:rsid w:val="00492BE6"/>
    <w:rsid w:val="00492E56"/>
    <w:rsid w:val="00493B70"/>
    <w:rsid w:val="004A02AF"/>
    <w:rsid w:val="004A0481"/>
    <w:rsid w:val="004A1634"/>
    <w:rsid w:val="004A1C66"/>
    <w:rsid w:val="004A3E46"/>
    <w:rsid w:val="004A50FE"/>
    <w:rsid w:val="004A6B96"/>
    <w:rsid w:val="004A6FB2"/>
    <w:rsid w:val="004A7F78"/>
    <w:rsid w:val="004B0C9D"/>
    <w:rsid w:val="004B12A5"/>
    <w:rsid w:val="004B1C5B"/>
    <w:rsid w:val="004B1C9F"/>
    <w:rsid w:val="004B1E1A"/>
    <w:rsid w:val="004B3449"/>
    <w:rsid w:val="004B4857"/>
    <w:rsid w:val="004B6332"/>
    <w:rsid w:val="004B7B38"/>
    <w:rsid w:val="004C1A72"/>
    <w:rsid w:val="004C1B45"/>
    <w:rsid w:val="004C5637"/>
    <w:rsid w:val="004C6430"/>
    <w:rsid w:val="004C68C3"/>
    <w:rsid w:val="004D4B16"/>
    <w:rsid w:val="004D4F34"/>
    <w:rsid w:val="004D7FFB"/>
    <w:rsid w:val="004E1679"/>
    <w:rsid w:val="004E1E3E"/>
    <w:rsid w:val="004E557E"/>
    <w:rsid w:val="004F00FC"/>
    <w:rsid w:val="004F010A"/>
    <w:rsid w:val="004F042C"/>
    <w:rsid w:val="004F1048"/>
    <w:rsid w:val="004F1D59"/>
    <w:rsid w:val="004F3D78"/>
    <w:rsid w:val="004F432E"/>
    <w:rsid w:val="005024B2"/>
    <w:rsid w:val="00503A0A"/>
    <w:rsid w:val="00504045"/>
    <w:rsid w:val="0050549F"/>
    <w:rsid w:val="00510A2F"/>
    <w:rsid w:val="00510E3B"/>
    <w:rsid w:val="00512703"/>
    <w:rsid w:val="00512A22"/>
    <w:rsid w:val="00515BAB"/>
    <w:rsid w:val="00515D3D"/>
    <w:rsid w:val="0051700B"/>
    <w:rsid w:val="0052113B"/>
    <w:rsid w:val="00521401"/>
    <w:rsid w:val="0052156C"/>
    <w:rsid w:val="005235FF"/>
    <w:rsid w:val="00525554"/>
    <w:rsid w:val="0052715B"/>
    <w:rsid w:val="00527757"/>
    <w:rsid w:val="00527C9F"/>
    <w:rsid w:val="005310E9"/>
    <w:rsid w:val="00533E32"/>
    <w:rsid w:val="005340CA"/>
    <w:rsid w:val="00535588"/>
    <w:rsid w:val="005356AE"/>
    <w:rsid w:val="005356E0"/>
    <w:rsid w:val="00536212"/>
    <w:rsid w:val="00536DF7"/>
    <w:rsid w:val="005378C7"/>
    <w:rsid w:val="00541399"/>
    <w:rsid w:val="00541C3F"/>
    <w:rsid w:val="00543421"/>
    <w:rsid w:val="00543E05"/>
    <w:rsid w:val="00543F08"/>
    <w:rsid w:val="005444FA"/>
    <w:rsid w:val="005449F5"/>
    <w:rsid w:val="005459CA"/>
    <w:rsid w:val="00546A4D"/>
    <w:rsid w:val="00546E83"/>
    <w:rsid w:val="005513AE"/>
    <w:rsid w:val="0055265A"/>
    <w:rsid w:val="00557163"/>
    <w:rsid w:val="00557B37"/>
    <w:rsid w:val="00560FEA"/>
    <w:rsid w:val="00561200"/>
    <w:rsid w:val="00562FFB"/>
    <w:rsid w:val="00563013"/>
    <w:rsid w:val="00563229"/>
    <w:rsid w:val="00564C8A"/>
    <w:rsid w:val="00565321"/>
    <w:rsid w:val="005673C2"/>
    <w:rsid w:val="00567FE5"/>
    <w:rsid w:val="00572802"/>
    <w:rsid w:val="0057290A"/>
    <w:rsid w:val="00572F46"/>
    <w:rsid w:val="005734E3"/>
    <w:rsid w:val="00573D6B"/>
    <w:rsid w:val="0057424F"/>
    <w:rsid w:val="005756E8"/>
    <w:rsid w:val="00576F5B"/>
    <w:rsid w:val="00577CBB"/>
    <w:rsid w:val="0058366D"/>
    <w:rsid w:val="00585DB2"/>
    <w:rsid w:val="00585DFD"/>
    <w:rsid w:val="00590236"/>
    <w:rsid w:val="00590E2B"/>
    <w:rsid w:val="00591B3D"/>
    <w:rsid w:val="005922B1"/>
    <w:rsid w:val="00594740"/>
    <w:rsid w:val="005951CF"/>
    <w:rsid w:val="005A2C67"/>
    <w:rsid w:val="005A4571"/>
    <w:rsid w:val="005A5A48"/>
    <w:rsid w:val="005A5F87"/>
    <w:rsid w:val="005B09B6"/>
    <w:rsid w:val="005B14F4"/>
    <w:rsid w:val="005B292A"/>
    <w:rsid w:val="005B3B3D"/>
    <w:rsid w:val="005B48B0"/>
    <w:rsid w:val="005C3F31"/>
    <w:rsid w:val="005D1DCD"/>
    <w:rsid w:val="005D3AEA"/>
    <w:rsid w:val="005D4BE6"/>
    <w:rsid w:val="005E0781"/>
    <w:rsid w:val="005E2350"/>
    <w:rsid w:val="005E61AE"/>
    <w:rsid w:val="005E7B6C"/>
    <w:rsid w:val="005F169F"/>
    <w:rsid w:val="005F1955"/>
    <w:rsid w:val="005F2455"/>
    <w:rsid w:val="005F2ACE"/>
    <w:rsid w:val="005F2CAA"/>
    <w:rsid w:val="005F3F7A"/>
    <w:rsid w:val="005F49C0"/>
    <w:rsid w:val="005F53B8"/>
    <w:rsid w:val="005F5E57"/>
    <w:rsid w:val="005F6F85"/>
    <w:rsid w:val="00600030"/>
    <w:rsid w:val="00601266"/>
    <w:rsid w:val="0060269A"/>
    <w:rsid w:val="0060326A"/>
    <w:rsid w:val="006032E1"/>
    <w:rsid w:val="00603338"/>
    <w:rsid w:val="006041F5"/>
    <w:rsid w:val="00604859"/>
    <w:rsid w:val="006049C6"/>
    <w:rsid w:val="00605859"/>
    <w:rsid w:val="00607F37"/>
    <w:rsid w:val="00610FC2"/>
    <w:rsid w:val="006118D9"/>
    <w:rsid w:val="006118ED"/>
    <w:rsid w:val="00612043"/>
    <w:rsid w:val="00613BB4"/>
    <w:rsid w:val="00615391"/>
    <w:rsid w:val="006172F8"/>
    <w:rsid w:val="0062180D"/>
    <w:rsid w:val="00621F7A"/>
    <w:rsid w:val="00623E8E"/>
    <w:rsid w:val="00623F19"/>
    <w:rsid w:val="00626447"/>
    <w:rsid w:val="00626BC0"/>
    <w:rsid w:val="00626C89"/>
    <w:rsid w:val="00636418"/>
    <w:rsid w:val="0064061B"/>
    <w:rsid w:val="006415EE"/>
    <w:rsid w:val="00642B1C"/>
    <w:rsid w:val="0064303C"/>
    <w:rsid w:val="00644B5E"/>
    <w:rsid w:val="0064534B"/>
    <w:rsid w:val="00646877"/>
    <w:rsid w:val="00646C40"/>
    <w:rsid w:val="006516C3"/>
    <w:rsid w:val="006517CA"/>
    <w:rsid w:val="00652805"/>
    <w:rsid w:val="00655245"/>
    <w:rsid w:val="006559FC"/>
    <w:rsid w:val="00655AE2"/>
    <w:rsid w:val="00660EB9"/>
    <w:rsid w:val="00662AA9"/>
    <w:rsid w:val="00662F92"/>
    <w:rsid w:val="00663C5E"/>
    <w:rsid w:val="00663D84"/>
    <w:rsid w:val="00663DDF"/>
    <w:rsid w:val="00664D7D"/>
    <w:rsid w:val="006650B0"/>
    <w:rsid w:val="006677DA"/>
    <w:rsid w:val="00667E90"/>
    <w:rsid w:val="00670C15"/>
    <w:rsid w:val="00672EFE"/>
    <w:rsid w:val="006736B0"/>
    <w:rsid w:val="00673825"/>
    <w:rsid w:val="00675B09"/>
    <w:rsid w:val="006772A3"/>
    <w:rsid w:val="00677724"/>
    <w:rsid w:val="00680453"/>
    <w:rsid w:val="00681330"/>
    <w:rsid w:val="00682387"/>
    <w:rsid w:val="00683A87"/>
    <w:rsid w:val="00683E53"/>
    <w:rsid w:val="00684140"/>
    <w:rsid w:val="00684727"/>
    <w:rsid w:val="00684BB0"/>
    <w:rsid w:val="00692CD4"/>
    <w:rsid w:val="00693336"/>
    <w:rsid w:val="006939B5"/>
    <w:rsid w:val="006954E0"/>
    <w:rsid w:val="00695584"/>
    <w:rsid w:val="00696A8C"/>
    <w:rsid w:val="0069746C"/>
    <w:rsid w:val="006A12FE"/>
    <w:rsid w:val="006A333C"/>
    <w:rsid w:val="006A3756"/>
    <w:rsid w:val="006A428E"/>
    <w:rsid w:val="006A4C15"/>
    <w:rsid w:val="006A4D5E"/>
    <w:rsid w:val="006A5598"/>
    <w:rsid w:val="006A6B9B"/>
    <w:rsid w:val="006A7C1B"/>
    <w:rsid w:val="006B0434"/>
    <w:rsid w:val="006B12BA"/>
    <w:rsid w:val="006B1AE2"/>
    <w:rsid w:val="006B2536"/>
    <w:rsid w:val="006B310C"/>
    <w:rsid w:val="006B3E8E"/>
    <w:rsid w:val="006B4D62"/>
    <w:rsid w:val="006B572B"/>
    <w:rsid w:val="006B62D6"/>
    <w:rsid w:val="006B7A36"/>
    <w:rsid w:val="006C0FCE"/>
    <w:rsid w:val="006C45DE"/>
    <w:rsid w:val="006C576D"/>
    <w:rsid w:val="006C6823"/>
    <w:rsid w:val="006D1087"/>
    <w:rsid w:val="006D1941"/>
    <w:rsid w:val="006D4F2B"/>
    <w:rsid w:val="006D5F2B"/>
    <w:rsid w:val="006D6707"/>
    <w:rsid w:val="006D6D65"/>
    <w:rsid w:val="006D77D2"/>
    <w:rsid w:val="006E018D"/>
    <w:rsid w:val="006E1A70"/>
    <w:rsid w:val="006E20E5"/>
    <w:rsid w:val="006E27B4"/>
    <w:rsid w:val="006E2A68"/>
    <w:rsid w:val="006E2F66"/>
    <w:rsid w:val="006E4702"/>
    <w:rsid w:val="006E502C"/>
    <w:rsid w:val="006E5E00"/>
    <w:rsid w:val="006F23DD"/>
    <w:rsid w:val="006F244D"/>
    <w:rsid w:val="006F4562"/>
    <w:rsid w:val="006F7481"/>
    <w:rsid w:val="006F78A9"/>
    <w:rsid w:val="006F7A11"/>
    <w:rsid w:val="007010A3"/>
    <w:rsid w:val="007065A1"/>
    <w:rsid w:val="007102A3"/>
    <w:rsid w:val="007104A3"/>
    <w:rsid w:val="00714A41"/>
    <w:rsid w:val="00716617"/>
    <w:rsid w:val="00716E36"/>
    <w:rsid w:val="007201F7"/>
    <w:rsid w:val="00720276"/>
    <w:rsid w:val="007229FF"/>
    <w:rsid w:val="00724A9E"/>
    <w:rsid w:val="00726025"/>
    <w:rsid w:val="00726550"/>
    <w:rsid w:val="00727828"/>
    <w:rsid w:val="0072795C"/>
    <w:rsid w:val="0073531D"/>
    <w:rsid w:val="00736FC6"/>
    <w:rsid w:val="007415D7"/>
    <w:rsid w:val="00743522"/>
    <w:rsid w:val="007436B6"/>
    <w:rsid w:val="007451F9"/>
    <w:rsid w:val="00745375"/>
    <w:rsid w:val="00746B6B"/>
    <w:rsid w:val="007471C0"/>
    <w:rsid w:val="0075027E"/>
    <w:rsid w:val="00750B29"/>
    <w:rsid w:val="00751879"/>
    <w:rsid w:val="0075217C"/>
    <w:rsid w:val="007522B1"/>
    <w:rsid w:val="00752796"/>
    <w:rsid w:val="00754F7D"/>
    <w:rsid w:val="00756C06"/>
    <w:rsid w:val="0075725D"/>
    <w:rsid w:val="00760E36"/>
    <w:rsid w:val="00761CA9"/>
    <w:rsid w:val="0076293C"/>
    <w:rsid w:val="0076357A"/>
    <w:rsid w:val="007644AB"/>
    <w:rsid w:val="00764E95"/>
    <w:rsid w:val="0076680E"/>
    <w:rsid w:val="00766A4F"/>
    <w:rsid w:val="00766F20"/>
    <w:rsid w:val="00767BCA"/>
    <w:rsid w:val="00770A03"/>
    <w:rsid w:val="00771EBF"/>
    <w:rsid w:val="007725D2"/>
    <w:rsid w:val="00773068"/>
    <w:rsid w:val="00774CE6"/>
    <w:rsid w:val="00775F02"/>
    <w:rsid w:val="00777AD7"/>
    <w:rsid w:val="007804DA"/>
    <w:rsid w:val="00780E98"/>
    <w:rsid w:val="00783871"/>
    <w:rsid w:val="007840D8"/>
    <w:rsid w:val="007864C3"/>
    <w:rsid w:val="00786718"/>
    <w:rsid w:val="007872A8"/>
    <w:rsid w:val="00787C44"/>
    <w:rsid w:val="007913EC"/>
    <w:rsid w:val="00792061"/>
    <w:rsid w:val="0079247E"/>
    <w:rsid w:val="00793149"/>
    <w:rsid w:val="0079526D"/>
    <w:rsid w:val="00795E26"/>
    <w:rsid w:val="0079624D"/>
    <w:rsid w:val="00797C40"/>
    <w:rsid w:val="007A0E14"/>
    <w:rsid w:val="007A1E91"/>
    <w:rsid w:val="007A3034"/>
    <w:rsid w:val="007A4838"/>
    <w:rsid w:val="007A63AE"/>
    <w:rsid w:val="007A6A32"/>
    <w:rsid w:val="007A7208"/>
    <w:rsid w:val="007A7659"/>
    <w:rsid w:val="007A7A5B"/>
    <w:rsid w:val="007A7F58"/>
    <w:rsid w:val="007B126A"/>
    <w:rsid w:val="007B1913"/>
    <w:rsid w:val="007B2108"/>
    <w:rsid w:val="007B290D"/>
    <w:rsid w:val="007B2A73"/>
    <w:rsid w:val="007B3B1C"/>
    <w:rsid w:val="007B48F1"/>
    <w:rsid w:val="007B647B"/>
    <w:rsid w:val="007B655D"/>
    <w:rsid w:val="007B70A4"/>
    <w:rsid w:val="007C39D9"/>
    <w:rsid w:val="007C52E8"/>
    <w:rsid w:val="007C5F07"/>
    <w:rsid w:val="007C78A2"/>
    <w:rsid w:val="007D0527"/>
    <w:rsid w:val="007D0E4F"/>
    <w:rsid w:val="007D1A1E"/>
    <w:rsid w:val="007D2217"/>
    <w:rsid w:val="007D6022"/>
    <w:rsid w:val="007D7900"/>
    <w:rsid w:val="007E1A52"/>
    <w:rsid w:val="007E2C30"/>
    <w:rsid w:val="007E3335"/>
    <w:rsid w:val="007E339D"/>
    <w:rsid w:val="007E41EE"/>
    <w:rsid w:val="007E7BEE"/>
    <w:rsid w:val="007E7FF1"/>
    <w:rsid w:val="007F0F50"/>
    <w:rsid w:val="007F2442"/>
    <w:rsid w:val="007F2882"/>
    <w:rsid w:val="007F2FA9"/>
    <w:rsid w:val="007F4FB5"/>
    <w:rsid w:val="007F55A5"/>
    <w:rsid w:val="007F5FF6"/>
    <w:rsid w:val="008000AD"/>
    <w:rsid w:val="00803BEB"/>
    <w:rsid w:val="00803CF7"/>
    <w:rsid w:val="00804387"/>
    <w:rsid w:val="0080451D"/>
    <w:rsid w:val="008049A2"/>
    <w:rsid w:val="008066D7"/>
    <w:rsid w:val="008113F4"/>
    <w:rsid w:val="008154B6"/>
    <w:rsid w:val="00816732"/>
    <w:rsid w:val="00816CBA"/>
    <w:rsid w:val="00816FFE"/>
    <w:rsid w:val="00821343"/>
    <w:rsid w:val="00822352"/>
    <w:rsid w:val="00822A3C"/>
    <w:rsid w:val="00824099"/>
    <w:rsid w:val="00827649"/>
    <w:rsid w:val="00832A83"/>
    <w:rsid w:val="00833280"/>
    <w:rsid w:val="00833396"/>
    <w:rsid w:val="00833BFC"/>
    <w:rsid w:val="00833C08"/>
    <w:rsid w:val="0083510C"/>
    <w:rsid w:val="00842187"/>
    <w:rsid w:val="00842CFC"/>
    <w:rsid w:val="00843241"/>
    <w:rsid w:val="00843664"/>
    <w:rsid w:val="00843B0F"/>
    <w:rsid w:val="00846B70"/>
    <w:rsid w:val="00847557"/>
    <w:rsid w:val="00847D14"/>
    <w:rsid w:val="0085197C"/>
    <w:rsid w:val="00851FB0"/>
    <w:rsid w:val="00852068"/>
    <w:rsid w:val="008533B9"/>
    <w:rsid w:val="00857790"/>
    <w:rsid w:val="00860AAB"/>
    <w:rsid w:val="0086282D"/>
    <w:rsid w:val="00863092"/>
    <w:rsid w:val="00863EB6"/>
    <w:rsid w:val="008666DF"/>
    <w:rsid w:val="00866F8A"/>
    <w:rsid w:val="00867114"/>
    <w:rsid w:val="00867723"/>
    <w:rsid w:val="0087051E"/>
    <w:rsid w:val="00871000"/>
    <w:rsid w:val="0087140B"/>
    <w:rsid w:val="00871740"/>
    <w:rsid w:val="00871B34"/>
    <w:rsid w:val="008746AD"/>
    <w:rsid w:val="00874853"/>
    <w:rsid w:val="00874F6B"/>
    <w:rsid w:val="0087583D"/>
    <w:rsid w:val="00876411"/>
    <w:rsid w:val="008820DA"/>
    <w:rsid w:val="00882C41"/>
    <w:rsid w:val="0088592B"/>
    <w:rsid w:val="00885CBF"/>
    <w:rsid w:val="008914F4"/>
    <w:rsid w:val="008935FB"/>
    <w:rsid w:val="00896921"/>
    <w:rsid w:val="008A0D6A"/>
    <w:rsid w:val="008A275A"/>
    <w:rsid w:val="008A2D71"/>
    <w:rsid w:val="008A2E9B"/>
    <w:rsid w:val="008A5EC8"/>
    <w:rsid w:val="008A5EDF"/>
    <w:rsid w:val="008A7BF0"/>
    <w:rsid w:val="008B03C2"/>
    <w:rsid w:val="008B1C30"/>
    <w:rsid w:val="008B4496"/>
    <w:rsid w:val="008B4A4E"/>
    <w:rsid w:val="008B4F37"/>
    <w:rsid w:val="008B52C7"/>
    <w:rsid w:val="008B5812"/>
    <w:rsid w:val="008B783D"/>
    <w:rsid w:val="008C1164"/>
    <w:rsid w:val="008C1662"/>
    <w:rsid w:val="008C1DE6"/>
    <w:rsid w:val="008C2A88"/>
    <w:rsid w:val="008C2C92"/>
    <w:rsid w:val="008C3410"/>
    <w:rsid w:val="008C3D97"/>
    <w:rsid w:val="008C4435"/>
    <w:rsid w:val="008C5B08"/>
    <w:rsid w:val="008C6D32"/>
    <w:rsid w:val="008D06BB"/>
    <w:rsid w:val="008D165C"/>
    <w:rsid w:val="008D1A6A"/>
    <w:rsid w:val="008D2062"/>
    <w:rsid w:val="008D3E93"/>
    <w:rsid w:val="008D4506"/>
    <w:rsid w:val="008D56A6"/>
    <w:rsid w:val="008D6F26"/>
    <w:rsid w:val="008E3EF2"/>
    <w:rsid w:val="008E5951"/>
    <w:rsid w:val="008E6331"/>
    <w:rsid w:val="008E6AE8"/>
    <w:rsid w:val="008F1388"/>
    <w:rsid w:val="008F165D"/>
    <w:rsid w:val="008F180C"/>
    <w:rsid w:val="008F1975"/>
    <w:rsid w:val="008F1CC4"/>
    <w:rsid w:val="008F460D"/>
    <w:rsid w:val="008F4D94"/>
    <w:rsid w:val="008F6D05"/>
    <w:rsid w:val="008F7C68"/>
    <w:rsid w:val="00904EA5"/>
    <w:rsid w:val="00905102"/>
    <w:rsid w:val="009055CF"/>
    <w:rsid w:val="00907D57"/>
    <w:rsid w:val="00910559"/>
    <w:rsid w:val="009109B0"/>
    <w:rsid w:val="00912A59"/>
    <w:rsid w:val="009130C7"/>
    <w:rsid w:val="0091416F"/>
    <w:rsid w:val="0091427F"/>
    <w:rsid w:val="00914C6C"/>
    <w:rsid w:val="009169C9"/>
    <w:rsid w:val="00916B1C"/>
    <w:rsid w:val="009173C6"/>
    <w:rsid w:val="009176A9"/>
    <w:rsid w:val="009218AE"/>
    <w:rsid w:val="00922A8A"/>
    <w:rsid w:val="00922ECB"/>
    <w:rsid w:val="009233E8"/>
    <w:rsid w:val="009276FB"/>
    <w:rsid w:val="009300B4"/>
    <w:rsid w:val="00931283"/>
    <w:rsid w:val="009319AA"/>
    <w:rsid w:val="00931B19"/>
    <w:rsid w:val="00934193"/>
    <w:rsid w:val="00935C86"/>
    <w:rsid w:val="00936F90"/>
    <w:rsid w:val="0093736C"/>
    <w:rsid w:val="00941250"/>
    <w:rsid w:val="00941973"/>
    <w:rsid w:val="00942EA2"/>
    <w:rsid w:val="00944712"/>
    <w:rsid w:val="009457AF"/>
    <w:rsid w:val="00947D2A"/>
    <w:rsid w:val="00950D8E"/>
    <w:rsid w:val="00951FF3"/>
    <w:rsid w:val="00952BA1"/>
    <w:rsid w:val="00952F6F"/>
    <w:rsid w:val="009533DF"/>
    <w:rsid w:val="009548BE"/>
    <w:rsid w:val="00955374"/>
    <w:rsid w:val="00956925"/>
    <w:rsid w:val="009569C8"/>
    <w:rsid w:val="009603B2"/>
    <w:rsid w:val="00960A5A"/>
    <w:rsid w:val="009616D0"/>
    <w:rsid w:val="0096251F"/>
    <w:rsid w:val="00964701"/>
    <w:rsid w:val="009653DB"/>
    <w:rsid w:val="00966537"/>
    <w:rsid w:val="009665C5"/>
    <w:rsid w:val="00967FA5"/>
    <w:rsid w:val="009702B0"/>
    <w:rsid w:val="00971433"/>
    <w:rsid w:val="00971E43"/>
    <w:rsid w:val="00971F99"/>
    <w:rsid w:val="00972E62"/>
    <w:rsid w:val="009731A9"/>
    <w:rsid w:val="00973743"/>
    <w:rsid w:val="009738B5"/>
    <w:rsid w:val="00973CA7"/>
    <w:rsid w:val="00973F3D"/>
    <w:rsid w:val="00975809"/>
    <w:rsid w:val="00977AED"/>
    <w:rsid w:val="00981A14"/>
    <w:rsid w:val="00982702"/>
    <w:rsid w:val="009838EE"/>
    <w:rsid w:val="0098571F"/>
    <w:rsid w:val="0098573C"/>
    <w:rsid w:val="0099543F"/>
    <w:rsid w:val="00995AD3"/>
    <w:rsid w:val="00996316"/>
    <w:rsid w:val="009A2591"/>
    <w:rsid w:val="009A268E"/>
    <w:rsid w:val="009A2F72"/>
    <w:rsid w:val="009A39CD"/>
    <w:rsid w:val="009A417B"/>
    <w:rsid w:val="009A4823"/>
    <w:rsid w:val="009A6EDF"/>
    <w:rsid w:val="009B0730"/>
    <w:rsid w:val="009B2F16"/>
    <w:rsid w:val="009B37F0"/>
    <w:rsid w:val="009B41C1"/>
    <w:rsid w:val="009B4462"/>
    <w:rsid w:val="009B5D75"/>
    <w:rsid w:val="009C1104"/>
    <w:rsid w:val="009C12F7"/>
    <w:rsid w:val="009C1D66"/>
    <w:rsid w:val="009C3EEF"/>
    <w:rsid w:val="009C4631"/>
    <w:rsid w:val="009C67EE"/>
    <w:rsid w:val="009C7249"/>
    <w:rsid w:val="009C7FF0"/>
    <w:rsid w:val="009D0D04"/>
    <w:rsid w:val="009D7892"/>
    <w:rsid w:val="009E03DD"/>
    <w:rsid w:val="009E10C6"/>
    <w:rsid w:val="009E30BF"/>
    <w:rsid w:val="009E487F"/>
    <w:rsid w:val="009E5F79"/>
    <w:rsid w:val="009E760D"/>
    <w:rsid w:val="009E7FAC"/>
    <w:rsid w:val="009F0897"/>
    <w:rsid w:val="009F18BE"/>
    <w:rsid w:val="009F3881"/>
    <w:rsid w:val="009F5866"/>
    <w:rsid w:val="009F65BB"/>
    <w:rsid w:val="009F6CE8"/>
    <w:rsid w:val="009F7CF0"/>
    <w:rsid w:val="00A00DC6"/>
    <w:rsid w:val="00A01546"/>
    <w:rsid w:val="00A0174B"/>
    <w:rsid w:val="00A02244"/>
    <w:rsid w:val="00A0269E"/>
    <w:rsid w:val="00A02F76"/>
    <w:rsid w:val="00A03493"/>
    <w:rsid w:val="00A03A98"/>
    <w:rsid w:val="00A040A0"/>
    <w:rsid w:val="00A10587"/>
    <w:rsid w:val="00A10A06"/>
    <w:rsid w:val="00A10BEA"/>
    <w:rsid w:val="00A12E6B"/>
    <w:rsid w:val="00A20C90"/>
    <w:rsid w:val="00A21D72"/>
    <w:rsid w:val="00A220BF"/>
    <w:rsid w:val="00A22282"/>
    <w:rsid w:val="00A228D5"/>
    <w:rsid w:val="00A22C8C"/>
    <w:rsid w:val="00A25351"/>
    <w:rsid w:val="00A257B9"/>
    <w:rsid w:val="00A257E5"/>
    <w:rsid w:val="00A32303"/>
    <w:rsid w:val="00A32A81"/>
    <w:rsid w:val="00A32C2A"/>
    <w:rsid w:val="00A33372"/>
    <w:rsid w:val="00A352C8"/>
    <w:rsid w:val="00A36385"/>
    <w:rsid w:val="00A40978"/>
    <w:rsid w:val="00A40A1B"/>
    <w:rsid w:val="00A41F73"/>
    <w:rsid w:val="00A41FEA"/>
    <w:rsid w:val="00A43761"/>
    <w:rsid w:val="00A44316"/>
    <w:rsid w:val="00A44394"/>
    <w:rsid w:val="00A44501"/>
    <w:rsid w:val="00A44DCB"/>
    <w:rsid w:val="00A45784"/>
    <w:rsid w:val="00A470A9"/>
    <w:rsid w:val="00A47539"/>
    <w:rsid w:val="00A5786A"/>
    <w:rsid w:val="00A60C57"/>
    <w:rsid w:val="00A62D91"/>
    <w:rsid w:val="00A64FAE"/>
    <w:rsid w:val="00A7062C"/>
    <w:rsid w:val="00A70AFB"/>
    <w:rsid w:val="00A70E9E"/>
    <w:rsid w:val="00A7263B"/>
    <w:rsid w:val="00A749F3"/>
    <w:rsid w:val="00A7750D"/>
    <w:rsid w:val="00A77A69"/>
    <w:rsid w:val="00A77A89"/>
    <w:rsid w:val="00A81924"/>
    <w:rsid w:val="00A82AFB"/>
    <w:rsid w:val="00A82E47"/>
    <w:rsid w:val="00A82E88"/>
    <w:rsid w:val="00A84EA7"/>
    <w:rsid w:val="00A84F3D"/>
    <w:rsid w:val="00A85859"/>
    <w:rsid w:val="00A865B4"/>
    <w:rsid w:val="00A91235"/>
    <w:rsid w:val="00A91A43"/>
    <w:rsid w:val="00A940CC"/>
    <w:rsid w:val="00A94518"/>
    <w:rsid w:val="00A9511D"/>
    <w:rsid w:val="00A97944"/>
    <w:rsid w:val="00A97F93"/>
    <w:rsid w:val="00AA064C"/>
    <w:rsid w:val="00AA0880"/>
    <w:rsid w:val="00AA3D62"/>
    <w:rsid w:val="00AA41D0"/>
    <w:rsid w:val="00AA7AE5"/>
    <w:rsid w:val="00AB0570"/>
    <w:rsid w:val="00AB09CB"/>
    <w:rsid w:val="00AB0F02"/>
    <w:rsid w:val="00AB17F5"/>
    <w:rsid w:val="00AB2AC2"/>
    <w:rsid w:val="00AB5536"/>
    <w:rsid w:val="00AC04B7"/>
    <w:rsid w:val="00AC2751"/>
    <w:rsid w:val="00AC2AC5"/>
    <w:rsid w:val="00AC2F0A"/>
    <w:rsid w:val="00AC30B3"/>
    <w:rsid w:val="00AC30FD"/>
    <w:rsid w:val="00AC4382"/>
    <w:rsid w:val="00AC5DEB"/>
    <w:rsid w:val="00AC6017"/>
    <w:rsid w:val="00AC6D81"/>
    <w:rsid w:val="00AD3E2F"/>
    <w:rsid w:val="00AD51E5"/>
    <w:rsid w:val="00AD5539"/>
    <w:rsid w:val="00AD587E"/>
    <w:rsid w:val="00AD75CA"/>
    <w:rsid w:val="00AE0D39"/>
    <w:rsid w:val="00AE2648"/>
    <w:rsid w:val="00AE2BD7"/>
    <w:rsid w:val="00AE3F99"/>
    <w:rsid w:val="00AE7803"/>
    <w:rsid w:val="00AF5D61"/>
    <w:rsid w:val="00AF62E1"/>
    <w:rsid w:val="00AF6DEC"/>
    <w:rsid w:val="00B01A79"/>
    <w:rsid w:val="00B04245"/>
    <w:rsid w:val="00B057C3"/>
    <w:rsid w:val="00B05EA0"/>
    <w:rsid w:val="00B0606E"/>
    <w:rsid w:val="00B06A65"/>
    <w:rsid w:val="00B10AEA"/>
    <w:rsid w:val="00B10C18"/>
    <w:rsid w:val="00B14120"/>
    <w:rsid w:val="00B15379"/>
    <w:rsid w:val="00B153AF"/>
    <w:rsid w:val="00B15835"/>
    <w:rsid w:val="00B163E5"/>
    <w:rsid w:val="00B16E18"/>
    <w:rsid w:val="00B203B7"/>
    <w:rsid w:val="00B2232C"/>
    <w:rsid w:val="00B22900"/>
    <w:rsid w:val="00B2316B"/>
    <w:rsid w:val="00B234A7"/>
    <w:rsid w:val="00B24701"/>
    <w:rsid w:val="00B252F9"/>
    <w:rsid w:val="00B254D3"/>
    <w:rsid w:val="00B26047"/>
    <w:rsid w:val="00B26257"/>
    <w:rsid w:val="00B2649E"/>
    <w:rsid w:val="00B31C4B"/>
    <w:rsid w:val="00B32872"/>
    <w:rsid w:val="00B337C4"/>
    <w:rsid w:val="00B347A3"/>
    <w:rsid w:val="00B35A52"/>
    <w:rsid w:val="00B37D01"/>
    <w:rsid w:val="00B40344"/>
    <w:rsid w:val="00B43E95"/>
    <w:rsid w:val="00B440B4"/>
    <w:rsid w:val="00B47906"/>
    <w:rsid w:val="00B50D3B"/>
    <w:rsid w:val="00B539CB"/>
    <w:rsid w:val="00B55169"/>
    <w:rsid w:val="00B62167"/>
    <w:rsid w:val="00B63318"/>
    <w:rsid w:val="00B65378"/>
    <w:rsid w:val="00B66FB4"/>
    <w:rsid w:val="00B725CA"/>
    <w:rsid w:val="00B72A30"/>
    <w:rsid w:val="00B73953"/>
    <w:rsid w:val="00B765E3"/>
    <w:rsid w:val="00B7694E"/>
    <w:rsid w:val="00B7776B"/>
    <w:rsid w:val="00B778A9"/>
    <w:rsid w:val="00B81C07"/>
    <w:rsid w:val="00B832BA"/>
    <w:rsid w:val="00B83C6E"/>
    <w:rsid w:val="00B84AEE"/>
    <w:rsid w:val="00B85865"/>
    <w:rsid w:val="00B862C4"/>
    <w:rsid w:val="00B865D0"/>
    <w:rsid w:val="00B87729"/>
    <w:rsid w:val="00B87877"/>
    <w:rsid w:val="00B8792D"/>
    <w:rsid w:val="00B90EBB"/>
    <w:rsid w:val="00B91BAA"/>
    <w:rsid w:val="00B9297B"/>
    <w:rsid w:val="00B932ED"/>
    <w:rsid w:val="00B937C4"/>
    <w:rsid w:val="00B93AB3"/>
    <w:rsid w:val="00B954C3"/>
    <w:rsid w:val="00B95C2A"/>
    <w:rsid w:val="00B97D2A"/>
    <w:rsid w:val="00BA3A39"/>
    <w:rsid w:val="00BA46A5"/>
    <w:rsid w:val="00BA5531"/>
    <w:rsid w:val="00BA6D25"/>
    <w:rsid w:val="00BA7124"/>
    <w:rsid w:val="00BB01FC"/>
    <w:rsid w:val="00BB0890"/>
    <w:rsid w:val="00BB123D"/>
    <w:rsid w:val="00BB3823"/>
    <w:rsid w:val="00BB4D16"/>
    <w:rsid w:val="00BB4F27"/>
    <w:rsid w:val="00BB551C"/>
    <w:rsid w:val="00BB565F"/>
    <w:rsid w:val="00BB5FFA"/>
    <w:rsid w:val="00BB613C"/>
    <w:rsid w:val="00BB642E"/>
    <w:rsid w:val="00BB6C18"/>
    <w:rsid w:val="00BB77B6"/>
    <w:rsid w:val="00BC1BE0"/>
    <w:rsid w:val="00BC2B37"/>
    <w:rsid w:val="00BC4B41"/>
    <w:rsid w:val="00BC54F1"/>
    <w:rsid w:val="00BC58DD"/>
    <w:rsid w:val="00BD0619"/>
    <w:rsid w:val="00BD0E61"/>
    <w:rsid w:val="00BD2655"/>
    <w:rsid w:val="00BD2BB1"/>
    <w:rsid w:val="00BD2C9C"/>
    <w:rsid w:val="00BD38CD"/>
    <w:rsid w:val="00BD3CFF"/>
    <w:rsid w:val="00BD4742"/>
    <w:rsid w:val="00BD5003"/>
    <w:rsid w:val="00BD5070"/>
    <w:rsid w:val="00BD5FDE"/>
    <w:rsid w:val="00BD6679"/>
    <w:rsid w:val="00BD753A"/>
    <w:rsid w:val="00BD7A41"/>
    <w:rsid w:val="00BE3911"/>
    <w:rsid w:val="00BE3C72"/>
    <w:rsid w:val="00BE459C"/>
    <w:rsid w:val="00BE46E2"/>
    <w:rsid w:val="00BE5569"/>
    <w:rsid w:val="00BE5AAD"/>
    <w:rsid w:val="00BE5AE8"/>
    <w:rsid w:val="00BE620D"/>
    <w:rsid w:val="00BE7547"/>
    <w:rsid w:val="00BF084B"/>
    <w:rsid w:val="00BF31A9"/>
    <w:rsid w:val="00BF4382"/>
    <w:rsid w:val="00BF46A5"/>
    <w:rsid w:val="00BF617D"/>
    <w:rsid w:val="00BF627F"/>
    <w:rsid w:val="00C01CFF"/>
    <w:rsid w:val="00C04AEE"/>
    <w:rsid w:val="00C05AEE"/>
    <w:rsid w:val="00C06655"/>
    <w:rsid w:val="00C0787E"/>
    <w:rsid w:val="00C129A9"/>
    <w:rsid w:val="00C14791"/>
    <w:rsid w:val="00C14DDC"/>
    <w:rsid w:val="00C17121"/>
    <w:rsid w:val="00C2024E"/>
    <w:rsid w:val="00C20589"/>
    <w:rsid w:val="00C2161E"/>
    <w:rsid w:val="00C24592"/>
    <w:rsid w:val="00C25040"/>
    <w:rsid w:val="00C257B0"/>
    <w:rsid w:val="00C25B4A"/>
    <w:rsid w:val="00C25CF9"/>
    <w:rsid w:val="00C25FD5"/>
    <w:rsid w:val="00C266BE"/>
    <w:rsid w:val="00C272F8"/>
    <w:rsid w:val="00C326D5"/>
    <w:rsid w:val="00C32D48"/>
    <w:rsid w:val="00C33802"/>
    <w:rsid w:val="00C33FFB"/>
    <w:rsid w:val="00C34995"/>
    <w:rsid w:val="00C36AF1"/>
    <w:rsid w:val="00C36B45"/>
    <w:rsid w:val="00C41F54"/>
    <w:rsid w:val="00C42D74"/>
    <w:rsid w:val="00C42EA3"/>
    <w:rsid w:val="00C434B6"/>
    <w:rsid w:val="00C4437F"/>
    <w:rsid w:val="00C46DDD"/>
    <w:rsid w:val="00C51C0D"/>
    <w:rsid w:val="00C52D59"/>
    <w:rsid w:val="00C533AC"/>
    <w:rsid w:val="00C533F6"/>
    <w:rsid w:val="00C53677"/>
    <w:rsid w:val="00C53831"/>
    <w:rsid w:val="00C5424B"/>
    <w:rsid w:val="00C54866"/>
    <w:rsid w:val="00C54D0E"/>
    <w:rsid w:val="00C5590E"/>
    <w:rsid w:val="00C568DB"/>
    <w:rsid w:val="00C600CC"/>
    <w:rsid w:val="00C615D5"/>
    <w:rsid w:val="00C64897"/>
    <w:rsid w:val="00C66C5D"/>
    <w:rsid w:val="00C71CEE"/>
    <w:rsid w:val="00C72168"/>
    <w:rsid w:val="00C7309E"/>
    <w:rsid w:val="00C730A6"/>
    <w:rsid w:val="00C74D78"/>
    <w:rsid w:val="00C75344"/>
    <w:rsid w:val="00C75AB6"/>
    <w:rsid w:val="00C8075B"/>
    <w:rsid w:val="00C81523"/>
    <w:rsid w:val="00C81E2F"/>
    <w:rsid w:val="00C83C06"/>
    <w:rsid w:val="00C85C9F"/>
    <w:rsid w:val="00C86AA8"/>
    <w:rsid w:val="00C877B9"/>
    <w:rsid w:val="00C87B0B"/>
    <w:rsid w:val="00C87CE1"/>
    <w:rsid w:val="00C9004E"/>
    <w:rsid w:val="00C91203"/>
    <w:rsid w:val="00C913AA"/>
    <w:rsid w:val="00C93404"/>
    <w:rsid w:val="00C9474C"/>
    <w:rsid w:val="00C9746C"/>
    <w:rsid w:val="00C977EC"/>
    <w:rsid w:val="00CA00AD"/>
    <w:rsid w:val="00CA1648"/>
    <w:rsid w:val="00CA2BBC"/>
    <w:rsid w:val="00CA43E0"/>
    <w:rsid w:val="00CA4AAD"/>
    <w:rsid w:val="00CA7DEC"/>
    <w:rsid w:val="00CB1DCD"/>
    <w:rsid w:val="00CB2307"/>
    <w:rsid w:val="00CB3C48"/>
    <w:rsid w:val="00CB5522"/>
    <w:rsid w:val="00CB6261"/>
    <w:rsid w:val="00CC117B"/>
    <w:rsid w:val="00CC5B39"/>
    <w:rsid w:val="00CC5F23"/>
    <w:rsid w:val="00CC7041"/>
    <w:rsid w:val="00CD0FA9"/>
    <w:rsid w:val="00CD1E6A"/>
    <w:rsid w:val="00CD2327"/>
    <w:rsid w:val="00CD26ED"/>
    <w:rsid w:val="00CD27E8"/>
    <w:rsid w:val="00CD3B29"/>
    <w:rsid w:val="00CD3C89"/>
    <w:rsid w:val="00CD4B7B"/>
    <w:rsid w:val="00CD56E9"/>
    <w:rsid w:val="00CD5FA5"/>
    <w:rsid w:val="00CD6C15"/>
    <w:rsid w:val="00CD797E"/>
    <w:rsid w:val="00CE0493"/>
    <w:rsid w:val="00CE0BE5"/>
    <w:rsid w:val="00CE259A"/>
    <w:rsid w:val="00CE4E5C"/>
    <w:rsid w:val="00CE5036"/>
    <w:rsid w:val="00CE59FB"/>
    <w:rsid w:val="00CE5AB6"/>
    <w:rsid w:val="00CE62EC"/>
    <w:rsid w:val="00CE6906"/>
    <w:rsid w:val="00CE7702"/>
    <w:rsid w:val="00CF0E68"/>
    <w:rsid w:val="00CF1011"/>
    <w:rsid w:val="00CF1FF7"/>
    <w:rsid w:val="00CF245F"/>
    <w:rsid w:val="00CF47CB"/>
    <w:rsid w:val="00CF47E6"/>
    <w:rsid w:val="00CF48FE"/>
    <w:rsid w:val="00D002CA"/>
    <w:rsid w:val="00D00760"/>
    <w:rsid w:val="00D0111E"/>
    <w:rsid w:val="00D03DAB"/>
    <w:rsid w:val="00D050FD"/>
    <w:rsid w:val="00D0578A"/>
    <w:rsid w:val="00D07EBF"/>
    <w:rsid w:val="00D11A7B"/>
    <w:rsid w:val="00D126C3"/>
    <w:rsid w:val="00D13C6F"/>
    <w:rsid w:val="00D13D59"/>
    <w:rsid w:val="00D14BDD"/>
    <w:rsid w:val="00D16761"/>
    <w:rsid w:val="00D17751"/>
    <w:rsid w:val="00D212FB"/>
    <w:rsid w:val="00D26214"/>
    <w:rsid w:val="00D30006"/>
    <w:rsid w:val="00D30144"/>
    <w:rsid w:val="00D30423"/>
    <w:rsid w:val="00D3366F"/>
    <w:rsid w:val="00D36F6A"/>
    <w:rsid w:val="00D3776D"/>
    <w:rsid w:val="00D37830"/>
    <w:rsid w:val="00D429C2"/>
    <w:rsid w:val="00D43161"/>
    <w:rsid w:val="00D50970"/>
    <w:rsid w:val="00D510AC"/>
    <w:rsid w:val="00D51CDF"/>
    <w:rsid w:val="00D51FB6"/>
    <w:rsid w:val="00D53CA5"/>
    <w:rsid w:val="00D53FEE"/>
    <w:rsid w:val="00D5486C"/>
    <w:rsid w:val="00D55139"/>
    <w:rsid w:val="00D567B7"/>
    <w:rsid w:val="00D56854"/>
    <w:rsid w:val="00D56A14"/>
    <w:rsid w:val="00D6153E"/>
    <w:rsid w:val="00D61761"/>
    <w:rsid w:val="00D62C77"/>
    <w:rsid w:val="00D62CEC"/>
    <w:rsid w:val="00D6677B"/>
    <w:rsid w:val="00D66C6A"/>
    <w:rsid w:val="00D67E66"/>
    <w:rsid w:val="00D7110B"/>
    <w:rsid w:val="00D71312"/>
    <w:rsid w:val="00D71377"/>
    <w:rsid w:val="00D71482"/>
    <w:rsid w:val="00D72494"/>
    <w:rsid w:val="00D72B85"/>
    <w:rsid w:val="00D72EF8"/>
    <w:rsid w:val="00D75B11"/>
    <w:rsid w:val="00D76298"/>
    <w:rsid w:val="00D7764A"/>
    <w:rsid w:val="00D776C0"/>
    <w:rsid w:val="00D80810"/>
    <w:rsid w:val="00D8340B"/>
    <w:rsid w:val="00D83B3E"/>
    <w:rsid w:val="00D84228"/>
    <w:rsid w:val="00D875C7"/>
    <w:rsid w:val="00D918B9"/>
    <w:rsid w:val="00D91970"/>
    <w:rsid w:val="00D91DAE"/>
    <w:rsid w:val="00D9251C"/>
    <w:rsid w:val="00D93170"/>
    <w:rsid w:val="00D95913"/>
    <w:rsid w:val="00DA0732"/>
    <w:rsid w:val="00DA0D5D"/>
    <w:rsid w:val="00DA151A"/>
    <w:rsid w:val="00DA329C"/>
    <w:rsid w:val="00DA3A00"/>
    <w:rsid w:val="00DA3D16"/>
    <w:rsid w:val="00DA548E"/>
    <w:rsid w:val="00DA7F2C"/>
    <w:rsid w:val="00DB21A1"/>
    <w:rsid w:val="00DB2E1A"/>
    <w:rsid w:val="00DB3957"/>
    <w:rsid w:val="00DB4726"/>
    <w:rsid w:val="00DB542E"/>
    <w:rsid w:val="00DB5811"/>
    <w:rsid w:val="00DB67C9"/>
    <w:rsid w:val="00DB6CB1"/>
    <w:rsid w:val="00DC0A4E"/>
    <w:rsid w:val="00DC2F2F"/>
    <w:rsid w:val="00DC40E2"/>
    <w:rsid w:val="00DC5BFD"/>
    <w:rsid w:val="00DD01C0"/>
    <w:rsid w:val="00DD0A45"/>
    <w:rsid w:val="00DD26E0"/>
    <w:rsid w:val="00DD305B"/>
    <w:rsid w:val="00DD42AF"/>
    <w:rsid w:val="00DE0777"/>
    <w:rsid w:val="00DE1B11"/>
    <w:rsid w:val="00DE1F20"/>
    <w:rsid w:val="00DE2A68"/>
    <w:rsid w:val="00DE46E6"/>
    <w:rsid w:val="00DE6F14"/>
    <w:rsid w:val="00DF1A69"/>
    <w:rsid w:val="00DF2859"/>
    <w:rsid w:val="00DF35A1"/>
    <w:rsid w:val="00DF36F3"/>
    <w:rsid w:val="00DF5525"/>
    <w:rsid w:val="00DF60EF"/>
    <w:rsid w:val="00DF69AD"/>
    <w:rsid w:val="00DF6E00"/>
    <w:rsid w:val="00DF76C8"/>
    <w:rsid w:val="00E016EE"/>
    <w:rsid w:val="00E04559"/>
    <w:rsid w:val="00E10015"/>
    <w:rsid w:val="00E11D5F"/>
    <w:rsid w:val="00E1227B"/>
    <w:rsid w:val="00E12F9E"/>
    <w:rsid w:val="00E130AC"/>
    <w:rsid w:val="00E1423C"/>
    <w:rsid w:val="00E142EF"/>
    <w:rsid w:val="00E1477E"/>
    <w:rsid w:val="00E148A0"/>
    <w:rsid w:val="00E16C31"/>
    <w:rsid w:val="00E1772D"/>
    <w:rsid w:val="00E2002F"/>
    <w:rsid w:val="00E217F9"/>
    <w:rsid w:val="00E21BE7"/>
    <w:rsid w:val="00E22281"/>
    <w:rsid w:val="00E22E30"/>
    <w:rsid w:val="00E23219"/>
    <w:rsid w:val="00E23DC9"/>
    <w:rsid w:val="00E25E54"/>
    <w:rsid w:val="00E2657A"/>
    <w:rsid w:val="00E26E0C"/>
    <w:rsid w:val="00E272E2"/>
    <w:rsid w:val="00E30987"/>
    <w:rsid w:val="00E30A60"/>
    <w:rsid w:val="00E30B25"/>
    <w:rsid w:val="00E321D8"/>
    <w:rsid w:val="00E34CA1"/>
    <w:rsid w:val="00E360C3"/>
    <w:rsid w:val="00E36862"/>
    <w:rsid w:val="00E401DC"/>
    <w:rsid w:val="00E43BCE"/>
    <w:rsid w:val="00E44AEB"/>
    <w:rsid w:val="00E4767A"/>
    <w:rsid w:val="00E51A78"/>
    <w:rsid w:val="00E52458"/>
    <w:rsid w:val="00E527A4"/>
    <w:rsid w:val="00E53447"/>
    <w:rsid w:val="00E53A42"/>
    <w:rsid w:val="00E55B9A"/>
    <w:rsid w:val="00E55C59"/>
    <w:rsid w:val="00E607FC"/>
    <w:rsid w:val="00E6186A"/>
    <w:rsid w:val="00E62325"/>
    <w:rsid w:val="00E62987"/>
    <w:rsid w:val="00E62A87"/>
    <w:rsid w:val="00E6305F"/>
    <w:rsid w:val="00E657C5"/>
    <w:rsid w:val="00E6786E"/>
    <w:rsid w:val="00E71150"/>
    <w:rsid w:val="00E71679"/>
    <w:rsid w:val="00E71DF9"/>
    <w:rsid w:val="00E76714"/>
    <w:rsid w:val="00E77900"/>
    <w:rsid w:val="00E82AC5"/>
    <w:rsid w:val="00E84D31"/>
    <w:rsid w:val="00E858A5"/>
    <w:rsid w:val="00E860C6"/>
    <w:rsid w:val="00E8634F"/>
    <w:rsid w:val="00E86362"/>
    <w:rsid w:val="00E87A70"/>
    <w:rsid w:val="00E92216"/>
    <w:rsid w:val="00E92854"/>
    <w:rsid w:val="00E932AB"/>
    <w:rsid w:val="00E9498C"/>
    <w:rsid w:val="00E94F04"/>
    <w:rsid w:val="00E95729"/>
    <w:rsid w:val="00E96E8A"/>
    <w:rsid w:val="00E9779D"/>
    <w:rsid w:val="00EA049F"/>
    <w:rsid w:val="00EA170A"/>
    <w:rsid w:val="00EA1B0A"/>
    <w:rsid w:val="00EA3742"/>
    <w:rsid w:val="00EA39B7"/>
    <w:rsid w:val="00EA4AF4"/>
    <w:rsid w:val="00EA5FD1"/>
    <w:rsid w:val="00EA67FA"/>
    <w:rsid w:val="00EA78F2"/>
    <w:rsid w:val="00EB0E58"/>
    <w:rsid w:val="00EB2988"/>
    <w:rsid w:val="00EB2C7B"/>
    <w:rsid w:val="00EB4B09"/>
    <w:rsid w:val="00EB79B5"/>
    <w:rsid w:val="00EB7FA8"/>
    <w:rsid w:val="00EC1CB8"/>
    <w:rsid w:val="00EC5D84"/>
    <w:rsid w:val="00EC6F98"/>
    <w:rsid w:val="00ED33B9"/>
    <w:rsid w:val="00ED3ED3"/>
    <w:rsid w:val="00ED4D53"/>
    <w:rsid w:val="00EE2CD8"/>
    <w:rsid w:val="00EE43C6"/>
    <w:rsid w:val="00EE4B3D"/>
    <w:rsid w:val="00EE528F"/>
    <w:rsid w:val="00EE62EC"/>
    <w:rsid w:val="00EF0EB5"/>
    <w:rsid w:val="00EF3EDB"/>
    <w:rsid w:val="00EF5156"/>
    <w:rsid w:val="00EF5DF5"/>
    <w:rsid w:val="00F0242F"/>
    <w:rsid w:val="00F02532"/>
    <w:rsid w:val="00F04454"/>
    <w:rsid w:val="00F06F4B"/>
    <w:rsid w:val="00F13ED2"/>
    <w:rsid w:val="00F14F7B"/>
    <w:rsid w:val="00F221C9"/>
    <w:rsid w:val="00F22D4B"/>
    <w:rsid w:val="00F244BE"/>
    <w:rsid w:val="00F25BCD"/>
    <w:rsid w:val="00F26088"/>
    <w:rsid w:val="00F27CBC"/>
    <w:rsid w:val="00F31BF0"/>
    <w:rsid w:val="00F333D8"/>
    <w:rsid w:val="00F34968"/>
    <w:rsid w:val="00F34E75"/>
    <w:rsid w:val="00F35B86"/>
    <w:rsid w:val="00F3709F"/>
    <w:rsid w:val="00F37803"/>
    <w:rsid w:val="00F4176C"/>
    <w:rsid w:val="00F422CD"/>
    <w:rsid w:val="00F4243C"/>
    <w:rsid w:val="00F4317D"/>
    <w:rsid w:val="00F44EA9"/>
    <w:rsid w:val="00F45201"/>
    <w:rsid w:val="00F46DC8"/>
    <w:rsid w:val="00F505AC"/>
    <w:rsid w:val="00F505D3"/>
    <w:rsid w:val="00F5141E"/>
    <w:rsid w:val="00F51909"/>
    <w:rsid w:val="00F51F83"/>
    <w:rsid w:val="00F524E1"/>
    <w:rsid w:val="00F52655"/>
    <w:rsid w:val="00F5305D"/>
    <w:rsid w:val="00F53B45"/>
    <w:rsid w:val="00F53EB9"/>
    <w:rsid w:val="00F54504"/>
    <w:rsid w:val="00F551BB"/>
    <w:rsid w:val="00F55252"/>
    <w:rsid w:val="00F55F9D"/>
    <w:rsid w:val="00F57356"/>
    <w:rsid w:val="00F57B34"/>
    <w:rsid w:val="00F60D19"/>
    <w:rsid w:val="00F617DA"/>
    <w:rsid w:val="00F6413B"/>
    <w:rsid w:val="00F650B6"/>
    <w:rsid w:val="00F66699"/>
    <w:rsid w:val="00F670AE"/>
    <w:rsid w:val="00F70ABC"/>
    <w:rsid w:val="00F710E3"/>
    <w:rsid w:val="00F71CCA"/>
    <w:rsid w:val="00F7305A"/>
    <w:rsid w:val="00F7516E"/>
    <w:rsid w:val="00F77952"/>
    <w:rsid w:val="00F823A9"/>
    <w:rsid w:val="00F82FFA"/>
    <w:rsid w:val="00F839E3"/>
    <w:rsid w:val="00F84C78"/>
    <w:rsid w:val="00F857AC"/>
    <w:rsid w:val="00F857C8"/>
    <w:rsid w:val="00F85975"/>
    <w:rsid w:val="00F86D06"/>
    <w:rsid w:val="00F87C2E"/>
    <w:rsid w:val="00F87CDF"/>
    <w:rsid w:val="00F901E9"/>
    <w:rsid w:val="00F90771"/>
    <w:rsid w:val="00F90856"/>
    <w:rsid w:val="00F91CF8"/>
    <w:rsid w:val="00F9261B"/>
    <w:rsid w:val="00F931FB"/>
    <w:rsid w:val="00F93BBB"/>
    <w:rsid w:val="00F95D7D"/>
    <w:rsid w:val="00F96401"/>
    <w:rsid w:val="00FA074B"/>
    <w:rsid w:val="00FA3457"/>
    <w:rsid w:val="00FA39B8"/>
    <w:rsid w:val="00FB0C90"/>
    <w:rsid w:val="00FB1A63"/>
    <w:rsid w:val="00FB2AD1"/>
    <w:rsid w:val="00FB64DA"/>
    <w:rsid w:val="00FC0DC9"/>
    <w:rsid w:val="00FC1170"/>
    <w:rsid w:val="00FC4149"/>
    <w:rsid w:val="00FC5F94"/>
    <w:rsid w:val="00FC7602"/>
    <w:rsid w:val="00FD04E6"/>
    <w:rsid w:val="00FD2BA2"/>
    <w:rsid w:val="00FD52D1"/>
    <w:rsid w:val="00FD62D2"/>
    <w:rsid w:val="00FD6A54"/>
    <w:rsid w:val="00FD70AA"/>
    <w:rsid w:val="00FD75BB"/>
    <w:rsid w:val="00FE17E7"/>
    <w:rsid w:val="00FE5468"/>
    <w:rsid w:val="00FE63A8"/>
    <w:rsid w:val="00FE6BDC"/>
    <w:rsid w:val="00FF00E8"/>
    <w:rsid w:val="00FF3752"/>
    <w:rsid w:val="00FF3E8A"/>
    <w:rsid w:val="00FF5DBD"/>
    <w:rsid w:val="00FF6AED"/>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FC2D"/>
  <w15:docId w15:val="{361CD257-009B-4EA0-A64F-989B19F4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55C"/>
    <w:pPr>
      <w:autoSpaceDE w:val="0"/>
      <w:autoSpaceDN w:val="0"/>
      <w:ind w:firstLine="0"/>
    </w:pPr>
    <w:rPr>
      <w:rFonts w:ascii="Times" w:eastAsia="Times New Roman" w:hAnsi="Times"/>
      <w:kern w:val="0"/>
      <w14:ligatures w14:val="none"/>
    </w:rPr>
  </w:style>
  <w:style w:type="paragraph" w:styleId="Heading1">
    <w:name w:val="heading 1"/>
    <w:basedOn w:val="Normal"/>
    <w:next w:val="Normal"/>
    <w:link w:val="Heading1Char"/>
    <w:uiPriority w:val="9"/>
    <w:qFormat/>
    <w:rsid w:val="001B034A"/>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034A"/>
    <w:pPr>
      <w:keepNext/>
      <w:keepLines/>
      <w:spacing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034A"/>
    <w:pPr>
      <w:keepNext/>
      <w:keepLines/>
      <w:spacing w:line="48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1B034A"/>
    <w:pPr>
      <w:keepNext/>
      <w:keepLines/>
      <w:spacing w:line="480" w:lineRule="auto"/>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3765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655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655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655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655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34A"/>
    <w:rPr>
      <w:rFonts w:ascii="Times" w:eastAsiaTheme="majorEastAsia" w:hAnsi="Times" w:cstheme="majorBidi"/>
      <w:b/>
      <w:kern w:val="0"/>
      <w14:ligatures w14:val="none"/>
    </w:rPr>
  </w:style>
  <w:style w:type="character" w:customStyle="1" w:styleId="Heading1Char">
    <w:name w:val="Heading 1 Char"/>
    <w:basedOn w:val="DefaultParagraphFont"/>
    <w:link w:val="Heading1"/>
    <w:uiPriority w:val="9"/>
    <w:rsid w:val="001B034A"/>
    <w:rPr>
      <w:rFonts w:ascii="Times" w:eastAsiaTheme="majorEastAsia" w:hAnsi="Times" w:cstheme="majorBidi"/>
      <w:b/>
      <w:kern w:val="0"/>
      <w:szCs w:val="32"/>
      <w14:ligatures w14:val="none"/>
    </w:rPr>
  </w:style>
  <w:style w:type="character" w:customStyle="1" w:styleId="Heading2Char">
    <w:name w:val="Heading 2 Char"/>
    <w:basedOn w:val="DefaultParagraphFont"/>
    <w:link w:val="Heading2"/>
    <w:uiPriority w:val="9"/>
    <w:rsid w:val="001B034A"/>
    <w:rPr>
      <w:rFonts w:ascii="Times" w:eastAsiaTheme="majorEastAsia" w:hAnsi="Times" w:cstheme="majorBidi"/>
      <w:b/>
      <w:kern w:val="0"/>
      <w:szCs w:val="26"/>
      <w14:ligatures w14:val="none"/>
    </w:rPr>
  </w:style>
  <w:style w:type="character" w:customStyle="1" w:styleId="Heading4Char">
    <w:name w:val="Heading 4 Char"/>
    <w:basedOn w:val="DefaultParagraphFont"/>
    <w:link w:val="Heading4"/>
    <w:uiPriority w:val="9"/>
    <w:rsid w:val="001B034A"/>
    <w:rPr>
      <w:rFonts w:eastAsiaTheme="majorEastAsia" w:cstheme="majorBidi"/>
      <w:b/>
      <w:iCs/>
      <w:kern w:val="0"/>
      <w14:ligatures w14:val="none"/>
    </w:rPr>
  </w:style>
  <w:style w:type="character" w:customStyle="1" w:styleId="Heading5Char">
    <w:name w:val="Heading 5 Char"/>
    <w:basedOn w:val="DefaultParagraphFont"/>
    <w:link w:val="Heading5"/>
    <w:uiPriority w:val="9"/>
    <w:semiHidden/>
    <w:rsid w:val="003765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6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6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6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6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65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5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65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655C"/>
    <w:rPr>
      <w:i/>
      <w:iCs/>
      <w:color w:val="404040" w:themeColor="text1" w:themeTint="BF"/>
    </w:rPr>
  </w:style>
  <w:style w:type="paragraph" w:styleId="ListParagraph">
    <w:name w:val="List Paragraph"/>
    <w:basedOn w:val="Normal"/>
    <w:uiPriority w:val="34"/>
    <w:qFormat/>
    <w:rsid w:val="0037655C"/>
    <w:pPr>
      <w:ind w:left="720"/>
      <w:contextualSpacing/>
    </w:pPr>
  </w:style>
  <w:style w:type="character" w:styleId="IntenseEmphasis">
    <w:name w:val="Intense Emphasis"/>
    <w:basedOn w:val="DefaultParagraphFont"/>
    <w:uiPriority w:val="21"/>
    <w:qFormat/>
    <w:rsid w:val="0037655C"/>
    <w:rPr>
      <w:i/>
      <w:iCs/>
      <w:color w:val="0F4761" w:themeColor="accent1" w:themeShade="BF"/>
    </w:rPr>
  </w:style>
  <w:style w:type="paragraph" w:styleId="IntenseQuote">
    <w:name w:val="Intense Quote"/>
    <w:basedOn w:val="Normal"/>
    <w:next w:val="Normal"/>
    <w:link w:val="IntenseQuoteChar"/>
    <w:uiPriority w:val="30"/>
    <w:qFormat/>
    <w:rsid w:val="00376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55C"/>
    <w:rPr>
      <w:i/>
      <w:iCs/>
      <w:color w:val="0F4761" w:themeColor="accent1" w:themeShade="BF"/>
    </w:rPr>
  </w:style>
  <w:style w:type="character" w:styleId="IntenseReference">
    <w:name w:val="Intense Reference"/>
    <w:basedOn w:val="DefaultParagraphFont"/>
    <w:uiPriority w:val="32"/>
    <w:qFormat/>
    <w:rsid w:val="0037655C"/>
    <w:rPr>
      <w:b/>
      <w:bCs/>
      <w:smallCaps/>
      <w:color w:val="0F4761" w:themeColor="accent1" w:themeShade="BF"/>
      <w:spacing w:val="5"/>
    </w:rPr>
  </w:style>
  <w:style w:type="character" w:styleId="Hyperlink">
    <w:name w:val="Hyperlink"/>
    <w:basedOn w:val="DefaultParagraphFont"/>
    <w:uiPriority w:val="99"/>
    <w:unhideWhenUsed/>
    <w:rsid w:val="0037655C"/>
    <w:rPr>
      <w:color w:val="0000FF"/>
      <w:u w:val="single"/>
    </w:rPr>
  </w:style>
  <w:style w:type="character" w:styleId="FollowedHyperlink">
    <w:name w:val="FollowedHyperlink"/>
    <w:basedOn w:val="DefaultParagraphFont"/>
    <w:uiPriority w:val="99"/>
    <w:semiHidden/>
    <w:unhideWhenUsed/>
    <w:rsid w:val="0037655C"/>
    <w:rPr>
      <w:color w:val="96607D" w:themeColor="followedHyperlink"/>
      <w:u w:val="single"/>
    </w:rPr>
  </w:style>
  <w:style w:type="paragraph" w:customStyle="1" w:styleId="msonormal0">
    <w:name w:val="msonormal"/>
    <w:basedOn w:val="Normal"/>
    <w:uiPriority w:val="99"/>
    <w:semiHidden/>
    <w:rsid w:val="0037655C"/>
    <w:pPr>
      <w:autoSpaceDE/>
      <w:autoSpaceDN/>
      <w:spacing w:before="100" w:beforeAutospacing="1" w:after="100" w:afterAutospacing="1"/>
    </w:pPr>
    <w:rPr>
      <w:rFonts w:ascii="Times New Roman" w:hAnsi="Times New Roman"/>
    </w:rPr>
  </w:style>
  <w:style w:type="paragraph" w:styleId="NormalWeb">
    <w:name w:val="Normal (Web)"/>
    <w:basedOn w:val="Normal"/>
    <w:uiPriority w:val="99"/>
    <w:semiHidden/>
    <w:unhideWhenUsed/>
    <w:rsid w:val="0037655C"/>
    <w:pPr>
      <w:autoSpaceDE/>
      <w:autoSpaceDN/>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7655C"/>
    <w:pPr>
      <w:autoSpaceDE/>
      <w:autoSpaceDN/>
      <w:ind w:firstLine="720"/>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semiHidden/>
    <w:rsid w:val="0037655C"/>
    <w:rPr>
      <w:kern w:val="0"/>
      <w:sz w:val="20"/>
      <w:szCs w:val="20"/>
      <w14:ligatures w14:val="none"/>
    </w:rPr>
  </w:style>
  <w:style w:type="paragraph" w:styleId="CommentText">
    <w:name w:val="annotation text"/>
    <w:basedOn w:val="Normal"/>
    <w:link w:val="CommentTextChar"/>
    <w:uiPriority w:val="99"/>
    <w:unhideWhenUsed/>
    <w:rsid w:val="0037655C"/>
    <w:rPr>
      <w:sz w:val="20"/>
      <w:szCs w:val="20"/>
    </w:rPr>
  </w:style>
  <w:style w:type="character" w:customStyle="1" w:styleId="CommentTextChar">
    <w:name w:val="Comment Text Char"/>
    <w:basedOn w:val="DefaultParagraphFont"/>
    <w:link w:val="CommentText"/>
    <w:uiPriority w:val="99"/>
    <w:rsid w:val="0037655C"/>
    <w:rPr>
      <w:rFonts w:ascii="Times" w:eastAsia="Times New Roman" w:hAnsi="Times"/>
      <w:kern w:val="0"/>
      <w:sz w:val="20"/>
      <w:szCs w:val="20"/>
      <w14:ligatures w14:val="none"/>
    </w:rPr>
  </w:style>
  <w:style w:type="paragraph" w:styleId="Header">
    <w:name w:val="header"/>
    <w:basedOn w:val="Normal"/>
    <w:link w:val="HeaderChar"/>
    <w:uiPriority w:val="99"/>
    <w:unhideWhenUsed/>
    <w:rsid w:val="0037655C"/>
    <w:pPr>
      <w:tabs>
        <w:tab w:val="center" w:pos="4680"/>
        <w:tab w:val="right" w:pos="9360"/>
      </w:tabs>
    </w:pPr>
  </w:style>
  <w:style w:type="character" w:customStyle="1" w:styleId="HeaderChar">
    <w:name w:val="Header Char"/>
    <w:basedOn w:val="DefaultParagraphFont"/>
    <w:link w:val="Header"/>
    <w:uiPriority w:val="99"/>
    <w:rsid w:val="0037655C"/>
    <w:rPr>
      <w:rFonts w:ascii="Times" w:eastAsia="Times New Roman" w:hAnsi="Times"/>
      <w:kern w:val="0"/>
      <w14:ligatures w14:val="none"/>
    </w:rPr>
  </w:style>
  <w:style w:type="paragraph" w:styleId="Footer">
    <w:name w:val="footer"/>
    <w:basedOn w:val="Normal"/>
    <w:link w:val="FooterChar"/>
    <w:uiPriority w:val="99"/>
    <w:unhideWhenUsed/>
    <w:rsid w:val="0037655C"/>
    <w:pPr>
      <w:tabs>
        <w:tab w:val="center" w:pos="4680"/>
        <w:tab w:val="right" w:pos="9360"/>
      </w:tabs>
    </w:pPr>
  </w:style>
  <w:style w:type="character" w:customStyle="1" w:styleId="FooterChar">
    <w:name w:val="Footer Char"/>
    <w:basedOn w:val="DefaultParagraphFont"/>
    <w:link w:val="Footer"/>
    <w:uiPriority w:val="99"/>
    <w:rsid w:val="0037655C"/>
    <w:rPr>
      <w:rFonts w:ascii="Times" w:eastAsia="Times New Roman" w:hAnsi="Times"/>
      <w:kern w:val="0"/>
      <w14:ligatures w14:val="none"/>
    </w:rPr>
  </w:style>
  <w:style w:type="paragraph" w:styleId="BodyText">
    <w:name w:val="Body Text"/>
    <w:basedOn w:val="Normal"/>
    <w:link w:val="BodyTextChar"/>
    <w:unhideWhenUsed/>
    <w:rsid w:val="0037655C"/>
    <w:pPr>
      <w:spacing w:after="120"/>
    </w:pPr>
    <w:rPr>
      <w:rFonts w:cs="Times"/>
    </w:rPr>
  </w:style>
  <w:style w:type="character" w:customStyle="1" w:styleId="BodyTextChar">
    <w:name w:val="Body Text Char"/>
    <w:basedOn w:val="DefaultParagraphFont"/>
    <w:link w:val="BodyText"/>
    <w:rsid w:val="0037655C"/>
    <w:rPr>
      <w:rFonts w:ascii="Times" w:eastAsia="Times New Roman" w:hAnsi="Times" w:cs="Times"/>
      <w:kern w:val="0"/>
      <w14:ligatures w14:val="none"/>
    </w:rPr>
  </w:style>
  <w:style w:type="paragraph" w:styleId="CommentSubject">
    <w:name w:val="annotation subject"/>
    <w:basedOn w:val="CommentText"/>
    <w:next w:val="CommentText"/>
    <w:link w:val="CommentSubjectChar"/>
    <w:uiPriority w:val="99"/>
    <w:semiHidden/>
    <w:unhideWhenUsed/>
    <w:rsid w:val="0037655C"/>
    <w:rPr>
      <w:b/>
      <w:bCs/>
    </w:rPr>
  </w:style>
  <w:style w:type="character" w:customStyle="1" w:styleId="CommentSubjectChar">
    <w:name w:val="Comment Subject Char"/>
    <w:basedOn w:val="CommentTextChar"/>
    <w:link w:val="CommentSubject"/>
    <w:uiPriority w:val="99"/>
    <w:semiHidden/>
    <w:rsid w:val="0037655C"/>
    <w:rPr>
      <w:rFonts w:ascii="Times" w:eastAsia="Times New Roman" w:hAnsi="Times"/>
      <w:b/>
      <w:bCs/>
      <w:kern w:val="0"/>
      <w:sz w:val="20"/>
      <w:szCs w:val="20"/>
      <w14:ligatures w14:val="none"/>
    </w:rPr>
  </w:style>
  <w:style w:type="paragraph" w:styleId="Revision">
    <w:name w:val="Revision"/>
    <w:uiPriority w:val="99"/>
    <w:semiHidden/>
    <w:rsid w:val="0037655C"/>
    <w:pPr>
      <w:ind w:firstLine="0"/>
    </w:pPr>
    <w:rPr>
      <w:rFonts w:ascii="Times" w:eastAsia="Times New Roman" w:hAnsi="Times"/>
      <w:kern w:val="0"/>
      <w14:ligatures w14:val="none"/>
    </w:rPr>
  </w:style>
  <w:style w:type="paragraph" w:styleId="Bibliography">
    <w:name w:val="Bibliography"/>
    <w:basedOn w:val="Normal"/>
    <w:next w:val="Normal"/>
    <w:uiPriority w:val="37"/>
    <w:semiHidden/>
    <w:unhideWhenUsed/>
    <w:rsid w:val="0037655C"/>
    <w:pPr>
      <w:spacing w:line="480" w:lineRule="auto"/>
      <w:ind w:left="720" w:hanging="720"/>
    </w:pPr>
  </w:style>
  <w:style w:type="character" w:styleId="FootnoteReference">
    <w:name w:val="footnote reference"/>
    <w:basedOn w:val="DefaultParagraphFont"/>
    <w:uiPriority w:val="99"/>
    <w:semiHidden/>
    <w:unhideWhenUsed/>
    <w:rsid w:val="0037655C"/>
    <w:rPr>
      <w:vertAlign w:val="superscript"/>
    </w:rPr>
  </w:style>
  <w:style w:type="character" w:styleId="CommentReference">
    <w:name w:val="annotation reference"/>
    <w:basedOn w:val="DefaultParagraphFont"/>
    <w:uiPriority w:val="99"/>
    <w:semiHidden/>
    <w:unhideWhenUsed/>
    <w:rsid w:val="0037655C"/>
    <w:rPr>
      <w:sz w:val="16"/>
      <w:szCs w:val="16"/>
    </w:rPr>
  </w:style>
  <w:style w:type="character" w:styleId="EndnoteReference">
    <w:name w:val="endnote reference"/>
    <w:basedOn w:val="DefaultParagraphFont"/>
    <w:uiPriority w:val="99"/>
    <w:semiHidden/>
    <w:unhideWhenUsed/>
    <w:rsid w:val="0037655C"/>
    <w:rPr>
      <w:vertAlign w:val="superscript"/>
    </w:rPr>
  </w:style>
  <w:style w:type="character" w:styleId="PlaceholderText">
    <w:name w:val="Placeholder Text"/>
    <w:basedOn w:val="DefaultParagraphFont"/>
    <w:uiPriority w:val="99"/>
    <w:semiHidden/>
    <w:rsid w:val="0037655C"/>
    <w:rPr>
      <w:color w:val="808080"/>
    </w:rPr>
  </w:style>
  <w:style w:type="character" w:customStyle="1" w:styleId="mjx-char">
    <w:name w:val="mjx-char"/>
    <w:basedOn w:val="DefaultParagraphFont"/>
    <w:rsid w:val="0037655C"/>
  </w:style>
  <w:style w:type="character" w:customStyle="1" w:styleId="cf01">
    <w:name w:val="cf01"/>
    <w:basedOn w:val="DefaultParagraphFont"/>
    <w:rsid w:val="0037655C"/>
    <w:rPr>
      <w:rFonts w:ascii="Segoe UI" w:hAnsi="Segoe UI" w:cs="Segoe UI" w:hint="default"/>
      <w:color w:val="232323"/>
      <w:sz w:val="18"/>
      <w:szCs w:val="18"/>
      <w:shd w:val="clear" w:color="auto" w:fill="FFFFFF"/>
    </w:rPr>
  </w:style>
  <w:style w:type="character" w:customStyle="1" w:styleId="anchor-text">
    <w:name w:val="anchor-text"/>
    <w:basedOn w:val="DefaultParagraphFont"/>
    <w:rsid w:val="0037655C"/>
  </w:style>
  <w:style w:type="character" w:customStyle="1" w:styleId="cf11">
    <w:name w:val="cf11"/>
    <w:basedOn w:val="DefaultParagraphFont"/>
    <w:rsid w:val="0037655C"/>
    <w:rPr>
      <w:rFonts w:ascii="Segoe UI" w:hAnsi="Segoe UI" w:cs="Segoe UI" w:hint="default"/>
      <w:i/>
      <w:iCs/>
      <w:sz w:val="18"/>
      <w:szCs w:val="18"/>
    </w:rPr>
  </w:style>
  <w:style w:type="character" w:customStyle="1" w:styleId="cf21">
    <w:name w:val="cf21"/>
    <w:basedOn w:val="DefaultParagraphFont"/>
    <w:rsid w:val="0037655C"/>
    <w:rPr>
      <w:rFonts w:ascii="Segoe UI" w:hAnsi="Segoe UI" w:cs="Segoe UI" w:hint="default"/>
      <w:sz w:val="18"/>
      <w:szCs w:val="18"/>
    </w:rPr>
  </w:style>
  <w:style w:type="table" w:styleId="TableGrid">
    <w:name w:val="Table Grid"/>
    <w:basedOn w:val="TableNormal"/>
    <w:uiPriority w:val="39"/>
    <w:rsid w:val="0037655C"/>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655C"/>
    <w:rPr>
      <w:i/>
      <w:iCs/>
    </w:rPr>
  </w:style>
  <w:style w:type="character" w:styleId="UnresolvedMention">
    <w:name w:val="Unresolved Mention"/>
    <w:basedOn w:val="DefaultParagraphFont"/>
    <w:uiPriority w:val="99"/>
    <w:semiHidden/>
    <w:unhideWhenUsed/>
    <w:rsid w:val="00DA0D5D"/>
    <w:rPr>
      <w:color w:val="605E5C"/>
      <w:shd w:val="clear" w:color="auto" w:fill="E1DFDD"/>
    </w:rPr>
  </w:style>
  <w:style w:type="character" w:styleId="Strong">
    <w:name w:val="Strong"/>
    <w:basedOn w:val="DefaultParagraphFont"/>
    <w:uiPriority w:val="22"/>
    <w:qFormat/>
    <w:rsid w:val="00F22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1827">
      <w:bodyDiv w:val="1"/>
      <w:marLeft w:val="0"/>
      <w:marRight w:val="0"/>
      <w:marTop w:val="0"/>
      <w:marBottom w:val="0"/>
      <w:divBdr>
        <w:top w:val="none" w:sz="0" w:space="0" w:color="auto"/>
        <w:left w:val="none" w:sz="0" w:space="0" w:color="auto"/>
        <w:bottom w:val="none" w:sz="0" w:space="0" w:color="auto"/>
        <w:right w:val="none" w:sz="0" w:space="0" w:color="auto"/>
      </w:divBdr>
    </w:div>
    <w:div w:id="1591700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remy.haynes@temple.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97F73-0248-4078-8525-A5FA83F8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Pages>
  <Words>2756</Words>
  <Characters>15713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Haynes</dc:creator>
  <cp:keywords/>
  <dc:description/>
  <cp:lastModifiedBy>Jeremy Haynes</cp:lastModifiedBy>
  <cp:revision>15</cp:revision>
  <dcterms:created xsi:type="dcterms:W3CDTF">2024-06-09T22:18:00Z</dcterms:created>
  <dcterms:modified xsi:type="dcterms:W3CDTF">2024-06-10T18:20:00Z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id="kcwsQcH6"/&gt;&lt;style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