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“...it [music] must always sound noble, that is the absolute characteristic of music…music is an art of emotion, of nobility, of dignity, of greatness, of love, of tenderness.”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-Arthur Rubinstein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