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771" w:rsidRPr="009B4771" w:rsidRDefault="009B4771" w:rsidP="009B4771">
      <w:pPr>
        <w:widowControl/>
        <w:shd w:val="clear" w:color="auto" w:fill="FFFFFF"/>
        <w:jc w:val="left"/>
        <w:rPr>
          <w:rFonts w:ascii="Arial" w:eastAsia="宋体" w:hAnsi="Arial" w:cs="Arial"/>
          <w:b/>
          <w:kern w:val="36"/>
          <w:sz w:val="72"/>
          <w:szCs w:val="39"/>
          <w:vertAlign w:val="subscript"/>
        </w:rPr>
      </w:pPr>
      <w:r w:rsidRPr="009B4771">
        <w:rPr>
          <w:rFonts w:ascii="Arial" w:eastAsia="宋体" w:hAnsi="Arial" w:cs="Arial"/>
          <w:b/>
          <w:kern w:val="36"/>
          <w:sz w:val="72"/>
          <w:szCs w:val="39"/>
          <w:vertAlign w:val="subscript"/>
        </w:rPr>
        <w:t>不及物动词</w:t>
      </w:r>
    </w:p>
    <w:p w:rsidR="009B4771" w:rsidRPr="009B4771" w:rsidRDefault="009B4771" w:rsidP="009B477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按</w:t>
      </w:r>
      <w:hyperlink r:id="rId7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后可否直接跟</w:t>
      </w:r>
      <w:hyperlink r:id="rId8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，可把动词分成</w:t>
      </w:r>
      <w:hyperlink r:id="rId9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及物动词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（表示为</w:t>
      </w:r>
      <w:r w:rsidRPr="009B4771">
        <w:rPr>
          <w:rFonts w:ascii="Arial" w:eastAsia="宋体" w:hAnsi="Arial" w:cs="Arial"/>
          <w:kern w:val="0"/>
          <w:sz w:val="16"/>
          <w:szCs w:val="16"/>
        </w:rPr>
        <w:t>vt</w:t>
      </w:r>
      <w:r w:rsidRPr="009B4771">
        <w:rPr>
          <w:rFonts w:ascii="Arial" w:eastAsia="宋体" w:hAnsi="Arial" w:cs="Arial"/>
          <w:kern w:val="0"/>
          <w:sz w:val="16"/>
          <w:szCs w:val="16"/>
        </w:rPr>
        <w:t>）和不及物动词（表示为</w:t>
      </w:r>
      <w:r w:rsidRPr="009B4771">
        <w:rPr>
          <w:rFonts w:ascii="Arial" w:eastAsia="宋体" w:hAnsi="Arial" w:cs="Arial"/>
          <w:kern w:val="0"/>
          <w:sz w:val="16"/>
          <w:szCs w:val="16"/>
        </w:rPr>
        <w:t>vi</w:t>
      </w:r>
      <w:r w:rsidRPr="009B4771">
        <w:rPr>
          <w:rFonts w:ascii="Arial" w:eastAsia="宋体" w:hAnsi="Arial" w:cs="Arial"/>
          <w:kern w:val="0"/>
          <w:sz w:val="16"/>
          <w:szCs w:val="16"/>
        </w:rPr>
        <w:t>）。</w:t>
      </w:r>
    </w:p>
    <w:p w:rsidR="009B4771" w:rsidRPr="009B4771" w:rsidRDefault="009B4771" w:rsidP="009B4771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后面必须跟宾语意义才完整的</w:t>
      </w:r>
      <w:hyperlink r:id="rId10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实义动词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，叫做及物动词，本身意义完整后面不须跟宾语的</w:t>
      </w:r>
      <w:hyperlink r:id="rId11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实义动词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，叫做</w:t>
      </w:r>
      <w:hyperlink r:id="rId12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不及物动词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中文名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9B4771">
        <w:rPr>
          <w:rFonts w:ascii="Arial" w:eastAsia="宋体" w:hAnsi="Arial" w:cs="Arial"/>
          <w:kern w:val="0"/>
          <w:sz w:val="14"/>
          <w:szCs w:val="14"/>
        </w:rPr>
        <w:t>不及物动词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外文名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9B4771">
        <w:rPr>
          <w:rFonts w:ascii="Arial" w:eastAsia="宋体" w:hAnsi="Arial" w:cs="Arial"/>
          <w:kern w:val="0"/>
          <w:sz w:val="14"/>
          <w:szCs w:val="14"/>
        </w:rPr>
        <w:t>intransitive verb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用</w:t>
      </w: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    </w:t>
      </w: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法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9B4771">
        <w:rPr>
          <w:rFonts w:ascii="Arial" w:eastAsia="宋体" w:hAnsi="Arial" w:cs="Arial"/>
          <w:kern w:val="0"/>
          <w:sz w:val="14"/>
          <w:szCs w:val="14"/>
        </w:rPr>
        <w:t>后面不可直接接宾语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词</w:t>
      </w: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    </w:t>
      </w: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性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9B4771">
        <w:rPr>
          <w:rFonts w:ascii="Arial" w:eastAsia="宋体" w:hAnsi="Arial" w:cs="Arial"/>
          <w:kern w:val="0"/>
          <w:sz w:val="14"/>
          <w:szCs w:val="14"/>
        </w:rPr>
        <w:t>动词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kern w:val="0"/>
          <w:sz w:val="14"/>
          <w:szCs w:val="14"/>
        </w:rPr>
      </w:pP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简</w:t>
      </w: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    </w:t>
      </w:r>
      <w:r w:rsidRPr="009B4771">
        <w:rPr>
          <w:rFonts w:ascii="Arial" w:eastAsia="宋体" w:hAnsi="Arial" w:cs="Arial"/>
          <w:b/>
          <w:bCs/>
          <w:kern w:val="0"/>
          <w:sz w:val="14"/>
          <w:szCs w:val="14"/>
        </w:rPr>
        <w:t>写</w:t>
      </w:r>
    </w:p>
    <w:p w:rsidR="009B4771" w:rsidRPr="009B4771" w:rsidRDefault="009B4771" w:rsidP="009B4771">
      <w:pPr>
        <w:widowControl/>
        <w:shd w:val="clear" w:color="auto" w:fill="FFFFFF"/>
        <w:spacing w:line="300" w:lineRule="atLeast"/>
        <w:ind w:left="720"/>
        <w:jc w:val="left"/>
        <w:rPr>
          <w:rFonts w:ascii="Arial" w:eastAsia="宋体" w:hAnsi="Arial" w:cs="Arial"/>
          <w:kern w:val="0"/>
          <w:sz w:val="14"/>
          <w:szCs w:val="14"/>
        </w:rPr>
      </w:pPr>
      <w:r w:rsidRPr="009B4771">
        <w:rPr>
          <w:rFonts w:ascii="Arial" w:eastAsia="宋体" w:hAnsi="Arial" w:cs="Arial"/>
          <w:kern w:val="0"/>
          <w:sz w:val="14"/>
          <w:szCs w:val="14"/>
        </w:rPr>
        <w:t>vi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5"/>
          <w:szCs w:val="25"/>
        </w:rPr>
      </w:pPr>
      <w:bookmarkStart w:id="0" w:name="1"/>
      <w:bookmarkStart w:id="1" w:name="sub231422_1"/>
      <w:bookmarkStart w:id="2" w:name="界定"/>
      <w:bookmarkEnd w:id="0"/>
      <w:bookmarkEnd w:id="1"/>
      <w:bookmarkEnd w:id="2"/>
      <w:r w:rsidRPr="009B4771">
        <w:rPr>
          <w:rFonts w:ascii="微软雅黑" w:eastAsia="微软雅黑" w:hAnsi="微软雅黑" w:cs="宋体" w:hint="eastAsia"/>
          <w:kern w:val="0"/>
          <w:sz w:val="25"/>
          <w:szCs w:val="25"/>
        </w:rPr>
        <w:t>界定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不及物动词：词典里词后标有</w:t>
      </w:r>
      <w:r w:rsidRPr="009B4771">
        <w:rPr>
          <w:rFonts w:ascii="Arial" w:eastAsia="宋体" w:hAnsi="Arial" w:cs="Arial"/>
          <w:kern w:val="0"/>
          <w:sz w:val="16"/>
          <w:szCs w:val="16"/>
        </w:rPr>
        <w:t>vi</w:t>
      </w:r>
      <w:r w:rsidRPr="009B4771">
        <w:rPr>
          <w:rFonts w:ascii="Arial" w:eastAsia="宋体" w:hAnsi="Arial" w:cs="Arial"/>
          <w:kern w:val="0"/>
          <w:sz w:val="16"/>
          <w:szCs w:val="16"/>
        </w:rPr>
        <w:t>（全称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intransitive verb</w:t>
      </w:r>
      <w:r w:rsidRPr="009B4771">
        <w:rPr>
          <w:rFonts w:ascii="Arial" w:eastAsia="宋体" w:hAnsi="Arial" w:cs="Arial"/>
          <w:kern w:val="0"/>
          <w:sz w:val="16"/>
          <w:szCs w:val="16"/>
        </w:rPr>
        <w:t>）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. </w:t>
      </w:r>
      <w:r w:rsidRPr="009B4771">
        <w:rPr>
          <w:rFonts w:ascii="Arial" w:eastAsia="宋体" w:hAnsi="Arial" w:cs="Arial"/>
          <w:kern w:val="0"/>
          <w:sz w:val="16"/>
          <w:szCs w:val="16"/>
        </w:rPr>
        <w:t>的就是不及物动词。</w:t>
      </w:r>
      <w:hyperlink r:id="rId13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及物动词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：词典里词后标有</w:t>
      </w:r>
      <w:r w:rsidRPr="009B4771">
        <w:rPr>
          <w:rFonts w:ascii="Arial" w:eastAsia="宋体" w:hAnsi="Arial" w:cs="Arial"/>
          <w:kern w:val="0"/>
          <w:sz w:val="16"/>
          <w:szCs w:val="16"/>
        </w:rPr>
        <w:t>vt</w:t>
      </w:r>
      <w:r w:rsidRPr="009B4771">
        <w:rPr>
          <w:rFonts w:ascii="Arial" w:eastAsia="宋体" w:hAnsi="Arial" w:cs="Arial"/>
          <w:kern w:val="0"/>
          <w:sz w:val="16"/>
          <w:szCs w:val="16"/>
        </w:rPr>
        <w:t>（全称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transitive verb</w:t>
      </w:r>
      <w:r w:rsidRPr="009B4771">
        <w:rPr>
          <w:rFonts w:ascii="Arial" w:eastAsia="宋体" w:hAnsi="Arial" w:cs="Arial"/>
          <w:kern w:val="0"/>
          <w:sz w:val="16"/>
          <w:szCs w:val="16"/>
        </w:rPr>
        <w:t>）</w:t>
      </w:r>
      <w:r w:rsidRPr="009B4771">
        <w:rPr>
          <w:rFonts w:ascii="Arial" w:eastAsia="宋体" w:hAnsi="Arial" w:cs="Arial"/>
          <w:kern w:val="0"/>
          <w:sz w:val="16"/>
          <w:szCs w:val="16"/>
        </w:rPr>
        <w:t>.</w:t>
      </w:r>
      <w:r w:rsidRPr="009B4771">
        <w:rPr>
          <w:rFonts w:ascii="Arial" w:eastAsia="宋体" w:hAnsi="Arial" w:cs="Arial"/>
          <w:kern w:val="0"/>
          <w:sz w:val="16"/>
          <w:szCs w:val="16"/>
        </w:rPr>
        <w:t>不及物动词后不能直接跟有动作的对象（即</w:t>
      </w:r>
      <w:hyperlink r:id="rId14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）。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若不及物动词后要跟宾语，必须先在其后添加上某个</w:t>
      </w:r>
      <w:hyperlink r:id="rId15" w:tgtFrame="_blank" w:history="1">
        <w:r w:rsidRPr="009B4771">
          <w:rPr>
            <w:rFonts w:ascii="Arial" w:eastAsia="宋体" w:hAnsi="Arial" w:cs="Arial"/>
            <w:b/>
            <w:bCs/>
            <w:kern w:val="0"/>
            <w:sz w:val="16"/>
            <w:u w:val="single"/>
          </w:rPr>
          <w:t>介词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，如</w:t>
      </w:r>
      <w:r w:rsidRPr="009B4771">
        <w:rPr>
          <w:rFonts w:ascii="Arial" w:eastAsia="宋体" w:hAnsi="Arial" w:cs="Arial"/>
          <w:kern w:val="0"/>
          <w:sz w:val="16"/>
          <w:szCs w:val="16"/>
        </w:rPr>
        <w:t>to,of ,at</w:t>
      </w:r>
      <w:r w:rsidRPr="009B4771">
        <w:rPr>
          <w:rFonts w:ascii="Arial" w:eastAsia="宋体" w:hAnsi="Arial" w:cs="Arial"/>
          <w:kern w:val="0"/>
          <w:sz w:val="16"/>
          <w:szCs w:val="16"/>
        </w:rPr>
        <w:t>后方可跟上宾语。具体每个</w:t>
      </w:r>
      <w:hyperlink r:id="rId16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后究竟加什么介词就得联系</w:t>
      </w:r>
      <w:hyperlink r:id="rId17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动词短语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了。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5"/>
          <w:szCs w:val="25"/>
        </w:rPr>
      </w:pPr>
      <w:bookmarkStart w:id="3" w:name="2"/>
      <w:bookmarkStart w:id="4" w:name="sub231422_2"/>
      <w:bookmarkStart w:id="5" w:name="用法举例"/>
      <w:bookmarkEnd w:id="3"/>
      <w:bookmarkEnd w:id="4"/>
      <w:bookmarkEnd w:id="5"/>
      <w:r w:rsidRPr="009B4771">
        <w:rPr>
          <w:rFonts w:ascii="微软雅黑" w:eastAsia="微软雅黑" w:hAnsi="微软雅黑" w:cs="宋体" w:hint="eastAsia"/>
          <w:kern w:val="0"/>
          <w:sz w:val="25"/>
          <w:szCs w:val="25"/>
        </w:rPr>
        <w:t>用法举例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Look carefully! (</w:t>
      </w:r>
      <w:r w:rsidRPr="009B4771">
        <w:rPr>
          <w:rFonts w:ascii="Arial" w:eastAsia="宋体" w:hAnsi="Arial" w:cs="Arial"/>
          <w:kern w:val="0"/>
          <w:sz w:val="16"/>
          <w:szCs w:val="16"/>
        </w:rPr>
        <w:t>注意：</w:t>
      </w:r>
      <w:r w:rsidRPr="009B4771">
        <w:rPr>
          <w:rFonts w:ascii="Arial" w:eastAsia="宋体" w:hAnsi="Arial" w:cs="Arial"/>
          <w:kern w:val="0"/>
          <w:sz w:val="16"/>
          <w:szCs w:val="16"/>
        </w:rPr>
        <w:t>carefully</w:t>
      </w:r>
      <w:r w:rsidRPr="009B4771">
        <w:rPr>
          <w:rFonts w:ascii="Arial" w:eastAsia="宋体" w:hAnsi="Arial" w:cs="Arial"/>
          <w:kern w:val="0"/>
          <w:sz w:val="16"/>
          <w:szCs w:val="16"/>
        </w:rPr>
        <w:t>是副词，故不作宾语</w:t>
      </w:r>
      <w:r w:rsidRPr="009B4771">
        <w:rPr>
          <w:rFonts w:ascii="Arial" w:eastAsia="宋体" w:hAnsi="Arial" w:cs="Arial"/>
          <w:kern w:val="0"/>
          <w:sz w:val="16"/>
          <w:szCs w:val="16"/>
        </w:rPr>
        <w:t>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look at </w:t>
      </w:r>
      <w:r w:rsidRPr="009B4771">
        <w:rPr>
          <w:rFonts w:ascii="Arial" w:eastAsia="宋体" w:hAnsi="Arial" w:cs="Arial"/>
          <w:kern w:val="0"/>
          <w:sz w:val="16"/>
          <w:szCs w:val="16"/>
        </w:rPr>
        <w:t>看</w:t>
      </w:r>
      <w:r w:rsidRPr="009B4771">
        <w:rPr>
          <w:rFonts w:ascii="Arial" w:eastAsia="宋体" w:hAnsi="Arial" w:cs="Arial"/>
          <w:kern w:val="0"/>
          <w:sz w:val="16"/>
          <w:szCs w:val="16"/>
        </w:rPr>
        <w:t>…….+</w:t>
      </w:r>
      <w:r w:rsidRPr="009B4771">
        <w:rPr>
          <w:rFonts w:ascii="Arial" w:eastAsia="宋体" w:hAnsi="Arial" w:cs="Arial"/>
          <w:kern w:val="0"/>
          <w:sz w:val="16"/>
          <w:szCs w:val="16"/>
        </w:rPr>
        <w:t>宾语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Look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如：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The students work very hard. work</w:t>
      </w:r>
      <w:r w:rsidRPr="009B4771">
        <w:rPr>
          <w:rFonts w:ascii="Arial" w:eastAsia="宋体" w:hAnsi="Arial" w:cs="Arial"/>
          <w:kern w:val="0"/>
          <w:sz w:val="16"/>
          <w:szCs w:val="16"/>
        </w:rPr>
        <w:t>是不及物动词。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注意：不及物动词没有</w:t>
      </w:r>
      <w:hyperlink r:id="rId18" w:tgtFrame="_blank" w:history="1">
        <w:r w:rsidRPr="009B4771">
          <w:rPr>
            <w:rFonts w:ascii="Arial" w:eastAsia="宋体" w:hAnsi="Arial" w:cs="Arial"/>
            <w:b/>
            <w:bCs/>
            <w:kern w:val="0"/>
            <w:sz w:val="16"/>
            <w:u w:val="single"/>
          </w:rPr>
          <w:t>被动语态</w:t>
        </w:r>
      </w:hyperlink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。</w:t>
      </w:r>
    </w:p>
    <w:tbl>
      <w:tblPr>
        <w:tblW w:w="766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5"/>
        <w:gridCol w:w="6300"/>
      </w:tblGrid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appear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Appear calm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come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Come easy (safe)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go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Go mad (crazy, bad, sour, wrong, hungry, blind)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get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Get angry (ill, wet, excited, married, paid)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fall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Fall asleep( fall ill, fall short, fall flat)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feel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Feel good (sleepy)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keep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Keep quiet (silent)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look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Look fit (well, young, tired)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make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Make certain (sure, ready, a good teacher)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prove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Prove an effective method (correct, accurate)</w:t>
            </w: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　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remain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Remain still (unchanged)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rest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Rest satisfied (content)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rise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Rise red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seem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Seem happy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stand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Stand still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lastRenderedPageBreak/>
              <w:t>stay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Stay young (stay fresh, the same)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turn</w:t>
            </w:r>
          </w:p>
        </w:tc>
        <w:tc>
          <w:tcPr>
            <w:tcW w:w="0" w:type="auto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vAlign w:val="center"/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Turn teacher =become a teacher (yellow)</w:t>
            </w:r>
          </w:p>
        </w:tc>
      </w:tr>
      <w:tr w:rsidR="009B4771" w:rsidRPr="009B4771" w:rsidTr="009B4771">
        <w:trPr>
          <w:trHeight w:val="253"/>
          <w:jc w:val="center"/>
        </w:trPr>
        <w:tc>
          <w:tcPr>
            <w:tcW w:w="1365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9B4771" w:rsidRPr="009B4771" w:rsidRDefault="009B4771" w:rsidP="009B4771">
            <w:pPr>
              <w:widowControl/>
              <w:wordWrap w:val="0"/>
              <w:spacing w:line="276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turn out</w:t>
            </w:r>
          </w:p>
          <w:p w:rsidR="009B4771" w:rsidRPr="009B4771" w:rsidRDefault="009B4771" w:rsidP="009B4771">
            <w:pPr>
              <w:widowControl/>
              <w:wordWrap w:val="0"/>
              <w:spacing w:line="276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happen</w:t>
            </w:r>
          </w:p>
        </w:tc>
        <w:tc>
          <w:tcPr>
            <w:tcW w:w="6300" w:type="dxa"/>
            <w:tcBorders>
              <w:top w:val="single" w:sz="4" w:space="0" w:color="E6E6E6"/>
              <w:left w:val="single" w:sz="4" w:space="0" w:color="E6E6E6"/>
              <w:bottom w:val="single" w:sz="4" w:space="0" w:color="E6E6E6"/>
              <w:right w:val="single" w:sz="4" w:space="0" w:color="E6E6E6"/>
            </w:tcBorders>
            <w:shd w:val="clear" w:color="auto" w:fill="FFFFFF"/>
            <w:tcMar>
              <w:top w:w="23" w:type="dxa"/>
              <w:left w:w="115" w:type="dxa"/>
              <w:bottom w:w="23" w:type="dxa"/>
              <w:right w:w="115" w:type="dxa"/>
            </w:tcMar>
            <w:hideMark/>
          </w:tcPr>
          <w:p w:rsidR="009B4771" w:rsidRPr="009B4771" w:rsidRDefault="009B4771" w:rsidP="009B4771">
            <w:pPr>
              <w:widowControl/>
              <w:wordWrap w:val="0"/>
              <w:spacing w:line="253" w:lineRule="atLeast"/>
              <w:jc w:val="left"/>
              <w:rPr>
                <w:rFonts w:ascii="Arial" w:eastAsia="宋体" w:hAnsi="Arial" w:cs="Arial"/>
                <w:kern w:val="0"/>
                <w:sz w:val="14"/>
                <w:szCs w:val="14"/>
              </w:rPr>
            </w:pP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Turn out true</w:t>
            </w: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br/>
            </w: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 xml:space="preserve">　　</w:t>
            </w:r>
            <w:r w:rsidRPr="009B4771">
              <w:rPr>
                <w:rFonts w:ascii="Arial" w:eastAsia="宋体" w:hAnsi="Arial" w:cs="Arial"/>
                <w:kern w:val="0"/>
                <w:sz w:val="14"/>
                <w:szCs w:val="14"/>
              </w:rPr>
              <w:t>happen to sb</w:t>
            </w:r>
          </w:p>
        </w:tc>
      </w:tr>
    </w:tbl>
    <w:p w:rsidR="009B4771" w:rsidRPr="009B4771" w:rsidRDefault="009B4771" w:rsidP="009B4771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 w:hint="eastAsia"/>
          <w:kern w:val="0"/>
          <w:sz w:val="25"/>
          <w:szCs w:val="25"/>
        </w:rPr>
      </w:pPr>
      <w:bookmarkStart w:id="6" w:name="3"/>
      <w:bookmarkStart w:id="7" w:name="sub231422_3"/>
      <w:bookmarkStart w:id="8" w:name="区别"/>
      <w:bookmarkEnd w:id="6"/>
      <w:bookmarkEnd w:id="7"/>
      <w:bookmarkEnd w:id="8"/>
      <w:r w:rsidRPr="009B4771">
        <w:rPr>
          <w:rFonts w:ascii="微软雅黑" w:eastAsia="微软雅黑" w:hAnsi="微软雅黑" w:cs="宋体" w:hint="eastAsia"/>
          <w:kern w:val="0"/>
          <w:sz w:val="25"/>
          <w:szCs w:val="25"/>
        </w:rPr>
        <w:t>区别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hyperlink r:id="rId19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及物动词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与不及物动词的区别从是否需要宾语来分，</w:t>
      </w:r>
      <w:hyperlink r:id="rId20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实义动词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分为及物动词和不及物动词两类。</w:t>
      </w:r>
    </w:p>
    <w:p w:rsidR="009B4771" w:rsidRPr="009B4771" w:rsidRDefault="009B4771" w:rsidP="009B4771">
      <w:pPr>
        <w:widowControl/>
        <w:shd w:val="clear" w:color="auto" w:fill="FFFFFF"/>
        <w:spacing w:line="230" w:lineRule="atLeast"/>
        <w:jc w:val="left"/>
        <w:outlineLvl w:val="2"/>
        <w:rPr>
          <w:rFonts w:ascii="微软雅黑" w:eastAsia="微软雅黑" w:hAnsi="微软雅黑" w:cs="宋体"/>
          <w:kern w:val="0"/>
          <w:szCs w:val="21"/>
        </w:rPr>
      </w:pPr>
      <w:bookmarkStart w:id="9" w:name="3_1"/>
      <w:bookmarkStart w:id="10" w:name="sub231422_3_1"/>
      <w:bookmarkStart w:id="11" w:name="及物动词"/>
      <w:bookmarkEnd w:id="9"/>
      <w:bookmarkEnd w:id="10"/>
      <w:bookmarkEnd w:id="11"/>
      <w:r w:rsidRPr="009B4771">
        <w:rPr>
          <w:rFonts w:ascii="微软雅黑" w:eastAsia="微软雅黑" w:hAnsi="微软雅黑" w:cs="宋体" w:hint="eastAsia"/>
          <w:kern w:val="0"/>
          <w:szCs w:val="21"/>
        </w:rPr>
        <w:t>及物动词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后面必须跟宾语意义才完整的实义动词，叫做及物动词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(transitive verb)</w:t>
      </w:r>
      <w:r w:rsidRPr="009B4771">
        <w:rPr>
          <w:rFonts w:ascii="Arial" w:eastAsia="宋体" w:hAnsi="Arial" w:cs="Arial"/>
          <w:kern w:val="0"/>
          <w:sz w:val="16"/>
          <w:szCs w:val="16"/>
        </w:rPr>
        <w:t>。如：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I believe that the committee will consider our suggestion.</w:t>
      </w:r>
      <w:r w:rsidRPr="009B4771">
        <w:rPr>
          <w:rFonts w:ascii="Arial" w:eastAsia="宋体" w:hAnsi="Arial" w:cs="Arial"/>
          <w:kern w:val="0"/>
          <w:sz w:val="16"/>
          <w:szCs w:val="16"/>
        </w:rPr>
        <w:t>我相信委员会将会考虑我们的建议。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“How long can I keep the book ?”Harry asked.</w:t>
      </w:r>
      <w:r w:rsidRPr="009B4771">
        <w:rPr>
          <w:rFonts w:ascii="Arial" w:eastAsia="宋体" w:hAnsi="Arial" w:cs="Arial"/>
          <w:kern w:val="0"/>
          <w:sz w:val="16"/>
          <w:szCs w:val="16"/>
        </w:rPr>
        <w:t>哈里问：</w:t>
      </w:r>
      <w:r w:rsidRPr="009B4771">
        <w:rPr>
          <w:rFonts w:ascii="Arial" w:eastAsia="宋体" w:hAnsi="Arial" w:cs="Arial"/>
          <w:kern w:val="0"/>
          <w:sz w:val="16"/>
          <w:szCs w:val="16"/>
        </w:rPr>
        <w:t>“</w:t>
      </w:r>
      <w:r w:rsidRPr="009B4771">
        <w:rPr>
          <w:rFonts w:ascii="Arial" w:eastAsia="宋体" w:hAnsi="Arial" w:cs="Arial"/>
          <w:kern w:val="0"/>
          <w:sz w:val="16"/>
          <w:szCs w:val="16"/>
        </w:rPr>
        <w:t>这本书我可以借多久</w:t>
      </w:r>
      <w:r w:rsidRPr="009B4771">
        <w:rPr>
          <w:rFonts w:ascii="Arial" w:eastAsia="宋体" w:hAnsi="Arial" w:cs="Arial"/>
          <w:kern w:val="0"/>
          <w:sz w:val="16"/>
          <w:szCs w:val="16"/>
        </w:rPr>
        <w:t>?”</w:t>
      </w:r>
    </w:p>
    <w:p w:rsidR="009B4771" w:rsidRPr="009B4771" w:rsidRDefault="009B4771" w:rsidP="009B4771">
      <w:pPr>
        <w:widowControl/>
        <w:shd w:val="clear" w:color="auto" w:fill="FFFFFF"/>
        <w:spacing w:line="230" w:lineRule="atLeast"/>
        <w:jc w:val="left"/>
        <w:outlineLvl w:val="2"/>
        <w:rPr>
          <w:rFonts w:ascii="微软雅黑" w:eastAsia="微软雅黑" w:hAnsi="微软雅黑" w:cs="宋体"/>
          <w:kern w:val="0"/>
          <w:szCs w:val="21"/>
        </w:rPr>
      </w:pPr>
      <w:bookmarkStart w:id="12" w:name="3_2"/>
      <w:bookmarkStart w:id="13" w:name="sub231422_3_2"/>
      <w:bookmarkStart w:id="14" w:name="不及物动词"/>
      <w:bookmarkEnd w:id="12"/>
      <w:bookmarkEnd w:id="13"/>
      <w:bookmarkEnd w:id="14"/>
      <w:r w:rsidRPr="009B4771">
        <w:rPr>
          <w:rFonts w:ascii="微软雅黑" w:eastAsia="微软雅黑" w:hAnsi="微软雅黑" w:cs="宋体" w:hint="eastAsia"/>
          <w:kern w:val="0"/>
          <w:szCs w:val="21"/>
        </w:rPr>
        <w:t>不及物动词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本身意义完整，后面不须跟宾语的实义动词，叫做不及物动词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(intransitive verb)</w:t>
      </w:r>
      <w:r w:rsidRPr="009B4771">
        <w:rPr>
          <w:rFonts w:ascii="Arial" w:eastAsia="宋体" w:hAnsi="Arial" w:cs="Arial"/>
          <w:kern w:val="0"/>
          <w:sz w:val="16"/>
          <w:szCs w:val="16"/>
        </w:rPr>
        <w:t>。如：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Birds can fly. </w:t>
      </w:r>
      <w:r w:rsidRPr="009B4771">
        <w:rPr>
          <w:rFonts w:ascii="Arial" w:eastAsia="宋体" w:hAnsi="Arial" w:cs="Arial"/>
          <w:kern w:val="0"/>
          <w:sz w:val="16"/>
          <w:szCs w:val="16"/>
        </w:rPr>
        <w:t>鸟会飞。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She spoke at the meeting yesterday evening. </w:t>
      </w:r>
      <w:r w:rsidRPr="009B4771">
        <w:rPr>
          <w:rFonts w:ascii="Arial" w:eastAsia="宋体" w:hAnsi="Arial" w:cs="Arial"/>
          <w:kern w:val="0"/>
          <w:sz w:val="16"/>
          <w:szCs w:val="16"/>
        </w:rPr>
        <w:t>她在昨天晚上的会上发了言。</w:t>
      </w:r>
    </w:p>
    <w:p w:rsidR="009B4771" w:rsidRPr="009B4771" w:rsidRDefault="009B4771" w:rsidP="009B4771">
      <w:pPr>
        <w:widowControl/>
        <w:shd w:val="clear" w:color="auto" w:fill="FFFFFF"/>
        <w:spacing w:line="230" w:lineRule="atLeast"/>
        <w:jc w:val="left"/>
        <w:outlineLvl w:val="2"/>
        <w:rPr>
          <w:rFonts w:ascii="微软雅黑" w:eastAsia="微软雅黑" w:hAnsi="微软雅黑" w:cs="宋体"/>
          <w:kern w:val="0"/>
          <w:szCs w:val="21"/>
        </w:rPr>
      </w:pPr>
      <w:bookmarkStart w:id="15" w:name="3_3"/>
      <w:bookmarkStart w:id="16" w:name="sub231422_3_3"/>
      <w:bookmarkStart w:id="17" w:name="两用动词"/>
      <w:bookmarkEnd w:id="15"/>
      <w:bookmarkEnd w:id="16"/>
      <w:bookmarkEnd w:id="17"/>
      <w:r w:rsidRPr="009B4771">
        <w:rPr>
          <w:rFonts w:ascii="微软雅黑" w:eastAsia="微软雅黑" w:hAnsi="微软雅黑" w:cs="宋体" w:hint="eastAsia"/>
          <w:kern w:val="0"/>
          <w:szCs w:val="21"/>
        </w:rPr>
        <w:t>两用动词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英语里有不少实义动词可以兼作及物动词和不及物动词。这样的动词又有两种不同的情况：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a)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兼作</w:t>
      </w:r>
      <w:hyperlink r:id="rId21" w:tgtFrame="_blank" w:history="1">
        <w:r w:rsidRPr="009B4771">
          <w:rPr>
            <w:rFonts w:ascii="Arial" w:eastAsia="宋体" w:hAnsi="Arial" w:cs="Arial"/>
            <w:b/>
            <w:bCs/>
            <w:kern w:val="0"/>
            <w:sz w:val="16"/>
            <w:u w:val="single"/>
          </w:rPr>
          <w:t>及物动词</w:t>
        </w:r>
      </w:hyperlink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和不及物动词时，意义不变。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试比较：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Shall I begin at once? </w:t>
      </w:r>
      <w:r w:rsidRPr="009B4771">
        <w:rPr>
          <w:rFonts w:ascii="Arial" w:eastAsia="宋体" w:hAnsi="Arial" w:cs="Arial"/>
          <w:kern w:val="0"/>
          <w:sz w:val="16"/>
          <w:szCs w:val="16"/>
        </w:rPr>
        <w:t>我可以立刻开始吗</w:t>
      </w:r>
      <w:r w:rsidRPr="009B4771">
        <w:rPr>
          <w:rFonts w:ascii="Arial" w:eastAsia="宋体" w:hAnsi="Arial" w:cs="Arial"/>
          <w:kern w:val="0"/>
          <w:sz w:val="16"/>
          <w:szCs w:val="16"/>
        </w:rPr>
        <w:t>?(begin</w:t>
      </w:r>
      <w:r w:rsidRPr="009B4771">
        <w:rPr>
          <w:rFonts w:ascii="Arial" w:eastAsia="宋体" w:hAnsi="Arial" w:cs="Arial"/>
          <w:kern w:val="0"/>
          <w:sz w:val="16"/>
          <w:szCs w:val="16"/>
        </w:rPr>
        <w:t>作不及物动词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She began working as a librarian after she left school. </w:t>
      </w:r>
      <w:r w:rsidRPr="009B4771">
        <w:rPr>
          <w:rFonts w:ascii="Arial" w:eastAsia="宋体" w:hAnsi="Arial" w:cs="Arial"/>
          <w:kern w:val="0"/>
          <w:sz w:val="16"/>
          <w:szCs w:val="16"/>
        </w:rPr>
        <w:t>她毕业后当图书馆管理员。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(begin </w:t>
      </w:r>
      <w:r w:rsidRPr="009B4771">
        <w:rPr>
          <w:rFonts w:ascii="Arial" w:eastAsia="宋体" w:hAnsi="Arial" w:cs="Arial"/>
          <w:kern w:val="0"/>
          <w:sz w:val="16"/>
          <w:szCs w:val="16"/>
        </w:rPr>
        <w:t>作及物动词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When did they leave Chicago? </w:t>
      </w:r>
      <w:r w:rsidRPr="009B4771">
        <w:rPr>
          <w:rFonts w:ascii="Arial" w:eastAsia="宋体" w:hAnsi="Arial" w:cs="Arial"/>
          <w:kern w:val="0"/>
          <w:sz w:val="16"/>
          <w:szCs w:val="16"/>
        </w:rPr>
        <w:t>他们是什么时候离开</w:t>
      </w:r>
      <w:hyperlink r:id="rId22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芝加哥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的？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(leave </w:t>
      </w:r>
      <w:r w:rsidRPr="009B4771">
        <w:rPr>
          <w:rFonts w:ascii="Arial" w:eastAsia="宋体" w:hAnsi="Arial" w:cs="Arial"/>
          <w:kern w:val="0"/>
          <w:sz w:val="16"/>
          <w:szCs w:val="16"/>
        </w:rPr>
        <w:t>作及物动词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My watch stopped. </w:t>
      </w:r>
      <w:r w:rsidRPr="009B4771">
        <w:rPr>
          <w:rFonts w:ascii="Arial" w:eastAsia="宋体" w:hAnsi="Arial" w:cs="Arial"/>
          <w:kern w:val="0"/>
          <w:sz w:val="16"/>
          <w:szCs w:val="16"/>
        </w:rPr>
        <w:t>我的表停了。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They left last week. </w:t>
      </w:r>
      <w:r w:rsidRPr="009B4771">
        <w:rPr>
          <w:rFonts w:ascii="Arial" w:eastAsia="宋体" w:hAnsi="Arial" w:cs="Arial"/>
          <w:kern w:val="0"/>
          <w:sz w:val="16"/>
          <w:szCs w:val="16"/>
        </w:rPr>
        <w:t>他们是上周离开的。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(left </w:t>
      </w:r>
      <w:r w:rsidRPr="009B4771">
        <w:rPr>
          <w:rFonts w:ascii="Arial" w:eastAsia="宋体" w:hAnsi="Arial" w:cs="Arial"/>
          <w:kern w:val="0"/>
          <w:sz w:val="16"/>
          <w:szCs w:val="16"/>
        </w:rPr>
        <w:t>作不及物动词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b)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兼作</w:t>
      </w:r>
      <w:hyperlink r:id="rId23" w:tgtFrame="_blank" w:history="1">
        <w:r w:rsidRPr="009B4771">
          <w:rPr>
            <w:rFonts w:ascii="Arial" w:eastAsia="宋体" w:hAnsi="Arial" w:cs="Arial"/>
            <w:b/>
            <w:bCs/>
            <w:kern w:val="0"/>
            <w:sz w:val="16"/>
            <w:u w:val="single"/>
          </w:rPr>
          <w:t>及物动词</w:t>
        </w:r>
      </w:hyperlink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和不及物动词时，有时意义不尽相同。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如：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Wash your hands before meals.</w:t>
      </w:r>
      <w:r w:rsidRPr="009B4771">
        <w:rPr>
          <w:rFonts w:ascii="Arial" w:eastAsia="宋体" w:hAnsi="Arial" w:cs="Arial"/>
          <w:kern w:val="0"/>
          <w:sz w:val="16"/>
          <w:szCs w:val="16"/>
        </w:rPr>
        <w:t>饭前要洗手。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Does this cloth wash well? </w:t>
      </w:r>
      <w:r w:rsidRPr="009B4771">
        <w:rPr>
          <w:rFonts w:ascii="Arial" w:eastAsia="宋体" w:hAnsi="Arial" w:cs="Arial"/>
          <w:kern w:val="0"/>
          <w:sz w:val="16"/>
          <w:szCs w:val="16"/>
        </w:rPr>
        <w:t>这布经得起洗吗</w:t>
      </w:r>
      <w:r w:rsidRPr="009B4771">
        <w:rPr>
          <w:rFonts w:ascii="Arial" w:eastAsia="宋体" w:hAnsi="Arial" w:cs="Arial"/>
          <w:kern w:val="0"/>
          <w:sz w:val="16"/>
          <w:szCs w:val="16"/>
        </w:rPr>
        <w:t>?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jc w:val="left"/>
        <w:outlineLvl w:val="1"/>
        <w:rPr>
          <w:rFonts w:ascii="微软雅黑" w:eastAsia="微软雅黑" w:hAnsi="微软雅黑" w:cs="宋体"/>
          <w:kern w:val="0"/>
          <w:sz w:val="25"/>
          <w:szCs w:val="25"/>
        </w:rPr>
      </w:pPr>
      <w:bookmarkStart w:id="18" w:name="4"/>
      <w:bookmarkStart w:id="19" w:name="sub231422_4"/>
      <w:bookmarkStart w:id="20" w:name="与汉语的比较"/>
      <w:bookmarkEnd w:id="18"/>
      <w:bookmarkEnd w:id="19"/>
      <w:bookmarkEnd w:id="20"/>
      <w:r w:rsidRPr="009B4771">
        <w:rPr>
          <w:rFonts w:ascii="微软雅黑" w:eastAsia="微软雅黑" w:hAnsi="微软雅黑" w:cs="宋体" w:hint="eastAsia"/>
          <w:kern w:val="0"/>
          <w:sz w:val="25"/>
          <w:szCs w:val="25"/>
        </w:rPr>
        <w:t>与汉语的比较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有时英语动词的及物和不及物的用法，与汉语的用法不一样，请注意下列两种情况：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a)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有的动词在英语里只能用作不及物动词，而汉语则可用作及物动词，如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arrive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到达，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agree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同意，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listen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听。英语里这些动词后面常接介词。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如：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We arrived at the railway station at noon.</w:t>
      </w:r>
      <w:r w:rsidRPr="009B4771">
        <w:rPr>
          <w:rFonts w:ascii="Arial" w:eastAsia="宋体" w:hAnsi="Arial" w:cs="Arial"/>
          <w:kern w:val="0"/>
          <w:sz w:val="16"/>
          <w:szCs w:val="16"/>
        </w:rPr>
        <w:t>我们于中午到达火车站。</w:t>
      </w:r>
      <w:r w:rsidRPr="009B4771">
        <w:rPr>
          <w:rFonts w:ascii="Arial" w:eastAsia="宋体" w:hAnsi="Arial" w:cs="Arial"/>
          <w:kern w:val="0"/>
          <w:sz w:val="16"/>
          <w:szCs w:val="16"/>
        </w:rPr>
        <w:t>(at</w:t>
      </w:r>
      <w:r w:rsidRPr="009B4771">
        <w:rPr>
          <w:rFonts w:ascii="Arial" w:eastAsia="宋体" w:hAnsi="Arial" w:cs="Arial"/>
          <w:kern w:val="0"/>
          <w:sz w:val="16"/>
          <w:szCs w:val="16"/>
        </w:rPr>
        <w:t>不能省去</w:t>
      </w:r>
      <w:r w:rsidRPr="009B4771">
        <w:rPr>
          <w:rFonts w:ascii="Arial" w:eastAsia="宋体" w:hAnsi="Arial" w:cs="Arial"/>
          <w:kern w:val="0"/>
          <w:sz w:val="16"/>
          <w:szCs w:val="16"/>
        </w:rPr>
        <w:t>)(</w:t>
      </w:r>
      <w:r w:rsidRPr="009B4771">
        <w:rPr>
          <w:rFonts w:ascii="Arial" w:eastAsia="宋体" w:hAnsi="Arial" w:cs="Arial"/>
          <w:kern w:val="0"/>
          <w:sz w:val="16"/>
          <w:szCs w:val="16"/>
        </w:rPr>
        <w:t>比较：</w:t>
      </w:r>
      <w:r w:rsidRPr="009B4771">
        <w:rPr>
          <w:rFonts w:ascii="Arial" w:eastAsia="宋体" w:hAnsi="Arial" w:cs="Arial"/>
          <w:kern w:val="0"/>
          <w:sz w:val="16"/>
          <w:szCs w:val="16"/>
        </w:rPr>
        <w:t>We reached the railway station at noon.)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Everybody listened to the lecture with great interest.</w:t>
      </w:r>
      <w:r w:rsidRPr="009B4771">
        <w:rPr>
          <w:rFonts w:ascii="Arial" w:eastAsia="宋体" w:hAnsi="Arial" w:cs="Arial"/>
          <w:kern w:val="0"/>
          <w:sz w:val="16"/>
          <w:szCs w:val="16"/>
        </w:rPr>
        <w:t>每个人都很有兴趣地听讲课。</w:t>
      </w:r>
      <w:r w:rsidRPr="009B4771">
        <w:rPr>
          <w:rFonts w:ascii="Arial" w:eastAsia="宋体" w:hAnsi="Arial" w:cs="Arial"/>
          <w:kern w:val="0"/>
          <w:sz w:val="16"/>
          <w:szCs w:val="16"/>
        </w:rPr>
        <w:t>(to</w:t>
      </w:r>
      <w:r w:rsidRPr="009B4771">
        <w:rPr>
          <w:rFonts w:ascii="Arial" w:eastAsia="宋体" w:hAnsi="Arial" w:cs="Arial"/>
          <w:kern w:val="0"/>
          <w:sz w:val="16"/>
          <w:szCs w:val="16"/>
        </w:rPr>
        <w:t>不可省去</w:t>
      </w:r>
      <w:r w:rsidRPr="009B4771">
        <w:rPr>
          <w:rFonts w:ascii="Arial" w:eastAsia="宋体" w:hAnsi="Arial" w:cs="Arial"/>
          <w:kern w:val="0"/>
          <w:sz w:val="16"/>
          <w:szCs w:val="16"/>
        </w:rPr>
        <w:t>)(</w:t>
      </w:r>
      <w:r w:rsidRPr="009B4771">
        <w:rPr>
          <w:rFonts w:ascii="Arial" w:eastAsia="宋体" w:hAnsi="Arial" w:cs="Arial"/>
          <w:kern w:val="0"/>
          <w:sz w:val="16"/>
          <w:szCs w:val="16"/>
        </w:rPr>
        <w:t>比较：</w:t>
      </w:r>
      <w:r w:rsidRPr="009B4771">
        <w:rPr>
          <w:rFonts w:ascii="Arial" w:eastAsia="宋体" w:hAnsi="Arial" w:cs="Arial"/>
          <w:kern w:val="0"/>
          <w:sz w:val="16"/>
          <w:szCs w:val="16"/>
        </w:rPr>
        <w:t>We all heard the lecture.)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Do they agree to the plan?</w:t>
      </w:r>
      <w:r w:rsidRPr="009B4771">
        <w:rPr>
          <w:rFonts w:ascii="Arial" w:eastAsia="宋体" w:hAnsi="Arial" w:cs="Arial"/>
          <w:kern w:val="0"/>
          <w:sz w:val="16"/>
          <w:szCs w:val="16"/>
        </w:rPr>
        <w:t>他们同意这个计划吗</w:t>
      </w:r>
      <w:r w:rsidRPr="009B4771">
        <w:rPr>
          <w:rFonts w:ascii="Arial" w:eastAsia="宋体" w:hAnsi="Arial" w:cs="Arial"/>
          <w:kern w:val="0"/>
          <w:sz w:val="16"/>
          <w:szCs w:val="16"/>
        </w:rPr>
        <w:t>?(to</w:t>
      </w:r>
      <w:r w:rsidRPr="009B4771">
        <w:rPr>
          <w:rFonts w:ascii="Arial" w:eastAsia="宋体" w:hAnsi="Arial" w:cs="Arial"/>
          <w:kern w:val="0"/>
          <w:sz w:val="16"/>
          <w:szCs w:val="16"/>
        </w:rPr>
        <w:t>不可省去</w:t>
      </w:r>
      <w:r w:rsidRPr="009B4771">
        <w:rPr>
          <w:rFonts w:ascii="Arial" w:eastAsia="宋体" w:hAnsi="Arial" w:cs="Arial"/>
          <w:kern w:val="0"/>
          <w:sz w:val="16"/>
          <w:szCs w:val="16"/>
        </w:rPr>
        <w:t>)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b)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有的动词在英语里能用作</w:t>
      </w:r>
      <w:hyperlink r:id="rId24" w:tgtFrame="_blank" w:history="1">
        <w:r w:rsidRPr="009B4771">
          <w:rPr>
            <w:rFonts w:ascii="Arial" w:eastAsia="宋体" w:hAnsi="Arial" w:cs="Arial"/>
            <w:b/>
            <w:bCs/>
            <w:kern w:val="0"/>
            <w:sz w:val="16"/>
            <w:u w:val="single"/>
          </w:rPr>
          <w:t>及物动词</w:t>
        </w:r>
      </w:hyperlink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，而在汉语里则不能用作及物动词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，如</w:t>
      </w:r>
      <w:r w:rsidRPr="009B4771">
        <w:rPr>
          <w:rFonts w:ascii="Arial" w:eastAsia="宋体" w:hAnsi="Arial" w:cs="Arial"/>
          <w:kern w:val="0"/>
          <w:sz w:val="16"/>
          <w:szCs w:val="16"/>
        </w:rPr>
        <w:t>serve</w:t>
      </w:r>
      <w:r w:rsidRPr="009B4771">
        <w:rPr>
          <w:rFonts w:ascii="Arial" w:eastAsia="宋体" w:hAnsi="Arial" w:cs="Arial"/>
          <w:kern w:val="0"/>
          <w:sz w:val="16"/>
          <w:szCs w:val="16"/>
        </w:rPr>
        <w:t>为</w:t>
      </w:r>
      <w:r w:rsidRPr="009B4771">
        <w:rPr>
          <w:rFonts w:ascii="Arial" w:eastAsia="宋体" w:hAnsi="Arial" w:cs="Arial"/>
          <w:kern w:val="0"/>
          <w:sz w:val="16"/>
          <w:szCs w:val="16"/>
        </w:rPr>
        <w:t>…</w:t>
      </w:r>
      <w:r w:rsidRPr="009B4771">
        <w:rPr>
          <w:rFonts w:ascii="Arial" w:eastAsia="宋体" w:hAnsi="Arial" w:cs="Arial"/>
          <w:kern w:val="0"/>
          <w:sz w:val="16"/>
          <w:szCs w:val="16"/>
        </w:rPr>
        <w:t>服务。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Our children are taught to serve the people wholeheartedly.</w:t>
      </w:r>
      <w:r w:rsidRPr="009B4771">
        <w:rPr>
          <w:rFonts w:ascii="Arial" w:eastAsia="宋体" w:hAnsi="Arial" w:cs="Arial"/>
          <w:kern w:val="0"/>
          <w:sz w:val="16"/>
          <w:szCs w:val="16"/>
        </w:rPr>
        <w:t>我们的儿童被教以全心全意为人民服务。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lastRenderedPageBreak/>
        <w:t>及物动词后可以加</w:t>
      </w:r>
      <w:hyperlink r:id="rId25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，不及物动词后不可以加宾语。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动词的及物不及物是在英语学习中必须解决的首要问题。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动词及物与不及物通常有以下几种情况：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a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．主要用作及物动词。</w:t>
      </w:r>
      <w:r w:rsidRPr="009B4771">
        <w:rPr>
          <w:rFonts w:ascii="Arial" w:eastAsia="宋体" w:hAnsi="Arial" w:cs="Arial"/>
          <w:kern w:val="0"/>
          <w:sz w:val="16"/>
          <w:szCs w:val="16"/>
        </w:rPr>
        <w:t>及物动词后面必须跟宾语。可以用于：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主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谓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宾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；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主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谓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双宾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；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主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谓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宾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宾补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结构。如：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He reached Paris the day before yesterday.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Please hand me the book over there.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They asked me to go fishing with them.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9B4771">
        <w:rPr>
          <w:rFonts w:ascii="Arial" w:eastAsia="宋体" w:hAnsi="Arial" w:cs="Arial"/>
          <w:kern w:val="0"/>
          <w:sz w:val="16"/>
          <w:szCs w:val="16"/>
        </w:rPr>
        <w:t>buy, catch, invent, found, like, observe, offer, prevent, promise, raise, find, forget, receive, regard, see, say, seat, supply, select, suppose, show, make, take, tell....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b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．主要用作不及物的动词。</w:t>
      </w:r>
      <w:r w:rsidRPr="009B4771">
        <w:rPr>
          <w:rFonts w:ascii="Arial" w:eastAsia="宋体" w:hAnsi="Arial" w:cs="Arial"/>
          <w:kern w:val="0"/>
          <w:sz w:val="16"/>
          <w:szCs w:val="16"/>
        </w:rPr>
        <w:t>不及物动词后面不跟</w:t>
      </w:r>
      <w:hyperlink r:id="rId26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宾语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。只能用于：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主</w:t>
      </w:r>
      <w:r w:rsidRPr="009B4771">
        <w:rPr>
          <w:rFonts w:ascii="Arial" w:eastAsia="宋体" w:hAnsi="Arial" w:cs="Arial"/>
          <w:kern w:val="0"/>
          <w:sz w:val="16"/>
          <w:szCs w:val="16"/>
        </w:rPr>
        <w:t>+</w:t>
      </w:r>
      <w:r w:rsidRPr="009B4771">
        <w:rPr>
          <w:rFonts w:ascii="Arial" w:eastAsia="宋体" w:hAnsi="Arial" w:cs="Arial"/>
          <w:kern w:val="0"/>
          <w:sz w:val="16"/>
          <w:szCs w:val="16"/>
        </w:rPr>
        <w:t>谓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结构。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This is the room which I once lived in. /This is the room in which I once lived. /This is the room where I once lived.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9B4771">
        <w:rPr>
          <w:rFonts w:ascii="Arial" w:eastAsia="宋体" w:hAnsi="Arial" w:cs="Arial"/>
          <w:kern w:val="0"/>
          <w:sz w:val="16"/>
          <w:szCs w:val="16"/>
        </w:rPr>
        <w:t>agree, go, work, listen, look, come, die, belong, fall, exist, rise, arrive, sit, sail, hurry, fail, succeed get feel keep look make prove remain rest rise seem stand stay turn</w:t>
      </w:r>
      <w:r w:rsidRPr="009B4771">
        <w:rPr>
          <w:rFonts w:ascii="Arial" w:eastAsia="宋体" w:hAnsi="Arial" w:cs="Arial"/>
          <w:kern w:val="0"/>
          <w:sz w:val="16"/>
          <w:szCs w:val="16"/>
        </w:rPr>
        <w:t>，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turn out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c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．既可以用作及物又可以用作不及物的动词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，其意义不变。如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begin </w:t>
      </w:r>
      <w:r w:rsidRPr="009B4771">
        <w:rPr>
          <w:rFonts w:ascii="Arial" w:eastAsia="宋体" w:hAnsi="Arial" w:cs="Arial"/>
          <w:kern w:val="0"/>
          <w:sz w:val="16"/>
          <w:szCs w:val="16"/>
        </w:rPr>
        <w:t>都是作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开始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讲。</w:t>
      </w:r>
      <w:r w:rsidRPr="009B4771">
        <w:rPr>
          <w:rFonts w:ascii="Arial" w:eastAsia="宋体" w:hAnsi="Arial" w:cs="Arial"/>
          <w:kern w:val="0"/>
          <w:sz w:val="16"/>
          <w:szCs w:val="16"/>
        </w:rPr>
        <w:t>everybody , our game begins. let us begin our game</w:t>
      </w:r>
      <w:r w:rsidRPr="009B4771">
        <w:rPr>
          <w:rFonts w:ascii="Arial" w:eastAsia="宋体" w:hAnsi="Arial" w:cs="Arial" w:hint="eastAsia"/>
          <w:kern w:val="0"/>
          <w:sz w:val="16"/>
          <w:szCs w:val="16"/>
        </w:rPr>
        <w:t>a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. </w:t>
      </w:r>
      <w:r w:rsidRPr="009B4771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9B4771">
        <w:rPr>
          <w:rFonts w:ascii="Arial" w:eastAsia="宋体" w:hAnsi="Arial" w:cs="Arial"/>
          <w:kern w:val="0"/>
          <w:sz w:val="16"/>
          <w:szCs w:val="16"/>
        </w:rPr>
        <w:t>start, answer, sing, close, consider, insist, read, learn, prepare, pay, hurt, improve....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d</w:t>
      </w:r>
      <w:r w:rsidRPr="009B4771">
        <w:rPr>
          <w:rFonts w:ascii="Arial" w:eastAsia="宋体" w:hAnsi="Arial" w:cs="Arial"/>
          <w:b/>
          <w:bCs/>
          <w:kern w:val="0"/>
          <w:sz w:val="16"/>
          <w:szCs w:val="16"/>
        </w:rPr>
        <w:t>．既可以用作及物又可以用作不及物的动词</w:t>
      </w:r>
      <w:r w:rsidRPr="009B4771">
        <w:rPr>
          <w:rFonts w:ascii="Arial" w:eastAsia="宋体" w:hAnsi="Arial" w:cs="Arial"/>
          <w:kern w:val="0"/>
          <w:sz w:val="16"/>
          <w:szCs w:val="16"/>
        </w:rPr>
        <w:t>，其意义完全不同。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这类动词作不及物动词是一个意义；而作及物动词时却是另一个意义。如</w:t>
      </w:r>
      <w:r w:rsidRPr="009B4771">
        <w:rPr>
          <w:rFonts w:ascii="Arial" w:eastAsia="宋体" w:hAnsi="Arial" w:cs="Arial"/>
          <w:kern w:val="0"/>
          <w:sz w:val="16"/>
          <w:szCs w:val="16"/>
        </w:rPr>
        <w:t>lift</w:t>
      </w:r>
      <w:r w:rsidRPr="009B4771">
        <w:rPr>
          <w:rFonts w:ascii="Arial" w:eastAsia="宋体" w:hAnsi="Arial" w:cs="Arial"/>
          <w:kern w:val="0"/>
          <w:sz w:val="16"/>
          <w:szCs w:val="16"/>
        </w:rPr>
        <w:t>作不及物动词时是指烟雾的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消散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。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we saw the mountain when the clouds lifted. </w:t>
      </w:r>
      <w:r w:rsidRPr="009B4771">
        <w:rPr>
          <w:rFonts w:ascii="Arial" w:eastAsia="宋体" w:hAnsi="Arial" w:cs="Arial"/>
          <w:kern w:val="0"/>
          <w:sz w:val="16"/>
          <w:szCs w:val="16"/>
        </w:rPr>
        <w:t>作及物动词时是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升高；举起</w:t>
      </w:r>
      <w:r w:rsidRPr="009B4771">
        <w:rPr>
          <w:rFonts w:ascii="Arial" w:eastAsia="宋体" w:hAnsi="Arial" w:cs="Arial"/>
          <w:kern w:val="0"/>
          <w:sz w:val="16"/>
          <w:szCs w:val="16"/>
        </w:rPr>
        <w:t>"</w:t>
      </w:r>
      <w:r w:rsidRPr="009B4771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He lifted his glass and drank.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类似的还有：</w:t>
      </w:r>
      <w:r w:rsidRPr="009B4771">
        <w:rPr>
          <w:rFonts w:ascii="Arial" w:eastAsia="宋体" w:hAnsi="Arial" w:cs="Arial"/>
          <w:kern w:val="0"/>
          <w:sz w:val="16"/>
          <w:szCs w:val="16"/>
        </w:rPr>
        <w:t>beat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　</w:t>
      </w:r>
      <w:r w:rsidRPr="009B4771">
        <w:rPr>
          <w:rFonts w:ascii="Arial" w:eastAsia="宋体" w:hAnsi="Arial" w:cs="Arial"/>
          <w:kern w:val="0"/>
          <w:sz w:val="16"/>
          <w:szCs w:val="16"/>
        </w:rPr>
        <w:t>vi.</w:t>
      </w:r>
      <w:r w:rsidRPr="009B4771">
        <w:rPr>
          <w:rFonts w:ascii="Arial" w:eastAsia="宋体" w:hAnsi="Arial" w:cs="Arial"/>
          <w:kern w:val="0"/>
          <w:sz w:val="16"/>
          <w:szCs w:val="16"/>
        </w:rPr>
        <w:t>跳动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vt. </w:t>
      </w:r>
      <w:r w:rsidRPr="009B4771">
        <w:rPr>
          <w:rFonts w:ascii="Arial" w:eastAsia="宋体" w:hAnsi="Arial" w:cs="Arial"/>
          <w:kern w:val="0"/>
          <w:sz w:val="16"/>
          <w:szCs w:val="16"/>
        </w:rPr>
        <w:t>敲、打</w:t>
      </w:r>
      <w:r w:rsidRPr="009B4771">
        <w:rPr>
          <w:rFonts w:ascii="Arial" w:eastAsia="宋体" w:hAnsi="Arial" w:cs="Arial"/>
          <w:kern w:val="0"/>
          <w:sz w:val="16"/>
          <w:szCs w:val="16"/>
        </w:rPr>
        <w:t>;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　</w:t>
      </w:r>
      <w:r w:rsidRPr="009B4771">
        <w:rPr>
          <w:rFonts w:ascii="Arial" w:eastAsia="宋体" w:hAnsi="Arial" w:cs="Arial"/>
          <w:kern w:val="0"/>
          <w:sz w:val="16"/>
          <w:szCs w:val="16"/>
        </w:rPr>
        <w:t>grow vi.</w:t>
      </w:r>
      <w:r w:rsidRPr="009B4771">
        <w:rPr>
          <w:rFonts w:ascii="Arial" w:eastAsia="宋体" w:hAnsi="Arial" w:cs="Arial"/>
          <w:kern w:val="0"/>
          <w:sz w:val="16"/>
          <w:szCs w:val="16"/>
        </w:rPr>
        <w:t>生长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vt.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　种植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play vi.</w:t>
      </w:r>
      <w:r w:rsidRPr="009B4771">
        <w:rPr>
          <w:rFonts w:ascii="Arial" w:eastAsia="宋体" w:hAnsi="Arial" w:cs="Arial"/>
          <w:kern w:val="0"/>
          <w:sz w:val="16"/>
          <w:szCs w:val="16"/>
        </w:rPr>
        <w:t>玩耍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vt. </w:t>
      </w:r>
      <w:r w:rsidRPr="009B4771">
        <w:rPr>
          <w:rFonts w:ascii="Arial" w:eastAsia="宋体" w:hAnsi="Arial" w:cs="Arial"/>
          <w:kern w:val="0"/>
          <w:sz w:val="16"/>
          <w:szCs w:val="16"/>
        </w:rPr>
        <w:t>打（牌、球）</w:t>
      </w:r>
      <w:r w:rsidRPr="009B4771">
        <w:rPr>
          <w:rFonts w:ascii="Arial" w:eastAsia="宋体" w:hAnsi="Arial" w:cs="Arial"/>
          <w:kern w:val="0"/>
          <w:sz w:val="16"/>
          <w:szCs w:val="16"/>
        </w:rPr>
        <w:t>,</w:t>
      </w:r>
      <w:r w:rsidRPr="009B4771">
        <w:rPr>
          <w:rFonts w:ascii="Arial" w:eastAsia="宋体" w:hAnsi="Arial" w:cs="Arial"/>
          <w:kern w:val="0"/>
          <w:sz w:val="16"/>
          <w:szCs w:val="16"/>
        </w:rPr>
        <w:t>演奏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smell vi.</w:t>
      </w:r>
      <w:r w:rsidRPr="009B4771">
        <w:rPr>
          <w:rFonts w:ascii="Arial" w:eastAsia="宋体" w:hAnsi="Arial" w:cs="Arial"/>
          <w:kern w:val="0"/>
          <w:sz w:val="16"/>
          <w:szCs w:val="16"/>
        </w:rPr>
        <w:t>发出（气味）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vt. </w:t>
      </w:r>
      <w:r w:rsidRPr="009B4771">
        <w:rPr>
          <w:rFonts w:ascii="Arial" w:eastAsia="宋体" w:hAnsi="Arial" w:cs="Arial"/>
          <w:kern w:val="0"/>
          <w:sz w:val="16"/>
          <w:szCs w:val="16"/>
        </w:rPr>
        <w:t>嗅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ring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　</w:t>
      </w:r>
      <w:r w:rsidRPr="009B4771">
        <w:rPr>
          <w:rFonts w:ascii="Arial" w:eastAsia="宋体" w:hAnsi="Arial" w:cs="Arial"/>
          <w:kern w:val="0"/>
          <w:sz w:val="16"/>
          <w:szCs w:val="16"/>
        </w:rPr>
        <w:t>vi.</w:t>
      </w:r>
      <w:r w:rsidRPr="009B4771">
        <w:rPr>
          <w:rFonts w:ascii="Arial" w:eastAsia="宋体" w:hAnsi="Arial" w:cs="Arial"/>
          <w:kern w:val="0"/>
          <w:sz w:val="16"/>
          <w:szCs w:val="16"/>
        </w:rPr>
        <w:t>（电话、铃）响</w:t>
      </w:r>
      <w:r w:rsidRPr="009B4771">
        <w:rPr>
          <w:rFonts w:ascii="Arial" w:eastAsia="宋体" w:hAnsi="Arial" w:cs="Arial"/>
          <w:kern w:val="0"/>
          <w:sz w:val="16"/>
          <w:szCs w:val="16"/>
        </w:rPr>
        <w:t>vt.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打电话　</w:t>
      </w:r>
      <w:r w:rsidRPr="009B4771">
        <w:rPr>
          <w:rFonts w:ascii="Arial" w:eastAsia="宋体" w:hAnsi="Arial" w:cs="Arial"/>
          <w:kern w:val="0"/>
          <w:sz w:val="16"/>
          <w:szCs w:val="16"/>
        </w:rPr>
        <w:t>speak vi.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讲话　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vt. </w:t>
      </w:r>
      <w:r w:rsidRPr="009B4771">
        <w:rPr>
          <w:rFonts w:ascii="Arial" w:eastAsia="宋体" w:hAnsi="Arial" w:cs="Arial"/>
          <w:kern w:val="0"/>
          <w:sz w:val="16"/>
          <w:szCs w:val="16"/>
        </w:rPr>
        <w:t>说（语言）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hang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　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vi. </w:t>
      </w:r>
      <w:r w:rsidRPr="009B4771">
        <w:rPr>
          <w:rFonts w:ascii="Arial" w:eastAsia="宋体" w:hAnsi="Arial" w:cs="Arial"/>
          <w:kern w:val="0"/>
          <w:sz w:val="16"/>
          <w:szCs w:val="16"/>
        </w:rPr>
        <w:t>悬挂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 vt.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　绞死　</w:t>
      </w:r>
      <w:r w:rsidRPr="009B4771">
        <w:rPr>
          <w:rFonts w:ascii="Arial" w:eastAsia="宋体" w:hAnsi="Arial" w:cs="Arial"/>
          <w:kern w:val="0"/>
          <w:sz w:val="16"/>
          <w:szCs w:val="16"/>
        </w:rPr>
        <w:t>operate vi.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动手术　</w:t>
      </w:r>
      <w:r w:rsidRPr="009B4771">
        <w:rPr>
          <w:rFonts w:ascii="Arial" w:eastAsia="宋体" w:hAnsi="Arial" w:cs="Arial"/>
          <w:kern w:val="0"/>
          <w:sz w:val="16"/>
          <w:szCs w:val="16"/>
        </w:rPr>
        <w:t xml:space="preserve">vt. </w:t>
      </w:r>
      <w:r w:rsidRPr="009B4771">
        <w:rPr>
          <w:rFonts w:ascii="Arial" w:eastAsia="宋体" w:hAnsi="Arial" w:cs="Arial"/>
          <w:kern w:val="0"/>
          <w:sz w:val="16"/>
          <w:szCs w:val="16"/>
        </w:rPr>
        <w:t>操作</w:t>
      </w:r>
    </w:p>
    <w:p w:rsidR="009B4771" w:rsidRPr="009B4771" w:rsidRDefault="009B4771" w:rsidP="009B4771">
      <w:pPr>
        <w:widowControl/>
        <w:shd w:val="clear" w:color="auto" w:fill="FFFFFF"/>
        <w:spacing w:line="276" w:lineRule="atLeast"/>
        <w:ind w:firstLine="48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9B4771">
        <w:rPr>
          <w:rFonts w:ascii="Arial" w:eastAsia="宋体" w:hAnsi="Arial" w:cs="Arial"/>
          <w:kern w:val="0"/>
          <w:sz w:val="16"/>
          <w:szCs w:val="16"/>
        </w:rPr>
        <w:t>需要注意的一点是：少数不及物动词唯一可跟的宾语是</w:t>
      </w:r>
      <w:hyperlink r:id="rId27" w:tgtFrame="_blank" w:history="1">
        <w:r w:rsidRPr="009B4771">
          <w:rPr>
            <w:rFonts w:ascii="Arial" w:eastAsia="宋体" w:hAnsi="Arial" w:cs="Arial"/>
            <w:kern w:val="0"/>
            <w:sz w:val="16"/>
            <w:u w:val="single"/>
          </w:rPr>
          <w:t>同源宾语</w:t>
        </w:r>
      </w:hyperlink>
      <w:r w:rsidRPr="009B4771">
        <w:rPr>
          <w:rFonts w:ascii="Arial" w:eastAsia="宋体" w:hAnsi="Arial" w:cs="Arial"/>
          <w:kern w:val="0"/>
          <w:sz w:val="16"/>
          <w:szCs w:val="16"/>
        </w:rPr>
        <w:t>，如：</w:t>
      </w:r>
      <w:r w:rsidRPr="009B4771">
        <w:rPr>
          <w:rFonts w:ascii="Arial" w:eastAsia="宋体" w:hAnsi="Arial" w:cs="Arial"/>
          <w:kern w:val="0"/>
          <w:sz w:val="16"/>
          <w:szCs w:val="16"/>
        </w:rPr>
        <w:t>I dreamed a dream last night.</w:t>
      </w:r>
      <w:r w:rsidRPr="009B4771">
        <w:rPr>
          <w:rFonts w:ascii="Arial" w:eastAsia="宋体" w:hAnsi="Arial" w:cs="Arial"/>
          <w:kern w:val="0"/>
          <w:sz w:val="14"/>
          <w:szCs w:val="14"/>
          <w:vertAlign w:val="superscript"/>
        </w:rPr>
        <w:t>[1]</w:t>
      </w:r>
      <w:bookmarkStart w:id="21" w:name="ref_[1]_231422"/>
      <w:r w:rsidRPr="009B4771">
        <w:rPr>
          <w:rFonts w:ascii="Arial" w:eastAsia="宋体" w:hAnsi="Arial" w:cs="Arial"/>
          <w:kern w:val="0"/>
          <w:sz w:val="2"/>
          <w:szCs w:val="2"/>
        </w:rPr>
        <w:t> </w:t>
      </w:r>
      <w:bookmarkEnd w:id="21"/>
    </w:p>
    <w:p w:rsidR="005E3CE7" w:rsidRPr="009B4771" w:rsidRDefault="005E3CE7"/>
    <w:sectPr w:rsidR="005E3CE7" w:rsidRPr="009B4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CE7" w:rsidRDefault="005E3CE7" w:rsidP="009B4771">
      <w:r>
        <w:separator/>
      </w:r>
    </w:p>
  </w:endnote>
  <w:endnote w:type="continuationSeparator" w:id="1">
    <w:p w:rsidR="005E3CE7" w:rsidRDefault="005E3CE7" w:rsidP="009B47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CE7" w:rsidRDefault="005E3CE7" w:rsidP="009B4771">
      <w:r>
        <w:separator/>
      </w:r>
    </w:p>
  </w:footnote>
  <w:footnote w:type="continuationSeparator" w:id="1">
    <w:p w:rsidR="005E3CE7" w:rsidRDefault="005E3CE7" w:rsidP="009B47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F1666"/>
    <w:multiLevelType w:val="multilevel"/>
    <w:tmpl w:val="A912B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1B634B"/>
    <w:multiLevelType w:val="multilevel"/>
    <w:tmpl w:val="F2B6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4B69EB"/>
    <w:multiLevelType w:val="multilevel"/>
    <w:tmpl w:val="445CC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771"/>
    <w:rsid w:val="005E3CE7"/>
    <w:rsid w:val="009B4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47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B47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B47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4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47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4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47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47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B47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B477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B4771"/>
  </w:style>
  <w:style w:type="character" w:styleId="a5">
    <w:name w:val="Hyperlink"/>
    <w:basedOn w:val="a0"/>
    <w:uiPriority w:val="99"/>
    <w:semiHidden/>
    <w:unhideWhenUsed/>
    <w:rsid w:val="009B4771"/>
    <w:rPr>
      <w:color w:val="0000FF"/>
      <w:u w:val="single"/>
    </w:rPr>
  </w:style>
  <w:style w:type="character" w:customStyle="1" w:styleId="index">
    <w:name w:val="index"/>
    <w:basedOn w:val="a0"/>
    <w:rsid w:val="009B4771"/>
  </w:style>
  <w:style w:type="character" w:customStyle="1" w:styleId="text">
    <w:name w:val="text"/>
    <w:basedOn w:val="a0"/>
    <w:rsid w:val="009B47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66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580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730">
              <w:marLeft w:val="0"/>
              <w:marRight w:val="0"/>
              <w:marTop w:val="0"/>
              <w:marBottom w:val="17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8852">
          <w:marLeft w:val="0"/>
          <w:marRight w:val="0"/>
          <w:marTop w:val="230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5061">
          <w:marLeft w:val="0"/>
          <w:marRight w:val="0"/>
          <w:marTop w:val="403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4131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none" w:sz="0" w:space="0" w:color="auto"/>
                <w:bottom w:val="single" w:sz="4" w:space="0" w:color="DDDDDD"/>
                <w:right w:val="none" w:sz="0" w:space="0" w:color="auto"/>
              </w:divBdr>
              <w:divsChild>
                <w:div w:id="20916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875874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2649747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432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7465140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77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5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31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888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057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5320946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4989">
          <w:marLeft w:val="0"/>
          <w:marRight w:val="0"/>
          <w:marTop w:val="23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41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32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053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546">
          <w:marLeft w:val="0"/>
          <w:marRight w:val="0"/>
          <w:marTop w:val="23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47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28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03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3562">
          <w:marLeft w:val="0"/>
          <w:marRight w:val="0"/>
          <w:marTop w:val="23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80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43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59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89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36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05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51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85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197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31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83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095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71">
          <w:marLeft w:val="-346"/>
          <w:marRight w:val="0"/>
          <w:marTop w:val="403"/>
          <w:marBottom w:val="173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5894424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51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92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57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987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536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121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60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162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20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28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22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06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97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3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2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423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654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26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42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96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35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148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52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25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842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4040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39.htm" TargetMode="External"/><Relationship Id="rId13" Type="http://schemas.openxmlformats.org/officeDocument/2006/relationships/hyperlink" Target="http://baike.baidu.com/view/231414.htm" TargetMode="External"/><Relationship Id="rId18" Type="http://schemas.openxmlformats.org/officeDocument/2006/relationships/hyperlink" Target="http://baike.baidu.com/view/135.htm" TargetMode="External"/><Relationship Id="rId26" Type="http://schemas.openxmlformats.org/officeDocument/2006/relationships/hyperlink" Target="http://baike.baidu.com/view/139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231414.htm" TargetMode="External"/><Relationship Id="rId7" Type="http://schemas.openxmlformats.org/officeDocument/2006/relationships/hyperlink" Target="http://baike.baidu.com/view/26589.htm" TargetMode="External"/><Relationship Id="rId12" Type="http://schemas.openxmlformats.org/officeDocument/2006/relationships/hyperlink" Target="http://baike.baidu.com/view/231422.htm" TargetMode="External"/><Relationship Id="rId17" Type="http://schemas.openxmlformats.org/officeDocument/2006/relationships/hyperlink" Target="http://baike.baidu.com/view/1282676.htm" TargetMode="External"/><Relationship Id="rId25" Type="http://schemas.openxmlformats.org/officeDocument/2006/relationships/hyperlink" Target="http://baike.baidu.com/view/139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baidu.com/view/26589.htm" TargetMode="External"/><Relationship Id="rId20" Type="http://schemas.openxmlformats.org/officeDocument/2006/relationships/hyperlink" Target="http://baike.baidu.com/view/698681.ht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698681.htm" TargetMode="External"/><Relationship Id="rId24" Type="http://schemas.openxmlformats.org/officeDocument/2006/relationships/hyperlink" Target="http://baike.baidu.com/view/231414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84281.htm" TargetMode="External"/><Relationship Id="rId23" Type="http://schemas.openxmlformats.org/officeDocument/2006/relationships/hyperlink" Target="http://baike.baidu.com/view/231414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aike.baidu.com/view/698681.htm" TargetMode="External"/><Relationship Id="rId19" Type="http://schemas.openxmlformats.org/officeDocument/2006/relationships/hyperlink" Target="http://baike.baidu.com/view/231414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231414.htm" TargetMode="External"/><Relationship Id="rId14" Type="http://schemas.openxmlformats.org/officeDocument/2006/relationships/hyperlink" Target="http://baike.baidu.com/view/139.htm" TargetMode="External"/><Relationship Id="rId22" Type="http://schemas.openxmlformats.org/officeDocument/2006/relationships/hyperlink" Target="http://baike.baidu.com/view/36045.htm" TargetMode="External"/><Relationship Id="rId27" Type="http://schemas.openxmlformats.org/officeDocument/2006/relationships/hyperlink" Target="http://baike.baidu.com/view/378575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2016-09-08T03:24:00Z</dcterms:created>
  <dcterms:modified xsi:type="dcterms:W3CDTF">2016-09-08T03:27:00Z</dcterms:modified>
</cp:coreProperties>
</file>