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60"/>
        <w:jc w:val="center"/>
        <w:rPr>
          <w:b/>
          <w:bCs/>
          <w:sz w:val="28"/>
          <w:szCs w:val="28"/>
        </w:rPr>
      </w:pPr>
      <w:r>
        <w:rPr>
          <w:rFonts w:eastAsia="仿宋_GB2312"/>
        </w:rPr>
        <mc:AlternateContent>
          <mc:Choice Requires="wps">
            <w:drawing>
              <wp:anchor distT="0" distB="0" distL="114300" distR="114300" simplePos="0" relativeHeight="251659264" behindDoc="0" locked="0" layoutInCell="1" allowOverlap="1">
                <wp:simplePos x="0" y="0"/>
                <wp:positionH relativeFrom="column">
                  <wp:posOffset>4834890</wp:posOffset>
                </wp:positionH>
                <wp:positionV relativeFrom="paragraph">
                  <wp:posOffset>-34290</wp:posOffset>
                </wp:positionV>
                <wp:extent cx="396875" cy="387985"/>
                <wp:effectExtent l="0" t="0" r="22860" b="12065"/>
                <wp:wrapNone/>
                <wp:docPr id="31" name="椭圆 31"/>
                <wp:cNvGraphicFramePr/>
                <a:graphic xmlns:a="http://schemas.openxmlformats.org/drawingml/2006/main">
                  <a:graphicData uri="http://schemas.microsoft.com/office/word/2010/wordprocessingShape">
                    <wps:wsp>
                      <wps:cNvSpPr/>
                      <wps:spPr>
                        <a:xfrm>
                          <a:off x="0" y="0"/>
                          <a:ext cx="396815" cy="388189"/>
                        </a:xfrm>
                        <a:prstGeom prst="ellipse">
                          <a:avLst/>
                        </a:prstGeom>
                        <a:solidFill>
                          <a:srgbClr val="00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7pt;margin-top:-2.7pt;height:30.55pt;width:31.25pt;z-index:251659264;v-text-anchor:middle;mso-width-relative:page;mso-height-relative:page;" fillcolor="#00FF00" filled="t" stroked="t" coordsize="21600,21600" o:gfxdata="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e447DYAAAACQEAAA8AAAAAAAAAAQAgAAAAIgAA&#10;AGRycy9kb3ducmV2LnhtbFBLAQIUABQAAAAIAIdO4kBqeuRqegIAAAIFAAAOAAAAAAAAAAEAIAAA&#10;ACcBAABkcnMvZTJvRG9jLnhtbFBLBQYAAAAABgAGAFkBAAATBgAAAAA=&#10;">
                <v:fill on="t" focussize="0,0"/>
                <v:stroke weight="0.25pt" color="#000000" joinstyle="round"/>
                <v:imagedata o:title=""/>
                <o:lock v:ext="edit" aspectratio="f"/>
              </v:shape>
            </w:pict>
          </mc:Fallback>
        </mc:AlternateContent>
      </w:r>
      <w:r>
        <w:rPr>
          <w:rFonts w:hint="eastAsia"/>
          <w:b/>
          <w:bCs/>
          <w:sz w:val="28"/>
          <w:szCs w:val="28"/>
        </w:rPr>
        <w:t xml:space="preserve">                                  2021年第1季度</w:t>
      </w:r>
    </w:p>
    <w:p/>
    <w:p/>
    <w:p/>
    <w:p/>
    <w:p>
      <w:pPr>
        <w:pStyle w:val="3"/>
        <w:spacing w:before="163" w:after="163"/>
        <w:ind w:firstLine="0" w:firstLineChars="0"/>
      </w:pPr>
      <w:r>
        <w:t>生产建设项目水土保持监测季度报告表</w:t>
      </w:r>
    </w:p>
    <w:p/>
    <w:p/>
    <w:p/>
    <w:p/>
    <w:p/>
    <w:p/>
    <w:p/>
    <w:p>
      <w:pPr>
        <w:ind w:firstLine="641"/>
        <w:rPr>
          <w:rFonts w:ascii="华文楷体" w:hAnsi="华文楷体" w:eastAsia="华文楷体"/>
          <w:b/>
          <w:bCs/>
          <w:sz w:val="32"/>
          <w:szCs w:val="32"/>
        </w:rPr>
      </w:pPr>
      <w:r>
        <w:rPr>
          <w:rFonts w:ascii="华文楷体" w:hAnsi="华文楷体" w:eastAsia="华文楷体"/>
          <w:b/>
          <w:bCs/>
          <w:sz w:val="32"/>
          <w:szCs w:val="32"/>
        </w:rPr>
        <w:t>工程名称：</w:t>
      </w:r>
      <w:r>
        <w:rPr>
          <w:rFonts w:hint="eastAsia" w:ascii="华文楷体" w:hAnsi="华文楷体" w:eastAsia="华文楷体"/>
          <w:b/>
          <w:bCs/>
          <w:sz w:val="32"/>
          <w:szCs w:val="32"/>
        </w:rPr>
        <w:t>省道安通公路与平齐铁路交叉道口平改立工程</w:t>
      </w:r>
    </w:p>
    <w:p>
      <w:pPr>
        <w:ind w:firstLine="641"/>
        <w:rPr>
          <w:rFonts w:ascii="华文楷体" w:hAnsi="华文楷体" w:eastAsia="华文楷体"/>
          <w:b/>
          <w:bCs/>
          <w:sz w:val="32"/>
          <w:szCs w:val="32"/>
        </w:rPr>
      </w:pPr>
      <w:r>
        <w:rPr>
          <w:rFonts w:ascii="华文楷体" w:hAnsi="华文楷体" w:eastAsia="华文楷体"/>
          <w:b/>
          <w:bCs/>
          <w:sz w:val="32"/>
          <w:szCs w:val="32"/>
        </w:rPr>
        <w:t>建设单位：</w:t>
      </w:r>
      <w:r>
        <w:rPr>
          <w:rFonts w:hint="eastAsia" w:ascii="华文楷体" w:hAnsi="华文楷体" w:eastAsia="华文楷体"/>
          <w:b/>
          <w:bCs/>
          <w:sz w:val="32"/>
          <w:szCs w:val="32"/>
        </w:rPr>
        <w:t>白城市公路工程建设办公室</w:t>
      </w:r>
    </w:p>
    <w:p>
      <w:pPr>
        <w:ind w:firstLine="641"/>
        <w:rPr>
          <w:rFonts w:ascii="华文楷体" w:hAnsi="华文楷体" w:eastAsia="华文楷体"/>
          <w:b/>
          <w:bCs/>
          <w:sz w:val="32"/>
          <w:szCs w:val="32"/>
        </w:rPr>
      </w:pPr>
      <w:r>
        <w:rPr>
          <w:rFonts w:ascii="华文楷体" w:hAnsi="华文楷体" w:eastAsia="华文楷体"/>
          <w:b/>
          <w:bCs/>
          <w:sz w:val="32"/>
          <w:szCs w:val="32"/>
        </w:rPr>
        <w:t>监测时段：202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1</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3</w:t>
      </w:r>
      <w:r>
        <w:rPr>
          <w:rFonts w:ascii="华文楷体" w:hAnsi="华文楷体" w:eastAsia="华文楷体"/>
          <w:b/>
          <w:bCs/>
          <w:sz w:val="32"/>
          <w:szCs w:val="32"/>
        </w:rPr>
        <w:t>月3</w:t>
      </w:r>
      <w:r>
        <w:rPr>
          <w:rFonts w:hint="eastAsia" w:ascii="华文楷体" w:hAnsi="华文楷体" w:eastAsia="华文楷体"/>
          <w:b/>
          <w:bCs/>
          <w:sz w:val="32"/>
          <w:szCs w:val="32"/>
        </w:rPr>
        <w:t>1</w:t>
      </w:r>
      <w:r>
        <w:rPr>
          <w:rFonts w:ascii="华文楷体" w:hAnsi="华文楷体" w:eastAsia="华文楷体"/>
          <w:b/>
          <w:bCs/>
          <w:sz w:val="32"/>
          <w:szCs w:val="32"/>
        </w:rPr>
        <w:t>日</w:t>
      </w:r>
    </w:p>
    <w:p>
      <w:pPr>
        <w:ind w:firstLine="641"/>
        <w:rPr>
          <w:rFonts w:ascii="华文楷体" w:hAnsi="华文楷体" w:eastAsia="华文楷体"/>
          <w:b/>
          <w:bCs/>
          <w:sz w:val="32"/>
          <w:szCs w:val="32"/>
        </w:rPr>
      </w:pPr>
      <w:r>
        <w:rPr>
          <w:rFonts w:ascii="华文楷体" w:hAnsi="华文楷体" w:eastAsia="华文楷体"/>
          <w:b/>
          <w:bCs/>
          <w:sz w:val="32"/>
          <w:szCs w:val="32"/>
        </w:rPr>
        <w:t xml:space="preserve">监测单位： </w:t>
      </w:r>
      <w:r>
        <w:rPr>
          <w:rFonts w:hint="eastAsia" w:ascii="华文楷体" w:hAnsi="华文楷体" w:eastAsia="华文楷体"/>
          <w:b/>
          <w:bCs/>
          <w:sz w:val="32"/>
          <w:szCs w:val="32"/>
        </w:rPr>
        <w:t>吉林省鲲达工程咨询有限公司</w:t>
      </w:r>
    </w:p>
    <w:p>
      <w:pPr>
        <w:ind w:firstLine="641"/>
        <w:rPr>
          <w:rFonts w:ascii="华文楷体" w:hAnsi="华文楷体" w:eastAsia="华文楷体"/>
          <w:b/>
          <w:bCs/>
          <w:sz w:val="32"/>
          <w:szCs w:val="32"/>
        </w:rPr>
      </w:pPr>
      <w:r>
        <w:rPr>
          <w:rFonts w:ascii="华文楷体" w:hAnsi="华文楷体" w:eastAsia="华文楷体"/>
          <w:b/>
          <w:bCs/>
          <w:sz w:val="32"/>
          <w:szCs w:val="32"/>
        </w:rPr>
        <w:t xml:space="preserve">监测人员： </w:t>
      </w:r>
      <w:r>
        <w:rPr>
          <w:rFonts w:hint="eastAsia" w:ascii="华文楷体" w:hAnsi="华文楷体" w:eastAsia="华文楷体"/>
          <w:b/>
          <w:bCs/>
          <w:sz w:val="32"/>
          <w:szCs w:val="32"/>
        </w:rPr>
        <w:t>包权 刘双宇</w:t>
      </w:r>
    </w:p>
    <w:p>
      <w:pPr>
        <w:ind w:firstLine="641"/>
        <w:rPr>
          <w:rFonts w:ascii="华文楷体" w:hAnsi="华文楷体" w:eastAsia="华文楷体"/>
          <w:b/>
          <w:bCs/>
          <w:sz w:val="32"/>
          <w:szCs w:val="32"/>
        </w:rPr>
      </w:pPr>
      <w:r>
        <w:rPr>
          <w:rFonts w:ascii="华文楷体" w:hAnsi="华文楷体" w:eastAsia="华文楷体"/>
          <w:b/>
          <w:bCs/>
          <w:sz w:val="32"/>
          <w:szCs w:val="32"/>
        </w:rPr>
        <w:t>填表时间：202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4</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w:t>
      </w:r>
    </w:p>
    <w:p>
      <w:pPr>
        <w:ind w:firstLine="641"/>
        <w:rPr>
          <w:rFonts w:ascii="华文楷体" w:hAnsi="华文楷体" w:eastAsia="华文楷体"/>
          <w:b/>
          <w:bCs/>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26" w:charSpace="0"/>
        </w:sectPr>
      </w:pPr>
    </w:p>
    <w:p>
      <w:pPr>
        <w:spacing w:after="312" w:afterLines="100" w:line="240" w:lineRule="auto"/>
        <w:ind w:firstLine="0" w:firstLineChars="0"/>
        <w:jc w:val="center"/>
        <w:rPr>
          <w:rFonts w:eastAsia="仿宋_GB2312"/>
          <w:b/>
          <w:kern w:val="2"/>
          <w:sz w:val="32"/>
          <w:szCs w:val="32"/>
        </w:rPr>
      </w:pPr>
      <w:r>
        <w:rPr>
          <w:rFonts w:hint="eastAsia" w:eastAsia="仿宋_GB2312"/>
          <w:b/>
          <w:kern w:val="2"/>
          <w:sz w:val="32"/>
          <w:szCs w:val="32"/>
        </w:rPr>
        <w:t>生产建设项目</w:t>
      </w:r>
      <w:bookmarkStart w:id="0" w:name="_Hlk40641664"/>
      <w:r>
        <w:rPr>
          <w:rFonts w:hint="eastAsia" w:eastAsia="仿宋_GB2312"/>
          <w:b/>
          <w:kern w:val="2"/>
          <w:sz w:val="32"/>
          <w:szCs w:val="32"/>
        </w:rPr>
        <w:t>水土保持监测</w:t>
      </w:r>
      <w:bookmarkEnd w:id="0"/>
      <w:r>
        <w:rPr>
          <w:rFonts w:hint="eastAsia" w:eastAsia="仿宋_GB2312"/>
          <w:b/>
          <w:kern w:val="2"/>
          <w:sz w:val="32"/>
          <w:szCs w:val="32"/>
        </w:rPr>
        <w:t>季度报告表</w:t>
      </w:r>
    </w:p>
    <w:p>
      <w:pPr>
        <w:spacing w:after="156" w:afterLines="50" w:line="240" w:lineRule="auto"/>
        <w:ind w:firstLine="0" w:firstLineChars="0"/>
        <w:jc w:val="right"/>
        <w:rPr>
          <w:rFonts w:eastAsia="仿宋_GB2312"/>
          <w:b/>
          <w:kern w:val="2"/>
          <w:sz w:val="18"/>
          <w:szCs w:val="18"/>
        </w:rPr>
      </w:pPr>
      <w:r>
        <w:rPr>
          <w:rFonts w:hint="eastAsia" w:eastAsia="仿宋_GB2312"/>
          <w:b/>
          <w:kern w:val="2"/>
          <w:sz w:val="18"/>
          <w:szCs w:val="18"/>
        </w:rPr>
        <w:t>监测时段：</w:t>
      </w:r>
      <w:r>
        <w:rPr>
          <w:rFonts w:hint="eastAsia" w:eastAsia="仿宋_GB2312"/>
          <w:b/>
          <w:kern w:val="2"/>
          <w:sz w:val="18"/>
          <w:szCs w:val="18"/>
          <w:u w:val="single"/>
        </w:rPr>
        <w:t>2021年1月1日—2021年3月31日</w:t>
      </w:r>
    </w:p>
    <w:tbl>
      <w:tblPr>
        <w:tblStyle w:val="9"/>
        <w:tblW w:w="50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86"/>
        <w:gridCol w:w="15"/>
        <w:gridCol w:w="354"/>
        <w:gridCol w:w="671"/>
        <w:gridCol w:w="596"/>
        <w:gridCol w:w="349"/>
        <w:gridCol w:w="2091"/>
        <w:gridCol w:w="466"/>
        <w:gridCol w:w="668"/>
        <w:gridCol w:w="1135"/>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 w:hRule="atLeast"/>
        </w:trPr>
        <w:tc>
          <w:tcPr>
            <w:tcW w:w="1552" w:type="pct"/>
            <w:gridSpan w:val="5"/>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项目名称</w:t>
            </w:r>
          </w:p>
        </w:tc>
        <w:tc>
          <w:tcPr>
            <w:tcW w:w="3448" w:type="pct"/>
            <w:gridSpan w:val="6"/>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eastAsia="仿宋"/>
                <w:kern w:val="2"/>
                <w:sz w:val="21"/>
                <w:szCs w:val="21"/>
              </w:rPr>
            </w:pPr>
            <w:r>
              <w:rPr>
                <w:rFonts w:hint="eastAsia" w:eastAsia="仿宋"/>
                <w:kern w:val="2"/>
                <w:sz w:val="21"/>
                <w:szCs w:val="21"/>
              </w:rPr>
              <w:t>省道安通公路与平齐铁路交叉道口平改立工程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1" w:hRule="atLeast"/>
        </w:trPr>
        <w:tc>
          <w:tcPr>
            <w:tcW w:w="595" w:type="pct"/>
            <w:gridSpan w:val="2"/>
            <w:tcBorders>
              <w:top w:val="nil"/>
              <w:left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r>
              <w:rPr>
                <w:rFonts w:eastAsia="仿宋"/>
                <w:kern w:val="2"/>
                <w:sz w:val="21"/>
                <w:szCs w:val="21"/>
              </w:rPr>
              <w:t>建设单位</w:t>
            </w:r>
          </w:p>
          <w:p>
            <w:pPr>
              <w:spacing w:line="240" w:lineRule="auto"/>
              <w:ind w:firstLine="0" w:firstLineChars="0"/>
              <w:jc w:val="center"/>
              <w:rPr>
                <w:rFonts w:eastAsia="仿宋"/>
                <w:kern w:val="2"/>
                <w:sz w:val="21"/>
                <w:szCs w:val="21"/>
              </w:rPr>
            </w:pPr>
            <w:r>
              <w:rPr>
                <w:rFonts w:eastAsia="仿宋"/>
                <w:kern w:val="2"/>
                <w:sz w:val="21"/>
                <w:szCs w:val="21"/>
              </w:rPr>
              <w:t>联系人</w:t>
            </w:r>
          </w:p>
          <w:p>
            <w:pPr>
              <w:spacing w:line="240" w:lineRule="auto"/>
              <w:ind w:firstLine="0" w:firstLineChars="0"/>
              <w:jc w:val="center"/>
              <w:rPr>
                <w:rFonts w:eastAsia="仿宋"/>
                <w:kern w:val="2"/>
                <w:sz w:val="21"/>
                <w:szCs w:val="21"/>
              </w:rPr>
            </w:pPr>
            <w:r>
              <w:rPr>
                <w:rFonts w:eastAsia="仿宋"/>
                <w:kern w:val="2"/>
                <w:sz w:val="21"/>
                <w:szCs w:val="21"/>
              </w:rPr>
              <w:t>及电话</w:t>
            </w:r>
          </w:p>
        </w:tc>
        <w:tc>
          <w:tcPr>
            <w:tcW w:w="956" w:type="pct"/>
            <w:gridSpan w:val="3"/>
            <w:tcBorders>
              <w:top w:val="nil"/>
              <w:left w:val="single" w:color="auto" w:sz="4" w:space="0"/>
              <w:right w:val="single" w:color="auto" w:sz="4" w:space="0"/>
            </w:tcBorders>
            <w:shd w:val="clear" w:color="auto" w:fill="FFFFFF" w:themeFill="background1"/>
            <w:vAlign w:val="center"/>
          </w:tcPr>
          <w:p>
            <w:pPr>
              <w:spacing w:line="240" w:lineRule="auto"/>
              <w:ind w:firstLine="525" w:firstLineChars="250"/>
              <w:rPr>
                <w:rFonts w:eastAsia="仿宋"/>
                <w:color w:val="000000" w:themeColor="text1"/>
                <w:kern w:val="2"/>
                <w:sz w:val="21"/>
                <w:szCs w:val="21"/>
                <w14:textFill>
                  <w14:solidFill>
                    <w14:schemeClr w14:val="tx1"/>
                  </w14:solidFill>
                </w14:textFill>
              </w:rPr>
            </w:pPr>
            <w:r>
              <w:rPr>
                <w:rFonts w:hint="eastAsia" w:eastAsia="仿宋"/>
                <w:color w:val="000000" w:themeColor="text1"/>
                <w:kern w:val="2"/>
                <w:sz w:val="21"/>
                <w:szCs w:val="21"/>
                <w14:textFill>
                  <w14:solidFill>
                    <w14:schemeClr w14:val="tx1"/>
                  </w14:solidFill>
                </w14:textFill>
              </w:rPr>
              <w:t>霍光</w:t>
            </w:r>
          </w:p>
          <w:p>
            <w:pPr>
              <w:spacing w:line="240" w:lineRule="auto"/>
              <w:ind w:firstLine="0" w:firstLineChars="0"/>
              <w:jc w:val="center"/>
              <w:rPr>
                <w:rFonts w:eastAsia="仿宋"/>
                <w:color w:val="000000" w:themeColor="text1"/>
                <w:kern w:val="2"/>
                <w:sz w:val="21"/>
                <w:szCs w:val="21"/>
                <w14:textFill>
                  <w14:solidFill>
                    <w14:schemeClr w14:val="tx1"/>
                  </w14:solidFill>
                </w14:textFill>
              </w:rPr>
            </w:pPr>
            <w:r>
              <w:rPr>
                <w:rFonts w:hint="eastAsia" w:eastAsia="仿宋"/>
                <w:color w:val="000000" w:themeColor="text1"/>
                <w:kern w:val="2"/>
                <w:sz w:val="21"/>
                <w:szCs w:val="21"/>
                <w14:textFill>
                  <w14:solidFill>
                    <w14:schemeClr w14:val="tx1"/>
                  </w14:solidFill>
                </w14:textFill>
              </w:rPr>
              <w:t>18104367788</w:t>
            </w:r>
          </w:p>
        </w:tc>
        <w:tc>
          <w:tcPr>
            <w:tcW w:w="1715" w:type="pct"/>
            <w:gridSpan w:val="3"/>
            <w:vMerge w:val="restart"/>
            <w:tcBorders>
              <w:top w:val="nil"/>
              <w:left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r>
              <w:rPr>
                <w:rFonts w:eastAsia="仿宋"/>
                <w:kern w:val="2"/>
                <w:sz w:val="21"/>
                <w:szCs w:val="21"/>
              </w:rPr>
              <w:t>监测项目负责人（签字）：</w:t>
            </w: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r>
              <w:rPr>
                <w:rFonts w:eastAsia="仿宋"/>
                <w:kern w:val="2"/>
                <w:sz w:val="21"/>
                <w:szCs w:val="21"/>
              </w:rPr>
              <w:t xml:space="preserve"> 202</w:t>
            </w:r>
            <w:r>
              <w:rPr>
                <w:rFonts w:hint="eastAsia" w:eastAsia="仿宋"/>
                <w:kern w:val="2"/>
                <w:sz w:val="21"/>
                <w:szCs w:val="21"/>
              </w:rPr>
              <w:t>1</w:t>
            </w:r>
            <w:r>
              <w:rPr>
                <w:rFonts w:eastAsia="仿宋"/>
                <w:kern w:val="2"/>
                <w:sz w:val="21"/>
                <w:szCs w:val="21"/>
              </w:rPr>
              <w:t xml:space="preserve"> 年 </w:t>
            </w:r>
            <w:r>
              <w:rPr>
                <w:rFonts w:hint="eastAsia" w:eastAsia="仿宋"/>
                <w:kern w:val="2"/>
                <w:sz w:val="21"/>
                <w:szCs w:val="21"/>
              </w:rPr>
              <w:t>4</w:t>
            </w:r>
            <w:r>
              <w:rPr>
                <w:rFonts w:eastAsia="仿宋"/>
                <w:kern w:val="2"/>
                <w:sz w:val="21"/>
                <w:szCs w:val="21"/>
              </w:rPr>
              <w:t xml:space="preserve">月 </w:t>
            </w:r>
            <w:r>
              <w:rPr>
                <w:rFonts w:hint="eastAsia" w:eastAsia="仿宋"/>
                <w:kern w:val="2"/>
                <w:sz w:val="21"/>
                <w:szCs w:val="21"/>
              </w:rPr>
              <w:t xml:space="preserve">1 </w:t>
            </w:r>
            <w:r>
              <w:rPr>
                <w:rFonts w:eastAsia="仿宋"/>
                <w:kern w:val="2"/>
                <w:sz w:val="21"/>
                <w:szCs w:val="21"/>
              </w:rPr>
              <w:t>日</w:t>
            </w:r>
          </w:p>
        </w:tc>
        <w:tc>
          <w:tcPr>
            <w:tcW w:w="1734" w:type="pct"/>
            <w:gridSpan w:val="3"/>
            <w:vMerge w:val="restart"/>
            <w:tcBorders>
              <w:top w:val="nil"/>
              <w:left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r>
              <w:rPr>
                <w:rFonts w:eastAsia="仿宋"/>
                <w:kern w:val="2"/>
                <w:sz w:val="21"/>
                <w:szCs w:val="21"/>
              </w:rPr>
              <w:t>生产建设单位（盖章）</w:t>
            </w: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r>
              <w:rPr>
                <w:rFonts w:eastAsia="仿宋"/>
                <w:kern w:val="2"/>
                <w:sz w:val="21"/>
                <w:szCs w:val="21"/>
              </w:rPr>
              <w:t>202</w:t>
            </w:r>
            <w:r>
              <w:rPr>
                <w:rFonts w:hint="eastAsia" w:eastAsia="仿宋"/>
                <w:kern w:val="2"/>
                <w:sz w:val="21"/>
                <w:szCs w:val="21"/>
              </w:rPr>
              <w:t>1</w:t>
            </w:r>
            <w:r>
              <w:rPr>
                <w:rFonts w:eastAsia="仿宋"/>
                <w:kern w:val="2"/>
                <w:sz w:val="21"/>
                <w:szCs w:val="21"/>
              </w:rPr>
              <w:t xml:space="preserve"> 年 </w:t>
            </w:r>
            <w:r>
              <w:rPr>
                <w:rFonts w:hint="eastAsia" w:eastAsia="仿宋"/>
                <w:kern w:val="2"/>
                <w:sz w:val="21"/>
                <w:szCs w:val="21"/>
              </w:rPr>
              <w:t>4</w:t>
            </w:r>
            <w:r>
              <w:rPr>
                <w:rFonts w:eastAsia="仿宋"/>
                <w:kern w:val="2"/>
                <w:sz w:val="21"/>
                <w:szCs w:val="21"/>
              </w:rPr>
              <w:t xml:space="preserve">月 </w:t>
            </w:r>
            <w:r>
              <w:rPr>
                <w:rFonts w:hint="eastAsia" w:eastAsia="仿宋"/>
                <w:kern w:val="2"/>
                <w:sz w:val="21"/>
                <w:szCs w:val="21"/>
              </w:rPr>
              <w:t xml:space="preserve">1 </w:t>
            </w:r>
            <w:r>
              <w:rPr>
                <w:rFonts w:eastAsia="仿宋"/>
                <w:kern w:val="2"/>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4" w:hRule="atLeast"/>
        </w:trPr>
        <w:tc>
          <w:tcPr>
            <w:tcW w:w="595" w:type="pct"/>
            <w:gridSpan w:val="2"/>
            <w:tcBorders>
              <w:left w:val="single" w:color="auto" w:sz="4" w:space="0"/>
              <w:bottom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r>
              <w:rPr>
                <w:rFonts w:eastAsia="仿宋"/>
                <w:kern w:val="2"/>
                <w:sz w:val="21"/>
                <w:szCs w:val="21"/>
              </w:rPr>
              <w:t>填表人</w:t>
            </w:r>
          </w:p>
          <w:p>
            <w:pPr>
              <w:spacing w:line="240" w:lineRule="auto"/>
              <w:ind w:firstLine="0" w:firstLineChars="0"/>
              <w:jc w:val="center"/>
              <w:rPr>
                <w:rFonts w:eastAsia="仿宋"/>
                <w:kern w:val="2"/>
                <w:sz w:val="21"/>
                <w:szCs w:val="21"/>
              </w:rPr>
            </w:pPr>
            <w:r>
              <w:rPr>
                <w:rFonts w:eastAsia="仿宋"/>
                <w:kern w:val="2"/>
                <w:sz w:val="21"/>
                <w:szCs w:val="21"/>
              </w:rPr>
              <w:t>及电话</w:t>
            </w:r>
          </w:p>
        </w:tc>
        <w:tc>
          <w:tcPr>
            <w:tcW w:w="956" w:type="pct"/>
            <w:gridSpan w:val="3"/>
            <w:tcBorders>
              <w:left w:val="single" w:color="auto" w:sz="4" w:space="0"/>
              <w:bottom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刘双宇</w:t>
            </w:r>
          </w:p>
          <w:p>
            <w:pPr>
              <w:spacing w:line="240" w:lineRule="auto"/>
              <w:ind w:firstLine="0" w:firstLineChars="0"/>
              <w:jc w:val="center"/>
              <w:rPr>
                <w:rFonts w:eastAsia="仿宋"/>
                <w:kern w:val="2"/>
                <w:sz w:val="21"/>
                <w:szCs w:val="21"/>
              </w:rPr>
            </w:pPr>
            <w:r>
              <w:rPr>
                <w:rFonts w:hint="eastAsia" w:eastAsia="仿宋"/>
                <w:kern w:val="2"/>
                <w:sz w:val="21"/>
                <w:szCs w:val="21"/>
              </w:rPr>
              <w:t>15504442477</w:t>
            </w:r>
          </w:p>
        </w:tc>
        <w:tc>
          <w:tcPr>
            <w:tcW w:w="1715" w:type="pct"/>
            <w:gridSpan w:val="3"/>
            <w:vMerge w:val="continue"/>
            <w:tcBorders>
              <w:left w:val="single" w:color="auto" w:sz="4" w:space="0"/>
              <w:bottom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p>
        </w:tc>
        <w:tc>
          <w:tcPr>
            <w:tcW w:w="1734" w:type="pct"/>
            <w:gridSpan w:val="3"/>
            <w:vMerge w:val="continue"/>
            <w:tcBorders>
              <w:left w:val="single" w:color="auto" w:sz="4" w:space="0"/>
              <w:bottom w:val="single" w:color="auto" w:sz="4" w:space="0"/>
              <w:right w:val="single" w:color="auto" w:sz="4" w:space="0"/>
            </w:tcBorders>
            <w:shd w:val="clear" w:color="auto" w:fill="FFFFFF" w:themeFill="background1"/>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8" w:hRule="atLeast"/>
        </w:trPr>
        <w:tc>
          <w:tcPr>
            <w:tcW w:w="1552" w:type="pct"/>
            <w:gridSpan w:val="5"/>
            <w:tcBorders>
              <w:top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主体工程进度</w:t>
            </w:r>
          </w:p>
        </w:tc>
        <w:tc>
          <w:tcPr>
            <w:tcW w:w="3448" w:type="pct"/>
            <w:gridSpan w:val="6"/>
            <w:tcBorders>
              <w:top w:val="single" w:color="auto" w:sz="4" w:space="0"/>
            </w:tcBorders>
            <w:vAlign w:val="center"/>
          </w:tcPr>
          <w:p>
            <w:pPr>
              <w:spacing w:line="240" w:lineRule="auto"/>
              <w:ind w:firstLine="315" w:firstLineChars="150"/>
              <w:rPr>
                <w:rFonts w:eastAsia="仿宋"/>
                <w:kern w:val="2"/>
                <w:sz w:val="21"/>
                <w:szCs w:val="21"/>
              </w:rPr>
            </w:pPr>
            <w:r>
              <w:rPr>
                <w:rFonts w:hint="eastAsia" w:eastAsia="仿宋"/>
                <w:kern w:val="2"/>
                <w:sz w:val="21"/>
                <w:szCs w:val="21"/>
              </w:rPr>
              <w:t>因季节影响，本项目2021年第一季度未开工建设。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6" w:hRule="atLeast"/>
        </w:trPr>
        <w:tc>
          <w:tcPr>
            <w:tcW w:w="2992" w:type="pct"/>
            <w:gridSpan w:val="7"/>
            <w:tcBorders>
              <w:top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指  标</w:t>
            </w:r>
          </w:p>
        </w:tc>
        <w:tc>
          <w:tcPr>
            <w:tcW w:w="669" w:type="pct"/>
            <w:gridSpan w:val="2"/>
            <w:tcBorders>
              <w:top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设计总量</w:t>
            </w:r>
          </w:p>
        </w:tc>
        <w:tc>
          <w:tcPr>
            <w:tcW w:w="670" w:type="pct"/>
            <w:tcBorders>
              <w:top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本季度</w:t>
            </w:r>
          </w:p>
        </w:tc>
        <w:tc>
          <w:tcPr>
            <w:tcW w:w="669" w:type="pct"/>
            <w:tcBorders>
              <w:top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 w:hRule="atLeast"/>
        </w:trPr>
        <w:tc>
          <w:tcPr>
            <w:tcW w:w="804" w:type="pct"/>
            <w:gridSpan w:val="3"/>
            <w:vMerge w:val="restart"/>
            <w:vAlign w:val="center"/>
          </w:tcPr>
          <w:p>
            <w:pPr>
              <w:spacing w:line="240" w:lineRule="auto"/>
              <w:ind w:firstLine="0" w:firstLineChars="0"/>
              <w:jc w:val="center"/>
              <w:rPr>
                <w:rFonts w:eastAsia="仿宋"/>
                <w:kern w:val="2"/>
                <w:sz w:val="21"/>
                <w:szCs w:val="21"/>
              </w:rPr>
            </w:pPr>
            <w:r>
              <w:rPr>
                <w:rFonts w:eastAsia="仿宋"/>
                <w:kern w:val="2"/>
                <w:sz w:val="21"/>
                <w:szCs w:val="21"/>
              </w:rPr>
              <w:t>扰动土地</w:t>
            </w:r>
          </w:p>
          <w:p>
            <w:pPr>
              <w:spacing w:line="240" w:lineRule="auto"/>
              <w:ind w:firstLine="0" w:firstLineChars="0"/>
              <w:jc w:val="center"/>
              <w:rPr>
                <w:rFonts w:eastAsia="仿宋"/>
                <w:kern w:val="2"/>
                <w:sz w:val="21"/>
                <w:szCs w:val="21"/>
              </w:rPr>
            </w:pPr>
            <w:r>
              <w:rPr>
                <w:rFonts w:eastAsia="仿宋"/>
                <w:kern w:val="2"/>
                <w:sz w:val="21"/>
                <w:szCs w:val="21"/>
              </w:rPr>
              <w:t>面积</w:t>
            </w:r>
          </w:p>
          <w:p>
            <w:pPr>
              <w:spacing w:line="240" w:lineRule="auto"/>
              <w:ind w:firstLine="0" w:firstLineChars="0"/>
              <w:jc w:val="center"/>
              <w:rPr>
                <w:rFonts w:eastAsia="仿宋"/>
                <w:kern w:val="2"/>
                <w:sz w:val="21"/>
                <w:szCs w:val="21"/>
              </w:rPr>
            </w:pPr>
            <w:r>
              <w:rPr>
                <w:rFonts w:eastAsia="仿宋"/>
                <w:kern w:val="2"/>
                <w:sz w:val="21"/>
                <w:szCs w:val="21"/>
              </w:rPr>
              <w:t>（hm</w:t>
            </w:r>
            <w:r>
              <w:rPr>
                <w:rFonts w:eastAsia="仿宋"/>
                <w:kern w:val="2"/>
                <w:sz w:val="21"/>
                <w:szCs w:val="21"/>
                <w:vertAlign w:val="superscript"/>
              </w:rPr>
              <w:t>2</w:t>
            </w:r>
            <w:r>
              <w:rPr>
                <w:rFonts w:eastAsia="仿宋"/>
                <w:kern w:val="2"/>
                <w:sz w:val="21"/>
                <w:szCs w:val="21"/>
              </w:rPr>
              <w:t>）</w:t>
            </w:r>
          </w:p>
        </w:tc>
        <w:tc>
          <w:tcPr>
            <w:tcW w:w="2188" w:type="pct"/>
            <w:gridSpan w:val="4"/>
            <w:vAlign w:val="center"/>
          </w:tcPr>
          <w:p>
            <w:pPr>
              <w:spacing w:line="240" w:lineRule="auto"/>
              <w:ind w:firstLine="0" w:firstLineChars="0"/>
              <w:jc w:val="center"/>
              <w:rPr>
                <w:rFonts w:eastAsia="仿宋"/>
                <w:kern w:val="2"/>
                <w:sz w:val="21"/>
                <w:szCs w:val="21"/>
              </w:rPr>
            </w:pPr>
            <w:r>
              <w:rPr>
                <w:rFonts w:eastAsia="仿宋"/>
                <w:kern w:val="2"/>
                <w:sz w:val="21"/>
                <w:szCs w:val="21"/>
              </w:rPr>
              <w:t>合  计</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sz w:val="21"/>
                <w:szCs w:val="21"/>
              </w:rPr>
              <w:t>9.16</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主体工程</w:t>
            </w:r>
            <w:r>
              <w:rPr>
                <w:rFonts w:eastAsia="仿宋"/>
                <w:kern w:val="2"/>
                <w:sz w:val="21"/>
                <w:szCs w:val="21"/>
              </w:rPr>
              <w:t>区</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sz w:val="21"/>
                <w:szCs w:val="21"/>
              </w:rPr>
              <w:t>2.30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施工便道</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sz w:val="21"/>
                <w:szCs w:val="21"/>
              </w:rPr>
              <w:t>0.26</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施工</w:t>
            </w:r>
            <w:r>
              <w:rPr>
                <w:rFonts w:hint="eastAsia" w:eastAsia="仿宋"/>
                <w:kern w:val="2"/>
                <w:sz w:val="21"/>
                <w:szCs w:val="21"/>
              </w:rPr>
              <w:t>场地</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sz w:val="21"/>
                <w:szCs w:val="21"/>
              </w:rPr>
              <w:t>1.40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取</w:t>
            </w:r>
            <w:r>
              <w:rPr>
                <w:rFonts w:eastAsia="仿宋"/>
                <w:kern w:val="2"/>
                <w:sz w:val="21"/>
                <w:szCs w:val="21"/>
              </w:rPr>
              <w:t>土场区</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sz w:val="21"/>
                <w:szCs w:val="21"/>
              </w:rPr>
              <w:t>5.20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 w:hRule="atLeast"/>
        </w:trPr>
        <w:tc>
          <w:tcPr>
            <w:tcW w:w="2992" w:type="pct"/>
            <w:gridSpan w:val="7"/>
            <w:vAlign w:val="center"/>
          </w:tcPr>
          <w:p>
            <w:pPr>
              <w:spacing w:line="240" w:lineRule="auto"/>
              <w:ind w:firstLine="0" w:firstLineChars="0"/>
              <w:jc w:val="center"/>
              <w:rPr>
                <w:rFonts w:eastAsia="仿宋"/>
                <w:kern w:val="2"/>
                <w:sz w:val="21"/>
                <w:szCs w:val="21"/>
              </w:rPr>
            </w:pPr>
            <w:r>
              <w:rPr>
                <w:rFonts w:eastAsia="仿宋"/>
                <w:kern w:val="2"/>
                <w:sz w:val="21"/>
                <w:szCs w:val="21"/>
              </w:rPr>
              <w:t>取土（石）场数量（个）</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6" w:hRule="atLeast"/>
        </w:trPr>
        <w:tc>
          <w:tcPr>
            <w:tcW w:w="2992" w:type="pct"/>
            <w:gridSpan w:val="7"/>
            <w:vAlign w:val="center"/>
          </w:tcPr>
          <w:p>
            <w:pPr>
              <w:spacing w:line="240" w:lineRule="auto"/>
              <w:ind w:firstLine="0" w:firstLineChars="0"/>
              <w:jc w:val="center"/>
              <w:rPr>
                <w:rFonts w:eastAsia="仿宋"/>
                <w:kern w:val="2"/>
                <w:sz w:val="21"/>
                <w:szCs w:val="21"/>
              </w:rPr>
            </w:pPr>
            <w:r>
              <w:rPr>
                <w:rFonts w:eastAsia="仿宋"/>
                <w:kern w:val="2"/>
                <w:sz w:val="21"/>
                <w:szCs w:val="21"/>
              </w:rPr>
              <w:t>弃土（渣）场数量（个）</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tcBorders>
              <w:right w:val="single" w:color="auto" w:sz="4" w:space="0"/>
            </w:tcBorders>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 w:hRule="atLeast"/>
        </w:trPr>
        <w:tc>
          <w:tcPr>
            <w:tcW w:w="2992" w:type="pct"/>
            <w:gridSpan w:val="7"/>
            <w:vAlign w:val="center"/>
          </w:tcPr>
          <w:p>
            <w:pPr>
              <w:spacing w:line="240" w:lineRule="auto"/>
              <w:ind w:firstLine="0" w:firstLineChars="0"/>
              <w:jc w:val="center"/>
              <w:rPr>
                <w:rFonts w:eastAsia="仿宋"/>
                <w:kern w:val="2"/>
                <w:sz w:val="21"/>
                <w:szCs w:val="21"/>
              </w:rPr>
            </w:pPr>
            <w:r>
              <w:rPr>
                <w:rFonts w:eastAsia="仿宋"/>
                <w:kern w:val="2"/>
                <w:sz w:val="21"/>
                <w:szCs w:val="21"/>
              </w:rPr>
              <w:t>取土（石）量</w:t>
            </w:r>
            <w:r>
              <w:rPr>
                <w:rFonts w:hint="eastAsia" w:eastAsia="仿宋"/>
                <w:kern w:val="2"/>
                <w:sz w:val="21"/>
                <w:szCs w:val="21"/>
              </w:rPr>
              <w:t xml:space="preserve"> </w:t>
            </w:r>
            <w:r>
              <w:rPr>
                <w:rFonts w:eastAsia="仿宋"/>
                <w:kern w:val="2"/>
                <w:sz w:val="21"/>
                <w:szCs w:val="21"/>
              </w:rPr>
              <w:t xml:space="preserve"> （万m</w:t>
            </w:r>
            <w:r>
              <w:rPr>
                <w:rFonts w:eastAsia="仿宋"/>
                <w:kern w:val="2"/>
                <w:sz w:val="21"/>
                <w:szCs w:val="21"/>
                <w:vertAlign w:val="superscript"/>
              </w:rPr>
              <w:t>3</w:t>
            </w:r>
            <w:r>
              <w:rPr>
                <w:rFonts w:eastAsia="仿宋"/>
                <w:kern w:val="2"/>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13.46</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 w:hRule="atLeast"/>
        </w:trPr>
        <w:tc>
          <w:tcPr>
            <w:tcW w:w="2992" w:type="pct"/>
            <w:gridSpan w:val="7"/>
            <w:tcBorders>
              <w:right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弃土（渣）量</w:t>
            </w:r>
            <w:r>
              <w:rPr>
                <w:rFonts w:hint="eastAsia" w:eastAsia="仿宋"/>
                <w:kern w:val="2"/>
                <w:sz w:val="21"/>
                <w:szCs w:val="21"/>
              </w:rPr>
              <w:t xml:space="preserve"> </w:t>
            </w:r>
            <w:r>
              <w:rPr>
                <w:rFonts w:eastAsia="仿宋"/>
                <w:kern w:val="2"/>
                <w:sz w:val="21"/>
                <w:szCs w:val="21"/>
              </w:rPr>
              <w:t xml:space="preserve"> （万m</w:t>
            </w:r>
            <w:r>
              <w:rPr>
                <w:rFonts w:eastAsia="仿宋"/>
                <w:kern w:val="2"/>
                <w:sz w:val="21"/>
                <w:szCs w:val="21"/>
                <w:vertAlign w:val="superscript"/>
              </w:rPr>
              <w:t>3</w:t>
            </w:r>
            <w:r>
              <w:rPr>
                <w:rFonts w:eastAsia="仿宋"/>
                <w:kern w:val="2"/>
                <w:sz w:val="21"/>
                <w:szCs w:val="21"/>
              </w:rPr>
              <w:t>）</w:t>
            </w:r>
          </w:p>
        </w:tc>
        <w:tc>
          <w:tcPr>
            <w:tcW w:w="669" w:type="pct"/>
            <w:gridSpan w:val="2"/>
            <w:tcBorders>
              <w:left w:val="single" w:color="auto" w:sz="4" w:space="0"/>
            </w:tcBorders>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7" w:hRule="atLeast"/>
        </w:trPr>
        <w:tc>
          <w:tcPr>
            <w:tcW w:w="804" w:type="pct"/>
            <w:gridSpan w:val="3"/>
            <w:vMerge w:val="restart"/>
            <w:tcBorders>
              <w:right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弃土（渣）量</w:t>
            </w:r>
          </w:p>
          <w:p>
            <w:pPr>
              <w:spacing w:line="240" w:lineRule="auto"/>
              <w:ind w:firstLine="0" w:firstLineChars="0"/>
              <w:jc w:val="center"/>
              <w:rPr>
                <w:rFonts w:eastAsia="仿宋"/>
                <w:kern w:val="2"/>
                <w:sz w:val="21"/>
                <w:szCs w:val="21"/>
              </w:rPr>
            </w:pPr>
            <w:r>
              <w:rPr>
                <w:rFonts w:eastAsia="仿宋"/>
                <w:kern w:val="2"/>
                <w:sz w:val="21"/>
                <w:szCs w:val="21"/>
              </w:rPr>
              <w:t>（万m</w:t>
            </w:r>
            <w:r>
              <w:rPr>
                <w:rFonts w:eastAsia="仿宋"/>
                <w:kern w:val="2"/>
                <w:sz w:val="21"/>
                <w:szCs w:val="21"/>
                <w:vertAlign w:val="superscript"/>
              </w:rPr>
              <w:t>3</w:t>
            </w:r>
            <w:r>
              <w:rPr>
                <w:rFonts w:eastAsia="仿宋"/>
                <w:kern w:val="2"/>
                <w:sz w:val="21"/>
                <w:szCs w:val="21"/>
              </w:rPr>
              <w:t>）</w:t>
            </w:r>
          </w:p>
        </w:tc>
        <w:tc>
          <w:tcPr>
            <w:tcW w:w="2188" w:type="pct"/>
            <w:gridSpan w:val="4"/>
            <w:tcBorders>
              <w:left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其它弃渣</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7" w:hRule="atLeast"/>
        </w:trPr>
        <w:tc>
          <w:tcPr>
            <w:tcW w:w="804" w:type="pct"/>
            <w:gridSpan w:val="3"/>
            <w:vMerge w:val="continue"/>
            <w:tcBorders>
              <w:right w:val="single" w:color="auto" w:sz="4" w:space="0"/>
            </w:tcBorders>
            <w:vAlign w:val="center"/>
          </w:tcPr>
          <w:p>
            <w:pPr>
              <w:spacing w:line="240" w:lineRule="auto"/>
              <w:ind w:firstLine="0" w:firstLineChars="0"/>
              <w:jc w:val="center"/>
              <w:rPr>
                <w:rFonts w:eastAsia="仿宋"/>
                <w:kern w:val="2"/>
                <w:sz w:val="21"/>
                <w:szCs w:val="21"/>
              </w:rPr>
            </w:pPr>
          </w:p>
        </w:tc>
        <w:tc>
          <w:tcPr>
            <w:tcW w:w="2188" w:type="pct"/>
            <w:gridSpan w:val="4"/>
            <w:tcBorders>
              <w:left w:val="single" w:color="auto" w:sz="4" w:space="0"/>
            </w:tcBorders>
            <w:vAlign w:val="center"/>
          </w:tcPr>
          <w:p>
            <w:pPr>
              <w:spacing w:line="240" w:lineRule="auto"/>
              <w:ind w:firstLine="0" w:firstLineChars="0"/>
              <w:jc w:val="center"/>
              <w:rPr>
                <w:rFonts w:eastAsia="仿宋"/>
                <w:kern w:val="2"/>
                <w:sz w:val="21"/>
                <w:szCs w:val="21"/>
              </w:rPr>
            </w:pPr>
            <w:r>
              <w:rPr>
                <w:rFonts w:eastAsia="仿宋"/>
                <w:kern w:val="2"/>
                <w:sz w:val="21"/>
                <w:szCs w:val="21"/>
              </w:rPr>
              <w:t>拦渣率(%)</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95</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7" w:hRule="atLeast"/>
        </w:trPr>
        <w:tc>
          <w:tcPr>
            <w:tcW w:w="804" w:type="pct"/>
            <w:gridSpan w:val="3"/>
            <w:vMerge w:val="restart"/>
            <w:vAlign w:val="center"/>
          </w:tcPr>
          <w:p>
            <w:pPr>
              <w:spacing w:line="240" w:lineRule="auto"/>
              <w:ind w:firstLine="0" w:firstLineChars="0"/>
              <w:jc w:val="center"/>
              <w:rPr>
                <w:rFonts w:eastAsia="仿宋"/>
                <w:kern w:val="2"/>
                <w:sz w:val="21"/>
                <w:szCs w:val="21"/>
              </w:rPr>
            </w:pPr>
            <w:r>
              <w:rPr>
                <w:rFonts w:eastAsia="仿宋"/>
                <w:kern w:val="2"/>
                <w:sz w:val="21"/>
                <w:szCs w:val="21"/>
              </w:rPr>
              <w:t>水土保持</w:t>
            </w:r>
          </w:p>
          <w:p>
            <w:pPr>
              <w:spacing w:line="240" w:lineRule="auto"/>
              <w:ind w:firstLine="0" w:firstLineChars="0"/>
              <w:jc w:val="center"/>
              <w:rPr>
                <w:rFonts w:eastAsia="仿宋"/>
                <w:kern w:val="2"/>
                <w:sz w:val="21"/>
                <w:szCs w:val="21"/>
              </w:rPr>
            </w:pPr>
            <w:r>
              <w:rPr>
                <w:rFonts w:eastAsia="仿宋"/>
                <w:kern w:val="2"/>
                <w:sz w:val="21"/>
                <w:szCs w:val="21"/>
              </w:rPr>
              <w:t>工程进度</w:t>
            </w:r>
          </w:p>
        </w:tc>
        <w:tc>
          <w:tcPr>
            <w:tcW w:w="396" w:type="pct"/>
            <w:vMerge w:val="restart"/>
            <w:vAlign w:val="center"/>
          </w:tcPr>
          <w:p>
            <w:pPr>
              <w:spacing w:line="240" w:lineRule="auto"/>
              <w:ind w:firstLine="0" w:firstLineChars="0"/>
              <w:jc w:val="center"/>
              <w:rPr>
                <w:rFonts w:eastAsia="仿宋"/>
                <w:kern w:val="2"/>
                <w:sz w:val="21"/>
                <w:szCs w:val="21"/>
              </w:rPr>
            </w:pPr>
            <w:r>
              <w:rPr>
                <w:rFonts w:eastAsia="仿宋"/>
                <w:kern w:val="2"/>
                <w:sz w:val="21"/>
                <w:szCs w:val="21"/>
              </w:rPr>
              <w:t>工程</w:t>
            </w:r>
          </w:p>
          <w:p>
            <w:pPr>
              <w:spacing w:line="240" w:lineRule="auto"/>
              <w:ind w:firstLine="0" w:firstLineChars="0"/>
              <w:jc w:val="center"/>
              <w:rPr>
                <w:rFonts w:eastAsia="仿宋"/>
                <w:kern w:val="2"/>
                <w:sz w:val="21"/>
                <w:szCs w:val="21"/>
              </w:rPr>
            </w:pPr>
            <w:r>
              <w:rPr>
                <w:rFonts w:eastAsia="仿宋"/>
                <w:kern w:val="2"/>
                <w:sz w:val="21"/>
                <w:szCs w:val="21"/>
              </w:rPr>
              <w:t>措施</w:t>
            </w: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叠拱式护坡砌石（</w:t>
            </w:r>
            <w:r>
              <w:rPr>
                <w:rFonts w:hint="eastAsia" w:eastAsia="仿宋"/>
                <w:color w:val="000000"/>
                <w:sz w:val="21"/>
                <w:szCs w:val="21"/>
              </w:rPr>
              <w:t>m</w:t>
            </w:r>
            <w:r>
              <w:rPr>
                <w:rFonts w:hint="eastAsia" w:eastAsia="仿宋"/>
                <w:color w:val="000000"/>
                <w:sz w:val="21"/>
                <w:szCs w:val="21"/>
                <w:vertAlign w:val="superscript"/>
              </w:rPr>
              <w:t>3</w:t>
            </w:r>
            <w:r>
              <w:rPr>
                <w:rFonts w:hint="eastAsia" w:eastAsia="仿宋"/>
                <w:kern w:val="2"/>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3111.4</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9"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排水系统（</w:t>
            </w:r>
            <w:r>
              <w:rPr>
                <w:rFonts w:hint="eastAsia" w:eastAsia="仿宋"/>
                <w:color w:val="000000"/>
                <w:sz w:val="21"/>
                <w:szCs w:val="21"/>
              </w:rPr>
              <w:t>m</w:t>
            </w:r>
            <w:r>
              <w:rPr>
                <w:rFonts w:hint="eastAsia" w:eastAsia="仿宋"/>
                <w:kern w:val="2"/>
                <w:sz w:val="21"/>
                <w:szCs w:val="21"/>
              </w:rPr>
              <w:t>）</w:t>
            </w:r>
          </w:p>
        </w:tc>
        <w:tc>
          <w:tcPr>
            <w:tcW w:w="669"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1323</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截水沟（</w:t>
            </w:r>
            <w:r>
              <w:rPr>
                <w:rFonts w:hint="eastAsia" w:eastAsia="仿宋"/>
                <w:color w:val="000000"/>
                <w:sz w:val="21"/>
                <w:szCs w:val="21"/>
              </w:rPr>
              <w:t>m</w:t>
            </w:r>
            <w:r>
              <w:rPr>
                <w:rFonts w:hint="eastAsia" w:eastAsia="仿宋"/>
                <w:kern w:val="2"/>
                <w:sz w:val="21"/>
                <w:szCs w:val="21"/>
              </w:rPr>
              <w:t>）</w:t>
            </w:r>
          </w:p>
        </w:tc>
        <w:tc>
          <w:tcPr>
            <w:tcW w:w="669"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400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3"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表土剥离（</w:t>
            </w:r>
            <w:r>
              <w:rPr>
                <w:rFonts w:hint="eastAsia" w:eastAsia="仿宋"/>
                <w:color w:val="000000"/>
                <w:sz w:val="21"/>
                <w:szCs w:val="21"/>
              </w:rPr>
              <w:t>hm</w:t>
            </w:r>
            <w:r>
              <w:rPr>
                <w:rFonts w:hint="eastAsia" w:eastAsia="仿宋"/>
                <w:color w:val="000000"/>
                <w:sz w:val="21"/>
                <w:szCs w:val="21"/>
                <w:vertAlign w:val="superscript"/>
              </w:rPr>
              <w:t>2</w:t>
            </w:r>
            <w:r>
              <w:rPr>
                <w:rFonts w:hint="eastAsia" w:eastAsia="仿宋"/>
                <w:kern w:val="2"/>
                <w:sz w:val="21"/>
                <w:szCs w:val="21"/>
              </w:rPr>
              <w:t>）</w:t>
            </w:r>
          </w:p>
        </w:tc>
        <w:tc>
          <w:tcPr>
            <w:tcW w:w="669"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6.64</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6"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表土回覆（</w:t>
            </w:r>
            <w:r>
              <w:rPr>
                <w:rFonts w:hint="eastAsia" w:eastAsia="仿宋"/>
                <w:color w:val="000000"/>
                <w:sz w:val="21"/>
                <w:szCs w:val="21"/>
              </w:rPr>
              <w:t>万m</w:t>
            </w:r>
            <w:r>
              <w:rPr>
                <w:rFonts w:hint="eastAsia" w:eastAsia="仿宋"/>
                <w:color w:val="000000"/>
                <w:sz w:val="21"/>
                <w:szCs w:val="21"/>
                <w:vertAlign w:val="superscript"/>
              </w:rPr>
              <w:t>3</w:t>
            </w:r>
            <w:r>
              <w:rPr>
                <w:rFonts w:hint="eastAsia" w:eastAsia="仿宋"/>
                <w:kern w:val="2"/>
                <w:sz w:val="21"/>
                <w:szCs w:val="21"/>
              </w:rPr>
              <w:t>）</w:t>
            </w:r>
          </w:p>
        </w:tc>
        <w:tc>
          <w:tcPr>
            <w:tcW w:w="669"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1.99</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全面整地（</w:t>
            </w:r>
            <w:r>
              <w:rPr>
                <w:rFonts w:hint="eastAsia" w:eastAsia="仿宋"/>
                <w:color w:val="000000"/>
                <w:sz w:val="21"/>
                <w:szCs w:val="21"/>
              </w:rPr>
              <w:t>hm</w:t>
            </w:r>
            <w:r>
              <w:rPr>
                <w:rFonts w:hint="eastAsia" w:eastAsia="仿宋"/>
                <w:color w:val="000000"/>
                <w:sz w:val="21"/>
                <w:szCs w:val="21"/>
                <w:vertAlign w:val="superscript"/>
              </w:rPr>
              <w:t>2</w:t>
            </w:r>
            <w:r>
              <w:rPr>
                <w:rFonts w:hint="eastAsia" w:eastAsia="仿宋"/>
                <w:kern w:val="2"/>
                <w:sz w:val="21"/>
                <w:szCs w:val="21"/>
              </w:rPr>
              <w:t>）</w:t>
            </w:r>
          </w:p>
        </w:tc>
        <w:tc>
          <w:tcPr>
            <w:tcW w:w="669"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6.86</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 w:hRule="atLeast"/>
        </w:trPr>
        <w:tc>
          <w:tcPr>
            <w:tcW w:w="804" w:type="pct"/>
            <w:gridSpan w:val="3"/>
            <w:vMerge w:val="restart"/>
            <w:vAlign w:val="center"/>
          </w:tcPr>
          <w:p>
            <w:pPr>
              <w:widowControl/>
              <w:spacing w:line="240" w:lineRule="auto"/>
              <w:ind w:firstLine="0" w:firstLineChars="0"/>
              <w:jc w:val="left"/>
              <w:rPr>
                <w:rFonts w:eastAsia="仿宋"/>
                <w:kern w:val="2"/>
                <w:sz w:val="21"/>
                <w:szCs w:val="21"/>
              </w:rPr>
            </w:pPr>
          </w:p>
        </w:tc>
        <w:tc>
          <w:tcPr>
            <w:tcW w:w="396" w:type="pct"/>
            <w:vMerge w:val="restart"/>
            <w:vAlign w:val="center"/>
          </w:tcPr>
          <w:p>
            <w:pPr>
              <w:spacing w:line="240" w:lineRule="auto"/>
              <w:ind w:firstLine="0" w:firstLineChars="0"/>
              <w:jc w:val="center"/>
              <w:rPr>
                <w:rFonts w:eastAsia="仿宋"/>
                <w:kern w:val="2"/>
                <w:sz w:val="21"/>
                <w:szCs w:val="21"/>
              </w:rPr>
            </w:pPr>
            <w:r>
              <w:rPr>
                <w:rFonts w:eastAsia="仿宋"/>
                <w:kern w:val="2"/>
                <w:sz w:val="21"/>
                <w:szCs w:val="21"/>
              </w:rPr>
              <w:t>植物</w:t>
            </w:r>
          </w:p>
          <w:p>
            <w:pPr>
              <w:spacing w:line="240" w:lineRule="auto"/>
              <w:ind w:firstLine="0" w:firstLineChars="0"/>
              <w:jc w:val="center"/>
              <w:rPr>
                <w:rFonts w:eastAsia="仿宋"/>
                <w:kern w:val="2"/>
                <w:sz w:val="21"/>
                <w:szCs w:val="21"/>
              </w:rPr>
            </w:pPr>
            <w:r>
              <w:rPr>
                <w:rFonts w:hint="eastAsia" w:eastAsia="仿宋"/>
                <w:kern w:val="2"/>
                <w:sz w:val="21"/>
                <w:szCs w:val="21"/>
              </w:rPr>
              <w:t>措施</w:t>
            </w: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绿化工程（</w:t>
            </w:r>
            <w:r>
              <w:rPr>
                <w:rFonts w:hint="eastAsia" w:eastAsia="仿宋"/>
                <w:color w:val="000000"/>
                <w:sz w:val="21"/>
                <w:szCs w:val="21"/>
              </w:rPr>
              <w:t>m</w:t>
            </w:r>
            <w:r>
              <w:rPr>
                <w:rFonts w:hint="eastAsia" w:eastAsia="仿宋"/>
                <w:bCs/>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1323</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558" w:type="pct"/>
            <w:gridSpan w:val="2"/>
            <w:vMerge w:val="restart"/>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撒播植草</w:t>
            </w:r>
          </w:p>
        </w:tc>
        <w:tc>
          <w:tcPr>
            <w:tcW w:w="1234" w:type="pct"/>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面积（hm</w:t>
            </w:r>
            <w:r>
              <w:rPr>
                <w:rFonts w:hint="eastAsia" w:eastAsia="仿宋"/>
                <w:bCs/>
                <w:color w:val="000000"/>
                <w:sz w:val="21"/>
                <w:szCs w:val="21"/>
                <w:vertAlign w:val="superscript"/>
              </w:rPr>
              <w:t>2</w:t>
            </w:r>
            <w:r>
              <w:rPr>
                <w:rFonts w:hint="eastAsia" w:eastAsia="仿宋"/>
                <w:bCs/>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1.40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7"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558" w:type="pct"/>
            <w:gridSpan w:val="2"/>
            <w:vMerge w:val="continue"/>
            <w:vAlign w:val="center"/>
          </w:tcPr>
          <w:p>
            <w:pPr>
              <w:spacing w:line="240" w:lineRule="auto"/>
              <w:ind w:firstLine="0" w:firstLineChars="0"/>
              <w:jc w:val="center"/>
              <w:rPr>
                <w:rFonts w:eastAsia="仿宋"/>
                <w:kern w:val="2"/>
                <w:sz w:val="21"/>
                <w:szCs w:val="21"/>
              </w:rPr>
            </w:pPr>
          </w:p>
        </w:tc>
        <w:tc>
          <w:tcPr>
            <w:tcW w:w="1234" w:type="pct"/>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草籽（</w:t>
            </w:r>
            <w:r>
              <w:rPr>
                <w:rFonts w:hint="eastAsia" w:eastAsia="仿宋"/>
                <w:color w:val="000000"/>
                <w:sz w:val="21"/>
                <w:szCs w:val="21"/>
              </w:rPr>
              <w:t>kg</w:t>
            </w:r>
            <w:r>
              <w:rPr>
                <w:rFonts w:hint="eastAsia" w:eastAsia="仿宋"/>
                <w:bCs/>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112</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9"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restart"/>
            <w:vAlign w:val="center"/>
          </w:tcPr>
          <w:p>
            <w:pPr>
              <w:spacing w:line="240" w:lineRule="auto"/>
              <w:ind w:firstLine="0" w:firstLineChars="0"/>
              <w:jc w:val="center"/>
              <w:rPr>
                <w:rFonts w:eastAsia="仿宋"/>
                <w:kern w:val="2"/>
                <w:sz w:val="21"/>
                <w:szCs w:val="21"/>
              </w:rPr>
            </w:pPr>
            <w:r>
              <w:rPr>
                <w:rFonts w:eastAsia="仿宋"/>
                <w:kern w:val="2"/>
                <w:sz w:val="21"/>
                <w:szCs w:val="21"/>
              </w:rPr>
              <w:t>临时</w:t>
            </w:r>
          </w:p>
          <w:p>
            <w:pPr>
              <w:spacing w:line="240" w:lineRule="auto"/>
              <w:ind w:firstLine="0" w:firstLineChars="0"/>
              <w:jc w:val="center"/>
              <w:rPr>
                <w:rFonts w:eastAsia="仿宋"/>
                <w:kern w:val="2"/>
                <w:sz w:val="21"/>
                <w:szCs w:val="21"/>
              </w:rPr>
            </w:pPr>
            <w:r>
              <w:rPr>
                <w:rFonts w:eastAsia="仿宋"/>
                <w:kern w:val="2"/>
                <w:sz w:val="21"/>
                <w:szCs w:val="21"/>
              </w:rPr>
              <w:t>措施</w:t>
            </w: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color w:val="000000"/>
                <w:sz w:val="21"/>
                <w:szCs w:val="21"/>
              </w:rPr>
              <w:t>编制袋装土拦挡（m</w:t>
            </w:r>
            <w:r>
              <w:rPr>
                <w:rFonts w:hint="eastAsia" w:eastAsia="仿宋"/>
                <w:color w:val="000000"/>
                <w:sz w:val="21"/>
                <w:szCs w:val="21"/>
                <w:vertAlign w:val="superscript"/>
              </w:rPr>
              <w:t>3</w:t>
            </w:r>
            <w:r>
              <w:rPr>
                <w:rFonts w:hint="eastAsia" w:eastAsia="仿宋"/>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975</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1"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color w:val="000000"/>
                <w:sz w:val="21"/>
                <w:szCs w:val="21"/>
              </w:rPr>
              <w:t>编织袋装土拆除（m</w:t>
            </w:r>
            <w:r>
              <w:rPr>
                <w:rFonts w:hint="eastAsia" w:eastAsia="仿宋"/>
                <w:color w:val="000000"/>
                <w:sz w:val="21"/>
                <w:szCs w:val="21"/>
                <w:vertAlign w:val="superscript"/>
              </w:rPr>
              <w:t>3</w:t>
            </w:r>
            <w:r>
              <w:rPr>
                <w:rFonts w:hint="eastAsia" w:eastAsia="仿宋"/>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975</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trPr>
        <w:tc>
          <w:tcPr>
            <w:tcW w:w="804" w:type="pct"/>
            <w:gridSpan w:val="3"/>
            <w:vMerge w:val="continue"/>
            <w:vAlign w:val="center"/>
          </w:tcPr>
          <w:p>
            <w:pPr>
              <w:spacing w:line="240" w:lineRule="auto"/>
              <w:ind w:firstLine="0" w:firstLineChars="0"/>
              <w:jc w:val="center"/>
              <w:rPr>
                <w:rFonts w:eastAsia="仿宋"/>
                <w:kern w:val="2"/>
                <w:sz w:val="21"/>
                <w:szCs w:val="21"/>
              </w:rPr>
            </w:pPr>
          </w:p>
        </w:tc>
        <w:tc>
          <w:tcPr>
            <w:tcW w:w="396" w:type="pct"/>
            <w:vMerge w:val="continue"/>
            <w:vAlign w:val="center"/>
          </w:tcPr>
          <w:p>
            <w:pPr>
              <w:spacing w:line="240" w:lineRule="auto"/>
              <w:ind w:firstLine="0" w:firstLineChars="0"/>
              <w:jc w:val="center"/>
              <w:rPr>
                <w:rFonts w:eastAsia="仿宋"/>
                <w:kern w:val="2"/>
                <w:sz w:val="21"/>
                <w:szCs w:val="21"/>
              </w:rPr>
            </w:pPr>
          </w:p>
        </w:tc>
        <w:tc>
          <w:tcPr>
            <w:tcW w:w="1791" w:type="pct"/>
            <w:gridSpan w:val="3"/>
            <w:vAlign w:val="center"/>
          </w:tcPr>
          <w:p>
            <w:pPr>
              <w:spacing w:line="240" w:lineRule="auto"/>
              <w:ind w:firstLine="0" w:firstLineChars="0"/>
              <w:jc w:val="center"/>
              <w:rPr>
                <w:rFonts w:eastAsia="仿宋"/>
                <w:kern w:val="2"/>
                <w:sz w:val="21"/>
                <w:szCs w:val="21"/>
              </w:rPr>
            </w:pPr>
            <w:r>
              <w:rPr>
                <w:rFonts w:hint="eastAsia" w:eastAsia="仿宋"/>
                <w:color w:val="000000"/>
                <w:sz w:val="21"/>
                <w:szCs w:val="21"/>
              </w:rPr>
              <w:t>苫布苫盖（</w:t>
            </w:r>
            <w:r>
              <w:rPr>
                <w:rFonts w:hint="eastAsia" w:eastAsia="仿宋"/>
                <w:bCs/>
                <w:color w:val="000000"/>
                <w:sz w:val="21"/>
                <w:szCs w:val="21"/>
              </w:rPr>
              <w:t>m</w:t>
            </w:r>
            <w:r>
              <w:rPr>
                <w:rFonts w:hint="eastAsia" w:eastAsia="仿宋"/>
                <w:bCs/>
                <w:color w:val="000000"/>
                <w:sz w:val="21"/>
                <w:szCs w:val="21"/>
                <w:vertAlign w:val="superscript"/>
              </w:rPr>
              <w:t>2</w:t>
            </w:r>
            <w:r>
              <w:rPr>
                <w:rFonts w:hint="eastAsia" w:eastAsia="仿宋"/>
                <w:color w:val="000000"/>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8460</w:t>
            </w:r>
          </w:p>
        </w:tc>
        <w:tc>
          <w:tcPr>
            <w:tcW w:w="670"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69" w:type="pct"/>
            <w:vAlign w:val="center"/>
          </w:tcPr>
          <w:p>
            <w:pPr>
              <w:spacing w:line="240" w:lineRule="auto"/>
              <w:ind w:firstLine="0" w:firstLineChars="0"/>
              <w:jc w:val="center"/>
              <w:rPr>
                <w:rFonts w:eastAsia="仿宋"/>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04" w:type="pct"/>
            <w:gridSpan w:val="3"/>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水土流失</w:t>
            </w:r>
          </w:p>
          <w:p>
            <w:pPr>
              <w:spacing w:line="240" w:lineRule="auto"/>
              <w:ind w:firstLine="0" w:firstLineChars="0"/>
              <w:jc w:val="center"/>
              <w:rPr>
                <w:rFonts w:eastAsia="仿宋"/>
                <w:kern w:val="2"/>
                <w:sz w:val="21"/>
                <w:szCs w:val="21"/>
              </w:rPr>
            </w:pPr>
            <w:r>
              <w:rPr>
                <w:rFonts w:eastAsia="仿宋"/>
                <w:kern w:val="2"/>
                <w:sz w:val="21"/>
                <w:szCs w:val="21"/>
              </w:rPr>
              <w:t>影响因子</w:t>
            </w: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降雨量(mm)</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670" w:type="pct"/>
          </w:tcPr>
          <w:p>
            <w:pPr>
              <w:spacing w:line="240" w:lineRule="auto"/>
              <w:ind w:firstLine="0" w:firstLineChars="0"/>
              <w:jc w:val="center"/>
              <w:rPr>
                <w:rFonts w:eastAsia="仿宋"/>
                <w:kern w:val="2"/>
                <w:sz w:val="21"/>
                <w:szCs w:val="21"/>
              </w:rPr>
            </w:pPr>
            <w:r>
              <w:rPr>
                <w:rFonts w:hint="eastAsia" w:eastAsia="仿宋"/>
                <w:kern w:val="2"/>
                <w:sz w:val="21"/>
                <w:szCs w:val="21"/>
              </w:rPr>
              <w:t>12.9</w:t>
            </w:r>
          </w:p>
        </w:tc>
        <w:tc>
          <w:tcPr>
            <w:tcW w:w="669" w:type="pct"/>
          </w:tcPr>
          <w:p>
            <w:pPr>
              <w:spacing w:line="240" w:lineRule="auto"/>
              <w:ind w:firstLine="0" w:firstLineChars="0"/>
              <w:jc w:val="center"/>
              <w:rPr>
                <w:rFonts w:eastAsia="仿宋"/>
                <w:kern w:val="2"/>
                <w:sz w:val="21"/>
                <w:szCs w:val="21"/>
              </w:rPr>
            </w:pPr>
            <w:r>
              <w:rPr>
                <w:rFonts w:hint="eastAsia" w:eastAsia="仿宋"/>
                <w:kern w:val="2"/>
                <w:sz w:val="21"/>
                <w:szCs w:val="21"/>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804"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最大24小时降雨(mm)</w:t>
            </w:r>
          </w:p>
        </w:tc>
        <w:tc>
          <w:tcPr>
            <w:tcW w:w="669" w:type="pct"/>
            <w:gridSpan w:val="2"/>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670" w:type="pct"/>
          </w:tcPr>
          <w:p>
            <w:pPr>
              <w:spacing w:line="240" w:lineRule="auto"/>
              <w:ind w:firstLine="0" w:firstLineChars="0"/>
              <w:jc w:val="center"/>
              <w:rPr>
                <w:rFonts w:eastAsia="仿宋"/>
                <w:kern w:val="2"/>
                <w:sz w:val="21"/>
                <w:szCs w:val="21"/>
              </w:rPr>
            </w:pPr>
            <w:r>
              <w:rPr>
                <w:rFonts w:hint="eastAsia" w:eastAsia="仿宋"/>
                <w:kern w:val="2"/>
                <w:sz w:val="21"/>
                <w:szCs w:val="21"/>
              </w:rPr>
              <w:t>8.5</w:t>
            </w:r>
          </w:p>
        </w:tc>
        <w:tc>
          <w:tcPr>
            <w:tcW w:w="669" w:type="pct"/>
          </w:tcPr>
          <w:p>
            <w:pPr>
              <w:spacing w:line="240" w:lineRule="auto"/>
              <w:ind w:firstLine="0" w:firstLineChars="0"/>
              <w:jc w:val="center"/>
              <w:rPr>
                <w:rFonts w:eastAsia="仿宋"/>
                <w:kern w:val="2"/>
                <w:sz w:val="21"/>
                <w:szCs w:val="21"/>
              </w:rPr>
            </w:pPr>
            <w:r>
              <w:rPr>
                <w:rFonts w:hint="eastAsia" w:eastAsia="仿宋"/>
                <w:kern w:val="2"/>
                <w:sz w:val="21"/>
                <w:szCs w:val="21"/>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804"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2188"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最大风速(m/s)</w:t>
            </w:r>
          </w:p>
        </w:tc>
        <w:tc>
          <w:tcPr>
            <w:tcW w:w="669" w:type="pct"/>
            <w:gridSpan w:val="2"/>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670" w:type="pct"/>
          </w:tcPr>
          <w:p>
            <w:pPr>
              <w:spacing w:line="240" w:lineRule="auto"/>
              <w:ind w:firstLine="0" w:firstLineChars="0"/>
              <w:jc w:val="center"/>
              <w:rPr>
                <w:rFonts w:eastAsia="仿宋"/>
                <w:kern w:val="2"/>
                <w:sz w:val="21"/>
                <w:szCs w:val="21"/>
              </w:rPr>
            </w:pPr>
            <w:r>
              <w:rPr>
                <w:rFonts w:hint="eastAsia" w:eastAsia="仿宋"/>
                <w:kern w:val="2"/>
                <w:sz w:val="21"/>
                <w:szCs w:val="21"/>
              </w:rPr>
              <w:t>11.3</w:t>
            </w:r>
          </w:p>
        </w:tc>
        <w:tc>
          <w:tcPr>
            <w:tcW w:w="669" w:type="pct"/>
          </w:tcPr>
          <w:p>
            <w:pPr>
              <w:spacing w:line="240" w:lineRule="auto"/>
              <w:ind w:firstLine="0" w:firstLineChars="0"/>
              <w:jc w:val="center"/>
              <w:rPr>
                <w:rFonts w:eastAsia="仿宋"/>
                <w:kern w:val="2"/>
                <w:sz w:val="21"/>
                <w:szCs w:val="21"/>
              </w:rPr>
            </w:pPr>
            <w:r>
              <w:rPr>
                <w:rFonts w:hint="eastAsia" w:eastAsia="仿宋"/>
                <w:kern w:val="2"/>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992" w:type="pct"/>
            <w:gridSpan w:val="7"/>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水土流失量（</w:t>
            </w:r>
            <w:r>
              <w:rPr>
                <w:rFonts w:hint="eastAsia" w:eastAsia="仿宋"/>
                <w:kern w:val="2"/>
                <w:sz w:val="21"/>
                <w:szCs w:val="21"/>
              </w:rPr>
              <w:t>t</w:t>
            </w:r>
            <w:r>
              <w:rPr>
                <w:rFonts w:eastAsia="仿宋"/>
                <w:kern w:val="2"/>
                <w:sz w:val="21"/>
                <w:szCs w:val="21"/>
              </w:rPr>
              <w:t>）</w:t>
            </w:r>
          </w:p>
        </w:tc>
        <w:tc>
          <w:tcPr>
            <w:tcW w:w="669" w:type="pct"/>
            <w:gridSpan w:val="2"/>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1411.3</w:t>
            </w:r>
          </w:p>
        </w:tc>
        <w:tc>
          <w:tcPr>
            <w:tcW w:w="670" w:type="pct"/>
          </w:tcPr>
          <w:p>
            <w:pPr>
              <w:spacing w:line="240" w:lineRule="auto"/>
              <w:ind w:firstLine="0" w:firstLineChars="0"/>
              <w:jc w:val="center"/>
              <w:rPr>
                <w:rFonts w:hint="default" w:eastAsia="仿宋"/>
                <w:kern w:val="2"/>
                <w:sz w:val="21"/>
                <w:szCs w:val="21"/>
                <w:lang w:val="en-US" w:eastAsia="zh-CN"/>
              </w:rPr>
            </w:pPr>
            <w:r>
              <w:rPr>
                <w:rFonts w:hint="eastAsia" w:eastAsia="仿宋"/>
                <w:kern w:val="2"/>
                <w:sz w:val="21"/>
                <w:szCs w:val="21"/>
                <w:lang w:val="en-US" w:eastAsia="zh-CN"/>
              </w:rPr>
              <w:t>3.2</w:t>
            </w:r>
          </w:p>
        </w:tc>
        <w:tc>
          <w:tcPr>
            <w:tcW w:w="669" w:type="pct"/>
          </w:tcPr>
          <w:p>
            <w:pPr>
              <w:spacing w:line="240" w:lineRule="auto"/>
              <w:ind w:firstLine="0" w:firstLineChars="0"/>
              <w:jc w:val="center"/>
              <w:rPr>
                <w:rFonts w:hint="default" w:eastAsia="仿宋"/>
                <w:kern w:val="2"/>
                <w:sz w:val="21"/>
                <w:szCs w:val="21"/>
                <w:lang w:val="en-US" w:eastAsia="zh-CN"/>
              </w:rPr>
            </w:pPr>
            <w:r>
              <w:rPr>
                <w:rFonts w:hint="eastAsia" w:eastAsia="仿宋"/>
                <w:kern w:val="2"/>
                <w:sz w:val="21"/>
                <w:szCs w:val="21"/>
                <w:lang w:val="en-US" w:eastAsia="zh-CN"/>
              </w:rPr>
              <w:t>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992" w:type="pct"/>
            <w:gridSpan w:val="7"/>
            <w:vAlign w:val="center"/>
          </w:tcPr>
          <w:p>
            <w:pPr>
              <w:spacing w:line="240" w:lineRule="auto"/>
              <w:ind w:firstLine="0" w:firstLineChars="0"/>
              <w:jc w:val="center"/>
              <w:rPr>
                <w:rFonts w:eastAsia="仿宋"/>
                <w:kern w:val="2"/>
                <w:sz w:val="21"/>
                <w:szCs w:val="21"/>
              </w:rPr>
            </w:pPr>
            <w:r>
              <w:rPr>
                <w:rFonts w:eastAsia="仿宋"/>
                <w:kern w:val="2"/>
                <w:sz w:val="21"/>
                <w:szCs w:val="21"/>
              </w:rPr>
              <w:t>水土流失灾害事件</w:t>
            </w:r>
          </w:p>
        </w:tc>
        <w:tc>
          <w:tcPr>
            <w:tcW w:w="2008" w:type="pct"/>
            <w:gridSpan w:val="4"/>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5" w:hRule="atLeast"/>
        </w:trPr>
        <w:tc>
          <w:tcPr>
            <w:tcW w:w="586" w:type="pct"/>
            <w:vAlign w:val="center"/>
          </w:tcPr>
          <w:p>
            <w:pPr>
              <w:spacing w:line="240" w:lineRule="auto"/>
              <w:ind w:firstLine="0" w:firstLineChars="0"/>
              <w:jc w:val="center"/>
              <w:rPr>
                <w:rFonts w:eastAsia="仿宋"/>
                <w:kern w:val="2"/>
                <w:sz w:val="21"/>
                <w:szCs w:val="21"/>
              </w:rPr>
            </w:pPr>
            <w:r>
              <w:rPr>
                <w:rFonts w:hint="eastAsia" w:eastAsia="仿宋"/>
                <w:kern w:val="2"/>
                <w:sz w:val="21"/>
                <w:szCs w:val="21"/>
              </w:rPr>
              <w:t>监测工作开展情况</w:t>
            </w:r>
          </w:p>
        </w:tc>
        <w:tc>
          <w:tcPr>
            <w:tcW w:w="4414" w:type="pct"/>
            <w:gridSpan w:val="10"/>
            <w:vAlign w:val="center"/>
          </w:tcPr>
          <w:p>
            <w:pPr>
              <w:spacing w:line="240" w:lineRule="auto"/>
              <w:ind w:firstLine="0" w:firstLineChars="0"/>
              <w:rPr>
                <w:rFonts w:eastAsia="仿宋"/>
                <w:kern w:val="2"/>
                <w:sz w:val="21"/>
                <w:szCs w:val="21"/>
              </w:rPr>
            </w:pPr>
            <w:r>
              <w:rPr>
                <w:rFonts w:hint="eastAsia" w:eastAsia="仿宋"/>
                <w:kern w:val="2"/>
                <w:sz w:val="21"/>
                <w:szCs w:val="21"/>
              </w:rPr>
              <w:t xml:space="preserve">    2021年1月、3月，我公司通过现场调查监测和无人机监测，对项目主体工程区、施工便道、施工场地及取土场区进行调查登记，同时对监测区用地进行了拍照、登记、记录。对区域的水土流失状况、水土保持设施的情况、水土流失因子、水土流失形式、水土流失量等进行了调查分析。按照《水利部关于进一步深化“放管服”改革全面加强水土保持监管的意见》 （办水保〔2019〕160 号）的要求，生产建设单位在工程建设期间将水土保持监测季报在其官方网站公开，同时在业主项目部和施工项目部公开。</w:t>
            </w:r>
          </w:p>
          <w:p>
            <w:pPr>
              <w:spacing w:line="240" w:lineRule="auto"/>
              <w:ind w:firstLine="478" w:firstLineChars="228"/>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9" w:hRule="atLeast"/>
        </w:trPr>
        <w:tc>
          <w:tcPr>
            <w:tcW w:w="586" w:type="pct"/>
            <w:vAlign w:val="center"/>
          </w:tcPr>
          <w:p>
            <w:pPr>
              <w:spacing w:line="240" w:lineRule="auto"/>
              <w:ind w:firstLine="0" w:firstLineChars="0"/>
              <w:jc w:val="center"/>
              <w:rPr>
                <w:rFonts w:eastAsia="仿宋"/>
                <w:kern w:val="2"/>
                <w:sz w:val="21"/>
                <w:szCs w:val="21"/>
              </w:rPr>
            </w:pPr>
            <w:r>
              <w:rPr>
                <w:rFonts w:hint="eastAsia" w:eastAsia="仿宋"/>
                <w:kern w:val="2"/>
                <w:sz w:val="21"/>
                <w:szCs w:val="21"/>
              </w:rPr>
              <w:t>监测成果</w:t>
            </w:r>
          </w:p>
        </w:tc>
        <w:tc>
          <w:tcPr>
            <w:tcW w:w="4414" w:type="pct"/>
            <w:gridSpan w:val="10"/>
            <w:vAlign w:val="top"/>
          </w:tcPr>
          <w:p>
            <w:pPr>
              <w:spacing w:line="240" w:lineRule="auto"/>
              <w:ind w:firstLine="0" w:firstLineChars="0"/>
              <w:rPr>
                <w:rFonts w:hint="eastAsia"/>
                <w:lang w:eastAsia="zh-CN"/>
              </w:rPr>
            </w:pPr>
            <w:r>
              <w:rPr>
                <w:rFonts w:hint="eastAsia"/>
                <w:lang w:val="en-US" w:eastAsia="zh-CN"/>
              </w:rPr>
              <w:t xml:space="preserve">       </w:t>
            </w:r>
            <w:r>
              <w:rPr>
                <w:rFonts w:hint="eastAsia"/>
                <w:lang w:eastAsia="zh-CN"/>
              </w:rPr>
              <w:drawing>
                <wp:inline distT="0" distB="0" distL="114300" distR="114300">
                  <wp:extent cx="3237865" cy="4506595"/>
                  <wp:effectExtent l="0" t="0" r="635" b="8255"/>
                  <wp:docPr id="1" name="图片 1" descr="业主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主公示"/>
                          <pic:cNvPicPr>
                            <a:picLocks noChangeAspect="1"/>
                          </pic:cNvPicPr>
                        </pic:nvPicPr>
                        <pic:blipFill>
                          <a:blip r:embed="rId12"/>
                          <a:stretch>
                            <a:fillRect/>
                          </a:stretch>
                        </pic:blipFill>
                        <pic:spPr>
                          <a:xfrm>
                            <a:off x="0" y="0"/>
                            <a:ext cx="3237865" cy="4506595"/>
                          </a:xfrm>
                          <a:prstGeom prst="rect">
                            <a:avLst/>
                          </a:prstGeom>
                        </pic:spPr>
                      </pic:pic>
                    </a:graphicData>
                  </a:graphic>
                </wp:inline>
              </w:drawing>
            </w:r>
          </w:p>
          <w:p>
            <w:pPr>
              <w:pStyle w:val="2"/>
              <w:ind w:left="0" w:leftChars="0" w:firstLine="0" w:firstLineChars="0"/>
              <w:rPr>
                <w:rFonts w:hint="eastAsia"/>
                <w:lang w:eastAsia="zh-CN"/>
              </w:rPr>
            </w:pPr>
            <w:r>
              <w:rPr>
                <w:rFonts w:hint="eastAsia"/>
                <w:lang w:eastAsia="zh-CN"/>
              </w:rPr>
              <w:drawing>
                <wp:inline distT="0" distB="0" distL="114300" distR="114300">
                  <wp:extent cx="4736465" cy="2379345"/>
                  <wp:effectExtent l="0" t="0" r="6985" b="1905"/>
                  <wp:docPr id="2" name="图片 2" descr="施工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施工公示"/>
                          <pic:cNvPicPr>
                            <a:picLocks noChangeAspect="1"/>
                          </pic:cNvPicPr>
                        </pic:nvPicPr>
                        <pic:blipFill>
                          <a:blip r:embed="rId13"/>
                          <a:stretch>
                            <a:fillRect/>
                          </a:stretch>
                        </pic:blipFill>
                        <pic:spPr>
                          <a:xfrm>
                            <a:off x="0" y="0"/>
                            <a:ext cx="4736465" cy="2379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92" w:hRule="atLeast"/>
        </w:trPr>
        <w:tc>
          <w:tcPr>
            <w:tcW w:w="586" w:type="pct"/>
            <w:vAlign w:val="center"/>
          </w:tcPr>
          <w:p>
            <w:pPr>
              <w:spacing w:line="240" w:lineRule="auto"/>
              <w:ind w:firstLine="0" w:firstLineChars="0"/>
              <w:jc w:val="center"/>
              <w:rPr>
                <w:rFonts w:eastAsia="仿宋"/>
                <w:kern w:val="2"/>
                <w:sz w:val="21"/>
                <w:szCs w:val="21"/>
              </w:rPr>
            </w:pPr>
            <w:r>
              <w:rPr>
                <w:rFonts w:eastAsia="仿宋"/>
                <w:kern w:val="2"/>
                <w:sz w:val="21"/>
                <w:szCs w:val="21"/>
              </w:rPr>
              <w:t>存在问题</w:t>
            </w:r>
          </w:p>
          <w:p>
            <w:pPr>
              <w:spacing w:line="240" w:lineRule="auto"/>
              <w:ind w:firstLine="0" w:firstLineChars="0"/>
              <w:jc w:val="center"/>
              <w:rPr>
                <w:rFonts w:eastAsia="仿宋"/>
                <w:kern w:val="2"/>
                <w:sz w:val="21"/>
                <w:szCs w:val="21"/>
              </w:rPr>
            </w:pPr>
            <w:r>
              <w:rPr>
                <w:rFonts w:eastAsia="仿宋"/>
                <w:kern w:val="2"/>
                <w:sz w:val="21"/>
                <w:szCs w:val="21"/>
              </w:rPr>
              <w:t>与建议</w:t>
            </w:r>
          </w:p>
        </w:tc>
        <w:tc>
          <w:tcPr>
            <w:tcW w:w="4414" w:type="pct"/>
            <w:gridSpan w:val="10"/>
            <w:vAlign w:val="center"/>
          </w:tcPr>
          <w:p>
            <w:pPr>
              <w:spacing w:line="240" w:lineRule="auto"/>
              <w:ind w:firstLine="420"/>
              <w:rPr>
                <w:rFonts w:eastAsia="仿宋"/>
                <w:kern w:val="2"/>
                <w:sz w:val="21"/>
                <w:szCs w:val="21"/>
              </w:rPr>
            </w:pPr>
            <w:r>
              <w:rPr>
                <w:rFonts w:hint="eastAsia" w:eastAsia="仿宋"/>
                <w:kern w:val="2"/>
                <w:sz w:val="21"/>
                <w:szCs w:val="21"/>
              </w:rPr>
              <w:t>因项目进入冬季，项目进程缓慢，各项水保设施建设部完善，建议建设单位按照水土保持方案报告书要求完善水土保持临时措施，减少水土流失。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3" w:hRule="atLeast"/>
        </w:trPr>
        <w:tc>
          <w:tcPr>
            <w:tcW w:w="586" w:type="pct"/>
            <w:tcBorders>
              <w:bottom w:val="single" w:color="auto" w:sz="4" w:space="0"/>
            </w:tcBorders>
            <w:vAlign w:val="center"/>
          </w:tcPr>
          <w:p>
            <w:pPr>
              <w:spacing w:line="240" w:lineRule="auto"/>
              <w:ind w:firstLine="0" w:firstLineChars="0"/>
              <w:jc w:val="center"/>
              <w:rPr>
                <w:rFonts w:eastAsia="仿宋"/>
                <w:kern w:val="2"/>
                <w:sz w:val="21"/>
                <w:szCs w:val="21"/>
              </w:rPr>
            </w:pPr>
            <w:r>
              <w:rPr>
                <w:rFonts w:hint="eastAsia" w:eastAsia="仿宋"/>
                <w:kern w:val="2"/>
                <w:sz w:val="21"/>
                <w:szCs w:val="21"/>
              </w:rPr>
              <w:t>三色评价结论</w:t>
            </w:r>
          </w:p>
        </w:tc>
        <w:tc>
          <w:tcPr>
            <w:tcW w:w="4414" w:type="pct"/>
            <w:gridSpan w:val="10"/>
            <w:tcBorders>
              <w:bottom w:val="single" w:color="auto" w:sz="4" w:space="0"/>
            </w:tcBorders>
            <w:vAlign w:val="center"/>
          </w:tcPr>
          <w:p>
            <w:pPr>
              <w:spacing w:line="240" w:lineRule="auto"/>
              <w:ind w:firstLine="0" w:firstLineChars="0"/>
              <w:jc w:val="center"/>
              <w:rPr>
                <w:rFonts w:eastAsia="仿宋"/>
                <w:kern w:val="2"/>
                <w:sz w:val="21"/>
                <w:szCs w:val="21"/>
              </w:rPr>
            </w:pPr>
            <w:r>
              <w:rPr>
                <w:rFonts w:hint="eastAsia" w:eastAsia="仿宋"/>
                <w:kern w:val="2"/>
                <w:sz w:val="21"/>
                <w:szCs w:val="21"/>
              </w:rPr>
              <w:t>绿色</w:t>
            </w:r>
          </w:p>
        </w:tc>
      </w:tr>
    </w:tbl>
    <w:p>
      <w:pPr>
        <w:spacing w:line="240" w:lineRule="auto"/>
        <w:ind w:firstLine="420"/>
        <w:rPr>
          <w:rFonts w:hint="eastAsia" w:eastAsia="仿宋"/>
          <w:kern w:val="2"/>
          <w:sz w:val="21"/>
          <w:szCs w:val="21"/>
        </w:rPr>
      </w:pPr>
      <w:r>
        <w:rPr>
          <w:rFonts w:hint="eastAsia" w:eastAsia="仿宋"/>
          <w:kern w:val="2"/>
          <w:sz w:val="21"/>
          <w:szCs w:val="21"/>
        </w:rPr>
        <w:t>说明：取土（石）场、弃土（渣）场数量多的项目，应另做表格，逐个填写。</w:t>
      </w:r>
    </w:p>
    <w:p>
      <w:pPr>
        <w:spacing w:line="240" w:lineRule="auto"/>
        <w:ind w:firstLine="0" w:firstLineChars="0"/>
        <w:jc w:val="center"/>
        <w:rPr>
          <w:rFonts w:eastAsia="仿宋_GB2312"/>
          <w:kern w:val="2"/>
          <w:sz w:val="21"/>
          <w:szCs w:val="21"/>
        </w:rPr>
      </w:pPr>
    </w:p>
    <w:p>
      <w:pPr>
        <w:spacing w:line="240" w:lineRule="auto"/>
        <w:ind w:firstLine="0" w:firstLineChars="0"/>
        <w:jc w:val="center"/>
        <w:rPr>
          <w:rFonts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hint="eastAsia" w:eastAsia="仿宋_GB2312"/>
          <w:kern w:val="2"/>
          <w:sz w:val="21"/>
          <w:szCs w:val="21"/>
        </w:rPr>
      </w:pPr>
    </w:p>
    <w:p>
      <w:pPr>
        <w:spacing w:line="240" w:lineRule="auto"/>
        <w:ind w:firstLine="0" w:firstLineChars="0"/>
        <w:jc w:val="center"/>
        <w:rPr>
          <w:rFonts w:eastAsia="仿宋_GB2312"/>
          <w:kern w:val="2"/>
          <w:sz w:val="21"/>
          <w:szCs w:val="21"/>
        </w:rPr>
      </w:pPr>
    </w:p>
    <w:p>
      <w:pPr>
        <w:spacing w:line="240" w:lineRule="auto"/>
        <w:ind w:firstLine="0" w:firstLineChars="0"/>
        <w:jc w:val="center"/>
        <w:rPr>
          <w:rFonts w:eastAsia="仿宋_GB2312"/>
          <w:kern w:val="2"/>
          <w:sz w:val="21"/>
          <w:szCs w:val="21"/>
        </w:rPr>
      </w:pPr>
    </w:p>
    <w:p>
      <w:pPr>
        <w:pStyle w:val="2"/>
      </w:pPr>
      <w:bookmarkStart w:id="1" w:name="_GoBack"/>
      <w:bookmarkEnd w:id="1"/>
    </w:p>
    <w:p>
      <w:pPr>
        <w:snapToGrid w:val="0"/>
        <w:spacing w:before="143" w:beforeLines="50" w:line="480" w:lineRule="auto"/>
        <w:ind w:firstLine="320" w:firstLineChars="100"/>
        <w:jc w:val="center"/>
        <w:outlineLvl w:val="0"/>
        <w:rPr>
          <w:rFonts w:hint="eastAsia" w:eastAsia="方正小标宋_GBK" w:cs="方正小标宋_GBK"/>
          <w:bCs/>
          <w:color w:val="000000"/>
          <w:sz w:val="32"/>
          <w:szCs w:val="32"/>
        </w:rPr>
      </w:pPr>
      <w:r>
        <w:rPr>
          <w:rFonts w:hint="eastAsia" w:eastAsia="方正小标宋_GBK" w:cs="方正小标宋_GBK"/>
          <w:bCs/>
          <w:color w:val="000000"/>
          <w:sz w:val="32"/>
          <w:szCs w:val="32"/>
        </w:rPr>
        <w:t>生产建设项目水土保持监测三色评价指标及赋分表</w:t>
      </w:r>
    </w:p>
    <w:tbl>
      <w:tblPr>
        <w:tblStyle w:val="9"/>
        <w:tblW w:w="4999" w:type="pct"/>
        <w:tblInd w:w="0" w:type="dxa"/>
        <w:tblLayout w:type="autofit"/>
        <w:tblCellMar>
          <w:top w:w="0" w:type="dxa"/>
          <w:left w:w="108" w:type="dxa"/>
          <w:bottom w:w="0" w:type="dxa"/>
          <w:right w:w="108" w:type="dxa"/>
        </w:tblCellMar>
      </w:tblPr>
      <w:tblGrid>
        <w:gridCol w:w="796"/>
        <w:gridCol w:w="1546"/>
        <w:gridCol w:w="1123"/>
        <w:gridCol w:w="987"/>
        <w:gridCol w:w="4068"/>
      </w:tblGrid>
      <w:tr>
        <w:tblPrEx>
          <w:tblCellMar>
            <w:top w:w="0" w:type="dxa"/>
            <w:left w:w="108" w:type="dxa"/>
            <w:bottom w:w="0" w:type="dxa"/>
            <w:right w:w="108" w:type="dxa"/>
          </w:tblCellMar>
        </w:tblPrEx>
        <w:trPr>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项目名称</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省道安通公路与平齐铁路交叉道口平改立工程</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监测时段和</w:t>
            </w:r>
          </w:p>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防治责任范围</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u w:val="single"/>
              </w:rPr>
              <w:t xml:space="preserve">     202</w:t>
            </w:r>
            <w:r>
              <w:rPr>
                <w:rFonts w:hint="eastAsia" w:ascii="Calibri" w:hAnsi="Calibri" w:eastAsia="仿宋_GB2312" w:cs="仿宋_GB2312"/>
                <w:color w:val="000000"/>
                <w:kern w:val="2"/>
                <w:sz w:val="28"/>
                <w:szCs w:val="28"/>
                <w:u w:val="single"/>
                <w:lang w:val="en-US" w:eastAsia="zh-CN"/>
              </w:rPr>
              <w:t>1</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年第</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 xml:space="preserve">1 </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度，</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3.09</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 xml:space="preserve">公顷     </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三色评价结论</w:t>
            </w:r>
          </w:p>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（勾选）</w:t>
            </w:r>
          </w:p>
        </w:tc>
        <w:tc>
          <w:tcPr>
            <w:tcW w:w="3625" w:type="pct"/>
            <w:gridSpan w:val="3"/>
            <w:tcBorders>
              <w:top w:val="single" w:color="auto" w:sz="4" w:space="0"/>
              <w:left w:val="nil"/>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绿色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黄色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红色□</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评价指标</w:t>
            </w:r>
          </w:p>
        </w:tc>
        <w:tc>
          <w:tcPr>
            <w:tcW w:w="65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分值</w:t>
            </w:r>
          </w:p>
        </w:tc>
        <w:tc>
          <w:tcPr>
            <w:tcW w:w="57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得分</w:t>
            </w:r>
          </w:p>
        </w:tc>
        <w:tc>
          <w:tcPr>
            <w:tcW w:w="2386" w:type="pct"/>
            <w:tcBorders>
              <w:top w:val="single" w:color="auto" w:sz="4" w:space="0"/>
              <w:left w:val="nil"/>
              <w:bottom w:val="single" w:color="auto" w:sz="4" w:space="0"/>
              <w:right w:val="single" w:color="auto" w:sz="4" w:space="0"/>
            </w:tcBorders>
            <w:noWrap w:val="0"/>
            <w:vAlign w:val="center"/>
          </w:tcPr>
          <w:p>
            <w:pPr>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赋分说明</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扰动土地情况</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扰动范围控制</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 xml:space="preserve">   工程建设扰动范围在红线范围内</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表土剥离保护</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420" w:firstLineChars="15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工程建设实施了表土剥离保护措施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napToGrid w:val="0"/>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弃土（石、渣）堆放</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工程未设置弃土场</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水土流失状况</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水土流失量</w:t>
            </w:r>
            <w:r>
              <w:rPr>
                <w:rFonts w:hint="eastAsia" w:eastAsia="仿宋_GB2312" w:cs="Times New Roman"/>
                <w:color w:val="000000"/>
                <w:kern w:val="2"/>
                <w:sz w:val="28"/>
                <w:szCs w:val="28"/>
                <w:lang w:val="en-US" w:eastAsia="zh-CN"/>
              </w:rPr>
              <w:t>4.16</w:t>
            </w:r>
            <w:r>
              <w:rPr>
                <w:rFonts w:hint="default" w:ascii="Times New Roman" w:hAnsi="Times New Roman" w:eastAsia="仿宋_GB2312" w:cs="Times New Roman"/>
                <w:color w:val="000000"/>
                <w:kern w:val="2"/>
                <w:sz w:val="28"/>
                <w:szCs w:val="28"/>
              </w:rPr>
              <w:t>m</w:t>
            </w:r>
            <w:r>
              <w:rPr>
                <w:rFonts w:hint="default" w:ascii="Times New Roman" w:hAnsi="Times New Roman" w:eastAsia="仿宋_GB2312" w:cs="Times New Roman"/>
                <w:color w:val="000000"/>
                <w:kern w:val="2"/>
                <w:sz w:val="28"/>
                <w:szCs w:val="28"/>
                <w:vertAlign w:val="superscript"/>
              </w:rPr>
              <w:t>3</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水土流失防治成效</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无措施落实不及时、不到位现象</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植物措施尚未实施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临时措施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rPr>
              <w:t>无措施落实不及时、不到位现象</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水土流失危害</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未产生水土流失危害</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合  计</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100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p>
        </w:tc>
      </w:tr>
    </w:tbl>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华文楷体">
    <w:altName w:val="楷体_GB2312"/>
    <w:panose1 w:val="02010600040101010101"/>
    <w:charset w:val="86"/>
    <w:family w:val="auto"/>
    <w:pitch w:val="default"/>
    <w:sig w:usb0="00000000" w:usb1="00000000" w:usb2="00000010" w:usb3="00000000" w:csb0="0004009F"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760074"/>
      <w:docPartObj>
        <w:docPartGallery w:val="autotext"/>
      </w:docPartObj>
    </w:sdtPr>
    <w:sdtEndPr>
      <w:rPr>
        <w:sz w:val="21"/>
        <w:szCs w:val="21"/>
      </w:rPr>
    </w:sdtEndPr>
    <w:sdtContent>
      <w:p>
        <w:pPr>
          <w:pStyle w:val="5"/>
          <w:ind w:firstLine="36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F8"/>
    <w:rsid w:val="000258F9"/>
    <w:rsid w:val="00056EFA"/>
    <w:rsid w:val="00062F79"/>
    <w:rsid w:val="0009158F"/>
    <w:rsid w:val="000E36B2"/>
    <w:rsid w:val="000F1FAB"/>
    <w:rsid w:val="000F3CF6"/>
    <w:rsid w:val="000F6936"/>
    <w:rsid w:val="000F7572"/>
    <w:rsid w:val="00105449"/>
    <w:rsid w:val="001134E0"/>
    <w:rsid w:val="00127021"/>
    <w:rsid w:val="00151701"/>
    <w:rsid w:val="00160052"/>
    <w:rsid w:val="00180C19"/>
    <w:rsid w:val="00195564"/>
    <w:rsid w:val="001A5C3D"/>
    <w:rsid w:val="001C0EA3"/>
    <w:rsid w:val="001C3113"/>
    <w:rsid w:val="001C451D"/>
    <w:rsid w:val="001D5246"/>
    <w:rsid w:val="001D5CDD"/>
    <w:rsid w:val="001F02FD"/>
    <w:rsid w:val="00204369"/>
    <w:rsid w:val="0020541C"/>
    <w:rsid w:val="002172C5"/>
    <w:rsid w:val="00217FD7"/>
    <w:rsid w:val="0024257F"/>
    <w:rsid w:val="00244700"/>
    <w:rsid w:val="00272080"/>
    <w:rsid w:val="00282D99"/>
    <w:rsid w:val="002915A2"/>
    <w:rsid w:val="002A45B2"/>
    <w:rsid w:val="002B1E40"/>
    <w:rsid w:val="002C0AFF"/>
    <w:rsid w:val="003268B8"/>
    <w:rsid w:val="00340CD3"/>
    <w:rsid w:val="00343719"/>
    <w:rsid w:val="003563F3"/>
    <w:rsid w:val="00363F64"/>
    <w:rsid w:val="00394EC3"/>
    <w:rsid w:val="0041445A"/>
    <w:rsid w:val="00437E36"/>
    <w:rsid w:val="00452E6F"/>
    <w:rsid w:val="004624B3"/>
    <w:rsid w:val="0047516D"/>
    <w:rsid w:val="004856DA"/>
    <w:rsid w:val="00494F05"/>
    <w:rsid w:val="00497CDB"/>
    <w:rsid w:val="004A55B8"/>
    <w:rsid w:val="004A657C"/>
    <w:rsid w:val="004E732D"/>
    <w:rsid w:val="005113CD"/>
    <w:rsid w:val="00531C5F"/>
    <w:rsid w:val="00552BF7"/>
    <w:rsid w:val="00555301"/>
    <w:rsid w:val="00582716"/>
    <w:rsid w:val="00593BC8"/>
    <w:rsid w:val="005975B9"/>
    <w:rsid w:val="005B2821"/>
    <w:rsid w:val="005B4AB1"/>
    <w:rsid w:val="005D28E1"/>
    <w:rsid w:val="005E75AC"/>
    <w:rsid w:val="005F2096"/>
    <w:rsid w:val="005F46E2"/>
    <w:rsid w:val="00601392"/>
    <w:rsid w:val="00616B3B"/>
    <w:rsid w:val="0061719E"/>
    <w:rsid w:val="00656634"/>
    <w:rsid w:val="0066025F"/>
    <w:rsid w:val="006E3FB0"/>
    <w:rsid w:val="007173CC"/>
    <w:rsid w:val="007246F4"/>
    <w:rsid w:val="00742025"/>
    <w:rsid w:val="007646C9"/>
    <w:rsid w:val="00764DC5"/>
    <w:rsid w:val="00777B79"/>
    <w:rsid w:val="00786868"/>
    <w:rsid w:val="0079539A"/>
    <w:rsid w:val="007A1ED8"/>
    <w:rsid w:val="007A73FD"/>
    <w:rsid w:val="0080584A"/>
    <w:rsid w:val="00811BFC"/>
    <w:rsid w:val="0083147C"/>
    <w:rsid w:val="00832B56"/>
    <w:rsid w:val="00840F1F"/>
    <w:rsid w:val="00844BD0"/>
    <w:rsid w:val="00862F93"/>
    <w:rsid w:val="008B285A"/>
    <w:rsid w:val="008C7AFD"/>
    <w:rsid w:val="008D26D5"/>
    <w:rsid w:val="008D297D"/>
    <w:rsid w:val="008D622B"/>
    <w:rsid w:val="008E6178"/>
    <w:rsid w:val="008F0D22"/>
    <w:rsid w:val="008F43B7"/>
    <w:rsid w:val="0092349D"/>
    <w:rsid w:val="00927EB9"/>
    <w:rsid w:val="009469B2"/>
    <w:rsid w:val="0096040F"/>
    <w:rsid w:val="00972414"/>
    <w:rsid w:val="00972524"/>
    <w:rsid w:val="00973B9B"/>
    <w:rsid w:val="00982C27"/>
    <w:rsid w:val="009A0099"/>
    <w:rsid w:val="009C2F93"/>
    <w:rsid w:val="009C6D31"/>
    <w:rsid w:val="009D43A8"/>
    <w:rsid w:val="009F4D46"/>
    <w:rsid w:val="00A02FA6"/>
    <w:rsid w:val="00A14A3B"/>
    <w:rsid w:val="00A45CE7"/>
    <w:rsid w:val="00A47CB3"/>
    <w:rsid w:val="00A54C10"/>
    <w:rsid w:val="00A6273C"/>
    <w:rsid w:val="00A628B1"/>
    <w:rsid w:val="00A7342A"/>
    <w:rsid w:val="00A74E9D"/>
    <w:rsid w:val="00AB58F9"/>
    <w:rsid w:val="00AC600C"/>
    <w:rsid w:val="00AD1A58"/>
    <w:rsid w:val="00AD7B81"/>
    <w:rsid w:val="00AE1F8D"/>
    <w:rsid w:val="00AF27BE"/>
    <w:rsid w:val="00B0743E"/>
    <w:rsid w:val="00B16D11"/>
    <w:rsid w:val="00B23FF8"/>
    <w:rsid w:val="00B33481"/>
    <w:rsid w:val="00B36492"/>
    <w:rsid w:val="00B4142D"/>
    <w:rsid w:val="00B440C7"/>
    <w:rsid w:val="00B67F2A"/>
    <w:rsid w:val="00BF2BE5"/>
    <w:rsid w:val="00BF35E1"/>
    <w:rsid w:val="00BF50F1"/>
    <w:rsid w:val="00C03B7E"/>
    <w:rsid w:val="00C12C2C"/>
    <w:rsid w:val="00C2011C"/>
    <w:rsid w:val="00C406B5"/>
    <w:rsid w:val="00C4679F"/>
    <w:rsid w:val="00C60A6E"/>
    <w:rsid w:val="00C60D06"/>
    <w:rsid w:val="00C853B1"/>
    <w:rsid w:val="00C876BC"/>
    <w:rsid w:val="00C87A4D"/>
    <w:rsid w:val="00C910FB"/>
    <w:rsid w:val="00CA3B28"/>
    <w:rsid w:val="00CA41CE"/>
    <w:rsid w:val="00CC4F81"/>
    <w:rsid w:val="00CD2298"/>
    <w:rsid w:val="00CD3866"/>
    <w:rsid w:val="00CF6CAF"/>
    <w:rsid w:val="00D12D37"/>
    <w:rsid w:val="00D368D0"/>
    <w:rsid w:val="00D6438D"/>
    <w:rsid w:val="00D77DF6"/>
    <w:rsid w:val="00D900B2"/>
    <w:rsid w:val="00D95794"/>
    <w:rsid w:val="00DD19F2"/>
    <w:rsid w:val="00DD5FA4"/>
    <w:rsid w:val="00DE28ED"/>
    <w:rsid w:val="00E11800"/>
    <w:rsid w:val="00E25C7E"/>
    <w:rsid w:val="00E605A0"/>
    <w:rsid w:val="00E77440"/>
    <w:rsid w:val="00E95946"/>
    <w:rsid w:val="00EA1F0D"/>
    <w:rsid w:val="00EB2955"/>
    <w:rsid w:val="00EC4B0D"/>
    <w:rsid w:val="00F00D9B"/>
    <w:rsid w:val="00F179A4"/>
    <w:rsid w:val="00F37DF8"/>
    <w:rsid w:val="00F5502D"/>
    <w:rsid w:val="00F67412"/>
    <w:rsid w:val="00F67A91"/>
    <w:rsid w:val="00FA2260"/>
    <w:rsid w:val="00FB3BEE"/>
    <w:rsid w:val="00FB5276"/>
    <w:rsid w:val="00FC63A6"/>
    <w:rsid w:val="00FF7609"/>
    <w:rsid w:val="00FF7674"/>
    <w:rsid w:val="09166C68"/>
    <w:rsid w:val="1464497A"/>
    <w:rsid w:val="2442670B"/>
    <w:rsid w:val="2A9B3A6E"/>
    <w:rsid w:val="39066CA1"/>
    <w:rsid w:val="4DFE4DAA"/>
    <w:rsid w:val="59976F7E"/>
    <w:rsid w:val="5D520B91"/>
    <w:rsid w:val="6B0A1490"/>
    <w:rsid w:val="71C30AC9"/>
    <w:rsid w:val="73903327"/>
    <w:rsid w:val="76592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3" w:lineRule="auto"/>
      <w:ind w:firstLine="480" w:firstLineChars="200"/>
      <w:jc w:val="both"/>
    </w:pPr>
    <w:rPr>
      <w:rFonts w:ascii="Times New Roman" w:hAnsi="Times New Roman" w:eastAsia="宋体" w:cs="Times New Roman"/>
      <w:kern w:val="0"/>
      <w:sz w:val="24"/>
      <w:szCs w:val="24"/>
      <w:lang w:val="en-US" w:eastAsia="zh-CN" w:bidi="ar-SA"/>
    </w:rPr>
  </w:style>
  <w:style w:type="paragraph" w:styleId="3">
    <w:name w:val="heading 1"/>
    <w:basedOn w:val="1"/>
    <w:next w:val="1"/>
    <w:link w:val="15"/>
    <w:qFormat/>
    <w:uiPriority w:val="9"/>
    <w:pPr>
      <w:tabs>
        <w:tab w:val="left" w:pos="8280"/>
      </w:tabs>
      <w:snapToGrid w:val="0"/>
      <w:spacing w:before="156" w:beforeLines="50" w:after="156" w:afterLines="50" w:line="700" w:lineRule="exact"/>
      <w:jc w:val="center"/>
      <w:outlineLvl w:val="0"/>
    </w:pPr>
    <w:rPr>
      <w:rFonts w:eastAsia="仿宋_GB2312"/>
      <w:b/>
      <w:sz w:val="64"/>
      <w:szCs w:val="64"/>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4">
    <w:name w:val="Balloon Text"/>
    <w:basedOn w:val="1"/>
    <w:link w:val="13"/>
    <w:unhideWhenUsed/>
    <w:uiPriority w:val="0"/>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next w:val="8"/>
    <w:link w:val="14"/>
    <w:qFormat/>
    <w:uiPriority w:val="10"/>
    <w:pPr>
      <w:spacing w:before="240" w:after="60"/>
      <w:jc w:val="center"/>
      <w:outlineLvl w:val="0"/>
    </w:pPr>
    <w:rPr>
      <w:rFonts w:asciiTheme="majorHAnsi" w:hAnsiTheme="majorHAnsi" w:eastAsiaTheme="majorEastAsia" w:cstheme="majorBidi"/>
      <w:b/>
      <w:bCs/>
      <w:kern w:val="2"/>
      <w:sz w:val="32"/>
      <w:szCs w:val="32"/>
      <w:lang w:val="en-US" w:eastAsia="zh-CN" w:bidi="ar-SA"/>
    </w:rPr>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
    <w:name w:val="页眉 Char"/>
    <w:basedOn w:val="10"/>
    <w:link w:val="6"/>
    <w:uiPriority w:val="99"/>
    <w:rPr>
      <w:sz w:val="18"/>
      <w:szCs w:val="18"/>
    </w:rPr>
  </w:style>
  <w:style w:type="character" w:customStyle="1" w:styleId="12">
    <w:name w:val="页脚 Char"/>
    <w:basedOn w:val="10"/>
    <w:link w:val="5"/>
    <w:uiPriority w:val="99"/>
    <w:rPr>
      <w:sz w:val="18"/>
      <w:szCs w:val="18"/>
    </w:rPr>
  </w:style>
  <w:style w:type="character" w:customStyle="1" w:styleId="13">
    <w:name w:val="批注框文本 Char"/>
    <w:basedOn w:val="10"/>
    <w:link w:val="4"/>
    <w:qFormat/>
    <w:uiPriority w:val="0"/>
    <w:rPr>
      <w:sz w:val="18"/>
      <w:szCs w:val="18"/>
    </w:rPr>
  </w:style>
  <w:style w:type="character" w:customStyle="1" w:styleId="14">
    <w:name w:val="标题 Char"/>
    <w:basedOn w:val="10"/>
    <w:link w:val="7"/>
    <w:uiPriority w:val="10"/>
    <w:rPr>
      <w:rFonts w:asciiTheme="majorHAnsi" w:hAnsiTheme="majorHAnsi" w:eastAsiaTheme="majorEastAsia" w:cstheme="majorBidi"/>
      <w:b/>
      <w:bCs/>
      <w:sz w:val="32"/>
      <w:szCs w:val="32"/>
    </w:rPr>
  </w:style>
  <w:style w:type="character" w:customStyle="1" w:styleId="15">
    <w:name w:val="标题 1 Char"/>
    <w:basedOn w:val="10"/>
    <w:link w:val="3"/>
    <w:qFormat/>
    <w:uiPriority w:val="9"/>
    <w:rPr>
      <w:rFonts w:ascii="Times New Roman" w:hAnsi="Times New Roman" w:eastAsia="仿宋_GB2312" w:cs="Times New Roman"/>
      <w:b/>
      <w:sz w:val="64"/>
      <w:szCs w:val="6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218</Words>
  <Characters>1246</Characters>
  <Lines>10</Lines>
  <Paragraphs>2</Paragraphs>
  <TotalTime>1</TotalTime>
  <ScaleCrop>false</ScaleCrop>
  <LinksUpToDate>false</LinksUpToDate>
  <CharactersWithSpaces>1462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2020-05-08T09:45:00Z</dcterms:created>
  <dc:creator>lenovo2</dc:creator>
  <cp:lastModifiedBy>L</cp:lastModifiedBy>
  <cp:lastPrinted>2020-11-04T01:15:00Z</cp:lastPrinted>
  <dcterms:modified xsi:type="dcterms:W3CDTF">2021-04-29T07:52:55Z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3A8E10E5E44D424795AC96143BF3FDAF</vt:lpwstr>
  </property>
</Properties>
</file>