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560" w:firstLine="562"/>
        <w:jc w:val="center"/>
        <w:rPr>
          <w:rFonts w:hint="eastAsia"/>
          <w:b/>
          <w:bCs/>
          <w:sz w:val="28"/>
          <w:szCs w:val="28"/>
        </w:rPr>
      </w:pPr>
    </w:p>
    <w:p>
      <w:pPr>
        <w:ind w:right="560"/>
        <w:jc w:val="center"/>
        <w:rPr>
          <w:b/>
          <w:bCs/>
          <w:sz w:val="28"/>
          <w:szCs w:val="28"/>
        </w:rPr>
      </w:pPr>
      <w:r>
        <w:rPr>
          <w:rFonts w:eastAsia="仿宋_GB23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-34290</wp:posOffset>
                </wp:positionV>
                <wp:extent cx="396875" cy="387985"/>
                <wp:effectExtent l="0" t="0" r="22860" b="1206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88189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7pt;margin-top:-2.7pt;height:30.55pt;width:31.25pt;z-index:251659264;v-text-anchor:middle;mso-width-relative:page;mso-height-relative:page;" fillcolor="#00FF00" filled="t" stroked="t" coordsize="21600,21600" o:gfxdata="UEsDBAoAAAAAAIdO4kAAAAAAAAAAAAAAAAAEAAAAZHJzL1BLAwQUAAAACACHTuJAZ7jjsNgAAAAJ&#10;AQAADwAAAGRycy9kb3ducmV2LnhtbE2PTU/DMAyG70j8h8hI3LYkG91G13QHpA0OXBhoZ7fx2orG&#10;qZrsg39POLGTZfnR6+ctNlfXizONofNsQE8VCOLa244bA1+f28kKRIjIFnvPZOCHAmzK+7sCc+sv&#10;/EHnfWxECuGQo4E2xiGXMtQtOQxTPxCn29GPDmNax0baES8p3PVyptRCOuw4fWhxoJeW6u/9yRnY&#10;BR1R7w7VVrruvdWHV1W9zY15fNBqDSLSNf7D8Kef1KFMTpU/sQ2iN7Bc6KeEGphkaSZgNZs/g6gM&#10;ZNkSZFnI2wblL1BLAwQUAAAACACHTuJAanrkanoCAAACBQAADgAAAGRycy9lMm9Eb2MueG1srVRL&#10;btswEN0X6B0I7hvZ+dpG5MCI4aJA0ARIiq5pirII8FeStuweoKfostseqz1HHynFTtIusqgX8gxn&#10;NDPv8Y0ur7ZakY3wQVpT0uHRgBJhuK2kWZX008Pi3YiSEJmpmLJGlHQnAr2avn1z2bqJOLaNVZXw&#10;BEVMmLSupE2MblIUgTdCs3BknTAI1tZrFuH6VVF51qK6VsXxYHBetNZXzlsuQsDpvAvSvqJ/TUFb&#10;15KLueVrLUzsqnqhWASk0EgX6DRPW9eCx9u6DiISVVIgjfmJJrCX6VlML9lk5ZlrJO9HYK8Z4QUm&#10;zaRB032pOYuMrL38q5SW3Ntg63jErS46IJkRoBgOXnBz3zAnMhZQHdye9PD/yvKPmztPZFXSkyEl&#10;hmnc+O8fP399/0ZwAHZaFyZIund3vvcCzAR1W3ud/gGCbDOjuz2jYhsJx+HJ+Hw0PKOEI3QyGg1H&#10;41SzOLzsfIjvhdUkGSUVSuH6EmY2YZubELvsx6x0HKyS1UIqlR2/Wl4rTzYs3e9gsRjkK0WDZ2nK&#10;kDYhvEijMIi2hlhgagfgwawoYWqFbeDR59bPXg67sG8BHVe2fQA8ShQLEYHUN/16YM9eTXPPWWi6&#10;+XKoT1MmjS+yQnuYiemO22QtbbXDzXjbSTY4vpCodoOmd8xDo1Awtjje4lErC3i2tyhprP/6r/OU&#10;D+kgSkkLzQP7lzXzAlg+GIhqPDw9TUuSndOzi2M4/mlk+TRi1vragnboBtNlM+VH9WjW3urPWPZZ&#10;6ooQMxy9O5Z75zp2u4jPBRezWU7DYjgWb8y946l44snY2TraWmY5HNiBkpKD1cia6tc47d5TP2cd&#10;Pl3T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e447DYAAAACQEAAA8AAAAAAAAAAQAgAAAAIgAA&#10;AGRycy9kb3ducmV2LnhtbFBLAQIUABQAAAAIAIdO4kBqeuRqegIAAAIFAAAOAAAAAAAAAAEAIAAA&#10;ACcBAABkcnMvZTJvRG9jLnhtbFBLBQYAAAAABgAGAFkBAAATBgAAAAA=&#10;">
                <v:fill on="t" focussize="0,0"/>
                <v:stroke weight="0.2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                         2021年第1季度</w:t>
      </w:r>
    </w:p>
    <w:p/>
    <w:p/>
    <w:p/>
    <w:p/>
    <w:p>
      <w:pPr>
        <w:pStyle w:val="3"/>
        <w:spacing w:before="163" w:after="163"/>
        <w:ind w:firstLine="0" w:firstLineChars="0"/>
      </w:pPr>
      <w:r>
        <w:t>生产建设项目水土保持监测季度报告表</w:t>
      </w:r>
    </w:p>
    <w:p/>
    <w:p/>
    <w:p/>
    <w:p/>
    <w:p/>
    <w:p/>
    <w:p/>
    <w:p>
      <w:pPr>
        <w:ind w:left="2005" w:leftChars="300" w:hanging="1285" w:hangingChars="400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工程名称：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省道扎突公路与平齐铁路交叉道口（洮南市南出口）平改立工程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建设单位：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白城市交通运输局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监测时段：202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年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月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日—202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年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3</w:t>
      </w:r>
      <w:r>
        <w:rPr>
          <w:rFonts w:ascii="华文楷体" w:hAnsi="华文楷体" w:eastAsia="华文楷体"/>
          <w:b/>
          <w:bCs/>
          <w:sz w:val="32"/>
          <w:szCs w:val="32"/>
        </w:rPr>
        <w:t>月3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日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 xml:space="preserve">监测单位： 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吉林省鲲达工程咨询有限公司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 xml:space="preserve">监测人员： 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包权 刘双宇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填表时间：202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年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4</w:t>
      </w:r>
      <w:r>
        <w:rPr>
          <w:rFonts w:ascii="华文楷体" w:hAnsi="华文楷体" w:eastAsia="华文楷体"/>
          <w:b/>
          <w:bCs/>
          <w:sz w:val="32"/>
          <w:szCs w:val="32"/>
        </w:rPr>
        <w:t>月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1</w:t>
      </w:r>
      <w:r>
        <w:rPr>
          <w:rFonts w:ascii="华文楷体" w:hAnsi="华文楷体" w:eastAsia="华文楷体"/>
          <w:b/>
          <w:bCs/>
          <w:sz w:val="32"/>
          <w:szCs w:val="32"/>
        </w:rPr>
        <w:t>日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26" w:charSpace="0"/>
        </w:sectPr>
      </w:pPr>
    </w:p>
    <w:p>
      <w:pPr>
        <w:spacing w:after="312" w:afterLines="100" w:line="240" w:lineRule="auto"/>
        <w:ind w:firstLine="0" w:firstLineChars="0"/>
        <w:jc w:val="center"/>
        <w:rPr>
          <w:rFonts w:eastAsia="仿宋_GB2312"/>
          <w:b/>
          <w:kern w:val="2"/>
          <w:sz w:val="32"/>
          <w:szCs w:val="32"/>
        </w:rPr>
      </w:pPr>
      <w:r>
        <w:rPr>
          <w:rFonts w:hint="eastAsia" w:eastAsia="仿宋_GB2312"/>
          <w:b/>
          <w:kern w:val="2"/>
          <w:sz w:val="32"/>
          <w:szCs w:val="32"/>
        </w:rPr>
        <w:t>生产建设项目</w:t>
      </w:r>
      <w:bookmarkStart w:id="0" w:name="_Hlk40641664"/>
      <w:r>
        <w:rPr>
          <w:rFonts w:hint="eastAsia" w:eastAsia="仿宋_GB2312"/>
          <w:b/>
          <w:kern w:val="2"/>
          <w:sz w:val="32"/>
          <w:szCs w:val="32"/>
        </w:rPr>
        <w:t>水土保持监测</w:t>
      </w:r>
      <w:bookmarkEnd w:id="0"/>
      <w:r>
        <w:rPr>
          <w:rFonts w:hint="eastAsia" w:eastAsia="仿宋_GB2312"/>
          <w:b/>
          <w:kern w:val="2"/>
          <w:sz w:val="32"/>
          <w:szCs w:val="32"/>
        </w:rPr>
        <w:t>季度报告表</w:t>
      </w:r>
    </w:p>
    <w:p>
      <w:pPr>
        <w:spacing w:after="156" w:afterLines="50" w:line="240" w:lineRule="auto"/>
        <w:ind w:right="181" w:firstLine="0" w:firstLineChars="0"/>
        <w:jc w:val="right"/>
        <w:rPr>
          <w:rFonts w:eastAsia="仿宋_GB2312"/>
          <w:b/>
          <w:kern w:val="2"/>
          <w:sz w:val="18"/>
          <w:szCs w:val="18"/>
        </w:rPr>
      </w:pPr>
      <w:r>
        <w:rPr>
          <w:rFonts w:hint="eastAsia" w:eastAsia="仿宋_GB2312"/>
          <w:b/>
          <w:kern w:val="2"/>
          <w:sz w:val="18"/>
          <w:szCs w:val="18"/>
        </w:rPr>
        <w:t>监测时段：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202</w:t>
      </w:r>
      <w:r>
        <w:rPr>
          <w:rFonts w:hint="eastAsia" w:eastAsia="仿宋_GB2312"/>
          <w:b/>
          <w:bCs/>
          <w:kern w:val="2"/>
          <w:sz w:val="18"/>
          <w:szCs w:val="18"/>
          <w:u w:val="single"/>
        </w:rPr>
        <w:t>1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年</w:t>
      </w:r>
      <w:r>
        <w:rPr>
          <w:rFonts w:hint="eastAsia" w:eastAsia="仿宋_GB2312"/>
          <w:b/>
          <w:bCs/>
          <w:kern w:val="2"/>
          <w:sz w:val="18"/>
          <w:szCs w:val="18"/>
          <w:u w:val="single"/>
        </w:rPr>
        <w:t>1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月</w:t>
      </w:r>
      <w:r>
        <w:rPr>
          <w:rFonts w:hint="eastAsia" w:eastAsia="仿宋_GB2312"/>
          <w:b/>
          <w:bCs/>
          <w:kern w:val="2"/>
          <w:sz w:val="18"/>
          <w:szCs w:val="18"/>
          <w:u w:val="single"/>
        </w:rPr>
        <w:t>1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日—202</w:t>
      </w:r>
      <w:r>
        <w:rPr>
          <w:rFonts w:hint="eastAsia" w:eastAsia="仿宋_GB2312"/>
          <w:b/>
          <w:bCs/>
          <w:kern w:val="2"/>
          <w:sz w:val="18"/>
          <w:szCs w:val="18"/>
          <w:u w:val="single"/>
        </w:rPr>
        <w:t>1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年</w:t>
      </w:r>
      <w:r>
        <w:rPr>
          <w:rFonts w:hint="eastAsia" w:eastAsia="仿宋_GB2312"/>
          <w:b/>
          <w:bCs/>
          <w:kern w:val="2"/>
          <w:sz w:val="18"/>
          <w:szCs w:val="18"/>
          <w:u w:val="single"/>
        </w:rPr>
        <w:t>3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月3</w:t>
      </w:r>
      <w:r>
        <w:rPr>
          <w:rFonts w:hint="eastAsia" w:eastAsia="仿宋_GB2312"/>
          <w:b/>
          <w:bCs/>
          <w:kern w:val="2"/>
          <w:sz w:val="18"/>
          <w:szCs w:val="18"/>
          <w:u w:val="single"/>
        </w:rPr>
        <w:t>1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日</w:t>
      </w:r>
    </w:p>
    <w:tbl>
      <w:tblPr>
        <w:tblStyle w:val="9"/>
        <w:tblW w:w="494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8"/>
        <w:gridCol w:w="44"/>
        <w:gridCol w:w="288"/>
        <w:gridCol w:w="564"/>
        <w:gridCol w:w="617"/>
        <w:gridCol w:w="2220"/>
        <w:gridCol w:w="499"/>
        <w:gridCol w:w="637"/>
        <w:gridCol w:w="992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496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项目名称</w:t>
            </w:r>
          </w:p>
        </w:tc>
        <w:tc>
          <w:tcPr>
            <w:tcW w:w="3504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省道扎突公路与平齐铁路交叉道口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（洮南市南出口）平改立工程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576" w:type="pc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建设单位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联系人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19" w:type="pct"/>
            <w:gridSpan w:val="4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420"/>
              <w:rPr>
                <w:rFonts w:eastAsia="仿宋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仿宋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霍光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仿宋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18104367788</w:t>
            </w:r>
          </w:p>
        </w:tc>
        <w:tc>
          <w:tcPr>
            <w:tcW w:w="1652" w:type="pct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监测项目负责人（签字）：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 xml:space="preserve"> 202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1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年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 xml:space="preserve">4 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月 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 xml:space="preserve">1 </w:t>
            </w:r>
            <w:r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  <w:tc>
          <w:tcPr>
            <w:tcW w:w="1852" w:type="pct"/>
            <w:gridSpan w:val="3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生产建设单位（盖章）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202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1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年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 xml:space="preserve">4 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月 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 xml:space="preserve">1 </w:t>
            </w:r>
            <w:r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5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填表人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19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刘双宇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15504442477</w:t>
            </w:r>
          </w:p>
        </w:tc>
        <w:tc>
          <w:tcPr>
            <w:tcW w:w="1652" w:type="pct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52" w:type="pct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1" w:hRule="atLeast"/>
        </w:trPr>
        <w:tc>
          <w:tcPr>
            <w:tcW w:w="1496" w:type="pct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主体工程进度</w:t>
            </w:r>
          </w:p>
        </w:tc>
        <w:tc>
          <w:tcPr>
            <w:tcW w:w="3504" w:type="pct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420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因季节影响，本项目2021年第一季度未开工建设。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845" w:type="pct"/>
            <w:gridSpan w:val="6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指  标</w:t>
            </w:r>
          </w:p>
        </w:tc>
        <w:tc>
          <w:tcPr>
            <w:tcW w:w="690" w:type="pct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设计总量</w:t>
            </w:r>
          </w:p>
        </w:tc>
        <w:tc>
          <w:tcPr>
            <w:tcW w:w="603" w:type="pct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本季度</w:t>
            </w:r>
          </w:p>
        </w:tc>
        <w:tc>
          <w:tcPr>
            <w:tcW w:w="862" w:type="pct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累计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78" w:type="pct"/>
            <w:gridSpan w:val="3"/>
            <w:vMerge w:val="restar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扰动土地</w:t>
            </w:r>
          </w:p>
          <w:p>
            <w:pPr>
              <w:spacing w:line="240" w:lineRule="auto"/>
              <w:ind w:firstLine="0" w:firstLineChars="0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面积（hm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067" w:type="pct"/>
            <w:gridSpan w:val="3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合  计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6.55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778" w:type="pct"/>
            <w:gridSpan w:val="3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工程建设区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3.55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778" w:type="pct"/>
            <w:gridSpan w:val="3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取（弃）土场区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3.00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2845" w:type="pct"/>
            <w:gridSpan w:val="6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取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（弃）</w:t>
            </w:r>
            <w:r>
              <w:rPr>
                <w:rFonts w:eastAsia="仿宋"/>
                <w:kern w:val="2"/>
                <w:sz w:val="21"/>
                <w:szCs w:val="21"/>
              </w:rPr>
              <w:t>土场数量（个）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845" w:type="pct"/>
            <w:gridSpan w:val="6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取土（石）量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>（万m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3.24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2845" w:type="pct"/>
            <w:gridSpan w:val="6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弃</w:t>
            </w:r>
            <w:r>
              <w:rPr>
                <w:rFonts w:eastAsia="仿宋"/>
                <w:kern w:val="2"/>
                <w:sz w:val="21"/>
                <w:szCs w:val="21"/>
              </w:rPr>
              <w:t>土（石）量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>（万m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1.16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78" w:type="pct"/>
            <w:gridSpan w:val="3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弃土（渣）量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（万m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067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其它弃渣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778" w:type="pct"/>
            <w:gridSpan w:val="3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拦渣率(%)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90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778" w:type="pct"/>
            <w:gridSpan w:val="3"/>
            <w:vMerge w:val="restar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水土保持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工程进度</w:t>
            </w:r>
          </w:p>
        </w:tc>
        <w:tc>
          <w:tcPr>
            <w:tcW w:w="343" w:type="pct"/>
            <w:vMerge w:val="restar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工程措施</w:t>
            </w:r>
          </w:p>
        </w:tc>
        <w:tc>
          <w:tcPr>
            <w:tcW w:w="1724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挡土墙（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m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/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850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778" w:type="pct"/>
            <w:gridSpan w:val="3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表土剥离（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hm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3.10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778" w:type="pct"/>
            <w:gridSpan w:val="3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表土回覆（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万m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0.93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778" w:type="pct"/>
            <w:gridSpan w:val="3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全面整地（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hm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3.38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778" w:type="pct"/>
            <w:gridSpan w:val="3"/>
            <w:vMerge w:val="restart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restar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植物措施</w:t>
            </w:r>
          </w:p>
        </w:tc>
        <w:tc>
          <w:tcPr>
            <w:tcW w:w="1724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撒播植草（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hm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0.38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778" w:type="pct"/>
            <w:gridSpan w:val="3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植草（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kg</w:t>
            </w: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30.4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778" w:type="pct"/>
            <w:gridSpan w:val="3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栽植乔木（株）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300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8" w:type="pct"/>
            <w:gridSpan w:val="3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穴状整地（个）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300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778" w:type="pct"/>
            <w:gridSpan w:val="3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restar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临时措施</w:t>
            </w:r>
          </w:p>
        </w:tc>
        <w:tc>
          <w:tcPr>
            <w:tcW w:w="1724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color w:val="000000"/>
                <w:sz w:val="21"/>
                <w:szCs w:val="21"/>
              </w:rPr>
              <w:t>表土编制袋装土防护（m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298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8" w:type="pct"/>
            <w:gridSpan w:val="3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color w:val="000000"/>
                <w:sz w:val="21"/>
                <w:szCs w:val="21"/>
              </w:rPr>
              <w:t>表土编制袋装土拆除（m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298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8" w:type="pct"/>
            <w:gridSpan w:val="3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color w:val="000000"/>
                <w:sz w:val="21"/>
                <w:szCs w:val="21"/>
              </w:rPr>
              <w:t>苫布苫盖</w:t>
            </w: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（m</w:t>
            </w:r>
            <w:r>
              <w:rPr>
                <w:rFonts w:hint="eastAsia" w:eastAsia="仿宋"/>
                <w:bCs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9500</w:t>
            </w:r>
          </w:p>
        </w:tc>
        <w:tc>
          <w:tcPr>
            <w:tcW w:w="60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8" w:type="pct"/>
            <w:gridSpan w:val="3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影响因子</w:t>
            </w: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降雨量(mm)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——</w:t>
            </w:r>
          </w:p>
        </w:tc>
        <w:tc>
          <w:tcPr>
            <w:tcW w:w="603" w:type="pct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11.9</w:t>
            </w:r>
          </w:p>
        </w:tc>
        <w:tc>
          <w:tcPr>
            <w:tcW w:w="862" w:type="pct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12.6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8" w:type="pct"/>
            <w:gridSpan w:val="3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最大24小时降雨(mm)</w:t>
            </w:r>
          </w:p>
        </w:tc>
        <w:tc>
          <w:tcPr>
            <w:tcW w:w="690" w:type="pct"/>
            <w:gridSpan w:val="2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——</w:t>
            </w:r>
          </w:p>
        </w:tc>
        <w:tc>
          <w:tcPr>
            <w:tcW w:w="603" w:type="pct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21.1</w:t>
            </w:r>
          </w:p>
        </w:tc>
        <w:tc>
          <w:tcPr>
            <w:tcW w:w="862" w:type="pct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8" w:type="pct"/>
            <w:gridSpan w:val="3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最大风速(m/s)</w:t>
            </w:r>
          </w:p>
        </w:tc>
        <w:tc>
          <w:tcPr>
            <w:tcW w:w="690" w:type="pct"/>
            <w:gridSpan w:val="2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——</w:t>
            </w:r>
          </w:p>
        </w:tc>
        <w:tc>
          <w:tcPr>
            <w:tcW w:w="603" w:type="pct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10</w:t>
            </w:r>
          </w:p>
        </w:tc>
        <w:tc>
          <w:tcPr>
            <w:tcW w:w="862" w:type="pct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14.9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5" w:type="pct"/>
            <w:gridSpan w:val="6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水土流失量（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t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3537</w:t>
            </w:r>
          </w:p>
        </w:tc>
        <w:tc>
          <w:tcPr>
            <w:tcW w:w="603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4.30</w:t>
            </w:r>
          </w:p>
        </w:tc>
        <w:tc>
          <w:tcPr>
            <w:tcW w:w="862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14.50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5" w:type="pct"/>
            <w:gridSpan w:val="6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水土流失灾害事件</w:t>
            </w:r>
          </w:p>
        </w:tc>
        <w:tc>
          <w:tcPr>
            <w:tcW w:w="2155" w:type="pct"/>
            <w:gridSpan w:val="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1" w:hRule="atLeast"/>
        </w:trPr>
        <w:tc>
          <w:tcPr>
            <w:tcW w:w="603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监测工作开展情况</w:t>
            </w:r>
          </w:p>
        </w:tc>
        <w:tc>
          <w:tcPr>
            <w:tcW w:w="4397" w:type="pct"/>
            <w:gridSpan w:val="8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 xml:space="preserve">  </w:t>
            </w:r>
          </w:p>
          <w:p>
            <w:pPr>
              <w:spacing w:line="240" w:lineRule="auto"/>
              <w:ind w:firstLineChars="0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2021年3月，我公司进行现场踏勘监测，通过现场调查监测和无人机监测，对项目区内的情况进行了现场调查，同时对监测区用地进行了拍照、登记、记录。对区域的水土流失状况、水土保持设施的情况、水土流失因子、水土流失形式、水土流失量等进行了调查分析。按照《水利部关于进一步深化“放管服”改革全面加强水土保持监管的意见》 （办水保〔2019〕160 号）的要求，生产建设单位在工程建设期间将水土保持监测季报在官方网站公开，同时在业主项目部和施工项目部公开。</w:t>
            </w:r>
          </w:p>
          <w:p>
            <w:pPr>
              <w:spacing w:line="240" w:lineRule="auto"/>
              <w:ind w:firstLine="478" w:firstLineChars="228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478" w:firstLineChars="228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1" w:hRule="atLeast"/>
        </w:trPr>
        <w:tc>
          <w:tcPr>
            <w:tcW w:w="603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监测成果</w:t>
            </w:r>
          </w:p>
        </w:tc>
        <w:tc>
          <w:tcPr>
            <w:tcW w:w="4397" w:type="pct"/>
            <w:gridSpan w:val="8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仿宋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eastAsia="仿宋"/>
                <w:kern w:val="2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3156585" cy="5612130"/>
                  <wp:effectExtent l="0" t="0" r="5715" b="7620"/>
                  <wp:docPr id="1" name="图片 1" descr="业主公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业主公示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585" cy="56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rPr>
                <w:rFonts w:hint="eastAsia"/>
                <w:lang w:eastAsia="zh-CN"/>
              </w:rPr>
            </w:pPr>
            <w:bookmarkStart w:id="1" w:name="_GoBack"/>
            <w:bookmarkEnd w:id="1"/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3970655" cy="2335530"/>
                  <wp:effectExtent l="0" t="0" r="10795" b="7620"/>
                  <wp:docPr id="2" name="图片 2" descr="施工公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施工公示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2" w:hRule="atLeast"/>
        </w:trPr>
        <w:tc>
          <w:tcPr>
            <w:tcW w:w="603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存在问题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与建议</w:t>
            </w:r>
          </w:p>
        </w:tc>
        <w:tc>
          <w:tcPr>
            <w:tcW w:w="4397" w:type="pct"/>
            <w:gridSpan w:val="8"/>
            <w:vAlign w:val="center"/>
          </w:tcPr>
          <w:p>
            <w:pPr>
              <w:spacing w:line="240" w:lineRule="auto"/>
              <w:ind w:firstLine="420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因项目进入冬季，项目进程缓慢，各项水保设施建设部完善，建议建设单位按照水土保持方案报告书要求完善水土保持临时措施，减少水土流失。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</w:trPr>
        <w:tc>
          <w:tcPr>
            <w:tcW w:w="603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三色评价结论</w:t>
            </w:r>
          </w:p>
        </w:tc>
        <w:tc>
          <w:tcPr>
            <w:tcW w:w="4397" w:type="pct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绿色</w:t>
            </w:r>
          </w:p>
        </w:tc>
      </w:tr>
    </w:tbl>
    <w:p>
      <w:pPr>
        <w:spacing w:line="240" w:lineRule="auto"/>
        <w:ind w:firstLine="0" w:firstLineChars="0"/>
        <w:jc w:val="center"/>
        <w:rPr>
          <w:rFonts w:hint="eastAsia" w:eastAsia="仿宋"/>
          <w:kern w:val="2"/>
          <w:sz w:val="21"/>
          <w:szCs w:val="21"/>
        </w:rPr>
      </w:pPr>
      <w:r>
        <w:rPr>
          <w:rFonts w:hint="eastAsia" w:eastAsia="仿宋"/>
          <w:kern w:val="2"/>
          <w:sz w:val="21"/>
          <w:szCs w:val="21"/>
        </w:rPr>
        <w:t>说明：取土（石）场、弃土（渣）场数量多的项目，应另做表格，逐个填写。</w:t>
      </w: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eastAsia="仿宋_GB2312"/>
          <w:kern w:val="2"/>
          <w:sz w:val="21"/>
          <w:szCs w:val="21"/>
        </w:rPr>
      </w:pPr>
    </w:p>
    <w:p>
      <w:pPr>
        <w:snapToGrid w:val="0"/>
        <w:spacing w:before="143" w:beforeLines="50" w:line="480" w:lineRule="auto"/>
        <w:ind w:firstLine="320" w:firstLineChars="100"/>
        <w:jc w:val="center"/>
        <w:outlineLvl w:val="0"/>
        <w:rPr>
          <w:rFonts w:hint="eastAsia" w:eastAsia="方正小标宋_GBK" w:cs="方正小标宋_GBK"/>
          <w:bCs/>
          <w:color w:val="000000"/>
          <w:sz w:val="32"/>
          <w:szCs w:val="32"/>
        </w:rPr>
      </w:pPr>
      <w:r>
        <w:rPr>
          <w:rFonts w:hint="eastAsia" w:eastAsia="方正小标宋_GBK" w:cs="方正小标宋_GBK"/>
          <w:bCs/>
          <w:color w:val="000000"/>
          <w:sz w:val="32"/>
          <w:szCs w:val="32"/>
        </w:rPr>
        <w:t>生产建设项目水土保持监测三色评价指标及赋分表</w:t>
      </w:r>
    </w:p>
    <w:tbl>
      <w:tblPr>
        <w:tblStyle w:val="9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546"/>
        <w:gridCol w:w="1123"/>
        <w:gridCol w:w="987"/>
        <w:gridCol w:w="40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项目名称</w:t>
            </w:r>
          </w:p>
        </w:tc>
        <w:tc>
          <w:tcPr>
            <w:tcW w:w="362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eastAsia="zh-CN"/>
              </w:rPr>
              <w:t>省道扎突公路与平齐铁路交叉道口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eastAsia="zh-CN"/>
              </w:rPr>
              <w:t>（洮南市南出口）平改立工程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监测时段和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防治责任范围</w:t>
            </w:r>
          </w:p>
        </w:tc>
        <w:tc>
          <w:tcPr>
            <w:tcW w:w="362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   202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  <w:lang w:val="en-US" w:eastAsia="zh-CN"/>
              </w:rPr>
              <w:t>1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年第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  <w:lang w:val="en-US" w:eastAsia="zh-CN"/>
              </w:rPr>
              <w:t xml:space="preserve">1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度，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  <w:lang w:val="en-US" w:eastAsia="zh-CN"/>
              </w:rPr>
              <w:t>4.0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 xml:space="preserve">公顷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ind w:right="95"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三色评价结论</w:t>
            </w:r>
          </w:p>
          <w:p>
            <w:pPr>
              <w:snapToGrid w:val="0"/>
              <w:spacing w:line="240" w:lineRule="auto"/>
              <w:ind w:right="95"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（勾选）</w:t>
            </w:r>
          </w:p>
        </w:tc>
        <w:tc>
          <w:tcPr>
            <w:tcW w:w="362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ind w:right="95"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绿色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eastAsia="zh-CN"/>
              </w:rPr>
              <w:t>☑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 xml:space="preserve">     黄色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 xml:space="preserve">     红色□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评价指标</w:t>
            </w:r>
          </w:p>
        </w:tc>
        <w:tc>
          <w:tcPr>
            <w:tcW w:w="6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分值</w:t>
            </w:r>
          </w:p>
        </w:tc>
        <w:tc>
          <w:tcPr>
            <w:tcW w:w="5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得分</w:t>
            </w:r>
          </w:p>
        </w:tc>
        <w:tc>
          <w:tcPr>
            <w:tcW w:w="23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赋分说明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扰动土地情况</w:t>
            </w: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扰动范围控制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 xml:space="preserve">   工程建设扰动范围在红线范围内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表土剥离保护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420" w:firstLineChars="150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工程建设实施了表土剥离保护措施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弃土（石、渣）堆放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工程未设置弃土场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水土流失状况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水土流失量</w:t>
            </w:r>
            <w:r>
              <w:rPr>
                <w:rFonts w:hint="eastAsia" w:eastAsia="仿宋_GB2312" w:cs="Times New Roman"/>
                <w:color w:val="000000"/>
                <w:kern w:val="2"/>
                <w:sz w:val="28"/>
                <w:szCs w:val="28"/>
                <w:lang w:val="en-US" w:eastAsia="zh-CN"/>
              </w:rPr>
              <w:t>5.59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2"/>
                <w:sz w:val="28"/>
                <w:szCs w:val="28"/>
              </w:rPr>
              <w:t>m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2"/>
                <w:sz w:val="28"/>
                <w:szCs w:val="28"/>
                <w:vertAlign w:val="superscript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水土流失防治成效</w:t>
            </w: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工程措施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无措施落实不及时、不到位现象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植物措施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植物措施尚未实施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临时措施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无措施落实不及时、不到位现象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水土流失危害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未产生水土流失危害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合  计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100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100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</w:tbl>
    <w:p>
      <w:pPr>
        <w:spacing w:line="240" w:lineRule="auto"/>
        <w:ind w:firstLine="0" w:firstLineChars="0"/>
        <w:jc w:val="both"/>
        <w:rPr>
          <w:rFonts w:eastAsia="仿宋_GB2312"/>
          <w:kern w:val="2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altName w:val="楷体_GB2312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760074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5"/>
          <w:ind w:firstLine="360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2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F8"/>
    <w:rsid w:val="000258F9"/>
    <w:rsid w:val="00056EFA"/>
    <w:rsid w:val="00062F79"/>
    <w:rsid w:val="000829C7"/>
    <w:rsid w:val="0009158F"/>
    <w:rsid w:val="000E36B2"/>
    <w:rsid w:val="000F3CF6"/>
    <w:rsid w:val="000F6936"/>
    <w:rsid w:val="000F7572"/>
    <w:rsid w:val="00105449"/>
    <w:rsid w:val="001134E0"/>
    <w:rsid w:val="00127021"/>
    <w:rsid w:val="00151701"/>
    <w:rsid w:val="00160052"/>
    <w:rsid w:val="00162188"/>
    <w:rsid w:val="00180C19"/>
    <w:rsid w:val="00195564"/>
    <w:rsid w:val="001A5C3D"/>
    <w:rsid w:val="001D04DF"/>
    <w:rsid w:val="001D424F"/>
    <w:rsid w:val="001D5246"/>
    <w:rsid w:val="001D5CDD"/>
    <w:rsid w:val="001F02FD"/>
    <w:rsid w:val="00204369"/>
    <w:rsid w:val="002172C5"/>
    <w:rsid w:val="00243F38"/>
    <w:rsid w:val="00244700"/>
    <w:rsid w:val="00272080"/>
    <w:rsid w:val="00282D99"/>
    <w:rsid w:val="0029091B"/>
    <w:rsid w:val="002915A2"/>
    <w:rsid w:val="002B1E40"/>
    <w:rsid w:val="002C0AFF"/>
    <w:rsid w:val="002C3560"/>
    <w:rsid w:val="00334327"/>
    <w:rsid w:val="00343719"/>
    <w:rsid w:val="003563F3"/>
    <w:rsid w:val="00363F64"/>
    <w:rsid w:val="00384945"/>
    <w:rsid w:val="00394EC3"/>
    <w:rsid w:val="003E4A62"/>
    <w:rsid w:val="003F0DED"/>
    <w:rsid w:val="0041445A"/>
    <w:rsid w:val="00437E36"/>
    <w:rsid w:val="004624B3"/>
    <w:rsid w:val="00464F6F"/>
    <w:rsid w:val="0047516D"/>
    <w:rsid w:val="004856DA"/>
    <w:rsid w:val="00494F05"/>
    <w:rsid w:val="004A55B8"/>
    <w:rsid w:val="004A657C"/>
    <w:rsid w:val="004D4B00"/>
    <w:rsid w:val="004E732D"/>
    <w:rsid w:val="005008ED"/>
    <w:rsid w:val="005113CD"/>
    <w:rsid w:val="00531C5F"/>
    <w:rsid w:val="00552BF7"/>
    <w:rsid w:val="00561E0F"/>
    <w:rsid w:val="00596ECD"/>
    <w:rsid w:val="005975B9"/>
    <w:rsid w:val="005D28E1"/>
    <w:rsid w:val="005E75AC"/>
    <w:rsid w:val="005F2096"/>
    <w:rsid w:val="005F46E2"/>
    <w:rsid w:val="00616B3B"/>
    <w:rsid w:val="00656634"/>
    <w:rsid w:val="0066025F"/>
    <w:rsid w:val="006E3FB0"/>
    <w:rsid w:val="007173CC"/>
    <w:rsid w:val="007246F4"/>
    <w:rsid w:val="00742025"/>
    <w:rsid w:val="0074238D"/>
    <w:rsid w:val="007646C9"/>
    <w:rsid w:val="00777B79"/>
    <w:rsid w:val="00786868"/>
    <w:rsid w:val="0079539A"/>
    <w:rsid w:val="007A1ED8"/>
    <w:rsid w:val="00804902"/>
    <w:rsid w:val="0080584A"/>
    <w:rsid w:val="00811BFC"/>
    <w:rsid w:val="0083147C"/>
    <w:rsid w:val="00840F1F"/>
    <w:rsid w:val="00844BD0"/>
    <w:rsid w:val="00862F93"/>
    <w:rsid w:val="008922AB"/>
    <w:rsid w:val="008B285A"/>
    <w:rsid w:val="008B301F"/>
    <w:rsid w:val="008C7AFD"/>
    <w:rsid w:val="008D229B"/>
    <w:rsid w:val="008D26D5"/>
    <w:rsid w:val="008E6178"/>
    <w:rsid w:val="008F43B7"/>
    <w:rsid w:val="0092349D"/>
    <w:rsid w:val="00944397"/>
    <w:rsid w:val="009469B2"/>
    <w:rsid w:val="0096040F"/>
    <w:rsid w:val="00972414"/>
    <w:rsid w:val="00972524"/>
    <w:rsid w:val="009A0099"/>
    <w:rsid w:val="009C6D31"/>
    <w:rsid w:val="009D43A8"/>
    <w:rsid w:val="009F4D46"/>
    <w:rsid w:val="00A02FA6"/>
    <w:rsid w:val="00A14A3B"/>
    <w:rsid w:val="00A2587E"/>
    <w:rsid w:val="00A45CE7"/>
    <w:rsid w:val="00A47CB3"/>
    <w:rsid w:val="00A54C10"/>
    <w:rsid w:val="00A6273C"/>
    <w:rsid w:val="00A628B1"/>
    <w:rsid w:val="00A7342A"/>
    <w:rsid w:val="00A743C9"/>
    <w:rsid w:val="00A74E9D"/>
    <w:rsid w:val="00A76683"/>
    <w:rsid w:val="00AB58F9"/>
    <w:rsid w:val="00AB619C"/>
    <w:rsid w:val="00AC600C"/>
    <w:rsid w:val="00AD1A58"/>
    <w:rsid w:val="00AD7B81"/>
    <w:rsid w:val="00AE1F8D"/>
    <w:rsid w:val="00AF27BE"/>
    <w:rsid w:val="00B0743E"/>
    <w:rsid w:val="00B16D11"/>
    <w:rsid w:val="00B23FF8"/>
    <w:rsid w:val="00B33481"/>
    <w:rsid w:val="00B36492"/>
    <w:rsid w:val="00B4142D"/>
    <w:rsid w:val="00B440C7"/>
    <w:rsid w:val="00B67F2A"/>
    <w:rsid w:val="00BD0DF1"/>
    <w:rsid w:val="00BF2BE5"/>
    <w:rsid w:val="00BF3273"/>
    <w:rsid w:val="00BF35E1"/>
    <w:rsid w:val="00BF50F1"/>
    <w:rsid w:val="00C03B7E"/>
    <w:rsid w:val="00C406B5"/>
    <w:rsid w:val="00C4679F"/>
    <w:rsid w:val="00C60A6E"/>
    <w:rsid w:val="00C853B1"/>
    <w:rsid w:val="00C876BC"/>
    <w:rsid w:val="00C87A4D"/>
    <w:rsid w:val="00CA3B28"/>
    <w:rsid w:val="00CC4F81"/>
    <w:rsid w:val="00CD2298"/>
    <w:rsid w:val="00CD3866"/>
    <w:rsid w:val="00D12D37"/>
    <w:rsid w:val="00D368D0"/>
    <w:rsid w:val="00D6438D"/>
    <w:rsid w:val="00D834CB"/>
    <w:rsid w:val="00D900B2"/>
    <w:rsid w:val="00D95794"/>
    <w:rsid w:val="00DD19F2"/>
    <w:rsid w:val="00DD5FA4"/>
    <w:rsid w:val="00DE28ED"/>
    <w:rsid w:val="00E11800"/>
    <w:rsid w:val="00E605A0"/>
    <w:rsid w:val="00E77440"/>
    <w:rsid w:val="00E95946"/>
    <w:rsid w:val="00EB2955"/>
    <w:rsid w:val="00F00D9B"/>
    <w:rsid w:val="00F179A4"/>
    <w:rsid w:val="00F37DF8"/>
    <w:rsid w:val="00F67412"/>
    <w:rsid w:val="00F67A91"/>
    <w:rsid w:val="00FA2260"/>
    <w:rsid w:val="00FB3BEE"/>
    <w:rsid w:val="00FB5276"/>
    <w:rsid w:val="00FF7609"/>
    <w:rsid w:val="00FF7674"/>
    <w:rsid w:val="07EC092B"/>
    <w:rsid w:val="18826284"/>
    <w:rsid w:val="241B2CC4"/>
    <w:rsid w:val="3A3E4B3A"/>
    <w:rsid w:val="6E1455EA"/>
    <w:rsid w:val="75FA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3" w:lineRule="auto"/>
      <w:ind w:firstLine="480" w:firstLineChars="200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15"/>
    <w:qFormat/>
    <w:uiPriority w:val="9"/>
    <w:pPr>
      <w:tabs>
        <w:tab w:val="left" w:pos="8280"/>
      </w:tabs>
      <w:snapToGrid w:val="0"/>
      <w:spacing w:before="156" w:beforeLines="50" w:after="156" w:afterLines="50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">
    <w:name w:val="Balloon Text"/>
    <w:basedOn w:val="1"/>
    <w:link w:val="13"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next w:val="8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10"/>
    <w:link w:val="4"/>
    <w:qFormat/>
    <w:uiPriority w:val="0"/>
    <w:rPr>
      <w:sz w:val="18"/>
      <w:szCs w:val="18"/>
    </w:rPr>
  </w:style>
  <w:style w:type="character" w:customStyle="1" w:styleId="14">
    <w:name w:val="标题 Char"/>
    <w:basedOn w:val="10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10"/>
    <w:link w:val="3"/>
    <w:uiPriority w:val="9"/>
    <w:rPr>
      <w:rFonts w:ascii="Times New Roman" w:hAnsi="Times New Roman" w:eastAsia="仿宋_GB2312" w:cs="Times New Roman"/>
      <w:b/>
      <w:sz w:val="64"/>
      <w:szCs w:val="6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1180</Characters>
  <Lines>9</Lines>
  <Paragraphs>2</Paragraphs>
  <TotalTime>1</TotalTime>
  <ScaleCrop>false</ScaleCrop>
  <LinksUpToDate>false</LinksUpToDate>
  <CharactersWithSpaces>1385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2020-05-08T09:45:00Z</dcterms:created>
  <dc:creator>lenovo2</dc:creator>
  <cp:lastModifiedBy>L</cp:lastModifiedBy>
  <cp:lastPrinted>2020-11-04T01:15:00Z</cp:lastPrinted>
  <dcterms:modified xsi:type="dcterms:W3CDTF">2021-04-29T07:43:25Z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E1CF6BFAD97A4BD1B3D27933F8CD5705</vt:lpwstr>
  </property>
</Properties>
</file>