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F7511" w14:textId="77777777" w:rsidR="00B3104A" w:rsidRPr="00A7304B" w:rsidRDefault="00B3104A" w:rsidP="00A7304B">
      <w:pPr>
        <w:widowControl w:val="0"/>
        <w:autoSpaceDE w:val="0"/>
        <w:autoSpaceDN w:val="0"/>
        <w:adjustRightInd w:val="0"/>
        <w:spacing w:after="240"/>
        <w:rPr>
          <w:rFonts w:asciiTheme="majorHAnsi" w:hAnsiTheme="majorHAnsi" w:cs="Arial"/>
        </w:rPr>
      </w:pPr>
    </w:p>
    <w:p w14:paraId="1F3B0F41" w14:textId="77777777" w:rsidR="00B3104A" w:rsidRPr="00A7304B" w:rsidRDefault="00B3104A" w:rsidP="00A7304B">
      <w:pPr>
        <w:widowControl w:val="0"/>
        <w:autoSpaceDE w:val="0"/>
        <w:autoSpaceDN w:val="0"/>
        <w:adjustRightInd w:val="0"/>
        <w:spacing w:after="240"/>
        <w:jc w:val="center"/>
        <w:rPr>
          <w:rFonts w:asciiTheme="majorHAnsi" w:hAnsiTheme="majorHAnsi" w:cs="Arial"/>
        </w:rPr>
      </w:pPr>
    </w:p>
    <w:p w14:paraId="37C4F0AE" w14:textId="77777777" w:rsidR="00B3104A" w:rsidRPr="00FE72DD" w:rsidRDefault="00B3104A" w:rsidP="00A7304B">
      <w:pPr>
        <w:widowControl w:val="0"/>
        <w:autoSpaceDE w:val="0"/>
        <w:autoSpaceDN w:val="0"/>
        <w:adjustRightInd w:val="0"/>
        <w:spacing w:after="240"/>
        <w:jc w:val="center"/>
        <w:rPr>
          <w:rFonts w:asciiTheme="majorHAnsi" w:hAnsiTheme="majorHAnsi" w:cs="Arial"/>
          <w:sz w:val="48"/>
          <w:szCs w:val="48"/>
        </w:rPr>
      </w:pPr>
    </w:p>
    <w:p w14:paraId="144D484A" w14:textId="73C6910C" w:rsidR="00B3104A" w:rsidRPr="00FE72DD" w:rsidRDefault="00B3104A" w:rsidP="00A7304B">
      <w:pPr>
        <w:widowControl w:val="0"/>
        <w:autoSpaceDE w:val="0"/>
        <w:autoSpaceDN w:val="0"/>
        <w:adjustRightInd w:val="0"/>
        <w:spacing w:after="240"/>
        <w:jc w:val="center"/>
        <w:rPr>
          <w:rFonts w:asciiTheme="majorHAnsi" w:hAnsiTheme="majorHAnsi" w:cs="Arial"/>
          <w:sz w:val="48"/>
          <w:szCs w:val="48"/>
        </w:rPr>
      </w:pPr>
      <w:r w:rsidRPr="00FE72DD">
        <w:rPr>
          <w:rFonts w:asciiTheme="majorHAnsi" w:hAnsiTheme="majorHAnsi" w:cs="Arial"/>
          <w:sz w:val="48"/>
          <w:szCs w:val="48"/>
        </w:rPr>
        <w:t>HOLMFIRTH CONSERVATION AREA</w:t>
      </w:r>
      <w:r w:rsidR="00DF3B12">
        <w:rPr>
          <w:rFonts w:asciiTheme="majorHAnsi" w:hAnsiTheme="majorHAnsi" w:cs="Arial"/>
          <w:sz w:val="48"/>
          <w:szCs w:val="48"/>
        </w:rPr>
        <w:t xml:space="preserve"> APPRAISAL</w:t>
      </w:r>
    </w:p>
    <w:p w14:paraId="314E7F13" w14:textId="77777777" w:rsidR="00B3104A" w:rsidRPr="00FE72DD" w:rsidRDefault="00B3104A" w:rsidP="00A7304B">
      <w:pPr>
        <w:widowControl w:val="0"/>
        <w:autoSpaceDE w:val="0"/>
        <w:autoSpaceDN w:val="0"/>
        <w:adjustRightInd w:val="0"/>
        <w:spacing w:after="240"/>
        <w:jc w:val="center"/>
        <w:rPr>
          <w:rFonts w:asciiTheme="majorHAnsi" w:hAnsiTheme="majorHAnsi" w:cs="Arial"/>
          <w:sz w:val="48"/>
          <w:szCs w:val="48"/>
        </w:rPr>
      </w:pPr>
    </w:p>
    <w:p w14:paraId="2B6DB812" w14:textId="23B77D03" w:rsidR="00B3104A" w:rsidRPr="00FE72DD" w:rsidRDefault="00B3104A" w:rsidP="00A7304B">
      <w:pPr>
        <w:widowControl w:val="0"/>
        <w:autoSpaceDE w:val="0"/>
        <w:autoSpaceDN w:val="0"/>
        <w:adjustRightInd w:val="0"/>
        <w:spacing w:after="240"/>
        <w:jc w:val="center"/>
        <w:rPr>
          <w:rFonts w:asciiTheme="majorHAnsi" w:hAnsiTheme="majorHAnsi" w:cs="Arial"/>
          <w:sz w:val="48"/>
          <w:szCs w:val="48"/>
        </w:rPr>
      </w:pPr>
      <w:bookmarkStart w:id="0" w:name="_GoBack"/>
      <w:bookmarkEnd w:id="0"/>
    </w:p>
    <w:p w14:paraId="1FB4D85A" w14:textId="77777777" w:rsidR="00B3104A" w:rsidRPr="00FE72DD" w:rsidRDefault="00B3104A" w:rsidP="00A7304B">
      <w:pPr>
        <w:widowControl w:val="0"/>
        <w:autoSpaceDE w:val="0"/>
        <w:autoSpaceDN w:val="0"/>
        <w:adjustRightInd w:val="0"/>
        <w:spacing w:after="240"/>
        <w:jc w:val="center"/>
        <w:rPr>
          <w:rFonts w:asciiTheme="majorHAnsi" w:hAnsiTheme="majorHAnsi" w:cs="Arial"/>
          <w:sz w:val="48"/>
          <w:szCs w:val="48"/>
        </w:rPr>
      </w:pPr>
    </w:p>
    <w:p w14:paraId="77DCC803" w14:textId="77777777" w:rsidR="00B3104A" w:rsidRPr="00FE72DD" w:rsidRDefault="00B3104A" w:rsidP="00A7304B">
      <w:pPr>
        <w:widowControl w:val="0"/>
        <w:autoSpaceDE w:val="0"/>
        <w:autoSpaceDN w:val="0"/>
        <w:adjustRightInd w:val="0"/>
        <w:spacing w:after="240"/>
        <w:jc w:val="center"/>
        <w:rPr>
          <w:rFonts w:asciiTheme="majorHAnsi" w:hAnsiTheme="majorHAnsi" w:cs="Arial"/>
          <w:sz w:val="48"/>
          <w:szCs w:val="48"/>
        </w:rPr>
      </w:pPr>
    </w:p>
    <w:p w14:paraId="6BF21AB1" w14:textId="77777777" w:rsidR="00B3104A" w:rsidRPr="00FE72DD" w:rsidRDefault="00B3104A" w:rsidP="00A7304B">
      <w:pPr>
        <w:widowControl w:val="0"/>
        <w:autoSpaceDE w:val="0"/>
        <w:autoSpaceDN w:val="0"/>
        <w:adjustRightInd w:val="0"/>
        <w:spacing w:after="240"/>
        <w:jc w:val="center"/>
        <w:rPr>
          <w:rFonts w:asciiTheme="majorHAnsi" w:hAnsiTheme="majorHAnsi" w:cs="Arial"/>
          <w:sz w:val="48"/>
          <w:szCs w:val="48"/>
        </w:rPr>
      </w:pPr>
    </w:p>
    <w:p w14:paraId="41F6DF07" w14:textId="372DC665" w:rsidR="00B3104A" w:rsidRPr="00FE72DD" w:rsidRDefault="00B3104A" w:rsidP="00A7304B">
      <w:pPr>
        <w:widowControl w:val="0"/>
        <w:autoSpaceDE w:val="0"/>
        <w:autoSpaceDN w:val="0"/>
        <w:adjustRightInd w:val="0"/>
        <w:spacing w:after="240"/>
        <w:jc w:val="center"/>
        <w:rPr>
          <w:rFonts w:asciiTheme="majorHAnsi" w:hAnsiTheme="majorHAnsi" w:cs="Arial"/>
          <w:sz w:val="48"/>
          <w:szCs w:val="48"/>
        </w:rPr>
      </w:pPr>
      <w:r w:rsidRPr="00FE72DD">
        <w:rPr>
          <w:rFonts w:asciiTheme="majorHAnsi" w:hAnsiTheme="majorHAnsi" w:cs="Arial"/>
          <w:sz w:val="48"/>
          <w:szCs w:val="48"/>
        </w:rPr>
        <w:t>Appendix A</w:t>
      </w:r>
      <w:r w:rsidR="007A6AB4">
        <w:rPr>
          <w:rFonts w:asciiTheme="majorHAnsi" w:hAnsiTheme="majorHAnsi" w:cs="Arial"/>
          <w:sz w:val="48"/>
          <w:szCs w:val="48"/>
        </w:rPr>
        <w:t>1</w:t>
      </w:r>
    </w:p>
    <w:p w14:paraId="6DF22434" w14:textId="1952024E" w:rsidR="00B3104A" w:rsidRPr="00FE72DD" w:rsidRDefault="00B3104A" w:rsidP="00A7304B">
      <w:pPr>
        <w:widowControl w:val="0"/>
        <w:autoSpaceDE w:val="0"/>
        <w:autoSpaceDN w:val="0"/>
        <w:adjustRightInd w:val="0"/>
        <w:spacing w:after="240"/>
        <w:jc w:val="center"/>
        <w:rPr>
          <w:rFonts w:asciiTheme="majorHAnsi" w:hAnsiTheme="majorHAnsi" w:cs="Arial"/>
          <w:sz w:val="48"/>
          <w:szCs w:val="48"/>
        </w:rPr>
      </w:pPr>
      <w:r w:rsidRPr="00FE72DD">
        <w:rPr>
          <w:rFonts w:asciiTheme="majorHAnsi" w:hAnsiTheme="majorHAnsi" w:cs="Arial"/>
          <w:sz w:val="48"/>
          <w:szCs w:val="48"/>
        </w:rPr>
        <w:t>Public Consultation</w:t>
      </w:r>
    </w:p>
    <w:p w14:paraId="773F5DD5" w14:textId="77777777" w:rsidR="00B3104A" w:rsidRPr="00A7304B" w:rsidRDefault="00B3104A" w:rsidP="00A7304B">
      <w:pPr>
        <w:widowControl w:val="0"/>
        <w:autoSpaceDE w:val="0"/>
        <w:autoSpaceDN w:val="0"/>
        <w:adjustRightInd w:val="0"/>
        <w:spacing w:after="240"/>
        <w:rPr>
          <w:rFonts w:asciiTheme="majorHAnsi" w:hAnsiTheme="majorHAnsi" w:cs="Arial"/>
          <w:color w:val="0F7001"/>
        </w:rPr>
      </w:pPr>
    </w:p>
    <w:p w14:paraId="7A2F1B90" w14:textId="77777777" w:rsidR="00B3104A" w:rsidRPr="00A7304B" w:rsidRDefault="00B3104A" w:rsidP="00A7304B">
      <w:pPr>
        <w:widowControl w:val="0"/>
        <w:autoSpaceDE w:val="0"/>
        <w:autoSpaceDN w:val="0"/>
        <w:adjustRightInd w:val="0"/>
        <w:spacing w:after="240"/>
        <w:rPr>
          <w:rFonts w:asciiTheme="majorHAnsi" w:hAnsiTheme="majorHAnsi" w:cs="Arial"/>
          <w:color w:val="0F7001"/>
        </w:rPr>
      </w:pPr>
    </w:p>
    <w:p w14:paraId="7C414A1C" w14:textId="77777777" w:rsidR="00B3104A" w:rsidRPr="00A7304B" w:rsidRDefault="00B3104A" w:rsidP="00A7304B">
      <w:pPr>
        <w:widowControl w:val="0"/>
        <w:autoSpaceDE w:val="0"/>
        <w:autoSpaceDN w:val="0"/>
        <w:adjustRightInd w:val="0"/>
        <w:spacing w:after="240"/>
        <w:rPr>
          <w:rFonts w:asciiTheme="majorHAnsi" w:hAnsiTheme="majorHAnsi" w:cs="Arial"/>
          <w:color w:val="0F7001"/>
        </w:rPr>
      </w:pPr>
    </w:p>
    <w:p w14:paraId="30F3F863" w14:textId="77777777" w:rsidR="00B3104A" w:rsidRPr="00A7304B" w:rsidRDefault="00B3104A" w:rsidP="00A7304B">
      <w:pPr>
        <w:widowControl w:val="0"/>
        <w:autoSpaceDE w:val="0"/>
        <w:autoSpaceDN w:val="0"/>
        <w:adjustRightInd w:val="0"/>
        <w:spacing w:after="240"/>
        <w:rPr>
          <w:rFonts w:asciiTheme="majorHAnsi" w:hAnsiTheme="majorHAnsi" w:cs="Arial"/>
          <w:color w:val="0F7001"/>
        </w:rPr>
      </w:pPr>
    </w:p>
    <w:p w14:paraId="1A8CC136" w14:textId="77777777" w:rsidR="00B3104A" w:rsidRPr="00A7304B" w:rsidRDefault="00B3104A" w:rsidP="00A7304B">
      <w:pPr>
        <w:widowControl w:val="0"/>
        <w:autoSpaceDE w:val="0"/>
        <w:autoSpaceDN w:val="0"/>
        <w:adjustRightInd w:val="0"/>
        <w:spacing w:after="240"/>
        <w:rPr>
          <w:rFonts w:asciiTheme="majorHAnsi" w:hAnsiTheme="majorHAnsi" w:cs="Arial"/>
          <w:color w:val="0F7001"/>
        </w:rPr>
      </w:pPr>
    </w:p>
    <w:p w14:paraId="6FC51C77" w14:textId="77777777" w:rsidR="00B3104A" w:rsidRPr="00A7304B" w:rsidRDefault="00B3104A" w:rsidP="00A7304B">
      <w:pPr>
        <w:widowControl w:val="0"/>
        <w:autoSpaceDE w:val="0"/>
        <w:autoSpaceDN w:val="0"/>
        <w:adjustRightInd w:val="0"/>
        <w:spacing w:after="240"/>
        <w:rPr>
          <w:rFonts w:asciiTheme="majorHAnsi" w:hAnsiTheme="majorHAnsi" w:cs="Arial"/>
          <w:color w:val="0F7001"/>
        </w:rPr>
      </w:pPr>
    </w:p>
    <w:p w14:paraId="77E1EAA7" w14:textId="77777777" w:rsidR="00B3104A" w:rsidRPr="00A7304B" w:rsidRDefault="00B3104A" w:rsidP="00A7304B">
      <w:pPr>
        <w:widowControl w:val="0"/>
        <w:autoSpaceDE w:val="0"/>
        <w:autoSpaceDN w:val="0"/>
        <w:adjustRightInd w:val="0"/>
        <w:spacing w:after="240"/>
        <w:rPr>
          <w:rFonts w:asciiTheme="majorHAnsi" w:hAnsiTheme="majorHAnsi" w:cs="Arial"/>
          <w:color w:val="0F7001"/>
        </w:rPr>
      </w:pPr>
    </w:p>
    <w:p w14:paraId="71D93EC4" w14:textId="4FAB7A07" w:rsidR="00B3104A" w:rsidRDefault="00B3104A" w:rsidP="00A7304B">
      <w:pPr>
        <w:widowControl w:val="0"/>
        <w:autoSpaceDE w:val="0"/>
        <w:autoSpaceDN w:val="0"/>
        <w:adjustRightInd w:val="0"/>
        <w:rPr>
          <w:rFonts w:asciiTheme="majorHAnsi" w:hAnsiTheme="majorHAnsi" w:cs="Arial"/>
          <w:color w:val="0F7001"/>
        </w:rPr>
      </w:pPr>
    </w:p>
    <w:p w14:paraId="51D1A850" w14:textId="77777777" w:rsidR="00E82C86" w:rsidRDefault="00E82C86" w:rsidP="00A7304B">
      <w:pPr>
        <w:widowControl w:val="0"/>
        <w:autoSpaceDE w:val="0"/>
        <w:autoSpaceDN w:val="0"/>
        <w:adjustRightInd w:val="0"/>
        <w:rPr>
          <w:rFonts w:asciiTheme="majorHAnsi" w:hAnsiTheme="majorHAnsi" w:cs="Arial"/>
          <w:color w:val="0F7001"/>
        </w:rPr>
      </w:pPr>
    </w:p>
    <w:p w14:paraId="7332E618" w14:textId="77777777" w:rsidR="00E82C86" w:rsidRDefault="00E82C86" w:rsidP="00A7304B">
      <w:pPr>
        <w:widowControl w:val="0"/>
        <w:autoSpaceDE w:val="0"/>
        <w:autoSpaceDN w:val="0"/>
        <w:adjustRightInd w:val="0"/>
        <w:rPr>
          <w:rFonts w:asciiTheme="majorHAnsi" w:hAnsiTheme="majorHAnsi" w:cs="Arial"/>
          <w:color w:val="0F7001"/>
        </w:rPr>
      </w:pPr>
    </w:p>
    <w:p w14:paraId="02B2092E" w14:textId="77777777" w:rsidR="00E82C86" w:rsidRDefault="00E82C86" w:rsidP="00A7304B">
      <w:pPr>
        <w:widowControl w:val="0"/>
        <w:autoSpaceDE w:val="0"/>
        <w:autoSpaceDN w:val="0"/>
        <w:adjustRightInd w:val="0"/>
        <w:rPr>
          <w:rFonts w:asciiTheme="majorHAnsi" w:hAnsiTheme="majorHAnsi" w:cs="Arial"/>
          <w:color w:val="0F7001"/>
        </w:rPr>
      </w:pPr>
    </w:p>
    <w:p w14:paraId="523D5C56" w14:textId="77777777" w:rsidR="00FE72DD" w:rsidRPr="00A7304B" w:rsidRDefault="00FE72DD" w:rsidP="00A7304B">
      <w:pPr>
        <w:widowControl w:val="0"/>
        <w:autoSpaceDE w:val="0"/>
        <w:autoSpaceDN w:val="0"/>
        <w:adjustRightInd w:val="0"/>
        <w:rPr>
          <w:rFonts w:asciiTheme="majorHAnsi" w:hAnsiTheme="majorHAnsi" w:cs="Times"/>
        </w:rPr>
      </w:pPr>
    </w:p>
    <w:p w14:paraId="26AE8D7F" w14:textId="5C61D7C6" w:rsidR="00032DEA" w:rsidRPr="00A7304B" w:rsidRDefault="00FC0405" w:rsidP="00A7304B">
      <w:pPr>
        <w:widowControl w:val="0"/>
        <w:autoSpaceDE w:val="0"/>
        <w:autoSpaceDN w:val="0"/>
        <w:adjustRightInd w:val="0"/>
        <w:spacing w:after="240"/>
        <w:rPr>
          <w:rFonts w:asciiTheme="majorHAnsi" w:hAnsiTheme="majorHAnsi" w:cs="Arial"/>
        </w:rPr>
      </w:pPr>
      <w:r w:rsidRPr="00A7304B">
        <w:rPr>
          <w:rFonts w:asciiTheme="majorHAnsi" w:hAnsiTheme="majorHAnsi" w:cs="Times"/>
          <w:b/>
        </w:rPr>
        <w:lastRenderedPageBreak/>
        <w:t>Summary</w:t>
      </w:r>
      <w:r w:rsidRPr="00A7304B">
        <w:rPr>
          <w:rFonts w:asciiTheme="majorHAnsi" w:hAnsiTheme="majorHAnsi" w:cs="Arial"/>
          <w:b/>
        </w:rPr>
        <w:t>:</w:t>
      </w:r>
      <w:r w:rsidRPr="00A7304B">
        <w:rPr>
          <w:rFonts w:asciiTheme="majorHAnsi" w:hAnsiTheme="majorHAnsi" w:cs="Arial"/>
        </w:rPr>
        <w:t xml:space="preserve"> This document sets out the public consultation </w:t>
      </w:r>
      <w:r w:rsidR="00A7304B" w:rsidRPr="00A7304B">
        <w:rPr>
          <w:rFonts w:asciiTheme="majorHAnsi" w:hAnsiTheme="majorHAnsi" w:cs="Arial"/>
        </w:rPr>
        <w:t>undertaken with local residents and other stakeholders</w:t>
      </w:r>
      <w:r w:rsidRPr="00A7304B">
        <w:rPr>
          <w:rFonts w:asciiTheme="majorHAnsi" w:hAnsiTheme="majorHAnsi" w:cs="Arial"/>
        </w:rPr>
        <w:t xml:space="preserve"> by </w:t>
      </w:r>
      <w:r w:rsidR="002130D0" w:rsidRPr="00A7304B">
        <w:rPr>
          <w:rFonts w:asciiTheme="majorHAnsi" w:hAnsiTheme="majorHAnsi" w:cs="Arial"/>
        </w:rPr>
        <w:t>Holmfirth Conservation Group (HCG) between November 2015 and December 2017</w:t>
      </w:r>
      <w:r w:rsidR="00032DEA" w:rsidRPr="00A7304B">
        <w:rPr>
          <w:rFonts w:asciiTheme="majorHAnsi" w:hAnsiTheme="majorHAnsi" w:cs="Arial"/>
        </w:rPr>
        <w:t xml:space="preserve"> relating to</w:t>
      </w:r>
      <w:r w:rsidRPr="00A7304B">
        <w:rPr>
          <w:rFonts w:asciiTheme="majorHAnsi" w:hAnsiTheme="majorHAnsi" w:cs="Arial"/>
        </w:rPr>
        <w:t xml:space="preserve"> the </w:t>
      </w:r>
      <w:r w:rsidR="002130D0" w:rsidRPr="00A7304B">
        <w:rPr>
          <w:rFonts w:asciiTheme="majorHAnsi" w:hAnsiTheme="majorHAnsi" w:cs="Arial"/>
        </w:rPr>
        <w:t xml:space="preserve">Holmfirth </w:t>
      </w:r>
      <w:r w:rsidRPr="00A7304B">
        <w:rPr>
          <w:rFonts w:asciiTheme="majorHAnsi" w:hAnsiTheme="majorHAnsi" w:cs="Arial"/>
        </w:rPr>
        <w:t>Conservation Area Appraisal</w:t>
      </w:r>
      <w:r w:rsidR="00032DEA" w:rsidRPr="00A7304B">
        <w:rPr>
          <w:rFonts w:asciiTheme="majorHAnsi" w:hAnsiTheme="majorHAnsi" w:cs="Arial"/>
        </w:rPr>
        <w:t>.</w:t>
      </w:r>
    </w:p>
    <w:p w14:paraId="38F2E7C2" w14:textId="2BCC176D" w:rsidR="00B3104A" w:rsidRPr="00A7304B" w:rsidRDefault="00032DEA" w:rsidP="00A7304B">
      <w:pPr>
        <w:rPr>
          <w:rFonts w:asciiTheme="majorHAnsi" w:hAnsiTheme="majorHAnsi" w:cs="Arial"/>
        </w:rPr>
      </w:pPr>
      <w:r w:rsidRPr="00A7304B">
        <w:rPr>
          <w:rFonts w:asciiTheme="majorHAnsi" w:hAnsiTheme="majorHAnsi" w:cs="Arial"/>
          <w:b/>
        </w:rPr>
        <w:t xml:space="preserve">Introduction:  </w:t>
      </w:r>
      <w:r w:rsidR="00FC0405" w:rsidRPr="00A7304B">
        <w:rPr>
          <w:rFonts w:asciiTheme="majorHAnsi" w:hAnsiTheme="majorHAnsi" w:cs="Arial"/>
        </w:rPr>
        <w:t xml:space="preserve">This report reviews </w:t>
      </w:r>
      <w:r w:rsidR="002130D0" w:rsidRPr="00A7304B">
        <w:rPr>
          <w:rFonts w:asciiTheme="majorHAnsi" w:hAnsiTheme="majorHAnsi" w:cs="Arial"/>
        </w:rPr>
        <w:t>HCG’s</w:t>
      </w:r>
      <w:r w:rsidR="00FC0405" w:rsidRPr="00A7304B">
        <w:rPr>
          <w:rFonts w:asciiTheme="majorHAnsi" w:hAnsiTheme="majorHAnsi" w:cs="Arial"/>
        </w:rPr>
        <w:t xml:space="preserve"> public engagement on the </w:t>
      </w:r>
      <w:r w:rsidR="00A7304B">
        <w:rPr>
          <w:rFonts w:asciiTheme="majorHAnsi" w:hAnsiTheme="majorHAnsi" w:cs="Arial"/>
        </w:rPr>
        <w:t xml:space="preserve">HCA </w:t>
      </w:r>
      <w:r w:rsidR="002130D0" w:rsidRPr="00A7304B">
        <w:rPr>
          <w:rFonts w:asciiTheme="majorHAnsi" w:hAnsiTheme="majorHAnsi" w:cs="Arial"/>
        </w:rPr>
        <w:t xml:space="preserve"> between December 2017 and </w:t>
      </w:r>
      <w:r w:rsidR="00B3104A" w:rsidRPr="00A7304B">
        <w:rPr>
          <w:rFonts w:asciiTheme="majorHAnsi" w:hAnsiTheme="majorHAnsi" w:cs="Arial"/>
        </w:rPr>
        <w:t>November 22</w:t>
      </w:r>
      <w:r w:rsidR="00B3104A" w:rsidRPr="00A7304B">
        <w:rPr>
          <w:rFonts w:asciiTheme="majorHAnsi" w:hAnsiTheme="majorHAnsi" w:cs="Arial"/>
          <w:vertAlign w:val="superscript"/>
        </w:rPr>
        <w:t>nd</w:t>
      </w:r>
      <w:r w:rsidR="00B3104A" w:rsidRPr="00A7304B">
        <w:rPr>
          <w:rFonts w:asciiTheme="majorHAnsi" w:hAnsiTheme="majorHAnsi" w:cs="Arial"/>
        </w:rPr>
        <w:t xml:space="preserve"> 2017. </w:t>
      </w:r>
    </w:p>
    <w:p w14:paraId="130ED919" w14:textId="349E3D0C" w:rsidR="00B3104A" w:rsidRPr="00A7304B" w:rsidRDefault="00B3104A" w:rsidP="00A7304B">
      <w:pPr>
        <w:rPr>
          <w:rFonts w:asciiTheme="majorHAnsi" w:hAnsiTheme="majorHAnsi" w:cs="Arial"/>
        </w:rPr>
      </w:pPr>
      <w:r w:rsidRPr="00A7304B">
        <w:rPr>
          <w:rFonts w:asciiTheme="majorHAnsi" w:hAnsiTheme="majorHAnsi" w:cs="Arial"/>
        </w:rPr>
        <w:t xml:space="preserve">Following the publication of the Draft Conservation Appraisal </w:t>
      </w:r>
      <w:r w:rsidR="00C00C81">
        <w:rPr>
          <w:rFonts w:asciiTheme="majorHAnsi" w:hAnsiTheme="majorHAnsi" w:cs="Arial"/>
        </w:rPr>
        <w:t>on the 22</w:t>
      </w:r>
      <w:r w:rsidR="00C00C81" w:rsidRPr="00C00C81">
        <w:rPr>
          <w:rFonts w:asciiTheme="majorHAnsi" w:hAnsiTheme="majorHAnsi" w:cs="Arial"/>
          <w:vertAlign w:val="superscript"/>
        </w:rPr>
        <w:t>nd</w:t>
      </w:r>
      <w:r w:rsidR="00C00C81">
        <w:rPr>
          <w:rFonts w:asciiTheme="majorHAnsi" w:hAnsiTheme="majorHAnsi" w:cs="Arial"/>
        </w:rPr>
        <w:t xml:space="preserve"> January 2018 </w:t>
      </w:r>
      <w:r w:rsidRPr="00A7304B">
        <w:rPr>
          <w:rFonts w:asciiTheme="majorHAnsi" w:hAnsiTheme="majorHAnsi" w:cs="Arial"/>
        </w:rPr>
        <w:t>there wi</w:t>
      </w:r>
      <w:r w:rsidR="00C00C81">
        <w:rPr>
          <w:rFonts w:asciiTheme="majorHAnsi" w:hAnsiTheme="majorHAnsi" w:cs="Arial"/>
        </w:rPr>
        <w:t>ll a period of further Public Co</w:t>
      </w:r>
      <w:r w:rsidRPr="00A7304B">
        <w:rPr>
          <w:rFonts w:asciiTheme="majorHAnsi" w:hAnsiTheme="majorHAnsi" w:cs="Arial"/>
        </w:rPr>
        <w:t>nsultation</w:t>
      </w:r>
      <w:r w:rsidR="00C00C81">
        <w:rPr>
          <w:rFonts w:asciiTheme="majorHAnsi" w:hAnsiTheme="majorHAnsi" w:cs="Arial"/>
        </w:rPr>
        <w:t xml:space="preserve"> period ending on 5</w:t>
      </w:r>
      <w:r w:rsidR="00C00C81" w:rsidRPr="00C00C81">
        <w:rPr>
          <w:rFonts w:asciiTheme="majorHAnsi" w:hAnsiTheme="majorHAnsi" w:cs="Arial"/>
          <w:vertAlign w:val="superscript"/>
        </w:rPr>
        <w:t>th</w:t>
      </w:r>
      <w:r w:rsidR="00C00C81">
        <w:rPr>
          <w:rFonts w:asciiTheme="majorHAnsi" w:hAnsiTheme="majorHAnsi" w:cs="Arial"/>
        </w:rPr>
        <w:t xml:space="preserve"> February 2018</w:t>
      </w:r>
      <w:r w:rsidRPr="00A7304B">
        <w:rPr>
          <w:rFonts w:asciiTheme="majorHAnsi" w:hAnsiTheme="majorHAnsi" w:cs="Arial"/>
        </w:rPr>
        <w:t>.</w:t>
      </w:r>
    </w:p>
    <w:p w14:paraId="3BAB4922" w14:textId="77777777" w:rsidR="00B3104A" w:rsidRPr="00A7304B" w:rsidRDefault="00B3104A" w:rsidP="00A7304B">
      <w:pPr>
        <w:rPr>
          <w:rFonts w:asciiTheme="majorHAnsi" w:hAnsiTheme="majorHAnsi" w:cs="Arial"/>
        </w:rPr>
      </w:pPr>
    </w:p>
    <w:p w14:paraId="270CB724" w14:textId="49C2CC9B" w:rsidR="00032DEA" w:rsidRPr="00A7304B" w:rsidRDefault="00FC0405" w:rsidP="00A7304B">
      <w:pPr>
        <w:rPr>
          <w:rFonts w:asciiTheme="majorHAnsi" w:hAnsiTheme="majorHAnsi" w:cs="Arial"/>
          <w:b/>
        </w:rPr>
      </w:pPr>
      <w:r w:rsidRPr="00A7304B">
        <w:rPr>
          <w:rFonts w:asciiTheme="majorHAnsi" w:hAnsiTheme="majorHAnsi" w:cs="Arial"/>
        </w:rPr>
        <w:t xml:space="preserve">The report should be read in conjunction with the appraisal document. This report also considers responses from attendees of </w:t>
      </w:r>
      <w:r w:rsidR="002130D0" w:rsidRPr="00A7304B">
        <w:rPr>
          <w:rFonts w:asciiTheme="majorHAnsi" w:hAnsiTheme="majorHAnsi" w:cs="Arial"/>
        </w:rPr>
        <w:t>the</w:t>
      </w:r>
      <w:r w:rsidRPr="00A7304B">
        <w:rPr>
          <w:rFonts w:asciiTheme="majorHAnsi" w:hAnsiTheme="majorHAnsi" w:cs="Arial"/>
        </w:rPr>
        <w:t xml:space="preserve"> </w:t>
      </w:r>
      <w:r w:rsidR="00C00C81">
        <w:rPr>
          <w:rFonts w:asciiTheme="majorHAnsi" w:hAnsiTheme="majorHAnsi" w:cs="Arial"/>
        </w:rPr>
        <w:t xml:space="preserve">day’s open </w:t>
      </w:r>
      <w:r w:rsidRPr="00A7304B">
        <w:rPr>
          <w:rFonts w:asciiTheme="majorHAnsi" w:hAnsiTheme="majorHAnsi" w:cs="Arial"/>
        </w:rPr>
        <w:t>meeting</w:t>
      </w:r>
      <w:r w:rsidR="002130D0" w:rsidRPr="00A7304B">
        <w:rPr>
          <w:rFonts w:asciiTheme="majorHAnsi" w:hAnsiTheme="majorHAnsi" w:cs="Arial"/>
        </w:rPr>
        <w:t xml:space="preserve"> of </w:t>
      </w:r>
      <w:r w:rsidR="00C00C81">
        <w:rPr>
          <w:rFonts w:asciiTheme="majorHAnsi" w:hAnsiTheme="majorHAnsi" w:cs="Arial"/>
        </w:rPr>
        <w:t>the 22</w:t>
      </w:r>
      <w:r w:rsidR="00C00C81" w:rsidRPr="00C00C81">
        <w:rPr>
          <w:rFonts w:asciiTheme="majorHAnsi" w:hAnsiTheme="majorHAnsi" w:cs="Arial"/>
          <w:vertAlign w:val="superscript"/>
        </w:rPr>
        <w:t>nd</w:t>
      </w:r>
      <w:r w:rsidR="00C00C81">
        <w:rPr>
          <w:rFonts w:asciiTheme="majorHAnsi" w:hAnsiTheme="majorHAnsi" w:cs="Arial"/>
        </w:rPr>
        <w:t xml:space="preserve"> November 2017 </w:t>
      </w:r>
      <w:r w:rsidR="002130D0" w:rsidRPr="00A7304B">
        <w:rPr>
          <w:rFonts w:asciiTheme="majorHAnsi" w:hAnsiTheme="majorHAnsi" w:cs="Arial"/>
        </w:rPr>
        <w:t>and from questionnaire which was available until December 11</w:t>
      </w:r>
      <w:r w:rsidR="002130D0" w:rsidRPr="00A7304B">
        <w:rPr>
          <w:rFonts w:asciiTheme="majorHAnsi" w:hAnsiTheme="majorHAnsi" w:cs="Arial"/>
          <w:vertAlign w:val="superscript"/>
        </w:rPr>
        <w:t>th</w:t>
      </w:r>
      <w:r w:rsidR="002130D0" w:rsidRPr="00A7304B">
        <w:rPr>
          <w:rFonts w:asciiTheme="majorHAnsi" w:hAnsiTheme="majorHAnsi" w:cs="Arial"/>
        </w:rPr>
        <w:t xml:space="preserve"> 2017.</w:t>
      </w:r>
      <w:r w:rsidRPr="00A7304B">
        <w:rPr>
          <w:rFonts w:asciiTheme="majorHAnsi" w:hAnsiTheme="majorHAnsi" w:cs="Times"/>
        </w:rPr>
        <w:t> </w:t>
      </w:r>
    </w:p>
    <w:p w14:paraId="2BCF41A9" w14:textId="77777777" w:rsidR="00B3104A" w:rsidRPr="00A7304B" w:rsidRDefault="00B3104A" w:rsidP="00A7304B">
      <w:pPr>
        <w:rPr>
          <w:rFonts w:asciiTheme="majorHAnsi" w:hAnsiTheme="majorHAnsi" w:cs="Arial"/>
          <w:b/>
        </w:rPr>
      </w:pPr>
    </w:p>
    <w:p w14:paraId="67D977A0" w14:textId="6B8CC22B" w:rsidR="00FC0405" w:rsidRPr="00A7304B" w:rsidRDefault="0000526A" w:rsidP="00A7304B">
      <w:pPr>
        <w:widowControl w:val="0"/>
        <w:autoSpaceDE w:val="0"/>
        <w:autoSpaceDN w:val="0"/>
        <w:adjustRightInd w:val="0"/>
        <w:rPr>
          <w:rFonts w:asciiTheme="majorHAnsi" w:hAnsiTheme="majorHAnsi" w:cs="Times"/>
        </w:rPr>
      </w:pPr>
      <w:r w:rsidRPr="00A7304B">
        <w:rPr>
          <w:rFonts w:asciiTheme="majorHAnsi" w:hAnsiTheme="majorHAnsi" w:cs="Arial"/>
          <w:b/>
          <w:noProof/>
        </w:rPr>
        <w:t>Consultation Strategy</w:t>
      </w:r>
      <w:r w:rsidRPr="00A7304B">
        <w:rPr>
          <w:rFonts w:asciiTheme="majorHAnsi" w:hAnsiTheme="majorHAnsi" w:cs="Times"/>
          <w:noProof/>
        </w:rPr>
        <w:t xml:space="preserve"> </w:t>
      </w:r>
      <w:r w:rsidRPr="00A7304B">
        <w:rPr>
          <w:rFonts w:asciiTheme="majorHAnsi" w:hAnsiTheme="majorHAnsi" w:cs="Arial"/>
        </w:rPr>
        <w:t xml:space="preserve">:  </w:t>
      </w:r>
      <w:r w:rsidR="00FC0405" w:rsidRPr="00A7304B">
        <w:rPr>
          <w:rFonts w:asciiTheme="majorHAnsi" w:hAnsiTheme="majorHAnsi" w:cs="Arial"/>
        </w:rPr>
        <w:t xml:space="preserve">Government guidance advises that public participation should be an integral part of the appraisal process. It is recommended that the appraisal should be issued for public comment as soon as a draft is completed. </w:t>
      </w:r>
      <w:r w:rsidR="00FC0405" w:rsidRPr="00A7304B">
        <w:rPr>
          <w:rFonts w:asciiTheme="majorHAnsi" w:hAnsiTheme="majorHAnsi" w:cs="Times"/>
        </w:rPr>
        <w:t> </w:t>
      </w:r>
    </w:p>
    <w:p w14:paraId="69F5668B" w14:textId="77777777" w:rsidR="0000526A" w:rsidRPr="00A7304B" w:rsidRDefault="0000526A" w:rsidP="00A7304B">
      <w:pPr>
        <w:widowControl w:val="0"/>
        <w:tabs>
          <w:tab w:val="left" w:pos="220"/>
          <w:tab w:val="left" w:pos="720"/>
        </w:tabs>
        <w:autoSpaceDE w:val="0"/>
        <w:autoSpaceDN w:val="0"/>
        <w:adjustRightInd w:val="0"/>
        <w:spacing w:after="240"/>
        <w:rPr>
          <w:rFonts w:asciiTheme="majorHAnsi" w:hAnsiTheme="majorHAnsi" w:cs="Arial"/>
        </w:rPr>
      </w:pPr>
    </w:p>
    <w:p w14:paraId="496C6A15" w14:textId="6F6D9617" w:rsidR="00FC0405" w:rsidRPr="00A7304B" w:rsidRDefault="00FC0405" w:rsidP="00A7304B">
      <w:pPr>
        <w:widowControl w:val="0"/>
        <w:tabs>
          <w:tab w:val="left" w:pos="220"/>
          <w:tab w:val="left" w:pos="720"/>
        </w:tabs>
        <w:autoSpaceDE w:val="0"/>
        <w:autoSpaceDN w:val="0"/>
        <w:adjustRightInd w:val="0"/>
        <w:spacing w:after="240"/>
        <w:rPr>
          <w:rFonts w:asciiTheme="majorHAnsi" w:hAnsiTheme="majorHAnsi" w:cs="Times"/>
          <w:b/>
        </w:rPr>
      </w:pPr>
      <w:r w:rsidRPr="00A7304B">
        <w:rPr>
          <w:rFonts w:asciiTheme="majorHAnsi" w:hAnsiTheme="majorHAnsi" w:cs="Arial"/>
          <w:b/>
        </w:rPr>
        <w:t xml:space="preserve">The aims of the </w:t>
      </w:r>
      <w:r w:rsidR="00F83FD2" w:rsidRPr="00A7304B">
        <w:rPr>
          <w:rFonts w:asciiTheme="majorHAnsi" w:hAnsiTheme="majorHAnsi" w:cs="Arial"/>
          <w:b/>
        </w:rPr>
        <w:t>Holmfirth</w:t>
      </w:r>
      <w:r w:rsidRPr="00A7304B">
        <w:rPr>
          <w:rFonts w:asciiTheme="majorHAnsi" w:hAnsiTheme="majorHAnsi" w:cs="Arial"/>
          <w:b/>
        </w:rPr>
        <w:t xml:space="preserve"> Conservation Area Appraisal consultation strategy </w:t>
      </w:r>
      <w:r w:rsidRPr="00A7304B">
        <w:rPr>
          <w:rFonts w:asciiTheme="majorHAnsi" w:hAnsiTheme="majorHAnsi" w:cs="Times"/>
          <w:b/>
        </w:rPr>
        <w:t> </w:t>
      </w:r>
      <w:r w:rsidRPr="00A7304B">
        <w:rPr>
          <w:rFonts w:asciiTheme="majorHAnsi" w:hAnsiTheme="majorHAnsi" w:cs="Arial"/>
          <w:b/>
        </w:rPr>
        <w:t xml:space="preserve">were as follows: </w:t>
      </w:r>
    </w:p>
    <w:p w14:paraId="3C93F04D" w14:textId="77777777" w:rsidR="0000526A" w:rsidRPr="00A7304B" w:rsidRDefault="00FC0405" w:rsidP="00A7304B">
      <w:pPr>
        <w:pStyle w:val="ListParagraph"/>
        <w:widowControl w:val="0"/>
        <w:numPr>
          <w:ilvl w:val="0"/>
          <w:numId w:val="26"/>
        </w:numPr>
        <w:autoSpaceDE w:val="0"/>
        <w:autoSpaceDN w:val="0"/>
        <w:adjustRightInd w:val="0"/>
        <w:spacing w:after="240"/>
        <w:rPr>
          <w:rFonts w:asciiTheme="majorHAnsi" w:hAnsiTheme="majorHAnsi" w:cs="Arial"/>
        </w:rPr>
      </w:pPr>
      <w:r w:rsidRPr="00A7304B">
        <w:rPr>
          <w:rFonts w:asciiTheme="majorHAnsi" w:hAnsiTheme="majorHAnsi" w:cs="Arial"/>
        </w:rPr>
        <w:t>To inform members of the public about the appraisal document an</w:t>
      </w:r>
      <w:r w:rsidR="0000526A" w:rsidRPr="00A7304B">
        <w:rPr>
          <w:rFonts w:asciiTheme="majorHAnsi" w:hAnsiTheme="majorHAnsi" w:cs="Arial"/>
        </w:rPr>
        <w:t xml:space="preserve">d how they could comment on it.  </w:t>
      </w:r>
    </w:p>
    <w:p w14:paraId="5F2E7A6C" w14:textId="127699CF" w:rsidR="00FC0405" w:rsidRPr="00A7304B" w:rsidRDefault="00FC0405" w:rsidP="00A7304B">
      <w:pPr>
        <w:pStyle w:val="ListParagraph"/>
        <w:widowControl w:val="0"/>
        <w:numPr>
          <w:ilvl w:val="0"/>
          <w:numId w:val="26"/>
        </w:numPr>
        <w:autoSpaceDE w:val="0"/>
        <w:autoSpaceDN w:val="0"/>
        <w:adjustRightInd w:val="0"/>
        <w:spacing w:after="240"/>
        <w:rPr>
          <w:rFonts w:asciiTheme="majorHAnsi" w:hAnsiTheme="majorHAnsi" w:cs="Times"/>
        </w:rPr>
      </w:pPr>
      <w:r w:rsidRPr="00A7304B">
        <w:rPr>
          <w:rFonts w:asciiTheme="majorHAnsi" w:hAnsiTheme="majorHAnsi" w:cs="Arial"/>
        </w:rPr>
        <w:t xml:space="preserve">To seek public views of the conservation area; </w:t>
      </w:r>
    </w:p>
    <w:p w14:paraId="6AF759E3" w14:textId="77777777" w:rsidR="0000526A" w:rsidRPr="00A7304B" w:rsidRDefault="00FC0405" w:rsidP="00A7304B">
      <w:pPr>
        <w:pStyle w:val="ListParagraph"/>
        <w:widowControl w:val="0"/>
        <w:numPr>
          <w:ilvl w:val="0"/>
          <w:numId w:val="26"/>
        </w:numPr>
        <w:autoSpaceDE w:val="0"/>
        <w:autoSpaceDN w:val="0"/>
        <w:adjustRightInd w:val="0"/>
        <w:spacing w:after="240"/>
        <w:rPr>
          <w:rFonts w:asciiTheme="majorHAnsi" w:hAnsiTheme="majorHAnsi" w:cs="Arial"/>
        </w:rPr>
      </w:pPr>
      <w:r w:rsidRPr="00A7304B">
        <w:rPr>
          <w:rFonts w:asciiTheme="majorHAnsi" w:hAnsiTheme="majorHAnsi" w:cs="Arial"/>
        </w:rPr>
        <w:t>To consider views on proposals for the preservati</w:t>
      </w:r>
      <w:r w:rsidR="0000526A" w:rsidRPr="00A7304B">
        <w:rPr>
          <w:rFonts w:asciiTheme="majorHAnsi" w:hAnsiTheme="majorHAnsi" w:cs="Arial"/>
        </w:rPr>
        <w:t xml:space="preserve">on and enhancement of the area.  </w:t>
      </w:r>
    </w:p>
    <w:p w14:paraId="151B766D" w14:textId="2E404271" w:rsidR="00FC0405" w:rsidRPr="00A7304B" w:rsidRDefault="00FC0405" w:rsidP="00A7304B">
      <w:pPr>
        <w:pStyle w:val="ListParagraph"/>
        <w:widowControl w:val="0"/>
        <w:numPr>
          <w:ilvl w:val="0"/>
          <w:numId w:val="26"/>
        </w:numPr>
        <w:autoSpaceDE w:val="0"/>
        <w:autoSpaceDN w:val="0"/>
        <w:adjustRightInd w:val="0"/>
        <w:spacing w:after="240"/>
        <w:rPr>
          <w:rFonts w:asciiTheme="majorHAnsi" w:hAnsiTheme="majorHAnsi" w:cs="Times"/>
        </w:rPr>
      </w:pPr>
      <w:r w:rsidRPr="00A7304B">
        <w:rPr>
          <w:rFonts w:asciiTheme="majorHAnsi" w:hAnsiTheme="majorHAnsi" w:cs="Arial"/>
        </w:rPr>
        <w:t xml:space="preserve">To review the Conservation Area boundary and whether it should be amended; </w:t>
      </w:r>
    </w:p>
    <w:p w14:paraId="5E7053E2" w14:textId="77777777" w:rsidR="0000526A" w:rsidRPr="00A7304B" w:rsidRDefault="00FC0405" w:rsidP="00A7304B">
      <w:pPr>
        <w:pStyle w:val="ListParagraph"/>
        <w:widowControl w:val="0"/>
        <w:numPr>
          <w:ilvl w:val="0"/>
          <w:numId w:val="26"/>
        </w:numPr>
        <w:autoSpaceDE w:val="0"/>
        <w:autoSpaceDN w:val="0"/>
        <w:adjustRightInd w:val="0"/>
        <w:spacing w:after="240"/>
        <w:rPr>
          <w:rFonts w:asciiTheme="majorHAnsi" w:hAnsiTheme="majorHAnsi" w:cs="Times"/>
        </w:rPr>
      </w:pPr>
      <w:r w:rsidRPr="00A7304B">
        <w:rPr>
          <w:rFonts w:asciiTheme="majorHAnsi" w:hAnsiTheme="majorHAnsi" w:cs="Arial"/>
        </w:rPr>
        <w:t xml:space="preserve">To raise the profile of Conservation Areas and provide useful advice and guidance to affected property owners. </w:t>
      </w:r>
    </w:p>
    <w:p w14:paraId="6E664BB5" w14:textId="77777777" w:rsidR="0000526A" w:rsidRPr="00A7304B" w:rsidRDefault="0000526A" w:rsidP="00A7304B">
      <w:pPr>
        <w:pStyle w:val="ListParagraph"/>
        <w:widowControl w:val="0"/>
        <w:autoSpaceDE w:val="0"/>
        <w:autoSpaceDN w:val="0"/>
        <w:adjustRightInd w:val="0"/>
        <w:spacing w:after="240"/>
        <w:rPr>
          <w:rFonts w:asciiTheme="majorHAnsi" w:hAnsiTheme="majorHAnsi" w:cs="Times"/>
        </w:rPr>
      </w:pPr>
    </w:p>
    <w:p w14:paraId="5E43FA67" w14:textId="77777777" w:rsidR="00A7304B" w:rsidRDefault="009827C7" w:rsidP="00A7304B">
      <w:pPr>
        <w:widowControl w:val="0"/>
        <w:autoSpaceDE w:val="0"/>
        <w:autoSpaceDN w:val="0"/>
        <w:adjustRightInd w:val="0"/>
        <w:spacing w:after="240"/>
        <w:rPr>
          <w:rFonts w:asciiTheme="majorHAnsi" w:hAnsiTheme="majorHAnsi" w:cs="Arial"/>
        </w:rPr>
      </w:pPr>
      <w:r w:rsidRPr="00A7304B">
        <w:rPr>
          <w:rFonts w:asciiTheme="majorHAnsi" w:hAnsiTheme="majorHAnsi" w:cs="Arial"/>
          <w:b/>
        </w:rPr>
        <w:t>Consultation Outco</w:t>
      </w:r>
      <w:r w:rsidR="00AF5346" w:rsidRPr="00A7304B">
        <w:rPr>
          <w:rFonts w:asciiTheme="majorHAnsi" w:hAnsiTheme="majorHAnsi" w:cs="Arial"/>
          <w:b/>
        </w:rPr>
        <w:t xml:space="preserve">me:  </w:t>
      </w:r>
      <w:r w:rsidR="0034259A" w:rsidRPr="00A7304B">
        <w:rPr>
          <w:rFonts w:asciiTheme="majorHAnsi" w:hAnsiTheme="majorHAnsi" w:cs="Arial"/>
        </w:rPr>
        <w:t xml:space="preserve">There have been three questionnaires during the process of preparing the draft CAA where views of members have been collated. </w:t>
      </w:r>
    </w:p>
    <w:p w14:paraId="4F70C8D1" w14:textId="77777777" w:rsidR="00A7304B" w:rsidRPr="008F0EF8" w:rsidRDefault="00A7304B" w:rsidP="00A7304B">
      <w:pPr>
        <w:widowControl w:val="0"/>
        <w:autoSpaceDE w:val="0"/>
        <w:autoSpaceDN w:val="0"/>
        <w:adjustRightInd w:val="0"/>
        <w:rPr>
          <w:rFonts w:ascii="Arial" w:hAnsi="Arial" w:cs="Arial"/>
          <w:color w:val="1A1A1A"/>
          <w:sz w:val="22"/>
          <w:szCs w:val="22"/>
        </w:rPr>
      </w:pPr>
    </w:p>
    <w:p w14:paraId="34D4EBF8" w14:textId="77777777" w:rsidR="00A7304B" w:rsidRPr="008F0EF8" w:rsidRDefault="00A7304B" w:rsidP="00A7304B">
      <w:pPr>
        <w:widowControl w:val="0"/>
        <w:autoSpaceDE w:val="0"/>
        <w:autoSpaceDN w:val="0"/>
        <w:adjustRightInd w:val="0"/>
        <w:rPr>
          <w:rFonts w:ascii="Arial" w:hAnsi="Arial" w:cs="Arial"/>
          <w:b/>
          <w:color w:val="1A1A1A"/>
          <w:sz w:val="22"/>
          <w:szCs w:val="22"/>
          <w:u w:val="single"/>
        </w:rPr>
      </w:pPr>
      <w:r w:rsidRPr="008F0EF8">
        <w:rPr>
          <w:rFonts w:ascii="Arial" w:hAnsi="Arial" w:cs="Arial"/>
          <w:b/>
          <w:color w:val="1A1A1A"/>
          <w:sz w:val="22"/>
          <w:szCs w:val="22"/>
          <w:u w:val="single"/>
        </w:rPr>
        <w:t>18</w:t>
      </w:r>
      <w:r w:rsidRPr="008F0EF8">
        <w:rPr>
          <w:rFonts w:ascii="Arial" w:hAnsi="Arial" w:cs="Arial"/>
          <w:b/>
          <w:color w:val="1A1A1A"/>
          <w:sz w:val="22"/>
          <w:szCs w:val="22"/>
          <w:u w:val="single"/>
          <w:vertAlign w:val="superscript"/>
        </w:rPr>
        <w:t>th</w:t>
      </w:r>
      <w:r w:rsidRPr="008F0EF8">
        <w:rPr>
          <w:rFonts w:ascii="Arial" w:hAnsi="Arial" w:cs="Arial"/>
          <w:b/>
          <w:color w:val="1A1A1A"/>
          <w:sz w:val="22"/>
          <w:szCs w:val="22"/>
          <w:u w:val="single"/>
        </w:rPr>
        <w:t xml:space="preserve"> May 2016</w:t>
      </w:r>
    </w:p>
    <w:p w14:paraId="676D4E1A" w14:textId="0C5A2C8C" w:rsidR="00A7304B" w:rsidRPr="008F0EF8" w:rsidRDefault="00A7304B" w:rsidP="00A7304B">
      <w:pPr>
        <w:widowControl w:val="0"/>
        <w:autoSpaceDE w:val="0"/>
        <w:autoSpaceDN w:val="0"/>
        <w:adjustRightInd w:val="0"/>
        <w:jc w:val="both"/>
        <w:rPr>
          <w:rFonts w:ascii="Arial" w:hAnsi="Arial" w:cs="Arial"/>
          <w:color w:val="1A1A1A"/>
          <w:sz w:val="22"/>
          <w:szCs w:val="22"/>
        </w:rPr>
      </w:pPr>
      <w:r w:rsidRPr="008F0EF8">
        <w:rPr>
          <w:rFonts w:ascii="Arial" w:hAnsi="Arial" w:cs="Arial"/>
          <w:color w:val="1A1A1A"/>
          <w:sz w:val="22"/>
          <w:szCs w:val="22"/>
        </w:rPr>
        <w:t>Following the establishment of the Holmfirth Conservation Group (constitution approved and signed on the 9th March 2016) an open meeting was held at Brambles at which 33 members and volunteers were recruited. Questionnaire complete by 21 people.</w:t>
      </w:r>
      <w:r w:rsidR="00C00C81">
        <w:rPr>
          <w:rFonts w:ascii="Arial" w:hAnsi="Arial" w:cs="Arial"/>
          <w:color w:val="1A1A1A"/>
          <w:sz w:val="22"/>
          <w:szCs w:val="22"/>
        </w:rPr>
        <w:t xml:space="preserve">  </w:t>
      </w:r>
    </w:p>
    <w:p w14:paraId="4131AD48" w14:textId="77777777" w:rsidR="00A7304B" w:rsidRPr="008F0EF8" w:rsidRDefault="00A7304B" w:rsidP="00A7304B">
      <w:pPr>
        <w:rPr>
          <w:rFonts w:ascii="Arial" w:hAnsi="Arial" w:cs="Arial"/>
          <w:sz w:val="22"/>
          <w:szCs w:val="22"/>
        </w:rPr>
      </w:pPr>
    </w:p>
    <w:p w14:paraId="29D16924" w14:textId="77777777" w:rsidR="00A7304B" w:rsidRPr="008F0EF8" w:rsidRDefault="00A7304B" w:rsidP="00A7304B">
      <w:pPr>
        <w:rPr>
          <w:rFonts w:ascii="Arial" w:hAnsi="Arial" w:cs="Arial"/>
          <w:b/>
          <w:sz w:val="22"/>
          <w:szCs w:val="22"/>
          <w:u w:val="single"/>
        </w:rPr>
      </w:pPr>
      <w:r w:rsidRPr="008F0EF8">
        <w:rPr>
          <w:rFonts w:ascii="Arial" w:hAnsi="Arial" w:cs="Arial"/>
          <w:b/>
          <w:sz w:val="22"/>
          <w:szCs w:val="22"/>
          <w:u w:val="single"/>
        </w:rPr>
        <w:t>28</w:t>
      </w:r>
      <w:r w:rsidRPr="008F0EF8">
        <w:rPr>
          <w:rFonts w:ascii="Arial" w:hAnsi="Arial" w:cs="Arial"/>
          <w:b/>
          <w:sz w:val="22"/>
          <w:szCs w:val="22"/>
          <w:u w:val="single"/>
          <w:vertAlign w:val="superscript"/>
        </w:rPr>
        <w:t>th</w:t>
      </w:r>
      <w:r>
        <w:rPr>
          <w:rFonts w:ascii="Arial" w:hAnsi="Arial" w:cs="Arial"/>
          <w:b/>
          <w:sz w:val="22"/>
          <w:szCs w:val="22"/>
          <w:u w:val="single"/>
        </w:rPr>
        <w:t xml:space="preserve"> February 2017</w:t>
      </w:r>
    </w:p>
    <w:p w14:paraId="49D18863" w14:textId="40B6D359" w:rsidR="00A7304B" w:rsidRDefault="00A7304B" w:rsidP="00A7304B">
      <w:pPr>
        <w:jc w:val="both"/>
        <w:rPr>
          <w:rFonts w:ascii="Arial" w:hAnsi="Arial" w:cs="Arial"/>
          <w:sz w:val="22"/>
          <w:szCs w:val="22"/>
        </w:rPr>
      </w:pPr>
      <w:r w:rsidRPr="008F0EF8">
        <w:rPr>
          <w:rFonts w:ascii="Arial" w:hAnsi="Arial" w:cs="Arial"/>
          <w:sz w:val="22"/>
          <w:szCs w:val="22"/>
        </w:rPr>
        <w:t xml:space="preserve">Open Evening at the Picturedrome to brief </w:t>
      </w:r>
      <w:r w:rsidR="00F07C02">
        <w:rPr>
          <w:rFonts w:ascii="Arial" w:hAnsi="Arial" w:cs="Arial"/>
          <w:sz w:val="22"/>
          <w:szCs w:val="22"/>
        </w:rPr>
        <w:t xml:space="preserve">the </w:t>
      </w:r>
      <w:r w:rsidRPr="008F0EF8">
        <w:rPr>
          <w:rFonts w:ascii="Arial" w:hAnsi="Arial" w:cs="Arial"/>
          <w:sz w:val="22"/>
          <w:szCs w:val="22"/>
        </w:rPr>
        <w:t>community on progress to date and invite comment.</w:t>
      </w:r>
      <w:r w:rsidR="00F07C02">
        <w:rPr>
          <w:rFonts w:ascii="Arial" w:hAnsi="Arial" w:cs="Arial"/>
          <w:sz w:val="22"/>
          <w:szCs w:val="22"/>
        </w:rPr>
        <w:t xml:space="preserve"> Over 90 people attended</w:t>
      </w:r>
      <w:r w:rsidR="00C00C81">
        <w:rPr>
          <w:rFonts w:ascii="Arial" w:hAnsi="Arial" w:cs="Arial"/>
          <w:sz w:val="22"/>
          <w:szCs w:val="22"/>
        </w:rPr>
        <w:t>.</w:t>
      </w:r>
      <w:r w:rsidR="00F07C02">
        <w:rPr>
          <w:rFonts w:ascii="Arial" w:hAnsi="Arial" w:cs="Arial"/>
          <w:sz w:val="22"/>
          <w:szCs w:val="22"/>
        </w:rPr>
        <w:t xml:space="preserve"> </w:t>
      </w:r>
      <w:r w:rsidRPr="008F0EF8">
        <w:rPr>
          <w:rFonts w:ascii="Arial" w:hAnsi="Arial" w:cs="Arial"/>
          <w:sz w:val="22"/>
          <w:szCs w:val="22"/>
        </w:rPr>
        <w:t xml:space="preserve"> Questionnaire</w:t>
      </w:r>
      <w:r w:rsidR="00C00C81">
        <w:rPr>
          <w:rFonts w:ascii="Arial" w:hAnsi="Arial" w:cs="Arial"/>
          <w:sz w:val="22"/>
          <w:szCs w:val="22"/>
        </w:rPr>
        <w:t>s</w:t>
      </w:r>
      <w:r>
        <w:rPr>
          <w:rFonts w:ascii="Arial" w:hAnsi="Arial" w:cs="Arial"/>
          <w:sz w:val="22"/>
          <w:szCs w:val="22"/>
        </w:rPr>
        <w:t xml:space="preserve"> </w:t>
      </w:r>
      <w:r w:rsidR="00F07C02">
        <w:rPr>
          <w:rFonts w:ascii="Arial" w:hAnsi="Arial" w:cs="Arial"/>
          <w:sz w:val="22"/>
          <w:szCs w:val="22"/>
        </w:rPr>
        <w:t xml:space="preserve">were </w:t>
      </w:r>
      <w:r>
        <w:rPr>
          <w:rFonts w:ascii="Arial" w:hAnsi="Arial" w:cs="Arial"/>
          <w:sz w:val="22"/>
          <w:szCs w:val="22"/>
        </w:rPr>
        <w:t xml:space="preserve">completed by most attendees.  </w:t>
      </w:r>
    </w:p>
    <w:p w14:paraId="7A6BBF16" w14:textId="77777777" w:rsidR="00C00C81" w:rsidRDefault="00C00C81" w:rsidP="00A7304B">
      <w:pPr>
        <w:jc w:val="both"/>
        <w:rPr>
          <w:rFonts w:ascii="Arial" w:hAnsi="Arial" w:cs="Arial"/>
          <w:sz w:val="22"/>
          <w:szCs w:val="22"/>
        </w:rPr>
      </w:pPr>
    </w:p>
    <w:p w14:paraId="128EB318" w14:textId="0FB20F12" w:rsidR="00C00C81" w:rsidRDefault="00C00C81" w:rsidP="00A7304B">
      <w:pPr>
        <w:jc w:val="both"/>
        <w:rPr>
          <w:rFonts w:ascii="Arial" w:hAnsi="Arial" w:cs="Arial"/>
          <w:sz w:val="22"/>
          <w:szCs w:val="22"/>
        </w:rPr>
      </w:pPr>
      <w:r>
        <w:rPr>
          <w:rFonts w:ascii="Arial" w:hAnsi="Arial" w:cs="Arial"/>
          <w:sz w:val="22"/>
          <w:szCs w:val="22"/>
        </w:rPr>
        <w:t>The answers given to these questionnaires helped inform the questions of HCG’s third questionnaire on which this report is based.</w:t>
      </w:r>
    </w:p>
    <w:p w14:paraId="499A7CCC" w14:textId="77777777" w:rsidR="00A7304B" w:rsidRDefault="00A7304B" w:rsidP="00A7304B">
      <w:pPr>
        <w:jc w:val="both"/>
        <w:rPr>
          <w:rFonts w:ascii="Arial" w:hAnsi="Arial" w:cs="Arial"/>
          <w:sz w:val="22"/>
          <w:szCs w:val="22"/>
        </w:rPr>
      </w:pPr>
    </w:p>
    <w:p w14:paraId="17FC1EF9" w14:textId="5625E00E" w:rsidR="00A7304B" w:rsidRDefault="00A7304B" w:rsidP="00A7304B">
      <w:pPr>
        <w:jc w:val="both"/>
        <w:rPr>
          <w:rFonts w:ascii="Arial" w:hAnsi="Arial" w:cs="Arial"/>
          <w:b/>
          <w:sz w:val="22"/>
          <w:szCs w:val="22"/>
          <w:u w:val="single"/>
        </w:rPr>
      </w:pPr>
      <w:r w:rsidRPr="00A7304B">
        <w:rPr>
          <w:rFonts w:ascii="Arial" w:hAnsi="Arial" w:cs="Arial"/>
          <w:b/>
          <w:sz w:val="22"/>
          <w:szCs w:val="22"/>
          <w:u w:val="single"/>
        </w:rPr>
        <w:t>22</w:t>
      </w:r>
      <w:r w:rsidRPr="00A7304B">
        <w:rPr>
          <w:rFonts w:ascii="Arial" w:hAnsi="Arial" w:cs="Arial"/>
          <w:b/>
          <w:sz w:val="22"/>
          <w:szCs w:val="22"/>
          <w:u w:val="single"/>
          <w:vertAlign w:val="superscript"/>
        </w:rPr>
        <w:t>nd</w:t>
      </w:r>
      <w:r w:rsidRPr="00A7304B">
        <w:rPr>
          <w:rFonts w:ascii="Arial" w:hAnsi="Arial" w:cs="Arial"/>
          <w:b/>
          <w:sz w:val="22"/>
          <w:szCs w:val="22"/>
          <w:u w:val="single"/>
        </w:rPr>
        <w:t xml:space="preserve"> November to 11</w:t>
      </w:r>
      <w:r w:rsidRPr="00A7304B">
        <w:rPr>
          <w:rFonts w:ascii="Arial" w:hAnsi="Arial" w:cs="Arial"/>
          <w:b/>
          <w:sz w:val="22"/>
          <w:szCs w:val="22"/>
          <w:u w:val="single"/>
          <w:vertAlign w:val="superscript"/>
        </w:rPr>
        <w:t>th</w:t>
      </w:r>
      <w:r w:rsidRPr="00A7304B">
        <w:rPr>
          <w:rFonts w:ascii="Arial" w:hAnsi="Arial" w:cs="Arial"/>
          <w:b/>
          <w:sz w:val="22"/>
          <w:szCs w:val="22"/>
          <w:u w:val="single"/>
        </w:rPr>
        <w:t xml:space="preserve"> December</w:t>
      </w:r>
    </w:p>
    <w:p w14:paraId="3B284D3C" w14:textId="37F1C101" w:rsidR="00F07C02" w:rsidRDefault="00A7304B" w:rsidP="00A7304B">
      <w:pPr>
        <w:widowControl w:val="0"/>
        <w:autoSpaceDE w:val="0"/>
        <w:autoSpaceDN w:val="0"/>
        <w:adjustRightInd w:val="0"/>
        <w:spacing w:after="240"/>
        <w:rPr>
          <w:rFonts w:asciiTheme="majorHAnsi" w:hAnsiTheme="majorHAnsi" w:cs="Arial"/>
        </w:rPr>
      </w:pPr>
      <w:r w:rsidRPr="00A7304B">
        <w:rPr>
          <w:rFonts w:asciiTheme="majorHAnsi" w:hAnsiTheme="majorHAnsi" w:cs="Arial"/>
        </w:rPr>
        <w:t>A public meeting</w:t>
      </w:r>
      <w:r w:rsidRPr="00A7304B">
        <w:rPr>
          <w:rFonts w:asciiTheme="majorHAnsi" w:hAnsiTheme="majorHAnsi" w:cs="Times"/>
        </w:rPr>
        <w:t xml:space="preserve"> </w:t>
      </w:r>
      <w:r w:rsidRPr="00A7304B">
        <w:rPr>
          <w:rFonts w:asciiTheme="majorHAnsi" w:hAnsiTheme="majorHAnsi" w:cs="Arial"/>
        </w:rPr>
        <w:t xml:space="preserve">was arranged for </w:t>
      </w:r>
      <w:r w:rsidR="00F07C02">
        <w:rPr>
          <w:rFonts w:asciiTheme="majorHAnsi" w:hAnsiTheme="majorHAnsi" w:cs="Arial"/>
        </w:rPr>
        <w:t xml:space="preserve">all day on </w:t>
      </w:r>
      <w:r w:rsidRPr="00A7304B">
        <w:rPr>
          <w:rFonts w:asciiTheme="majorHAnsi" w:hAnsiTheme="majorHAnsi" w:cs="Arial"/>
        </w:rPr>
        <w:t xml:space="preserve">the </w:t>
      </w:r>
      <w:r w:rsidRPr="00A7304B">
        <w:rPr>
          <w:rFonts w:asciiTheme="majorHAnsi" w:hAnsiTheme="majorHAnsi" w:cs="Times"/>
        </w:rPr>
        <w:t>22</w:t>
      </w:r>
      <w:r w:rsidRPr="00A7304B">
        <w:rPr>
          <w:rFonts w:asciiTheme="majorHAnsi" w:hAnsiTheme="majorHAnsi" w:cs="Times"/>
          <w:vertAlign w:val="superscript"/>
        </w:rPr>
        <w:t>nd</w:t>
      </w:r>
      <w:r w:rsidRPr="00A7304B">
        <w:rPr>
          <w:rFonts w:asciiTheme="majorHAnsi" w:hAnsiTheme="majorHAnsi" w:cs="Times"/>
        </w:rPr>
        <w:t xml:space="preserve"> November 2017</w:t>
      </w:r>
      <w:r w:rsidR="00F07C02">
        <w:rPr>
          <w:rFonts w:asciiTheme="majorHAnsi" w:hAnsiTheme="majorHAnsi" w:cs="Times"/>
        </w:rPr>
        <w:t xml:space="preserve"> using space kindly provided by the Old Bridge Inn</w:t>
      </w:r>
      <w:r w:rsidRPr="00A7304B">
        <w:rPr>
          <w:rFonts w:asciiTheme="majorHAnsi" w:hAnsiTheme="majorHAnsi" w:cs="Arial"/>
        </w:rPr>
        <w:t xml:space="preserve">. </w:t>
      </w:r>
      <w:r w:rsidR="00F07C02" w:rsidRPr="00A7304B">
        <w:rPr>
          <w:rFonts w:asciiTheme="majorHAnsi" w:hAnsiTheme="majorHAnsi" w:cs="Arial"/>
        </w:rPr>
        <w:t>The key issues from the draft appraisal were</w:t>
      </w:r>
      <w:r w:rsidR="00F07C02">
        <w:rPr>
          <w:rFonts w:asciiTheme="majorHAnsi" w:hAnsiTheme="majorHAnsi" w:cs="Arial"/>
        </w:rPr>
        <w:t xml:space="preserve"> available for public comment using a variety of display material</w:t>
      </w:r>
      <w:r w:rsidR="00F07C02" w:rsidRPr="00A7304B">
        <w:rPr>
          <w:rFonts w:asciiTheme="majorHAnsi" w:hAnsiTheme="majorHAnsi" w:cs="Arial"/>
        </w:rPr>
        <w:t xml:space="preserve"> </w:t>
      </w:r>
    </w:p>
    <w:p w14:paraId="1C27B066" w14:textId="2114ABA6" w:rsidR="00F07C02" w:rsidRPr="00A7304B" w:rsidRDefault="00F07C02" w:rsidP="00F07C02">
      <w:pPr>
        <w:widowControl w:val="0"/>
        <w:autoSpaceDE w:val="0"/>
        <w:autoSpaceDN w:val="0"/>
        <w:adjustRightInd w:val="0"/>
        <w:spacing w:after="240"/>
        <w:rPr>
          <w:rFonts w:asciiTheme="majorHAnsi" w:hAnsiTheme="majorHAnsi" w:cs="Times"/>
        </w:rPr>
      </w:pPr>
      <w:r>
        <w:rPr>
          <w:rFonts w:asciiTheme="majorHAnsi" w:hAnsiTheme="majorHAnsi" w:cs="Arial"/>
        </w:rPr>
        <w:t>To gain the widest possible reach</w:t>
      </w:r>
      <w:r w:rsidR="00C00C81">
        <w:rPr>
          <w:rFonts w:asciiTheme="majorHAnsi" w:hAnsiTheme="majorHAnsi" w:cs="Arial"/>
        </w:rPr>
        <w:t>,</w:t>
      </w:r>
      <w:r>
        <w:rPr>
          <w:rFonts w:asciiTheme="majorHAnsi" w:hAnsiTheme="majorHAnsi" w:cs="Arial"/>
        </w:rPr>
        <w:t xml:space="preserve"> f</w:t>
      </w:r>
      <w:r w:rsidRPr="00A7304B">
        <w:rPr>
          <w:rFonts w:asciiTheme="majorHAnsi" w:hAnsiTheme="majorHAnsi" w:cs="Arial"/>
        </w:rPr>
        <w:t>lyers were delivered to every address</w:t>
      </w:r>
      <w:r w:rsidR="00DC2988">
        <w:rPr>
          <w:rFonts w:asciiTheme="majorHAnsi" w:hAnsiTheme="majorHAnsi" w:cs="Arial"/>
        </w:rPr>
        <w:t xml:space="preserve"> in the conservation area</w:t>
      </w:r>
      <w:r w:rsidRPr="00A7304B">
        <w:rPr>
          <w:rFonts w:asciiTheme="majorHAnsi" w:hAnsiTheme="majorHAnsi" w:cs="Arial"/>
        </w:rPr>
        <w:t xml:space="preserve">, and distributed throughout locations in the Holme Valley.  Schools in the area </w:t>
      </w:r>
      <w:r w:rsidR="00DC2988">
        <w:rPr>
          <w:rFonts w:asciiTheme="majorHAnsi" w:hAnsiTheme="majorHAnsi" w:cs="Arial"/>
        </w:rPr>
        <w:t xml:space="preserve">were </w:t>
      </w:r>
      <w:r w:rsidRPr="00A7304B">
        <w:rPr>
          <w:rFonts w:asciiTheme="majorHAnsi" w:hAnsiTheme="majorHAnsi" w:cs="Arial"/>
        </w:rPr>
        <w:t xml:space="preserve">sent </w:t>
      </w:r>
      <w:r w:rsidR="00C00C81">
        <w:rPr>
          <w:rFonts w:asciiTheme="majorHAnsi" w:hAnsiTheme="majorHAnsi" w:cs="Arial"/>
        </w:rPr>
        <w:t xml:space="preserve">out </w:t>
      </w:r>
      <w:r w:rsidRPr="00A7304B">
        <w:rPr>
          <w:rFonts w:asciiTheme="majorHAnsi" w:hAnsiTheme="majorHAnsi" w:cs="Arial"/>
        </w:rPr>
        <w:t>electronic versions of the flyer to all their families.  In all</w:t>
      </w:r>
      <w:r w:rsidR="00C00C81">
        <w:rPr>
          <w:rFonts w:asciiTheme="majorHAnsi" w:hAnsiTheme="majorHAnsi" w:cs="Arial"/>
        </w:rPr>
        <w:t>,</w:t>
      </w:r>
      <w:r w:rsidRPr="00A7304B">
        <w:rPr>
          <w:rFonts w:asciiTheme="majorHAnsi" w:hAnsiTheme="majorHAnsi" w:cs="Arial"/>
        </w:rPr>
        <w:t xml:space="preserve"> 2500 flyers were printed and distributed.</w:t>
      </w:r>
      <w:r>
        <w:rPr>
          <w:rFonts w:asciiTheme="majorHAnsi" w:hAnsiTheme="majorHAnsi" w:cs="Arial"/>
        </w:rPr>
        <w:t xml:space="preserve"> </w:t>
      </w:r>
      <w:r w:rsidRPr="00A7304B">
        <w:rPr>
          <w:rFonts w:asciiTheme="majorHAnsi" w:hAnsiTheme="majorHAnsi" w:cs="Arial"/>
        </w:rPr>
        <w:t>HCG attempted to reach an audience of 5000 or more.</w:t>
      </w:r>
    </w:p>
    <w:p w14:paraId="39A6FBD1" w14:textId="118DEC58" w:rsidR="00F07C02" w:rsidRPr="00A7304B" w:rsidRDefault="00F07C02" w:rsidP="00F07C02">
      <w:pPr>
        <w:widowControl w:val="0"/>
        <w:autoSpaceDE w:val="0"/>
        <w:autoSpaceDN w:val="0"/>
        <w:adjustRightInd w:val="0"/>
        <w:spacing w:after="240"/>
        <w:rPr>
          <w:rFonts w:asciiTheme="majorHAnsi" w:hAnsiTheme="majorHAnsi" w:cs="Arial"/>
        </w:rPr>
      </w:pPr>
      <w:r>
        <w:rPr>
          <w:rFonts w:asciiTheme="majorHAnsi" w:hAnsiTheme="majorHAnsi" w:cs="Arial"/>
        </w:rPr>
        <w:t>External</w:t>
      </w:r>
      <w:r w:rsidRPr="00A7304B">
        <w:rPr>
          <w:rFonts w:asciiTheme="majorHAnsi" w:hAnsiTheme="majorHAnsi" w:cs="Arial"/>
        </w:rPr>
        <w:t xml:space="preserve"> consultees</w:t>
      </w:r>
      <w:r w:rsidR="00890743">
        <w:rPr>
          <w:rFonts w:asciiTheme="majorHAnsi" w:hAnsiTheme="majorHAnsi" w:cs="Arial"/>
        </w:rPr>
        <w:t xml:space="preserve"> were invited to </w:t>
      </w:r>
      <w:r w:rsidR="00DC2988">
        <w:rPr>
          <w:rFonts w:asciiTheme="majorHAnsi" w:hAnsiTheme="majorHAnsi" w:cs="Arial"/>
        </w:rPr>
        <w:t>attend including</w:t>
      </w:r>
      <w:r w:rsidRPr="00A7304B">
        <w:rPr>
          <w:rFonts w:asciiTheme="majorHAnsi" w:hAnsiTheme="majorHAnsi" w:cs="Arial"/>
        </w:rPr>
        <w:t xml:space="preserve"> English Heritage, Kirklees Metropolitan Council and Council members, Holme Valley Parish Council, Ward Councillors and community groups</w:t>
      </w:r>
    </w:p>
    <w:p w14:paraId="17BE68BF" w14:textId="50861FD3" w:rsidR="00F07C02" w:rsidRPr="00F07C02" w:rsidRDefault="00F07C02" w:rsidP="00A7304B">
      <w:pPr>
        <w:widowControl w:val="0"/>
        <w:autoSpaceDE w:val="0"/>
        <w:autoSpaceDN w:val="0"/>
        <w:adjustRightInd w:val="0"/>
        <w:spacing w:after="240"/>
        <w:rPr>
          <w:rFonts w:asciiTheme="majorHAnsi" w:hAnsiTheme="majorHAnsi" w:cs="Times"/>
        </w:rPr>
      </w:pPr>
      <w:r w:rsidRPr="00A7304B">
        <w:rPr>
          <w:rFonts w:asciiTheme="majorHAnsi" w:hAnsiTheme="majorHAnsi" w:cs="Arial"/>
        </w:rPr>
        <w:t>An advertisement was placed on the Holmfirth Community FB page, the Holmfirth Events FB page, Holmfirth Conservation Group’s FB page and its websit</w:t>
      </w:r>
      <w:r>
        <w:rPr>
          <w:rFonts w:asciiTheme="majorHAnsi" w:hAnsiTheme="majorHAnsi" w:cs="Arial"/>
        </w:rPr>
        <w:t>e.  Letters were sent to all HCG</w:t>
      </w:r>
      <w:r w:rsidRPr="00A7304B">
        <w:rPr>
          <w:rFonts w:asciiTheme="majorHAnsi" w:hAnsiTheme="majorHAnsi" w:cs="Arial"/>
        </w:rPr>
        <w:t xml:space="preserve"> members. </w:t>
      </w:r>
    </w:p>
    <w:p w14:paraId="250FCB10" w14:textId="1DAE9BDD" w:rsidR="00F07C02" w:rsidRDefault="00F07C02" w:rsidP="00A7304B">
      <w:pPr>
        <w:widowControl w:val="0"/>
        <w:autoSpaceDE w:val="0"/>
        <w:autoSpaceDN w:val="0"/>
        <w:adjustRightInd w:val="0"/>
        <w:spacing w:after="240"/>
        <w:rPr>
          <w:rFonts w:asciiTheme="majorHAnsi" w:hAnsiTheme="majorHAnsi" w:cs="Arial"/>
        </w:rPr>
      </w:pPr>
      <w:r>
        <w:rPr>
          <w:rFonts w:asciiTheme="majorHAnsi" w:hAnsiTheme="majorHAnsi" w:cs="Arial"/>
        </w:rPr>
        <w:t xml:space="preserve">The </w:t>
      </w:r>
      <w:r w:rsidR="00C00C81">
        <w:rPr>
          <w:rFonts w:asciiTheme="majorHAnsi" w:hAnsiTheme="majorHAnsi" w:cs="Arial"/>
        </w:rPr>
        <w:t>meeting was attended by over 90</w:t>
      </w:r>
      <w:r>
        <w:rPr>
          <w:rFonts w:asciiTheme="majorHAnsi" w:hAnsiTheme="majorHAnsi" w:cs="Arial"/>
        </w:rPr>
        <w:t xml:space="preserve"> people the majority of who</w:t>
      </w:r>
      <w:r w:rsidR="00C00C81">
        <w:rPr>
          <w:rFonts w:asciiTheme="majorHAnsi" w:hAnsiTheme="majorHAnsi" w:cs="Arial"/>
        </w:rPr>
        <w:t>m</w:t>
      </w:r>
      <w:r>
        <w:rPr>
          <w:rFonts w:asciiTheme="majorHAnsi" w:hAnsiTheme="majorHAnsi" w:cs="Arial"/>
        </w:rPr>
        <w:t xml:space="preserve"> completed</w:t>
      </w:r>
      <w:r w:rsidRPr="00A7304B">
        <w:rPr>
          <w:rFonts w:asciiTheme="majorHAnsi" w:hAnsiTheme="majorHAnsi" w:cs="Arial"/>
        </w:rPr>
        <w:t xml:space="preserve"> </w:t>
      </w:r>
      <w:r w:rsidR="00C00C81">
        <w:rPr>
          <w:rFonts w:asciiTheme="majorHAnsi" w:hAnsiTheme="majorHAnsi" w:cs="Arial"/>
        </w:rPr>
        <w:t>the online version of the</w:t>
      </w:r>
      <w:r w:rsidRPr="00A7304B">
        <w:rPr>
          <w:rFonts w:asciiTheme="majorHAnsi" w:hAnsiTheme="majorHAnsi" w:cs="Arial"/>
        </w:rPr>
        <w:t xml:space="preserve"> </w:t>
      </w:r>
      <w:r w:rsidR="00DC2988" w:rsidRPr="00A7304B">
        <w:rPr>
          <w:rFonts w:asciiTheme="majorHAnsi" w:hAnsiTheme="majorHAnsi" w:cs="Arial"/>
        </w:rPr>
        <w:t>que</w:t>
      </w:r>
      <w:r w:rsidR="00DC2988">
        <w:rPr>
          <w:rFonts w:asciiTheme="majorHAnsi" w:hAnsiTheme="majorHAnsi" w:cs="Arial"/>
        </w:rPr>
        <w:t>stionnaire using</w:t>
      </w:r>
      <w:r w:rsidR="00C00C81">
        <w:rPr>
          <w:rFonts w:asciiTheme="majorHAnsi" w:hAnsiTheme="majorHAnsi" w:cs="Arial"/>
        </w:rPr>
        <w:t xml:space="preserve"> </w:t>
      </w:r>
      <w:r>
        <w:rPr>
          <w:rFonts w:asciiTheme="majorHAnsi" w:hAnsiTheme="majorHAnsi" w:cs="Arial"/>
        </w:rPr>
        <w:t>the Survey</w:t>
      </w:r>
      <w:r w:rsidRPr="00A7304B">
        <w:rPr>
          <w:rFonts w:asciiTheme="majorHAnsi" w:hAnsiTheme="majorHAnsi" w:cs="Arial"/>
        </w:rPr>
        <w:t>Monkey</w:t>
      </w:r>
      <w:r>
        <w:rPr>
          <w:rFonts w:asciiTheme="majorHAnsi" w:hAnsiTheme="majorHAnsi" w:cs="Arial"/>
        </w:rPr>
        <w:t xml:space="preserve"> application. The results are</w:t>
      </w:r>
      <w:r w:rsidRPr="00A7304B">
        <w:rPr>
          <w:rFonts w:asciiTheme="majorHAnsi" w:hAnsiTheme="majorHAnsi" w:cs="Arial"/>
        </w:rPr>
        <w:t xml:space="preserve"> tabulated in Appendix A1.</w:t>
      </w:r>
    </w:p>
    <w:p w14:paraId="44518946" w14:textId="5D32747F" w:rsidR="00F07C02" w:rsidRDefault="00F07C02" w:rsidP="00A7304B">
      <w:pPr>
        <w:widowControl w:val="0"/>
        <w:autoSpaceDE w:val="0"/>
        <w:autoSpaceDN w:val="0"/>
        <w:adjustRightInd w:val="0"/>
        <w:spacing w:after="240"/>
        <w:rPr>
          <w:rFonts w:asciiTheme="majorHAnsi" w:hAnsiTheme="majorHAnsi" w:cs="Arial"/>
        </w:rPr>
      </w:pPr>
      <w:r>
        <w:rPr>
          <w:rFonts w:asciiTheme="majorHAnsi" w:hAnsiTheme="majorHAnsi" w:cs="Arial"/>
        </w:rPr>
        <w:t>Following the consultation the display material was re-erected at the Library until the 12</w:t>
      </w:r>
      <w:r w:rsidRPr="00F07C02">
        <w:rPr>
          <w:rFonts w:asciiTheme="majorHAnsi" w:hAnsiTheme="majorHAnsi" w:cs="Arial"/>
          <w:vertAlign w:val="superscript"/>
        </w:rPr>
        <w:t>th</w:t>
      </w:r>
      <w:r w:rsidR="00C00C81">
        <w:rPr>
          <w:rFonts w:asciiTheme="majorHAnsi" w:hAnsiTheme="majorHAnsi" w:cs="Arial"/>
        </w:rPr>
        <w:t xml:space="preserve"> December.  Hard copies of the questionnaire were</w:t>
      </w:r>
      <w:r>
        <w:rPr>
          <w:rFonts w:asciiTheme="majorHAnsi" w:hAnsiTheme="majorHAnsi" w:cs="Arial"/>
        </w:rPr>
        <w:t xml:space="preserve"> available for completion.</w:t>
      </w:r>
    </w:p>
    <w:p w14:paraId="1E1DBB5A" w14:textId="1F969131" w:rsidR="00F07C02" w:rsidRDefault="00F07C02" w:rsidP="00F07C02">
      <w:pPr>
        <w:widowControl w:val="0"/>
        <w:tabs>
          <w:tab w:val="left" w:pos="220"/>
          <w:tab w:val="left" w:pos="720"/>
        </w:tabs>
        <w:autoSpaceDE w:val="0"/>
        <w:autoSpaceDN w:val="0"/>
        <w:adjustRightInd w:val="0"/>
        <w:spacing w:after="240"/>
        <w:rPr>
          <w:rFonts w:asciiTheme="majorHAnsi" w:hAnsiTheme="majorHAnsi" w:cs="Arial"/>
        </w:rPr>
      </w:pPr>
      <w:r w:rsidRPr="00A7304B">
        <w:rPr>
          <w:rFonts w:asciiTheme="majorHAnsi" w:hAnsiTheme="majorHAnsi" w:cs="Arial"/>
          <w:b/>
        </w:rPr>
        <w:t>The questionnaire:</w:t>
      </w:r>
      <w:r w:rsidRPr="00A7304B">
        <w:rPr>
          <w:rFonts w:asciiTheme="majorHAnsi" w:hAnsiTheme="majorHAnsi" w:cs="Arial"/>
        </w:rPr>
        <w:t xml:space="preserve"> contained 14 questions, 4 of which had both</w:t>
      </w:r>
      <w:r w:rsidR="00C00C81">
        <w:rPr>
          <w:rFonts w:asciiTheme="majorHAnsi" w:hAnsiTheme="majorHAnsi" w:cs="Arial"/>
        </w:rPr>
        <w:t xml:space="preserve"> a tick-box element and an open-</w:t>
      </w:r>
      <w:r w:rsidRPr="00A7304B">
        <w:rPr>
          <w:rFonts w:asciiTheme="majorHAnsi" w:hAnsiTheme="majorHAnsi" w:cs="Arial"/>
        </w:rPr>
        <w:t xml:space="preserve">ended question </w:t>
      </w:r>
      <w:r>
        <w:rPr>
          <w:rFonts w:asciiTheme="majorHAnsi" w:hAnsiTheme="majorHAnsi" w:cs="Arial"/>
        </w:rPr>
        <w:t xml:space="preserve">asking for comments. </w:t>
      </w:r>
      <w:r w:rsidRPr="00A7304B">
        <w:rPr>
          <w:rFonts w:asciiTheme="majorHAnsi" w:hAnsiTheme="majorHAnsi" w:cs="Arial"/>
        </w:rPr>
        <w:t xml:space="preserve"> </w:t>
      </w:r>
      <w:r>
        <w:rPr>
          <w:rFonts w:asciiTheme="majorHAnsi" w:hAnsiTheme="majorHAnsi" w:cs="Arial"/>
        </w:rPr>
        <w:t>The deadline for completion of the questionnaire was the 11</w:t>
      </w:r>
      <w:r w:rsidRPr="00F07C02">
        <w:rPr>
          <w:rFonts w:asciiTheme="majorHAnsi" w:hAnsiTheme="majorHAnsi" w:cs="Arial"/>
          <w:vertAlign w:val="superscript"/>
        </w:rPr>
        <w:t>th</w:t>
      </w:r>
      <w:r w:rsidR="00C00C81">
        <w:rPr>
          <w:rFonts w:asciiTheme="majorHAnsi" w:hAnsiTheme="majorHAnsi" w:cs="Arial"/>
        </w:rPr>
        <w:t xml:space="preserve"> December 2017.</w:t>
      </w:r>
    </w:p>
    <w:p w14:paraId="609A64E6" w14:textId="69291FAC" w:rsidR="00F07C02" w:rsidRDefault="00C00C81" w:rsidP="00F07C02">
      <w:pPr>
        <w:widowControl w:val="0"/>
        <w:tabs>
          <w:tab w:val="left" w:pos="220"/>
          <w:tab w:val="left" w:pos="720"/>
        </w:tabs>
        <w:autoSpaceDE w:val="0"/>
        <w:autoSpaceDN w:val="0"/>
        <w:adjustRightInd w:val="0"/>
        <w:spacing w:after="240"/>
        <w:rPr>
          <w:rFonts w:asciiTheme="majorHAnsi" w:hAnsiTheme="majorHAnsi" w:cs="Arial"/>
        </w:rPr>
      </w:pPr>
      <w:r>
        <w:rPr>
          <w:rFonts w:asciiTheme="majorHAnsi" w:hAnsiTheme="majorHAnsi" w:cs="Arial"/>
        </w:rPr>
        <w:t>126</w:t>
      </w:r>
      <w:r w:rsidR="00F07C02">
        <w:rPr>
          <w:rFonts w:asciiTheme="majorHAnsi" w:hAnsiTheme="majorHAnsi" w:cs="Arial"/>
        </w:rPr>
        <w:t xml:space="preserve"> questionnaires were completed. Analysis of the questionnaire shows enthusiast</w:t>
      </w:r>
      <w:r>
        <w:rPr>
          <w:rFonts w:asciiTheme="majorHAnsi" w:hAnsiTheme="majorHAnsi" w:cs="Arial"/>
        </w:rPr>
        <w:t>ic</w:t>
      </w:r>
      <w:r w:rsidR="00F07C02">
        <w:rPr>
          <w:rFonts w:asciiTheme="majorHAnsi" w:hAnsiTheme="majorHAnsi" w:cs="Arial"/>
        </w:rPr>
        <w:t xml:space="preserve"> support for the conservation area</w:t>
      </w:r>
      <w:r>
        <w:rPr>
          <w:rFonts w:asciiTheme="majorHAnsi" w:hAnsiTheme="majorHAnsi" w:cs="Arial"/>
        </w:rPr>
        <w:t>.  Fifty seven</w:t>
      </w:r>
      <w:r w:rsidR="00F07C02">
        <w:rPr>
          <w:rFonts w:asciiTheme="majorHAnsi" w:hAnsiTheme="majorHAnsi" w:cs="Arial"/>
        </w:rPr>
        <w:t xml:space="preserve"> people completed the op</w:t>
      </w:r>
      <w:r>
        <w:rPr>
          <w:rFonts w:asciiTheme="majorHAnsi" w:hAnsiTheme="majorHAnsi" w:cs="Arial"/>
        </w:rPr>
        <w:t>en ended questions and gave</w:t>
      </w:r>
      <w:r w:rsidR="00F07C02">
        <w:rPr>
          <w:rFonts w:asciiTheme="majorHAnsi" w:hAnsiTheme="majorHAnsi" w:cs="Arial"/>
        </w:rPr>
        <w:t xml:space="preserve"> thoughtful and comprehensive answers</w:t>
      </w:r>
      <w:r>
        <w:rPr>
          <w:rFonts w:asciiTheme="majorHAnsi" w:hAnsiTheme="majorHAnsi" w:cs="Arial"/>
        </w:rPr>
        <w:t xml:space="preserve">.  </w:t>
      </w:r>
      <w:r w:rsidR="00F07C02">
        <w:rPr>
          <w:rFonts w:asciiTheme="majorHAnsi" w:hAnsiTheme="majorHAnsi" w:cs="Arial"/>
        </w:rPr>
        <w:t xml:space="preserve"> </w:t>
      </w:r>
      <w:r>
        <w:rPr>
          <w:rFonts w:asciiTheme="majorHAnsi" w:hAnsiTheme="majorHAnsi" w:cs="Arial"/>
        </w:rPr>
        <w:t>These</w:t>
      </w:r>
      <w:r w:rsidR="00F07C02">
        <w:rPr>
          <w:rFonts w:asciiTheme="majorHAnsi" w:hAnsiTheme="majorHAnsi" w:cs="Arial"/>
        </w:rPr>
        <w:t xml:space="preserve"> can be viewed in the summary</w:t>
      </w:r>
      <w:r>
        <w:rPr>
          <w:rFonts w:asciiTheme="majorHAnsi" w:hAnsiTheme="majorHAnsi" w:cs="Arial"/>
        </w:rPr>
        <w:t xml:space="preserve"> Appendix A2</w:t>
      </w:r>
    </w:p>
    <w:p w14:paraId="2205278C" w14:textId="77777777" w:rsidR="00F07C02" w:rsidRDefault="00F07C02" w:rsidP="00F07C02">
      <w:pPr>
        <w:widowControl w:val="0"/>
        <w:autoSpaceDE w:val="0"/>
        <w:autoSpaceDN w:val="0"/>
        <w:adjustRightInd w:val="0"/>
        <w:rPr>
          <w:rFonts w:asciiTheme="majorHAnsi" w:hAnsiTheme="majorHAnsi" w:cs="Arial"/>
        </w:rPr>
      </w:pPr>
      <w:r w:rsidRPr="00A7304B">
        <w:rPr>
          <w:rFonts w:asciiTheme="majorHAnsi" w:hAnsiTheme="majorHAnsi" w:cs="Arial"/>
          <w:b/>
        </w:rPr>
        <w:t>Question 1</w:t>
      </w:r>
      <w:r w:rsidRPr="00A7304B">
        <w:rPr>
          <w:rFonts w:asciiTheme="majorHAnsi" w:hAnsiTheme="majorHAnsi" w:cs="Arial"/>
        </w:rPr>
        <w:t>: Have you completed an HCG questionnaire before?</w:t>
      </w:r>
    </w:p>
    <w:p w14:paraId="79FFE2AA" w14:textId="3ACAD7B0" w:rsidR="00F07C02" w:rsidRPr="00A7304B" w:rsidRDefault="00F07C02" w:rsidP="00F07C02">
      <w:pPr>
        <w:widowControl w:val="0"/>
        <w:autoSpaceDE w:val="0"/>
        <w:autoSpaceDN w:val="0"/>
        <w:adjustRightInd w:val="0"/>
        <w:rPr>
          <w:rFonts w:asciiTheme="majorHAnsi" w:hAnsiTheme="majorHAnsi" w:cs="Times"/>
          <w:i/>
        </w:rPr>
      </w:pPr>
      <w:r w:rsidRPr="00A7304B">
        <w:rPr>
          <w:rFonts w:asciiTheme="majorHAnsi" w:hAnsiTheme="majorHAnsi" w:cs="Arial"/>
          <w:i/>
        </w:rPr>
        <w:t>Results: 20% yes, 80% no.</w:t>
      </w:r>
    </w:p>
    <w:p w14:paraId="68A78BDE" w14:textId="77777777" w:rsidR="00F07C02" w:rsidRPr="00A7304B" w:rsidRDefault="00F07C02" w:rsidP="00F07C02">
      <w:pPr>
        <w:widowControl w:val="0"/>
        <w:autoSpaceDE w:val="0"/>
        <w:autoSpaceDN w:val="0"/>
        <w:adjustRightInd w:val="0"/>
        <w:rPr>
          <w:rFonts w:asciiTheme="majorHAnsi" w:hAnsiTheme="majorHAnsi" w:cs="Arial"/>
        </w:rPr>
      </w:pPr>
      <w:r w:rsidRPr="00A7304B">
        <w:rPr>
          <w:rFonts w:asciiTheme="majorHAnsi" w:hAnsiTheme="majorHAnsi" w:cs="Arial"/>
          <w:b/>
        </w:rPr>
        <w:t>Question 2: </w:t>
      </w:r>
      <w:r w:rsidRPr="00A7304B">
        <w:rPr>
          <w:rFonts w:asciiTheme="majorHAnsi" w:hAnsiTheme="majorHAnsi" w:cs="Arial"/>
        </w:rPr>
        <w:t>Did you know Holmfirth is a Conservation Area?</w:t>
      </w:r>
    </w:p>
    <w:p w14:paraId="7EADA414" w14:textId="77777777" w:rsidR="00F07C02" w:rsidRPr="00A7304B" w:rsidRDefault="00F07C02" w:rsidP="00F07C02">
      <w:pPr>
        <w:widowControl w:val="0"/>
        <w:autoSpaceDE w:val="0"/>
        <w:autoSpaceDN w:val="0"/>
        <w:adjustRightInd w:val="0"/>
        <w:rPr>
          <w:rFonts w:asciiTheme="majorHAnsi" w:hAnsiTheme="majorHAnsi" w:cs="Times"/>
          <w:i/>
        </w:rPr>
      </w:pPr>
      <w:r w:rsidRPr="00A7304B">
        <w:rPr>
          <w:rFonts w:asciiTheme="majorHAnsi" w:hAnsiTheme="majorHAnsi" w:cs="Arial"/>
          <w:i/>
        </w:rPr>
        <w:t xml:space="preserve">Results: 85% yes, 15% no </w:t>
      </w:r>
    </w:p>
    <w:p w14:paraId="667C8AB3" w14:textId="77777777" w:rsidR="00F07C02" w:rsidRPr="00A7304B" w:rsidRDefault="00F07C02" w:rsidP="00F07C02">
      <w:pPr>
        <w:widowControl w:val="0"/>
        <w:autoSpaceDE w:val="0"/>
        <w:autoSpaceDN w:val="0"/>
        <w:adjustRightInd w:val="0"/>
        <w:rPr>
          <w:rFonts w:asciiTheme="majorHAnsi" w:hAnsiTheme="majorHAnsi" w:cs="Arial"/>
        </w:rPr>
      </w:pPr>
      <w:r w:rsidRPr="00A7304B">
        <w:rPr>
          <w:rFonts w:asciiTheme="majorHAnsi" w:hAnsiTheme="majorHAnsi" w:cs="Arial"/>
          <w:b/>
        </w:rPr>
        <w:t>Question 3: </w:t>
      </w:r>
      <w:r w:rsidRPr="00A7304B">
        <w:rPr>
          <w:rFonts w:asciiTheme="majorHAnsi" w:hAnsiTheme="majorHAnsi" w:cs="Arial"/>
        </w:rPr>
        <w:t>Did you know Holmfirth is on Historic England’s At Risk Register?</w:t>
      </w:r>
    </w:p>
    <w:p w14:paraId="52E1E38C" w14:textId="77777777" w:rsidR="00F07C02" w:rsidRPr="00A7304B" w:rsidRDefault="00F07C02" w:rsidP="00F07C02">
      <w:pPr>
        <w:widowControl w:val="0"/>
        <w:autoSpaceDE w:val="0"/>
        <w:autoSpaceDN w:val="0"/>
        <w:adjustRightInd w:val="0"/>
        <w:rPr>
          <w:rFonts w:asciiTheme="majorHAnsi" w:hAnsiTheme="majorHAnsi" w:cs="Arial"/>
          <w:i/>
        </w:rPr>
      </w:pPr>
      <w:r w:rsidRPr="00A7304B">
        <w:rPr>
          <w:rFonts w:asciiTheme="majorHAnsi" w:hAnsiTheme="majorHAnsi" w:cs="Arial"/>
          <w:i/>
        </w:rPr>
        <w:t>Results: Yes 36%, 64% no</w:t>
      </w:r>
    </w:p>
    <w:p w14:paraId="3EE348A0" w14:textId="77777777" w:rsidR="00F07C02" w:rsidRPr="00A7304B" w:rsidRDefault="00F07C02" w:rsidP="00F07C02">
      <w:pPr>
        <w:widowControl w:val="0"/>
        <w:autoSpaceDE w:val="0"/>
        <w:autoSpaceDN w:val="0"/>
        <w:adjustRightInd w:val="0"/>
        <w:rPr>
          <w:rFonts w:asciiTheme="majorHAnsi" w:hAnsiTheme="majorHAnsi" w:cs="Arial"/>
        </w:rPr>
      </w:pPr>
      <w:r w:rsidRPr="00A7304B">
        <w:rPr>
          <w:rFonts w:asciiTheme="majorHAnsi" w:hAnsiTheme="majorHAnsi" w:cs="Arial"/>
          <w:b/>
        </w:rPr>
        <w:t>Question 4</w:t>
      </w:r>
      <w:r w:rsidRPr="00A7304B">
        <w:rPr>
          <w:rFonts w:asciiTheme="majorHAnsi" w:hAnsiTheme="majorHAnsi" w:cs="Arial"/>
        </w:rPr>
        <w:t>: What is important to you about Holmfirth Town Centre?</w:t>
      </w:r>
    </w:p>
    <w:p w14:paraId="30660901" w14:textId="5B32798F" w:rsidR="00F07C02" w:rsidRDefault="00F07C02" w:rsidP="00F07C02">
      <w:pPr>
        <w:widowControl w:val="0"/>
        <w:autoSpaceDE w:val="0"/>
        <w:autoSpaceDN w:val="0"/>
        <w:adjustRightInd w:val="0"/>
        <w:rPr>
          <w:rFonts w:asciiTheme="majorHAnsi" w:hAnsiTheme="majorHAnsi" w:cs="Arial"/>
          <w:i/>
        </w:rPr>
      </w:pPr>
      <w:r w:rsidRPr="00A7304B">
        <w:rPr>
          <w:rFonts w:asciiTheme="majorHAnsi" w:hAnsiTheme="majorHAnsi" w:cs="Arial"/>
          <w:i/>
        </w:rPr>
        <w:t xml:space="preserve">Results:  A positive response of 90% or more </w:t>
      </w:r>
      <w:r w:rsidR="00862DF7">
        <w:rPr>
          <w:rFonts w:asciiTheme="majorHAnsi" w:hAnsiTheme="majorHAnsi" w:cs="Arial"/>
          <w:i/>
        </w:rPr>
        <w:t>was received by 123-125 respondents</w:t>
      </w:r>
      <w:r w:rsidRPr="00A7304B">
        <w:rPr>
          <w:rFonts w:asciiTheme="majorHAnsi" w:hAnsiTheme="majorHAnsi" w:cs="Arial"/>
          <w:i/>
        </w:rPr>
        <w:t xml:space="preserve"> to all character elements.  The strongest responses were to parks and open spaces, views and character with more that 60% strongly agreeing.</w:t>
      </w:r>
    </w:p>
    <w:p w14:paraId="07CAA8C3" w14:textId="77777777" w:rsidR="00F07C02" w:rsidRPr="00A7304B" w:rsidRDefault="00F07C02" w:rsidP="00F07C02">
      <w:pPr>
        <w:widowControl w:val="0"/>
        <w:autoSpaceDE w:val="0"/>
        <w:autoSpaceDN w:val="0"/>
        <w:adjustRightInd w:val="0"/>
        <w:rPr>
          <w:rFonts w:asciiTheme="majorHAnsi" w:hAnsiTheme="majorHAnsi" w:cs="Times"/>
          <w:i/>
        </w:rPr>
      </w:pPr>
    </w:p>
    <w:p w14:paraId="7F1623C9" w14:textId="76CBCBA1" w:rsidR="00F07C02" w:rsidRPr="00A7304B" w:rsidRDefault="00F07C02" w:rsidP="00F07C02">
      <w:pPr>
        <w:widowControl w:val="0"/>
        <w:autoSpaceDE w:val="0"/>
        <w:autoSpaceDN w:val="0"/>
        <w:adjustRightInd w:val="0"/>
        <w:spacing w:after="240"/>
        <w:rPr>
          <w:rFonts w:asciiTheme="majorHAnsi" w:hAnsiTheme="majorHAnsi" w:cs="Arial"/>
        </w:rPr>
      </w:pPr>
      <w:r w:rsidRPr="00A7304B">
        <w:rPr>
          <w:rFonts w:asciiTheme="majorHAnsi" w:hAnsiTheme="majorHAnsi" w:cs="Arial"/>
          <w:b/>
        </w:rPr>
        <w:t>Question 5</w:t>
      </w:r>
      <w:r w:rsidRPr="00A7304B">
        <w:rPr>
          <w:rFonts w:asciiTheme="majorHAnsi" w:hAnsiTheme="majorHAnsi" w:cs="Arial"/>
        </w:rPr>
        <w:t>: </w:t>
      </w:r>
      <w:r w:rsidRPr="00F07C02">
        <w:rPr>
          <w:rFonts w:asciiTheme="majorHAnsi" w:hAnsiTheme="majorHAnsi" w:cs="Arial"/>
        </w:rPr>
        <w:t xml:space="preserve"> </w:t>
      </w:r>
      <w:r w:rsidRPr="00A7304B">
        <w:rPr>
          <w:rFonts w:asciiTheme="majorHAnsi" w:hAnsiTheme="majorHAnsi" w:cs="Arial"/>
        </w:rPr>
        <w:t>(Open ended)</w:t>
      </w:r>
      <w:r>
        <w:rPr>
          <w:rFonts w:asciiTheme="majorHAnsi" w:hAnsiTheme="majorHAnsi" w:cs="Arial"/>
        </w:rPr>
        <w:t xml:space="preserve"> Is</w:t>
      </w:r>
      <w:r w:rsidRPr="00A7304B">
        <w:rPr>
          <w:rFonts w:asciiTheme="majorHAnsi" w:hAnsiTheme="majorHAnsi" w:cs="Arial"/>
        </w:rPr>
        <w:t xml:space="preserve"> there is anything else you consider to be important about Holmfirth please add it to the box.  </w:t>
      </w:r>
    </w:p>
    <w:p w14:paraId="0F67D660" w14:textId="723307B5" w:rsidR="00F07C02" w:rsidRPr="00A7304B" w:rsidRDefault="00F07C02" w:rsidP="00F07C02">
      <w:pPr>
        <w:widowControl w:val="0"/>
        <w:autoSpaceDE w:val="0"/>
        <w:autoSpaceDN w:val="0"/>
        <w:adjustRightInd w:val="0"/>
        <w:spacing w:after="240"/>
        <w:rPr>
          <w:rFonts w:asciiTheme="majorHAnsi" w:hAnsiTheme="majorHAnsi" w:cs="Arial"/>
          <w:i/>
        </w:rPr>
      </w:pPr>
      <w:r w:rsidRPr="00A7304B">
        <w:rPr>
          <w:rFonts w:asciiTheme="majorHAnsi" w:hAnsiTheme="majorHAnsi" w:cs="Arial"/>
          <w:b/>
        </w:rPr>
        <w:t>Issues identified include:</w:t>
      </w:r>
      <w:r w:rsidRPr="00A7304B">
        <w:rPr>
          <w:rFonts w:asciiTheme="majorHAnsi" w:hAnsiTheme="majorHAnsi" w:cs="Arial"/>
        </w:rPr>
        <w:t xml:space="preserve"> </w:t>
      </w:r>
      <w:r w:rsidRPr="00A7304B">
        <w:rPr>
          <w:rFonts w:asciiTheme="majorHAnsi" w:hAnsiTheme="majorHAnsi" w:cs="Arial"/>
          <w:i/>
        </w:rPr>
        <w:t>HGVs need to be discouraged from passing through Holmfirth, need for rebranding, traffic congestion, parking, pedestrian safety, encouraging and supporting small business, condition of the town</w:t>
      </w:r>
      <w:r w:rsidR="00862DF7">
        <w:rPr>
          <w:rFonts w:asciiTheme="majorHAnsi" w:hAnsiTheme="majorHAnsi" w:cs="Arial"/>
          <w:i/>
        </w:rPr>
        <w:t xml:space="preserve">, </w:t>
      </w:r>
      <w:r w:rsidRPr="00A7304B">
        <w:rPr>
          <w:rFonts w:asciiTheme="majorHAnsi" w:hAnsiTheme="majorHAnsi" w:cs="Arial"/>
          <w:i/>
        </w:rPr>
        <w:t xml:space="preserve"> street furniture and keeping the character of the built environment.</w:t>
      </w:r>
    </w:p>
    <w:p w14:paraId="2AD234A3" w14:textId="77777777" w:rsidR="00F07C02" w:rsidRDefault="00F07C02" w:rsidP="00F07C02">
      <w:pPr>
        <w:widowControl w:val="0"/>
        <w:autoSpaceDE w:val="0"/>
        <w:autoSpaceDN w:val="0"/>
        <w:adjustRightInd w:val="0"/>
        <w:rPr>
          <w:rFonts w:asciiTheme="majorHAnsi" w:hAnsiTheme="majorHAnsi" w:cs="Arial"/>
        </w:rPr>
      </w:pPr>
      <w:r w:rsidRPr="00A7304B">
        <w:rPr>
          <w:rFonts w:asciiTheme="majorHAnsi" w:hAnsiTheme="majorHAnsi" w:cs="Arial"/>
          <w:b/>
        </w:rPr>
        <w:t>Question 6:</w:t>
      </w:r>
      <w:r w:rsidRPr="00A7304B">
        <w:rPr>
          <w:rFonts w:asciiTheme="majorHAnsi" w:hAnsiTheme="majorHAnsi" w:cs="Arial"/>
        </w:rPr>
        <w:t xml:space="preserve">  What do you think are the most important issues facing Holmfirth?</w:t>
      </w:r>
    </w:p>
    <w:p w14:paraId="659A8847" w14:textId="5D3A207D" w:rsidR="00F07C02" w:rsidRDefault="00F07C02" w:rsidP="00F07C02">
      <w:pPr>
        <w:widowControl w:val="0"/>
        <w:autoSpaceDE w:val="0"/>
        <w:autoSpaceDN w:val="0"/>
        <w:adjustRightInd w:val="0"/>
        <w:rPr>
          <w:rFonts w:asciiTheme="majorHAnsi" w:hAnsiTheme="majorHAnsi" w:cs="Arial"/>
          <w:i/>
        </w:rPr>
      </w:pPr>
      <w:r w:rsidRPr="00F07C02">
        <w:rPr>
          <w:rFonts w:asciiTheme="majorHAnsi" w:hAnsiTheme="majorHAnsi" w:cs="Arial"/>
          <w:b/>
          <w:i/>
        </w:rPr>
        <w:t>Results:</w:t>
      </w:r>
      <w:r w:rsidRPr="00A7304B">
        <w:rPr>
          <w:rFonts w:asciiTheme="majorHAnsi" w:hAnsiTheme="majorHAnsi" w:cs="Arial"/>
          <w:i/>
        </w:rPr>
        <w:t xml:space="preserve"> A positive response of more than 60% was received from between 115-125 respondents for all elements.  The two most important issues were Traffic flow and protection for listed buildings, both scoring a positive response of more than 90%</w:t>
      </w:r>
    </w:p>
    <w:p w14:paraId="47E78570" w14:textId="77777777" w:rsidR="00F07C02" w:rsidRPr="00A7304B" w:rsidRDefault="00F07C02" w:rsidP="00F07C02">
      <w:pPr>
        <w:widowControl w:val="0"/>
        <w:autoSpaceDE w:val="0"/>
        <w:autoSpaceDN w:val="0"/>
        <w:adjustRightInd w:val="0"/>
        <w:rPr>
          <w:rFonts w:asciiTheme="majorHAnsi" w:hAnsiTheme="majorHAnsi" w:cs="Arial"/>
          <w:i/>
        </w:rPr>
      </w:pPr>
    </w:p>
    <w:p w14:paraId="59CEB9CF" w14:textId="4BFE4D89" w:rsidR="00F07C02" w:rsidRPr="00A7304B" w:rsidRDefault="00F07C02" w:rsidP="00F07C02">
      <w:pPr>
        <w:widowControl w:val="0"/>
        <w:autoSpaceDE w:val="0"/>
        <w:autoSpaceDN w:val="0"/>
        <w:adjustRightInd w:val="0"/>
        <w:spacing w:after="240"/>
        <w:rPr>
          <w:rFonts w:asciiTheme="majorHAnsi" w:hAnsiTheme="majorHAnsi" w:cs="Arial"/>
        </w:rPr>
      </w:pPr>
      <w:r w:rsidRPr="00A7304B">
        <w:rPr>
          <w:rFonts w:asciiTheme="majorHAnsi" w:hAnsiTheme="majorHAnsi" w:cs="Arial"/>
          <w:b/>
        </w:rPr>
        <w:t>Question 7:</w:t>
      </w:r>
      <w:r w:rsidRPr="00A7304B">
        <w:rPr>
          <w:rFonts w:asciiTheme="majorHAnsi" w:hAnsiTheme="majorHAnsi" w:cs="Arial"/>
        </w:rPr>
        <w:t xml:space="preserve">  (Open ended)</w:t>
      </w:r>
      <w:r>
        <w:rPr>
          <w:rFonts w:asciiTheme="majorHAnsi" w:hAnsiTheme="majorHAnsi" w:cs="Arial"/>
        </w:rPr>
        <w:t xml:space="preserve"> </w:t>
      </w:r>
      <w:r w:rsidRPr="00A7304B">
        <w:rPr>
          <w:rFonts w:asciiTheme="majorHAnsi" w:hAnsiTheme="majorHAnsi" w:cs="Arial"/>
        </w:rPr>
        <w:t xml:space="preserve">Is there anything else that you consider to be an important issue facing Holmfirth? </w:t>
      </w:r>
    </w:p>
    <w:p w14:paraId="6ABB21F9" w14:textId="5F3F60AA" w:rsidR="00F07C02" w:rsidRPr="00A7304B" w:rsidRDefault="00F07C02" w:rsidP="00F07C02">
      <w:pPr>
        <w:widowControl w:val="0"/>
        <w:autoSpaceDE w:val="0"/>
        <w:autoSpaceDN w:val="0"/>
        <w:adjustRightInd w:val="0"/>
        <w:spacing w:after="240"/>
        <w:rPr>
          <w:rFonts w:asciiTheme="majorHAnsi" w:hAnsiTheme="majorHAnsi" w:cs="Arial"/>
          <w:i/>
        </w:rPr>
      </w:pPr>
      <w:r w:rsidRPr="00A7304B">
        <w:rPr>
          <w:rFonts w:asciiTheme="majorHAnsi" w:hAnsiTheme="majorHAnsi" w:cs="Arial"/>
          <w:b/>
        </w:rPr>
        <w:t>Issues identified include:</w:t>
      </w:r>
      <w:r w:rsidRPr="00A7304B">
        <w:rPr>
          <w:rFonts w:asciiTheme="majorHAnsi" w:hAnsiTheme="majorHAnsi" w:cs="Arial"/>
        </w:rPr>
        <w:t xml:space="preserve"> </w:t>
      </w:r>
      <w:r w:rsidRPr="00A7304B">
        <w:rPr>
          <w:rFonts w:asciiTheme="majorHAnsi" w:hAnsiTheme="majorHAnsi" w:cs="Arial"/>
          <w:i/>
        </w:rPr>
        <w:t>The public realm including street lighting, inappropriate shop frontages, ugly buildings in the centre</w:t>
      </w:r>
      <w:r w:rsidR="00862DF7">
        <w:rPr>
          <w:rFonts w:asciiTheme="majorHAnsi" w:hAnsiTheme="majorHAnsi" w:cs="Arial"/>
          <w:i/>
        </w:rPr>
        <w:t>,</w:t>
      </w:r>
      <w:r w:rsidRPr="00A7304B">
        <w:rPr>
          <w:rFonts w:asciiTheme="majorHAnsi" w:hAnsiTheme="majorHAnsi" w:cs="Arial"/>
          <w:i/>
        </w:rPr>
        <w:t>, scruffiness of town, noise pollution caused by traffic and road surfacing materials, illegal and thoughtless parking, necessary promotion of tourism, poor maintenance by property owners and tenants, HGVs threatening stability of buildings</w:t>
      </w:r>
      <w:r w:rsidR="00862DF7">
        <w:rPr>
          <w:rFonts w:asciiTheme="majorHAnsi" w:hAnsiTheme="majorHAnsi" w:cs="Arial"/>
          <w:i/>
        </w:rPr>
        <w:t>, need to encourage the use of green transport – move away from dependency on cars, industrial and domestic wheelie bins,</w:t>
      </w:r>
      <w:r w:rsidRPr="00A7304B">
        <w:rPr>
          <w:rFonts w:asciiTheme="majorHAnsi" w:hAnsiTheme="majorHAnsi" w:cs="Arial"/>
          <w:i/>
        </w:rPr>
        <w:t xml:space="preserve"> inappropriate developments.  Need for better signage.</w:t>
      </w:r>
    </w:p>
    <w:p w14:paraId="0765B345" w14:textId="509220EF" w:rsidR="00F07C02" w:rsidRDefault="00F07C02" w:rsidP="00F07C02">
      <w:pPr>
        <w:widowControl w:val="0"/>
        <w:autoSpaceDE w:val="0"/>
        <w:autoSpaceDN w:val="0"/>
        <w:adjustRightInd w:val="0"/>
        <w:rPr>
          <w:rFonts w:asciiTheme="majorHAnsi" w:hAnsiTheme="majorHAnsi" w:cs="Arial"/>
        </w:rPr>
      </w:pPr>
      <w:r w:rsidRPr="00A7304B">
        <w:rPr>
          <w:rFonts w:asciiTheme="majorHAnsi" w:hAnsiTheme="majorHAnsi" w:cs="Arial"/>
          <w:b/>
        </w:rPr>
        <w:t>Question 8:</w:t>
      </w:r>
      <w:r w:rsidRPr="00A7304B">
        <w:rPr>
          <w:rFonts w:asciiTheme="majorHAnsi" w:hAnsiTheme="majorHAnsi" w:cs="Arial"/>
        </w:rPr>
        <w:t xml:space="preserve">  Do you think the following proposals will help to look </w:t>
      </w:r>
      <w:r>
        <w:rPr>
          <w:rFonts w:asciiTheme="majorHAnsi" w:hAnsiTheme="majorHAnsi" w:cs="Arial"/>
        </w:rPr>
        <w:t>after the heritage of Holmfirth</w:t>
      </w:r>
    </w:p>
    <w:p w14:paraId="05219A65" w14:textId="639B1C1B" w:rsidR="00F07C02" w:rsidRPr="00A7304B" w:rsidRDefault="00F07C02" w:rsidP="00F07C02">
      <w:pPr>
        <w:widowControl w:val="0"/>
        <w:autoSpaceDE w:val="0"/>
        <w:autoSpaceDN w:val="0"/>
        <w:adjustRightInd w:val="0"/>
        <w:rPr>
          <w:rFonts w:asciiTheme="majorHAnsi" w:hAnsiTheme="majorHAnsi" w:cs="Arial"/>
          <w:i/>
        </w:rPr>
      </w:pPr>
      <w:r w:rsidRPr="00F07C02">
        <w:rPr>
          <w:rFonts w:asciiTheme="majorHAnsi" w:hAnsiTheme="majorHAnsi" w:cs="Arial"/>
          <w:b/>
          <w:i/>
        </w:rPr>
        <w:t>Results</w:t>
      </w:r>
      <w:r w:rsidRPr="00A7304B">
        <w:rPr>
          <w:rFonts w:asciiTheme="majorHAnsi" w:hAnsiTheme="majorHAnsi" w:cs="Arial"/>
          <w:i/>
        </w:rPr>
        <w:t>:  126 responses to all elements in this question with 83%-94% of respondents giving positive responses to all elements.  The highest importance was given to Implementation of planning policies (1), guidance for developers  (3), guidance for shop front design (4) Education packs for schools (5) – all respondents gave a positive response of more than 90%</w:t>
      </w:r>
    </w:p>
    <w:p w14:paraId="6836BE46" w14:textId="77777777" w:rsidR="004D2EE3" w:rsidRDefault="004D2EE3" w:rsidP="00F07C02">
      <w:pPr>
        <w:widowControl w:val="0"/>
        <w:autoSpaceDE w:val="0"/>
        <w:autoSpaceDN w:val="0"/>
        <w:adjustRightInd w:val="0"/>
        <w:rPr>
          <w:rFonts w:asciiTheme="majorHAnsi" w:hAnsiTheme="majorHAnsi" w:cs="Arial"/>
          <w:b/>
        </w:rPr>
      </w:pPr>
    </w:p>
    <w:p w14:paraId="5951FFBE" w14:textId="392E4A16" w:rsidR="00F07C02" w:rsidRPr="00A7304B" w:rsidRDefault="00F07C02" w:rsidP="00F07C02">
      <w:pPr>
        <w:widowControl w:val="0"/>
        <w:autoSpaceDE w:val="0"/>
        <w:autoSpaceDN w:val="0"/>
        <w:adjustRightInd w:val="0"/>
        <w:rPr>
          <w:rFonts w:asciiTheme="majorHAnsi" w:hAnsiTheme="majorHAnsi" w:cs="Arial"/>
        </w:rPr>
      </w:pPr>
      <w:r w:rsidRPr="00A7304B">
        <w:rPr>
          <w:rFonts w:asciiTheme="majorHAnsi" w:hAnsiTheme="majorHAnsi" w:cs="Arial"/>
          <w:b/>
        </w:rPr>
        <w:t>Question 9:</w:t>
      </w:r>
      <w:r w:rsidRPr="00F07C02">
        <w:rPr>
          <w:rFonts w:asciiTheme="majorHAnsi" w:hAnsiTheme="majorHAnsi" w:cs="Arial"/>
        </w:rPr>
        <w:t xml:space="preserve"> </w:t>
      </w:r>
      <w:r w:rsidRPr="00A7304B">
        <w:rPr>
          <w:rFonts w:asciiTheme="majorHAnsi" w:hAnsiTheme="majorHAnsi" w:cs="Arial"/>
        </w:rPr>
        <w:t xml:space="preserve">(Open ended)  Are there any other proposals, which you are aware of or would like to suggest? </w:t>
      </w:r>
    </w:p>
    <w:p w14:paraId="39CD04A0" w14:textId="6FE52026" w:rsidR="00F07C02" w:rsidRDefault="00F07C02" w:rsidP="00F07C02">
      <w:pPr>
        <w:widowControl w:val="0"/>
        <w:autoSpaceDE w:val="0"/>
        <w:autoSpaceDN w:val="0"/>
        <w:adjustRightInd w:val="0"/>
        <w:rPr>
          <w:rFonts w:asciiTheme="majorHAnsi" w:hAnsiTheme="majorHAnsi" w:cs="Arial"/>
          <w:i/>
        </w:rPr>
      </w:pPr>
      <w:r w:rsidRPr="00A7304B">
        <w:rPr>
          <w:rFonts w:asciiTheme="majorHAnsi" w:hAnsiTheme="majorHAnsi" w:cs="Arial"/>
          <w:b/>
        </w:rPr>
        <w:t>Issues identified include:</w:t>
      </w:r>
      <w:r w:rsidRPr="00A7304B">
        <w:rPr>
          <w:rFonts w:asciiTheme="majorHAnsi" w:hAnsiTheme="majorHAnsi" w:cs="Arial"/>
        </w:rPr>
        <w:t xml:space="preserve"> </w:t>
      </w:r>
      <w:r w:rsidRPr="00A7304B">
        <w:rPr>
          <w:rFonts w:asciiTheme="majorHAnsi" w:hAnsiTheme="majorHAnsi" w:cs="Arial"/>
          <w:i/>
        </w:rPr>
        <w:t>Planning with a focus on preservation but not to exclude good modern design that complements, prevent HGVs by road narrowing, shop front guidance, education packs for schools, removal of street clutter, enforcement by local authority, untidiness of the town, well-designed contemporary street lights and other street furniture, build a different route for traffic passing through, waste bins – dirty ugly, untidy, collection like a third world country, inappropriate parking, partnership of community groups, implementation of planning restrictions, underused buildings to provide residential opportunities, improve the riverscape in the centre, conservation day focus on energy and climate change, town museum.</w:t>
      </w:r>
    </w:p>
    <w:p w14:paraId="440F4E43" w14:textId="77777777" w:rsidR="00F07C02" w:rsidRPr="00A7304B" w:rsidRDefault="00F07C02" w:rsidP="00F07C02">
      <w:pPr>
        <w:widowControl w:val="0"/>
        <w:autoSpaceDE w:val="0"/>
        <w:autoSpaceDN w:val="0"/>
        <w:adjustRightInd w:val="0"/>
        <w:rPr>
          <w:rFonts w:asciiTheme="majorHAnsi" w:hAnsiTheme="majorHAnsi" w:cs="Arial"/>
          <w:i/>
        </w:rPr>
      </w:pPr>
    </w:p>
    <w:p w14:paraId="0937377C" w14:textId="77777777" w:rsidR="00F07C02" w:rsidRDefault="00F07C02" w:rsidP="00F07C02">
      <w:pPr>
        <w:widowControl w:val="0"/>
        <w:autoSpaceDE w:val="0"/>
        <w:autoSpaceDN w:val="0"/>
        <w:adjustRightInd w:val="0"/>
        <w:rPr>
          <w:rFonts w:asciiTheme="majorHAnsi" w:hAnsiTheme="majorHAnsi" w:cs="Arial"/>
        </w:rPr>
      </w:pPr>
      <w:r w:rsidRPr="00A7304B">
        <w:rPr>
          <w:rFonts w:asciiTheme="majorHAnsi" w:hAnsiTheme="majorHAnsi" w:cs="Arial"/>
          <w:b/>
        </w:rPr>
        <w:t>Question 10:</w:t>
      </w:r>
      <w:r w:rsidRPr="00A7304B">
        <w:rPr>
          <w:rFonts w:asciiTheme="majorHAnsi" w:hAnsiTheme="majorHAnsi" w:cs="Arial"/>
        </w:rPr>
        <w:t xml:space="preserve">  Do you think the following types of development should be restricted?</w:t>
      </w:r>
    </w:p>
    <w:p w14:paraId="1A3A2EF1" w14:textId="03F75016" w:rsidR="00F07C02" w:rsidRPr="00A7304B" w:rsidRDefault="00F07C02" w:rsidP="00F07C02">
      <w:pPr>
        <w:widowControl w:val="0"/>
        <w:autoSpaceDE w:val="0"/>
        <w:autoSpaceDN w:val="0"/>
        <w:adjustRightInd w:val="0"/>
        <w:rPr>
          <w:rFonts w:asciiTheme="majorHAnsi" w:hAnsiTheme="majorHAnsi" w:cs="Arial"/>
        </w:rPr>
      </w:pPr>
      <w:r>
        <w:rPr>
          <w:rFonts w:asciiTheme="majorHAnsi" w:hAnsiTheme="majorHAnsi" w:cs="Arial"/>
        </w:rPr>
        <w:t xml:space="preserve">Results: </w:t>
      </w:r>
    </w:p>
    <w:p w14:paraId="26583CDB" w14:textId="77777777" w:rsidR="00F07C02" w:rsidRPr="00A7304B" w:rsidRDefault="00F07C02" w:rsidP="00F07C02">
      <w:pPr>
        <w:pStyle w:val="ListParagraph"/>
        <w:widowControl w:val="0"/>
        <w:numPr>
          <w:ilvl w:val="0"/>
          <w:numId w:val="24"/>
        </w:numPr>
        <w:autoSpaceDE w:val="0"/>
        <w:autoSpaceDN w:val="0"/>
        <w:adjustRightInd w:val="0"/>
        <w:rPr>
          <w:rFonts w:asciiTheme="majorHAnsi" w:hAnsiTheme="majorHAnsi" w:cs="Arial"/>
        </w:rPr>
      </w:pPr>
      <w:r w:rsidRPr="00A7304B">
        <w:rPr>
          <w:rFonts w:asciiTheme="majorHAnsi" w:hAnsiTheme="majorHAnsi" w:cs="Arial"/>
        </w:rPr>
        <w:t>Replacement of windows with uPVC</w:t>
      </w:r>
    </w:p>
    <w:p w14:paraId="222368DD" w14:textId="77777777" w:rsidR="00F07C02" w:rsidRPr="00A7304B" w:rsidRDefault="00F07C02" w:rsidP="00F07C02">
      <w:pPr>
        <w:pStyle w:val="ListParagraph"/>
        <w:widowControl w:val="0"/>
        <w:numPr>
          <w:ilvl w:val="0"/>
          <w:numId w:val="24"/>
        </w:numPr>
        <w:autoSpaceDE w:val="0"/>
        <w:autoSpaceDN w:val="0"/>
        <w:adjustRightInd w:val="0"/>
        <w:rPr>
          <w:rFonts w:asciiTheme="majorHAnsi" w:hAnsiTheme="majorHAnsi" w:cs="Arial"/>
        </w:rPr>
      </w:pPr>
      <w:r w:rsidRPr="00A7304B">
        <w:rPr>
          <w:rFonts w:asciiTheme="majorHAnsi" w:hAnsiTheme="majorHAnsi" w:cs="Arial"/>
        </w:rPr>
        <w:t>Replacement of doors with uPVC</w:t>
      </w:r>
    </w:p>
    <w:p w14:paraId="437AAED1" w14:textId="77777777" w:rsidR="00F07C02" w:rsidRPr="00A7304B" w:rsidRDefault="00F07C02" w:rsidP="00F07C02">
      <w:pPr>
        <w:pStyle w:val="ListParagraph"/>
        <w:widowControl w:val="0"/>
        <w:numPr>
          <w:ilvl w:val="0"/>
          <w:numId w:val="24"/>
        </w:numPr>
        <w:autoSpaceDE w:val="0"/>
        <w:autoSpaceDN w:val="0"/>
        <w:adjustRightInd w:val="0"/>
        <w:rPr>
          <w:rFonts w:asciiTheme="majorHAnsi" w:hAnsiTheme="majorHAnsi" w:cs="Arial"/>
        </w:rPr>
      </w:pPr>
      <w:r w:rsidRPr="00A7304B">
        <w:rPr>
          <w:rFonts w:asciiTheme="majorHAnsi" w:hAnsiTheme="majorHAnsi" w:cs="Arial"/>
        </w:rPr>
        <w:t>Addition of a porch</w:t>
      </w:r>
    </w:p>
    <w:p w14:paraId="54915B2C" w14:textId="77777777" w:rsidR="00F07C02" w:rsidRPr="00A7304B" w:rsidRDefault="00F07C02" w:rsidP="00F07C02">
      <w:pPr>
        <w:pStyle w:val="ListParagraph"/>
        <w:widowControl w:val="0"/>
        <w:numPr>
          <w:ilvl w:val="0"/>
          <w:numId w:val="24"/>
        </w:numPr>
        <w:autoSpaceDE w:val="0"/>
        <w:autoSpaceDN w:val="0"/>
        <w:adjustRightInd w:val="0"/>
        <w:rPr>
          <w:rFonts w:asciiTheme="majorHAnsi" w:hAnsiTheme="majorHAnsi" w:cs="Arial"/>
        </w:rPr>
      </w:pPr>
      <w:r w:rsidRPr="00A7304B">
        <w:rPr>
          <w:rFonts w:asciiTheme="majorHAnsi" w:hAnsiTheme="majorHAnsi" w:cs="Arial"/>
        </w:rPr>
        <w:t>Installation of roof windows and solar panels</w:t>
      </w:r>
    </w:p>
    <w:p w14:paraId="67637941" w14:textId="77777777" w:rsidR="00F07C02" w:rsidRDefault="00F07C02" w:rsidP="00F07C02">
      <w:pPr>
        <w:pStyle w:val="ListParagraph"/>
        <w:widowControl w:val="0"/>
        <w:numPr>
          <w:ilvl w:val="0"/>
          <w:numId w:val="24"/>
        </w:numPr>
        <w:autoSpaceDE w:val="0"/>
        <w:autoSpaceDN w:val="0"/>
        <w:adjustRightInd w:val="0"/>
        <w:rPr>
          <w:rFonts w:asciiTheme="majorHAnsi" w:hAnsiTheme="majorHAnsi" w:cs="Arial"/>
        </w:rPr>
      </w:pPr>
      <w:r w:rsidRPr="00A7304B">
        <w:rPr>
          <w:rFonts w:asciiTheme="majorHAnsi" w:hAnsiTheme="majorHAnsi" w:cs="Arial"/>
        </w:rPr>
        <w:t>Erection of satellite dishes or aerials</w:t>
      </w:r>
    </w:p>
    <w:p w14:paraId="172E776C" w14:textId="4E9E30CC" w:rsidR="004D2EE3" w:rsidRDefault="004D2EE3" w:rsidP="004D2EE3">
      <w:pPr>
        <w:widowControl w:val="0"/>
        <w:autoSpaceDE w:val="0"/>
        <w:autoSpaceDN w:val="0"/>
        <w:adjustRightInd w:val="0"/>
        <w:rPr>
          <w:rFonts w:asciiTheme="majorHAnsi" w:hAnsiTheme="majorHAnsi" w:cs="Arial"/>
        </w:rPr>
      </w:pPr>
      <w:r>
        <w:rPr>
          <w:rFonts w:asciiTheme="majorHAnsi" w:hAnsiTheme="majorHAnsi" w:cs="Arial"/>
          <w:b/>
        </w:rPr>
        <w:t xml:space="preserve">Results:  </w:t>
      </w:r>
      <w:r w:rsidRPr="004D2EE3">
        <w:rPr>
          <w:rFonts w:asciiTheme="majorHAnsi" w:hAnsiTheme="majorHAnsi" w:cs="Arial"/>
        </w:rPr>
        <w:t xml:space="preserve">Windows </w:t>
      </w:r>
      <w:r>
        <w:rPr>
          <w:rFonts w:asciiTheme="majorHAnsi" w:hAnsiTheme="majorHAnsi" w:cs="Arial"/>
          <w:b/>
        </w:rPr>
        <w:t xml:space="preserve">- </w:t>
      </w:r>
      <w:r w:rsidRPr="004D2EE3">
        <w:rPr>
          <w:rFonts w:asciiTheme="majorHAnsi" w:hAnsiTheme="majorHAnsi" w:cs="Arial"/>
        </w:rPr>
        <w:t>55%</w:t>
      </w:r>
      <w:r>
        <w:rPr>
          <w:rFonts w:asciiTheme="majorHAnsi" w:hAnsiTheme="majorHAnsi" w:cs="Arial"/>
        </w:rPr>
        <w:t xml:space="preserve"> gave a positive response believing that development should be restrict</w:t>
      </w:r>
      <w:r w:rsidR="00DC2988">
        <w:rPr>
          <w:rFonts w:asciiTheme="majorHAnsi" w:hAnsiTheme="majorHAnsi" w:cs="Arial"/>
        </w:rPr>
        <w:t>ed</w:t>
      </w:r>
      <w:r>
        <w:rPr>
          <w:rFonts w:asciiTheme="majorHAnsi" w:hAnsiTheme="majorHAnsi" w:cs="Arial"/>
        </w:rPr>
        <w:t xml:space="preserve"> and 38% disagreed.</w:t>
      </w:r>
    </w:p>
    <w:p w14:paraId="14E3AB27" w14:textId="2752A386" w:rsidR="004D2EE3" w:rsidRDefault="004D2EE3" w:rsidP="004D2EE3">
      <w:pPr>
        <w:widowControl w:val="0"/>
        <w:autoSpaceDE w:val="0"/>
        <w:autoSpaceDN w:val="0"/>
        <w:adjustRightInd w:val="0"/>
        <w:rPr>
          <w:rFonts w:asciiTheme="majorHAnsi" w:hAnsiTheme="majorHAnsi" w:cs="Arial"/>
        </w:rPr>
      </w:pPr>
      <w:r>
        <w:rPr>
          <w:rFonts w:asciiTheme="majorHAnsi" w:hAnsiTheme="majorHAnsi" w:cs="Arial"/>
        </w:rPr>
        <w:t>Doors – 62% supported restrictions, 31% disagreed</w:t>
      </w:r>
    </w:p>
    <w:p w14:paraId="04C226AE" w14:textId="4D320BE3" w:rsidR="004D2EE3" w:rsidRDefault="004D2EE3" w:rsidP="004D2EE3">
      <w:pPr>
        <w:widowControl w:val="0"/>
        <w:autoSpaceDE w:val="0"/>
        <w:autoSpaceDN w:val="0"/>
        <w:adjustRightInd w:val="0"/>
        <w:rPr>
          <w:rFonts w:asciiTheme="majorHAnsi" w:hAnsiTheme="majorHAnsi" w:cs="Arial"/>
        </w:rPr>
      </w:pPr>
      <w:r>
        <w:rPr>
          <w:rFonts w:asciiTheme="majorHAnsi" w:hAnsiTheme="majorHAnsi" w:cs="Arial"/>
        </w:rPr>
        <w:t>Roofs – 71% supported control and 20% were against</w:t>
      </w:r>
    </w:p>
    <w:p w14:paraId="28B89B7E" w14:textId="2D3086AF" w:rsidR="004D2EE3" w:rsidRDefault="004D2EE3" w:rsidP="004D2EE3">
      <w:pPr>
        <w:widowControl w:val="0"/>
        <w:autoSpaceDE w:val="0"/>
        <w:autoSpaceDN w:val="0"/>
        <w:adjustRightInd w:val="0"/>
        <w:rPr>
          <w:rFonts w:asciiTheme="majorHAnsi" w:hAnsiTheme="majorHAnsi" w:cs="Arial"/>
        </w:rPr>
      </w:pPr>
      <w:r>
        <w:rPr>
          <w:rFonts w:asciiTheme="majorHAnsi" w:hAnsiTheme="majorHAnsi" w:cs="Arial"/>
        </w:rPr>
        <w:t>Satellite dishes – 48% supported control, 39% disagreed.</w:t>
      </w:r>
    </w:p>
    <w:p w14:paraId="7CE9B779" w14:textId="64B009AC" w:rsidR="004D2EE3" w:rsidRDefault="004D2EE3" w:rsidP="004D2EE3">
      <w:pPr>
        <w:widowControl w:val="0"/>
        <w:autoSpaceDE w:val="0"/>
        <w:autoSpaceDN w:val="0"/>
        <w:adjustRightInd w:val="0"/>
        <w:rPr>
          <w:rFonts w:asciiTheme="majorHAnsi" w:hAnsiTheme="majorHAnsi" w:cs="Arial"/>
        </w:rPr>
      </w:pPr>
      <w:r>
        <w:rPr>
          <w:rFonts w:asciiTheme="majorHAnsi" w:hAnsiTheme="majorHAnsi" w:cs="Arial"/>
        </w:rPr>
        <w:t xml:space="preserve">These results indicated an overall support of control but </w:t>
      </w:r>
      <w:r w:rsidR="001C388B">
        <w:rPr>
          <w:rFonts w:asciiTheme="majorHAnsi" w:hAnsiTheme="majorHAnsi" w:cs="Arial"/>
        </w:rPr>
        <w:t>also show less unity than for other issues relating to the CA.</w:t>
      </w:r>
    </w:p>
    <w:p w14:paraId="506FFF66" w14:textId="0CB46362" w:rsidR="001C388B" w:rsidRPr="001C388B" w:rsidRDefault="001C388B" w:rsidP="004D2EE3">
      <w:pPr>
        <w:widowControl w:val="0"/>
        <w:autoSpaceDE w:val="0"/>
        <w:autoSpaceDN w:val="0"/>
        <w:adjustRightInd w:val="0"/>
        <w:rPr>
          <w:rFonts w:asciiTheme="majorHAnsi" w:hAnsiTheme="majorHAnsi" w:cs="Arial"/>
          <w:i/>
        </w:rPr>
      </w:pPr>
      <w:r w:rsidRPr="001C388B">
        <w:rPr>
          <w:rFonts w:asciiTheme="majorHAnsi" w:hAnsiTheme="majorHAnsi" w:cs="Arial"/>
          <w:b/>
        </w:rPr>
        <w:t>Issues identified include</w:t>
      </w:r>
      <w:r w:rsidRPr="001C388B">
        <w:rPr>
          <w:rFonts w:asciiTheme="majorHAnsi" w:hAnsiTheme="majorHAnsi" w:cs="Arial"/>
          <w:b/>
          <w:i/>
        </w:rPr>
        <w:t xml:space="preserve">: </w:t>
      </w:r>
      <w:r w:rsidRPr="001C388B">
        <w:rPr>
          <w:rFonts w:asciiTheme="majorHAnsi" w:hAnsiTheme="majorHAnsi" w:cs="Arial"/>
          <w:i/>
        </w:rPr>
        <w:t>Need to balance energy conservation, cost and climate change with conservation rules, uPVC materials have much improved and style is more important than material</w:t>
      </w:r>
    </w:p>
    <w:p w14:paraId="61FC6328" w14:textId="77777777" w:rsidR="00F07C02" w:rsidRPr="00F07C02" w:rsidRDefault="00F07C02" w:rsidP="00F07C02">
      <w:pPr>
        <w:widowControl w:val="0"/>
        <w:autoSpaceDE w:val="0"/>
        <w:autoSpaceDN w:val="0"/>
        <w:adjustRightInd w:val="0"/>
        <w:rPr>
          <w:rFonts w:asciiTheme="majorHAnsi" w:hAnsiTheme="majorHAnsi" w:cs="Arial"/>
        </w:rPr>
      </w:pPr>
    </w:p>
    <w:p w14:paraId="6E2F9D62" w14:textId="09586D3B" w:rsidR="00F07C02" w:rsidRPr="00A7304B" w:rsidRDefault="00F07C02" w:rsidP="00F07C02">
      <w:pPr>
        <w:widowControl w:val="0"/>
        <w:autoSpaceDE w:val="0"/>
        <w:autoSpaceDN w:val="0"/>
        <w:adjustRightInd w:val="0"/>
        <w:rPr>
          <w:rFonts w:asciiTheme="majorHAnsi" w:hAnsiTheme="majorHAnsi" w:cs="Arial"/>
        </w:rPr>
      </w:pPr>
      <w:r w:rsidRPr="00A7304B">
        <w:rPr>
          <w:rFonts w:asciiTheme="majorHAnsi" w:hAnsiTheme="majorHAnsi" w:cs="Arial"/>
          <w:b/>
        </w:rPr>
        <w:t>Question 11</w:t>
      </w:r>
      <w:r>
        <w:rPr>
          <w:rFonts w:asciiTheme="majorHAnsi" w:hAnsiTheme="majorHAnsi" w:cs="Arial"/>
        </w:rPr>
        <w:t xml:space="preserve">: </w:t>
      </w:r>
      <w:r w:rsidRPr="00A7304B">
        <w:rPr>
          <w:rFonts w:asciiTheme="majorHAnsi" w:hAnsiTheme="majorHAnsi" w:cs="Arial"/>
        </w:rPr>
        <w:t>(Open ended)</w:t>
      </w:r>
      <w:r>
        <w:rPr>
          <w:rFonts w:asciiTheme="majorHAnsi" w:hAnsiTheme="majorHAnsi" w:cs="Arial"/>
        </w:rPr>
        <w:t xml:space="preserve"> </w:t>
      </w:r>
      <w:r w:rsidRPr="00A7304B">
        <w:rPr>
          <w:rFonts w:asciiTheme="majorHAnsi" w:hAnsiTheme="majorHAnsi" w:cs="Arial"/>
        </w:rPr>
        <w:t xml:space="preserve">If you have further comment regarding restricted development please add it to the box below. </w:t>
      </w:r>
    </w:p>
    <w:p w14:paraId="33B5B296" w14:textId="727BD2B6" w:rsidR="00F07C02" w:rsidRDefault="00F07C02" w:rsidP="00F07C02">
      <w:pPr>
        <w:widowControl w:val="0"/>
        <w:autoSpaceDE w:val="0"/>
        <w:autoSpaceDN w:val="0"/>
        <w:adjustRightInd w:val="0"/>
        <w:rPr>
          <w:rFonts w:asciiTheme="majorHAnsi" w:hAnsiTheme="majorHAnsi" w:cs="Arial"/>
          <w:i/>
        </w:rPr>
      </w:pPr>
      <w:r w:rsidRPr="00A7304B">
        <w:rPr>
          <w:rFonts w:asciiTheme="majorHAnsi" w:hAnsiTheme="majorHAnsi" w:cs="Arial"/>
          <w:b/>
        </w:rPr>
        <w:t>Issues identified include:</w:t>
      </w:r>
      <w:r w:rsidRPr="00A7304B">
        <w:rPr>
          <w:rFonts w:asciiTheme="majorHAnsi" w:hAnsiTheme="majorHAnsi" w:cs="Arial"/>
        </w:rPr>
        <w:t xml:space="preserve"> </w:t>
      </w:r>
      <w:r w:rsidRPr="00A7304B">
        <w:rPr>
          <w:rFonts w:asciiTheme="majorHAnsi" w:hAnsiTheme="majorHAnsi" w:cs="Arial"/>
          <w:i/>
        </w:rPr>
        <w:t>Sensible solutions which balance environmental issues within a heritage context with regards to keeping the integrity of buildings (appearance more important than materials), keep the setted paths and streets, street signage, advertisements and banners, development must complement the historical nature of the town, be realistic, open up the river.</w:t>
      </w:r>
    </w:p>
    <w:p w14:paraId="5170C2F4" w14:textId="7BB72100" w:rsidR="00F07C02" w:rsidRPr="00F07C02" w:rsidRDefault="00F07C02" w:rsidP="00F07C02">
      <w:pPr>
        <w:widowControl w:val="0"/>
        <w:autoSpaceDE w:val="0"/>
        <w:autoSpaceDN w:val="0"/>
        <w:adjustRightInd w:val="0"/>
        <w:rPr>
          <w:rFonts w:asciiTheme="majorHAnsi" w:hAnsiTheme="majorHAnsi" w:cs="Arial"/>
        </w:rPr>
      </w:pPr>
    </w:p>
    <w:p w14:paraId="5C90F33E" w14:textId="2A9DFA67" w:rsidR="00F07C02" w:rsidRPr="00A7304B" w:rsidRDefault="00F07C02" w:rsidP="00F07C02">
      <w:pPr>
        <w:widowControl w:val="0"/>
        <w:autoSpaceDE w:val="0"/>
        <w:autoSpaceDN w:val="0"/>
        <w:adjustRightInd w:val="0"/>
        <w:rPr>
          <w:rFonts w:asciiTheme="majorHAnsi" w:hAnsiTheme="majorHAnsi" w:cs="Arial"/>
        </w:rPr>
      </w:pPr>
      <w:r w:rsidRPr="00A7304B">
        <w:rPr>
          <w:rFonts w:asciiTheme="majorHAnsi" w:hAnsiTheme="majorHAnsi" w:cs="Arial"/>
          <w:b/>
        </w:rPr>
        <w:t>Question 12</w:t>
      </w:r>
      <w:r w:rsidRPr="00A7304B">
        <w:rPr>
          <w:rFonts w:asciiTheme="majorHAnsi" w:hAnsiTheme="majorHAnsi" w:cs="Arial"/>
        </w:rPr>
        <w:t>:</w:t>
      </w:r>
      <w:r w:rsidRPr="00F07C02">
        <w:rPr>
          <w:rFonts w:asciiTheme="majorHAnsi" w:hAnsiTheme="majorHAnsi" w:cs="Arial"/>
        </w:rPr>
        <w:t xml:space="preserve"> </w:t>
      </w:r>
      <w:r w:rsidRPr="00A7304B">
        <w:rPr>
          <w:rFonts w:asciiTheme="majorHAnsi" w:hAnsiTheme="majorHAnsi" w:cs="Arial"/>
        </w:rPr>
        <w:t xml:space="preserve">(Open ended)  What do you think are the three most important changes that could be made to the appearance and character of Holmfirth? </w:t>
      </w:r>
    </w:p>
    <w:p w14:paraId="3FD067B1" w14:textId="445B67F7" w:rsidR="00F07C02" w:rsidRDefault="00F07C02" w:rsidP="00F07C02">
      <w:pPr>
        <w:widowControl w:val="0"/>
        <w:autoSpaceDE w:val="0"/>
        <w:autoSpaceDN w:val="0"/>
        <w:adjustRightInd w:val="0"/>
        <w:rPr>
          <w:rFonts w:asciiTheme="majorHAnsi" w:hAnsiTheme="majorHAnsi" w:cs="Arial"/>
          <w:i/>
        </w:rPr>
      </w:pPr>
      <w:r w:rsidRPr="00A7304B">
        <w:rPr>
          <w:rFonts w:asciiTheme="majorHAnsi" w:hAnsiTheme="majorHAnsi" w:cs="Arial"/>
          <w:b/>
        </w:rPr>
        <w:t>Issues identified include:</w:t>
      </w:r>
      <w:r w:rsidRPr="00A7304B">
        <w:rPr>
          <w:rFonts w:asciiTheme="majorHAnsi" w:hAnsiTheme="majorHAnsi" w:cs="Arial"/>
        </w:rPr>
        <w:t xml:space="preserve"> </w:t>
      </w:r>
      <w:r w:rsidRPr="00A7304B">
        <w:rPr>
          <w:rFonts w:asciiTheme="majorHAnsi" w:hAnsiTheme="majorHAnsi" w:cs="Arial"/>
          <w:i/>
        </w:rPr>
        <w:t>Traffic calming, reduce HGVs, remove HGVs from centre, reduce traffic, access to the river, better use for all ages made of green spaces, shop fronts, signs, traffic, maintain heritage of built environment but balance with climate change, streetscape including street furniture and clutter, park and ride facilities,  use of vacant buildings, shop fronts, car parking, public transport, underground car parks and grass current car parks, enforcement by planning – with regards to streetscape, clutter and signage, tighter control by planning over applications to renovate buildings, robust plan for former  council offices, library and ma</w:t>
      </w:r>
      <w:r w:rsidR="00E52AFE">
        <w:rPr>
          <w:rFonts w:asciiTheme="majorHAnsi" w:hAnsiTheme="majorHAnsi" w:cs="Arial"/>
          <w:i/>
        </w:rPr>
        <w:t>rket hall for public use, ugly and underused R</w:t>
      </w:r>
      <w:r w:rsidRPr="00A7304B">
        <w:rPr>
          <w:rFonts w:asciiTheme="majorHAnsi" w:hAnsiTheme="majorHAnsi" w:cs="Arial"/>
          <w:i/>
        </w:rPr>
        <w:t>iverside shopping centre, street lighting of dark areas, waste bins, repaving with appropriate materials, building maintenance, involve businesses in a review, restoration plan for Victoria Park, reuse of empty buildings, remove central car park and relocate post office.</w:t>
      </w:r>
    </w:p>
    <w:p w14:paraId="49D673B4" w14:textId="77777777" w:rsidR="00F07C02" w:rsidRPr="00F07C02" w:rsidRDefault="00F07C02" w:rsidP="00F07C02">
      <w:pPr>
        <w:widowControl w:val="0"/>
        <w:autoSpaceDE w:val="0"/>
        <w:autoSpaceDN w:val="0"/>
        <w:adjustRightInd w:val="0"/>
        <w:rPr>
          <w:rFonts w:asciiTheme="majorHAnsi" w:hAnsiTheme="majorHAnsi" w:cs="Arial"/>
        </w:rPr>
      </w:pPr>
    </w:p>
    <w:p w14:paraId="3926C6CB" w14:textId="77777777" w:rsidR="00F07C02" w:rsidRPr="00A7304B" w:rsidRDefault="00F07C02" w:rsidP="00F07C02">
      <w:pPr>
        <w:widowControl w:val="0"/>
        <w:autoSpaceDE w:val="0"/>
        <w:autoSpaceDN w:val="0"/>
        <w:adjustRightInd w:val="0"/>
        <w:rPr>
          <w:rFonts w:asciiTheme="majorHAnsi" w:hAnsiTheme="majorHAnsi" w:cs="Arial"/>
        </w:rPr>
      </w:pPr>
      <w:r w:rsidRPr="00A7304B">
        <w:rPr>
          <w:rFonts w:asciiTheme="majorHAnsi" w:hAnsiTheme="majorHAnsi" w:cs="Arial"/>
          <w:b/>
        </w:rPr>
        <w:t>Question 13:</w:t>
      </w:r>
      <w:r w:rsidRPr="00A7304B">
        <w:rPr>
          <w:rFonts w:asciiTheme="majorHAnsi" w:hAnsiTheme="majorHAnsi" w:cs="Arial"/>
        </w:rPr>
        <w:t xml:space="preserve">  Please indicate your age</w:t>
      </w:r>
    </w:p>
    <w:p w14:paraId="070C10E2" w14:textId="1FA53D41" w:rsidR="00F07C02" w:rsidRDefault="00F07C02" w:rsidP="00F07C02">
      <w:pPr>
        <w:widowControl w:val="0"/>
        <w:autoSpaceDE w:val="0"/>
        <w:autoSpaceDN w:val="0"/>
        <w:adjustRightInd w:val="0"/>
        <w:rPr>
          <w:rFonts w:asciiTheme="majorHAnsi" w:hAnsiTheme="majorHAnsi" w:cs="Arial"/>
        </w:rPr>
      </w:pPr>
      <w:r w:rsidRPr="00A7304B">
        <w:rPr>
          <w:rFonts w:asciiTheme="majorHAnsi" w:hAnsiTheme="majorHAnsi" w:cs="Arial"/>
        </w:rPr>
        <w:t>Of those who provided this information, 3 were under 25, 48 were under 60 and 67 were over 60 = 118 of the 126 in total</w:t>
      </w:r>
    </w:p>
    <w:p w14:paraId="74F06865" w14:textId="77777777" w:rsidR="00F07C02" w:rsidRDefault="00F07C02" w:rsidP="00F07C02">
      <w:pPr>
        <w:widowControl w:val="0"/>
        <w:autoSpaceDE w:val="0"/>
        <w:autoSpaceDN w:val="0"/>
        <w:adjustRightInd w:val="0"/>
        <w:rPr>
          <w:rFonts w:asciiTheme="majorHAnsi" w:hAnsiTheme="majorHAnsi" w:cs="Arial"/>
        </w:rPr>
      </w:pPr>
    </w:p>
    <w:p w14:paraId="45E1D0AB" w14:textId="4321997B" w:rsidR="00F07C02" w:rsidRPr="00F07C02" w:rsidRDefault="00F07C02" w:rsidP="00F07C02">
      <w:pPr>
        <w:widowControl w:val="0"/>
        <w:autoSpaceDE w:val="0"/>
        <w:autoSpaceDN w:val="0"/>
        <w:adjustRightInd w:val="0"/>
        <w:rPr>
          <w:rFonts w:asciiTheme="majorHAnsi" w:hAnsiTheme="majorHAnsi" w:cs="Arial"/>
          <w:b/>
        </w:rPr>
      </w:pPr>
      <w:r w:rsidRPr="00F07C02">
        <w:rPr>
          <w:rFonts w:asciiTheme="majorHAnsi" w:hAnsiTheme="majorHAnsi" w:cs="Arial"/>
          <w:b/>
        </w:rPr>
        <w:t>Further Consultation</w:t>
      </w:r>
    </w:p>
    <w:p w14:paraId="1682A6E4" w14:textId="12D56B83" w:rsidR="00A7304B" w:rsidRDefault="00A7304B" w:rsidP="00F07C02">
      <w:pPr>
        <w:widowControl w:val="0"/>
        <w:autoSpaceDE w:val="0"/>
        <w:autoSpaceDN w:val="0"/>
        <w:adjustRightInd w:val="0"/>
        <w:rPr>
          <w:rFonts w:asciiTheme="majorHAnsi" w:hAnsiTheme="majorHAnsi" w:cs="Arial"/>
        </w:rPr>
      </w:pPr>
      <w:r>
        <w:rPr>
          <w:rFonts w:asciiTheme="majorHAnsi" w:hAnsiTheme="majorHAnsi" w:cs="Arial"/>
        </w:rPr>
        <w:t>Following the online publication of the draft HCA</w:t>
      </w:r>
      <w:r w:rsidR="00DC2988">
        <w:rPr>
          <w:rFonts w:asciiTheme="majorHAnsi" w:hAnsiTheme="majorHAnsi" w:cs="Arial"/>
        </w:rPr>
        <w:t>, the</w:t>
      </w:r>
      <w:r>
        <w:rPr>
          <w:rFonts w:asciiTheme="majorHAnsi" w:hAnsiTheme="majorHAnsi" w:cs="Arial"/>
        </w:rPr>
        <w:t xml:space="preserve"> public will be asked to </w:t>
      </w:r>
      <w:r w:rsidR="00F07C02">
        <w:rPr>
          <w:rFonts w:asciiTheme="majorHAnsi" w:hAnsiTheme="majorHAnsi" w:cs="Arial"/>
        </w:rPr>
        <w:t>make further comments</w:t>
      </w:r>
      <w:r>
        <w:rPr>
          <w:rFonts w:asciiTheme="majorHAnsi" w:hAnsiTheme="majorHAnsi" w:cs="Arial"/>
        </w:rPr>
        <w:t>.</w:t>
      </w:r>
      <w:r w:rsidRPr="00A7304B">
        <w:rPr>
          <w:rFonts w:asciiTheme="majorHAnsi" w:hAnsiTheme="majorHAnsi" w:cs="Arial"/>
        </w:rPr>
        <w:t xml:space="preserve"> In addition public views will be taken at a Social Event on 2</w:t>
      </w:r>
      <w:r w:rsidRPr="00A7304B">
        <w:rPr>
          <w:rFonts w:asciiTheme="majorHAnsi" w:hAnsiTheme="majorHAnsi" w:cs="Arial"/>
          <w:vertAlign w:val="superscript"/>
        </w:rPr>
        <w:t>nd</w:t>
      </w:r>
      <w:r w:rsidRPr="00A7304B">
        <w:rPr>
          <w:rFonts w:asciiTheme="majorHAnsi" w:hAnsiTheme="majorHAnsi" w:cs="Arial"/>
        </w:rPr>
        <w:t xml:space="preserve"> February</w:t>
      </w:r>
      <w:r w:rsidR="00E52AFE">
        <w:rPr>
          <w:rFonts w:asciiTheme="majorHAnsi" w:hAnsiTheme="majorHAnsi" w:cs="Arial"/>
        </w:rPr>
        <w:t xml:space="preserve"> 2018</w:t>
      </w:r>
      <w:r w:rsidR="00DC2988">
        <w:rPr>
          <w:rFonts w:asciiTheme="majorHAnsi" w:hAnsiTheme="majorHAnsi" w:cs="Arial"/>
        </w:rPr>
        <w:t xml:space="preserve">.   If </w:t>
      </w:r>
      <w:r w:rsidRPr="00A7304B">
        <w:rPr>
          <w:rFonts w:asciiTheme="majorHAnsi" w:hAnsiTheme="majorHAnsi" w:cs="Arial"/>
        </w:rPr>
        <w:t>further comment</w:t>
      </w:r>
      <w:r w:rsidR="00E52AFE">
        <w:rPr>
          <w:rFonts w:asciiTheme="majorHAnsi" w:hAnsiTheme="majorHAnsi" w:cs="Arial"/>
        </w:rPr>
        <w:t>s were to be received after the</w:t>
      </w:r>
      <w:r w:rsidRPr="00A7304B">
        <w:rPr>
          <w:rFonts w:asciiTheme="majorHAnsi" w:hAnsiTheme="majorHAnsi" w:cs="Arial"/>
        </w:rPr>
        <w:t xml:space="preserve"> deadline</w:t>
      </w:r>
      <w:r w:rsidR="00E52AFE">
        <w:rPr>
          <w:rFonts w:asciiTheme="majorHAnsi" w:hAnsiTheme="majorHAnsi" w:cs="Arial"/>
        </w:rPr>
        <w:t xml:space="preserve"> of 5</w:t>
      </w:r>
      <w:r w:rsidR="00E52AFE" w:rsidRPr="00E52AFE">
        <w:rPr>
          <w:rFonts w:asciiTheme="majorHAnsi" w:hAnsiTheme="majorHAnsi" w:cs="Arial"/>
          <w:vertAlign w:val="superscript"/>
        </w:rPr>
        <w:t>th</w:t>
      </w:r>
      <w:r w:rsidR="00E52AFE">
        <w:rPr>
          <w:rFonts w:asciiTheme="majorHAnsi" w:hAnsiTheme="majorHAnsi" w:cs="Arial"/>
        </w:rPr>
        <w:t xml:space="preserve"> February 2018</w:t>
      </w:r>
      <w:r w:rsidRPr="00A7304B">
        <w:rPr>
          <w:rFonts w:asciiTheme="majorHAnsi" w:hAnsiTheme="majorHAnsi" w:cs="Arial"/>
        </w:rPr>
        <w:t xml:space="preserve">, they would be taken into taken into account. </w:t>
      </w:r>
    </w:p>
    <w:p w14:paraId="038CB270" w14:textId="77777777" w:rsidR="00F07C02" w:rsidRDefault="00F07C02" w:rsidP="00F07C02">
      <w:pPr>
        <w:widowControl w:val="0"/>
        <w:autoSpaceDE w:val="0"/>
        <w:autoSpaceDN w:val="0"/>
        <w:adjustRightInd w:val="0"/>
        <w:rPr>
          <w:rFonts w:asciiTheme="majorHAnsi" w:hAnsiTheme="majorHAnsi" w:cs="Arial"/>
        </w:rPr>
      </w:pPr>
    </w:p>
    <w:p w14:paraId="50738C7B" w14:textId="18731873" w:rsidR="00F07C02" w:rsidRPr="00DC2988" w:rsidRDefault="00F07C02" w:rsidP="00F07C02">
      <w:pPr>
        <w:widowControl w:val="0"/>
        <w:autoSpaceDE w:val="0"/>
        <w:autoSpaceDN w:val="0"/>
        <w:adjustRightInd w:val="0"/>
        <w:rPr>
          <w:rFonts w:asciiTheme="majorHAnsi" w:hAnsiTheme="majorHAnsi" w:cs="Arial"/>
          <w:b/>
        </w:rPr>
      </w:pPr>
      <w:r w:rsidRPr="00DC2988">
        <w:rPr>
          <w:rFonts w:asciiTheme="majorHAnsi" w:hAnsiTheme="majorHAnsi" w:cs="Arial"/>
          <w:b/>
        </w:rPr>
        <w:t>Kirklees consultation</w:t>
      </w:r>
    </w:p>
    <w:p w14:paraId="4D0A1FCF" w14:textId="519711EE" w:rsidR="00F07C02" w:rsidRPr="00A7304B" w:rsidRDefault="00E52AFE" w:rsidP="00F07C02">
      <w:pPr>
        <w:widowControl w:val="0"/>
        <w:autoSpaceDE w:val="0"/>
        <w:autoSpaceDN w:val="0"/>
        <w:adjustRightInd w:val="0"/>
        <w:rPr>
          <w:rFonts w:asciiTheme="majorHAnsi" w:hAnsiTheme="majorHAnsi" w:cs="Times"/>
        </w:rPr>
      </w:pPr>
      <w:r>
        <w:rPr>
          <w:rFonts w:asciiTheme="majorHAnsi" w:hAnsiTheme="majorHAnsi" w:cs="Arial"/>
        </w:rPr>
        <w:t>Following the submission of the draft apprai</w:t>
      </w:r>
      <w:r w:rsidR="00F07C02">
        <w:rPr>
          <w:rFonts w:asciiTheme="majorHAnsi" w:hAnsiTheme="majorHAnsi" w:cs="Arial"/>
        </w:rPr>
        <w:t>sal to KMC the council will provide further consultation</w:t>
      </w:r>
    </w:p>
    <w:p w14:paraId="7C9CB6B8" w14:textId="77777777" w:rsidR="00F07C02" w:rsidRDefault="00F07C02" w:rsidP="00F07C02">
      <w:pPr>
        <w:widowControl w:val="0"/>
        <w:autoSpaceDE w:val="0"/>
        <w:autoSpaceDN w:val="0"/>
        <w:adjustRightInd w:val="0"/>
        <w:rPr>
          <w:rFonts w:asciiTheme="majorHAnsi" w:hAnsiTheme="majorHAnsi" w:cs="Arial"/>
        </w:rPr>
      </w:pPr>
    </w:p>
    <w:p w14:paraId="231A9BD8" w14:textId="77777777" w:rsidR="00F07C02" w:rsidRDefault="00A7304B" w:rsidP="00F07C02">
      <w:pPr>
        <w:widowControl w:val="0"/>
        <w:autoSpaceDE w:val="0"/>
        <w:autoSpaceDN w:val="0"/>
        <w:adjustRightInd w:val="0"/>
        <w:rPr>
          <w:rFonts w:asciiTheme="majorHAnsi" w:hAnsiTheme="majorHAnsi" w:cs="Arial"/>
        </w:rPr>
      </w:pPr>
      <w:r w:rsidRPr="00A7304B">
        <w:rPr>
          <w:rFonts w:asciiTheme="majorHAnsi" w:hAnsiTheme="majorHAnsi" w:cs="Arial"/>
        </w:rPr>
        <w:t xml:space="preserve">An electronic copy of the draft conservation area appraisal and a questionnaire (a copy of which is included in the appendices) are available on the HCG website with clear signposts at </w:t>
      </w:r>
      <w:hyperlink r:id="rId8" w:history="1">
        <w:r w:rsidRPr="00A7304B">
          <w:rPr>
            <w:rStyle w:val="Hyperlink"/>
            <w:rFonts w:asciiTheme="majorHAnsi" w:hAnsiTheme="majorHAnsi" w:cs="Arial"/>
          </w:rPr>
          <w:t>www.holmfirthconservation.org.uk</w:t>
        </w:r>
      </w:hyperlink>
      <w:r w:rsidRPr="00A7304B">
        <w:rPr>
          <w:rFonts w:asciiTheme="majorHAnsi" w:hAnsiTheme="majorHAnsi" w:cs="Arial"/>
        </w:rPr>
        <w:t xml:space="preserve">   </w:t>
      </w:r>
    </w:p>
    <w:p w14:paraId="214E0F8B" w14:textId="77777777" w:rsidR="00F07C02" w:rsidRDefault="00F07C02" w:rsidP="00F07C02">
      <w:pPr>
        <w:widowControl w:val="0"/>
        <w:autoSpaceDE w:val="0"/>
        <w:autoSpaceDN w:val="0"/>
        <w:adjustRightInd w:val="0"/>
        <w:rPr>
          <w:rFonts w:asciiTheme="majorHAnsi" w:hAnsiTheme="majorHAnsi" w:cs="Arial"/>
        </w:rPr>
      </w:pPr>
    </w:p>
    <w:p w14:paraId="2D492F14" w14:textId="4AB70DDA" w:rsidR="00A7304B" w:rsidRPr="00A7304B" w:rsidRDefault="00A7304B" w:rsidP="00F07C02">
      <w:pPr>
        <w:widowControl w:val="0"/>
        <w:autoSpaceDE w:val="0"/>
        <w:autoSpaceDN w:val="0"/>
        <w:adjustRightInd w:val="0"/>
        <w:rPr>
          <w:rFonts w:asciiTheme="majorHAnsi" w:hAnsiTheme="majorHAnsi" w:cs="Times"/>
        </w:rPr>
      </w:pPr>
      <w:r w:rsidRPr="00A7304B">
        <w:rPr>
          <w:rFonts w:asciiTheme="majorHAnsi" w:hAnsiTheme="majorHAnsi" w:cs="Arial"/>
        </w:rPr>
        <w:t xml:space="preserve">Hard copies of the appraisal and questionnaires will be made available at: </w:t>
      </w:r>
    </w:p>
    <w:p w14:paraId="6B9FF039" w14:textId="77777777" w:rsidR="00A7304B" w:rsidRPr="00A7304B" w:rsidRDefault="00A7304B" w:rsidP="00F07C02">
      <w:pPr>
        <w:pStyle w:val="ListParagraph"/>
        <w:widowControl w:val="0"/>
        <w:numPr>
          <w:ilvl w:val="0"/>
          <w:numId w:val="28"/>
        </w:numPr>
        <w:tabs>
          <w:tab w:val="left" w:pos="220"/>
          <w:tab w:val="left" w:pos="720"/>
        </w:tabs>
        <w:autoSpaceDE w:val="0"/>
        <w:autoSpaceDN w:val="0"/>
        <w:adjustRightInd w:val="0"/>
        <w:rPr>
          <w:rFonts w:asciiTheme="majorHAnsi" w:hAnsiTheme="majorHAnsi" w:cs="Times"/>
        </w:rPr>
      </w:pPr>
      <w:r w:rsidRPr="00A7304B">
        <w:rPr>
          <w:rFonts w:asciiTheme="majorHAnsi" w:hAnsiTheme="majorHAnsi" w:cs="Arial"/>
        </w:rPr>
        <w:t>Holmfirth Library</w:t>
      </w:r>
    </w:p>
    <w:p w14:paraId="1DD6D2AB" w14:textId="39F78AB2" w:rsidR="00FC0405" w:rsidRPr="00F07C02" w:rsidRDefault="00A7304B" w:rsidP="00F07C02">
      <w:pPr>
        <w:pStyle w:val="ListParagraph"/>
        <w:widowControl w:val="0"/>
        <w:numPr>
          <w:ilvl w:val="0"/>
          <w:numId w:val="28"/>
        </w:numPr>
        <w:tabs>
          <w:tab w:val="left" w:pos="220"/>
          <w:tab w:val="left" w:pos="720"/>
        </w:tabs>
        <w:autoSpaceDE w:val="0"/>
        <w:autoSpaceDN w:val="0"/>
        <w:adjustRightInd w:val="0"/>
        <w:rPr>
          <w:rFonts w:asciiTheme="majorHAnsi" w:hAnsiTheme="majorHAnsi" w:cs="Times"/>
        </w:rPr>
      </w:pPr>
      <w:r w:rsidRPr="00A7304B">
        <w:rPr>
          <w:rFonts w:asciiTheme="majorHAnsi" w:hAnsiTheme="majorHAnsi" w:cs="Arial"/>
        </w:rPr>
        <w:t>Holme Valley Parish Council Offices, Civic Hall, Holmfirth</w:t>
      </w:r>
    </w:p>
    <w:p w14:paraId="569BEEC0" w14:textId="2B97A6BD" w:rsidR="00832609" w:rsidRPr="00A7304B" w:rsidRDefault="00832609" w:rsidP="00A7304B">
      <w:pPr>
        <w:widowControl w:val="0"/>
        <w:autoSpaceDE w:val="0"/>
        <w:autoSpaceDN w:val="0"/>
        <w:adjustRightInd w:val="0"/>
        <w:spacing w:after="240"/>
        <w:rPr>
          <w:rFonts w:asciiTheme="majorHAnsi" w:hAnsiTheme="majorHAnsi" w:cs="Times"/>
        </w:rPr>
      </w:pPr>
      <w:r w:rsidRPr="00A7304B">
        <w:rPr>
          <w:rFonts w:asciiTheme="majorHAnsi" w:hAnsiTheme="majorHAnsi" w:cs="Arial"/>
        </w:rPr>
        <w:t>The draft appraisal will remain online until a final version is written which reflects the views of all stakeholders</w:t>
      </w:r>
      <w:r w:rsidR="00E52AFE">
        <w:rPr>
          <w:rFonts w:asciiTheme="majorHAnsi" w:hAnsiTheme="majorHAnsi" w:cs="Arial"/>
        </w:rPr>
        <w:t xml:space="preserve"> which will then be published.</w:t>
      </w:r>
    </w:p>
    <w:p w14:paraId="486EA47E" w14:textId="7611BB5F" w:rsidR="00453F00" w:rsidRPr="00A7304B" w:rsidRDefault="00F5354D" w:rsidP="00A7304B">
      <w:pPr>
        <w:widowControl w:val="0"/>
        <w:tabs>
          <w:tab w:val="left" w:pos="220"/>
          <w:tab w:val="left" w:pos="720"/>
        </w:tabs>
        <w:autoSpaceDE w:val="0"/>
        <w:autoSpaceDN w:val="0"/>
        <w:adjustRightInd w:val="0"/>
        <w:spacing w:after="240"/>
        <w:rPr>
          <w:rFonts w:asciiTheme="majorHAnsi" w:hAnsiTheme="majorHAnsi" w:cs="Times"/>
        </w:rPr>
      </w:pPr>
      <w:r w:rsidRPr="00A7304B">
        <w:rPr>
          <w:rFonts w:asciiTheme="majorHAnsi" w:hAnsiTheme="majorHAnsi" w:cs="Arial"/>
        </w:rPr>
        <w:t xml:space="preserve">The aim of the group is for Kirklees to adopt the Conservation Area Appraisal and use the findings from the surveys and the opinions of the public to formulate a management plan for the Holmfirth Conservation </w:t>
      </w:r>
      <w:r w:rsidR="00F07C02" w:rsidRPr="00A7304B">
        <w:rPr>
          <w:rFonts w:asciiTheme="majorHAnsi" w:hAnsiTheme="majorHAnsi" w:cs="Arial"/>
        </w:rPr>
        <w:t>Area, which</w:t>
      </w:r>
      <w:r w:rsidRPr="00A7304B">
        <w:rPr>
          <w:rFonts w:asciiTheme="majorHAnsi" w:hAnsiTheme="majorHAnsi" w:cs="Arial"/>
        </w:rPr>
        <w:t xml:space="preserve"> reflects the view and aspirations of the community.</w:t>
      </w:r>
    </w:p>
    <w:p w14:paraId="4E5E1D3D" w14:textId="77777777" w:rsidR="00B3104A" w:rsidRPr="00A7304B" w:rsidRDefault="00B3104A" w:rsidP="00A7304B">
      <w:pPr>
        <w:rPr>
          <w:rFonts w:asciiTheme="majorHAnsi" w:hAnsiTheme="majorHAnsi"/>
        </w:rPr>
      </w:pPr>
    </w:p>
    <w:sectPr w:rsidR="00B3104A" w:rsidRPr="00A7304B" w:rsidSect="00E82C86">
      <w:footerReference w:type="even" r:id="rId9"/>
      <w:footerReference w:type="default" r:id="rId10"/>
      <w:pgSz w:w="11906" w:h="16838"/>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DDF232" w14:textId="77777777" w:rsidR="004D2EE3" w:rsidRDefault="004D2EE3" w:rsidP="0013420D">
      <w:r>
        <w:separator/>
      </w:r>
    </w:p>
  </w:endnote>
  <w:endnote w:type="continuationSeparator" w:id="0">
    <w:p w14:paraId="5A2B87DE" w14:textId="77777777" w:rsidR="004D2EE3" w:rsidRDefault="004D2EE3" w:rsidP="00134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88904" w14:textId="77777777" w:rsidR="004D2EE3" w:rsidRDefault="004D2EE3" w:rsidP="001653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D61535" w14:textId="77777777" w:rsidR="004D2EE3" w:rsidRDefault="004D2EE3" w:rsidP="0013420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9703A" w14:textId="77777777" w:rsidR="004D2EE3" w:rsidRDefault="004D2EE3" w:rsidP="001653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3B12">
      <w:rPr>
        <w:rStyle w:val="PageNumber"/>
        <w:noProof/>
      </w:rPr>
      <w:t>1</w:t>
    </w:r>
    <w:r>
      <w:rPr>
        <w:rStyle w:val="PageNumber"/>
      </w:rPr>
      <w:fldChar w:fldCharType="end"/>
    </w:r>
  </w:p>
  <w:p w14:paraId="23C5AD63" w14:textId="77777777" w:rsidR="004D2EE3" w:rsidRDefault="004D2EE3" w:rsidP="0013420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A4FC8" w14:textId="77777777" w:rsidR="004D2EE3" w:rsidRDefault="004D2EE3" w:rsidP="0013420D">
      <w:r>
        <w:separator/>
      </w:r>
    </w:p>
  </w:footnote>
  <w:footnote w:type="continuationSeparator" w:id="0">
    <w:p w14:paraId="3CBFF298" w14:textId="77777777" w:rsidR="004D2EE3" w:rsidRDefault="004D2EE3" w:rsidP="001342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C49E969C"/>
    <w:lvl w:ilvl="0" w:tplc="00000191">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2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119230E4"/>
    <w:multiLevelType w:val="hybridMultilevel"/>
    <w:tmpl w:val="CFA8D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930176"/>
    <w:multiLevelType w:val="hybridMultilevel"/>
    <w:tmpl w:val="5302E9AA"/>
    <w:lvl w:ilvl="0" w:tplc="00000191">
      <w:start w:val="5"/>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642BD0"/>
    <w:multiLevelType w:val="hybridMultilevel"/>
    <w:tmpl w:val="C500285A"/>
    <w:lvl w:ilvl="0" w:tplc="95BE35DC">
      <w:start w:val="4"/>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9E16BF"/>
    <w:multiLevelType w:val="hybridMultilevel"/>
    <w:tmpl w:val="C212B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0575FD"/>
    <w:multiLevelType w:val="hybridMultilevel"/>
    <w:tmpl w:val="6CDC8BC8"/>
    <w:lvl w:ilvl="0" w:tplc="0409000F">
      <w:start w:val="1"/>
      <w:numFmt w:val="decimal"/>
      <w:lvlText w:val="%1."/>
      <w:lvlJc w:val="left"/>
      <w:pPr>
        <w:ind w:left="2346"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4AB1710"/>
    <w:multiLevelType w:val="hybridMultilevel"/>
    <w:tmpl w:val="0E120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E15F4A"/>
    <w:multiLevelType w:val="hybridMultilevel"/>
    <w:tmpl w:val="ACB0519C"/>
    <w:lvl w:ilvl="0" w:tplc="00000191">
      <w:start w:val="5"/>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B701BD"/>
    <w:multiLevelType w:val="hybridMultilevel"/>
    <w:tmpl w:val="C36CA2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43C2D9F"/>
    <w:multiLevelType w:val="hybridMultilevel"/>
    <w:tmpl w:val="E6AC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8D0EA2"/>
    <w:multiLevelType w:val="hybridMultilevel"/>
    <w:tmpl w:val="0F4C4532"/>
    <w:lvl w:ilvl="0" w:tplc="00000191">
      <w:start w:val="5"/>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9F5049"/>
    <w:multiLevelType w:val="hybridMultilevel"/>
    <w:tmpl w:val="7D908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9"/>
  </w:num>
  <w:num w:numId="19">
    <w:abstractNumId w:val="21"/>
  </w:num>
  <w:num w:numId="20">
    <w:abstractNumId w:val="18"/>
  </w:num>
  <w:num w:numId="21">
    <w:abstractNumId w:val="24"/>
  </w:num>
  <w:num w:numId="22">
    <w:abstractNumId w:val="27"/>
  </w:num>
  <w:num w:numId="23">
    <w:abstractNumId w:val="25"/>
  </w:num>
  <w:num w:numId="24">
    <w:abstractNumId w:val="22"/>
  </w:num>
  <w:num w:numId="25">
    <w:abstractNumId w:val="17"/>
  </w:num>
  <w:num w:numId="26">
    <w:abstractNumId w:val="23"/>
  </w:num>
  <w:num w:numId="27">
    <w:abstractNumId w:val="20"/>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F00"/>
    <w:rsid w:val="0000526A"/>
    <w:rsid w:val="00032DEA"/>
    <w:rsid w:val="000E29F0"/>
    <w:rsid w:val="000E6DA4"/>
    <w:rsid w:val="001242A0"/>
    <w:rsid w:val="0013420D"/>
    <w:rsid w:val="001653F0"/>
    <w:rsid w:val="001C388B"/>
    <w:rsid w:val="00205FEA"/>
    <w:rsid w:val="002130D0"/>
    <w:rsid w:val="00264BA8"/>
    <w:rsid w:val="002D01D2"/>
    <w:rsid w:val="002E5286"/>
    <w:rsid w:val="0034259A"/>
    <w:rsid w:val="0039289C"/>
    <w:rsid w:val="003F1621"/>
    <w:rsid w:val="00453F00"/>
    <w:rsid w:val="00483621"/>
    <w:rsid w:val="004D2EE3"/>
    <w:rsid w:val="004F212F"/>
    <w:rsid w:val="00514CF2"/>
    <w:rsid w:val="00630671"/>
    <w:rsid w:val="00676333"/>
    <w:rsid w:val="006E4B5C"/>
    <w:rsid w:val="00730CD1"/>
    <w:rsid w:val="007A6AB4"/>
    <w:rsid w:val="007D2983"/>
    <w:rsid w:val="00832609"/>
    <w:rsid w:val="008607A0"/>
    <w:rsid w:val="00862DF7"/>
    <w:rsid w:val="00890743"/>
    <w:rsid w:val="008D1308"/>
    <w:rsid w:val="00973396"/>
    <w:rsid w:val="009827C7"/>
    <w:rsid w:val="009A5C33"/>
    <w:rsid w:val="009B2681"/>
    <w:rsid w:val="009E430A"/>
    <w:rsid w:val="009E57C1"/>
    <w:rsid w:val="009F45EE"/>
    <w:rsid w:val="00A0134C"/>
    <w:rsid w:val="00A1497B"/>
    <w:rsid w:val="00A17B69"/>
    <w:rsid w:val="00A22967"/>
    <w:rsid w:val="00A7304B"/>
    <w:rsid w:val="00A83CB3"/>
    <w:rsid w:val="00AF5346"/>
    <w:rsid w:val="00B3104A"/>
    <w:rsid w:val="00BE491B"/>
    <w:rsid w:val="00C00C81"/>
    <w:rsid w:val="00C110B4"/>
    <w:rsid w:val="00CB7DC9"/>
    <w:rsid w:val="00D834A0"/>
    <w:rsid w:val="00D90DC3"/>
    <w:rsid w:val="00D95627"/>
    <w:rsid w:val="00D95B05"/>
    <w:rsid w:val="00DC004F"/>
    <w:rsid w:val="00DC2988"/>
    <w:rsid w:val="00DF3B12"/>
    <w:rsid w:val="00E1554A"/>
    <w:rsid w:val="00E35D0F"/>
    <w:rsid w:val="00E52AFE"/>
    <w:rsid w:val="00E82C86"/>
    <w:rsid w:val="00ED1159"/>
    <w:rsid w:val="00F07C02"/>
    <w:rsid w:val="00F13269"/>
    <w:rsid w:val="00F5354D"/>
    <w:rsid w:val="00F83FD2"/>
    <w:rsid w:val="00FA01AE"/>
    <w:rsid w:val="00FC0405"/>
    <w:rsid w:val="00FE72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DAA1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04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0405"/>
    <w:rPr>
      <w:rFonts w:ascii="Lucida Grande" w:hAnsi="Lucida Grande" w:cs="Lucida Grande"/>
      <w:sz w:val="18"/>
      <w:szCs w:val="18"/>
    </w:rPr>
  </w:style>
  <w:style w:type="character" w:styleId="Hyperlink">
    <w:name w:val="Hyperlink"/>
    <w:basedOn w:val="DefaultParagraphFont"/>
    <w:uiPriority w:val="99"/>
    <w:unhideWhenUsed/>
    <w:rsid w:val="002130D0"/>
    <w:rPr>
      <w:color w:val="0000FF" w:themeColor="hyperlink"/>
      <w:u w:val="single"/>
    </w:rPr>
  </w:style>
  <w:style w:type="paragraph" w:styleId="ListParagraph">
    <w:name w:val="List Paragraph"/>
    <w:basedOn w:val="Normal"/>
    <w:uiPriority w:val="34"/>
    <w:qFormat/>
    <w:rsid w:val="00205FEA"/>
    <w:pPr>
      <w:ind w:left="720"/>
      <w:contextualSpacing/>
    </w:pPr>
  </w:style>
  <w:style w:type="paragraph" w:styleId="Footer">
    <w:name w:val="footer"/>
    <w:basedOn w:val="Normal"/>
    <w:link w:val="FooterChar"/>
    <w:uiPriority w:val="99"/>
    <w:unhideWhenUsed/>
    <w:rsid w:val="0013420D"/>
    <w:pPr>
      <w:tabs>
        <w:tab w:val="center" w:pos="4320"/>
        <w:tab w:val="right" w:pos="8640"/>
      </w:tabs>
    </w:pPr>
  </w:style>
  <w:style w:type="character" w:customStyle="1" w:styleId="FooterChar">
    <w:name w:val="Footer Char"/>
    <w:basedOn w:val="DefaultParagraphFont"/>
    <w:link w:val="Footer"/>
    <w:uiPriority w:val="99"/>
    <w:rsid w:val="0013420D"/>
  </w:style>
  <w:style w:type="character" w:styleId="PageNumber">
    <w:name w:val="page number"/>
    <w:basedOn w:val="DefaultParagraphFont"/>
    <w:uiPriority w:val="99"/>
    <w:semiHidden/>
    <w:unhideWhenUsed/>
    <w:rsid w:val="0013420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04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0405"/>
    <w:rPr>
      <w:rFonts w:ascii="Lucida Grande" w:hAnsi="Lucida Grande" w:cs="Lucida Grande"/>
      <w:sz w:val="18"/>
      <w:szCs w:val="18"/>
    </w:rPr>
  </w:style>
  <w:style w:type="character" w:styleId="Hyperlink">
    <w:name w:val="Hyperlink"/>
    <w:basedOn w:val="DefaultParagraphFont"/>
    <w:uiPriority w:val="99"/>
    <w:unhideWhenUsed/>
    <w:rsid w:val="002130D0"/>
    <w:rPr>
      <w:color w:val="0000FF" w:themeColor="hyperlink"/>
      <w:u w:val="single"/>
    </w:rPr>
  </w:style>
  <w:style w:type="paragraph" w:styleId="ListParagraph">
    <w:name w:val="List Paragraph"/>
    <w:basedOn w:val="Normal"/>
    <w:uiPriority w:val="34"/>
    <w:qFormat/>
    <w:rsid w:val="00205FEA"/>
    <w:pPr>
      <w:ind w:left="720"/>
      <w:contextualSpacing/>
    </w:pPr>
  </w:style>
  <w:style w:type="paragraph" w:styleId="Footer">
    <w:name w:val="footer"/>
    <w:basedOn w:val="Normal"/>
    <w:link w:val="FooterChar"/>
    <w:uiPriority w:val="99"/>
    <w:unhideWhenUsed/>
    <w:rsid w:val="0013420D"/>
    <w:pPr>
      <w:tabs>
        <w:tab w:val="center" w:pos="4320"/>
        <w:tab w:val="right" w:pos="8640"/>
      </w:tabs>
    </w:pPr>
  </w:style>
  <w:style w:type="character" w:customStyle="1" w:styleId="FooterChar">
    <w:name w:val="Footer Char"/>
    <w:basedOn w:val="DefaultParagraphFont"/>
    <w:link w:val="Footer"/>
    <w:uiPriority w:val="99"/>
    <w:rsid w:val="0013420D"/>
  </w:style>
  <w:style w:type="character" w:styleId="PageNumber">
    <w:name w:val="page number"/>
    <w:basedOn w:val="DefaultParagraphFont"/>
    <w:uiPriority w:val="99"/>
    <w:semiHidden/>
    <w:unhideWhenUsed/>
    <w:rsid w:val="00134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olmfirthconservation.org.uk"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1703</Words>
  <Characters>9711</Characters>
  <Application>Microsoft Macintosh Word</Application>
  <DocSecurity>0</DocSecurity>
  <Lines>80</Lines>
  <Paragraphs>22</Paragraphs>
  <ScaleCrop>false</ScaleCrop>
  <Company>Home</Company>
  <LinksUpToDate>false</LinksUpToDate>
  <CharactersWithSpaces>11392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Bacon</dc:creator>
  <cp:keywords/>
  <dc:description/>
  <cp:lastModifiedBy>Clem Bacon</cp:lastModifiedBy>
  <cp:revision>7</cp:revision>
  <cp:lastPrinted>2018-01-12T14:29:00Z</cp:lastPrinted>
  <dcterms:created xsi:type="dcterms:W3CDTF">2018-01-12T17:29:00Z</dcterms:created>
  <dcterms:modified xsi:type="dcterms:W3CDTF">2018-02-25T12:17:00Z</dcterms:modified>
</cp:coreProperties>
</file>