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Benett Holmstrom</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Woster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 3100</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Symbolism of the Wallpaper in </w:t>
      </w:r>
      <w:r w:rsidDel="00000000" w:rsidR="00000000" w:rsidRPr="00000000">
        <w:rPr>
          <w:rFonts w:ascii="Times New Roman" w:cs="Times New Roman" w:eastAsia="Times New Roman" w:hAnsi="Times New Roman"/>
          <w:i w:val="1"/>
          <w:sz w:val="24"/>
          <w:szCs w:val="24"/>
          <w:rtl w:val="0"/>
        </w:rPr>
        <w:t xml:space="preserve">The Yellow Wallpaper</w:t>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Charlotte Perkins-Gilman’s </w:t>
      </w:r>
      <w:r w:rsidDel="00000000" w:rsidR="00000000" w:rsidRPr="00000000">
        <w:rPr>
          <w:rFonts w:ascii="Times New Roman" w:cs="Times New Roman" w:eastAsia="Times New Roman" w:hAnsi="Times New Roman"/>
          <w:i w:val="1"/>
          <w:sz w:val="24"/>
          <w:szCs w:val="24"/>
          <w:rtl w:val="0"/>
        </w:rPr>
        <w:t xml:space="preserve">The Yellow Wallpaper </w:t>
      </w:r>
      <w:r w:rsidDel="00000000" w:rsidR="00000000" w:rsidRPr="00000000">
        <w:rPr>
          <w:rFonts w:ascii="Times New Roman" w:cs="Times New Roman" w:eastAsia="Times New Roman" w:hAnsi="Times New Roman"/>
          <w:sz w:val="24"/>
          <w:szCs w:val="24"/>
          <w:rtl w:val="0"/>
        </w:rPr>
        <w:t xml:space="preserve">explores the theme of women’s freedom and purpose in relationships. An unnamed narrator and her husband move to a new house over the summer, and she effectively has no choice other than taking a bed rest over the whole season due to a rise in mental unwellness, as diagnosed from her physician husband, John. Her bedroom is decorated with an old, battered, and abhorrent yellow wallpaper which is the center of argument between John and herself. Despite frequent requests and efforts to be nursed in a different room, John refuses, and treats her efforts as no more than jokes. In </w:t>
      </w:r>
      <w:r w:rsidDel="00000000" w:rsidR="00000000" w:rsidRPr="00000000">
        <w:rPr>
          <w:rFonts w:ascii="Times New Roman" w:cs="Times New Roman" w:eastAsia="Times New Roman" w:hAnsi="Times New Roman"/>
          <w:i w:val="1"/>
          <w:sz w:val="24"/>
          <w:szCs w:val="24"/>
          <w:rtl w:val="0"/>
        </w:rPr>
        <w:t xml:space="preserve">The Yellow Wallpaper, </w:t>
      </w:r>
      <w:r w:rsidDel="00000000" w:rsidR="00000000" w:rsidRPr="00000000">
        <w:rPr>
          <w:rFonts w:ascii="Times New Roman" w:cs="Times New Roman" w:eastAsia="Times New Roman" w:hAnsi="Times New Roman"/>
          <w:sz w:val="24"/>
          <w:szCs w:val="24"/>
          <w:rtl w:val="0"/>
        </w:rPr>
        <w:t xml:space="preserve">the narrator’s discontent with the relationship between herself and her husband is resembled by the wallpaper itself.</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the story, John frequently exhibits deliberate acts of control over his wife, and in doing so, leaves his wife with an insignificant stance in their relationship. The narrator claims that “[John] is practical in the extreme. He has no patience with faith, an intense horror of superstition, and he scoffs openly at any talk of things not to be felt and seen and put down in figures” (Perkins-Gilman 85). However, the narrator’s words only say the least of John’s efforts to overpower and manipulate. One interest the narrator has which John refuses her to pursue (at least under his watch) is writing. Even though she is passionate about writing, her husband and brother (who is also a physician) forbid her from doing any “work,” despite her believing that she would benefit from work that incites change and excitement. All of her enthusiastic efforts to write are met with opposition from her husband and brother - even so, this is not the only instance in which her ideals are opposed.</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instance in which John forces his ideals over the narrator occurs when the narrator requests to change rooms over the period of her nursing. She makes these requests due to her negatively ambivalent thoughts of the yellow wallpaper decorating her room. The narrator describes this wallpaper to the point where the reader has no choice but to share her discomfort; “[The paint and paper] is one of those sprawling flamboyant patterns committing every artistic sin. It is dull enough to confuse the eye in following, pronounced enough to constantly irritate and provoke study, and when you follow the lame uncertain curves for a little distance they suddenly commit suicide…the color is repellant, almost revolting...it is a dull yet lurid orange in places, a sickly sulfur tint in others” (87). Earlier in the story, the narrator claimed that she wanted a room downstairs that opened to the garden, but John declined this simple request, without any further foundation of debate. Later on, the narrator even claims that John intended to re-paper the walls, but then decided against it himself, as he believed that the narrator was letting the wallpapers “get the better of [her]” (88). John is effectively forcing the narrator to be nursed in the room with the yellow wallpaper, whether she is uncomfortable with it or not. </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recurring pattern is John’s lack of understanding surrounding the narrator’s legitimately declining mental state. The narrator says, “John does not know how much I really suffer. He knows there is no reason to suffer, and that satisfies him” (87), which confirms John’s blatant disregard towards his wife’s mental wellness. He even ignores the fact that her mental wellness is persistently deteriorating, as she begins to claim that there is a woman trapped in the wallpaper who is trying to break out, and even still, John claims that “you know the place is doing you good” (88). Despite everything the narrator wants herself to believe, such as claiming that John is very careful and loving, he is an embodiment of the opposite; an antithesis of what a couple seeks in a relationship. The narrator’s true understanding of the state of her relationship is implicit in her interpretation of the yellow wallpaper.</w:t>
      </w:r>
    </w:p>
    <w:p w:rsidR="00000000" w:rsidDel="00000000" w:rsidP="00000000" w:rsidRDefault="00000000" w:rsidRPr="00000000" w14:paraId="0000000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cancerous element discussed between the narrator and John’s relationship is represented by a pattern in the yellow wallpaper. John’s acts of control are represented by the pattern’s transformation into bars when cast in light. The narrator claims that when any form of light shines onto the wallpaper, the pattern becomes bars with a depiction of a woman being trapped behind them. After she begins to regularly see this recurring figure behind the bars, she claims that she begins to feel afraid of John.  Next, his lack of understanding about his wife’s mental wellness is represented by the “sprawling flamboyant patterns” (87), as these are described as “...dull enough to confuse the eye in following, pronounced enough to constantly irritate and provoke study, and when you follow the lame uncertain curves for a little distance they...plunge off at outrageous angles, destroy themselves in unheard of contradictions” (87). Much like the wallpaper’s pattern, John is contradictory and irrational in his decision making regarding his wife’s current situation. His acts exemplify that he only does what he decides is right, and that he is unwilling to meet the narrator’s simple compromises regarding her living situation. Another representation the wallpaper supports is John’s efforts to force his ideals on his wife, which is represented by the narrator’s description of her efforts to follow the pattern itself. She states that “...just as you get well underway in following, it turns a back-somersault and there you are. It slaps you in the face, knocks you down, and tramples upon you. It is like a bad dream” (93). Certainly, the narrator has her owns wishes and desires that she wants to have met, but when juxtaposed with John’s desires that she has no choice but to follow, she defines it just as she describes following the wallpaper - she believes that her desires and demands are reasonable, but when met with John’s it is no more than getting slapped in the face and knocked down. </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end of the story, the narrator rips nearly all of the wallpaper off the wall and claims this to be her escape from John. She says to John, “I’ve got out at last” (99), which fulfills the wallpaper’s symbolic importance. Her escape from John’s control was not found through leaving their relationship, but rather by destroying a representation of the relationship. As time passed throughout the story, the narrator’s discontent with her relationship with John only grew, and the yellow wallpaper, to the narrator, was a visceral representation of everything that she had become discontent with: the lack of coherence, unity, and direction. The narrator’s victory against John’s reign was found through the yellow wallpaper’s destruction - annihilating the embodiment of everything John ever stood for.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