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0377D" w:rsidRDefault="00F449B4">
      <w:pPr>
        <w:ind w:firstLine="720"/>
      </w:pPr>
      <w:r>
        <w:t>I have chosen to study abroad at Korea University as I believe there is much to discover firsthand about South Korea’s culture and education system, as well as my own plans for the future. The diversity of culture that exists across the world is beautiful,</w:t>
      </w:r>
      <w:r>
        <w:t xml:space="preserve"> and appropriately experiencing this diversity is a healthy way of upholding our human condition. After I study abroad in South Korea, I hope to siphon the positivity from my experience into my everyday life, so everyone I meet can feel the same experience</w:t>
      </w:r>
      <w:r>
        <w:t xml:space="preserve"> I felt while immersing myself in a culture I had never personally experienced. This idea of sociocultural nourishment has motivated me to study abroad at Korea University.</w:t>
      </w:r>
    </w:p>
    <w:p w14:paraId="00000002" w14:textId="4A7F2334" w:rsidR="0070377D" w:rsidRDefault="00F449B4">
      <w:pPr>
        <w:ind w:firstLine="720"/>
      </w:pPr>
      <w:r>
        <w:t xml:space="preserve">I believe I am qualified for this award since I have zeal that I hope to exemplify </w:t>
      </w:r>
      <w:r>
        <w:t>without the burden of finances. Discussing finances for school is never easy for families, and the discussions about studying abroad are no exception. With each reward I receive comes a stronger likeliness that I will be able to study abroad comfortably wi</w:t>
      </w:r>
      <w:r>
        <w:t>thout the looming stress of funds. As long as I can work, travel, and live without that cumbrance</w:t>
      </w:r>
      <w:r>
        <w:t>, I can work with the zeal I have promised, leaving a positive impression on Korea University on the behalf of UMD.</w:t>
      </w:r>
    </w:p>
    <w:p w14:paraId="00000005" w14:textId="502F1AC0" w:rsidR="0070377D" w:rsidRDefault="00F449B4">
      <w:r>
        <w:tab/>
        <w:t>There are a number of ways in which I int</w:t>
      </w:r>
      <w:r>
        <w:t>end to pursue my plans for the future. Further education or specific careers in my fields of study stand as a broad outline of my long-term</w:t>
      </w:r>
      <w:r>
        <w:t xml:space="preserve"> goals. While studying at Korea University, I am hopeful to meet people from across the globe with similar aspiration</w:t>
      </w:r>
      <w:r>
        <w:t>s to mine and</w:t>
      </w:r>
      <w:r>
        <w:t xml:space="preserve"> learn how they pursued and achieved those goals. With this globally enriched perspective, I anticipate that I will possess a well-established means of taking on my long-term</w:t>
      </w:r>
      <w:r>
        <w:t xml:space="preserve"> goals.</w:t>
      </w:r>
    </w:p>
    <w:sectPr w:rsidR="007037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77D"/>
    <w:rsid w:val="0070377D"/>
    <w:rsid w:val="00F44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9E0F0"/>
  <w15:docId w15:val="{E26F8EBE-BFF1-4599-8372-BDC5EFDC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Benett Holmstrom</cp:lastModifiedBy>
  <cp:revision>2</cp:revision>
  <dcterms:created xsi:type="dcterms:W3CDTF">2022-05-13T06:07:00Z</dcterms:created>
  <dcterms:modified xsi:type="dcterms:W3CDTF">2022-05-13T06:09:00Z</dcterms:modified>
</cp:coreProperties>
</file>