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טונבאנד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2561 2491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שהניעוהו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מיסודם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תיקראנה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ובזיהויו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תחפושת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1944 1941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האידאולוגיה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205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Dezimierung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206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3045 3042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פנדיקס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207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Judenaltester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בניצחונה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שהרוויח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Endlosung der Judenfrage im K L Auschwitz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Ich habe hier ein Buch das heisst Kommandant in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Auschwitz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Autobiographische Aufzeichnungen von Rudolf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 1958 Seite 153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26 7 1946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570 558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בולשווינג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Bolschwing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209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מהאותנטיות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210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26 11 1945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765 764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motion that was made this morning on behalf of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defendant Kaltenbrunner is denied and the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affidavit is admitted and will not be stricken from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record But the Tribunal wished me to say that it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open to the defendant s counsel in accordance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Charter and the Rules to make a motion in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writing if they wish to do so for the attendance of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Pfaffenberger for cross examination and to state in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motion the reasons therefore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can be seen from the affidavit Dr Hottl was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interrogated on the 26th of November hardly three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weeks ago Moreover I gather that Dr Hottl is kept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custody here in Nurnberg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delay would therefore be involved if this witness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called to the stand This man held a significant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position in the SS and for that reason I have already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applied in writing that he be called as a witness I am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convinced that there is a large amount of important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which he can reveal to the court Dr Hottl 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deposition is infinitely important The death of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millions of people is involved here His affidavit is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largely on inferences and hearsay I believe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the facts are very different and I would not like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apply later after weeks or months for the witness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be brought into court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Major Walsh Assistant Trial Counsel for the United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States If the court pleases excerpts from the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211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greatest possible extent expeditious and nontechnical procedure and shall admit any evidence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it deems to have probative value the Tribunal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holds that affidavits can be presented and that in the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case it is a proper course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 of Dr Wilhelm Hottl were read into the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this morning for the purpose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Hottl s affidavit Document 2738 PS was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in part into the record this morning for the sole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showing the approximate number of Jews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his estimates that had met death at the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of the German State No other portion of this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testimony was referred to and the evidence was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offered only for the sole purpose of establishing his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of the number His position in the Party and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State as well as the position of Adolf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 the source of his information was also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 into the record I believe that Dr Hottl if he is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for any purpose by the defense may be called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defense but the prosecution had no other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in utilizing his evidence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26 11 1945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President Wait what is the number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Walsh Document 2738 PS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President The Tribunal makes the same ruling in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case as in the case of Pfaffenberger namely that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affidavit is admitted in evidence but that it is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to defendants counsel to make a motion in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for the attendance of the witness for crossexamination and to state in that motion the reason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it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818 817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Tribunal has ruled heretofore that these affidavits under the basic authority are admissible and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would be true as the Tribunal has ruled whether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not the affidavits are available for cross examination but in the interest of giving the fullest disclosure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giving the defense the advantage of that if they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reasonably available then the Tribunal also rules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they should be produced in Court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Messersmith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מסרסמית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Tribunal has considered the objection which has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raised In view of the powers which the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 has under Article 19 of the Charter which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that the Tribunal shall not be bound by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rules of evidence but shall adopt and apply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212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הפוטנציאלי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Donnedieu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Spiegel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Michaelovich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213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Regierungsdirek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נומינלי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214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1385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984 453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3189 3183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gestellt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gestellt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Krummhubel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215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13 3 1946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Taylor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1 11 1946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7 7 1947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בהופיעם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216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ספונטני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1889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דזידר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Morgenzeitung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בפרלמנט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Fleischmann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1096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Language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Blumenfeld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ביסטריצקי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Bistritski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Plaschkes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ליאופולד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217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משתוממים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יזדרז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218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