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בולשווינג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Bolschwing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הרייכסבנקראט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Reichsbankrat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Siegert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3454 3451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3450 3445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אקטנפרמרק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Aktenvermerk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הרייכסבנקראט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47767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1686 1680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האקטנפרמרק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3458 3455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אקטנפרמרק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הקולטוסגמיינדה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Kultusgemeinde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האקטננוטיצן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Aktennotizen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Aktennotiz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2726 2683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251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Raumung muss zur GInze im Laufe des Jahres 1940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erfolgen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באקטננוטיצן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Schirach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Mahrisch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14 3 1939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Diese Ziffer bezeichnet Eichmann als zu hoch Die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פרנטישק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Frantisek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פרנטישק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Frantisek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Kriminalkommisar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8 11 1938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Troppau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JIgerndorf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Albrechtsdorf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לקרלסבד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Karlsbad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מריינבד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Marienbad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Chomutov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Teplitz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אאוסיג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Leitmeritz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לובוזיץ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Lobositz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Masaryk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המוקטנת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פרנטישק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Schmolka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לקרימינל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בדמוקרטיה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253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Drechsler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Reichsfluchtsteuer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Judenabgabe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254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Treuhandssvertrag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Feldwebel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Rechtsanwalt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 BetrIger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15 11 1939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Durchlassschein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21 11 1939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650 600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ההתלבטויות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הסרטיפיקטים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Masaryk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בטרייסטה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ובטרייסטה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793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לטרייסטה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255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היודנאלטסטר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Judenaltester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256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Fiksler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1939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Auswanderungsmappen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דורכלסשיין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ללנצינג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Mahrisch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Moravska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257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באוסטראבה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Burckellander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Burckellander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אסנטירונג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Assentierung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258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אסנטירונג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ובזוכרנו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259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בשפילברג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Spielberg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1940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Sosnowiec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260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Reichsprotektor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14 4 1940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כשעזבתם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261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was there said that if affidavits had been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inadmissible the Tribunals would have been denied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statements under oath of many important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witnesses to the facts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all available witnesses had been required to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testify before a Tribunal rather than to give their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through affidavits the trials would have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lasted much longer than they did in fact and fewer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trials would have been held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reconsidered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פפפנברגר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Pfaffenberger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Tribunal makes the same ruling in this case as in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case of Pfaffenberger namely that the affidavit is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admitted in evidence but that it is open to defend ants counsel to make a motion in writing for the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attendance of the witness for cross examination and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state in that motion the reasons for it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פפפנברגר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262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747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747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at a later stage the Tribunal thinks the presence of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witness is of extreme importance the matter can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reconsidered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add this If the defense wish to put interrogatories to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witness they will be at liberty to do so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