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Musmanno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513 60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224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ופמלייתו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Fritzche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576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שאיחדתי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9 8 7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הלופטוואפה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Luftwaffe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ברייכסזיכרה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Wilhelmstrasse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577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Dokumentierbuch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רובינסון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מקוטלגים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הדיאבולית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578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compellable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Phipson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compellability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compellable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Wigmore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587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Thus a judge may always testify in a cause where he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not sitting as to proceedings before him in another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cause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513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940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witness cannot testify to facts as to which his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knowledge is derived from unsworn statements of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others but knowledge acquired in the line of official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duty or employment is not objectionable as based on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hearsay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Grayson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Lynch 1896 16 Supreme Court Reporter 1064 p 1069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Transcontinental Petroleum Company v Inter Ocean Oil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Company 1920 262 Federal Reporter 278 p 282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Aluminum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1943 35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I conceive the laws on the point may be briefly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stated thus Opinion testimony by an acceptable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expert resting wholly or partly on information oral or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documentary recited by him as gathered from others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is trustworthy and which is practically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unobtainable by other means is competent even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though the firsthand sources from which the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information came be not produced in court With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respect to the matter in what impresses me as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unambiguous authoritative judicial language it has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been said that the requisites of an exception of the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hearsay rule are necessary and circumstantial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guaranty of trustworthiness In other words when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hearsay evidence is offered it is admissible if resort to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be essential in order to discover the truth and if the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surroundings persuade the court that the information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adduced by the expert as a basis of his opinion is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reliable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strong reason for the exclusion of hearsay is found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distrust of the ability of a jury to give the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 weight to an unsworn statement as only a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well trained mind can give such a statement any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weight without grave danger of giving it undue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weight This reason is not present where the evidence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addressed solely to the judge to enable him to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decide matters of fact or to determine as to the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exercise of discretion and consequently the rule is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considerably relaxed under such circumstances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Furthermore exceptions to the hearsay rule have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always existed sometimes as a result of statutory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regulations and the modern tendency is to increase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number Such exceptions are based on necessity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practical common sense and other suppositions that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circumstances aroused in such situations afford a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sufficient probability of the truth of the proposed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to enable a jury to weigh as a circumstance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tending to establish the facts sought to be proved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agreed by both sides as I am convinced that the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witnesses are thoroughly qualified experts on subjects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relating to bauxite There is and there should be no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criticism of their capacity Their testimony covers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upwards of 1 900 pages of the minutes The dispute is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confined however to quite limited parts of it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questions raised by the Government motions are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579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whether the assailed portions of what was said by or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documents prepared by or prepared by others and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used by the experts named while on the stand are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competent The issues are whether such portions are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inadmissible either because of being or relying on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hearsay or because their admission would violate the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best evidence rule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Koblenz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פרוטסטנטי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במהימנותם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580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בבסיסים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581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שנזדעזעתי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Eisenhower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582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קונראד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הסטנסיל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ההייררכיה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התחייבויותיו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ותכניותיו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563 531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קונראד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האפסנאי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בראוכיטש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Brauchitsch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בראוכיטש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583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ושטרקנבה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slaughter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house on wheels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Zeppelin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Brigadier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ושדידת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584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וביברשטיין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בחפזוני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וביברשטיין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585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Koblenz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וגוסטאב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593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בפיטסברג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Pittsburgh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586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בגנזכיהם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686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587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588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