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שבאסטרולוגיה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סלמנדרה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צטניק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פלנטת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קצטניק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Zeliezovce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קרפרטורוס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מתגנבים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קרנקנבאו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1036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סקרלטינה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סקרלטינה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פסימיסט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הקינדרבלוקן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Kinderblocken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בקינדרבלוקן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בלוקשפרה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Blocksperre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Blocksperre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הונדרטשפטן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Hundertschaften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1037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הפזורות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התכופפתי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הסמרטוטים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והסמרטוטים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1038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והלבישו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Moravska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1039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שוצהפטלינגה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Schutzhaftlinge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1040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פמיליין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הכרטוטקות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Sonderbehandlung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Judenalteste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1041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80810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התיידדתי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1317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Mannerlager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שוורצהובר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1042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Schwarzhuber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הבקליידונגסקאמר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Bekleidungskammer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שוורצהובר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בלוקשפרה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בציגוינרלאגר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Zigeunerlager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השטראפקומנדו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1043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Rollwagen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רולוואגן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רולוואגן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Blockalteste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רולוואגן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בבקליידונגסקאמר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Bednarek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הפוסטנקטה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Postenkette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Strafkompanie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לשטראפקומנדו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1044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והמוזיקקפלה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Musikkapelle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Weinmann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הרולוואגון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פמיליין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Effektenkammer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הקרנקנלאגר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Mauthausen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סחרחורת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צלטנלאגר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Zeltenlager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הצלטנלאגר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קניבליזם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1045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Mansarden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פרטטליטה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Vertetelnite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האנטקליידונגסקאמר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Entkleidungskammer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האנטקליידונגסקאמר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Rutschbahn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בדמיונך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1318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1046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1319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בקנליזציה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מדמיונך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מדמיונך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הוונטילטורים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הוונטילטורים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1323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1320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1321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Muselmanner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1325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1326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בפמיליינלאגר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1047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1048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פרומיננטים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Zuckermann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1327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SB nach 6 Monaten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25 5 1961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25 5 1961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1049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Oppenheimer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Luxembourg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versprochen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sehen werde und dass ich ihm bald werde schreiben konnen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10 5 1940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הטרקלינים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אולפלינגן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Ulflingen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versprochen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Eichmann liess mir sagen dass ich bald meinen Mann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הדוכסית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1050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בניחותא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Consistoire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שהקונסיסטוריה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674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כשהזדרזתי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והמופתעות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1 250 1 200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1 250 1 000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התיידדתי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212 210 200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1328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צפרדע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אנטריטיס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Gleiwitz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1051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12793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1052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למפרקיהן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40 35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והלאגרפירר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Lagerfurer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בזרועותינו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שבאוצרותינו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המתמהמהים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Blechhammer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1053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בלכהאמר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1054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