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Document</w:t>
      </w:r>
    </w:p>
    <w:p>
      <w:r>
        <w:t xml:space="preserve">This is the introduction. It has several sentences so that the document contains a real paragraph of body text for parsing tests.</w:t>
      </w:r>
    </w:p>
    <w:p>
      <w:pPr>
        <w:pStyle w:val="Heading2"/>
      </w:pPr>
      <w:r>
        <w:t xml:space="preserve">Section One</w:t>
      </w:r>
    </w:p>
    <w:p>
      <w:pPr>
        <w:pStyle w:val="ListParagraph"/>
        <w:numPr>
          <w:ilvl w:val="0"/>
          <w:numId w:val="1"/>
        </w:numPr>
      </w:pPr>
      <w:r>
        <w:t xml:space="preserve">First point in the list.</w:t>
      </w:r>
    </w:p>
    <w:p>
      <w:pPr>
        <w:pStyle w:val="ListParagraph"/>
        <w:numPr>
          <w:ilvl w:val="0"/>
          <w:numId w:val="1"/>
        </w:numPr>
      </w:pPr>
      <w:r>
        <w:t xml:space="preserve">Second point with more detail.</w:t>
      </w:r>
    </w:p>
    <w:p>
      <w:pPr>
        <w:pStyle w:val="ListParagraph"/>
        <w:numPr>
          <w:ilvl w:val="0"/>
          <w:numId w:val="1"/>
        </w:numPr>
      </w:pPr>
      <w:r>
        <w:t xml:space="preserve">Third point.</w:t>
      </w:r>
    </w:p>
    <w:p>
      <w:pPr>
        <w:pStyle w:val="Heading2"/>
      </w:pPr>
      <w:r>
        <w:t xml:space="preserve">Section Two</w:t>
      </w:r>
    </w:p>
    <w:p>
      <w:r>
        <w:t xml:space="preserve">Another paragraph of body text. Tools that read Word documents should be able to extract headings, body text, and lists from this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2026-03-04T08:32:39.803Z</dcterms:created>
  <dcterms:modified xsi:type="dcterms:W3CDTF">2026-03-04T08:32:39.803Z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