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color w:val="1A3D28"/>
          <w:sz w:val="30"/>
          <w:szCs w:val="30"/>
        </w:rPr>
        <w:t xml:space="preserve">Supporting Information</w:t>
      </w:r>
    </w:p>
    <w:p>
      <w:pPr>
        <w:spacing w:after="240"/>
      </w:pPr>
      <w:r>
        <w:rPr>
          <w:i/>
          <w:iCs/>
          <w:color w:val="555555"/>
          <w:sz w:val="20"/>
          <w:szCs w:val="20"/>
        </w:rPr>
        <w:t xml:space="preserve">for: Using LiDAR to quantify, map, and conserve late-successional and old-growth forest in Maine, USA: Comment (A. R. Weiskittel).</w:t>
      </w:r>
    </w:p>
    <w:p>
      <w:pPr>
        <w:pStyle w:val="Heading1"/>
      </w:pPr>
      <w:r>
        <w:t xml:space="preserve">Appendix S1. Methods</w:t>
      </w:r>
    </w:p>
    <w:p>
      <w:pPr>
        <w:spacing w:after="140" w:line="280"/>
        <w:jc w:val="both"/>
      </w:pPr>
      <w:r>
        <w:rPr>
          <w:sz w:val="21"/>
          <w:szCs w:val="21"/>
        </w:rPr>
        <w:t xml:space="preserve">Reproduction. The published random forest was refit from the archived 463-plot training data (8 LiDAR canopy metrics) with mtry=2 and 500 trees, reproducing the binary out-of-bag accuracy (94.2% vs 94.1%) and the top predictor. The model was applied to the archived per-hectare LiDAR metrics for the full area of interest (4,282,675 ha) to reproduce the wall-to-wall classification, and a 20-seed ensemble bounded the area estimate and the cross-validation agreement (Table S3).</w:t>
      </w:r>
    </w:p>
    <w:p>
      <w:pPr>
        <w:spacing w:after="140" w:line="280"/>
        <w:jc w:val="both"/>
      </w:pPr>
      <w:r>
        <w:rPr>
          <w:sz w:val="21"/>
          <w:szCs w:val="21"/>
        </w:rPr>
        <w:t xml:space="preserve">Cross-map comparison. Three wall-to-wall classifications were placed on a common 100 m grid: the reproduced Hagan classifier; a logistic model of the FIA field class on Potapov (GEDI-calibrated) canopy height (calibrated to the FIA plot prevalence); and the USFS TreeMap 2022 imputation of FIA structural class. Pairwise Cohen kappa and Jaccard, three-way concordance, and the overlap of top-priority protected sets were computed. The privately held Seven Islands classification was reproduced and compared at plot and pixel scale (Table S4).</w:t>
      </w:r>
    </w:p>
    <w:p>
      <w:pPr>
        <w:spacing w:after="140" w:line="280"/>
        <w:jc w:val="both"/>
      </w:pPr>
      <w:r>
        <w:rPr>
          <w:sz w:val="21"/>
          <w:szCs w:val="21"/>
        </w:rPr>
        <w:t xml:space="preserve">Accuracy on the training plots. Cross-validated AUC (repeated stratified five-fold, 40 repeats) was estimated for three predictor sets (8 LiDAR metrics; canopy height only; ground structure) against three targets, under random forest and logistic regression (Table S1). The capacity of the LiDAR metrics to predict the ground structural attributes that define old growth was assessed by cross-validated R-squared (Table S7).</w:t>
      </w:r>
    </w:p>
    <w:p>
      <w:pPr>
        <w:spacing w:after="140" w:line="280"/>
        <w:jc w:val="both"/>
      </w:pPr>
      <w:r>
        <w:rPr>
          <w:sz w:val="21"/>
          <w:szCs w:val="21"/>
        </w:rPr>
        <w:t xml:space="preserve">FIA design-based estimation. Design-based older-forest area and 2003-2024 trend were estimated with rFIA (post-stratified, with FIA estimation-unit areas) over all Maine inventory years, for stand-age and large-tree basal-area domains, statewide and in the northern timberland units. Sensitivity to the large-tree threshold is in Table S2.</w:t>
      </w:r>
    </w:p>
    <w:p>
      <w:pPr>
        <w:spacing w:after="140" w:line="280"/>
        <w:jc w:val="both"/>
      </w:pPr>
      <w:r>
        <w:rPr>
          <w:sz w:val="21"/>
          <w:szCs w:val="21"/>
        </w:rPr>
        <w:t xml:space="preserve">Hex-scale summary. Each method's any-LSOG was aggregated to 8 km hexagons (n = 984) over the area of interest; the cross-method disagreement (maximum minus minimum any-LSOG fraction per hexagon) had mean 0.22 and median 0.19 (Fig. S1).</w:t>
      </w:r>
    </w:p>
    <w:p>
      <w:pPr>
        <w:spacing w:after="140" w:line="280"/>
        <w:jc w:val="both"/>
      </w:pPr>
      <w:r>
        <w:rPr>
          <w:sz w:val="21"/>
          <w:szCs w:val="21"/>
        </w:rPr>
        <w:t xml:space="preserve">Data and code. All scripts and derived products are archived at Zenodo (concept DOI 10.5281/zenodo.20614496). FIA data are from the USDA FIA DataMart; Hagan training data and code from Zenodo 10.5281/zenodo.19696494.</w:t>
      </w:r>
    </w:p>
    <w:p>
      <w:pPr>
        <w:pStyle w:val="Heading1"/>
      </w:pPr>
      <w:r>
        <w:t xml:space="preserve">Table S1. AUC by classifier and predictor 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BBBBBB" w:sz="1"/>
              <w:left w:val="single" w:color="BBBBBB" w:sz="1"/>
              <w:bottom w:val="single" w:color="BBBBBB" w:sz="1"/>
              <w:right w:val="single" w:color="BBBBBB" w:sz="1"/>
            </w:tcBorders>
            <w:shd w:fill="1A3D28" w:val="clear"/>
            <w:tcMar>
              <w:top w:type="dxa" w:w="40"/>
              <w:left w:type="dxa" w:w="80"/>
              <w:bottom w:type="dxa" w:w="40"/>
              <w:right w:type="dxa" w:w="80"/>
            </w:tcMar>
          </w:tcPr>
          <w:p>
            <w:r>
              <w:rPr>
                <w:b/>
                <w:bCs/>
                <w:color w:val="FFFFFF"/>
                <w:sz w:val="16"/>
                <w:szCs w:val="16"/>
              </w:rPr>
              <w:t xml:space="preserve">classifier</w:t>
            </w:r>
          </w:p>
        </w:tc>
        <w:tc>
          <w:tcPr>
            <w:tcW w:type="dxa" w:w="1560"/>
            <w:tcBorders>
              <w:top w:val="single" w:color="BBBBBB" w:sz="1"/>
              <w:left w:val="single" w:color="BBBBBB" w:sz="1"/>
              <w:bottom w:val="single" w:color="BBBBBB" w:sz="1"/>
              <w:right w:val="single" w:color="BBBBBB" w:sz="1"/>
            </w:tcBorders>
            <w:shd w:fill="1A3D28" w:val="clear"/>
            <w:tcMar>
              <w:top w:type="dxa" w:w="40"/>
              <w:left w:type="dxa" w:w="80"/>
              <w:bottom w:type="dxa" w:w="40"/>
              <w:right w:type="dxa" w:w="80"/>
            </w:tcMar>
          </w:tcPr>
          <w:p>
            <w:r>
              <w:rPr>
                <w:b/>
                <w:bCs/>
                <w:color w:val="FFFFFF"/>
                <w:sz w:val="16"/>
                <w:szCs w:val="16"/>
              </w:rPr>
              <w:t xml:space="preserve">target</w:t>
            </w:r>
          </w:p>
        </w:tc>
        <w:tc>
          <w:tcPr>
            <w:tcW w:type="dxa" w:w="1560"/>
            <w:tcBorders>
              <w:top w:val="single" w:color="BBBBBB" w:sz="1"/>
              <w:left w:val="single" w:color="BBBBBB" w:sz="1"/>
              <w:bottom w:val="single" w:color="BBBBBB" w:sz="1"/>
              <w:right w:val="single" w:color="BBBBBB" w:sz="1"/>
            </w:tcBorders>
            <w:shd w:fill="1A3D28" w:val="clear"/>
            <w:tcMar>
              <w:top w:type="dxa" w:w="40"/>
              <w:left w:type="dxa" w:w="80"/>
              <w:bottom w:type="dxa" w:w="40"/>
              <w:right w:type="dxa" w:w="80"/>
            </w:tcMar>
          </w:tcPr>
          <w:p>
            <w:r>
              <w:rPr>
                <w:b/>
                <w:bCs/>
                <w:color w:val="FFFFFF"/>
                <w:sz w:val="16"/>
                <w:szCs w:val="16"/>
              </w:rPr>
              <w:t xml:space="preserve">predictors</w:t>
            </w:r>
          </w:p>
        </w:tc>
        <w:tc>
          <w:tcPr>
            <w:tcW w:type="dxa" w:w="1560"/>
            <w:tcBorders>
              <w:top w:val="single" w:color="BBBBBB" w:sz="1"/>
              <w:left w:val="single" w:color="BBBBBB" w:sz="1"/>
              <w:bottom w:val="single" w:color="BBBBBB" w:sz="1"/>
              <w:right w:val="single" w:color="BBBBBB" w:sz="1"/>
            </w:tcBorders>
            <w:shd w:fill="1A3D28" w:val="clear"/>
            <w:tcMar>
              <w:top w:type="dxa" w:w="40"/>
              <w:left w:type="dxa" w:w="80"/>
              <w:bottom w:type="dxa" w:w="40"/>
              <w:right w:type="dxa" w:w="80"/>
            </w:tcMar>
          </w:tcPr>
          <w:p>
            <w:r>
              <w:rPr>
                <w:b/>
                <w:bCs/>
                <w:color w:val="FFFFFF"/>
                <w:sz w:val="16"/>
                <w:szCs w:val="16"/>
              </w:rPr>
              <w:t xml:space="preserve">auc</w:t>
            </w:r>
          </w:p>
        </w:tc>
        <w:tc>
          <w:tcPr>
            <w:tcW w:type="dxa" w:w="1560"/>
            <w:tcBorders>
              <w:top w:val="single" w:color="BBBBBB" w:sz="1"/>
              <w:left w:val="single" w:color="BBBBBB" w:sz="1"/>
              <w:bottom w:val="single" w:color="BBBBBB" w:sz="1"/>
              <w:right w:val="single" w:color="BBBBBB" w:sz="1"/>
            </w:tcBorders>
            <w:shd w:fill="1A3D28" w:val="clear"/>
            <w:tcMar>
              <w:top w:type="dxa" w:w="40"/>
              <w:left w:type="dxa" w:w="80"/>
              <w:bottom w:type="dxa" w:w="40"/>
              <w:right w:type="dxa" w:w="80"/>
            </w:tcMar>
          </w:tcPr>
          <w:p>
            <w:r>
              <w:rPr>
                <w:b/>
                <w:bCs/>
                <w:color w:val="FFFFFF"/>
                <w:sz w:val="16"/>
                <w:szCs w:val="16"/>
              </w:rPr>
              <w:t xml:space="preserve">lo</w:t>
            </w:r>
          </w:p>
        </w:tc>
        <w:tc>
          <w:tcPr>
            <w:tcW w:type="dxa" w:w="1560"/>
            <w:tcBorders>
              <w:top w:val="single" w:color="BBBBBB" w:sz="1"/>
              <w:left w:val="single" w:color="BBBBBB" w:sz="1"/>
              <w:bottom w:val="single" w:color="BBBBBB" w:sz="1"/>
              <w:right w:val="single" w:color="BBBBBB" w:sz="1"/>
            </w:tcBorders>
            <w:shd w:fill="1A3D28" w:val="clear"/>
            <w:tcMar>
              <w:top w:type="dxa" w:w="40"/>
              <w:left w:type="dxa" w:w="80"/>
              <w:bottom w:type="dxa" w:w="40"/>
              <w:right w:type="dxa" w:w="80"/>
            </w:tcMar>
          </w:tcPr>
          <w:p>
            <w:r>
              <w:rPr>
                <w:b/>
                <w:bCs/>
                <w:color w:val="FFFFFF"/>
                <w:sz w:val="16"/>
                <w:szCs w:val="16"/>
              </w:rPr>
              <w:t xml:space="preserve">hi</w:t>
            </w:r>
          </w:p>
        </w:tc>
      </w:tr>
      <w:tr>
        <w:tc>
          <w:tcPr>
            <w:tcW w:type="dxa" w:w="156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r>
              <w:rPr>
                <w:b w:val="false"/>
                <w:bCs w:val="false"/>
                <w:color w:val="000000"/>
                <w:sz w:val="16"/>
                <w:szCs w:val="16"/>
              </w:rPr>
              <w:t xml:space="preserve">glm</w:t>
            </w:r>
          </w:p>
        </w:tc>
        <w:tc>
          <w:tcPr>
            <w:tcW w:type="dxa" w:w="156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r>
              <w:rPr>
                <w:b w:val="false"/>
                <w:bCs w:val="false"/>
                <w:color w:val="000000"/>
                <w:sz w:val="16"/>
                <w:szCs w:val="16"/>
              </w:rPr>
              <w:t xml:space="preserve">any-LSOG</w:t>
            </w:r>
          </w:p>
        </w:tc>
        <w:tc>
          <w:tcPr>
            <w:tcW w:type="dxa" w:w="156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r>
              <w:rPr>
                <w:b w:val="false"/>
                <w:bCs w:val="false"/>
                <w:color w:val="000000"/>
                <w:sz w:val="16"/>
                <w:szCs w:val="16"/>
              </w:rPr>
              <w:t xml:space="preserve">LIDAR8</w:t>
            </w:r>
          </w:p>
        </w:tc>
        <w:tc>
          <w:tcPr>
            <w:tcW w:type="dxa" w:w="156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r>
              <w:rPr>
                <w:b w:val="false"/>
                <w:bCs w:val="false"/>
                <w:color w:val="000000"/>
                <w:sz w:val="16"/>
                <w:szCs w:val="16"/>
              </w:rPr>
              <w:t xml:space="preserve">0.99</w:t>
            </w:r>
          </w:p>
        </w:tc>
        <w:tc>
          <w:tcPr>
            <w:tcW w:type="dxa" w:w="156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r>
              <w:rPr>
                <w:b w:val="false"/>
                <w:bCs w:val="false"/>
                <w:color w:val="000000"/>
                <w:sz w:val="16"/>
                <w:szCs w:val="16"/>
              </w:rPr>
              <w:t xml:space="preserve">0.988</w:t>
            </w:r>
          </w:p>
        </w:tc>
        <w:tc>
          <w:tcPr>
            <w:tcW w:type="dxa" w:w="156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r>
              <w:rPr>
                <w:b w:val="false"/>
                <w:bCs w:val="false"/>
                <w:color w:val="000000"/>
                <w:sz w:val="16"/>
                <w:szCs w:val="16"/>
              </w:rPr>
              <w:t xml:space="preserve">0.991</w:t>
            </w:r>
          </w:p>
        </w:tc>
      </w:tr>
      <w:tr>
        <w:tc>
          <w:tcPr>
            <w:tcW w:type="dxa" w:w="156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r>
              <w:rPr>
                <w:b w:val="false"/>
                <w:bCs w:val="false"/>
                <w:color w:val="000000"/>
                <w:sz w:val="16"/>
                <w:szCs w:val="16"/>
              </w:rPr>
              <w:t xml:space="preserve">glm</w:t>
            </w:r>
          </w:p>
        </w:tc>
        <w:tc>
          <w:tcPr>
            <w:tcW w:type="dxa" w:w="156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r>
              <w:rPr>
                <w:b w:val="false"/>
                <w:bCs w:val="false"/>
                <w:color w:val="000000"/>
                <w:sz w:val="16"/>
                <w:szCs w:val="16"/>
              </w:rPr>
              <w:t xml:space="preserve">any-LSOG</w:t>
            </w:r>
          </w:p>
        </w:tc>
        <w:tc>
          <w:tcPr>
            <w:tcW w:type="dxa" w:w="156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r>
              <w:rPr>
                <w:b w:val="false"/>
                <w:bCs w:val="false"/>
                <w:color w:val="000000"/>
                <w:sz w:val="16"/>
                <w:szCs w:val="16"/>
              </w:rPr>
              <w:t xml:space="preserve">HEIGHT</w:t>
            </w:r>
          </w:p>
        </w:tc>
        <w:tc>
          <w:tcPr>
            <w:tcW w:type="dxa" w:w="156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r>
              <w:rPr>
                <w:b w:val="false"/>
                <w:bCs w:val="false"/>
                <w:color w:val="000000"/>
                <w:sz w:val="16"/>
                <w:szCs w:val="16"/>
              </w:rPr>
              <w:t xml:space="preserve">0.989</w:t>
            </w:r>
          </w:p>
        </w:tc>
        <w:tc>
          <w:tcPr>
            <w:tcW w:type="dxa" w:w="156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r>
              <w:rPr>
                <w:b w:val="false"/>
                <w:bCs w:val="false"/>
                <w:color w:val="000000"/>
                <w:sz w:val="16"/>
                <w:szCs w:val="16"/>
              </w:rPr>
              <w:t xml:space="preserve">0.989</w:t>
            </w:r>
          </w:p>
        </w:tc>
        <w:tc>
          <w:tcPr>
            <w:tcW w:type="dxa" w:w="156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r>
              <w:rPr>
                <w:b w:val="false"/>
                <w:bCs w:val="false"/>
                <w:color w:val="000000"/>
                <w:sz w:val="16"/>
                <w:szCs w:val="16"/>
              </w:rPr>
              <w:t xml:space="preserve">0.99</w:t>
            </w:r>
          </w:p>
        </w:tc>
      </w:tr>
      <w:tr>
        <w:tc>
          <w:tcPr>
            <w:tcW w:type="dxa" w:w="156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r>
              <w:rPr>
                <w:b w:val="false"/>
                <w:bCs w:val="false"/>
                <w:color w:val="000000"/>
                <w:sz w:val="16"/>
                <w:szCs w:val="16"/>
              </w:rPr>
              <w:t xml:space="preserve">glm</w:t>
            </w:r>
          </w:p>
        </w:tc>
        <w:tc>
          <w:tcPr>
            <w:tcW w:type="dxa" w:w="156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r>
              <w:rPr>
                <w:b w:val="false"/>
                <w:bCs w:val="false"/>
                <w:color w:val="000000"/>
                <w:sz w:val="16"/>
                <w:szCs w:val="16"/>
              </w:rPr>
              <w:t xml:space="preserve">any-LSOG</w:t>
            </w:r>
          </w:p>
        </w:tc>
        <w:tc>
          <w:tcPr>
            <w:tcW w:type="dxa" w:w="156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r>
              <w:rPr>
                <w:b w:val="false"/>
                <w:bCs w:val="false"/>
                <w:color w:val="000000"/>
                <w:sz w:val="16"/>
                <w:szCs w:val="16"/>
              </w:rPr>
              <w:t xml:space="preserve">STRUCT</w:t>
            </w:r>
          </w:p>
        </w:tc>
        <w:tc>
          <w:tcPr>
            <w:tcW w:type="dxa" w:w="156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r>
              <w:rPr>
                <w:b w:val="false"/>
                <w:bCs w:val="false"/>
                <w:color w:val="000000"/>
                <w:sz w:val="16"/>
                <w:szCs w:val="16"/>
              </w:rPr>
              <w:t xml:space="preserve">0.968</w:t>
            </w:r>
          </w:p>
        </w:tc>
        <w:tc>
          <w:tcPr>
            <w:tcW w:type="dxa" w:w="156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r>
              <w:rPr>
                <w:b w:val="false"/>
                <w:bCs w:val="false"/>
                <w:color w:val="000000"/>
                <w:sz w:val="16"/>
                <w:szCs w:val="16"/>
              </w:rPr>
              <w:t xml:space="preserve">0.964</w:t>
            </w:r>
          </w:p>
        </w:tc>
        <w:tc>
          <w:tcPr>
            <w:tcW w:type="dxa" w:w="156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r>
              <w:rPr>
                <w:b w:val="false"/>
                <w:bCs w:val="false"/>
                <w:color w:val="000000"/>
                <w:sz w:val="16"/>
                <w:szCs w:val="16"/>
              </w:rPr>
              <w:t xml:space="preserve">0.971</w:t>
            </w:r>
          </w:p>
        </w:tc>
      </w:tr>
      <w:tr>
        <w:tc>
          <w:tcPr>
            <w:tcW w:type="dxa" w:w="156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r>
              <w:rPr>
                <w:b w:val="false"/>
                <w:bCs w:val="false"/>
                <w:color w:val="000000"/>
                <w:sz w:val="16"/>
                <w:szCs w:val="16"/>
              </w:rPr>
              <w:t xml:space="preserve">glm</w:t>
            </w:r>
          </w:p>
        </w:tc>
        <w:tc>
          <w:tcPr>
            <w:tcW w:type="dxa" w:w="156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r>
              <w:rPr>
                <w:b w:val="false"/>
                <w:bCs w:val="false"/>
                <w:color w:val="000000"/>
                <w:sz w:val="16"/>
                <w:szCs w:val="16"/>
              </w:rPr>
              <w:t xml:space="preserve">LS+OG</w:t>
            </w:r>
          </w:p>
        </w:tc>
        <w:tc>
          <w:tcPr>
            <w:tcW w:type="dxa" w:w="156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r>
              <w:rPr>
                <w:b w:val="false"/>
                <w:bCs w:val="false"/>
                <w:color w:val="000000"/>
                <w:sz w:val="16"/>
                <w:szCs w:val="16"/>
              </w:rPr>
              <w:t xml:space="preserve">LIDAR8</w:t>
            </w:r>
          </w:p>
        </w:tc>
        <w:tc>
          <w:tcPr>
            <w:tcW w:type="dxa" w:w="156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r>
              <w:rPr>
                <w:b w:val="false"/>
                <w:bCs w:val="false"/>
                <w:color w:val="000000"/>
                <w:sz w:val="16"/>
                <w:szCs w:val="16"/>
              </w:rPr>
              <w:t xml:space="preserve">0.983</w:t>
            </w:r>
          </w:p>
        </w:tc>
        <w:tc>
          <w:tcPr>
            <w:tcW w:type="dxa" w:w="156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r>
              <w:rPr>
                <w:b w:val="false"/>
                <w:bCs w:val="false"/>
                <w:color w:val="000000"/>
                <w:sz w:val="16"/>
                <w:szCs w:val="16"/>
              </w:rPr>
              <w:t xml:space="preserve">0.981</w:t>
            </w:r>
          </w:p>
        </w:tc>
        <w:tc>
          <w:tcPr>
            <w:tcW w:type="dxa" w:w="156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r>
              <w:rPr>
                <w:b w:val="false"/>
                <w:bCs w:val="false"/>
                <w:color w:val="000000"/>
                <w:sz w:val="16"/>
                <w:szCs w:val="16"/>
              </w:rPr>
              <w:t xml:space="preserve">0.985</w:t>
            </w:r>
          </w:p>
        </w:tc>
      </w:tr>
      <w:tr>
        <w:tc>
          <w:tcPr>
            <w:tcW w:type="dxa" w:w="156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r>
              <w:rPr>
                <w:b w:val="false"/>
                <w:bCs w:val="false"/>
                <w:color w:val="000000"/>
                <w:sz w:val="16"/>
                <w:szCs w:val="16"/>
              </w:rPr>
              <w:t xml:space="preserve">glm</w:t>
            </w:r>
          </w:p>
        </w:tc>
        <w:tc>
          <w:tcPr>
            <w:tcW w:type="dxa" w:w="156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r>
              <w:rPr>
                <w:b w:val="false"/>
                <w:bCs w:val="false"/>
                <w:color w:val="000000"/>
                <w:sz w:val="16"/>
                <w:szCs w:val="16"/>
              </w:rPr>
              <w:t xml:space="preserve">LS+OG</w:t>
            </w:r>
          </w:p>
        </w:tc>
        <w:tc>
          <w:tcPr>
            <w:tcW w:type="dxa" w:w="156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r>
              <w:rPr>
                <w:b w:val="false"/>
                <w:bCs w:val="false"/>
                <w:color w:val="000000"/>
                <w:sz w:val="16"/>
                <w:szCs w:val="16"/>
              </w:rPr>
              <w:t xml:space="preserve">HEIGHT</w:t>
            </w:r>
          </w:p>
        </w:tc>
        <w:tc>
          <w:tcPr>
            <w:tcW w:type="dxa" w:w="156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r>
              <w:rPr>
                <w:b w:val="false"/>
                <w:bCs w:val="false"/>
                <w:color w:val="000000"/>
                <w:sz w:val="16"/>
                <w:szCs w:val="16"/>
              </w:rPr>
              <w:t xml:space="preserve">0.985</w:t>
            </w:r>
          </w:p>
        </w:tc>
        <w:tc>
          <w:tcPr>
            <w:tcW w:type="dxa" w:w="156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r>
              <w:rPr>
                <w:b w:val="false"/>
                <w:bCs w:val="false"/>
                <w:color w:val="000000"/>
                <w:sz w:val="16"/>
                <w:szCs w:val="16"/>
              </w:rPr>
              <w:t xml:space="preserve">0.982</w:t>
            </w:r>
          </w:p>
        </w:tc>
        <w:tc>
          <w:tcPr>
            <w:tcW w:type="dxa" w:w="156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r>
              <w:rPr>
                <w:b w:val="false"/>
                <w:bCs w:val="false"/>
                <w:color w:val="000000"/>
                <w:sz w:val="16"/>
                <w:szCs w:val="16"/>
              </w:rPr>
              <w:t xml:space="preserve">0.986</w:t>
            </w:r>
          </w:p>
        </w:tc>
      </w:tr>
      <w:tr>
        <w:tc>
          <w:tcPr>
            <w:tcW w:type="dxa" w:w="156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r>
              <w:rPr>
                <w:b w:val="false"/>
                <w:bCs w:val="false"/>
                <w:color w:val="000000"/>
                <w:sz w:val="16"/>
                <w:szCs w:val="16"/>
              </w:rPr>
              <w:t xml:space="preserve">glm</w:t>
            </w:r>
          </w:p>
        </w:tc>
        <w:tc>
          <w:tcPr>
            <w:tcW w:type="dxa" w:w="156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r>
              <w:rPr>
                <w:b w:val="false"/>
                <w:bCs w:val="false"/>
                <w:color w:val="000000"/>
                <w:sz w:val="16"/>
                <w:szCs w:val="16"/>
              </w:rPr>
              <w:t xml:space="preserve">LS+OG</w:t>
            </w:r>
          </w:p>
        </w:tc>
        <w:tc>
          <w:tcPr>
            <w:tcW w:type="dxa" w:w="156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r>
              <w:rPr>
                <w:b w:val="false"/>
                <w:bCs w:val="false"/>
                <w:color w:val="000000"/>
                <w:sz w:val="16"/>
                <w:szCs w:val="16"/>
              </w:rPr>
              <w:t xml:space="preserve">STRUCT</w:t>
            </w:r>
          </w:p>
        </w:tc>
        <w:tc>
          <w:tcPr>
            <w:tcW w:type="dxa" w:w="156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r>
              <w:rPr>
                <w:b w:val="false"/>
                <w:bCs w:val="false"/>
                <w:color w:val="000000"/>
                <w:sz w:val="16"/>
                <w:szCs w:val="16"/>
              </w:rPr>
              <w:t xml:space="preserve">0.977</w:t>
            </w:r>
          </w:p>
        </w:tc>
        <w:tc>
          <w:tcPr>
            <w:tcW w:type="dxa" w:w="156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r>
              <w:rPr>
                <w:b w:val="false"/>
                <w:bCs w:val="false"/>
                <w:color w:val="000000"/>
                <w:sz w:val="16"/>
                <w:szCs w:val="16"/>
              </w:rPr>
              <w:t xml:space="preserve">0.972</w:t>
            </w:r>
          </w:p>
        </w:tc>
        <w:tc>
          <w:tcPr>
            <w:tcW w:type="dxa" w:w="156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r>
              <w:rPr>
                <w:b w:val="false"/>
                <w:bCs w:val="false"/>
                <w:color w:val="000000"/>
                <w:sz w:val="16"/>
                <w:szCs w:val="16"/>
              </w:rPr>
              <w:t xml:space="preserve">0.98</w:t>
            </w:r>
          </w:p>
        </w:tc>
      </w:tr>
      <w:tr>
        <w:tc>
          <w:tcPr>
            <w:tcW w:type="dxa" w:w="156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r>
              <w:rPr>
                <w:b w:val="false"/>
                <w:bCs w:val="false"/>
                <w:color w:val="000000"/>
                <w:sz w:val="16"/>
                <w:szCs w:val="16"/>
              </w:rPr>
              <w:t xml:space="preserve">glm</w:t>
            </w:r>
          </w:p>
        </w:tc>
        <w:tc>
          <w:tcPr>
            <w:tcW w:type="dxa" w:w="156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r>
              <w:rPr>
                <w:b w:val="false"/>
                <w:bCs w:val="false"/>
                <w:color w:val="000000"/>
                <w:sz w:val="16"/>
                <w:szCs w:val="16"/>
              </w:rPr>
              <w:t xml:space="preserve">OG</w:t>
            </w:r>
          </w:p>
        </w:tc>
        <w:tc>
          <w:tcPr>
            <w:tcW w:type="dxa" w:w="156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r>
              <w:rPr>
                <w:b w:val="false"/>
                <w:bCs w:val="false"/>
                <w:color w:val="000000"/>
                <w:sz w:val="16"/>
                <w:szCs w:val="16"/>
              </w:rPr>
              <w:t xml:space="preserve">LIDAR8</w:t>
            </w:r>
          </w:p>
        </w:tc>
        <w:tc>
          <w:tcPr>
            <w:tcW w:type="dxa" w:w="156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r>
              <w:rPr>
                <w:b w:val="false"/>
                <w:bCs w:val="false"/>
                <w:color w:val="000000"/>
                <w:sz w:val="16"/>
                <w:szCs w:val="16"/>
              </w:rPr>
              <w:t xml:space="preserve">0.967</w:t>
            </w:r>
          </w:p>
        </w:tc>
        <w:tc>
          <w:tcPr>
            <w:tcW w:type="dxa" w:w="156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r>
              <w:rPr>
                <w:b w:val="false"/>
                <w:bCs w:val="false"/>
                <w:color w:val="000000"/>
                <w:sz w:val="16"/>
                <w:szCs w:val="16"/>
              </w:rPr>
              <w:t xml:space="preserve">0.921</w:t>
            </w:r>
          </w:p>
        </w:tc>
        <w:tc>
          <w:tcPr>
            <w:tcW w:type="dxa" w:w="156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r>
              <w:rPr>
                <w:b w:val="false"/>
                <w:bCs w:val="false"/>
                <w:color w:val="000000"/>
                <w:sz w:val="16"/>
                <w:szCs w:val="16"/>
              </w:rPr>
              <w:t xml:space="preserve">0.991</w:t>
            </w:r>
          </w:p>
        </w:tc>
      </w:tr>
      <w:tr>
        <w:tc>
          <w:tcPr>
            <w:tcW w:type="dxa" w:w="156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r>
              <w:rPr>
                <w:b w:val="false"/>
                <w:bCs w:val="false"/>
                <w:color w:val="000000"/>
                <w:sz w:val="16"/>
                <w:szCs w:val="16"/>
              </w:rPr>
              <w:t xml:space="preserve">glm</w:t>
            </w:r>
          </w:p>
        </w:tc>
        <w:tc>
          <w:tcPr>
            <w:tcW w:type="dxa" w:w="156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r>
              <w:rPr>
                <w:b w:val="false"/>
                <w:bCs w:val="false"/>
                <w:color w:val="000000"/>
                <w:sz w:val="16"/>
                <w:szCs w:val="16"/>
              </w:rPr>
              <w:t xml:space="preserve">OG</w:t>
            </w:r>
          </w:p>
        </w:tc>
        <w:tc>
          <w:tcPr>
            <w:tcW w:type="dxa" w:w="156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r>
              <w:rPr>
                <w:b w:val="false"/>
                <w:bCs w:val="false"/>
                <w:color w:val="000000"/>
                <w:sz w:val="16"/>
                <w:szCs w:val="16"/>
              </w:rPr>
              <w:t xml:space="preserve">HEIGHT</w:t>
            </w:r>
          </w:p>
        </w:tc>
        <w:tc>
          <w:tcPr>
            <w:tcW w:type="dxa" w:w="156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r>
              <w:rPr>
                <w:b w:val="false"/>
                <w:bCs w:val="false"/>
                <w:color w:val="000000"/>
                <w:sz w:val="16"/>
                <w:szCs w:val="16"/>
              </w:rPr>
              <w:t xml:space="preserve">0.912</w:t>
            </w:r>
          </w:p>
        </w:tc>
        <w:tc>
          <w:tcPr>
            <w:tcW w:type="dxa" w:w="156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r>
              <w:rPr>
                <w:b w:val="false"/>
                <w:bCs w:val="false"/>
                <w:color w:val="000000"/>
                <w:sz w:val="16"/>
                <w:szCs w:val="16"/>
              </w:rPr>
              <w:t xml:space="preserve">0.893</w:t>
            </w:r>
          </w:p>
        </w:tc>
        <w:tc>
          <w:tcPr>
            <w:tcW w:type="dxa" w:w="156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r>
              <w:rPr>
                <w:b w:val="false"/>
                <w:bCs w:val="false"/>
                <w:color w:val="000000"/>
                <w:sz w:val="16"/>
                <w:szCs w:val="16"/>
              </w:rPr>
              <w:t xml:space="preserve">0.924</w:t>
            </w:r>
          </w:p>
        </w:tc>
      </w:tr>
      <w:tr>
        <w:tc>
          <w:tcPr>
            <w:tcW w:type="dxa" w:w="156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r>
              <w:rPr>
                <w:b w:val="false"/>
                <w:bCs w:val="false"/>
                <w:color w:val="000000"/>
                <w:sz w:val="16"/>
                <w:szCs w:val="16"/>
              </w:rPr>
              <w:t xml:space="preserve">glm</w:t>
            </w:r>
          </w:p>
        </w:tc>
        <w:tc>
          <w:tcPr>
            <w:tcW w:type="dxa" w:w="156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r>
              <w:rPr>
                <w:b w:val="false"/>
                <w:bCs w:val="false"/>
                <w:color w:val="000000"/>
                <w:sz w:val="16"/>
                <w:szCs w:val="16"/>
              </w:rPr>
              <w:t xml:space="preserve">OG</w:t>
            </w:r>
          </w:p>
        </w:tc>
        <w:tc>
          <w:tcPr>
            <w:tcW w:type="dxa" w:w="156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r>
              <w:rPr>
                <w:b w:val="false"/>
                <w:bCs w:val="false"/>
                <w:color w:val="000000"/>
                <w:sz w:val="16"/>
                <w:szCs w:val="16"/>
              </w:rPr>
              <w:t xml:space="preserve">STRUCT</w:t>
            </w:r>
          </w:p>
        </w:tc>
        <w:tc>
          <w:tcPr>
            <w:tcW w:type="dxa" w:w="156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r>
              <w:rPr>
                <w:b w:val="false"/>
                <w:bCs w:val="false"/>
                <w:color w:val="000000"/>
                <w:sz w:val="16"/>
                <w:szCs w:val="16"/>
              </w:rPr>
              <w:t xml:space="preserve">0.973</w:t>
            </w:r>
          </w:p>
        </w:tc>
        <w:tc>
          <w:tcPr>
            <w:tcW w:type="dxa" w:w="156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r>
              <w:rPr>
                <w:b w:val="false"/>
                <w:bCs w:val="false"/>
                <w:color w:val="000000"/>
                <w:sz w:val="16"/>
                <w:szCs w:val="16"/>
              </w:rPr>
              <w:t xml:space="preserve">0.966</w:t>
            </w:r>
          </w:p>
        </w:tc>
        <w:tc>
          <w:tcPr>
            <w:tcW w:type="dxa" w:w="156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r>
              <w:rPr>
                <w:b w:val="false"/>
                <w:bCs w:val="false"/>
                <w:color w:val="000000"/>
                <w:sz w:val="16"/>
                <w:szCs w:val="16"/>
              </w:rPr>
              <w:t xml:space="preserve">0.978</w:t>
            </w:r>
          </w:p>
        </w:tc>
      </w:tr>
      <w:tr>
        <w:tc>
          <w:tcPr>
            <w:tcW w:type="dxa" w:w="156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r>
              <w:rPr>
                <w:b w:val="false"/>
                <w:bCs w:val="false"/>
                <w:color w:val="000000"/>
                <w:sz w:val="16"/>
                <w:szCs w:val="16"/>
              </w:rPr>
              <w:t xml:space="preserve">rf</w:t>
            </w:r>
          </w:p>
        </w:tc>
        <w:tc>
          <w:tcPr>
            <w:tcW w:type="dxa" w:w="156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r>
              <w:rPr>
                <w:b w:val="false"/>
                <w:bCs w:val="false"/>
                <w:color w:val="000000"/>
                <w:sz w:val="16"/>
                <w:szCs w:val="16"/>
              </w:rPr>
              <w:t xml:space="preserve">any-LSOG</w:t>
            </w:r>
          </w:p>
        </w:tc>
        <w:tc>
          <w:tcPr>
            <w:tcW w:type="dxa" w:w="156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r>
              <w:rPr>
                <w:b w:val="false"/>
                <w:bCs w:val="false"/>
                <w:color w:val="000000"/>
                <w:sz w:val="16"/>
                <w:szCs w:val="16"/>
              </w:rPr>
              <w:t xml:space="preserve">LIDAR8</w:t>
            </w:r>
          </w:p>
        </w:tc>
        <w:tc>
          <w:tcPr>
            <w:tcW w:type="dxa" w:w="156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r>
              <w:rPr>
                <w:b w:val="false"/>
                <w:bCs w:val="false"/>
                <w:color w:val="000000"/>
                <w:sz w:val="16"/>
                <w:szCs w:val="16"/>
              </w:rPr>
              <w:t xml:space="preserve">0.99</w:t>
            </w:r>
          </w:p>
        </w:tc>
        <w:tc>
          <w:tcPr>
            <w:tcW w:type="dxa" w:w="156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r>
              <w:rPr>
                <w:b w:val="false"/>
                <w:bCs w:val="false"/>
                <w:color w:val="000000"/>
                <w:sz w:val="16"/>
                <w:szCs w:val="16"/>
              </w:rPr>
              <w:t xml:space="preserve">0.988</w:t>
            </w:r>
          </w:p>
        </w:tc>
        <w:tc>
          <w:tcPr>
            <w:tcW w:type="dxa" w:w="156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r>
              <w:rPr>
                <w:b w:val="false"/>
                <w:bCs w:val="false"/>
                <w:color w:val="000000"/>
                <w:sz w:val="16"/>
                <w:szCs w:val="16"/>
              </w:rPr>
              <w:t xml:space="preserve">0.992</w:t>
            </w:r>
          </w:p>
        </w:tc>
      </w:tr>
      <w:tr>
        <w:tc>
          <w:tcPr>
            <w:tcW w:type="dxa" w:w="156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r>
              <w:rPr>
                <w:b w:val="false"/>
                <w:bCs w:val="false"/>
                <w:color w:val="000000"/>
                <w:sz w:val="16"/>
                <w:szCs w:val="16"/>
              </w:rPr>
              <w:t xml:space="preserve">rf</w:t>
            </w:r>
          </w:p>
        </w:tc>
        <w:tc>
          <w:tcPr>
            <w:tcW w:type="dxa" w:w="156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r>
              <w:rPr>
                <w:b w:val="false"/>
                <w:bCs w:val="false"/>
                <w:color w:val="000000"/>
                <w:sz w:val="16"/>
                <w:szCs w:val="16"/>
              </w:rPr>
              <w:t xml:space="preserve">any-LSOG</w:t>
            </w:r>
          </w:p>
        </w:tc>
        <w:tc>
          <w:tcPr>
            <w:tcW w:type="dxa" w:w="156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r>
              <w:rPr>
                <w:b w:val="false"/>
                <w:bCs w:val="false"/>
                <w:color w:val="000000"/>
                <w:sz w:val="16"/>
                <w:szCs w:val="16"/>
              </w:rPr>
              <w:t xml:space="preserve">HEIGHT</w:t>
            </w:r>
          </w:p>
        </w:tc>
        <w:tc>
          <w:tcPr>
            <w:tcW w:type="dxa" w:w="156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r>
              <w:rPr>
                <w:b w:val="false"/>
                <w:bCs w:val="false"/>
                <w:color w:val="000000"/>
                <w:sz w:val="16"/>
                <w:szCs w:val="16"/>
              </w:rPr>
              <w:t xml:space="preserve">0.984</w:t>
            </w:r>
          </w:p>
        </w:tc>
        <w:tc>
          <w:tcPr>
            <w:tcW w:type="dxa" w:w="156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r>
              <w:rPr>
                <w:b w:val="false"/>
                <w:bCs w:val="false"/>
                <w:color w:val="000000"/>
                <w:sz w:val="16"/>
                <w:szCs w:val="16"/>
              </w:rPr>
              <w:t xml:space="preserve">0.982</w:t>
            </w:r>
          </w:p>
        </w:tc>
        <w:tc>
          <w:tcPr>
            <w:tcW w:type="dxa" w:w="156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r>
              <w:rPr>
                <w:b w:val="false"/>
                <w:bCs w:val="false"/>
                <w:color w:val="000000"/>
                <w:sz w:val="16"/>
                <w:szCs w:val="16"/>
              </w:rPr>
              <w:t xml:space="preserve">0.987</w:t>
            </w:r>
          </w:p>
        </w:tc>
      </w:tr>
      <w:tr>
        <w:tc>
          <w:tcPr>
            <w:tcW w:type="dxa" w:w="156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r>
              <w:rPr>
                <w:b w:val="false"/>
                <w:bCs w:val="false"/>
                <w:color w:val="000000"/>
                <w:sz w:val="16"/>
                <w:szCs w:val="16"/>
              </w:rPr>
              <w:t xml:space="preserve">rf</w:t>
            </w:r>
          </w:p>
        </w:tc>
        <w:tc>
          <w:tcPr>
            <w:tcW w:type="dxa" w:w="156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r>
              <w:rPr>
                <w:b w:val="false"/>
                <w:bCs w:val="false"/>
                <w:color w:val="000000"/>
                <w:sz w:val="16"/>
                <w:szCs w:val="16"/>
              </w:rPr>
              <w:t xml:space="preserve">any-LSOG</w:t>
            </w:r>
          </w:p>
        </w:tc>
        <w:tc>
          <w:tcPr>
            <w:tcW w:type="dxa" w:w="156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r>
              <w:rPr>
                <w:b w:val="false"/>
                <w:bCs w:val="false"/>
                <w:color w:val="000000"/>
                <w:sz w:val="16"/>
                <w:szCs w:val="16"/>
              </w:rPr>
              <w:t xml:space="preserve">STRUCT</w:t>
            </w:r>
          </w:p>
        </w:tc>
        <w:tc>
          <w:tcPr>
            <w:tcW w:type="dxa" w:w="156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r>
              <w:rPr>
                <w:b w:val="false"/>
                <w:bCs w:val="false"/>
                <w:color w:val="000000"/>
                <w:sz w:val="16"/>
                <w:szCs w:val="16"/>
              </w:rPr>
              <w:t xml:space="preserve">0.965</w:t>
            </w:r>
          </w:p>
        </w:tc>
        <w:tc>
          <w:tcPr>
            <w:tcW w:type="dxa" w:w="156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r>
              <w:rPr>
                <w:b w:val="false"/>
                <w:bCs w:val="false"/>
                <w:color w:val="000000"/>
                <w:sz w:val="16"/>
                <w:szCs w:val="16"/>
              </w:rPr>
              <w:t xml:space="preserve">0.961</w:t>
            </w:r>
          </w:p>
        </w:tc>
        <w:tc>
          <w:tcPr>
            <w:tcW w:type="dxa" w:w="156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r>
              <w:rPr>
                <w:b w:val="false"/>
                <w:bCs w:val="false"/>
                <w:color w:val="000000"/>
                <w:sz w:val="16"/>
                <w:szCs w:val="16"/>
              </w:rPr>
              <w:t xml:space="preserve">0.968</w:t>
            </w:r>
          </w:p>
        </w:tc>
      </w:tr>
      <w:tr>
        <w:tc>
          <w:tcPr>
            <w:tcW w:type="dxa" w:w="156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r>
              <w:rPr>
                <w:b w:val="false"/>
                <w:bCs w:val="false"/>
                <w:color w:val="000000"/>
                <w:sz w:val="16"/>
                <w:szCs w:val="16"/>
              </w:rPr>
              <w:t xml:space="preserve">rf</w:t>
            </w:r>
          </w:p>
        </w:tc>
        <w:tc>
          <w:tcPr>
            <w:tcW w:type="dxa" w:w="156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r>
              <w:rPr>
                <w:b w:val="false"/>
                <w:bCs w:val="false"/>
                <w:color w:val="000000"/>
                <w:sz w:val="16"/>
                <w:szCs w:val="16"/>
              </w:rPr>
              <w:t xml:space="preserve">LS+OG</w:t>
            </w:r>
          </w:p>
        </w:tc>
        <w:tc>
          <w:tcPr>
            <w:tcW w:type="dxa" w:w="156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r>
              <w:rPr>
                <w:b w:val="false"/>
                <w:bCs w:val="false"/>
                <w:color w:val="000000"/>
                <w:sz w:val="16"/>
                <w:szCs w:val="16"/>
              </w:rPr>
              <w:t xml:space="preserve">LIDAR8</w:t>
            </w:r>
          </w:p>
        </w:tc>
        <w:tc>
          <w:tcPr>
            <w:tcW w:type="dxa" w:w="156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r>
              <w:rPr>
                <w:b w:val="false"/>
                <w:bCs w:val="false"/>
                <w:color w:val="000000"/>
                <w:sz w:val="16"/>
                <w:szCs w:val="16"/>
              </w:rPr>
              <w:t xml:space="preserve">0.987</w:t>
            </w:r>
          </w:p>
        </w:tc>
        <w:tc>
          <w:tcPr>
            <w:tcW w:type="dxa" w:w="156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r>
              <w:rPr>
                <w:b w:val="false"/>
                <w:bCs w:val="false"/>
                <w:color w:val="000000"/>
                <w:sz w:val="16"/>
                <w:szCs w:val="16"/>
              </w:rPr>
              <w:t xml:space="preserve">0.982</w:t>
            </w:r>
          </w:p>
        </w:tc>
        <w:tc>
          <w:tcPr>
            <w:tcW w:type="dxa" w:w="156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r>
              <w:rPr>
                <w:b w:val="false"/>
                <w:bCs w:val="false"/>
                <w:color w:val="000000"/>
                <w:sz w:val="16"/>
                <w:szCs w:val="16"/>
              </w:rPr>
              <w:t xml:space="preserve">0.989</w:t>
            </w:r>
          </w:p>
        </w:tc>
      </w:tr>
      <w:tr>
        <w:tc>
          <w:tcPr>
            <w:tcW w:type="dxa" w:w="156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r>
              <w:rPr>
                <w:b w:val="false"/>
                <w:bCs w:val="false"/>
                <w:color w:val="000000"/>
                <w:sz w:val="16"/>
                <w:szCs w:val="16"/>
              </w:rPr>
              <w:t xml:space="preserve">rf</w:t>
            </w:r>
          </w:p>
        </w:tc>
        <w:tc>
          <w:tcPr>
            <w:tcW w:type="dxa" w:w="156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r>
              <w:rPr>
                <w:b w:val="false"/>
                <w:bCs w:val="false"/>
                <w:color w:val="000000"/>
                <w:sz w:val="16"/>
                <w:szCs w:val="16"/>
              </w:rPr>
              <w:t xml:space="preserve">LS+OG</w:t>
            </w:r>
          </w:p>
        </w:tc>
        <w:tc>
          <w:tcPr>
            <w:tcW w:type="dxa" w:w="156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r>
              <w:rPr>
                <w:b w:val="false"/>
                <w:bCs w:val="false"/>
                <w:color w:val="000000"/>
                <w:sz w:val="16"/>
                <w:szCs w:val="16"/>
              </w:rPr>
              <w:t xml:space="preserve">HEIGHT</w:t>
            </w:r>
          </w:p>
        </w:tc>
        <w:tc>
          <w:tcPr>
            <w:tcW w:type="dxa" w:w="156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r>
              <w:rPr>
                <w:b w:val="false"/>
                <w:bCs w:val="false"/>
                <w:color w:val="000000"/>
                <w:sz w:val="16"/>
                <w:szCs w:val="16"/>
              </w:rPr>
              <w:t xml:space="preserve">0.977</w:t>
            </w:r>
          </w:p>
        </w:tc>
        <w:tc>
          <w:tcPr>
            <w:tcW w:type="dxa" w:w="156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r>
              <w:rPr>
                <w:b w:val="false"/>
                <w:bCs w:val="false"/>
                <w:color w:val="000000"/>
                <w:sz w:val="16"/>
                <w:szCs w:val="16"/>
              </w:rPr>
              <w:t xml:space="preserve">0.974</w:t>
            </w:r>
          </w:p>
        </w:tc>
        <w:tc>
          <w:tcPr>
            <w:tcW w:type="dxa" w:w="156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r>
              <w:rPr>
                <w:b w:val="false"/>
                <w:bCs w:val="false"/>
                <w:color w:val="000000"/>
                <w:sz w:val="16"/>
                <w:szCs w:val="16"/>
              </w:rPr>
              <w:t xml:space="preserve">0.979</w:t>
            </w:r>
          </w:p>
        </w:tc>
      </w:tr>
      <w:tr>
        <w:tc>
          <w:tcPr>
            <w:tcW w:type="dxa" w:w="156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r>
              <w:rPr>
                <w:b w:val="false"/>
                <w:bCs w:val="false"/>
                <w:color w:val="000000"/>
                <w:sz w:val="16"/>
                <w:szCs w:val="16"/>
              </w:rPr>
              <w:t xml:space="preserve">rf</w:t>
            </w:r>
          </w:p>
        </w:tc>
        <w:tc>
          <w:tcPr>
            <w:tcW w:type="dxa" w:w="156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r>
              <w:rPr>
                <w:b w:val="false"/>
                <w:bCs w:val="false"/>
                <w:color w:val="000000"/>
                <w:sz w:val="16"/>
                <w:szCs w:val="16"/>
              </w:rPr>
              <w:t xml:space="preserve">LS+OG</w:t>
            </w:r>
          </w:p>
        </w:tc>
        <w:tc>
          <w:tcPr>
            <w:tcW w:type="dxa" w:w="156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r>
              <w:rPr>
                <w:b w:val="false"/>
                <w:bCs w:val="false"/>
                <w:color w:val="000000"/>
                <w:sz w:val="16"/>
                <w:szCs w:val="16"/>
              </w:rPr>
              <w:t xml:space="preserve">STRUCT</w:t>
            </w:r>
          </w:p>
        </w:tc>
        <w:tc>
          <w:tcPr>
            <w:tcW w:type="dxa" w:w="156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r>
              <w:rPr>
                <w:b w:val="false"/>
                <w:bCs w:val="false"/>
                <w:color w:val="000000"/>
                <w:sz w:val="16"/>
                <w:szCs w:val="16"/>
              </w:rPr>
              <w:t xml:space="preserve">0.969</w:t>
            </w:r>
          </w:p>
        </w:tc>
        <w:tc>
          <w:tcPr>
            <w:tcW w:type="dxa" w:w="156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r>
              <w:rPr>
                <w:b w:val="false"/>
                <w:bCs w:val="false"/>
                <w:color w:val="000000"/>
                <w:sz w:val="16"/>
                <w:szCs w:val="16"/>
              </w:rPr>
              <w:t xml:space="preserve">0.966</w:t>
            </w:r>
          </w:p>
        </w:tc>
        <w:tc>
          <w:tcPr>
            <w:tcW w:type="dxa" w:w="156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r>
              <w:rPr>
                <w:b w:val="false"/>
                <w:bCs w:val="false"/>
                <w:color w:val="000000"/>
                <w:sz w:val="16"/>
                <w:szCs w:val="16"/>
              </w:rPr>
              <w:t xml:space="preserve">0.972</w:t>
            </w:r>
          </w:p>
        </w:tc>
      </w:tr>
      <w:tr>
        <w:tc>
          <w:tcPr>
            <w:tcW w:type="dxa" w:w="156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r>
              <w:rPr>
                <w:b w:val="false"/>
                <w:bCs w:val="false"/>
                <w:color w:val="000000"/>
                <w:sz w:val="16"/>
                <w:szCs w:val="16"/>
              </w:rPr>
              <w:t xml:space="preserve">rf</w:t>
            </w:r>
          </w:p>
        </w:tc>
        <w:tc>
          <w:tcPr>
            <w:tcW w:type="dxa" w:w="156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r>
              <w:rPr>
                <w:b w:val="false"/>
                <w:bCs w:val="false"/>
                <w:color w:val="000000"/>
                <w:sz w:val="16"/>
                <w:szCs w:val="16"/>
              </w:rPr>
              <w:t xml:space="preserve">OG</w:t>
            </w:r>
          </w:p>
        </w:tc>
        <w:tc>
          <w:tcPr>
            <w:tcW w:type="dxa" w:w="156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r>
              <w:rPr>
                <w:b w:val="false"/>
                <w:bCs w:val="false"/>
                <w:color w:val="000000"/>
                <w:sz w:val="16"/>
                <w:szCs w:val="16"/>
              </w:rPr>
              <w:t xml:space="preserve">LIDAR8</w:t>
            </w:r>
          </w:p>
        </w:tc>
        <w:tc>
          <w:tcPr>
            <w:tcW w:type="dxa" w:w="156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r>
              <w:rPr>
                <w:b w:val="false"/>
                <w:bCs w:val="false"/>
                <w:color w:val="000000"/>
                <w:sz w:val="16"/>
                <w:szCs w:val="16"/>
              </w:rPr>
              <w:t xml:space="preserve">0.967</w:t>
            </w:r>
          </w:p>
        </w:tc>
        <w:tc>
          <w:tcPr>
            <w:tcW w:type="dxa" w:w="156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r>
              <w:rPr>
                <w:b w:val="false"/>
                <w:bCs w:val="false"/>
                <w:color w:val="000000"/>
                <w:sz w:val="16"/>
                <w:szCs w:val="16"/>
              </w:rPr>
              <w:t xml:space="preserve">0.952</w:t>
            </w:r>
          </w:p>
        </w:tc>
        <w:tc>
          <w:tcPr>
            <w:tcW w:type="dxa" w:w="156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r>
              <w:rPr>
                <w:b w:val="false"/>
                <w:bCs w:val="false"/>
                <w:color w:val="000000"/>
                <w:sz w:val="16"/>
                <w:szCs w:val="16"/>
              </w:rPr>
              <w:t xml:space="preserve">0.979</w:t>
            </w:r>
          </w:p>
        </w:tc>
      </w:tr>
      <w:tr>
        <w:tc>
          <w:tcPr>
            <w:tcW w:type="dxa" w:w="156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r>
              <w:rPr>
                <w:b w:val="false"/>
                <w:bCs w:val="false"/>
                <w:color w:val="000000"/>
                <w:sz w:val="16"/>
                <w:szCs w:val="16"/>
              </w:rPr>
              <w:t xml:space="preserve">rf</w:t>
            </w:r>
          </w:p>
        </w:tc>
        <w:tc>
          <w:tcPr>
            <w:tcW w:type="dxa" w:w="156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r>
              <w:rPr>
                <w:b w:val="false"/>
                <w:bCs w:val="false"/>
                <w:color w:val="000000"/>
                <w:sz w:val="16"/>
                <w:szCs w:val="16"/>
              </w:rPr>
              <w:t xml:space="preserve">OG</w:t>
            </w:r>
          </w:p>
        </w:tc>
        <w:tc>
          <w:tcPr>
            <w:tcW w:type="dxa" w:w="156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r>
              <w:rPr>
                <w:b w:val="false"/>
                <w:bCs w:val="false"/>
                <w:color w:val="000000"/>
                <w:sz w:val="16"/>
                <w:szCs w:val="16"/>
              </w:rPr>
              <w:t xml:space="preserve">HEIGHT</w:t>
            </w:r>
          </w:p>
        </w:tc>
        <w:tc>
          <w:tcPr>
            <w:tcW w:type="dxa" w:w="156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r>
              <w:rPr>
                <w:b w:val="false"/>
                <w:bCs w:val="false"/>
                <w:color w:val="000000"/>
                <w:sz w:val="16"/>
                <w:szCs w:val="16"/>
              </w:rPr>
              <w:t xml:space="preserve">0.913</w:t>
            </w:r>
          </w:p>
        </w:tc>
        <w:tc>
          <w:tcPr>
            <w:tcW w:type="dxa" w:w="156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r>
              <w:rPr>
                <w:b w:val="false"/>
                <w:bCs w:val="false"/>
                <w:color w:val="000000"/>
                <w:sz w:val="16"/>
                <w:szCs w:val="16"/>
              </w:rPr>
              <w:t xml:space="preserve">0.868</w:t>
            </w:r>
          </w:p>
        </w:tc>
        <w:tc>
          <w:tcPr>
            <w:tcW w:type="dxa" w:w="156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r>
              <w:rPr>
                <w:b w:val="false"/>
                <w:bCs w:val="false"/>
                <w:color w:val="000000"/>
                <w:sz w:val="16"/>
                <w:szCs w:val="16"/>
              </w:rPr>
              <w:t xml:space="preserve">0.933</w:t>
            </w:r>
          </w:p>
        </w:tc>
      </w:tr>
      <w:tr>
        <w:tc>
          <w:tcPr>
            <w:tcW w:type="dxa" w:w="156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r>
              <w:rPr>
                <w:b w:val="false"/>
                <w:bCs w:val="false"/>
                <w:color w:val="000000"/>
                <w:sz w:val="16"/>
                <w:szCs w:val="16"/>
              </w:rPr>
              <w:t xml:space="preserve">rf</w:t>
            </w:r>
          </w:p>
        </w:tc>
        <w:tc>
          <w:tcPr>
            <w:tcW w:type="dxa" w:w="156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r>
              <w:rPr>
                <w:b w:val="false"/>
                <w:bCs w:val="false"/>
                <w:color w:val="000000"/>
                <w:sz w:val="16"/>
                <w:szCs w:val="16"/>
              </w:rPr>
              <w:t xml:space="preserve">OG</w:t>
            </w:r>
          </w:p>
        </w:tc>
        <w:tc>
          <w:tcPr>
            <w:tcW w:type="dxa" w:w="156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r>
              <w:rPr>
                <w:b w:val="false"/>
                <w:bCs w:val="false"/>
                <w:color w:val="000000"/>
                <w:sz w:val="16"/>
                <w:szCs w:val="16"/>
              </w:rPr>
              <w:t xml:space="preserve">STRUCT</w:t>
            </w:r>
          </w:p>
        </w:tc>
        <w:tc>
          <w:tcPr>
            <w:tcW w:type="dxa" w:w="156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r>
              <w:rPr>
                <w:b w:val="false"/>
                <w:bCs w:val="false"/>
                <w:color w:val="000000"/>
                <w:sz w:val="16"/>
                <w:szCs w:val="16"/>
              </w:rPr>
              <w:t xml:space="preserve">0.975</w:t>
            </w:r>
          </w:p>
        </w:tc>
        <w:tc>
          <w:tcPr>
            <w:tcW w:type="dxa" w:w="156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r>
              <w:rPr>
                <w:b w:val="false"/>
                <w:bCs w:val="false"/>
                <w:color w:val="000000"/>
                <w:sz w:val="16"/>
                <w:szCs w:val="16"/>
              </w:rPr>
              <w:t xml:space="preserve">0.97</w:t>
            </w:r>
          </w:p>
        </w:tc>
        <w:tc>
          <w:tcPr>
            <w:tcW w:type="dxa" w:w="156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r>
              <w:rPr>
                <w:b w:val="false"/>
                <w:bCs w:val="false"/>
                <w:color w:val="000000"/>
                <w:sz w:val="16"/>
                <w:szCs w:val="16"/>
              </w:rPr>
              <w:t xml:space="preserve">0.98</w:t>
            </w:r>
          </w:p>
        </w:tc>
      </w:tr>
    </w:tbl>
    <w:p>
      <w:pPr>
        <w:spacing w:after="200" w:before="50"/>
      </w:pPr>
      <w:r>
        <w:rPr>
          <w:i/>
          <w:iCs/>
          <w:color w:val="555555"/>
          <w:sz w:val="18"/>
          <w:szCs w:val="18"/>
        </w:rPr>
        <w:t xml:space="preserve">Table S1. Cross-validated AUC (mean and 95% interval) by classifier (random forest, logistic regression), target, and predictor set. Canopy-height-only is weakest for old growth under both classifiers.</w:t>
      </w:r>
    </w:p>
    <w:p>
      <w:pPr>
        <w:pStyle w:val="Heading1"/>
      </w:pPr>
      <w:r>
        <w:t xml:space="preserve">Table S2. FIA design-based sensitivity to the large-tree threshold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70"/>
        <w:gridCol w:w="1170"/>
        <w:gridCol w:w="1170"/>
        <w:gridCol w:w="1170"/>
        <w:gridCol w:w="1170"/>
        <w:gridCol w:w="1170"/>
        <w:gridCol w:w="1170"/>
        <w:gridCol w:w="1170"/>
      </w:tblGrid>
      <w:tr>
        <w:tc>
          <w:tcPr>
            <w:tcW w:type="dxa" w:w="1170"/>
            <w:tcBorders>
              <w:top w:val="single" w:color="BBBBBB" w:sz="1"/>
              <w:left w:val="single" w:color="BBBBBB" w:sz="1"/>
              <w:bottom w:val="single" w:color="BBBBBB" w:sz="1"/>
              <w:right w:val="single" w:color="BBBBBB" w:sz="1"/>
            </w:tcBorders>
            <w:shd w:fill="1A3D28" w:val="clear"/>
            <w:tcMar>
              <w:top w:type="dxa" w:w="40"/>
              <w:left w:type="dxa" w:w="80"/>
              <w:bottom w:type="dxa" w:w="40"/>
              <w:right w:type="dxa" w:w="80"/>
            </w:tcMar>
          </w:tcPr>
          <w:p>
            <w:r>
              <w:rPr>
                <w:b/>
                <w:bCs/>
                <w:color w:val="FFFFFF"/>
                <w:sz w:val="16"/>
                <w:szCs w:val="16"/>
              </w:rPr>
              <w:t xml:space="preserve">domain</w:t>
            </w:r>
          </w:p>
        </w:tc>
        <w:tc>
          <w:tcPr>
            <w:tcW w:type="dxa" w:w="1170"/>
            <w:tcBorders>
              <w:top w:val="single" w:color="BBBBBB" w:sz="1"/>
              <w:left w:val="single" w:color="BBBBBB" w:sz="1"/>
              <w:bottom w:val="single" w:color="BBBBBB" w:sz="1"/>
              <w:right w:val="single" w:color="BBBBBB" w:sz="1"/>
            </w:tcBorders>
            <w:shd w:fill="1A3D28" w:val="clear"/>
            <w:tcMar>
              <w:top w:type="dxa" w:w="40"/>
              <w:left w:type="dxa" w:w="80"/>
              <w:bottom w:type="dxa" w:w="40"/>
              <w:right w:type="dxa" w:w="80"/>
            </w:tcMar>
          </w:tcPr>
          <w:p>
            <w:r>
              <w:rPr>
                <w:b/>
                <w:bCs/>
                <w:color w:val="FFFFFF"/>
                <w:sz w:val="16"/>
                <w:szCs w:val="16"/>
              </w:rPr>
              <w:t xml:space="preserve">yr</w:t>
            </w:r>
          </w:p>
        </w:tc>
        <w:tc>
          <w:tcPr>
            <w:tcW w:type="dxa" w:w="1170"/>
            <w:tcBorders>
              <w:top w:val="single" w:color="BBBBBB" w:sz="1"/>
              <w:left w:val="single" w:color="BBBBBB" w:sz="1"/>
              <w:bottom w:val="single" w:color="BBBBBB" w:sz="1"/>
              <w:right w:val="single" w:color="BBBBBB" w:sz="1"/>
            </w:tcBorders>
            <w:shd w:fill="1A3D28" w:val="clear"/>
            <w:tcMar>
              <w:top w:type="dxa" w:w="40"/>
              <w:left w:type="dxa" w:w="80"/>
              <w:bottom w:type="dxa" w:w="40"/>
              <w:right w:type="dxa" w:w="80"/>
            </w:tcMar>
          </w:tcPr>
          <w:p>
            <w:r>
              <w:rPr>
                <w:b/>
                <w:bCs/>
                <w:color w:val="FFFFFF"/>
                <w:sz w:val="16"/>
                <w:szCs w:val="16"/>
              </w:rPr>
              <w:t xml:space="preserve">2024 %</w:t>
            </w:r>
          </w:p>
        </w:tc>
        <w:tc>
          <w:tcPr>
            <w:tcW w:type="dxa" w:w="1170"/>
            <w:tcBorders>
              <w:top w:val="single" w:color="BBBBBB" w:sz="1"/>
              <w:left w:val="single" w:color="BBBBBB" w:sz="1"/>
              <w:bottom w:val="single" w:color="BBBBBB" w:sz="1"/>
              <w:right w:val="single" w:color="BBBBBB" w:sz="1"/>
            </w:tcBorders>
            <w:shd w:fill="1A3D28" w:val="clear"/>
            <w:tcMar>
              <w:top w:type="dxa" w:w="40"/>
              <w:left w:type="dxa" w:w="80"/>
              <w:bottom w:type="dxa" w:w="40"/>
              <w:right w:type="dxa" w:w="80"/>
            </w:tcMar>
          </w:tcPr>
          <w:p>
            <w:r>
              <w:rPr>
                <w:b/>
                <w:bCs/>
                <w:color w:val="FFFFFF"/>
                <w:sz w:val="16"/>
                <w:szCs w:val="16"/>
              </w:rPr>
              <w:t xml:space="preserve">lo</w:t>
            </w:r>
          </w:p>
        </w:tc>
        <w:tc>
          <w:tcPr>
            <w:tcW w:type="dxa" w:w="1170"/>
            <w:tcBorders>
              <w:top w:val="single" w:color="BBBBBB" w:sz="1"/>
              <w:left w:val="single" w:color="BBBBBB" w:sz="1"/>
              <w:bottom w:val="single" w:color="BBBBBB" w:sz="1"/>
              <w:right w:val="single" w:color="BBBBBB" w:sz="1"/>
            </w:tcBorders>
            <w:shd w:fill="1A3D28" w:val="clear"/>
            <w:tcMar>
              <w:top w:type="dxa" w:w="40"/>
              <w:left w:type="dxa" w:w="80"/>
              <w:bottom w:type="dxa" w:w="40"/>
              <w:right w:type="dxa" w:w="80"/>
            </w:tcMar>
          </w:tcPr>
          <w:p>
            <w:r>
              <w:rPr>
                <w:b/>
                <w:bCs/>
                <w:color w:val="FFFFFF"/>
                <w:sz w:val="16"/>
                <w:szCs w:val="16"/>
              </w:rPr>
              <w:t xml:space="preserve">hi</w:t>
            </w:r>
          </w:p>
        </w:tc>
        <w:tc>
          <w:tcPr>
            <w:tcW w:type="dxa" w:w="1170"/>
            <w:tcBorders>
              <w:top w:val="single" w:color="BBBBBB" w:sz="1"/>
              <w:left w:val="single" w:color="BBBBBB" w:sz="1"/>
              <w:bottom w:val="single" w:color="BBBBBB" w:sz="1"/>
              <w:right w:val="single" w:color="BBBBBB" w:sz="1"/>
            </w:tcBorders>
            <w:shd w:fill="1A3D28" w:val="clear"/>
            <w:tcMar>
              <w:top w:type="dxa" w:w="40"/>
              <w:left w:type="dxa" w:w="80"/>
              <w:bottom w:type="dxa" w:w="40"/>
              <w:right w:type="dxa" w:w="80"/>
            </w:tcMar>
          </w:tcPr>
          <w:p>
            <w:r>
              <w:rPr>
                <w:b/>
                <w:bCs/>
                <w:color w:val="FFFFFF"/>
                <w:sz w:val="16"/>
                <w:szCs w:val="16"/>
              </w:rPr>
              <w:t xml:space="preserve">trend %/yr</w:t>
            </w:r>
          </w:p>
        </w:tc>
        <w:tc>
          <w:tcPr>
            <w:tcW w:type="dxa" w:w="1170"/>
            <w:tcBorders>
              <w:top w:val="single" w:color="BBBBBB" w:sz="1"/>
              <w:left w:val="single" w:color="BBBBBB" w:sz="1"/>
              <w:bottom w:val="single" w:color="BBBBBB" w:sz="1"/>
              <w:right w:val="single" w:color="BBBBBB" w:sz="1"/>
            </w:tcBorders>
            <w:shd w:fill="1A3D28" w:val="clear"/>
            <w:tcMar>
              <w:top w:type="dxa" w:w="40"/>
              <w:left w:type="dxa" w:w="80"/>
              <w:bottom w:type="dxa" w:w="40"/>
              <w:right w:type="dxa" w:w="80"/>
            </w:tcMar>
          </w:tcPr>
          <w:p>
            <w:r>
              <w:rPr>
                <w:b/>
                <w:bCs/>
                <w:color w:val="FFFFFF"/>
                <w:sz w:val="16"/>
                <w:szCs w:val="16"/>
              </w:rPr>
              <w:t xml:space="preserve">slope lo</w:t>
            </w:r>
          </w:p>
        </w:tc>
        <w:tc>
          <w:tcPr>
            <w:tcW w:type="dxa" w:w="1170"/>
            <w:tcBorders>
              <w:top w:val="single" w:color="BBBBBB" w:sz="1"/>
              <w:left w:val="single" w:color="BBBBBB" w:sz="1"/>
              <w:bottom w:val="single" w:color="BBBBBB" w:sz="1"/>
              <w:right w:val="single" w:color="BBBBBB" w:sz="1"/>
            </w:tcBorders>
            <w:shd w:fill="1A3D28" w:val="clear"/>
            <w:tcMar>
              <w:top w:type="dxa" w:w="40"/>
              <w:left w:type="dxa" w:w="80"/>
              <w:bottom w:type="dxa" w:w="40"/>
              <w:right w:type="dxa" w:w="80"/>
            </w:tcMar>
          </w:tcPr>
          <w:p>
            <w:r>
              <w:rPr>
                <w:b/>
                <w:bCs/>
                <w:color w:val="FFFFFF"/>
                <w:sz w:val="16"/>
                <w:szCs w:val="16"/>
              </w:rPr>
              <w:t xml:space="preserve">slope hi</w:t>
            </w:r>
          </w:p>
        </w:tc>
      </w:tr>
      <w:tr>
        <w:tc>
          <w:tcPr>
            <w:tcW w:type="dxa" w:w="117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r>
              <w:rPr>
                <w:b w:val="false"/>
                <w:bCs w:val="false"/>
                <w:color w:val="000000"/>
                <w:sz w:val="16"/>
                <w:szCs w:val="16"/>
              </w:rPr>
              <w:t xml:space="preserve">Large-tree BA &gt;= 20 ft2/ac</w:t>
            </w:r>
          </w:p>
        </w:tc>
        <w:tc>
          <w:tcPr>
            <w:tcW w:type="dxa" w:w="117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r>
              <w:rPr>
                <w:b w:val="false"/>
                <w:bCs w:val="false"/>
                <w:color w:val="000000"/>
                <w:sz w:val="16"/>
                <w:szCs w:val="16"/>
              </w:rPr>
              <w:t xml:space="preserve">2,024</w:t>
            </w:r>
          </w:p>
        </w:tc>
        <w:tc>
          <w:tcPr>
            <w:tcW w:type="dxa" w:w="117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r>
              <w:rPr>
                <w:b w:val="false"/>
                <w:bCs w:val="false"/>
                <w:color w:val="000000"/>
                <w:sz w:val="16"/>
                <w:szCs w:val="16"/>
              </w:rPr>
              <w:t xml:space="preserve">19.516</w:t>
            </w:r>
          </w:p>
        </w:tc>
        <w:tc>
          <w:tcPr>
            <w:tcW w:type="dxa" w:w="117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r>
              <w:rPr>
                <w:b w:val="false"/>
                <w:bCs w:val="false"/>
                <w:color w:val="000000"/>
                <w:sz w:val="16"/>
                <w:szCs w:val="16"/>
              </w:rPr>
              <w:t xml:space="preserve">18.151</w:t>
            </w:r>
          </w:p>
        </w:tc>
        <w:tc>
          <w:tcPr>
            <w:tcW w:type="dxa" w:w="117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r>
              <w:rPr>
                <w:b w:val="false"/>
                <w:bCs w:val="false"/>
                <w:color w:val="000000"/>
                <w:sz w:val="16"/>
                <w:szCs w:val="16"/>
              </w:rPr>
              <w:t xml:space="preserve">20.88</w:t>
            </w:r>
          </w:p>
        </w:tc>
        <w:tc>
          <w:tcPr>
            <w:tcW w:type="dxa" w:w="117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r>
              <w:rPr>
                <w:b w:val="false"/>
                <w:bCs w:val="false"/>
                <w:color w:val="000000"/>
                <w:sz w:val="16"/>
                <w:szCs w:val="16"/>
              </w:rPr>
              <w:t xml:space="preserve">0.161</w:t>
            </w:r>
          </w:p>
        </w:tc>
        <w:tc>
          <w:tcPr>
            <w:tcW w:type="dxa" w:w="117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r>
              <w:rPr>
                <w:b w:val="false"/>
                <w:bCs w:val="false"/>
                <w:color w:val="000000"/>
                <w:sz w:val="16"/>
                <w:szCs w:val="16"/>
              </w:rPr>
              <w:t xml:space="preserve">0.136</w:t>
            </w:r>
          </w:p>
        </w:tc>
        <w:tc>
          <w:tcPr>
            <w:tcW w:type="dxa" w:w="117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r>
              <w:rPr>
                <w:b w:val="false"/>
                <w:bCs w:val="false"/>
                <w:color w:val="000000"/>
                <w:sz w:val="16"/>
                <w:szCs w:val="16"/>
              </w:rPr>
              <w:t xml:space="preserve">0.186</w:t>
            </w:r>
          </w:p>
        </w:tc>
      </w:tr>
      <w:tr>
        <w:tc>
          <w:tcPr>
            <w:tcW w:type="dxa" w:w="117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r>
              <w:rPr>
                <w:b w:val="false"/>
                <w:bCs w:val="false"/>
                <w:color w:val="000000"/>
                <w:sz w:val="16"/>
                <w:szCs w:val="16"/>
              </w:rPr>
              <w:t xml:space="preserve">Large-tree BA &gt;= 30 ft2/ac</w:t>
            </w:r>
          </w:p>
        </w:tc>
        <w:tc>
          <w:tcPr>
            <w:tcW w:type="dxa" w:w="117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r>
              <w:rPr>
                <w:b w:val="false"/>
                <w:bCs w:val="false"/>
                <w:color w:val="000000"/>
                <w:sz w:val="16"/>
                <w:szCs w:val="16"/>
              </w:rPr>
              <w:t xml:space="preserve">2,024</w:t>
            </w:r>
          </w:p>
        </w:tc>
        <w:tc>
          <w:tcPr>
            <w:tcW w:type="dxa" w:w="117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r>
              <w:rPr>
                <w:b w:val="false"/>
                <w:bCs w:val="false"/>
                <w:color w:val="000000"/>
                <w:sz w:val="16"/>
                <w:szCs w:val="16"/>
              </w:rPr>
              <w:t xml:space="preserve">12.498</w:t>
            </w:r>
          </w:p>
        </w:tc>
        <w:tc>
          <w:tcPr>
            <w:tcW w:type="dxa" w:w="117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r>
              <w:rPr>
                <w:b w:val="false"/>
                <w:bCs w:val="false"/>
                <w:color w:val="000000"/>
                <w:sz w:val="16"/>
                <w:szCs w:val="16"/>
              </w:rPr>
              <w:t xml:space="preserve">11.349</w:t>
            </w:r>
          </w:p>
        </w:tc>
        <w:tc>
          <w:tcPr>
            <w:tcW w:type="dxa" w:w="117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r>
              <w:rPr>
                <w:b w:val="false"/>
                <w:bCs w:val="false"/>
                <w:color w:val="000000"/>
                <w:sz w:val="16"/>
                <w:szCs w:val="16"/>
              </w:rPr>
              <w:t xml:space="preserve">13.647</w:t>
            </w:r>
          </w:p>
        </w:tc>
        <w:tc>
          <w:tcPr>
            <w:tcW w:type="dxa" w:w="117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r>
              <w:rPr>
                <w:b w:val="false"/>
                <w:bCs w:val="false"/>
                <w:color w:val="000000"/>
                <w:sz w:val="16"/>
                <w:szCs w:val="16"/>
              </w:rPr>
              <w:t xml:space="preserve">0.168</w:t>
            </w:r>
          </w:p>
        </w:tc>
        <w:tc>
          <w:tcPr>
            <w:tcW w:type="dxa" w:w="117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r>
              <w:rPr>
                <w:b w:val="false"/>
                <w:bCs w:val="false"/>
                <w:color w:val="000000"/>
                <w:sz w:val="16"/>
                <w:szCs w:val="16"/>
              </w:rPr>
              <w:t xml:space="preserve">0.151</w:t>
            </w:r>
          </w:p>
        </w:tc>
        <w:tc>
          <w:tcPr>
            <w:tcW w:type="dxa" w:w="117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r>
              <w:rPr>
                <w:b w:val="false"/>
                <w:bCs w:val="false"/>
                <w:color w:val="000000"/>
                <w:sz w:val="16"/>
                <w:szCs w:val="16"/>
              </w:rPr>
              <w:t xml:space="preserve">0.185</w:t>
            </w:r>
          </w:p>
        </w:tc>
      </w:tr>
      <w:tr>
        <w:tc>
          <w:tcPr>
            <w:tcW w:type="dxa" w:w="117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r>
              <w:rPr>
                <w:b w:val="false"/>
                <w:bCs w:val="false"/>
                <w:color w:val="000000"/>
                <w:sz w:val="16"/>
                <w:szCs w:val="16"/>
              </w:rPr>
              <w:t xml:space="preserve">Large-tree BA &gt;= 40 ft2/ac</w:t>
            </w:r>
          </w:p>
        </w:tc>
        <w:tc>
          <w:tcPr>
            <w:tcW w:type="dxa" w:w="117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r>
              <w:rPr>
                <w:b w:val="false"/>
                <w:bCs w:val="false"/>
                <w:color w:val="000000"/>
                <w:sz w:val="16"/>
                <w:szCs w:val="16"/>
              </w:rPr>
              <w:t xml:space="preserve">2,024</w:t>
            </w:r>
          </w:p>
        </w:tc>
        <w:tc>
          <w:tcPr>
            <w:tcW w:type="dxa" w:w="117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r>
              <w:rPr>
                <w:b w:val="false"/>
                <w:bCs w:val="false"/>
                <w:color w:val="000000"/>
                <w:sz w:val="16"/>
                <w:szCs w:val="16"/>
              </w:rPr>
              <w:t xml:space="preserve">8.179</w:t>
            </w:r>
          </w:p>
        </w:tc>
        <w:tc>
          <w:tcPr>
            <w:tcW w:type="dxa" w:w="117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r>
              <w:rPr>
                <w:b w:val="false"/>
                <w:bCs w:val="false"/>
                <w:color w:val="000000"/>
                <w:sz w:val="16"/>
                <w:szCs w:val="16"/>
              </w:rPr>
              <w:t xml:space="preserve">7.217</w:t>
            </w:r>
          </w:p>
        </w:tc>
        <w:tc>
          <w:tcPr>
            <w:tcW w:type="dxa" w:w="117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r>
              <w:rPr>
                <w:b w:val="false"/>
                <w:bCs w:val="false"/>
                <w:color w:val="000000"/>
                <w:sz w:val="16"/>
                <w:szCs w:val="16"/>
              </w:rPr>
              <w:t xml:space="preserve">9.14</w:t>
            </w:r>
          </w:p>
        </w:tc>
        <w:tc>
          <w:tcPr>
            <w:tcW w:type="dxa" w:w="117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r>
              <w:rPr>
                <w:b w:val="false"/>
                <w:bCs w:val="false"/>
                <w:color w:val="000000"/>
                <w:sz w:val="16"/>
                <w:szCs w:val="16"/>
              </w:rPr>
              <w:t xml:space="preserve">0.114</w:t>
            </w:r>
          </w:p>
        </w:tc>
        <w:tc>
          <w:tcPr>
            <w:tcW w:type="dxa" w:w="117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r>
              <w:rPr>
                <w:b w:val="false"/>
                <w:bCs w:val="false"/>
                <w:color w:val="000000"/>
                <w:sz w:val="16"/>
                <w:szCs w:val="16"/>
              </w:rPr>
              <w:t xml:space="preserve">0.096</w:t>
            </w:r>
          </w:p>
        </w:tc>
        <w:tc>
          <w:tcPr>
            <w:tcW w:type="dxa" w:w="117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r>
              <w:rPr>
                <w:b w:val="false"/>
                <w:bCs w:val="false"/>
                <w:color w:val="000000"/>
                <w:sz w:val="16"/>
                <w:szCs w:val="16"/>
              </w:rPr>
              <w:t xml:space="preserve">0.133</w:t>
            </w:r>
          </w:p>
        </w:tc>
      </w:tr>
    </w:tbl>
    <w:p>
      <w:pPr>
        <w:spacing w:after="200" w:before="50"/>
      </w:pPr>
      <w:r>
        <w:rPr>
          <w:i/>
          <w:iCs/>
          <w:color w:val="555555"/>
          <w:sz w:val="18"/>
          <w:szCs w:val="18"/>
        </w:rPr>
        <w:t xml:space="preserve">Table S2. Design-based older-forest area (large-tree basal area domain) at three thresholds, with 95% CI and 2003-2024 trend. The increasing trend is robust to the threshold.</w:t>
      </w:r>
    </w:p>
    <w:p>
      <w:pPr>
        <w:pStyle w:val="Heading1"/>
      </w:pPr>
      <w:r>
        <w:t xml:space="preserve">Table S3. Random forest stochasticity (20-seed ensemble)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BBBBBB" w:sz="1"/>
              <w:left w:val="single" w:color="BBBBBB" w:sz="1"/>
              <w:bottom w:val="single" w:color="BBBBBB" w:sz="1"/>
              <w:right w:val="single" w:color="BBBBBB" w:sz="1"/>
            </w:tcBorders>
            <w:shd w:fill="1A3D28" w:val="clear"/>
            <w:tcMar>
              <w:top w:type="dxa" w:w="40"/>
              <w:left w:type="dxa" w:w="80"/>
              <w:bottom w:type="dxa" w:w="40"/>
              <w:right w:type="dxa" w:w="80"/>
            </w:tcMar>
          </w:tcPr>
          <w:p>
            <w:r>
              <w:rPr>
                <w:b/>
                <w:bCs/>
                <w:color w:val="FFFFFF"/>
                <w:sz w:val="16"/>
                <w:szCs w:val="16"/>
              </w:rPr>
              <w:t xml:space="preserve">metric</w:t>
            </w:r>
          </w:p>
        </w:tc>
        <w:tc>
          <w:tcPr>
            <w:tcW w:type="dxa" w:w="1872"/>
            <w:tcBorders>
              <w:top w:val="single" w:color="BBBBBB" w:sz="1"/>
              <w:left w:val="single" w:color="BBBBBB" w:sz="1"/>
              <w:bottom w:val="single" w:color="BBBBBB" w:sz="1"/>
              <w:right w:val="single" w:color="BBBBBB" w:sz="1"/>
            </w:tcBorders>
            <w:shd w:fill="1A3D28" w:val="clear"/>
            <w:tcMar>
              <w:top w:type="dxa" w:w="40"/>
              <w:left w:type="dxa" w:w="80"/>
              <w:bottom w:type="dxa" w:w="40"/>
              <w:right w:type="dxa" w:w="80"/>
            </w:tcMar>
          </w:tcPr>
          <w:p>
            <w:r>
              <w:rPr>
                <w:b/>
                <w:bCs/>
                <w:color w:val="FFFFFF"/>
                <w:sz w:val="16"/>
                <w:szCs w:val="16"/>
              </w:rPr>
              <w:t xml:space="preserve">mean</w:t>
            </w:r>
          </w:p>
        </w:tc>
        <w:tc>
          <w:tcPr>
            <w:tcW w:type="dxa" w:w="1872"/>
            <w:tcBorders>
              <w:top w:val="single" w:color="BBBBBB" w:sz="1"/>
              <w:left w:val="single" w:color="BBBBBB" w:sz="1"/>
              <w:bottom w:val="single" w:color="BBBBBB" w:sz="1"/>
              <w:right w:val="single" w:color="BBBBBB" w:sz="1"/>
            </w:tcBorders>
            <w:shd w:fill="1A3D28" w:val="clear"/>
            <w:tcMar>
              <w:top w:type="dxa" w:w="40"/>
              <w:left w:type="dxa" w:w="80"/>
              <w:bottom w:type="dxa" w:w="40"/>
              <w:right w:type="dxa" w:w="80"/>
            </w:tcMar>
          </w:tcPr>
          <w:p>
            <w:r>
              <w:rPr>
                <w:b/>
                <w:bCs/>
                <w:color w:val="FFFFFF"/>
                <w:sz w:val="16"/>
                <w:szCs w:val="16"/>
              </w:rPr>
              <w:t xml:space="preserve">sd</w:t>
            </w:r>
          </w:p>
        </w:tc>
        <w:tc>
          <w:tcPr>
            <w:tcW w:type="dxa" w:w="1872"/>
            <w:tcBorders>
              <w:top w:val="single" w:color="BBBBBB" w:sz="1"/>
              <w:left w:val="single" w:color="BBBBBB" w:sz="1"/>
              <w:bottom w:val="single" w:color="BBBBBB" w:sz="1"/>
              <w:right w:val="single" w:color="BBBBBB" w:sz="1"/>
            </w:tcBorders>
            <w:shd w:fill="1A3D28" w:val="clear"/>
            <w:tcMar>
              <w:top w:type="dxa" w:w="40"/>
              <w:left w:type="dxa" w:w="80"/>
              <w:bottom w:type="dxa" w:w="40"/>
              <w:right w:type="dxa" w:w="80"/>
            </w:tcMar>
          </w:tcPr>
          <w:p>
            <w:r>
              <w:rPr>
                <w:b/>
                <w:bCs/>
                <w:color w:val="FFFFFF"/>
                <w:sz w:val="16"/>
                <w:szCs w:val="16"/>
              </w:rPr>
              <w:t xml:space="preserve">min</w:t>
            </w:r>
          </w:p>
        </w:tc>
        <w:tc>
          <w:tcPr>
            <w:tcW w:type="dxa" w:w="1872"/>
            <w:tcBorders>
              <w:top w:val="single" w:color="BBBBBB" w:sz="1"/>
              <w:left w:val="single" w:color="BBBBBB" w:sz="1"/>
              <w:bottom w:val="single" w:color="BBBBBB" w:sz="1"/>
              <w:right w:val="single" w:color="BBBBBB" w:sz="1"/>
            </w:tcBorders>
            <w:shd w:fill="1A3D28" w:val="clear"/>
            <w:tcMar>
              <w:top w:type="dxa" w:w="40"/>
              <w:left w:type="dxa" w:w="80"/>
              <w:bottom w:type="dxa" w:w="40"/>
              <w:right w:type="dxa" w:w="80"/>
            </w:tcMar>
          </w:tcPr>
          <w:p>
            <w:r>
              <w:rPr>
                <w:b/>
                <w:bCs/>
                <w:color w:val="FFFFFF"/>
                <w:sz w:val="16"/>
                <w:szCs w:val="16"/>
              </w:rPr>
              <w:t xml:space="preserve">max</w:t>
            </w:r>
          </w:p>
        </w:tc>
      </w:tr>
      <w:tr>
        <w:tc>
          <w:tcPr>
            <w:tcW w:type="dxa" w:w="1872"/>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r>
              <w:rPr>
                <w:b w:val="false"/>
                <w:bCs w:val="false"/>
                <w:color w:val="000000"/>
                <w:sz w:val="16"/>
                <w:szCs w:val="16"/>
              </w:rPr>
              <w:t xml:space="preserve">oob_binary_acc</w:t>
            </w:r>
          </w:p>
        </w:tc>
        <w:tc>
          <w:tcPr>
            <w:tcW w:type="dxa" w:w="1872"/>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r>
              <w:rPr>
                <w:b w:val="false"/>
                <w:bCs w:val="false"/>
                <w:color w:val="000000"/>
                <w:sz w:val="16"/>
                <w:szCs w:val="16"/>
              </w:rPr>
              <w:t xml:space="preserve">94.05</w:t>
            </w:r>
          </w:p>
        </w:tc>
        <w:tc>
          <w:tcPr>
            <w:tcW w:type="dxa" w:w="1872"/>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r>
              <w:rPr>
                <w:b w:val="false"/>
                <w:bCs w:val="false"/>
                <w:color w:val="000000"/>
                <w:sz w:val="16"/>
                <w:szCs w:val="16"/>
              </w:rPr>
              <w:t xml:space="preserve">0.317</w:t>
            </w:r>
          </w:p>
        </w:tc>
        <w:tc>
          <w:tcPr>
            <w:tcW w:type="dxa" w:w="1872"/>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r>
              <w:rPr>
                <w:b w:val="false"/>
                <w:bCs w:val="false"/>
                <w:color w:val="000000"/>
                <w:sz w:val="16"/>
                <w:szCs w:val="16"/>
              </w:rPr>
              <w:t xml:space="preserve">93.737</w:t>
            </w:r>
          </w:p>
        </w:tc>
        <w:tc>
          <w:tcPr>
            <w:tcW w:type="dxa" w:w="1872"/>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r>
              <w:rPr>
                <w:b w:val="false"/>
                <w:bCs w:val="false"/>
                <w:color w:val="000000"/>
                <w:sz w:val="16"/>
                <w:szCs w:val="16"/>
              </w:rPr>
              <w:t xml:space="preserve">95.032</w:t>
            </w:r>
          </w:p>
        </w:tc>
      </w:tr>
      <w:tr>
        <w:tc>
          <w:tcPr>
            <w:tcW w:type="dxa" w:w="1872"/>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r>
              <w:rPr>
                <w:b w:val="false"/>
                <w:bCs w:val="false"/>
                <w:color w:val="000000"/>
                <w:sz w:val="16"/>
                <w:szCs w:val="16"/>
              </w:rPr>
              <w:t xml:space="preserve">ww_any_pct</w:t>
            </w:r>
          </w:p>
        </w:tc>
        <w:tc>
          <w:tcPr>
            <w:tcW w:type="dxa" w:w="1872"/>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r>
              <w:rPr>
                <w:b w:val="false"/>
                <w:bCs w:val="false"/>
                <w:color w:val="000000"/>
                <w:sz w:val="16"/>
                <w:szCs w:val="16"/>
              </w:rPr>
              <w:t xml:space="preserve">21.591</w:t>
            </w:r>
          </w:p>
        </w:tc>
        <w:tc>
          <w:tcPr>
            <w:tcW w:type="dxa" w:w="1872"/>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r>
              <w:rPr>
                <w:b w:val="false"/>
                <w:bCs w:val="false"/>
                <w:color w:val="000000"/>
                <w:sz w:val="16"/>
                <w:szCs w:val="16"/>
              </w:rPr>
              <w:t xml:space="preserve">0.22</w:t>
            </w:r>
          </w:p>
        </w:tc>
        <w:tc>
          <w:tcPr>
            <w:tcW w:type="dxa" w:w="1872"/>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r>
              <w:rPr>
                <w:b w:val="false"/>
                <w:bCs w:val="false"/>
                <w:color w:val="000000"/>
                <w:sz w:val="16"/>
                <w:szCs w:val="16"/>
              </w:rPr>
              <w:t xml:space="preserve">21.15</w:t>
            </w:r>
          </w:p>
        </w:tc>
        <w:tc>
          <w:tcPr>
            <w:tcW w:type="dxa" w:w="1872"/>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r>
              <w:rPr>
                <w:b w:val="false"/>
                <w:bCs w:val="false"/>
                <w:color w:val="000000"/>
                <w:sz w:val="16"/>
                <w:szCs w:val="16"/>
              </w:rPr>
              <w:t xml:space="preserve">22.1</w:t>
            </w:r>
          </w:p>
        </w:tc>
      </w:tr>
      <w:tr>
        <w:tc>
          <w:tcPr>
            <w:tcW w:type="dxa" w:w="1872"/>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r>
              <w:rPr>
                <w:b w:val="false"/>
                <w:bCs w:val="false"/>
                <w:color w:val="000000"/>
                <w:sz w:val="16"/>
                <w:szCs w:val="16"/>
              </w:rPr>
              <w:t xml:space="preserve">ww_lsogl_pct</w:t>
            </w:r>
          </w:p>
        </w:tc>
        <w:tc>
          <w:tcPr>
            <w:tcW w:type="dxa" w:w="1872"/>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r>
              <w:rPr>
                <w:b w:val="false"/>
                <w:bCs w:val="false"/>
                <w:color w:val="000000"/>
                <w:sz w:val="16"/>
                <w:szCs w:val="16"/>
              </w:rPr>
              <w:t xml:space="preserve">4.235</w:t>
            </w:r>
          </w:p>
        </w:tc>
        <w:tc>
          <w:tcPr>
            <w:tcW w:type="dxa" w:w="1872"/>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r>
              <w:rPr>
                <w:b w:val="false"/>
                <w:bCs w:val="false"/>
                <w:color w:val="000000"/>
                <w:sz w:val="16"/>
                <w:szCs w:val="16"/>
              </w:rPr>
              <w:t xml:space="preserve">0.063</w:t>
            </w:r>
          </w:p>
        </w:tc>
        <w:tc>
          <w:tcPr>
            <w:tcW w:type="dxa" w:w="1872"/>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r>
              <w:rPr>
                <w:b w:val="false"/>
                <w:bCs w:val="false"/>
                <w:color w:val="000000"/>
                <w:sz w:val="16"/>
                <w:szCs w:val="16"/>
              </w:rPr>
              <w:t xml:space="preserve">4.115</w:t>
            </w:r>
          </w:p>
        </w:tc>
        <w:tc>
          <w:tcPr>
            <w:tcW w:type="dxa" w:w="1872"/>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r>
              <w:rPr>
                <w:b w:val="false"/>
                <w:bCs w:val="false"/>
                <w:color w:val="000000"/>
                <w:sz w:val="16"/>
                <w:szCs w:val="16"/>
              </w:rPr>
              <w:t xml:space="preserve">4.339</w:t>
            </w:r>
          </w:p>
        </w:tc>
      </w:tr>
      <w:tr>
        <w:tc>
          <w:tcPr>
            <w:tcW w:type="dxa" w:w="1872"/>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r>
              <w:rPr>
                <w:b w:val="false"/>
                <w:bCs w:val="false"/>
                <w:color w:val="000000"/>
                <w:sz w:val="16"/>
                <w:szCs w:val="16"/>
              </w:rPr>
              <w:t xml:space="preserve">ww_ogl_pct</w:t>
            </w:r>
          </w:p>
        </w:tc>
        <w:tc>
          <w:tcPr>
            <w:tcW w:type="dxa" w:w="1872"/>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r>
              <w:rPr>
                <w:b w:val="false"/>
                <w:bCs w:val="false"/>
                <w:color w:val="000000"/>
                <w:sz w:val="16"/>
                <w:szCs w:val="16"/>
              </w:rPr>
              <w:t xml:space="preserve">0.945</w:t>
            </w:r>
          </w:p>
        </w:tc>
        <w:tc>
          <w:tcPr>
            <w:tcW w:type="dxa" w:w="1872"/>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r>
              <w:rPr>
                <w:b w:val="false"/>
                <w:bCs w:val="false"/>
                <w:color w:val="000000"/>
                <w:sz w:val="16"/>
                <w:szCs w:val="16"/>
              </w:rPr>
              <w:t xml:space="preserve">0.032</w:t>
            </w:r>
          </w:p>
        </w:tc>
        <w:tc>
          <w:tcPr>
            <w:tcW w:type="dxa" w:w="1872"/>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r>
              <w:rPr>
                <w:b w:val="false"/>
                <w:bCs w:val="false"/>
                <w:color w:val="000000"/>
                <w:sz w:val="16"/>
                <w:szCs w:val="16"/>
              </w:rPr>
              <w:t xml:space="preserve">0.88</w:t>
            </w:r>
          </w:p>
        </w:tc>
        <w:tc>
          <w:tcPr>
            <w:tcW w:type="dxa" w:w="1872"/>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r>
              <w:rPr>
                <w:b w:val="false"/>
                <w:bCs w:val="false"/>
                <w:color w:val="000000"/>
                <w:sz w:val="16"/>
                <w:szCs w:val="16"/>
              </w:rPr>
              <w:t xml:space="preserve">1.007</w:t>
            </w:r>
          </w:p>
        </w:tc>
      </w:tr>
      <w:tr>
        <w:tc>
          <w:tcPr>
            <w:tcW w:type="dxa" w:w="1872"/>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r>
              <w:rPr>
                <w:b w:val="false"/>
                <w:bCs w:val="false"/>
                <w:color w:val="000000"/>
                <w:sz w:val="16"/>
                <w:szCs w:val="16"/>
              </w:rPr>
              <w:t xml:space="preserve">ww_lsogl_ha</w:t>
            </w:r>
          </w:p>
        </w:tc>
        <w:tc>
          <w:tcPr>
            <w:tcW w:type="dxa" w:w="1872"/>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r>
              <w:rPr>
                <w:b w:val="false"/>
                <w:bCs w:val="false"/>
                <w:color w:val="000000"/>
                <w:sz w:val="16"/>
                <w:szCs w:val="16"/>
              </w:rPr>
              <w:t xml:space="preserve">181,317</w:t>
            </w:r>
          </w:p>
        </w:tc>
        <w:tc>
          <w:tcPr>
            <w:tcW w:type="dxa" w:w="1872"/>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r>
              <w:rPr>
                <w:b w:val="false"/>
                <w:bCs w:val="false"/>
                <w:color w:val="000000"/>
                <w:sz w:val="16"/>
                <w:szCs w:val="16"/>
              </w:rPr>
              <w:t xml:space="preserve">2,707</w:t>
            </w:r>
          </w:p>
        </w:tc>
        <w:tc>
          <w:tcPr>
            <w:tcW w:type="dxa" w:w="1872"/>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r>
              <w:rPr>
                <w:b w:val="false"/>
                <w:bCs w:val="false"/>
                <w:color w:val="000000"/>
                <w:sz w:val="16"/>
                <w:szCs w:val="16"/>
              </w:rPr>
              <w:t xml:space="preserve">176,207</w:t>
            </w:r>
          </w:p>
        </w:tc>
        <w:tc>
          <w:tcPr>
            <w:tcW w:type="dxa" w:w="1872"/>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r>
              <w:rPr>
                <w:b w:val="false"/>
                <w:bCs w:val="false"/>
                <w:color w:val="000000"/>
                <w:sz w:val="16"/>
                <w:szCs w:val="16"/>
              </w:rPr>
              <w:t xml:space="preserve">185,787</w:t>
            </w:r>
          </w:p>
        </w:tc>
      </w:tr>
      <w:tr>
        <w:tc>
          <w:tcPr>
            <w:tcW w:type="dxa" w:w="1872"/>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r>
              <w:rPr>
                <w:b w:val="false"/>
                <w:bCs w:val="false"/>
                <w:color w:val="000000"/>
                <w:sz w:val="16"/>
                <w:szCs w:val="16"/>
              </w:rPr>
              <w:t xml:space="preserve">kappa_any</w:t>
            </w:r>
          </w:p>
        </w:tc>
        <w:tc>
          <w:tcPr>
            <w:tcW w:type="dxa" w:w="1872"/>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r>
              <w:rPr>
                <w:b w:val="false"/>
                <w:bCs w:val="false"/>
                <w:color w:val="000000"/>
                <w:sz w:val="16"/>
                <w:szCs w:val="16"/>
              </w:rPr>
              <w:t xml:space="preserve">0.128</w:t>
            </w:r>
          </w:p>
        </w:tc>
        <w:tc>
          <w:tcPr>
            <w:tcW w:type="dxa" w:w="1872"/>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r>
              <w:rPr>
                <w:b w:val="false"/>
                <w:bCs w:val="false"/>
                <w:color w:val="000000"/>
                <w:sz w:val="16"/>
                <w:szCs w:val="16"/>
              </w:rPr>
              <w:t xml:space="preserve">0.004</w:t>
            </w:r>
          </w:p>
        </w:tc>
        <w:tc>
          <w:tcPr>
            <w:tcW w:type="dxa" w:w="1872"/>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r>
              <w:rPr>
                <w:b w:val="false"/>
                <w:bCs w:val="false"/>
                <w:color w:val="000000"/>
                <w:sz w:val="16"/>
                <w:szCs w:val="16"/>
              </w:rPr>
              <w:t xml:space="preserve">0.122</w:t>
            </w:r>
          </w:p>
        </w:tc>
        <w:tc>
          <w:tcPr>
            <w:tcW w:type="dxa" w:w="1872"/>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r>
              <w:rPr>
                <w:b w:val="false"/>
                <w:bCs w:val="false"/>
                <w:color w:val="000000"/>
                <w:sz w:val="16"/>
                <w:szCs w:val="16"/>
              </w:rPr>
              <w:t xml:space="preserve">0.139</w:t>
            </w:r>
          </w:p>
        </w:tc>
      </w:tr>
      <w:tr>
        <w:tc>
          <w:tcPr>
            <w:tcW w:type="dxa" w:w="1872"/>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r>
              <w:rPr>
                <w:b w:val="false"/>
                <w:bCs w:val="false"/>
                <w:color w:val="000000"/>
                <w:sz w:val="16"/>
                <w:szCs w:val="16"/>
              </w:rPr>
              <w:t xml:space="preserve">kappa_lsog</w:t>
            </w:r>
          </w:p>
        </w:tc>
        <w:tc>
          <w:tcPr>
            <w:tcW w:type="dxa" w:w="1872"/>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r>
              <w:rPr>
                <w:b w:val="false"/>
                <w:bCs w:val="false"/>
                <w:color w:val="000000"/>
                <w:sz w:val="16"/>
                <w:szCs w:val="16"/>
              </w:rPr>
              <w:t xml:space="preserve">0.064</w:t>
            </w:r>
          </w:p>
        </w:tc>
        <w:tc>
          <w:tcPr>
            <w:tcW w:type="dxa" w:w="1872"/>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r>
              <w:rPr>
                <w:b w:val="false"/>
                <w:bCs w:val="false"/>
                <w:color w:val="000000"/>
                <w:sz w:val="16"/>
                <w:szCs w:val="16"/>
              </w:rPr>
              <w:t xml:space="preserve">0.011</w:t>
            </w:r>
          </w:p>
        </w:tc>
        <w:tc>
          <w:tcPr>
            <w:tcW w:type="dxa" w:w="1872"/>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r>
              <w:rPr>
                <w:b w:val="false"/>
                <w:bCs w:val="false"/>
                <w:color w:val="000000"/>
                <w:sz w:val="16"/>
                <w:szCs w:val="16"/>
              </w:rPr>
              <w:t xml:space="preserve">0.049</w:t>
            </w:r>
          </w:p>
        </w:tc>
        <w:tc>
          <w:tcPr>
            <w:tcW w:type="dxa" w:w="1872"/>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r>
              <w:rPr>
                <w:b w:val="false"/>
                <w:bCs w:val="false"/>
                <w:color w:val="000000"/>
                <w:sz w:val="16"/>
                <w:szCs w:val="16"/>
              </w:rPr>
              <w:t xml:space="preserve">0.079</w:t>
            </w:r>
          </w:p>
        </w:tc>
      </w:tr>
    </w:tbl>
    <w:p>
      <w:pPr>
        <w:spacing w:after="200" w:before="50"/>
      </w:pPr>
      <w:r>
        <w:rPr>
          <w:i/>
          <w:iCs/>
          <w:color w:val="555555"/>
          <w:sz w:val="18"/>
          <w:szCs w:val="18"/>
        </w:rPr>
        <w:t xml:space="preserve">Table S3. Mean, SD, and range across 20 random forest seeds for reproduced accuracy, wall-to-wall area, and cross-validation agreement.</w:t>
      </w:r>
    </w:p>
    <w:p>
      <w:pPr>
        <w:pStyle w:val="Heading1"/>
      </w:pPr>
      <w:r>
        <w:t xml:space="preserve">Table S4. Seven Islands (SILC) vs reproduced published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BBBBB" w:sz="1"/>
              <w:left w:val="single" w:color="BBBBBB" w:sz="1"/>
              <w:bottom w:val="single" w:color="BBBBBB" w:sz="1"/>
              <w:right w:val="single" w:color="BBBBBB" w:sz="1"/>
            </w:tcBorders>
            <w:shd w:fill="1A3D28" w:val="clear"/>
            <w:tcMar>
              <w:top w:type="dxa" w:w="40"/>
              <w:left w:type="dxa" w:w="80"/>
              <w:bottom w:type="dxa" w:w="40"/>
              <w:right w:type="dxa" w:w="80"/>
            </w:tcMar>
          </w:tcPr>
          <w:p>
            <w:r>
              <w:rPr>
                <w:b/>
                <w:bCs/>
                <w:color w:val="FFFFFF"/>
                <w:sz w:val="16"/>
                <w:szCs w:val="16"/>
              </w:rPr>
              <w:t xml:space="preserve">comparison</w:t>
            </w:r>
          </w:p>
        </w:tc>
        <w:tc>
          <w:tcPr>
            <w:tcW w:type="dxa" w:w="3120"/>
            <w:tcBorders>
              <w:top w:val="single" w:color="BBBBBB" w:sz="1"/>
              <w:left w:val="single" w:color="BBBBBB" w:sz="1"/>
              <w:bottom w:val="single" w:color="BBBBBB" w:sz="1"/>
              <w:right w:val="single" w:color="BBBBBB" w:sz="1"/>
            </w:tcBorders>
            <w:shd w:fill="1A3D28" w:val="clear"/>
            <w:tcMar>
              <w:top w:type="dxa" w:w="40"/>
              <w:left w:type="dxa" w:w="80"/>
              <w:bottom w:type="dxa" w:w="40"/>
              <w:right w:type="dxa" w:w="80"/>
            </w:tcMar>
          </w:tcPr>
          <w:p>
            <w:r>
              <w:rPr>
                <w:b/>
                <w:bCs/>
                <w:color w:val="FFFFFF"/>
                <w:sz w:val="16"/>
                <w:szCs w:val="16"/>
              </w:rPr>
              <w:t xml:space="preserve">n</w:t>
            </w:r>
          </w:p>
        </w:tc>
        <w:tc>
          <w:tcPr>
            <w:tcW w:type="dxa" w:w="3120"/>
            <w:tcBorders>
              <w:top w:val="single" w:color="BBBBBB" w:sz="1"/>
              <w:left w:val="single" w:color="BBBBBB" w:sz="1"/>
              <w:bottom w:val="single" w:color="BBBBBB" w:sz="1"/>
              <w:right w:val="single" w:color="BBBBBB" w:sz="1"/>
            </w:tcBorders>
            <w:shd w:fill="1A3D28" w:val="clear"/>
            <w:tcMar>
              <w:top w:type="dxa" w:w="40"/>
              <w:left w:type="dxa" w:w="80"/>
              <w:bottom w:type="dxa" w:w="40"/>
              <w:right w:type="dxa" w:w="80"/>
            </w:tcMar>
          </w:tcPr>
          <w:p>
            <w:r>
              <w:rPr>
                <w:b/>
                <w:bCs/>
                <w:color w:val="FFFFFF"/>
                <w:sz w:val="16"/>
                <w:szCs w:val="16"/>
              </w:rPr>
              <w:t xml:space="preserve">kappa</w:t>
            </w:r>
          </w:p>
        </w:tc>
      </w:tr>
      <w:tr>
        <w:tc>
          <w:tcPr>
            <w:tcW w:type="dxa" w:w="312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r>
              <w:rPr>
                <w:b w:val="false"/>
                <w:bCs w:val="false"/>
                <w:color w:val="000000"/>
                <w:sz w:val="16"/>
                <w:szCs w:val="16"/>
              </w:rPr>
              <w:t xml:space="preserve">SILC vs Reproduced-Hagan (any-LSOG)</w:t>
            </w:r>
          </w:p>
        </w:tc>
        <w:tc>
          <w:tcPr>
            <w:tcW w:type="dxa" w:w="312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r>
              <w:rPr>
                <w:b w:val="false"/>
                <w:bCs w:val="false"/>
                <w:color w:val="000000"/>
                <w:sz w:val="16"/>
                <w:szCs w:val="16"/>
              </w:rPr>
              <w:t xml:space="preserve">124</w:t>
            </w:r>
          </w:p>
        </w:tc>
        <w:tc>
          <w:tcPr>
            <w:tcW w:type="dxa" w:w="312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r>
              <w:rPr>
                <w:b w:val="false"/>
                <w:bCs w:val="false"/>
                <w:color w:val="000000"/>
                <w:sz w:val="16"/>
                <w:szCs w:val="16"/>
              </w:rPr>
              <w:t xml:space="preserve">0.951</w:t>
            </w:r>
          </w:p>
        </w:tc>
      </w:tr>
      <w:tr>
        <w:tc>
          <w:tcPr>
            <w:tcW w:type="dxa" w:w="312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r>
              <w:rPr>
                <w:b w:val="false"/>
                <w:bCs w:val="false"/>
                <w:color w:val="000000"/>
                <w:sz w:val="16"/>
                <w:szCs w:val="16"/>
              </w:rPr>
              <w:t xml:space="preserve">SILC vs Reproduced-Hagan (LS+OG)</w:t>
            </w:r>
          </w:p>
        </w:tc>
        <w:tc>
          <w:tcPr>
            <w:tcW w:type="dxa" w:w="312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r>
              <w:rPr>
                <w:b w:val="false"/>
                <w:bCs w:val="false"/>
                <w:color w:val="000000"/>
                <w:sz w:val="16"/>
                <w:szCs w:val="16"/>
              </w:rPr>
              <w:t xml:space="preserve">124</w:t>
            </w:r>
          </w:p>
        </w:tc>
        <w:tc>
          <w:tcPr>
            <w:tcW w:type="dxa" w:w="312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r>
              <w:rPr>
                <w:b w:val="false"/>
                <w:bCs w:val="false"/>
                <w:color w:val="000000"/>
                <w:sz w:val="16"/>
                <w:szCs w:val="16"/>
              </w:rPr>
              <w:t xml:space="preserve">1</w:t>
            </w:r>
          </w:p>
        </w:tc>
      </w:tr>
      <w:tr>
        <w:tc>
          <w:tcPr>
            <w:tcW w:type="dxa" w:w="312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r>
              <w:rPr>
                <w:b w:val="false"/>
                <w:bCs w:val="false"/>
                <w:color w:val="000000"/>
                <w:sz w:val="16"/>
                <w:szCs w:val="16"/>
              </w:rPr>
              <w:t xml:space="preserve">v5.1 vs SILC (any-LSOG)</w:t>
            </w:r>
          </w:p>
        </w:tc>
        <w:tc>
          <w:tcPr>
            <w:tcW w:type="dxa" w:w="312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r>
              <w:rPr>
                <w:b w:val="false"/>
                <w:bCs w:val="false"/>
                <w:color w:val="000000"/>
                <w:sz w:val="16"/>
                <w:szCs w:val="16"/>
              </w:rPr>
              <w:t xml:space="preserve">125</w:t>
            </w:r>
          </w:p>
        </w:tc>
        <w:tc>
          <w:tcPr>
            <w:tcW w:type="dxa" w:w="312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r>
              <w:rPr>
                <w:b w:val="false"/>
                <w:bCs w:val="false"/>
                <w:color w:val="000000"/>
                <w:sz w:val="16"/>
                <w:szCs w:val="16"/>
              </w:rPr>
              <w:t xml:space="preserve">0.065</w:t>
            </w:r>
          </w:p>
        </w:tc>
      </w:tr>
      <w:tr>
        <w:tc>
          <w:tcPr>
            <w:tcW w:type="dxa" w:w="312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r>
              <w:rPr>
                <w:b w:val="false"/>
                <w:bCs w:val="false"/>
                <w:color w:val="000000"/>
                <w:sz w:val="16"/>
                <w:szCs w:val="16"/>
              </w:rPr>
              <w:t xml:space="preserve">v5.1 vs Reproduced-Hagan (any-LSOG)</w:t>
            </w:r>
          </w:p>
        </w:tc>
        <w:tc>
          <w:tcPr>
            <w:tcW w:type="dxa" w:w="312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r>
              <w:rPr>
                <w:b w:val="false"/>
                <w:bCs w:val="false"/>
                <w:color w:val="000000"/>
                <w:sz w:val="16"/>
                <w:szCs w:val="16"/>
              </w:rPr>
              <w:t xml:space="preserve">124</w:t>
            </w:r>
          </w:p>
        </w:tc>
        <w:tc>
          <w:tcPr>
            <w:tcW w:type="dxa" w:w="312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r>
              <w:rPr>
                <w:b w:val="false"/>
                <w:bCs w:val="false"/>
                <w:color w:val="000000"/>
                <w:sz w:val="16"/>
                <w:szCs w:val="16"/>
              </w:rPr>
              <w:t xml:space="preserve">0.05</w:t>
            </w:r>
          </w:p>
        </w:tc>
      </w:tr>
    </w:tbl>
    <w:p>
      <w:pPr>
        <w:spacing w:after="200" w:before="50"/>
      </w:pPr>
      <w:r>
        <w:rPr>
          <w:i/>
          <w:iCs/>
          <w:color w:val="555555"/>
          <w:sz w:val="18"/>
          <w:szCs w:val="18"/>
        </w:rPr>
        <w:t xml:space="preserve">Table S4. Agreement between the privately held Seven Islands classification and the reproduced published model, confirming they are effectively the same product.</w:t>
      </w:r>
    </w:p>
    <w:p>
      <w:pPr>
        <w:pStyle w:val="Heading1"/>
      </w:pPr>
      <w:r>
        <w:t xml:space="preserve">Table S5. Cross-method disagreement by owner class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BBBBBB" w:sz="1"/>
              <w:left w:val="single" w:color="BBBBBB" w:sz="1"/>
              <w:bottom w:val="single" w:color="BBBBBB" w:sz="1"/>
              <w:right w:val="single" w:color="BBBBBB" w:sz="1"/>
            </w:tcBorders>
            <w:shd w:fill="1A3D28" w:val="clear"/>
            <w:tcMar>
              <w:top w:type="dxa" w:w="40"/>
              <w:left w:type="dxa" w:w="80"/>
              <w:bottom w:type="dxa" w:w="40"/>
              <w:right w:type="dxa" w:w="80"/>
            </w:tcMar>
          </w:tcPr>
          <w:p>
            <w:r>
              <w:rPr>
                <w:b/>
                <w:bCs/>
                <w:color w:val="FFFFFF"/>
                <w:sz w:val="16"/>
                <w:szCs w:val="16"/>
              </w:rPr>
              <w:t xml:space="preserve">owner code</w:t>
            </w:r>
          </w:p>
        </w:tc>
        <w:tc>
          <w:tcPr>
            <w:tcW w:type="dxa" w:w="1872"/>
            <w:tcBorders>
              <w:top w:val="single" w:color="BBBBBB" w:sz="1"/>
              <w:left w:val="single" w:color="BBBBBB" w:sz="1"/>
              <w:bottom w:val="single" w:color="BBBBBB" w:sz="1"/>
              <w:right w:val="single" w:color="BBBBBB" w:sz="1"/>
            </w:tcBorders>
            <w:shd w:fill="1A3D28" w:val="clear"/>
            <w:tcMar>
              <w:top w:type="dxa" w:w="40"/>
              <w:left w:type="dxa" w:w="80"/>
              <w:bottom w:type="dxa" w:w="40"/>
              <w:right w:type="dxa" w:w="80"/>
            </w:tcMar>
          </w:tcPr>
          <w:p>
            <w:r>
              <w:rPr>
                <w:b/>
                <w:bCs/>
                <w:color w:val="FFFFFF"/>
                <w:sz w:val="16"/>
                <w:szCs w:val="16"/>
              </w:rPr>
              <w:t xml:space="preserve">flagged ha</w:t>
            </w:r>
          </w:p>
        </w:tc>
        <w:tc>
          <w:tcPr>
            <w:tcW w:type="dxa" w:w="1872"/>
            <w:tcBorders>
              <w:top w:val="single" w:color="BBBBBB" w:sz="1"/>
              <w:left w:val="single" w:color="BBBBBB" w:sz="1"/>
              <w:bottom w:val="single" w:color="BBBBBB" w:sz="1"/>
              <w:right w:val="single" w:color="BBBBBB" w:sz="1"/>
            </w:tcBorders>
            <w:shd w:fill="1A3D28" w:val="clear"/>
            <w:tcMar>
              <w:top w:type="dxa" w:w="40"/>
              <w:left w:type="dxa" w:w="80"/>
              <w:bottom w:type="dxa" w:w="40"/>
              <w:right w:type="dxa" w:w="80"/>
            </w:tcMar>
          </w:tcPr>
          <w:p>
            <w:r>
              <w:rPr>
                <w:b/>
                <w:bCs/>
                <w:color w:val="FFFFFF"/>
                <w:sz w:val="16"/>
                <w:szCs w:val="16"/>
              </w:rPr>
              <w:t xml:space="preserve">all-agree ha</w:t>
            </w:r>
          </w:p>
        </w:tc>
        <w:tc>
          <w:tcPr>
            <w:tcW w:type="dxa" w:w="1872"/>
            <w:tcBorders>
              <w:top w:val="single" w:color="BBBBBB" w:sz="1"/>
              <w:left w:val="single" w:color="BBBBBB" w:sz="1"/>
              <w:bottom w:val="single" w:color="BBBBBB" w:sz="1"/>
              <w:right w:val="single" w:color="BBBBBB" w:sz="1"/>
            </w:tcBorders>
            <w:shd w:fill="1A3D28" w:val="clear"/>
            <w:tcMar>
              <w:top w:type="dxa" w:w="40"/>
              <w:left w:type="dxa" w:w="80"/>
              <w:bottom w:type="dxa" w:w="40"/>
              <w:right w:type="dxa" w:w="80"/>
            </w:tcMar>
          </w:tcPr>
          <w:p>
            <w:r>
              <w:rPr>
                <w:b/>
                <w:bCs/>
                <w:color w:val="FFFFFF"/>
                <w:sz w:val="16"/>
                <w:szCs w:val="16"/>
              </w:rPr>
              <w:t xml:space="preserve">contested ha</w:t>
            </w:r>
          </w:p>
        </w:tc>
        <w:tc>
          <w:tcPr>
            <w:tcW w:type="dxa" w:w="1872"/>
            <w:tcBorders>
              <w:top w:val="single" w:color="BBBBBB" w:sz="1"/>
              <w:left w:val="single" w:color="BBBBBB" w:sz="1"/>
              <w:bottom w:val="single" w:color="BBBBBB" w:sz="1"/>
              <w:right w:val="single" w:color="BBBBBB" w:sz="1"/>
            </w:tcBorders>
            <w:shd w:fill="1A3D28" w:val="clear"/>
            <w:tcMar>
              <w:top w:type="dxa" w:w="40"/>
              <w:left w:type="dxa" w:w="80"/>
              <w:bottom w:type="dxa" w:w="40"/>
              <w:right w:type="dxa" w:w="80"/>
            </w:tcMar>
          </w:tcPr>
          <w:p>
            <w:r>
              <w:rPr>
                <w:b/>
                <w:bCs/>
                <w:color w:val="FFFFFF"/>
                <w:sz w:val="16"/>
                <w:szCs w:val="16"/>
              </w:rPr>
              <w:t xml:space="preserve">% contested</w:t>
            </w:r>
          </w:p>
        </w:tc>
      </w:tr>
      <w:tr>
        <w:tc>
          <w:tcPr>
            <w:tcW w:type="dxa" w:w="1872"/>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r>
              <w:rPr>
                <w:b w:val="false"/>
                <w:bCs w:val="false"/>
                <w:color w:val="000000"/>
                <w:sz w:val="16"/>
                <w:szCs w:val="16"/>
              </w:rPr>
              <w:t xml:space="preserve">3</w:t>
            </w:r>
          </w:p>
        </w:tc>
        <w:tc>
          <w:tcPr>
            <w:tcW w:type="dxa" w:w="1872"/>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r>
              <w:rPr>
                <w:b w:val="false"/>
                <w:bCs w:val="false"/>
                <w:color w:val="000000"/>
                <w:sz w:val="16"/>
                <w:szCs w:val="16"/>
              </w:rPr>
              <w:t xml:space="preserve">364,952</w:t>
            </w:r>
          </w:p>
        </w:tc>
        <w:tc>
          <w:tcPr>
            <w:tcW w:type="dxa" w:w="1872"/>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r>
              <w:rPr>
                <w:b w:val="false"/>
                <w:bCs w:val="false"/>
                <w:color w:val="000000"/>
                <w:sz w:val="16"/>
                <w:szCs w:val="16"/>
              </w:rPr>
              <w:t xml:space="preserve">1,624</w:t>
            </w:r>
          </w:p>
        </w:tc>
        <w:tc>
          <w:tcPr>
            <w:tcW w:type="dxa" w:w="1872"/>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r>
              <w:rPr>
                <w:b w:val="false"/>
                <w:bCs w:val="false"/>
                <w:color w:val="000000"/>
                <w:sz w:val="16"/>
                <w:szCs w:val="16"/>
              </w:rPr>
              <w:t xml:space="preserve">363,328</w:t>
            </w:r>
          </w:p>
        </w:tc>
        <w:tc>
          <w:tcPr>
            <w:tcW w:type="dxa" w:w="1872"/>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r>
              <w:rPr>
                <w:b w:val="false"/>
                <w:bCs w:val="false"/>
                <w:color w:val="000000"/>
                <w:sz w:val="16"/>
                <w:szCs w:val="16"/>
              </w:rPr>
              <w:t xml:space="preserve">99.6</w:t>
            </w:r>
          </w:p>
        </w:tc>
      </w:tr>
      <w:tr>
        <w:tc>
          <w:tcPr>
            <w:tcW w:type="dxa" w:w="1872"/>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r>
              <w:rPr>
                <w:b w:val="false"/>
                <w:bCs w:val="false"/>
                <w:color w:val="000000"/>
                <w:sz w:val="16"/>
                <w:szCs w:val="16"/>
              </w:rPr>
              <w:t xml:space="preserve">0</w:t>
            </w:r>
          </w:p>
        </w:tc>
        <w:tc>
          <w:tcPr>
            <w:tcW w:type="dxa" w:w="1872"/>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r>
              <w:rPr>
                <w:b w:val="false"/>
                <w:bCs w:val="false"/>
                <w:color w:val="000000"/>
                <w:sz w:val="16"/>
                <w:szCs w:val="16"/>
              </w:rPr>
              <w:t xml:space="preserve">344,603</w:t>
            </w:r>
          </w:p>
        </w:tc>
        <w:tc>
          <w:tcPr>
            <w:tcW w:type="dxa" w:w="1872"/>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r>
              <w:rPr>
                <w:b w:val="false"/>
                <w:bCs w:val="false"/>
                <w:color w:val="000000"/>
                <w:sz w:val="16"/>
                <w:szCs w:val="16"/>
              </w:rPr>
              <w:t xml:space="preserve">1,448</w:t>
            </w:r>
          </w:p>
        </w:tc>
        <w:tc>
          <w:tcPr>
            <w:tcW w:type="dxa" w:w="1872"/>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r>
              <w:rPr>
                <w:b w:val="false"/>
                <w:bCs w:val="false"/>
                <w:color w:val="000000"/>
                <w:sz w:val="16"/>
                <w:szCs w:val="16"/>
              </w:rPr>
              <w:t xml:space="preserve">343,155</w:t>
            </w:r>
          </w:p>
        </w:tc>
        <w:tc>
          <w:tcPr>
            <w:tcW w:type="dxa" w:w="1872"/>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r>
              <w:rPr>
                <w:b w:val="false"/>
                <w:bCs w:val="false"/>
                <w:color w:val="000000"/>
                <w:sz w:val="16"/>
                <w:szCs w:val="16"/>
              </w:rPr>
              <w:t xml:space="preserve">99.6</w:t>
            </w:r>
          </w:p>
        </w:tc>
      </w:tr>
      <w:tr>
        <w:tc>
          <w:tcPr>
            <w:tcW w:type="dxa" w:w="1872"/>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r>
              <w:rPr>
                <w:b w:val="false"/>
                <w:bCs w:val="false"/>
                <w:color w:val="000000"/>
                <w:sz w:val="16"/>
                <w:szCs w:val="16"/>
              </w:rPr>
              <w:t xml:space="preserve">4</w:t>
            </w:r>
          </w:p>
        </w:tc>
        <w:tc>
          <w:tcPr>
            <w:tcW w:type="dxa" w:w="1872"/>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r>
              <w:rPr>
                <w:b w:val="false"/>
                <w:bCs w:val="false"/>
                <w:color w:val="000000"/>
                <w:sz w:val="16"/>
                <w:szCs w:val="16"/>
              </w:rPr>
              <w:t xml:space="preserve">314,352</w:t>
            </w:r>
          </w:p>
        </w:tc>
        <w:tc>
          <w:tcPr>
            <w:tcW w:type="dxa" w:w="1872"/>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r>
              <w:rPr>
                <w:b w:val="false"/>
                <w:bCs w:val="false"/>
                <w:color w:val="000000"/>
                <w:sz w:val="16"/>
                <w:szCs w:val="16"/>
              </w:rPr>
              <w:t xml:space="preserve">899</w:t>
            </w:r>
          </w:p>
        </w:tc>
        <w:tc>
          <w:tcPr>
            <w:tcW w:type="dxa" w:w="1872"/>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r>
              <w:rPr>
                <w:b w:val="false"/>
                <w:bCs w:val="false"/>
                <w:color w:val="000000"/>
                <w:sz w:val="16"/>
                <w:szCs w:val="16"/>
              </w:rPr>
              <w:t xml:space="preserve">313,453</w:t>
            </w:r>
          </w:p>
        </w:tc>
        <w:tc>
          <w:tcPr>
            <w:tcW w:type="dxa" w:w="1872"/>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r>
              <w:rPr>
                <w:b w:val="false"/>
                <w:bCs w:val="false"/>
                <w:color w:val="000000"/>
                <w:sz w:val="16"/>
                <w:szCs w:val="16"/>
              </w:rPr>
              <w:t xml:space="preserve">99.7</w:t>
            </w:r>
          </w:p>
        </w:tc>
      </w:tr>
      <w:tr>
        <w:tc>
          <w:tcPr>
            <w:tcW w:type="dxa" w:w="1872"/>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r>
              <w:rPr>
                <w:b w:val="false"/>
                <w:bCs w:val="false"/>
                <w:color w:val="000000"/>
                <w:sz w:val="16"/>
                <w:szCs w:val="16"/>
              </w:rPr>
              <w:t xml:space="preserve">7</w:t>
            </w:r>
          </w:p>
        </w:tc>
        <w:tc>
          <w:tcPr>
            <w:tcW w:type="dxa" w:w="1872"/>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r>
              <w:rPr>
                <w:b w:val="false"/>
                <w:bCs w:val="false"/>
                <w:color w:val="000000"/>
                <w:sz w:val="16"/>
                <w:szCs w:val="16"/>
              </w:rPr>
              <w:t xml:space="preserve">147,168</w:t>
            </w:r>
          </w:p>
        </w:tc>
        <w:tc>
          <w:tcPr>
            <w:tcW w:type="dxa" w:w="1872"/>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r>
              <w:rPr>
                <w:b w:val="false"/>
                <w:bCs w:val="false"/>
                <w:color w:val="000000"/>
                <w:sz w:val="16"/>
                <w:szCs w:val="16"/>
              </w:rPr>
              <w:t xml:space="preserve">989</w:t>
            </w:r>
          </w:p>
        </w:tc>
        <w:tc>
          <w:tcPr>
            <w:tcW w:type="dxa" w:w="1872"/>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r>
              <w:rPr>
                <w:b w:val="false"/>
                <w:bCs w:val="false"/>
                <w:color w:val="000000"/>
                <w:sz w:val="16"/>
                <w:szCs w:val="16"/>
              </w:rPr>
              <w:t xml:space="preserve">146,179</w:t>
            </w:r>
          </w:p>
        </w:tc>
        <w:tc>
          <w:tcPr>
            <w:tcW w:type="dxa" w:w="1872"/>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r>
              <w:rPr>
                <w:b w:val="false"/>
                <w:bCs w:val="false"/>
                <w:color w:val="000000"/>
                <w:sz w:val="16"/>
                <w:szCs w:val="16"/>
              </w:rPr>
              <w:t xml:space="preserve">99.3</w:t>
            </w:r>
          </w:p>
        </w:tc>
      </w:tr>
      <w:tr>
        <w:tc>
          <w:tcPr>
            <w:tcW w:type="dxa" w:w="1872"/>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r>
              <w:rPr>
                <w:b w:val="false"/>
                <w:bCs w:val="false"/>
                <w:color w:val="000000"/>
                <w:sz w:val="16"/>
                <w:szCs w:val="16"/>
              </w:rPr>
              <w:t xml:space="preserve">1</w:t>
            </w:r>
          </w:p>
        </w:tc>
        <w:tc>
          <w:tcPr>
            <w:tcW w:type="dxa" w:w="1872"/>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r>
              <w:rPr>
                <w:b w:val="false"/>
                <w:bCs w:val="false"/>
                <w:color w:val="000000"/>
                <w:sz w:val="16"/>
                <w:szCs w:val="16"/>
              </w:rPr>
              <w:t xml:space="preserve">102,091</w:t>
            </w:r>
          </w:p>
        </w:tc>
        <w:tc>
          <w:tcPr>
            <w:tcW w:type="dxa" w:w="1872"/>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r>
              <w:rPr>
                <w:b w:val="false"/>
                <w:bCs w:val="false"/>
                <w:color w:val="000000"/>
                <w:sz w:val="16"/>
                <w:szCs w:val="16"/>
              </w:rPr>
              <w:t xml:space="preserve">125</w:t>
            </w:r>
          </w:p>
        </w:tc>
        <w:tc>
          <w:tcPr>
            <w:tcW w:type="dxa" w:w="1872"/>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r>
              <w:rPr>
                <w:b w:val="false"/>
                <w:bCs w:val="false"/>
                <w:color w:val="000000"/>
                <w:sz w:val="16"/>
                <w:szCs w:val="16"/>
              </w:rPr>
              <w:t xml:space="preserve">101,966</w:t>
            </w:r>
          </w:p>
        </w:tc>
        <w:tc>
          <w:tcPr>
            <w:tcW w:type="dxa" w:w="1872"/>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r>
              <w:rPr>
                <w:b w:val="false"/>
                <w:bCs w:val="false"/>
                <w:color w:val="000000"/>
                <w:sz w:val="16"/>
                <w:szCs w:val="16"/>
              </w:rPr>
              <w:t xml:space="preserve">99.9</w:t>
            </w:r>
          </w:p>
        </w:tc>
      </w:tr>
      <w:tr>
        <w:tc>
          <w:tcPr>
            <w:tcW w:type="dxa" w:w="1872"/>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r>
              <w:rPr>
                <w:b w:val="false"/>
                <w:bCs w:val="false"/>
                <w:color w:val="000000"/>
                <w:sz w:val="16"/>
                <w:szCs w:val="16"/>
              </w:rPr>
              <w:t xml:space="preserve">6</w:t>
            </w:r>
          </w:p>
        </w:tc>
        <w:tc>
          <w:tcPr>
            <w:tcW w:type="dxa" w:w="1872"/>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r>
              <w:rPr>
                <w:b w:val="false"/>
                <w:bCs w:val="false"/>
                <w:color w:val="000000"/>
                <w:sz w:val="16"/>
                <w:szCs w:val="16"/>
              </w:rPr>
              <w:t xml:space="preserve">42,120</w:t>
            </w:r>
          </w:p>
        </w:tc>
        <w:tc>
          <w:tcPr>
            <w:tcW w:type="dxa" w:w="1872"/>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r>
              <w:rPr>
                <w:b w:val="false"/>
                <w:bCs w:val="false"/>
                <w:color w:val="000000"/>
                <w:sz w:val="16"/>
                <w:szCs w:val="16"/>
              </w:rPr>
              <w:t xml:space="preserve">594</w:t>
            </w:r>
          </w:p>
        </w:tc>
        <w:tc>
          <w:tcPr>
            <w:tcW w:type="dxa" w:w="1872"/>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r>
              <w:rPr>
                <w:b w:val="false"/>
                <w:bCs w:val="false"/>
                <w:color w:val="000000"/>
                <w:sz w:val="16"/>
                <w:szCs w:val="16"/>
              </w:rPr>
              <w:t xml:space="preserve">41,526</w:t>
            </w:r>
          </w:p>
        </w:tc>
        <w:tc>
          <w:tcPr>
            <w:tcW w:type="dxa" w:w="1872"/>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r>
              <w:rPr>
                <w:b w:val="false"/>
                <w:bCs w:val="false"/>
                <w:color w:val="000000"/>
                <w:sz w:val="16"/>
                <w:szCs w:val="16"/>
              </w:rPr>
              <w:t xml:space="preserve">98.6</w:t>
            </w:r>
          </w:p>
        </w:tc>
      </w:tr>
      <w:tr>
        <w:tc>
          <w:tcPr>
            <w:tcW w:type="dxa" w:w="1872"/>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r>
              <w:rPr>
                <w:b w:val="false"/>
                <w:bCs w:val="false"/>
                <w:color w:val="000000"/>
                <w:sz w:val="16"/>
                <w:szCs w:val="16"/>
              </w:rPr>
              <w:t xml:space="preserve">8</w:t>
            </w:r>
          </w:p>
        </w:tc>
        <w:tc>
          <w:tcPr>
            <w:tcW w:type="dxa" w:w="1872"/>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r>
              <w:rPr>
                <w:b w:val="false"/>
                <w:bCs w:val="false"/>
                <w:color w:val="000000"/>
                <w:sz w:val="16"/>
                <w:szCs w:val="16"/>
              </w:rPr>
              <w:t xml:space="preserve">16,199</w:t>
            </w:r>
          </w:p>
        </w:tc>
        <w:tc>
          <w:tcPr>
            <w:tcW w:type="dxa" w:w="1872"/>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r>
              <w:rPr>
                <w:b w:val="false"/>
                <w:bCs w:val="false"/>
                <w:color w:val="000000"/>
                <w:sz w:val="16"/>
                <w:szCs w:val="16"/>
              </w:rPr>
              <w:t xml:space="preserve">48</w:t>
            </w:r>
          </w:p>
        </w:tc>
        <w:tc>
          <w:tcPr>
            <w:tcW w:type="dxa" w:w="1872"/>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r>
              <w:rPr>
                <w:b w:val="false"/>
                <w:bCs w:val="false"/>
                <w:color w:val="000000"/>
                <w:sz w:val="16"/>
                <w:szCs w:val="16"/>
              </w:rPr>
              <w:t xml:space="preserve">16,151</w:t>
            </w:r>
          </w:p>
        </w:tc>
        <w:tc>
          <w:tcPr>
            <w:tcW w:type="dxa" w:w="1872"/>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r>
              <w:rPr>
                <w:b w:val="false"/>
                <w:bCs w:val="false"/>
                <w:color w:val="000000"/>
                <w:sz w:val="16"/>
                <w:szCs w:val="16"/>
              </w:rPr>
              <w:t xml:space="preserve">99.7</w:t>
            </w:r>
          </w:p>
        </w:tc>
      </w:tr>
      <w:tr>
        <w:tc>
          <w:tcPr>
            <w:tcW w:type="dxa" w:w="1872"/>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r>
              <w:rPr>
                <w:b w:val="false"/>
                <w:bCs w:val="false"/>
                <w:color w:val="000000"/>
                <w:sz w:val="16"/>
                <w:szCs w:val="16"/>
              </w:rPr>
              <w:t xml:space="preserve">2</w:t>
            </w:r>
          </w:p>
        </w:tc>
        <w:tc>
          <w:tcPr>
            <w:tcW w:type="dxa" w:w="1872"/>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r>
              <w:rPr>
                <w:b w:val="false"/>
                <w:bCs w:val="false"/>
                <w:color w:val="000000"/>
                <w:sz w:val="16"/>
                <w:szCs w:val="16"/>
              </w:rPr>
              <w:t xml:space="preserve">16,046</w:t>
            </w:r>
          </w:p>
        </w:tc>
        <w:tc>
          <w:tcPr>
            <w:tcW w:type="dxa" w:w="1872"/>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r>
              <w:rPr>
                <w:b w:val="false"/>
                <w:bCs w:val="false"/>
                <w:color w:val="000000"/>
                <w:sz w:val="16"/>
                <w:szCs w:val="16"/>
              </w:rPr>
              <w:t xml:space="preserve">135</w:t>
            </w:r>
          </w:p>
        </w:tc>
        <w:tc>
          <w:tcPr>
            <w:tcW w:type="dxa" w:w="1872"/>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r>
              <w:rPr>
                <w:b w:val="false"/>
                <w:bCs w:val="false"/>
                <w:color w:val="000000"/>
                <w:sz w:val="16"/>
                <w:szCs w:val="16"/>
              </w:rPr>
              <w:t xml:space="preserve">15,911</w:t>
            </w:r>
          </w:p>
        </w:tc>
        <w:tc>
          <w:tcPr>
            <w:tcW w:type="dxa" w:w="1872"/>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r>
              <w:rPr>
                <w:b w:val="false"/>
                <w:bCs w:val="false"/>
                <w:color w:val="000000"/>
                <w:sz w:val="16"/>
                <w:szCs w:val="16"/>
              </w:rPr>
              <w:t xml:space="preserve">99.2</w:t>
            </w:r>
          </w:p>
        </w:tc>
      </w:tr>
      <w:tr>
        <w:tc>
          <w:tcPr>
            <w:tcW w:type="dxa" w:w="1872"/>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r>
              <w:rPr>
                <w:b w:val="false"/>
                <w:bCs w:val="false"/>
                <w:color w:val="000000"/>
                <w:sz w:val="16"/>
                <w:szCs w:val="16"/>
              </w:rPr>
              <w:t xml:space="preserve">5</w:t>
            </w:r>
          </w:p>
        </w:tc>
        <w:tc>
          <w:tcPr>
            <w:tcW w:type="dxa" w:w="1872"/>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r>
              <w:rPr>
                <w:b w:val="false"/>
                <w:bCs w:val="false"/>
                <w:color w:val="000000"/>
                <w:sz w:val="16"/>
                <w:szCs w:val="16"/>
              </w:rPr>
              <w:t xml:space="preserve">719</w:t>
            </w:r>
          </w:p>
        </w:tc>
        <w:tc>
          <w:tcPr>
            <w:tcW w:type="dxa" w:w="1872"/>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r>
              <w:rPr>
                <w:b w:val="false"/>
                <w:bCs w:val="false"/>
                <w:color w:val="000000"/>
                <w:sz w:val="16"/>
                <w:szCs w:val="16"/>
              </w:rPr>
              <w:t xml:space="preserve">0</w:t>
            </w:r>
          </w:p>
        </w:tc>
        <w:tc>
          <w:tcPr>
            <w:tcW w:type="dxa" w:w="1872"/>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r>
              <w:rPr>
                <w:b w:val="false"/>
                <w:bCs w:val="false"/>
                <w:color w:val="000000"/>
                <w:sz w:val="16"/>
                <w:szCs w:val="16"/>
              </w:rPr>
              <w:t xml:space="preserve">719</w:t>
            </w:r>
          </w:p>
        </w:tc>
        <w:tc>
          <w:tcPr>
            <w:tcW w:type="dxa" w:w="1872"/>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r>
              <w:rPr>
                <w:b w:val="false"/>
                <w:bCs w:val="false"/>
                <w:color w:val="000000"/>
                <w:sz w:val="16"/>
                <w:szCs w:val="16"/>
              </w:rPr>
              <w:t xml:space="preserve">100</w:t>
            </w:r>
          </w:p>
        </w:tc>
      </w:tr>
      <w:tr>
        <w:tc>
          <w:tcPr>
            <w:tcW w:type="dxa" w:w="1872"/>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r>
              <w:rPr>
                <w:b w:val="false"/>
                <w:bCs w:val="false"/>
                <w:color w:val="000000"/>
                <w:sz w:val="16"/>
                <w:szCs w:val="16"/>
              </w:rPr>
              <w:t xml:space="preserve"/>
            </w:r>
          </w:p>
        </w:tc>
        <w:tc>
          <w:tcPr>
            <w:tcW w:type="dxa" w:w="1872"/>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r>
              <w:rPr>
                <w:b w:val="false"/>
                <w:bCs w:val="false"/>
                <w:color w:val="000000"/>
                <w:sz w:val="16"/>
                <w:szCs w:val="16"/>
              </w:rPr>
              <w:t xml:space="preserve">530</w:t>
            </w:r>
          </w:p>
        </w:tc>
        <w:tc>
          <w:tcPr>
            <w:tcW w:type="dxa" w:w="1872"/>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r>
              <w:rPr>
                <w:b w:val="false"/>
                <w:bCs w:val="false"/>
                <w:color w:val="000000"/>
                <w:sz w:val="16"/>
                <w:szCs w:val="16"/>
              </w:rPr>
              <w:t xml:space="preserve">2</w:t>
            </w:r>
          </w:p>
        </w:tc>
        <w:tc>
          <w:tcPr>
            <w:tcW w:type="dxa" w:w="1872"/>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r>
              <w:rPr>
                <w:b w:val="false"/>
                <w:bCs w:val="false"/>
                <w:color w:val="000000"/>
                <w:sz w:val="16"/>
                <w:szCs w:val="16"/>
              </w:rPr>
              <w:t xml:space="preserve">528</w:t>
            </w:r>
          </w:p>
        </w:tc>
        <w:tc>
          <w:tcPr>
            <w:tcW w:type="dxa" w:w="1872"/>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r>
              <w:rPr>
                <w:b w:val="false"/>
                <w:bCs w:val="false"/>
                <w:color w:val="000000"/>
                <w:sz w:val="16"/>
                <w:szCs w:val="16"/>
              </w:rPr>
              <w:t xml:space="preserve">99.6</w:t>
            </w:r>
          </w:p>
        </w:tc>
      </w:tr>
    </w:tbl>
    <w:p>
      <w:pPr>
        <w:spacing w:after="200" w:before="50"/>
      </w:pPr>
      <w:r>
        <w:rPr>
          <w:i/>
          <w:iCs/>
          <w:color w:val="555555"/>
          <w:sz w:val="18"/>
          <w:szCs w:val="18"/>
        </w:rPr>
        <w:t xml:space="preserve">Table S5. Of the LSOG flagged by any method, the share that is contested (flagged by one or two methods, not all) by owner class. Disagreement is pervasive across ownership.</w:t>
      </w:r>
    </w:p>
    <w:p>
      <w:pPr>
        <w:pStyle w:val="Heading1"/>
      </w:pPr>
      <w:r>
        <w:t xml:space="preserve">Table S6. TreeMap LSOG time series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BBBBB" w:sz="1"/>
              <w:left w:val="single" w:color="BBBBBB" w:sz="1"/>
              <w:bottom w:val="single" w:color="BBBBBB" w:sz="1"/>
              <w:right w:val="single" w:color="BBBBBB" w:sz="1"/>
            </w:tcBorders>
            <w:shd w:fill="1A3D28" w:val="clear"/>
            <w:tcMar>
              <w:top w:type="dxa" w:w="40"/>
              <w:left w:type="dxa" w:w="80"/>
              <w:bottom w:type="dxa" w:w="40"/>
              <w:right w:type="dxa" w:w="80"/>
            </w:tcMar>
          </w:tcPr>
          <w:p>
            <w:r>
              <w:rPr>
                <w:b/>
                <w:bCs/>
                <w:color w:val="FFFFFF"/>
                <w:sz w:val="16"/>
                <w:szCs w:val="16"/>
              </w:rPr>
              <w:t xml:space="preserve">year</w:t>
            </w:r>
          </w:p>
        </w:tc>
        <w:tc>
          <w:tcPr>
            <w:tcW w:type="dxa" w:w="2340"/>
            <w:tcBorders>
              <w:top w:val="single" w:color="BBBBBB" w:sz="1"/>
              <w:left w:val="single" w:color="BBBBBB" w:sz="1"/>
              <w:bottom w:val="single" w:color="BBBBBB" w:sz="1"/>
              <w:right w:val="single" w:color="BBBBBB" w:sz="1"/>
            </w:tcBorders>
            <w:shd w:fill="1A3D28" w:val="clear"/>
            <w:tcMar>
              <w:top w:type="dxa" w:w="40"/>
              <w:left w:type="dxa" w:w="80"/>
              <w:bottom w:type="dxa" w:w="40"/>
              <w:right w:type="dxa" w:w="80"/>
            </w:tcMar>
          </w:tcPr>
          <w:p>
            <w:r>
              <w:rPr>
                <w:b/>
                <w:bCs/>
                <w:color w:val="FFFFFF"/>
                <w:sz w:val="16"/>
                <w:szCs w:val="16"/>
              </w:rPr>
              <w:t xml:space="preserve">any-LSOG %</w:t>
            </w:r>
          </w:p>
        </w:tc>
        <w:tc>
          <w:tcPr>
            <w:tcW w:type="dxa" w:w="2340"/>
            <w:tcBorders>
              <w:top w:val="single" w:color="BBBBBB" w:sz="1"/>
              <w:left w:val="single" w:color="BBBBBB" w:sz="1"/>
              <w:bottom w:val="single" w:color="BBBBBB" w:sz="1"/>
              <w:right w:val="single" w:color="BBBBBB" w:sz="1"/>
            </w:tcBorders>
            <w:shd w:fill="1A3D28" w:val="clear"/>
            <w:tcMar>
              <w:top w:type="dxa" w:w="40"/>
              <w:left w:type="dxa" w:w="80"/>
              <w:bottom w:type="dxa" w:w="40"/>
              <w:right w:type="dxa" w:w="80"/>
            </w:tcMar>
          </w:tcPr>
          <w:p>
            <w:r>
              <w:rPr>
                <w:b/>
                <w:bCs/>
                <w:color w:val="FFFFFF"/>
                <w:sz w:val="16"/>
                <w:szCs w:val="16"/>
              </w:rPr>
              <w:t xml:space="preserve">LS+OG %</w:t>
            </w:r>
          </w:p>
        </w:tc>
        <w:tc>
          <w:tcPr>
            <w:tcW w:type="dxa" w:w="2340"/>
            <w:tcBorders>
              <w:top w:val="single" w:color="BBBBBB" w:sz="1"/>
              <w:left w:val="single" w:color="BBBBBB" w:sz="1"/>
              <w:bottom w:val="single" w:color="BBBBBB" w:sz="1"/>
              <w:right w:val="single" w:color="BBBBBB" w:sz="1"/>
            </w:tcBorders>
            <w:shd w:fill="1A3D28" w:val="clear"/>
            <w:tcMar>
              <w:top w:type="dxa" w:w="40"/>
              <w:left w:type="dxa" w:w="80"/>
              <w:bottom w:type="dxa" w:w="40"/>
              <w:right w:type="dxa" w:w="80"/>
            </w:tcMar>
          </w:tcPr>
          <w:p>
            <w:r>
              <w:rPr>
                <w:b/>
                <w:bCs/>
                <w:color w:val="FFFFFF"/>
                <w:sz w:val="16"/>
                <w:szCs w:val="16"/>
              </w:rPr>
              <w:t xml:space="preserve">known ha</w:t>
            </w:r>
          </w:p>
        </w:tc>
      </w:tr>
      <w:tr>
        <w:tc>
          <w:tcPr>
            <w:tcW w:type="dxa" w:w="234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r>
              <w:rPr>
                <w:b w:val="false"/>
                <w:bCs w:val="false"/>
                <w:color w:val="000000"/>
                <w:sz w:val="16"/>
                <w:szCs w:val="16"/>
              </w:rPr>
              <w:t xml:space="preserve">2,016</w:t>
            </w:r>
          </w:p>
        </w:tc>
        <w:tc>
          <w:tcPr>
            <w:tcW w:type="dxa" w:w="234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r>
              <w:rPr>
                <w:b w:val="false"/>
                <w:bCs w:val="false"/>
                <w:color w:val="000000"/>
                <w:sz w:val="16"/>
                <w:szCs w:val="16"/>
              </w:rPr>
              <w:t xml:space="preserve">6.452</w:t>
            </w:r>
          </w:p>
        </w:tc>
        <w:tc>
          <w:tcPr>
            <w:tcW w:type="dxa" w:w="234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r>
              <w:rPr>
                <w:b w:val="false"/>
                <w:bCs w:val="false"/>
                <w:color w:val="000000"/>
                <w:sz w:val="16"/>
                <w:szCs w:val="16"/>
              </w:rPr>
              <w:t xml:space="preserve">0.217</w:t>
            </w:r>
          </w:p>
        </w:tc>
        <w:tc>
          <w:tcPr>
            <w:tcW w:type="dxa" w:w="234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r>
              <w:rPr>
                <w:b w:val="false"/>
                <w:bCs w:val="false"/>
                <w:color w:val="000000"/>
                <w:sz w:val="16"/>
                <w:szCs w:val="16"/>
              </w:rPr>
              <w:t xml:space="preserve">3,765,076</w:t>
            </w:r>
          </w:p>
        </w:tc>
      </w:tr>
      <w:tr>
        <w:tc>
          <w:tcPr>
            <w:tcW w:type="dxa" w:w="234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r>
              <w:rPr>
                <w:b w:val="false"/>
                <w:bCs w:val="false"/>
                <w:color w:val="000000"/>
                <w:sz w:val="16"/>
                <w:szCs w:val="16"/>
              </w:rPr>
              <w:t xml:space="preserve">2,020</w:t>
            </w:r>
          </w:p>
        </w:tc>
        <w:tc>
          <w:tcPr>
            <w:tcW w:type="dxa" w:w="234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r>
              <w:rPr>
                <w:b w:val="false"/>
                <w:bCs w:val="false"/>
                <w:color w:val="000000"/>
                <w:sz w:val="16"/>
                <w:szCs w:val="16"/>
              </w:rPr>
              <w:t xml:space="preserve">7.902</w:t>
            </w:r>
          </w:p>
        </w:tc>
        <w:tc>
          <w:tcPr>
            <w:tcW w:type="dxa" w:w="234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r>
              <w:rPr>
                <w:b w:val="false"/>
                <w:bCs w:val="false"/>
                <w:color w:val="000000"/>
                <w:sz w:val="16"/>
                <w:szCs w:val="16"/>
              </w:rPr>
              <w:t xml:space="preserve">0.608</w:t>
            </w:r>
          </w:p>
        </w:tc>
        <w:tc>
          <w:tcPr>
            <w:tcW w:type="dxa" w:w="234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r>
              <w:rPr>
                <w:b w:val="false"/>
                <w:bCs w:val="false"/>
                <w:color w:val="000000"/>
                <w:sz w:val="16"/>
                <w:szCs w:val="16"/>
              </w:rPr>
              <w:t xml:space="preserve">3,888,375</w:t>
            </w:r>
          </w:p>
        </w:tc>
      </w:tr>
      <w:tr>
        <w:tc>
          <w:tcPr>
            <w:tcW w:type="dxa" w:w="234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r>
              <w:rPr>
                <w:b w:val="false"/>
                <w:bCs w:val="false"/>
                <w:color w:val="000000"/>
                <w:sz w:val="16"/>
                <w:szCs w:val="16"/>
              </w:rPr>
              <w:t xml:space="preserve">2,022</w:t>
            </w:r>
          </w:p>
        </w:tc>
        <w:tc>
          <w:tcPr>
            <w:tcW w:type="dxa" w:w="234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r>
              <w:rPr>
                <w:b w:val="false"/>
                <w:bCs w:val="false"/>
                <w:color w:val="000000"/>
                <w:sz w:val="16"/>
                <w:szCs w:val="16"/>
              </w:rPr>
              <w:t xml:space="preserve">7.806</w:t>
            </w:r>
          </w:p>
        </w:tc>
        <w:tc>
          <w:tcPr>
            <w:tcW w:type="dxa" w:w="234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r>
              <w:rPr>
                <w:b w:val="false"/>
                <w:bCs w:val="false"/>
                <w:color w:val="000000"/>
                <w:sz w:val="16"/>
                <w:szCs w:val="16"/>
              </w:rPr>
              <w:t xml:space="preserve">0.594</w:t>
            </w:r>
          </w:p>
        </w:tc>
        <w:tc>
          <w:tcPr>
            <w:tcW w:type="dxa" w:w="234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r>
              <w:rPr>
                <w:b w:val="false"/>
                <w:bCs w:val="false"/>
                <w:color w:val="000000"/>
                <w:sz w:val="16"/>
                <w:szCs w:val="16"/>
              </w:rPr>
              <w:t xml:space="preserve">3,876,445</w:t>
            </w:r>
          </w:p>
        </w:tc>
      </w:tr>
    </w:tbl>
    <w:p>
      <w:pPr>
        <w:spacing w:after="200" w:before="50"/>
      </w:pPr>
      <w:r>
        <w:rPr>
          <w:i/>
          <w:iCs/>
          <w:color w:val="555555"/>
          <w:sz w:val="18"/>
          <w:szCs w:val="18"/>
        </w:rPr>
        <w:t xml:space="preserve">Table S6. TreeMap-imputed LSOG area over 2016-2022 (native 30 m), Maine unorganized townships.</w:t>
      </w:r>
    </w:p>
    <w:p>
      <w:pPr>
        <w:pStyle w:val="Heading1"/>
      </w:pPr>
      <w:r>
        <w:t xml:space="preserve">Table S7. LiDAR prediction of structure, and old-growth discriminators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BBBBB" w:sz="1"/>
              <w:left w:val="single" w:color="BBBBBB" w:sz="1"/>
              <w:bottom w:val="single" w:color="BBBBBB" w:sz="1"/>
              <w:right w:val="single" w:color="BBBBBB" w:sz="1"/>
            </w:tcBorders>
            <w:shd w:fill="1A3D28" w:val="clear"/>
            <w:tcMar>
              <w:top w:type="dxa" w:w="40"/>
              <w:left w:type="dxa" w:w="80"/>
              <w:bottom w:type="dxa" w:w="40"/>
              <w:right w:type="dxa" w:w="80"/>
            </w:tcMar>
          </w:tcPr>
          <w:p>
            <w:r>
              <w:rPr>
                <w:b/>
                <w:bCs/>
                <w:color w:val="FFFFFF"/>
                <w:sz w:val="16"/>
                <w:szCs w:val="16"/>
              </w:rPr>
              <w:t xml:space="preserve">structural attribute</w:t>
            </w:r>
          </w:p>
        </w:tc>
        <w:tc>
          <w:tcPr>
            <w:tcW w:type="dxa" w:w="2340"/>
            <w:tcBorders>
              <w:top w:val="single" w:color="BBBBBB" w:sz="1"/>
              <w:left w:val="single" w:color="BBBBBB" w:sz="1"/>
              <w:bottom w:val="single" w:color="BBBBBB" w:sz="1"/>
              <w:right w:val="single" w:color="BBBBBB" w:sz="1"/>
            </w:tcBorders>
            <w:shd w:fill="1A3D28" w:val="clear"/>
            <w:tcMar>
              <w:top w:type="dxa" w:w="40"/>
              <w:left w:type="dxa" w:w="80"/>
              <w:bottom w:type="dxa" w:w="40"/>
              <w:right w:type="dxa" w:w="80"/>
            </w:tcMar>
          </w:tcPr>
          <w:p>
            <w:r>
              <w:rPr>
                <w:b/>
                <w:bCs/>
                <w:color w:val="FFFFFF"/>
                <w:sz w:val="16"/>
                <w:szCs w:val="16"/>
              </w:rPr>
              <w:t xml:space="preserve">CV R-squared from LiDAR</w:t>
            </w:r>
          </w:p>
        </w:tc>
        <w:tc>
          <w:tcPr>
            <w:tcW w:type="dxa" w:w="2340"/>
            <w:tcBorders>
              <w:top w:val="single" w:color="BBBBBB" w:sz="1"/>
              <w:left w:val="single" w:color="BBBBBB" w:sz="1"/>
              <w:bottom w:val="single" w:color="BBBBBB" w:sz="1"/>
              <w:right w:val="single" w:color="BBBBBB" w:sz="1"/>
            </w:tcBorders>
            <w:shd w:fill="1A3D28" w:val="clear"/>
            <w:tcMar>
              <w:top w:type="dxa" w:w="40"/>
              <w:left w:type="dxa" w:w="80"/>
              <w:bottom w:type="dxa" w:w="40"/>
              <w:right w:type="dxa" w:w="80"/>
            </w:tcMar>
          </w:tcPr>
          <w:p>
            <w:r>
              <w:rPr>
                <w:b/>
                <w:bCs/>
                <w:color w:val="FFFFFF"/>
                <w:sz w:val="16"/>
                <w:szCs w:val="16"/>
              </w:rPr>
              <w:t xml:space="preserve">lo</w:t>
            </w:r>
          </w:p>
        </w:tc>
        <w:tc>
          <w:tcPr>
            <w:tcW w:type="dxa" w:w="2340"/>
            <w:tcBorders>
              <w:top w:val="single" w:color="BBBBBB" w:sz="1"/>
              <w:left w:val="single" w:color="BBBBBB" w:sz="1"/>
              <w:bottom w:val="single" w:color="BBBBBB" w:sz="1"/>
              <w:right w:val="single" w:color="BBBBBB" w:sz="1"/>
            </w:tcBorders>
            <w:shd w:fill="1A3D28" w:val="clear"/>
            <w:tcMar>
              <w:top w:type="dxa" w:w="40"/>
              <w:left w:type="dxa" w:w="80"/>
              <w:bottom w:type="dxa" w:w="40"/>
              <w:right w:type="dxa" w:w="80"/>
            </w:tcMar>
          </w:tcPr>
          <w:p>
            <w:r>
              <w:rPr>
                <w:b/>
                <w:bCs/>
                <w:color w:val="FFFFFF"/>
                <w:sz w:val="16"/>
                <w:szCs w:val="16"/>
              </w:rPr>
              <w:t xml:space="preserve">hi</w:t>
            </w:r>
          </w:p>
        </w:tc>
      </w:tr>
      <w:tr>
        <w:tc>
          <w:tcPr>
            <w:tcW w:type="dxa" w:w="234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r>
              <w:rPr>
                <w:b w:val="false"/>
                <w:bCs w:val="false"/>
                <w:color w:val="000000"/>
                <w:sz w:val="16"/>
                <w:szCs w:val="16"/>
              </w:rPr>
              <w:t xml:space="preserve">basal_GE_40cmDBH</w:t>
            </w:r>
          </w:p>
        </w:tc>
        <w:tc>
          <w:tcPr>
            <w:tcW w:type="dxa" w:w="234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r>
              <w:rPr>
                <w:b w:val="false"/>
                <w:bCs w:val="false"/>
                <w:color w:val="000000"/>
                <w:sz w:val="16"/>
                <w:szCs w:val="16"/>
              </w:rPr>
              <w:t xml:space="preserve">0.681</w:t>
            </w:r>
          </w:p>
        </w:tc>
        <w:tc>
          <w:tcPr>
            <w:tcW w:type="dxa" w:w="234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r>
              <w:rPr>
                <w:b w:val="false"/>
                <w:bCs w:val="false"/>
                <w:color w:val="000000"/>
                <w:sz w:val="16"/>
                <w:szCs w:val="16"/>
              </w:rPr>
              <w:t xml:space="preserve">0.669</w:t>
            </w:r>
          </w:p>
        </w:tc>
        <w:tc>
          <w:tcPr>
            <w:tcW w:type="dxa" w:w="234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r>
              <w:rPr>
                <w:b w:val="false"/>
                <w:bCs w:val="false"/>
                <w:color w:val="000000"/>
                <w:sz w:val="16"/>
                <w:szCs w:val="16"/>
              </w:rPr>
              <w:t xml:space="preserve">0.7</w:t>
            </w:r>
          </w:p>
        </w:tc>
      </w:tr>
      <w:tr>
        <w:tc>
          <w:tcPr>
            <w:tcW w:type="dxa" w:w="234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r>
              <w:rPr>
                <w:b w:val="false"/>
                <w:bCs w:val="false"/>
                <w:color w:val="000000"/>
                <w:sz w:val="16"/>
                <w:szCs w:val="16"/>
              </w:rPr>
              <w:t xml:space="preserve">No_treesGE_40cmdbh</w:t>
            </w:r>
          </w:p>
        </w:tc>
        <w:tc>
          <w:tcPr>
            <w:tcW w:type="dxa" w:w="234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r>
              <w:rPr>
                <w:b w:val="false"/>
                <w:bCs w:val="false"/>
                <w:color w:val="000000"/>
                <w:sz w:val="16"/>
                <w:szCs w:val="16"/>
              </w:rPr>
              <w:t xml:space="preserve">0.586</w:t>
            </w:r>
          </w:p>
        </w:tc>
        <w:tc>
          <w:tcPr>
            <w:tcW w:type="dxa" w:w="234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r>
              <w:rPr>
                <w:b w:val="false"/>
                <w:bCs w:val="false"/>
                <w:color w:val="000000"/>
                <w:sz w:val="16"/>
                <w:szCs w:val="16"/>
              </w:rPr>
              <w:t xml:space="preserve">0.578</w:t>
            </w:r>
          </w:p>
        </w:tc>
        <w:tc>
          <w:tcPr>
            <w:tcW w:type="dxa" w:w="234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r>
              <w:rPr>
                <w:b w:val="false"/>
                <w:bCs w:val="false"/>
                <w:color w:val="000000"/>
                <w:sz w:val="16"/>
                <w:szCs w:val="16"/>
              </w:rPr>
              <w:t xml:space="preserve">0.597</w:t>
            </w:r>
          </w:p>
        </w:tc>
      </w:tr>
      <w:tr>
        <w:tc>
          <w:tcPr>
            <w:tcW w:type="dxa" w:w="234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r>
              <w:rPr>
                <w:b w:val="false"/>
                <w:bCs w:val="false"/>
                <w:color w:val="000000"/>
                <w:sz w:val="16"/>
                <w:szCs w:val="16"/>
              </w:rPr>
              <w:t xml:space="preserve">CWD_vol</w:t>
            </w:r>
          </w:p>
        </w:tc>
        <w:tc>
          <w:tcPr>
            <w:tcW w:type="dxa" w:w="234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r>
              <w:rPr>
                <w:b w:val="false"/>
                <w:bCs w:val="false"/>
                <w:color w:val="000000"/>
                <w:sz w:val="16"/>
                <w:szCs w:val="16"/>
              </w:rPr>
              <w:t xml:space="preserve">0.201</w:t>
            </w:r>
          </w:p>
        </w:tc>
        <w:tc>
          <w:tcPr>
            <w:tcW w:type="dxa" w:w="234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r>
              <w:rPr>
                <w:b w:val="false"/>
                <w:bCs w:val="false"/>
                <w:color w:val="000000"/>
                <w:sz w:val="16"/>
                <w:szCs w:val="16"/>
              </w:rPr>
              <w:t xml:space="preserve">0.175</w:t>
            </w:r>
          </w:p>
        </w:tc>
        <w:tc>
          <w:tcPr>
            <w:tcW w:type="dxa" w:w="234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r>
              <w:rPr>
                <w:b w:val="false"/>
                <w:bCs w:val="false"/>
                <w:color w:val="000000"/>
                <w:sz w:val="16"/>
                <w:szCs w:val="16"/>
              </w:rPr>
              <w:t xml:space="preserve">0.23</w:t>
            </w:r>
          </w:p>
        </w:tc>
      </w:tr>
      <w:tr>
        <w:tc>
          <w:tcPr>
            <w:tcW w:type="dxa" w:w="234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r>
              <w:rPr>
                <w:b w:val="false"/>
                <w:bCs w:val="false"/>
                <w:color w:val="000000"/>
                <w:sz w:val="16"/>
                <w:szCs w:val="16"/>
              </w:rPr>
              <w:t xml:space="preserve">sum_dead_basalarea</w:t>
            </w:r>
          </w:p>
        </w:tc>
        <w:tc>
          <w:tcPr>
            <w:tcW w:type="dxa" w:w="234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r>
              <w:rPr>
                <w:b w:val="false"/>
                <w:bCs w:val="false"/>
                <w:color w:val="000000"/>
                <w:sz w:val="16"/>
                <w:szCs w:val="16"/>
              </w:rPr>
              <w:t xml:space="preserve">0.241</w:t>
            </w:r>
          </w:p>
        </w:tc>
        <w:tc>
          <w:tcPr>
            <w:tcW w:type="dxa" w:w="234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r>
              <w:rPr>
                <w:b w:val="false"/>
                <w:bCs w:val="false"/>
                <w:color w:val="000000"/>
                <w:sz w:val="16"/>
                <w:szCs w:val="16"/>
              </w:rPr>
              <w:t xml:space="preserve">0.222</w:t>
            </w:r>
          </w:p>
        </w:tc>
        <w:tc>
          <w:tcPr>
            <w:tcW w:type="dxa" w:w="234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r>
              <w:rPr>
                <w:b w:val="false"/>
                <w:bCs w:val="false"/>
                <w:color w:val="000000"/>
                <w:sz w:val="16"/>
                <w:szCs w:val="16"/>
              </w:rPr>
              <w:t xml:space="preserve">0.264</w:t>
            </w:r>
          </w:p>
        </w:tc>
      </w:tr>
      <w:tr>
        <w:tc>
          <w:tcPr>
            <w:tcW w:type="dxa" w:w="234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r>
              <w:rPr>
                <w:b w:val="false"/>
                <w:bCs w:val="false"/>
                <w:color w:val="000000"/>
                <w:sz w:val="16"/>
                <w:szCs w:val="16"/>
              </w:rPr>
              <w:t xml:space="preserve">CV_livedbh</w:t>
            </w:r>
          </w:p>
        </w:tc>
        <w:tc>
          <w:tcPr>
            <w:tcW w:type="dxa" w:w="234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r>
              <w:rPr>
                <w:b w:val="false"/>
                <w:bCs w:val="false"/>
                <w:color w:val="000000"/>
                <w:sz w:val="16"/>
                <w:szCs w:val="16"/>
              </w:rPr>
              <w:t xml:space="preserve">0.514</w:t>
            </w:r>
          </w:p>
        </w:tc>
        <w:tc>
          <w:tcPr>
            <w:tcW w:type="dxa" w:w="234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r>
              <w:rPr>
                <w:b w:val="false"/>
                <w:bCs w:val="false"/>
                <w:color w:val="000000"/>
                <w:sz w:val="16"/>
                <w:szCs w:val="16"/>
              </w:rPr>
              <w:t xml:space="preserve">0.502</w:t>
            </w:r>
          </w:p>
        </w:tc>
        <w:tc>
          <w:tcPr>
            <w:tcW w:type="dxa" w:w="234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r>
              <w:rPr>
                <w:b w:val="false"/>
                <w:bCs w:val="false"/>
                <w:color w:val="000000"/>
                <w:sz w:val="16"/>
                <w:szCs w:val="16"/>
              </w:rPr>
              <w:t xml:space="preserve">0.526</w:t>
            </w:r>
          </w:p>
        </w:tc>
      </w:tr>
    </w:tbl>
    <w:p>
      <w:pPr>
        <w:spacing w:after="200" w:before="50"/>
      </w:pPr>
      <w:r>
        <w:rPr>
          <w:i/>
          <w:iCs/>
          <w:color w:val="555555"/>
          <w:sz w:val="18"/>
          <w:szCs w:val="18"/>
        </w:rPr>
        <w:t xml:space="preserve">Table S7a. Cross-validated R-squared for predicting ground structural attributes from the eight LiDAR metrics. Dead wood (CWD, snags) is poorly predicted.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BBBBB" w:sz="1"/>
              <w:left w:val="single" w:color="BBBBBB" w:sz="1"/>
              <w:bottom w:val="single" w:color="BBBBBB" w:sz="1"/>
              <w:right w:val="single" w:color="BBBBBB" w:sz="1"/>
            </w:tcBorders>
            <w:shd w:fill="1A3D28" w:val="clear"/>
            <w:tcMar>
              <w:top w:type="dxa" w:w="40"/>
              <w:left w:type="dxa" w:w="80"/>
              <w:bottom w:type="dxa" w:w="40"/>
              <w:right w:type="dxa" w:w="80"/>
            </w:tcMar>
          </w:tcPr>
          <w:p>
            <w:r>
              <w:rPr>
                <w:b/>
                <w:bCs/>
                <w:color w:val="FFFFFF"/>
                <w:sz w:val="16"/>
                <w:szCs w:val="16"/>
              </w:rPr>
              <w:t xml:space="preserve">variable</w:t>
            </w:r>
          </w:p>
        </w:tc>
        <w:tc>
          <w:tcPr>
            <w:tcW w:type="dxa" w:w="3120"/>
            <w:tcBorders>
              <w:top w:val="single" w:color="BBBBBB" w:sz="1"/>
              <w:left w:val="single" w:color="BBBBBB" w:sz="1"/>
              <w:bottom w:val="single" w:color="BBBBBB" w:sz="1"/>
              <w:right w:val="single" w:color="BBBBBB" w:sz="1"/>
            </w:tcBorders>
            <w:shd w:fill="1A3D28" w:val="clear"/>
            <w:tcMar>
              <w:top w:type="dxa" w:w="40"/>
              <w:left w:type="dxa" w:w="80"/>
              <w:bottom w:type="dxa" w:w="40"/>
              <w:right w:type="dxa" w:w="80"/>
            </w:tcMar>
          </w:tcPr>
          <w:p>
            <w:r>
              <w:rPr>
                <w:b/>
                <w:bCs/>
                <w:color w:val="FFFFFF"/>
                <w:sz w:val="16"/>
                <w:szCs w:val="16"/>
              </w:rPr>
              <w:t xml:space="preserve">set</w:t>
            </w:r>
          </w:p>
        </w:tc>
        <w:tc>
          <w:tcPr>
            <w:tcW w:type="dxa" w:w="3120"/>
            <w:tcBorders>
              <w:top w:val="single" w:color="BBBBBB" w:sz="1"/>
              <w:left w:val="single" w:color="BBBBBB" w:sz="1"/>
              <w:bottom w:val="single" w:color="BBBBBB" w:sz="1"/>
              <w:right w:val="single" w:color="BBBBBB" w:sz="1"/>
            </w:tcBorders>
            <w:shd w:fill="1A3D28" w:val="clear"/>
            <w:tcMar>
              <w:top w:type="dxa" w:w="40"/>
              <w:left w:type="dxa" w:w="80"/>
              <w:bottom w:type="dxa" w:w="40"/>
              <w:right w:type="dxa" w:w="80"/>
            </w:tcMar>
          </w:tcPr>
          <w:p>
            <w:r>
              <w:rPr>
                <w:b/>
                <w:bCs/>
                <w:color w:val="FFFFFF"/>
                <w:sz w:val="16"/>
                <w:szCs w:val="16"/>
              </w:rPr>
              <w:t xml:space="preserve">importance (MDA)</w:t>
            </w:r>
          </w:p>
        </w:tc>
      </w:tr>
      <w:tr>
        <w:tc>
          <w:tcPr>
            <w:tcW w:type="dxa" w:w="312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r>
              <w:rPr>
                <w:b w:val="false"/>
                <w:bCs w:val="false"/>
                <w:color w:val="000000"/>
                <w:sz w:val="16"/>
                <w:szCs w:val="16"/>
              </w:rPr>
              <w:t xml:space="preserve">sum_live_basalarea</w:t>
            </w:r>
          </w:p>
        </w:tc>
        <w:tc>
          <w:tcPr>
            <w:tcW w:type="dxa" w:w="312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r>
              <w:rPr>
                <w:b w:val="false"/>
                <w:bCs w:val="false"/>
                <w:color w:val="000000"/>
                <w:sz w:val="16"/>
                <w:szCs w:val="16"/>
              </w:rPr>
              <w:t xml:space="preserve">ground structure</w:t>
            </w:r>
          </w:p>
        </w:tc>
        <w:tc>
          <w:tcPr>
            <w:tcW w:type="dxa" w:w="312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r>
              <w:rPr>
                <w:b w:val="false"/>
                <w:bCs w:val="false"/>
                <w:color w:val="000000"/>
                <w:sz w:val="16"/>
                <w:szCs w:val="16"/>
              </w:rPr>
              <w:t xml:space="preserve">undefined</w:t>
            </w:r>
          </w:p>
        </w:tc>
      </w:tr>
      <w:tr>
        <w:tc>
          <w:tcPr>
            <w:tcW w:type="dxa" w:w="312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r>
              <w:rPr>
                <w:b w:val="false"/>
                <w:bCs w:val="false"/>
                <w:color w:val="000000"/>
                <w:sz w:val="16"/>
                <w:szCs w:val="16"/>
              </w:rPr>
              <w:t xml:space="preserve">cano_cover_15</w:t>
            </w:r>
          </w:p>
        </w:tc>
        <w:tc>
          <w:tcPr>
            <w:tcW w:type="dxa" w:w="312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r>
              <w:rPr>
                <w:b w:val="false"/>
                <w:bCs w:val="false"/>
                <w:color w:val="000000"/>
                <w:sz w:val="16"/>
                <w:szCs w:val="16"/>
              </w:rPr>
              <w:t xml:space="preserve">LiDAR canopy</w:t>
            </w:r>
          </w:p>
        </w:tc>
        <w:tc>
          <w:tcPr>
            <w:tcW w:type="dxa" w:w="312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r>
              <w:rPr>
                <w:b w:val="false"/>
                <w:bCs w:val="false"/>
                <w:color w:val="000000"/>
                <w:sz w:val="16"/>
                <w:szCs w:val="16"/>
              </w:rPr>
              <w:t xml:space="preserve">undefined</w:t>
            </w:r>
          </w:p>
        </w:tc>
      </w:tr>
      <w:tr>
        <w:tc>
          <w:tcPr>
            <w:tcW w:type="dxa" w:w="312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r>
              <w:rPr>
                <w:b w:val="false"/>
                <w:bCs w:val="false"/>
                <w:color w:val="000000"/>
                <w:sz w:val="16"/>
                <w:szCs w:val="16"/>
              </w:rPr>
              <w:t xml:space="preserve">basal_GE_40cmDBH</w:t>
            </w:r>
          </w:p>
        </w:tc>
        <w:tc>
          <w:tcPr>
            <w:tcW w:type="dxa" w:w="312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r>
              <w:rPr>
                <w:b w:val="false"/>
                <w:bCs w:val="false"/>
                <w:color w:val="000000"/>
                <w:sz w:val="16"/>
                <w:szCs w:val="16"/>
              </w:rPr>
              <w:t xml:space="preserve">ground structure</w:t>
            </w:r>
          </w:p>
        </w:tc>
        <w:tc>
          <w:tcPr>
            <w:tcW w:type="dxa" w:w="312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r>
              <w:rPr>
                <w:b w:val="false"/>
                <w:bCs w:val="false"/>
                <w:color w:val="000000"/>
                <w:sz w:val="16"/>
                <w:szCs w:val="16"/>
              </w:rPr>
              <w:t xml:space="preserve">undefined</w:t>
            </w:r>
          </w:p>
        </w:tc>
      </w:tr>
      <w:tr>
        <w:tc>
          <w:tcPr>
            <w:tcW w:type="dxa" w:w="312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r>
              <w:rPr>
                <w:b w:val="false"/>
                <w:bCs w:val="false"/>
                <w:color w:val="000000"/>
                <w:sz w:val="16"/>
                <w:szCs w:val="16"/>
              </w:rPr>
              <w:t xml:space="preserve">percentile_95th</w:t>
            </w:r>
          </w:p>
        </w:tc>
        <w:tc>
          <w:tcPr>
            <w:tcW w:type="dxa" w:w="312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r>
              <w:rPr>
                <w:b w:val="false"/>
                <w:bCs w:val="false"/>
                <w:color w:val="000000"/>
                <w:sz w:val="16"/>
                <w:szCs w:val="16"/>
              </w:rPr>
              <w:t xml:space="preserve">LiDAR canopy</w:t>
            </w:r>
          </w:p>
        </w:tc>
        <w:tc>
          <w:tcPr>
            <w:tcW w:type="dxa" w:w="312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r>
              <w:rPr>
                <w:b w:val="false"/>
                <w:bCs w:val="false"/>
                <w:color w:val="000000"/>
                <w:sz w:val="16"/>
                <w:szCs w:val="16"/>
              </w:rPr>
              <w:t xml:space="preserve">undefined</w:t>
            </w:r>
          </w:p>
        </w:tc>
      </w:tr>
      <w:tr>
        <w:tc>
          <w:tcPr>
            <w:tcW w:type="dxa" w:w="312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r>
              <w:rPr>
                <w:b w:val="false"/>
                <w:bCs w:val="false"/>
                <w:color w:val="000000"/>
                <w:sz w:val="16"/>
                <w:szCs w:val="16"/>
              </w:rPr>
              <w:t xml:space="preserve">CV_livedbh</w:t>
            </w:r>
          </w:p>
        </w:tc>
        <w:tc>
          <w:tcPr>
            <w:tcW w:type="dxa" w:w="312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r>
              <w:rPr>
                <w:b w:val="false"/>
                <w:bCs w:val="false"/>
                <w:color w:val="000000"/>
                <w:sz w:val="16"/>
                <w:szCs w:val="16"/>
              </w:rPr>
              <w:t xml:space="preserve">ground structure</w:t>
            </w:r>
          </w:p>
        </w:tc>
        <w:tc>
          <w:tcPr>
            <w:tcW w:type="dxa" w:w="312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r>
              <w:rPr>
                <w:b w:val="false"/>
                <w:bCs w:val="false"/>
                <w:color w:val="000000"/>
                <w:sz w:val="16"/>
                <w:szCs w:val="16"/>
              </w:rPr>
              <w:t xml:space="preserve">undefined</w:t>
            </w:r>
          </w:p>
        </w:tc>
      </w:tr>
      <w:tr>
        <w:tc>
          <w:tcPr>
            <w:tcW w:type="dxa" w:w="312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r>
              <w:rPr>
                <w:b w:val="false"/>
                <w:bCs w:val="false"/>
                <w:color w:val="000000"/>
                <w:sz w:val="16"/>
                <w:szCs w:val="16"/>
              </w:rPr>
              <w:t xml:space="preserve">QMD_live</w:t>
            </w:r>
          </w:p>
        </w:tc>
        <w:tc>
          <w:tcPr>
            <w:tcW w:type="dxa" w:w="312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r>
              <w:rPr>
                <w:b w:val="false"/>
                <w:bCs w:val="false"/>
                <w:color w:val="000000"/>
                <w:sz w:val="16"/>
                <w:szCs w:val="16"/>
              </w:rPr>
              <w:t xml:space="preserve">ground structure</w:t>
            </w:r>
          </w:p>
        </w:tc>
        <w:tc>
          <w:tcPr>
            <w:tcW w:type="dxa" w:w="312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r>
              <w:rPr>
                <w:b w:val="false"/>
                <w:bCs w:val="false"/>
                <w:color w:val="000000"/>
                <w:sz w:val="16"/>
                <w:szCs w:val="16"/>
              </w:rPr>
              <w:t xml:space="preserve">undefined</w:t>
            </w:r>
          </w:p>
        </w:tc>
      </w:tr>
      <w:tr>
        <w:tc>
          <w:tcPr>
            <w:tcW w:type="dxa" w:w="312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r>
              <w:rPr>
                <w:b w:val="false"/>
                <w:bCs w:val="false"/>
                <w:color w:val="000000"/>
                <w:sz w:val="16"/>
                <w:szCs w:val="16"/>
              </w:rPr>
              <w:t xml:space="preserve">mean_cano_ht</w:t>
            </w:r>
          </w:p>
        </w:tc>
        <w:tc>
          <w:tcPr>
            <w:tcW w:type="dxa" w:w="312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r>
              <w:rPr>
                <w:b w:val="false"/>
                <w:bCs w:val="false"/>
                <w:color w:val="000000"/>
                <w:sz w:val="16"/>
                <w:szCs w:val="16"/>
              </w:rPr>
              <w:t xml:space="preserve">LiDAR canopy</w:t>
            </w:r>
          </w:p>
        </w:tc>
        <w:tc>
          <w:tcPr>
            <w:tcW w:type="dxa" w:w="312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r>
              <w:rPr>
                <w:b w:val="false"/>
                <w:bCs w:val="false"/>
                <w:color w:val="000000"/>
                <w:sz w:val="16"/>
                <w:szCs w:val="16"/>
              </w:rPr>
              <w:t xml:space="preserve">undefined</w:t>
            </w:r>
          </w:p>
        </w:tc>
      </w:tr>
      <w:tr>
        <w:tc>
          <w:tcPr>
            <w:tcW w:type="dxa" w:w="312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r>
              <w:rPr>
                <w:b w:val="false"/>
                <w:bCs w:val="false"/>
                <w:color w:val="000000"/>
                <w:sz w:val="16"/>
                <w:szCs w:val="16"/>
              </w:rPr>
              <w:t xml:space="preserve">sum_dead_basalarea</w:t>
            </w:r>
          </w:p>
        </w:tc>
        <w:tc>
          <w:tcPr>
            <w:tcW w:type="dxa" w:w="312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r>
              <w:rPr>
                <w:b w:val="false"/>
                <w:bCs w:val="false"/>
                <w:color w:val="000000"/>
                <w:sz w:val="16"/>
                <w:szCs w:val="16"/>
              </w:rPr>
              <w:t xml:space="preserve">ground structure</w:t>
            </w:r>
          </w:p>
        </w:tc>
        <w:tc>
          <w:tcPr>
            <w:tcW w:type="dxa" w:w="312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r>
              <w:rPr>
                <w:b w:val="false"/>
                <w:bCs w:val="false"/>
                <w:color w:val="000000"/>
                <w:sz w:val="16"/>
                <w:szCs w:val="16"/>
              </w:rPr>
              <w:t xml:space="preserve">undefined</w:t>
            </w:r>
          </w:p>
        </w:tc>
      </w:tr>
      <w:tr>
        <w:tc>
          <w:tcPr>
            <w:tcW w:type="dxa" w:w="312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r>
              <w:rPr>
                <w:b w:val="false"/>
                <w:bCs w:val="false"/>
                <w:color w:val="000000"/>
                <w:sz w:val="16"/>
                <w:szCs w:val="16"/>
              </w:rPr>
              <w:t xml:space="preserve">cano_cover_2</w:t>
            </w:r>
          </w:p>
        </w:tc>
        <w:tc>
          <w:tcPr>
            <w:tcW w:type="dxa" w:w="312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r>
              <w:rPr>
                <w:b w:val="false"/>
                <w:bCs w:val="false"/>
                <w:color w:val="000000"/>
                <w:sz w:val="16"/>
                <w:szCs w:val="16"/>
              </w:rPr>
              <w:t xml:space="preserve">LiDAR canopy</w:t>
            </w:r>
          </w:p>
        </w:tc>
        <w:tc>
          <w:tcPr>
            <w:tcW w:type="dxa" w:w="312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r>
              <w:rPr>
                <w:b w:val="false"/>
                <w:bCs w:val="false"/>
                <w:color w:val="000000"/>
                <w:sz w:val="16"/>
                <w:szCs w:val="16"/>
              </w:rPr>
              <w:t xml:space="preserve">undefined</w:t>
            </w:r>
          </w:p>
        </w:tc>
      </w:tr>
      <w:tr>
        <w:tc>
          <w:tcPr>
            <w:tcW w:type="dxa" w:w="312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r>
              <w:rPr>
                <w:b w:val="false"/>
                <w:bCs w:val="false"/>
                <w:color w:val="000000"/>
                <w:sz w:val="16"/>
                <w:szCs w:val="16"/>
              </w:rPr>
              <w:t xml:space="preserve">max_cano_ht</w:t>
            </w:r>
          </w:p>
        </w:tc>
        <w:tc>
          <w:tcPr>
            <w:tcW w:type="dxa" w:w="312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r>
              <w:rPr>
                <w:b w:val="false"/>
                <w:bCs w:val="false"/>
                <w:color w:val="000000"/>
                <w:sz w:val="16"/>
                <w:szCs w:val="16"/>
              </w:rPr>
              <w:t xml:space="preserve">LiDAR canopy</w:t>
            </w:r>
          </w:p>
        </w:tc>
        <w:tc>
          <w:tcPr>
            <w:tcW w:type="dxa" w:w="312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r>
              <w:rPr>
                <w:b w:val="false"/>
                <w:bCs w:val="false"/>
                <w:color w:val="000000"/>
                <w:sz w:val="16"/>
                <w:szCs w:val="16"/>
              </w:rPr>
              <w:t xml:space="preserve">undefined</w:t>
            </w:r>
          </w:p>
        </w:tc>
      </w:tr>
      <w:tr>
        <w:tc>
          <w:tcPr>
            <w:tcW w:type="dxa" w:w="312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r>
              <w:rPr>
                <w:b w:val="false"/>
                <w:bCs w:val="false"/>
                <w:color w:val="000000"/>
                <w:sz w:val="16"/>
                <w:szCs w:val="16"/>
              </w:rPr>
              <w:t xml:space="preserve">No_treesGE_40cmdbh</w:t>
            </w:r>
          </w:p>
        </w:tc>
        <w:tc>
          <w:tcPr>
            <w:tcW w:type="dxa" w:w="312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r>
              <w:rPr>
                <w:b w:val="false"/>
                <w:bCs w:val="false"/>
                <w:color w:val="000000"/>
                <w:sz w:val="16"/>
                <w:szCs w:val="16"/>
              </w:rPr>
              <w:t xml:space="preserve">ground structure</w:t>
            </w:r>
          </w:p>
        </w:tc>
        <w:tc>
          <w:tcPr>
            <w:tcW w:type="dxa" w:w="312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r>
              <w:rPr>
                <w:b w:val="false"/>
                <w:bCs w:val="false"/>
                <w:color w:val="000000"/>
                <w:sz w:val="16"/>
                <w:szCs w:val="16"/>
              </w:rPr>
              <w:t xml:space="preserve">undefined</w:t>
            </w:r>
          </w:p>
        </w:tc>
      </w:tr>
      <w:tr>
        <w:tc>
          <w:tcPr>
            <w:tcW w:type="dxa" w:w="312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r>
              <w:rPr>
                <w:b w:val="false"/>
                <w:bCs w:val="false"/>
                <w:color w:val="000000"/>
                <w:sz w:val="16"/>
                <w:szCs w:val="16"/>
              </w:rPr>
              <w:t xml:space="preserve">prop_basal_GE_40cmDBH</w:t>
            </w:r>
          </w:p>
        </w:tc>
        <w:tc>
          <w:tcPr>
            <w:tcW w:type="dxa" w:w="312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r>
              <w:rPr>
                <w:b w:val="false"/>
                <w:bCs w:val="false"/>
                <w:color w:val="000000"/>
                <w:sz w:val="16"/>
                <w:szCs w:val="16"/>
              </w:rPr>
              <w:t xml:space="preserve">ground structure</w:t>
            </w:r>
          </w:p>
        </w:tc>
        <w:tc>
          <w:tcPr>
            <w:tcW w:type="dxa" w:w="312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r>
              <w:rPr>
                <w:b w:val="false"/>
                <w:bCs w:val="false"/>
                <w:color w:val="000000"/>
                <w:sz w:val="16"/>
                <w:szCs w:val="16"/>
              </w:rPr>
              <w:t xml:space="preserve">undefined</w:t>
            </w:r>
          </w:p>
        </w:tc>
      </w:tr>
      <w:tr>
        <w:tc>
          <w:tcPr>
            <w:tcW w:type="dxa" w:w="312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r>
              <w:rPr>
                <w:b w:val="false"/>
                <w:bCs w:val="false"/>
                <w:color w:val="000000"/>
                <w:sz w:val="16"/>
                <w:szCs w:val="16"/>
              </w:rPr>
              <w:t xml:space="preserve">top_rugosity</w:t>
            </w:r>
          </w:p>
        </w:tc>
        <w:tc>
          <w:tcPr>
            <w:tcW w:type="dxa" w:w="312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r>
              <w:rPr>
                <w:b w:val="false"/>
                <w:bCs w:val="false"/>
                <w:color w:val="000000"/>
                <w:sz w:val="16"/>
                <w:szCs w:val="16"/>
              </w:rPr>
              <w:t xml:space="preserve">LiDAR canopy</w:t>
            </w:r>
          </w:p>
        </w:tc>
        <w:tc>
          <w:tcPr>
            <w:tcW w:type="dxa" w:w="312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r>
              <w:rPr>
                <w:b w:val="false"/>
                <w:bCs w:val="false"/>
                <w:color w:val="000000"/>
                <w:sz w:val="16"/>
                <w:szCs w:val="16"/>
              </w:rPr>
              <w:t xml:space="preserve">undefined</w:t>
            </w:r>
          </w:p>
        </w:tc>
      </w:tr>
      <w:tr>
        <w:tc>
          <w:tcPr>
            <w:tcW w:type="dxa" w:w="312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r>
              <w:rPr>
                <w:b w:val="false"/>
                <w:bCs w:val="false"/>
                <w:color w:val="000000"/>
                <w:sz w:val="16"/>
                <w:szCs w:val="16"/>
              </w:rPr>
              <w:t xml:space="preserve">cano_cover_6</w:t>
            </w:r>
          </w:p>
        </w:tc>
        <w:tc>
          <w:tcPr>
            <w:tcW w:type="dxa" w:w="312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r>
              <w:rPr>
                <w:b w:val="false"/>
                <w:bCs w:val="false"/>
                <w:color w:val="000000"/>
                <w:sz w:val="16"/>
                <w:szCs w:val="16"/>
              </w:rPr>
              <w:t xml:space="preserve">LiDAR canopy</w:t>
            </w:r>
          </w:p>
        </w:tc>
        <w:tc>
          <w:tcPr>
            <w:tcW w:type="dxa" w:w="312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r>
              <w:rPr>
                <w:b w:val="false"/>
                <w:bCs w:val="false"/>
                <w:color w:val="000000"/>
                <w:sz w:val="16"/>
                <w:szCs w:val="16"/>
              </w:rPr>
              <w:t xml:space="preserve">undefined</w:t>
            </w:r>
          </w:p>
        </w:tc>
      </w:tr>
      <w:tr>
        <w:tc>
          <w:tcPr>
            <w:tcW w:type="dxa" w:w="312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r>
              <w:rPr>
                <w:b w:val="false"/>
                <w:bCs w:val="false"/>
                <w:color w:val="000000"/>
                <w:sz w:val="16"/>
                <w:szCs w:val="16"/>
              </w:rPr>
              <w:t xml:space="preserve">rumple</w:t>
            </w:r>
          </w:p>
        </w:tc>
        <w:tc>
          <w:tcPr>
            <w:tcW w:type="dxa" w:w="312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r>
              <w:rPr>
                <w:b w:val="false"/>
                <w:bCs w:val="false"/>
                <w:color w:val="000000"/>
                <w:sz w:val="16"/>
                <w:szCs w:val="16"/>
              </w:rPr>
              <w:t xml:space="preserve">LiDAR canopy</w:t>
            </w:r>
          </w:p>
        </w:tc>
        <w:tc>
          <w:tcPr>
            <w:tcW w:type="dxa" w:w="312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r>
              <w:rPr>
                <w:b w:val="false"/>
                <w:bCs w:val="false"/>
                <w:color w:val="000000"/>
                <w:sz w:val="16"/>
                <w:szCs w:val="16"/>
              </w:rPr>
              <w:t xml:space="preserve">undefined</w:t>
            </w:r>
          </w:p>
        </w:tc>
      </w:tr>
      <w:tr>
        <w:tc>
          <w:tcPr>
            <w:tcW w:type="dxa" w:w="312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r>
              <w:rPr>
                <w:b w:val="false"/>
                <w:bCs w:val="false"/>
                <w:color w:val="000000"/>
                <w:sz w:val="16"/>
                <w:szCs w:val="16"/>
              </w:rPr>
              <w:t xml:space="preserve">CWD_vol</w:t>
            </w:r>
          </w:p>
        </w:tc>
        <w:tc>
          <w:tcPr>
            <w:tcW w:type="dxa" w:w="312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r>
              <w:rPr>
                <w:b w:val="false"/>
                <w:bCs w:val="false"/>
                <w:color w:val="000000"/>
                <w:sz w:val="16"/>
                <w:szCs w:val="16"/>
              </w:rPr>
              <w:t xml:space="preserve">ground structure</w:t>
            </w:r>
          </w:p>
        </w:tc>
        <w:tc>
          <w:tcPr>
            <w:tcW w:type="dxa" w:w="3120"/>
            <w:tcBorders>
              <w:top w:val="single" w:color="BBBBBB" w:sz="1"/>
              <w:left w:val="single" w:color="BBBBBB" w:sz="1"/>
              <w:bottom w:val="single" w:color="BBBBBB" w:sz="1"/>
              <w:right w:val="single" w:color="BBBBBB" w:sz="1"/>
            </w:tcBorders>
            <w:shd w:fill="FFFFFF" w:val="clear"/>
            <w:tcMar>
              <w:top w:type="dxa" w:w="40"/>
              <w:left w:type="dxa" w:w="80"/>
              <w:bottom w:type="dxa" w:w="40"/>
              <w:right w:type="dxa" w:w="80"/>
            </w:tcMar>
          </w:tcPr>
          <w:p>
            <w:r>
              <w:rPr>
                <w:b w:val="false"/>
                <w:bCs w:val="false"/>
                <w:color w:val="000000"/>
                <w:sz w:val="16"/>
                <w:szCs w:val="16"/>
              </w:rPr>
              <w:t xml:space="preserve">undefined</w:t>
            </w:r>
          </w:p>
        </w:tc>
      </w:tr>
    </w:tbl>
    <w:p>
      <w:pPr>
        <w:spacing w:after="200" w:before="50"/>
      </w:pPr>
      <w:r>
        <w:rPr>
          <w:i/>
          <w:iCs/>
          <w:color w:val="555555"/>
          <w:sz w:val="18"/>
          <w:szCs w:val="18"/>
        </w:rPr>
        <w:t xml:space="preserve">Table S7b. Old-growth discriminators (random forest variable importance) across LiDAR and ground-structure variables.</w:t>
      </w:r>
    </w:p>
    <w:p>
      <w:pPr>
        <w:pStyle w:val="Heading1"/>
      </w:pPr>
      <w:r>
        <w:t xml:space="preserve">Figure S1. Hex-scale cross-map disagreement</w:t>
      </w:r>
    </w:p>
    <w:p>
      <w:pPr>
        <w:spacing w:after="40" w:before="80"/>
        <w:jc w:val="center"/>
      </w:pPr>
      <w:r>
        <w:drawing>
          <wp:inline distT="0" distB="0" distL="0" distR="0">
            <wp:extent cx="4457700" cy="1362075"/>
            <wp:effectExtent t="0" r="0" b="0" l="0"/>
            <wp:docPr id="1" name="hex" descr="hex" title="h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457700" cy="1362075"/>
                    </a:xfrm>
                    <a:prstGeom prst="rect">
                      <a:avLst/>
                    </a:prstGeom>
                  </pic:spPr>
                </pic:pic>
              </a:graphicData>
            </a:graphic>
          </wp:inline>
        </w:drawing>
      </w:r>
    </w:p>
    <w:p>
      <w:pPr>
        <w:spacing w:after="200" w:before="50"/>
      </w:pPr>
      <w:r>
        <w:rPr>
          <w:i/>
          <w:iCs/>
          <w:color w:val="555555"/>
          <w:sz w:val="18"/>
          <w:szCs w:val="18"/>
        </w:rPr>
        <w:t xml:space="preserve">Figure S1. Any-LSOG fraction by method aggregated to 8 km hexagons over the area of interest, and the cross-method disagreement (max minus min). Disagreement concentrates in the northern and central townships.</w:t>
      </w:r>
    </w:p>
    <w:sectPr>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00" w:before="220"/>
    </w:pPr>
    <w:rPr>
      <w:rFonts w:ascii="Times New Roman" w:cs="Times New Roman" w:eastAsia="Times New Roman" w:hAnsi="Times New Roman"/>
      <w:b/>
      <w:bCs/>
      <w:color w:val="1A3D28"/>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62f6d606d32ff90a45a0130e3972468bb2944e0a.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2026-06-10T10:38:53.060Z</dcterms:created>
  <dcterms:modified xsi:type="dcterms:W3CDTF">2026-06-10T10:38:53.062Z</dcterms:modified>
</cp:coreProperties>
</file>

<file path=docProps/custom.xml><?xml version="1.0" encoding="utf-8"?>
<Properties xmlns="http://schemas.openxmlformats.org/officeDocument/2006/custom-properties" xmlns:vt="http://schemas.openxmlformats.org/officeDocument/2006/docPropsVTypes"/>
</file>