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HARDWARE WORLD</w:t>
        <w:br/>
        <w:t>DATABASE PRESENTATION GUIDE</w:t>
      </w:r>
    </w:p>
    <w:p>
      <w:pPr>
        <w:jc w:val="center"/>
      </w:pPr>
      <w:r>
        <w:rPr>
          <w:i/>
          <w:sz w:val="26"/>
        </w:rPr>
        <w:t>Triggers, transactions, joins, and CSV migration</w:t>
      </w:r>
    </w:p>
    <w:p/>
    <w:p>
      <w:pPr>
        <w:jc w:val="center"/>
      </w:pPr>
      <w:r>
        <w:rPr>
          <w:b/>
        </w:rPr>
        <w:t>Prepared for project presentation</w:t>
        <w:br/>
      </w:r>
      <w:r>
        <w:t>Hardware World Store Management System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Hardware World is a Flask and MySQL store-management system. It manages employees, branches, departments, products, suppliers, purchases, sales, payroll, jobs, notifications, ledger entries, backups, and receipts.</w:t>
      </w:r>
    </w:p>
    <w:p>
      <w:pPr>
        <w:pStyle w:val="ListBullet"/>
      </w:pPr>
      <w:r>
        <w:t>The application uses MySQL transactions so a multi-step operation either completes as one unit or is rolled back.</w:t>
      </w:r>
    </w:p>
    <w:p>
      <w:pPr>
        <w:pStyle w:val="ListBullet"/>
      </w:pPr>
      <w:r>
        <w:t>Foreign keys protect relationships between parent and child tables.</w:t>
      </w:r>
    </w:p>
    <w:p>
      <w:pPr>
        <w:pStyle w:val="ListBullet"/>
      </w:pPr>
      <w:r>
        <w:t>The database upgrade installs the business tables and recreates the triggers safely.</w:t>
      </w:r>
    </w:p>
    <w:p>
      <w:pPr>
        <w:pStyle w:val="ListBullet"/>
      </w:pPr>
      <w:r>
        <w:t>CSV backups contain table data plus a manifest.json checksum file.</w:t>
      </w:r>
    </w:p>
    <w:p>
      <w:pPr>
        <w:pStyle w:val="Heading1"/>
      </w:pPr>
      <w:r>
        <w:t>2. Database triggers</w:t>
      </w:r>
    </w:p>
    <w:p>
      <w:r>
        <w:t>The following triggers are installed by backend/business.py. They are recreated during database initialization so the current definitions are always active.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94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604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employee_subtype_insert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AFTER INSERT on employees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Creates the matching subtype row for the employee job: cashiers, procurement_officers, accountants, hr_staff, or branch_managers.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employee_subtype_update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AFTER UPDATE on employees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Removes old subtype rows when job_type changes and creates the new matching subtype row.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sale_ledger_insert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AFTER INSERT on sale_items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Adds the sale line amount (quantity x unit_price) to the sale ledger entry.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payroll_ledger_insert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AFTER INSERT on payroll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Creates a negative ledger entry using the employee net pay.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sale_ledger_update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AFTER UPDATE on sale_items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Subtracts the old sale-line amount and adds the new amount, keeping the ledger correct.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sale_ledger_delete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AFTER DELETE on sale_items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Subtracts the deleted sale-line amount from the sale ledger entry.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payroll_ledger_update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AFTER UPDATE on payroll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Replaces the payroll ledger amount with negative NEW.net_pay.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payroll_ledger_delete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BEFORE DELETE on payroll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Deletes the related payroll ledger entry before payroll is deleted.</w:t>
            </w:r>
          </w:p>
        </w:tc>
      </w:tr>
    </w:tbl>
    <w:p/>
    <w:p>
      <w:r>
        <w:t>Important restore rule: while CSV data is restored, the session variable @restoring_snapshot is set to 1. The triggers skip automatic ledger and subtype actions during restore because the backup already contains those rows.</w:t>
      </w:r>
    </w:p>
    <w:p>
      <w:pPr>
        <w:pStyle w:val="Heading1"/>
      </w:pPr>
      <w:r>
        <w:t>3. Transactions and rollback behavior</w:t>
      </w:r>
    </w:p>
    <w:p>
      <w:r>
        <w:t>A transaction is a group of database statements treated as one unit. In this system, commit() saves the completed operation and rollback() cancels uncommitted changes when an error occurs.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What is protected by the transaction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Employee create/edit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Validates branch, department, job, username, supervisor, salary, and password; writes the employee; updates branch-manager information; commits together.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Record sale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Locks product rows, validates stock, inserts sale and sale_items, updates stock and company finance, writes receipt/ledger effects, and rolls back if any item fails.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Receive purchase/order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Creates or receives supplier stock, updates products and purchase records, and rejects duplicate receiving.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Payroll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Validates pay month and funds, inserts payroll; the trigger creates the negative ledger entry. Errors roll back.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CSV restore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Begins a transaction, requires an empty destination database, inserts all tables in dependency order, commits only when every file succeeds.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Database initialization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Creates missing database/schema objects, applies additive upgrades, installs triggers, then commits the schema upgrade.</w:t>
            </w:r>
          </w:p>
        </w:tc>
      </w:tr>
    </w:tbl>
    <w:p/>
    <w:p>
      <w:pPr>
        <w:pStyle w:val="Heading2"/>
      </w:pPr>
      <w:r>
        <w:t>Typical transaction explanation for the lecturer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try: perform all related INSERT/UPDATE statements; connection.commit()</w:t>
        <w:br/>
        <w:t>except Exception: connection.rollback(); raise</w:t>
      </w:r>
    </w:p>
    <w:p>
      <w:r>
        <w:t>This prevents partial results. For example, a sale with two products cannot reduce stock for the first product and then fail silently on the second product; the entire sale is rolled back.</w:t>
      </w:r>
    </w:p>
    <w:p>
      <w:pPr>
        <w:pStyle w:val="Heading1"/>
      </w:pPr>
      <w:r>
        <w:t>4. Joins used in the system</w:t>
      </w:r>
    </w:p>
    <w:p>
      <w:r>
        <w:t>Joins combine related rows using foreign keys. INNER JOIN returns only matching records. LEFT JOIN keeps the main record even when related data is missing.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Report/use case</w:t>
            </w:r>
          </w:p>
        </w:tc>
        <w:tc>
          <w:tcPr>
            <w:tcW w:type="dxa" w:w="302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Tables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Join type</w:t>
            </w:r>
          </w:p>
        </w:tc>
        <w:tc>
          <w:tcPr>
            <w:tcW w:type="dxa" w:w="367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Employees with branch and department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employees -&gt; departments -&gt; branches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LEFT JOIN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Employee list shows department and branch, including unassigned employees.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Employees with job subtype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employees -&gt; cashiers/procurement_officers/accountants/hr_staff/branch_managers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LEFT JOIN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Displays employee data while preserving the employee even if a subtype row is absent.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Sales with employee and items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sales -&gt; employees -&gt; sale_items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INNER JOIN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Sales history and dashboard totals connect each sale to its employee and lines.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Sale receipt items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sale_items -&gt; products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INNER JOIN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Receipt displays product names, quantities, unit prices, and line totals.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Purchases with product/supplier/employee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purchases -&gt; products -&gt; suppliers -&gt; employees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INNER JOIN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Purchase history identifies what was bought, from whom, and by which employee.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Payroll with employee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payroll -&gt; employees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INNER JOIN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Payroll report displays the employee name with pay information.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Purchase orders totals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purchase_orders -&gt; suppliers -&gt; purchase_order_items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JOIN + GROUP BY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Calculates order totals from quantity x unit_cost.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Department management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departments -&gt; employees -&gt; job_assignments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LEFT JOIN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8"/>
              </w:rPr>
              <w:t>Shows department managers and assigned jobs even when some relationships are empty.</w:t>
            </w:r>
          </w:p>
        </w:tc>
      </w:tr>
    </w:tbl>
    <w:p/>
    <w:p>
      <w:pPr>
        <w:pStyle w:val="Heading2"/>
      </w:pPr>
      <w:r>
        <w:t>Example joins to demonstrate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SELECT e.name, b.name AS branch, d.name AS department, e.job_type</w:t>
        <w:br/>
        <w:t>FROM employees e</w:t>
        <w:br/>
        <w:t>LEFT JOIN departments d ON d.id=e.department_id</w:t>
        <w:br/>
        <w:t>LEFT JOIN branches b ON b.id=d.branch_id</w:t>
        <w:br/>
        <w:t>ORDER BY e.name;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SELECT o.id, s.name AS supplier, SUM(i.quantity*i.unit_cost) AS total</w:t>
        <w:br/>
        <w:t>FROM purchase_orders o</w:t>
        <w:br/>
        <w:t>JOIN suppliers s ON s.id=o.supplier_id</w:t>
        <w:br/>
        <w:t>JOIN purchase_order_items i ON i.order_id=o.id</w:t>
        <w:br/>
        <w:t>GROUP BY o.id;</w:t>
      </w:r>
    </w:p>
    <w:p>
      <w:pPr>
        <w:pStyle w:val="Heading1"/>
      </w:pPr>
      <w:r>
        <w:t>5. CSV backup contents</w:t>
      </w:r>
    </w:p>
    <w:p>
      <w:r>
        <w:t>A current backup contains CSV files for the application tables and a manifest.json file. The manifest records row counts and SHA-256 checksums. The current backup includes core tables such as branches, departments, employees, categories, suppliers, products, sales, sale_items, purchases, payroll, ledger_entries, job tables, subtype tables, and order tables.</w:t>
      </w:r>
    </w:p>
    <w:p>
      <w:pPr>
        <w:pStyle w:val="ListBullet"/>
      </w:pPr>
      <w:r>
        <w:t>The CSV header row defines the expected column order.</w:t>
      </w:r>
    </w:p>
    <w:p>
      <w:pPr>
        <w:pStyle w:val="ListBullet"/>
      </w:pPr>
      <w:r>
        <w:t>\N represents SQL NULL.</w:t>
      </w:r>
    </w:p>
    <w:p>
      <w:pPr>
        <w:pStyle w:val="ListBullet"/>
      </w:pPr>
      <w:r>
        <w:t>Values beginning with spreadsheet formula characters are escaped to prevent accidental formula execution.</w:t>
      </w:r>
    </w:p>
    <w:p>
      <w:pPr>
        <w:pStyle w:val="ListBullet"/>
      </w:pPr>
      <w:r>
        <w:t>The manifest detects changed or corrupted files before restore.</w:t>
      </w:r>
    </w:p>
    <w:p>
      <w:pPr>
        <w:pStyle w:val="Heading1"/>
      </w:pPr>
      <w:r>
        <w:t>6. How to load CSV files onto a new system</w:t>
      </w:r>
    </w:p>
    <w:p>
      <w:r>
        <w:t>Use the application restore process rather than importing CSV files randomly. It preserves foreign-key order, validates checksums, and restores the complete snapshot transactionally.</w:t>
      </w:r>
    </w:p>
    <w:p>
      <w:pPr>
        <w:pStyle w:val="Heading2"/>
      </w:pPr>
      <w:r>
        <w:t>A. Prepare the new computer</w:t>
      </w:r>
    </w:p>
    <w:p>
      <w:pPr>
        <w:pStyle w:val="ListNumber"/>
      </w:pPr>
      <w:r>
        <w:t>Install MySQL and create an empty database or allow the application initialization command to create it.</w:t>
      </w:r>
    </w:p>
    <w:p>
      <w:pPr>
        <w:pStyle w:val="ListNumber"/>
      </w:pPr>
      <w:r>
        <w:t>Copy the project folder to the new computer and install the Python requirements in the project virtual environment.</w:t>
      </w:r>
    </w:p>
    <w:p>
      <w:pPr>
        <w:pStyle w:val="ListNumber"/>
      </w:pPr>
      <w:r>
        <w:t>Copy the complete backup folder, including manifest.json and every CSV file, into the project backup directory.</w:t>
      </w:r>
    </w:p>
    <w:p>
      <w:pPr>
        <w:pStyle w:val="ListNumber"/>
      </w:pPr>
      <w:r>
        <w:t>Do not edit CSV headers, row order, or values after the backup is created. Any edit causes checksum validation to fail.</w:t>
      </w:r>
    </w:p>
    <w:p>
      <w:pPr>
        <w:pStyle w:val="Heading2"/>
      </w:pPr>
      <w:r>
        <w:t>B. Create the new destination database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cd C:\Users\YOUR_NAME\DBMS-project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.\.venv\Scripts\python.exe backend\main.py init-db</w:t>
      </w:r>
    </w:p>
    <w:p>
      <w:r>
        <w:t>Configure the new database name and MySQL credentials in the project .env file. Never put passwords in the presentation document or commit them to Git.</w:t>
      </w:r>
    </w:p>
    <w:p>
      <w:pPr>
        <w:pStyle w:val="Heading2"/>
      </w:pPr>
      <w:r>
        <w:t>C. Restore the backup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.\.venv\Scripts\python.exe backend\main.py restore-backup "backend\backups\ACTUAL-BACKUP-FOLDER" --database hardware_world_restored</w:t>
      </w:r>
    </w:p>
    <w:p>
      <w:r>
        <w:t>Replace ACTUAL-BACKUP-FOLDER with the real backup folder name, for example backup-20261031-123451-ab12cd34. The destination must be empty. The restore refuses to overwrite an existing working database.</w:t>
      </w:r>
    </w:p>
    <w:p>
      <w:pPr>
        <w:pStyle w:val="Heading2"/>
      </w:pPr>
      <w:r>
        <w:t>D. Point the application to the restored database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SIMPLE_DB_NAME=hardware_world_restored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.\.venv\Scripts\python.exe backend\main.py init-db</w:t>
      </w:r>
    </w:p>
    <w:p>
      <w:pPr>
        <w:pStyle w:val="NoSpacing"/>
      </w:pPr>
      <w:r>
        <w:rPr>
          <w:rFonts w:ascii="Consolas" w:hAnsi="Consolas"/>
          <w:color w:val="282828"/>
          <w:sz w:val="17"/>
        </w:rPr>
        <w:t>.\.venv\Scripts\python.exe backend\serve.py --host 127.0.0.1 --port 8000</w:t>
      </w:r>
    </w:p>
    <w:p>
      <w:r>
        <w:t>Open http://127.0.0.1:8000 and sign in using an account restored from the employees.csv file.</w:t>
      </w:r>
    </w:p>
    <w:p>
      <w:pPr>
        <w:pStyle w:val="Heading2"/>
      </w:pPr>
      <w:r>
        <w:t>E. Verify the migration</w:t>
      </w:r>
    </w:p>
    <w:p>
      <w:pPr>
        <w:pStyle w:val="ListNumber"/>
      </w:pPr>
      <w:r>
        <w:t>Open Employees and confirm employee names, departments, jobs, phones, salaries, and dates.</w:t>
      </w:r>
    </w:p>
    <w:p>
      <w:pPr>
        <w:pStyle w:val="ListNumber"/>
      </w:pPr>
      <w:r>
        <w:t>Open Products and confirm stock quantities.</w:t>
      </w:r>
    </w:p>
    <w:p>
      <w:pPr>
        <w:pStyle w:val="ListNumber"/>
      </w:pPr>
      <w:r>
        <w:t>Open Sales and Purchases and confirm historical records.</w:t>
      </w:r>
    </w:p>
    <w:p>
      <w:pPr>
        <w:pStyle w:val="ListNumber"/>
      </w:pPr>
      <w:r>
        <w:t>Open Ledger and confirm sale and payroll entries.</w:t>
      </w:r>
    </w:p>
    <w:p>
      <w:pPr>
        <w:pStyle w:val="ListNumber"/>
      </w:pPr>
      <w:r>
        <w:t>Run SELECT COUNT(*) queries against important tables and compare the counts with manifest.json.</w:t>
      </w:r>
    </w:p>
    <w:p>
      <w:pPr>
        <w:pStyle w:val="Heading1"/>
      </w:pPr>
      <w:r>
        <w:t>7. CSV restore order and why it matters</w:t>
      </w:r>
    </w:p>
    <w:p>
      <w:r>
        <w:t>branches -&gt; departments -&gt; customers -&gt; employees -&gt; categories -&gt; suppliers -&gt; products -&gt; sales -&gt; sale_items -&gt; purchases -&gt; company_finance -&gt; memberships -&gt; jobs -&gt; job history -&gt; notifications -&gt; employee subtypes -&gt; supply -&gt; purchase_orders -&gt; purchase_order_items -&gt; payroll -&gt; ledger_entries</w:t>
      </w:r>
    </w:p>
    <w:p>
      <w:r>
        <w:t>Parent tables are loaded before child tables so foreign keys can be satisfied. Employee supervisors are temporarily inserted as NULL and updated after all employees exist, because a supervisor may have a larger employee ID.</w:t>
      </w:r>
    </w:p>
    <w:p>
      <w:pPr>
        <w:pStyle w:val="Heading1"/>
      </w:pPr>
      <w:r>
        <w:t>8. Presentation script</w:t>
      </w:r>
    </w:p>
    <w:p>
      <w:pPr>
        <w:pStyle w:val="ListBullet"/>
      </w:pPr>
      <w:r>
        <w:t>“Triggers automate consistency. When a sale item is inserted, the ledger is updated automatically; when payroll is inserted, a negative payroll ledger entry is created.”</w:t>
      </w:r>
    </w:p>
    <w:p>
      <w:pPr>
        <w:pStyle w:val="ListBullet"/>
      </w:pPr>
      <w:r>
        <w:t>“Transactions protect business operations. A sale, payroll operation, or restore either completes fully or rolls back.”</w:t>
      </w:r>
    </w:p>
    <w:p>
      <w:pPr>
        <w:pStyle w:val="ListBullet"/>
      </w:pPr>
      <w:r>
        <w:t>“Joins connect normalized tables. For example, employees join departments and branches to display the employee’s organizational location.”</w:t>
      </w:r>
    </w:p>
    <w:p>
      <w:pPr>
        <w:pStyle w:val="ListBullet"/>
      </w:pPr>
      <w:r>
        <w:t>“CSV migration is checksum-protected. The manifest confirms that files were not changed, and restore loads parent tables before child tables.”</w:t>
      </w:r>
    </w:p>
    <w:p>
      <w:pPr>
        <w:pStyle w:val="ListBullet"/>
      </w:pPr>
      <w:r>
        <w:t>“The restore is intentionally performed into an empty database so the original system cannot be overwritten accidentally.”</w:t>
      </w:r>
    </w:p>
    <w:p>
      <w:pPr>
        <w:pStyle w:val="Heading1"/>
      </w:pPr>
      <w:r>
        <w:t>9. Important safety notes</w:t>
      </w:r>
    </w:p>
    <w:p>
      <w:pPr>
        <w:pStyle w:val="ListBullet"/>
      </w:pPr>
      <w:r>
        <w:t>Stop the Flask/Waitress server before running schema initialization or changing database configuration.</w:t>
      </w:r>
    </w:p>
    <w:p>
      <w:pPr>
        <w:pStyle w:val="ListBullet"/>
      </w:pPr>
      <w:r>
        <w:t>Keep the original database and backup folder unchanged until the new system has been verified.</w:t>
      </w:r>
    </w:p>
    <w:p>
      <w:pPr>
        <w:pStyle w:val="ListBullet"/>
      </w:pPr>
      <w:r>
        <w:t>Never share .env credentials in a report or presentation.</w:t>
      </w:r>
    </w:p>
    <w:p>
      <w:pPr>
        <w:pStyle w:val="ListBullet"/>
      </w:pPr>
      <w:r>
        <w:t>Copy Word receipts separately; they are not part of the CSV data snapshot.</w:t>
      </w:r>
    </w:p>
    <w:p>
      <w:pPr>
        <w:pStyle w:val="ListBullet"/>
      </w:pPr>
      <w:r>
        <w:t>Use a separate restore database for demonstrations.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Hardware World Database Presentation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