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3218B2"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3218B2">
        <w:rPr>
          <w:rStyle w:val="Hyperlink"/>
          <w:rFonts w:asciiTheme="minorHAnsi" w:hAnsiTheme="minorHAnsi" w:cstheme="minorHAnsi"/>
          <w:color w:val="007BFF"/>
          <w:sz w:val="22"/>
          <w:szCs w:val="22"/>
        </w:rPr>
        <w:fldChar w:fldCharType="begin"/>
      </w:r>
      <w:r w:rsidR="003218B2">
        <w:rPr>
          <w:rStyle w:val="Hyperlink"/>
          <w:rFonts w:asciiTheme="minorHAnsi" w:hAnsiTheme="minorHAnsi" w:cstheme="minorHAnsi"/>
          <w:color w:val="007BFF"/>
          <w:sz w:val="22"/>
          <w:szCs w:val="22"/>
        </w:rPr>
        <w:instrText xml:space="preserve"> HYPERLINK "http://shop.oreilly.com/product/0636920028659.do" </w:instrText>
      </w:r>
      <w:r w:rsidR="003218B2">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3218B2">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3218B2"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3218B2"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proofErr w:type="spellStart"/>
      <w:r>
        <w:t>global_hello</w:t>
      </w:r>
      <w:proofErr w:type="spellEnd"/>
      <w:r>
        <w:t xml:space="preserve">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0EAF0444" w:rsidR="00CB7ABB" w:rsidRPr="00750264" w:rsidRDefault="00750264" w:rsidP="00CB7ABB">
      <w:pPr>
        <w:pStyle w:val="NoSpacing"/>
        <w:numPr>
          <w:ilvl w:val="0"/>
          <w:numId w:val="6"/>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function</w:t>
      </w:r>
      <w:r>
        <w:rPr>
          <w:rFonts w:ascii="Helvetica" w:hAnsi="Helvetica" w:cs="Helvetica"/>
          <w:color w:val="333333"/>
          <w:sz w:val="21"/>
          <w:szCs w:val="21"/>
          <w:shd w:val="clear" w:color="auto" w:fill="FFFFFF"/>
        </w:rPr>
        <w:t> is a named sequence of statements that belong together. Their primary purpose is to help us organize programs into chunks that match how we think about the solution to the problem.</w:t>
      </w:r>
    </w:p>
    <w:p w14:paraId="6B4362F7" w14:textId="75ADE103" w:rsidR="00750264" w:rsidRPr="00750264" w:rsidRDefault="00750264" w:rsidP="00CB7ABB">
      <w:pPr>
        <w:pStyle w:val="NoSpacing"/>
        <w:numPr>
          <w:ilvl w:val="0"/>
          <w:numId w:val="6"/>
        </w:numPr>
      </w:pPr>
      <w:r>
        <w:rPr>
          <w:rFonts w:ascii="Helvetica" w:hAnsi="Helvetica" w:cs="Helvetica"/>
          <w:color w:val="333333"/>
          <w:sz w:val="21"/>
          <w:szCs w:val="21"/>
          <w:shd w:val="clear" w:color="auto" w:fill="FFFFFF"/>
        </w:rPr>
        <w:t>the parameters specify what the function needs to do its work.</w:t>
      </w:r>
    </w:p>
    <w:p w14:paraId="2A9E3696" w14:textId="23D5889C" w:rsidR="00750264" w:rsidRPr="003C4FA1" w:rsidRDefault="00750264" w:rsidP="00CB7ABB">
      <w:pPr>
        <w:pStyle w:val="NoSpacing"/>
        <w:numPr>
          <w:ilvl w:val="0"/>
          <w:numId w:val="6"/>
        </w:numPr>
      </w:pPr>
      <w:r>
        <w:rPr>
          <w:rFonts w:ascii="Helvetica" w:hAnsi="Helvetica" w:cs="Helvetica"/>
          <w:color w:val="333333"/>
          <w:sz w:val="21"/>
          <w:szCs w:val="21"/>
          <w:shd w:val="clear" w:color="auto" w:fill="FFFFFF"/>
        </w:rPr>
        <w:t xml:space="preserve">There can be any number of statements inside the function, but they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be indented from the </w:t>
      </w:r>
      <w:r>
        <w:rPr>
          <w:rStyle w:val="pre"/>
          <w:rFonts w:ascii="Consolas" w:hAnsi="Consolas" w:cs="Courier New"/>
          <w:color w:val="C7254E"/>
          <w:sz w:val="19"/>
          <w:szCs w:val="19"/>
          <w:shd w:val="clear" w:color="auto" w:fill="F9F2F4"/>
        </w:rPr>
        <w:t>def</w:t>
      </w:r>
      <w:r>
        <w:rPr>
          <w:rFonts w:ascii="Helvetica" w:hAnsi="Helvetica" w:cs="Helvetica"/>
          <w:color w:val="333333"/>
          <w:sz w:val="21"/>
          <w:szCs w:val="21"/>
          <w:shd w:val="clear" w:color="auto" w:fill="FFFFFF"/>
        </w:rPr>
        <w:t>.</w:t>
      </w:r>
    </w:p>
    <w:p w14:paraId="51E69014" w14:textId="7C7BAE8B" w:rsidR="003C4FA1" w:rsidRPr="003C4FA1" w:rsidRDefault="003C4FA1" w:rsidP="00CB7ABB">
      <w:pPr>
        <w:pStyle w:val="NoSpacing"/>
        <w:numPr>
          <w:ilvl w:val="0"/>
          <w:numId w:val="6"/>
        </w:numPr>
        <w:rPr>
          <w:rStyle w:val="Strong"/>
          <w:b w:val="0"/>
          <w:bCs w:val="0"/>
        </w:rPr>
      </w:pPr>
      <w:r>
        <w:rPr>
          <w:rFonts w:ascii="Helvetica" w:hAnsi="Helvetica" w:cs="Helvetica"/>
          <w:color w:val="333333"/>
          <w:sz w:val="21"/>
          <w:szCs w:val="21"/>
          <w:shd w:val="clear" w:color="auto" w:fill="FFFFFF"/>
        </w:rPr>
        <w:t>Functions that return values are sometimes called </w:t>
      </w:r>
      <w:r>
        <w:rPr>
          <w:rStyle w:val="Strong"/>
          <w:rFonts w:ascii="Helvetica" w:hAnsi="Helvetica" w:cs="Helvetica"/>
          <w:color w:val="333333"/>
          <w:sz w:val="21"/>
          <w:szCs w:val="21"/>
          <w:shd w:val="clear" w:color="auto" w:fill="FFFFFF"/>
        </w:rPr>
        <w:t>fruitful functions</w:t>
      </w:r>
    </w:p>
    <w:p w14:paraId="2FE3F9B1" w14:textId="65EDCF55"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 xml:space="preserve">Functions that don’t return values can be called </w:t>
      </w:r>
      <w:r>
        <w:rPr>
          <w:rFonts w:ascii="Helvetica" w:hAnsi="Helvetica" w:cs="Helvetica"/>
          <w:b/>
          <w:color w:val="333333"/>
          <w:sz w:val="21"/>
          <w:szCs w:val="21"/>
          <w:shd w:val="clear" w:color="auto" w:fill="FFFFFF"/>
        </w:rPr>
        <w:t>non-fruitful functions</w:t>
      </w:r>
      <w:r>
        <w:rPr>
          <w:rFonts w:ascii="Helvetica" w:hAnsi="Helvetica" w:cs="Helvetica"/>
          <w:color w:val="333333"/>
          <w:sz w:val="21"/>
          <w:szCs w:val="21"/>
          <w:shd w:val="clear" w:color="auto" w:fill="FFFFFF"/>
        </w:rPr>
        <w:t xml:space="preserve"> (aka procedures)</w:t>
      </w:r>
    </w:p>
    <w:p w14:paraId="6F37CEBC" w14:textId="36B0C5C1"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An assignment statement in a function creates a </w:t>
      </w:r>
      <w:r>
        <w:rPr>
          <w:rStyle w:val="Strong"/>
          <w:rFonts w:ascii="Helvetica" w:hAnsi="Helvetica" w:cs="Helvetica"/>
          <w:color w:val="333333"/>
          <w:sz w:val="21"/>
          <w:szCs w:val="21"/>
          <w:shd w:val="clear" w:color="auto" w:fill="FFFFFF"/>
        </w:rPr>
        <w:t>local variable</w:t>
      </w:r>
      <w:r>
        <w:rPr>
          <w:rFonts w:ascii="Helvetica" w:hAnsi="Helvetica" w:cs="Helvetica"/>
          <w:color w:val="333333"/>
          <w:sz w:val="21"/>
          <w:szCs w:val="21"/>
          <w:shd w:val="clear" w:color="auto" w:fill="FFFFFF"/>
        </w:rPr>
        <w:t xml:space="preserve"> for the variable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operator. It is called local because this variable only exists inside the function and you cannot use it outside.</w:t>
      </w:r>
    </w:p>
    <w:p w14:paraId="369F445F" w14:textId="5074AF87" w:rsidR="003C4FA1" w:rsidRPr="00A97989" w:rsidRDefault="003C4FA1" w:rsidP="00CB7ABB">
      <w:pPr>
        <w:pStyle w:val="NoSpacing"/>
        <w:numPr>
          <w:ilvl w:val="0"/>
          <w:numId w:val="6"/>
        </w:numPr>
      </w:pPr>
      <w:r>
        <w:rPr>
          <w:rFonts w:ascii="Helvetica" w:hAnsi="Helvetica" w:cs="Helvetica"/>
          <w:color w:val="333333"/>
          <w:sz w:val="21"/>
          <w:szCs w:val="21"/>
          <w:shd w:val="clear" w:color="auto" w:fill="FFFFFF"/>
        </w:rPr>
        <w:t>Remembering things from one step to the next is precisely why we have variables in a program. </w:t>
      </w:r>
    </w:p>
    <w:p w14:paraId="277EBB11" w14:textId="51BAF056" w:rsidR="00A97989" w:rsidRPr="00A97989" w:rsidRDefault="00A97989" w:rsidP="00CB7ABB">
      <w:pPr>
        <w:pStyle w:val="NoSpacing"/>
        <w:numPr>
          <w:ilvl w:val="0"/>
          <w:numId w:val="6"/>
        </w:numPr>
      </w:pPr>
      <w:r>
        <w:rPr>
          <w:rFonts w:ascii="Helvetica" w:hAnsi="Helvetica" w:cs="Helvetica"/>
          <w:color w:val="333333"/>
          <w:sz w:val="21"/>
          <w:szCs w:val="21"/>
          <w:shd w:val="clear" w:color="auto" w:fill="FFFFFF"/>
        </w:rPr>
        <w:t>pattern of iterating the updating of a variable is commonly referred to as the </w:t>
      </w:r>
      <w:r>
        <w:rPr>
          <w:rStyle w:val="Strong"/>
          <w:rFonts w:ascii="Helvetica" w:hAnsi="Helvetica" w:cs="Helvetica"/>
          <w:color w:val="333333"/>
          <w:sz w:val="21"/>
          <w:szCs w:val="21"/>
          <w:shd w:val="clear" w:color="auto" w:fill="FFFFFF"/>
        </w:rPr>
        <w:t>accumulator pattern</w:t>
      </w:r>
      <w:r>
        <w:rPr>
          <w:rFonts w:ascii="Helvetica" w:hAnsi="Helvetica" w:cs="Helvetica"/>
          <w:color w:val="333333"/>
          <w:sz w:val="21"/>
          <w:szCs w:val="21"/>
          <w:shd w:val="clear" w:color="auto" w:fill="FFFFFF"/>
        </w:rPr>
        <w:t>. We refer to the variable as the </w:t>
      </w:r>
      <w:r>
        <w:rPr>
          <w:rStyle w:val="Strong"/>
          <w:rFonts w:ascii="Helvetica" w:hAnsi="Helvetica" w:cs="Helvetica"/>
          <w:color w:val="333333"/>
          <w:sz w:val="21"/>
          <w:szCs w:val="21"/>
          <w:shd w:val="clear" w:color="auto" w:fill="FFFFFF"/>
        </w:rPr>
        <w:t>accumulator</w:t>
      </w:r>
      <w:r>
        <w:rPr>
          <w:rFonts w:ascii="Helvetica" w:hAnsi="Helvetica" w:cs="Helvetica"/>
          <w:color w:val="333333"/>
          <w:sz w:val="21"/>
          <w:szCs w:val="21"/>
          <w:shd w:val="clear" w:color="auto" w:fill="FFFFFF"/>
        </w:rPr>
        <w:t xml:space="preserve">. This pattern will come up </w:t>
      </w:r>
      <w:proofErr w:type="gramStart"/>
      <w:r>
        <w:rPr>
          <w:rFonts w:ascii="Helvetica" w:hAnsi="Helvetica" w:cs="Helvetica"/>
          <w:color w:val="333333"/>
          <w:sz w:val="21"/>
          <w:szCs w:val="21"/>
          <w:shd w:val="clear" w:color="auto" w:fill="FFFFFF"/>
        </w:rPr>
        <w:t>over and over again</w:t>
      </w:r>
      <w:proofErr w:type="gramEnd"/>
      <w:r>
        <w:rPr>
          <w:rFonts w:ascii="Helvetica" w:hAnsi="Helvetica" w:cs="Helvetica"/>
          <w:color w:val="333333"/>
          <w:sz w:val="21"/>
          <w:szCs w:val="21"/>
          <w:shd w:val="clear" w:color="auto" w:fill="FFFFFF"/>
        </w:rPr>
        <w:t>. Remember that the key to making it work successfully is to be sure to initialize the variable before you start the iteration. Once inside the iteration, it is required that you update the accumulator.</w:t>
      </w:r>
    </w:p>
    <w:p w14:paraId="0BA2FFF7" w14:textId="09F56E3C" w:rsidR="00A97989" w:rsidRDefault="003218B2" w:rsidP="00CB7ABB">
      <w:pPr>
        <w:pStyle w:val="NoSpacing"/>
        <w:numPr>
          <w:ilvl w:val="0"/>
          <w:numId w:val="6"/>
        </w:numPr>
      </w:pPr>
      <w:r>
        <w:rPr>
          <w:rFonts w:ascii="Helvetica" w:hAnsi="Helvetica" w:cs="Helvetica"/>
          <w:color w:val="333333"/>
          <w:sz w:val="21"/>
          <w:szCs w:val="21"/>
          <w:shd w:val="clear" w:color="auto" w:fill="FFFFFF"/>
        </w:rPr>
        <w:t>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w:t>
      </w:r>
      <w:r>
        <w:rPr>
          <w:rStyle w:val="Strong"/>
          <w:rFonts w:ascii="Helvetica" w:hAnsi="Helvetica" w:cs="Helvetica"/>
          <w:color w:val="333333"/>
          <w:sz w:val="21"/>
          <w:szCs w:val="21"/>
          <w:shd w:val="clear" w:color="auto" w:fill="FFFFFF"/>
        </w:rPr>
        <w:t>functional decomposition</w:t>
      </w:r>
      <w:r>
        <w:rPr>
          <w:rFonts w:ascii="Helvetica" w:hAnsi="Helvetica" w:cs="Helvetica"/>
          <w:color w:val="333333"/>
          <w:sz w:val="21"/>
          <w:szCs w:val="21"/>
          <w:shd w:val="clear" w:color="auto" w:fill="FFFFFF"/>
        </w:rPr>
        <w:t>.</w:t>
      </w:r>
      <w:bookmarkStart w:id="0" w:name="_GoBack"/>
      <w:bookmarkEnd w:id="0"/>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 xml:space="preserve">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w:t>
      </w:r>
      <w:proofErr w:type="gramStart"/>
      <w:r>
        <w:rPr>
          <w:rFonts w:ascii="Helvetica" w:hAnsi="Helvetica" w:cs="Helvetica"/>
          <w:color w:val="333333"/>
          <w:sz w:val="21"/>
          <w:szCs w:val="21"/>
          <w:shd w:val="clear" w:color="auto" w:fill="FFFFFF"/>
        </w:rPr>
        <w:t>lift up</w:t>
      </w:r>
      <w:proofErr w:type="gramEnd"/>
      <w:r>
        <w:rPr>
          <w:rFonts w:ascii="Helvetica" w:hAnsi="Helvetica" w:cs="Helvetica"/>
          <w:color w:val="333333"/>
          <w:sz w:val="21"/>
          <w:szCs w:val="21"/>
          <w:shd w:val="clear" w:color="auto" w:fill="FFFFFF"/>
        </w:rPr>
        <w:t xml:space="preserve"> its tail it can still move around but will not leave a trail. As you will see, you can make some pretty amazing drawings with this simple capability.”</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 xml:space="preserve">Attributes: e.g. color of canvas, width of the </w:t>
      </w:r>
      <w:proofErr w:type="gramStart"/>
      <w:r>
        <w:t>turtles</w:t>
      </w:r>
      <w:proofErr w:type="gramEnd"/>
      <w:r>
        <w:t xml:space="preserve">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proofErr w:type="gramStart"/>
      <w:r>
        <w:t>Range(</w:t>
      </w:r>
      <w:proofErr w:type="gramEnd"/>
      <w:r>
        <w:t>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proofErr w:type="gramStart"/>
      <w:r>
        <w:t>Range(</w:t>
      </w:r>
      <w:proofErr w:type="gramEnd"/>
      <w:r>
        <w:t>0,5,1) – positive counting up by 1</w:t>
      </w:r>
    </w:p>
    <w:p w14:paraId="53C800DE" w14:textId="4E019997" w:rsidR="00574A19" w:rsidRDefault="00574A19" w:rsidP="00574A19">
      <w:pPr>
        <w:pStyle w:val="NoSpacing"/>
        <w:numPr>
          <w:ilvl w:val="2"/>
          <w:numId w:val="6"/>
        </w:numPr>
      </w:pPr>
      <w:proofErr w:type="gramStart"/>
      <w:r>
        <w:t>Range(</w:t>
      </w:r>
      <w:proofErr w:type="gramEnd"/>
      <w:r>
        <w:t>10,0,-1) – negative counting down by 1</w:t>
      </w:r>
    </w:p>
    <w:p w14:paraId="25D6428C" w14:textId="77777777" w:rsidR="000A4D04" w:rsidRDefault="000A4D04" w:rsidP="000A4D04">
      <w:pPr>
        <w:pStyle w:val="NoSpacing"/>
        <w:numPr>
          <w:ilvl w:val="2"/>
          <w:numId w:val="6"/>
        </w:numPr>
      </w:pPr>
      <w:proofErr w:type="gramStart"/>
      <w:r>
        <w:t>print(</w:t>
      </w:r>
      <w:proofErr w:type="gramEnd"/>
      <w:r>
        <w:t>list(range(0, 19, 2)))</w:t>
      </w:r>
    </w:p>
    <w:p w14:paraId="27C3CCE7" w14:textId="77777777" w:rsidR="000A4D04" w:rsidRDefault="000A4D04" w:rsidP="000A4D04">
      <w:pPr>
        <w:pStyle w:val="NoSpacing"/>
        <w:numPr>
          <w:ilvl w:val="2"/>
          <w:numId w:val="6"/>
        </w:numPr>
      </w:pPr>
      <w:proofErr w:type="gramStart"/>
      <w:r>
        <w:t>print(</w:t>
      </w:r>
      <w:proofErr w:type="gramEnd"/>
      <w:r>
        <w:t>list(range(0, 20, 2)))</w:t>
      </w:r>
    </w:p>
    <w:p w14:paraId="2E6E0BE0" w14:textId="1D987DCE" w:rsidR="000A4D04" w:rsidRPr="00CB7ABB" w:rsidRDefault="000A4D04" w:rsidP="000A4D04">
      <w:pPr>
        <w:pStyle w:val="NoSpacing"/>
        <w:numPr>
          <w:ilvl w:val="2"/>
          <w:numId w:val="6"/>
        </w:numPr>
      </w:pPr>
      <w:proofErr w:type="gramStart"/>
      <w:r>
        <w:t>print(</w:t>
      </w:r>
      <w:proofErr w:type="gramEnd"/>
      <w:r>
        <w:t>list(range(10, 0, -1)))</w:t>
      </w:r>
    </w:p>
    <w:p w14:paraId="3E391BF6" w14:textId="77777777" w:rsidR="00CB7ABB" w:rsidRDefault="00CB7ABB" w:rsidP="000F160D">
      <w:pPr>
        <w:pStyle w:val="NoSpacing"/>
      </w:pPr>
    </w:p>
    <w:p w14:paraId="7FCE1212" w14:textId="412E01C2"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28033883" w14:textId="77777777" w:rsidR="00523690" w:rsidRPr="00523690" w:rsidRDefault="00523690" w:rsidP="00523690">
      <w:pPr>
        <w:pStyle w:val="NoSpacing"/>
        <w:ind w:firstLine="720"/>
      </w:pPr>
    </w:p>
    <w:p w14:paraId="294275AD" w14:textId="5726CC71" w:rsidR="00523690" w:rsidRDefault="00523690"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426A0"/>
    <w:multiLevelType w:val="hybridMultilevel"/>
    <w:tmpl w:val="CAD0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1592E"/>
    <w:rsid w:val="000A4D04"/>
    <w:rsid w:val="000F160D"/>
    <w:rsid w:val="001F1BDE"/>
    <w:rsid w:val="00245D45"/>
    <w:rsid w:val="00272B6C"/>
    <w:rsid w:val="002F01BC"/>
    <w:rsid w:val="003218B2"/>
    <w:rsid w:val="003A4214"/>
    <w:rsid w:val="003C4FA1"/>
    <w:rsid w:val="0042659A"/>
    <w:rsid w:val="0044415A"/>
    <w:rsid w:val="004E0083"/>
    <w:rsid w:val="00523690"/>
    <w:rsid w:val="00535680"/>
    <w:rsid w:val="00574A19"/>
    <w:rsid w:val="005C6BB3"/>
    <w:rsid w:val="006057C2"/>
    <w:rsid w:val="00672E60"/>
    <w:rsid w:val="00690B87"/>
    <w:rsid w:val="006A37DB"/>
    <w:rsid w:val="007039B0"/>
    <w:rsid w:val="00723C76"/>
    <w:rsid w:val="00750264"/>
    <w:rsid w:val="007A0708"/>
    <w:rsid w:val="008B4BF9"/>
    <w:rsid w:val="009264E3"/>
    <w:rsid w:val="009F7C44"/>
    <w:rsid w:val="00A22831"/>
    <w:rsid w:val="00A706BC"/>
    <w:rsid w:val="00A97989"/>
    <w:rsid w:val="00B62FE1"/>
    <w:rsid w:val="00B862B7"/>
    <w:rsid w:val="00C55DBA"/>
    <w:rsid w:val="00C90A45"/>
    <w:rsid w:val="00CB7ABB"/>
    <w:rsid w:val="00CD556A"/>
    <w:rsid w:val="00D44D86"/>
    <w:rsid w:val="00D64038"/>
    <w:rsid w:val="00D67C91"/>
    <w:rsid w:val="00D719EC"/>
    <w:rsid w:val="00DA0FED"/>
    <w:rsid w:val="00DB586E"/>
    <w:rsid w:val="00DD1EC7"/>
    <w:rsid w:val="00E50005"/>
    <w:rsid w:val="00EA43C5"/>
    <w:rsid w:val="00ED206C"/>
    <w:rsid w:val="00ED4509"/>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 w:type="character" w:styleId="Strong">
    <w:name w:val="Strong"/>
    <w:basedOn w:val="DefaultParagraphFont"/>
    <w:uiPriority w:val="22"/>
    <w:qFormat/>
    <w:rsid w:val="00750264"/>
    <w:rPr>
      <w:b/>
      <w:bCs/>
    </w:rPr>
  </w:style>
  <w:style w:type="character" w:customStyle="1" w:styleId="pre">
    <w:name w:val="pre"/>
    <w:basedOn w:val="DefaultParagraphFont"/>
    <w:rsid w:val="00750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fontTable" Target="fontTable.xml"/><Relationship Id="rId10"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6</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33</cp:revision>
  <dcterms:created xsi:type="dcterms:W3CDTF">2018-08-20T10:15:00Z</dcterms:created>
  <dcterms:modified xsi:type="dcterms:W3CDTF">2018-08-23T10:47:00Z</dcterms:modified>
</cp:coreProperties>
</file>