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8F5B" w14:textId="2D82688D" w:rsidR="00E20F1F" w:rsidRPr="001301E1" w:rsidRDefault="001301E1" w:rsidP="001301E1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>Part 1 of the Report- Education</w:t>
      </w:r>
    </w:p>
    <w:p w14:paraId="7EF1C322" w14:textId="10FB1B76" w:rsidR="001301E1" w:rsidRDefault="00A97D39" w:rsidP="00A97D39">
      <w:pPr>
        <w:spacing w:after="0"/>
        <w:ind w:left="720" w:hanging="360"/>
        <w:contextualSpacing/>
      </w:pPr>
      <w:r>
        <w:t>The first input will always be:</w:t>
      </w:r>
    </w:p>
    <w:p w14:paraId="0C593D43" w14:textId="1B03B2DF" w:rsidR="00A97D39" w:rsidRDefault="00A97D39" w:rsidP="00A97D39">
      <w:pPr>
        <w:pStyle w:val="ListParagraph"/>
        <w:numPr>
          <w:ilvl w:val="0"/>
          <w:numId w:val="2"/>
        </w:numPr>
        <w:spacing w:after="0"/>
      </w:pPr>
      <w:r>
        <w:t>The Area Councils that have been affected by the Cyclone</w:t>
      </w:r>
    </w:p>
    <w:p w14:paraId="77F1E21C" w14:textId="3F4AB295" w:rsidR="00A97D39" w:rsidRDefault="00A97D39" w:rsidP="00A97D39">
      <w:pPr>
        <w:pStyle w:val="ListParagraph"/>
        <w:numPr>
          <w:ilvl w:val="0"/>
          <w:numId w:val="2"/>
        </w:numPr>
        <w:spacing w:after="0"/>
      </w:pPr>
      <w:r>
        <w:t>The Category of Cyclone for each Area Council</w:t>
      </w:r>
    </w:p>
    <w:p w14:paraId="181DBB13" w14:textId="5C309205" w:rsidR="00A97D39" w:rsidRDefault="00A97D39" w:rsidP="00A97D39">
      <w:pPr>
        <w:pStyle w:val="ListParagraph"/>
        <w:numPr>
          <w:ilvl w:val="0"/>
          <w:numId w:val="2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 xml:space="preserve">), and the Area Councils underneath their Province. However, the report should show the </w:t>
      </w:r>
      <w:r w:rsidR="007C33B9">
        <w:t xml:space="preserve">National, and only the Provinces and </w:t>
      </w:r>
      <w:r>
        <w:t>Area Councils affected by Cyclone.</w:t>
      </w:r>
    </w:p>
    <w:p w14:paraId="71C6EFFC" w14:textId="77777777" w:rsidR="00A97D39" w:rsidRDefault="00A97D39" w:rsidP="00A97D39">
      <w:pPr>
        <w:spacing w:after="0"/>
      </w:pPr>
    </w:p>
    <w:p w14:paraId="59D73B0A" w14:textId="77777777" w:rsidR="00A97D39" w:rsidRDefault="00A97D39" w:rsidP="00A97D39">
      <w:pPr>
        <w:spacing w:after="0"/>
      </w:pPr>
      <w:r>
        <w:t>Analysis:</w:t>
      </w:r>
    </w:p>
    <w:p w14:paraId="37A45059" w14:textId="2B4CB0DF" w:rsidR="00343FC5" w:rsidRDefault="00405EBC" w:rsidP="00A97D39">
      <w:pPr>
        <w:pStyle w:val="ListParagraph"/>
        <w:numPr>
          <w:ilvl w:val="0"/>
          <w:numId w:val="3"/>
        </w:numPr>
        <w:spacing w:after="0"/>
      </w:pPr>
      <w:r>
        <w:t>The analysis is four steps</w:t>
      </w:r>
      <w:r w:rsidR="00343FC5">
        <w:t>:</w:t>
      </w:r>
    </w:p>
    <w:p w14:paraId="363C0EF5" w14:textId="77777777" w:rsidR="00343FC5" w:rsidRDefault="00405EBC" w:rsidP="00343FC5">
      <w:pPr>
        <w:pStyle w:val="ListParagraph"/>
        <w:numPr>
          <w:ilvl w:val="0"/>
          <w:numId w:val="4"/>
        </w:numPr>
        <w:spacing w:after="0"/>
      </w:pPr>
      <w:r>
        <w:t>Baseline</w:t>
      </w:r>
    </w:p>
    <w:p w14:paraId="09496995" w14:textId="77777777" w:rsidR="00343FC5" w:rsidRDefault="00405EBC" w:rsidP="00343FC5">
      <w:pPr>
        <w:pStyle w:val="ListParagraph"/>
        <w:numPr>
          <w:ilvl w:val="0"/>
          <w:numId w:val="4"/>
        </w:numPr>
        <w:spacing w:after="0"/>
      </w:pPr>
      <w:r>
        <w:t>Estimate Damage from Cyclone</w:t>
      </w:r>
    </w:p>
    <w:p w14:paraId="26B93C58" w14:textId="77777777" w:rsidR="00343FC5" w:rsidRDefault="00405EBC" w:rsidP="00343FC5">
      <w:pPr>
        <w:pStyle w:val="ListParagraph"/>
        <w:numPr>
          <w:ilvl w:val="0"/>
          <w:numId w:val="4"/>
        </w:numPr>
        <w:spacing w:after="0"/>
      </w:pPr>
      <w:r>
        <w:t>Resources Needed to be Sent to Those Affected</w:t>
      </w:r>
    </w:p>
    <w:p w14:paraId="50732F07" w14:textId="247B3BFE" w:rsidR="00405EBC" w:rsidRDefault="00405EBC" w:rsidP="00343FC5">
      <w:pPr>
        <w:pStyle w:val="ListParagraph"/>
        <w:numPr>
          <w:ilvl w:val="0"/>
          <w:numId w:val="4"/>
        </w:numPr>
        <w:spacing w:after="0"/>
      </w:pPr>
      <w:r>
        <w:t>Estimate Financial Damage from Cyclone</w:t>
      </w:r>
    </w:p>
    <w:p w14:paraId="5D56F4F4" w14:textId="77777777" w:rsidR="00343FC5" w:rsidRDefault="00343FC5" w:rsidP="00343FC5">
      <w:pPr>
        <w:spacing w:after="0"/>
      </w:pPr>
    </w:p>
    <w:p w14:paraId="3EAEBE96" w14:textId="77777777" w:rsidR="00343FC5" w:rsidRDefault="00343FC5" w:rsidP="00343FC5">
      <w:pPr>
        <w:pStyle w:val="ListParagraph"/>
        <w:numPr>
          <w:ilvl w:val="0"/>
          <w:numId w:val="3"/>
        </w:numPr>
        <w:spacing w:after="0"/>
      </w:pPr>
      <w:r>
        <w:t>The analysis will be carried out at the Area Council level as the primary unit.</w:t>
      </w:r>
    </w:p>
    <w:p w14:paraId="2924F15A" w14:textId="77777777" w:rsidR="00343FC5" w:rsidRDefault="00343FC5" w:rsidP="00343FC5">
      <w:pPr>
        <w:pStyle w:val="ListParagraph"/>
        <w:numPr>
          <w:ilvl w:val="0"/>
          <w:numId w:val="5"/>
        </w:numPr>
        <w:spacing w:after="0"/>
      </w:pPr>
      <w:r>
        <w:t>Provincial figures will be generated by summing the results of all Area Councils within each province.</w:t>
      </w:r>
    </w:p>
    <w:p w14:paraId="611334F1" w14:textId="7686B6EF" w:rsidR="00343FC5" w:rsidRDefault="00343FC5" w:rsidP="00343FC5">
      <w:pPr>
        <w:pStyle w:val="ListParagraph"/>
        <w:numPr>
          <w:ilvl w:val="0"/>
          <w:numId w:val="5"/>
        </w:numPr>
        <w:spacing w:after="0"/>
      </w:pPr>
      <w:r>
        <w:t>National figures (Vanuatu) will then be produced by summing the results across all provinces.</w:t>
      </w:r>
    </w:p>
    <w:p w14:paraId="72BC74DA" w14:textId="42DBB180" w:rsidR="00343FC5" w:rsidRDefault="00343FC5" w:rsidP="00343FC5">
      <w:pPr>
        <w:spacing w:after="0"/>
      </w:pPr>
    </w:p>
    <w:p w14:paraId="3C11F6B9" w14:textId="22F20500" w:rsidR="00343FC5" w:rsidRDefault="00343FC5" w:rsidP="00343FC5">
      <w:pPr>
        <w:spacing w:after="0"/>
      </w:pPr>
      <w:r>
        <w:t>Pipeline</w:t>
      </w:r>
    </w:p>
    <w:p w14:paraId="22C299B0" w14:textId="77777777" w:rsidR="00466DCA" w:rsidRDefault="00405EBC" w:rsidP="00343FC5">
      <w:pPr>
        <w:pStyle w:val="ListParagraph"/>
        <w:numPr>
          <w:ilvl w:val="0"/>
          <w:numId w:val="6"/>
        </w:numPr>
        <w:spacing w:after="0"/>
      </w:pPr>
      <w:r>
        <w:t>Baseline:</w:t>
      </w:r>
    </w:p>
    <w:p w14:paraId="2FB1C6D0" w14:textId="0EBAA838" w:rsidR="00A97D39" w:rsidRDefault="00466DCA" w:rsidP="00466DCA">
      <w:pPr>
        <w:pStyle w:val="ListParagraph"/>
        <w:numPr>
          <w:ilvl w:val="0"/>
          <w:numId w:val="7"/>
        </w:numPr>
        <w:spacing w:after="0"/>
      </w:pPr>
      <w:r>
        <w:t>T</w:t>
      </w:r>
      <w:r w:rsidR="00405EBC">
        <w:t>aken directly from dataset highlighting the status</w:t>
      </w:r>
      <w:r>
        <w:t xml:space="preserve"> of Area Councils before Cyclone</w:t>
      </w:r>
      <w:r w:rsidR="007C33B9">
        <w:t xml:space="preserve"> (only those affected)</w:t>
      </w:r>
    </w:p>
    <w:p w14:paraId="29D42A89" w14:textId="77777777" w:rsidR="006768B8" w:rsidRDefault="006768B8" w:rsidP="006768B8">
      <w:pPr>
        <w:pStyle w:val="ListParagraph"/>
        <w:spacing w:after="0"/>
        <w:ind w:left="1483"/>
      </w:pPr>
    </w:p>
    <w:p w14:paraId="1AC5DD06" w14:textId="77777777" w:rsidR="00466DCA" w:rsidRDefault="00405EBC" w:rsidP="00466DCA">
      <w:pPr>
        <w:pStyle w:val="ListParagraph"/>
        <w:numPr>
          <w:ilvl w:val="0"/>
          <w:numId w:val="6"/>
        </w:numPr>
        <w:spacing w:after="0"/>
      </w:pPr>
      <w:r>
        <w:t xml:space="preserve">Estimating Damage: </w:t>
      </w:r>
    </w:p>
    <w:p w14:paraId="0684AD36" w14:textId="77777777" w:rsidR="00466DCA" w:rsidRDefault="00466DCA" w:rsidP="00466DCA">
      <w:pPr>
        <w:pStyle w:val="ListParagraph"/>
        <w:numPr>
          <w:ilvl w:val="0"/>
          <w:numId w:val="8"/>
        </w:numPr>
        <w:spacing w:after="0"/>
      </w:pPr>
      <w:r>
        <w:t>Begin with the baseline indicators for each Area Council.</w:t>
      </w:r>
    </w:p>
    <w:p w14:paraId="533FCFA1" w14:textId="77777777" w:rsidR="00466DCA" w:rsidRDefault="00466DCA" w:rsidP="00466DCA">
      <w:pPr>
        <w:pStyle w:val="ListParagraph"/>
        <w:numPr>
          <w:ilvl w:val="0"/>
          <w:numId w:val="8"/>
        </w:numPr>
        <w:spacing w:after="0"/>
      </w:pPr>
      <w:r>
        <w:t>Identify the cyclone category that impacted the Area Council.</w:t>
      </w:r>
    </w:p>
    <w:p w14:paraId="6C21DBC4" w14:textId="77777777" w:rsidR="00466DCA" w:rsidRDefault="00466DCA" w:rsidP="00466DCA">
      <w:pPr>
        <w:pStyle w:val="ListParagraph"/>
        <w:numPr>
          <w:ilvl w:val="0"/>
          <w:numId w:val="8"/>
        </w:numPr>
        <w:spacing w:after="0"/>
      </w:pPr>
      <w:r>
        <w:t>Select the corresponding multiplying factors (from the multiplying-factor datasets) that match the cyclone category.</w:t>
      </w:r>
    </w:p>
    <w:p w14:paraId="30655979" w14:textId="77777777" w:rsidR="00466DCA" w:rsidRDefault="00466DCA" w:rsidP="00466DCA">
      <w:pPr>
        <w:pStyle w:val="ListParagraph"/>
        <w:numPr>
          <w:ilvl w:val="0"/>
          <w:numId w:val="8"/>
        </w:numPr>
        <w:spacing w:after="0"/>
      </w:pPr>
      <w:r>
        <w:t>Multiply the baseline indicators by these factors to estimate the level of damage.</w:t>
      </w:r>
    </w:p>
    <w:p w14:paraId="5239D5D9" w14:textId="51AFCBC1" w:rsidR="00466DCA" w:rsidRDefault="00466DCA" w:rsidP="00466DCA">
      <w:pPr>
        <w:pStyle w:val="ListParagraph"/>
        <w:numPr>
          <w:ilvl w:val="0"/>
          <w:numId w:val="8"/>
        </w:numPr>
        <w:spacing w:after="0"/>
      </w:pPr>
      <w:r>
        <w:t>Example: If Area Council Torres is hit by a Category 5 cyclone, apply the Category 5 multiplying factors.</w:t>
      </w:r>
    </w:p>
    <w:p w14:paraId="60288D1E" w14:textId="77777777" w:rsidR="006768B8" w:rsidRDefault="006768B8" w:rsidP="006768B8">
      <w:pPr>
        <w:pStyle w:val="ListParagraph"/>
        <w:spacing w:after="0"/>
        <w:ind w:left="1483"/>
      </w:pPr>
    </w:p>
    <w:p w14:paraId="139FEE79" w14:textId="3A8636B5" w:rsidR="005E60C4" w:rsidRDefault="00466DCA" w:rsidP="005E60C4">
      <w:pPr>
        <w:pStyle w:val="ListParagraph"/>
        <w:numPr>
          <w:ilvl w:val="0"/>
          <w:numId w:val="6"/>
        </w:numPr>
        <w:spacing w:after="0"/>
      </w:pPr>
      <w:r>
        <w:t>Resources Needed to be Sent to Those Affected:</w:t>
      </w:r>
    </w:p>
    <w:p w14:paraId="6AB0DAF6" w14:textId="77777777" w:rsidR="006768B8" w:rsidRDefault="006768B8" w:rsidP="006768B8">
      <w:pPr>
        <w:pStyle w:val="ListParagraph"/>
        <w:numPr>
          <w:ilvl w:val="0"/>
          <w:numId w:val="45"/>
        </w:numPr>
        <w:spacing w:after="0"/>
      </w:pPr>
      <w:r>
        <w:t>Identify the number of damaged schools from Step 2 and apply formulas for school-based resources (e.g., tents, solar lamps).</w:t>
      </w:r>
    </w:p>
    <w:p w14:paraId="10794178" w14:textId="77777777" w:rsidR="006768B8" w:rsidRDefault="006768B8" w:rsidP="006768B8">
      <w:pPr>
        <w:pStyle w:val="ListParagraph"/>
        <w:numPr>
          <w:ilvl w:val="0"/>
          <w:numId w:val="45"/>
        </w:numPr>
        <w:spacing w:after="0"/>
      </w:pPr>
      <w:r>
        <w:t>Identify the number of affected students from Step 2 and apply formulas for student-based resources (e.g., water, rice, tinned fish).</w:t>
      </w:r>
    </w:p>
    <w:p w14:paraId="752C9B1E" w14:textId="77777777" w:rsidR="006768B8" w:rsidRDefault="006768B8" w:rsidP="006768B8">
      <w:pPr>
        <w:pStyle w:val="ListParagraph"/>
        <w:numPr>
          <w:ilvl w:val="0"/>
          <w:numId w:val="45"/>
        </w:numPr>
        <w:spacing w:after="0"/>
      </w:pPr>
      <w:r>
        <w:t>Multiply the outputs by the cyclone category multiplier to adjust needs according to cyclone severity.</w:t>
      </w:r>
    </w:p>
    <w:p w14:paraId="5D6EF41C" w14:textId="77777777" w:rsidR="006768B8" w:rsidRDefault="006768B8" w:rsidP="006768B8">
      <w:pPr>
        <w:pStyle w:val="ListParagraph"/>
        <w:numPr>
          <w:ilvl w:val="0"/>
          <w:numId w:val="45"/>
        </w:numPr>
        <w:spacing w:after="0"/>
      </w:pPr>
      <w:r>
        <w:t xml:space="preserve">Multiply by the standard resource requirement indicators (e.g., </w:t>
      </w:r>
      <w:proofErr w:type="spellStart"/>
      <w:r>
        <w:t>litres</w:t>
      </w:r>
      <w:proofErr w:type="spellEnd"/>
      <w:r>
        <w:t xml:space="preserve"> of water per person per day, grams of rice per person per day, cans of fish per person per day, number of tents or lamps per school).</w:t>
      </w:r>
    </w:p>
    <w:p w14:paraId="672CC670" w14:textId="3C1619D7" w:rsidR="006768B8" w:rsidRDefault="006768B8" w:rsidP="006768B8">
      <w:pPr>
        <w:pStyle w:val="ListParagraph"/>
        <w:numPr>
          <w:ilvl w:val="0"/>
          <w:numId w:val="45"/>
        </w:numPr>
        <w:spacing w:after="0"/>
      </w:pPr>
      <w:r>
        <w:t>Multiply by the duration of the immediate response period (e.g., number of days).</w:t>
      </w:r>
    </w:p>
    <w:p w14:paraId="4B2E2B3A" w14:textId="77777777" w:rsidR="006768B8" w:rsidRDefault="006768B8" w:rsidP="006768B8">
      <w:pPr>
        <w:pStyle w:val="ListParagraph"/>
        <w:numPr>
          <w:ilvl w:val="0"/>
          <w:numId w:val="3"/>
        </w:numPr>
        <w:spacing w:after="0"/>
      </w:pPr>
      <w:r>
        <w:t>Identify the number of damaged schools (from Step 2) and apply formulas for school-based items:</w:t>
      </w:r>
    </w:p>
    <w:p w14:paraId="1A38068F" w14:textId="77777777" w:rsidR="006768B8" w:rsidRDefault="006768B8" w:rsidP="006768B8">
      <w:pPr>
        <w:pStyle w:val="ListParagraph"/>
        <w:numPr>
          <w:ilvl w:val="0"/>
          <w:numId w:val="42"/>
        </w:numPr>
        <w:spacing w:after="0"/>
      </w:pPr>
      <w:r>
        <w:t>Tents = (# of schools × cyclone multiplier × 1 tent per school)</w:t>
      </w:r>
    </w:p>
    <w:p w14:paraId="7D76D404" w14:textId="11A24B86" w:rsidR="006768B8" w:rsidRDefault="006768B8" w:rsidP="006768B8">
      <w:pPr>
        <w:pStyle w:val="ListParagraph"/>
        <w:numPr>
          <w:ilvl w:val="0"/>
          <w:numId w:val="42"/>
        </w:numPr>
        <w:spacing w:after="0"/>
      </w:pPr>
      <w:r>
        <w:t>Solar lamps = (# of schools × cyclone multiplier × 10 lamps per school)</w:t>
      </w:r>
    </w:p>
    <w:p w14:paraId="0C64A57A" w14:textId="77777777" w:rsidR="006768B8" w:rsidRDefault="006768B8" w:rsidP="006768B8">
      <w:pPr>
        <w:pStyle w:val="ListParagraph"/>
        <w:numPr>
          <w:ilvl w:val="0"/>
          <w:numId w:val="3"/>
        </w:numPr>
        <w:spacing w:after="0"/>
      </w:pPr>
      <w:r>
        <w:t>Identify the number of affected students (from Step 2) and apply formulas for student-based items:</w:t>
      </w:r>
    </w:p>
    <w:p w14:paraId="395A490E" w14:textId="77777777" w:rsidR="006768B8" w:rsidRDefault="006768B8" w:rsidP="006768B8">
      <w:pPr>
        <w:pStyle w:val="ListParagraph"/>
        <w:numPr>
          <w:ilvl w:val="0"/>
          <w:numId w:val="43"/>
        </w:numPr>
        <w:spacing w:after="0"/>
      </w:pPr>
      <w:r>
        <w:t xml:space="preserve">Water = (# of students × cyclone multiplier × 1 </w:t>
      </w:r>
      <w:proofErr w:type="spellStart"/>
      <w:r>
        <w:t>litre</w:t>
      </w:r>
      <w:proofErr w:type="spellEnd"/>
      <w:r>
        <w:t xml:space="preserve"> per person per day × # of days)</w:t>
      </w:r>
    </w:p>
    <w:p w14:paraId="124C5DC8" w14:textId="77777777" w:rsidR="006768B8" w:rsidRDefault="006768B8" w:rsidP="006768B8">
      <w:pPr>
        <w:pStyle w:val="ListParagraph"/>
        <w:numPr>
          <w:ilvl w:val="0"/>
          <w:numId w:val="43"/>
        </w:numPr>
        <w:spacing w:after="0"/>
      </w:pPr>
      <w:r>
        <w:t>Rice = (# of students × cyclone multiplier × 200g per person per day × # of days)</w:t>
      </w:r>
    </w:p>
    <w:p w14:paraId="4215E1A5" w14:textId="4844CBD4" w:rsidR="006768B8" w:rsidRDefault="006768B8" w:rsidP="006768B8">
      <w:pPr>
        <w:pStyle w:val="ListParagraph"/>
        <w:numPr>
          <w:ilvl w:val="0"/>
          <w:numId w:val="43"/>
        </w:numPr>
        <w:spacing w:after="0"/>
      </w:pPr>
      <w:r>
        <w:t>Tinned fish = (# of students × cyclone multiplier × 1 can per person per day × # of days)</w:t>
      </w:r>
    </w:p>
    <w:p w14:paraId="4CB471A4" w14:textId="77777777" w:rsidR="006768B8" w:rsidRDefault="006768B8" w:rsidP="006768B8">
      <w:pPr>
        <w:pStyle w:val="ListParagraph"/>
        <w:numPr>
          <w:ilvl w:val="0"/>
          <w:numId w:val="3"/>
        </w:numPr>
        <w:spacing w:after="0"/>
      </w:pPr>
      <w:r>
        <w:lastRenderedPageBreak/>
        <w:t>Multiply these indicators by the cyclone category multiplier (e.g., Cat 5 = 0.8, Cat 4 = 0.7) to adjust the needs according to cyclone severity.</w:t>
      </w:r>
    </w:p>
    <w:p w14:paraId="1B8C28E1" w14:textId="77777777" w:rsidR="006768B8" w:rsidRDefault="006768B8" w:rsidP="006768B8">
      <w:pPr>
        <w:pStyle w:val="ListParagraph"/>
        <w:numPr>
          <w:ilvl w:val="0"/>
          <w:numId w:val="3"/>
        </w:numPr>
        <w:spacing w:after="0"/>
      </w:pPr>
      <w:r>
        <w:t>Example:</w:t>
      </w:r>
    </w:p>
    <w:p w14:paraId="23C51ADE" w14:textId="77777777" w:rsidR="006768B8" w:rsidRDefault="006768B8" w:rsidP="006768B8">
      <w:pPr>
        <w:pStyle w:val="ListParagraph"/>
        <w:numPr>
          <w:ilvl w:val="0"/>
          <w:numId w:val="44"/>
        </w:numPr>
        <w:spacing w:after="0"/>
      </w:pPr>
      <w:r>
        <w:t>If 1,000 children are affected in Torres and the immediate response period is 14 days:</w:t>
      </w:r>
    </w:p>
    <w:p w14:paraId="154CB346" w14:textId="77777777" w:rsidR="006768B8" w:rsidRDefault="006768B8" w:rsidP="006768B8">
      <w:pPr>
        <w:pStyle w:val="ListParagraph"/>
        <w:numPr>
          <w:ilvl w:val="0"/>
          <w:numId w:val="44"/>
        </w:numPr>
        <w:spacing w:after="0"/>
      </w:pPr>
      <w:r>
        <w:t xml:space="preserve">Water = 1,000 × 0.8 × 1L × 14 = 11,200 </w:t>
      </w:r>
      <w:proofErr w:type="spellStart"/>
      <w:r>
        <w:t>litres</w:t>
      </w:r>
      <w:proofErr w:type="spellEnd"/>
    </w:p>
    <w:p w14:paraId="10B08EFF" w14:textId="6329B273" w:rsidR="006768B8" w:rsidRDefault="006768B8" w:rsidP="006768B8">
      <w:pPr>
        <w:pStyle w:val="ListParagraph"/>
        <w:numPr>
          <w:ilvl w:val="0"/>
          <w:numId w:val="44"/>
        </w:numPr>
        <w:spacing w:after="0"/>
      </w:pPr>
      <w:r>
        <w:t>Tinned fish = 1,000 × 0.8 × 1 can × 14 = 11,200 cans</w:t>
      </w:r>
    </w:p>
    <w:p w14:paraId="73BB67EF" w14:textId="77777777" w:rsidR="006768B8" w:rsidRDefault="006768B8" w:rsidP="006768B8">
      <w:pPr>
        <w:spacing w:after="0"/>
      </w:pPr>
    </w:p>
    <w:p w14:paraId="63D80490" w14:textId="77777777" w:rsidR="00610772" w:rsidRDefault="005E60C4" w:rsidP="00610772">
      <w:pPr>
        <w:pStyle w:val="ListParagraph"/>
        <w:numPr>
          <w:ilvl w:val="0"/>
          <w:numId w:val="6"/>
        </w:numPr>
        <w:spacing w:after="0"/>
      </w:pPr>
      <w:r>
        <w:t>Estimate Financial Damage from Cyclone</w:t>
      </w:r>
    </w:p>
    <w:p w14:paraId="704FD8A1" w14:textId="77777777" w:rsidR="00610772" w:rsidRDefault="00610772" w:rsidP="00610772">
      <w:pPr>
        <w:pStyle w:val="ListParagraph"/>
        <w:numPr>
          <w:ilvl w:val="0"/>
          <w:numId w:val="11"/>
        </w:numPr>
        <w:spacing w:after="0"/>
      </w:pPr>
      <w:r>
        <w:t>Use the unit prices dataset for the estimated value of each asset (e.g., schools, hospitals, infrastructure).</w:t>
      </w:r>
    </w:p>
    <w:p w14:paraId="1FBAD6DA" w14:textId="77777777" w:rsidR="00610772" w:rsidRDefault="00610772" w:rsidP="00610772">
      <w:pPr>
        <w:pStyle w:val="ListParagraph"/>
        <w:numPr>
          <w:ilvl w:val="0"/>
          <w:numId w:val="11"/>
        </w:numPr>
        <w:spacing w:after="0"/>
      </w:pPr>
      <w:r>
        <w:t>Take the damage estimates from Step 2 (e.g., percentage of damage by asset type).</w:t>
      </w:r>
    </w:p>
    <w:p w14:paraId="448DC2D2" w14:textId="77777777" w:rsidR="00610772" w:rsidRDefault="00610772" w:rsidP="00610772">
      <w:pPr>
        <w:pStyle w:val="ListParagraph"/>
        <w:numPr>
          <w:ilvl w:val="0"/>
          <w:numId w:val="11"/>
        </w:numPr>
        <w:spacing w:after="0"/>
      </w:pPr>
      <w:r>
        <w:t>Multiply the number of affected units × unit price × damage percentage.</w:t>
      </w:r>
    </w:p>
    <w:p w14:paraId="090412E7" w14:textId="77777777" w:rsidR="00610772" w:rsidRDefault="00610772" w:rsidP="00610772">
      <w:pPr>
        <w:pStyle w:val="ListParagraph"/>
        <w:numPr>
          <w:ilvl w:val="0"/>
          <w:numId w:val="11"/>
        </w:numPr>
        <w:spacing w:after="0"/>
      </w:pPr>
      <w:r>
        <w:t>Example calculation:</w:t>
      </w:r>
    </w:p>
    <w:p w14:paraId="2988BB9A" w14:textId="77777777" w:rsidR="00610772" w:rsidRDefault="00610772" w:rsidP="00610772">
      <w:pPr>
        <w:pStyle w:val="ListParagraph"/>
        <w:numPr>
          <w:ilvl w:val="0"/>
          <w:numId w:val="12"/>
        </w:numPr>
        <w:spacing w:after="0"/>
      </w:pPr>
      <w:r>
        <w:t>Cyclone Category 4 in Torres</w:t>
      </w:r>
    </w:p>
    <w:p w14:paraId="18A0CE43" w14:textId="77777777" w:rsidR="00610772" w:rsidRDefault="00610772" w:rsidP="00610772">
      <w:pPr>
        <w:pStyle w:val="ListParagraph"/>
        <w:numPr>
          <w:ilvl w:val="0"/>
          <w:numId w:val="12"/>
        </w:numPr>
        <w:spacing w:after="0"/>
      </w:pPr>
      <w:r>
        <w:t>40 primary schools affected</w:t>
      </w:r>
    </w:p>
    <w:p w14:paraId="3E0D260F" w14:textId="77777777" w:rsidR="00610772" w:rsidRDefault="00610772" w:rsidP="00610772">
      <w:pPr>
        <w:pStyle w:val="ListParagraph"/>
        <w:numPr>
          <w:ilvl w:val="0"/>
          <w:numId w:val="12"/>
        </w:numPr>
        <w:spacing w:after="0"/>
      </w:pPr>
      <w:r>
        <w:t>Unit value per school = 5,000,000 (from dataset)</w:t>
      </w:r>
    </w:p>
    <w:p w14:paraId="2E53ADB0" w14:textId="77777777" w:rsidR="00610772" w:rsidRDefault="00610772" w:rsidP="00610772">
      <w:pPr>
        <w:pStyle w:val="ListParagraph"/>
        <w:numPr>
          <w:ilvl w:val="0"/>
          <w:numId w:val="12"/>
        </w:numPr>
        <w:spacing w:after="0"/>
      </w:pPr>
      <w:r>
        <w:t>Damage estimate = 70% (0.7)</w:t>
      </w:r>
    </w:p>
    <w:p w14:paraId="274EBAAB" w14:textId="77777777" w:rsidR="00610772" w:rsidRDefault="00610772" w:rsidP="00610772">
      <w:pPr>
        <w:pStyle w:val="ListParagraph"/>
        <w:numPr>
          <w:ilvl w:val="0"/>
          <w:numId w:val="12"/>
        </w:numPr>
        <w:spacing w:after="0"/>
      </w:pPr>
      <w:r>
        <w:t>40 × 5,000,000 × 0.7 = 140,000,000</w:t>
      </w:r>
    </w:p>
    <w:p w14:paraId="1C91F4FA" w14:textId="5316A898" w:rsidR="00A97D39" w:rsidRDefault="00610772" w:rsidP="00610772">
      <w:pPr>
        <w:pStyle w:val="ListParagraph"/>
        <w:numPr>
          <w:ilvl w:val="0"/>
          <w:numId w:val="12"/>
        </w:numPr>
        <w:spacing w:after="0"/>
      </w:pPr>
      <w:r>
        <w:t>Result = estimated financial damage to primary schools in Torres.</w:t>
      </w:r>
    </w:p>
    <w:p w14:paraId="2A0E0C8F" w14:textId="77777777" w:rsidR="00A97D39" w:rsidRDefault="00A97D39" w:rsidP="00A97D39">
      <w:pPr>
        <w:spacing w:after="0"/>
      </w:pPr>
    </w:p>
    <w:p w14:paraId="038A86FA" w14:textId="77777777" w:rsidR="00E20F1F" w:rsidRPr="00E20F1F" w:rsidRDefault="00E20F1F" w:rsidP="00E20F1F">
      <w:pPr>
        <w:rPr>
          <w:b/>
          <w:bCs/>
        </w:rPr>
      </w:pPr>
    </w:p>
    <w:p w14:paraId="71A4D0D3" w14:textId="678AB92F" w:rsidR="00F80FB6" w:rsidRDefault="0087412E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BASELINE: </w:t>
      </w:r>
      <w:r w:rsidR="0043679A" w:rsidRPr="00317401">
        <w:rPr>
          <w:b/>
          <w:bCs/>
        </w:rPr>
        <w:t xml:space="preserve">Number of </w:t>
      </w:r>
      <w:r w:rsidR="00A36DF4">
        <w:rPr>
          <w:b/>
          <w:bCs/>
        </w:rPr>
        <w:t>S</w:t>
      </w:r>
      <w:r w:rsidR="0043679A" w:rsidRPr="00317401">
        <w:rPr>
          <w:b/>
          <w:bCs/>
        </w:rPr>
        <w:t xml:space="preserve">chools, </w:t>
      </w:r>
      <w:r w:rsidR="00A36DF4">
        <w:rPr>
          <w:b/>
          <w:bCs/>
        </w:rPr>
        <w:t>S</w:t>
      </w:r>
      <w:r w:rsidR="00A97D39" w:rsidRPr="00317401">
        <w:rPr>
          <w:b/>
          <w:bCs/>
        </w:rPr>
        <w:t>tudents,</w:t>
      </w:r>
      <w:r w:rsidR="0043679A" w:rsidRPr="00317401">
        <w:rPr>
          <w:b/>
          <w:bCs/>
        </w:rPr>
        <w:t xml:space="preserve"> and </w:t>
      </w:r>
      <w:r w:rsidR="00A36DF4">
        <w:rPr>
          <w:b/>
          <w:bCs/>
        </w:rPr>
        <w:t>T</w:t>
      </w:r>
      <w:r w:rsidR="0043679A" w:rsidRPr="00317401">
        <w:rPr>
          <w:b/>
          <w:bCs/>
        </w:rPr>
        <w:t>eachers</w:t>
      </w:r>
    </w:p>
    <w:p w14:paraId="159F2DBA" w14:textId="77777777" w:rsidR="00A36DF4" w:rsidRPr="00A36DF4" w:rsidRDefault="00A36DF4" w:rsidP="00A36DF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A36DF4">
        <w:rPr>
          <w:b/>
          <w:bCs/>
          <w:i/>
          <w:iCs/>
        </w:rPr>
        <w:t>National: Vanuatu</w:t>
      </w:r>
    </w:p>
    <w:p w14:paraId="000AADA6" w14:textId="16A9FFAE" w:rsidR="00A36DF4" w:rsidRPr="00A36DF4" w:rsidRDefault="00A36DF4" w:rsidP="00A36DF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A36DF4">
        <w:rPr>
          <w:b/>
          <w:bCs/>
          <w:i/>
          <w:iCs/>
        </w:rPr>
        <w:t xml:space="preserve">Province: </w:t>
      </w:r>
      <w:proofErr w:type="spellStart"/>
      <w:r w:rsidRPr="00A36DF4">
        <w:rPr>
          <w:b/>
          <w:bCs/>
          <w:i/>
          <w:iCs/>
        </w:rPr>
        <w:t>Torba</w:t>
      </w:r>
      <w:proofErr w:type="spellEnd"/>
      <w:r w:rsidRPr="00A36DF4">
        <w:rPr>
          <w:b/>
          <w:bCs/>
          <w:i/>
          <w:iCs/>
        </w:rPr>
        <w:t xml:space="preserve">, </w:t>
      </w:r>
      <w:proofErr w:type="spellStart"/>
      <w:r w:rsidRPr="00A36DF4">
        <w:rPr>
          <w:b/>
          <w:bCs/>
          <w:i/>
          <w:iCs/>
        </w:rPr>
        <w:t>Sanma</w:t>
      </w:r>
      <w:proofErr w:type="spellEnd"/>
      <w:r w:rsidRPr="00A36DF4">
        <w:rPr>
          <w:b/>
          <w:bCs/>
          <w:i/>
          <w:iCs/>
        </w:rPr>
        <w:t xml:space="preserve">, </w:t>
      </w:r>
      <w:proofErr w:type="spellStart"/>
      <w:r w:rsidRPr="00A36DF4">
        <w:rPr>
          <w:b/>
          <w:bCs/>
          <w:i/>
          <w:iCs/>
        </w:rPr>
        <w:t>Penama</w:t>
      </w:r>
      <w:proofErr w:type="spellEnd"/>
      <w:r w:rsidRPr="00A36DF4">
        <w:rPr>
          <w:b/>
          <w:bCs/>
          <w:i/>
          <w:iCs/>
        </w:rPr>
        <w:t xml:space="preserve">, </w:t>
      </w:r>
      <w:proofErr w:type="spellStart"/>
      <w:r w:rsidRPr="00A36DF4">
        <w:rPr>
          <w:b/>
          <w:bCs/>
          <w:i/>
          <w:iCs/>
        </w:rPr>
        <w:t>Malampa</w:t>
      </w:r>
      <w:proofErr w:type="spellEnd"/>
      <w:r w:rsidRPr="00A36DF4">
        <w:rPr>
          <w:b/>
          <w:bCs/>
          <w:i/>
          <w:iCs/>
        </w:rPr>
        <w:t xml:space="preserve">, Shefa, </w:t>
      </w:r>
      <w:proofErr w:type="spellStart"/>
      <w:r w:rsidRPr="00A36DF4">
        <w:rPr>
          <w:b/>
          <w:bCs/>
          <w:i/>
          <w:iCs/>
        </w:rPr>
        <w:t>Tafea</w:t>
      </w:r>
      <w:proofErr w:type="spellEnd"/>
    </w:p>
    <w:p w14:paraId="12C27827" w14:textId="630BDDF1" w:rsidR="00A36DF4" w:rsidRPr="00A36DF4" w:rsidRDefault="00A36DF4" w:rsidP="00A36DF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A36DF4">
        <w:rPr>
          <w:b/>
          <w:bCs/>
          <w:i/>
          <w:iCs/>
        </w:rPr>
        <w:t>All others</w:t>
      </w:r>
      <w:r w:rsidR="00C578F6">
        <w:rPr>
          <w:b/>
          <w:bCs/>
          <w:i/>
          <w:iCs/>
        </w:rPr>
        <w:t xml:space="preserve"> in yellow</w:t>
      </w:r>
      <w:r w:rsidRPr="00A36DF4">
        <w:rPr>
          <w:b/>
          <w:bCs/>
          <w:i/>
          <w:iCs/>
        </w:rPr>
        <w:t xml:space="preserve"> Area Council</w:t>
      </w:r>
    </w:p>
    <w:p w14:paraId="50A27E6A" w14:textId="77777777" w:rsidR="00A36DF4" w:rsidRPr="00A36DF4" w:rsidRDefault="00A36DF4" w:rsidP="00A36DF4">
      <w:pPr>
        <w:contextualSpacing/>
        <w:rPr>
          <w:b/>
          <w:bCs/>
        </w:rPr>
      </w:pPr>
    </w:p>
    <w:tbl>
      <w:tblPr>
        <w:tblStyle w:val="TableGrid"/>
        <w:tblW w:w="11311" w:type="dxa"/>
        <w:tblLayout w:type="fixed"/>
        <w:tblLook w:val="04A0" w:firstRow="1" w:lastRow="0" w:firstColumn="1" w:lastColumn="0" w:noHBand="0" w:noVBand="1"/>
      </w:tblPr>
      <w:tblGrid>
        <w:gridCol w:w="1612"/>
        <w:gridCol w:w="935"/>
        <w:gridCol w:w="992"/>
        <w:gridCol w:w="1037"/>
        <w:gridCol w:w="943"/>
        <w:gridCol w:w="943"/>
        <w:gridCol w:w="1077"/>
        <w:gridCol w:w="1077"/>
        <w:gridCol w:w="1212"/>
        <w:gridCol w:w="1483"/>
      </w:tblGrid>
      <w:tr w:rsidR="0043679A" w14:paraId="60609754" w14:textId="77777777" w:rsidTr="00322760">
        <w:trPr>
          <w:trHeight w:val="520"/>
        </w:trPr>
        <w:tc>
          <w:tcPr>
            <w:tcW w:w="1612" w:type="dxa"/>
          </w:tcPr>
          <w:p w14:paraId="5B514CE3" w14:textId="77777777" w:rsidR="0043679A" w:rsidRDefault="0043679A" w:rsidP="001F6F1B">
            <w:r>
              <w:t>Region</w:t>
            </w:r>
          </w:p>
        </w:tc>
        <w:tc>
          <w:tcPr>
            <w:tcW w:w="2964" w:type="dxa"/>
            <w:gridSpan w:val="3"/>
          </w:tcPr>
          <w:p w14:paraId="58FF88EA" w14:textId="3BB5430E" w:rsidR="0043679A" w:rsidRDefault="0043679A" w:rsidP="001F6F1B">
            <w:pPr>
              <w:jc w:val="center"/>
            </w:pPr>
            <w:r>
              <w:t>ECCE</w:t>
            </w:r>
          </w:p>
        </w:tc>
        <w:tc>
          <w:tcPr>
            <w:tcW w:w="2963" w:type="dxa"/>
            <w:gridSpan w:val="3"/>
          </w:tcPr>
          <w:p w14:paraId="5E345ACA" w14:textId="275E45FB" w:rsidR="0043679A" w:rsidRDefault="0043679A" w:rsidP="001F6F1B">
            <w:pPr>
              <w:jc w:val="center"/>
            </w:pPr>
            <w:r>
              <w:t>Primary</w:t>
            </w:r>
          </w:p>
          <w:p w14:paraId="198BD2CC" w14:textId="77777777" w:rsidR="0043679A" w:rsidRDefault="0043679A" w:rsidP="001F6F1B">
            <w:pPr>
              <w:jc w:val="center"/>
            </w:pPr>
          </w:p>
        </w:tc>
        <w:tc>
          <w:tcPr>
            <w:tcW w:w="3772" w:type="dxa"/>
            <w:gridSpan w:val="3"/>
          </w:tcPr>
          <w:p w14:paraId="2422A6AA" w14:textId="419B0E10" w:rsidR="0043679A" w:rsidRDefault="0043679A" w:rsidP="001F6F1B">
            <w:pPr>
              <w:jc w:val="center"/>
            </w:pPr>
            <w:r>
              <w:t>Secondary</w:t>
            </w:r>
          </w:p>
        </w:tc>
      </w:tr>
      <w:tr w:rsidR="0043679A" w14:paraId="2CECCD1B" w14:textId="77777777" w:rsidTr="00EF1ABF">
        <w:trPr>
          <w:trHeight w:val="254"/>
        </w:trPr>
        <w:tc>
          <w:tcPr>
            <w:tcW w:w="1612" w:type="dxa"/>
          </w:tcPr>
          <w:p w14:paraId="749A6DF8" w14:textId="77777777" w:rsidR="0043679A" w:rsidRDefault="0043679A" w:rsidP="001F6F1B"/>
        </w:tc>
        <w:tc>
          <w:tcPr>
            <w:tcW w:w="935" w:type="dxa"/>
          </w:tcPr>
          <w:p w14:paraId="67F65B5E" w14:textId="55B2A8EA" w:rsidR="0043679A" w:rsidRDefault="0043679A" w:rsidP="001F6F1B">
            <w:r>
              <w:t>School</w:t>
            </w:r>
          </w:p>
        </w:tc>
        <w:tc>
          <w:tcPr>
            <w:tcW w:w="992" w:type="dxa"/>
          </w:tcPr>
          <w:p w14:paraId="6379B7FB" w14:textId="4206ED14" w:rsidR="0043679A" w:rsidRDefault="0043679A" w:rsidP="001F6F1B">
            <w:r>
              <w:t>Student</w:t>
            </w:r>
          </w:p>
        </w:tc>
        <w:tc>
          <w:tcPr>
            <w:tcW w:w="1037" w:type="dxa"/>
          </w:tcPr>
          <w:p w14:paraId="4F93FFCF" w14:textId="1EC1EA77" w:rsidR="0043679A" w:rsidRDefault="0043679A" w:rsidP="001F6F1B">
            <w:r>
              <w:t>Teacher</w:t>
            </w:r>
          </w:p>
        </w:tc>
        <w:tc>
          <w:tcPr>
            <w:tcW w:w="943" w:type="dxa"/>
          </w:tcPr>
          <w:p w14:paraId="0E94F88B" w14:textId="3B704881" w:rsidR="0043679A" w:rsidRDefault="0043679A" w:rsidP="001F6F1B">
            <w:r>
              <w:t>Schools</w:t>
            </w:r>
          </w:p>
        </w:tc>
        <w:tc>
          <w:tcPr>
            <w:tcW w:w="943" w:type="dxa"/>
          </w:tcPr>
          <w:p w14:paraId="7BC98A0D" w14:textId="104C94AD" w:rsidR="0043679A" w:rsidRDefault="0043679A" w:rsidP="001F6F1B">
            <w:r>
              <w:t>Student</w:t>
            </w:r>
          </w:p>
        </w:tc>
        <w:tc>
          <w:tcPr>
            <w:tcW w:w="1077" w:type="dxa"/>
          </w:tcPr>
          <w:p w14:paraId="7DC21D77" w14:textId="64F06239" w:rsidR="0043679A" w:rsidRDefault="0043679A" w:rsidP="001F6F1B">
            <w:r>
              <w:t>Teacher</w:t>
            </w:r>
          </w:p>
        </w:tc>
        <w:tc>
          <w:tcPr>
            <w:tcW w:w="1077" w:type="dxa"/>
          </w:tcPr>
          <w:p w14:paraId="5ADE00D6" w14:textId="74F51971" w:rsidR="0043679A" w:rsidRDefault="0043679A" w:rsidP="001F6F1B">
            <w:r>
              <w:t>School</w:t>
            </w:r>
          </w:p>
        </w:tc>
        <w:tc>
          <w:tcPr>
            <w:tcW w:w="1212" w:type="dxa"/>
          </w:tcPr>
          <w:p w14:paraId="1AF14B1B" w14:textId="79DE041A" w:rsidR="0043679A" w:rsidRDefault="0043679A" w:rsidP="001F6F1B">
            <w:r>
              <w:t>Student</w:t>
            </w:r>
          </w:p>
        </w:tc>
        <w:tc>
          <w:tcPr>
            <w:tcW w:w="1483" w:type="dxa"/>
          </w:tcPr>
          <w:p w14:paraId="35DAFB70" w14:textId="77777777" w:rsidR="0043679A" w:rsidRDefault="0043679A" w:rsidP="001F6F1B">
            <w:r>
              <w:t>Teachers</w:t>
            </w:r>
          </w:p>
        </w:tc>
      </w:tr>
      <w:tr w:rsidR="00120A24" w14:paraId="1D37A3E7" w14:textId="77777777" w:rsidTr="00EF1ABF">
        <w:trPr>
          <w:trHeight w:val="254"/>
        </w:trPr>
        <w:tc>
          <w:tcPr>
            <w:tcW w:w="1612" w:type="dxa"/>
          </w:tcPr>
          <w:p w14:paraId="13856159" w14:textId="6307C811" w:rsidR="00120A24" w:rsidRPr="00A36DF4" w:rsidRDefault="00120A24" w:rsidP="00120A24">
            <w:pPr>
              <w:rPr>
                <w:b/>
                <w:bCs/>
              </w:rPr>
            </w:pPr>
            <w:r w:rsidRPr="00A36DF4">
              <w:rPr>
                <w:b/>
                <w:bCs/>
              </w:rPr>
              <w:t>Vanuatu</w:t>
            </w:r>
          </w:p>
        </w:tc>
        <w:tc>
          <w:tcPr>
            <w:tcW w:w="935" w:type="dxa"/>
          </w:tcPr>
          <w:p w14:paraId="5A769D0E" w14:textId="77777777" w:rsidR="00120A24" w:rsidRDefault="00120A24" w:rsidP="00120A24"/>
        </w:tc>
        <w:tc>
          <w:tcPr>
            <w:tcW w:w="992" w:type="dxa"/>
          </w:tcPr>
          <w:p w14:paraId="7EF45351" w14:textId="711C019B" w:rsidR="00120A24" w:rsidRDefault="00120A24" w:rsidP="00120A24"/>
        </w:tc>
        <w:tc>
          <w:tcPr>
            <w:tcW w:w="1037" w:type="dxa"/>
          </w:tcPr>
          <w:p w14:paraId="7E2D4F45" w14:textId="77777777" w:rsidR="00120A24" w:rsidRDefault="00120A24" w:rsidP="00120A24"/>
        </w:tc>
        <w:tc>
          <w:tcPr>
            <w:tcW w:w="943" w:type="dxa"/>
          </w:tcPr>
          <w:p w14:paraId="68C34ABF" w14:textId="77777777" w:rsidR="00120A24" w:rsidRDefault="00120A24" w:rsidP="00120A24"/>
        </w:tc>
        <w:tc>
          <w:tcPr>
            <w:tcW w:w="943" w:type="dxa"/>
          </w:tcPr>
          <w:p w14:paraId="2B470C38" w14:textId="040FAF43" w:rsidR="00120A24" w:rsidRDefault="00120A24" w:rsidP="00120A24"/>
        </w:tc>
        <w:tc>
          <w:tcPr>
            <w:tcW w:w="1077" w:type="dxa"/>
          </w:tcPr>
          <w:p w14:paraId="5FAC8773" w14:textId="77777777" w:rsidR="00120A24" w:rsidRDefault="00120A24" w:rsidP="00120A24"/>
        </w:tc>
        <w:tc>
          <w:tcPr>
            <w:tcW w:w="1077" w:type="dxa"/>
          </w:tcPr>
          <w:p w14:paraId="661A087A" w14:textId="77777777" w:rsidR="00120A24" w:rsidRDefault="00120A24" w:rsidP="00120A24"/>
        </w:tc>
        <w:tc>
          <w:tcPr>
            <w:tcW w:w="1212" w:type="dxa"/>
          </w:tcPr>
          <w:p w14:paraId="78D52F13" w14:textId="11D2FBFE" w:rsidR="00120A24" w:rsidRDefault="00120A24" w:rsidP="00120A24"/>
        </w:tc>
        <w:tc>
          <w:tcPr>
            <w:tcW w:w="1483" w:type="dxa"/>
          </w:tcPr>
          <w:p w14:paraId="257BE61D" w14:textId="77777777" w:rsidR="00120A24" w:rsidRDefault="00120A24" w:rsidP="00120A24"/>
        </w:tc>
      </w:tr>
      <w:tr w:rsidR="00120A24" w:rsidRPr="00BC23D5" w14:paraId="7852A84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A97A5B0" w14:textId="71B593CD" w:rsidR="00120A24" w:rsidRPr="00A36DF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36DF4">
              <w:rPr>
                <w:b/>
                <w:bCs/>
              </w:rPr>
              <w:t>Torba</w:t>
            </w:r>
          </w:p>
        </w:tc>
        <w:tc>
          <w:tcPr>
            <w:tcW w:w="935" w:type="dxa"/>
          </w:tcPr>
          <w:p w14:paraId="64E7B58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6BC49CC" w14:textId="137404C5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067F08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680CCD4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E822CB9" w14:textId="27175E13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2FAA75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16FD9E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4F1E722" w14:textId="0FC41BEC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1F3CBE0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6EEE7F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60E52D5" w14:textId="78FFE68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Torres</w:t>
            </w:r>
          </w:p>
        </w:tc>
        <w:tc>
          <w:tcPr>
            <w:tcW w:w="935" w:type="dxa"/>
          </w:tcPr>
          <w:p w14:paraId="19C6472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E8C8148" w14:textId="282B220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F48811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F093B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B8C682F" w14:textId="563EB74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48581F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662B6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0D848C9" w14:textId="6B07D42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46D0F3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DA8F94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6469160" w14:textId="1BA7CA3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Ureparapara</w:t>
            </w:r>
            <w:proofErr w:type="spellEnd"/>
          </w:p>
        </w:tc>
        <w:tc>
          <w:tcPr>
            <w:tcW w:w="935" w:type="dxa"/>
          </w:tcPr>
          <w:p w14:paraId="53F7126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C44001E" w14:textId="66A49BB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7C55C7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F93F0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979D5DF" w14:textId="603A171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20E70C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1691D7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F0A496F" w14:textId="34043B7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8AFDC7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8997A23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670CA6E" w14:textId="692EF69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Motalava</w:t>
            </w:r>
            <w:proofErr w:type="spellEnd"/>
          </w:p>
        </w:tc>
        <w:tc>
          <w:tcPr>
            <w:tcW w:w="935" w:type="dxa"/>
          </w:tcPr>
          <w:p w14:paraId="41EBAFC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0128E12" w14:textId="4888C49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2E0ED2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F553A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9F7D0BB" w14:textId="597096C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30F874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7B8BF7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65C667FE" w14:textId="589B452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7905F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91941D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2EF6336" w14:textId="0E1B805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West </w:t>
            </w:r>
            <w:proofErr w:type="spellStart"/>
            <w:r w:rsidRPr="008B5011">
              <w:rPr>
                <w:highlight w:val="yellow"/>
              </w:rPr>
              <w:t>Vanualava</w:t>
            </w:r>
            <w:proofErr w:type="spellEnd"/>
          </w:p>
        </w:tc>
        <w:tc>
          <w:tcPr>
            <w:tcW w:w="935" w:type="dxa"/>
          </w:tcPr>
          <w:p w14:paraId="1C944F8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4BDE7EE" w14:textId="09C3189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47783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64EAA1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7EC8C93" w14:textId="13A8303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8D9DC5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76EB29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8E6AF86" w14:textId="6596DB7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4E891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9A9036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8FF4C57" w14:textId="23FCDDE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East </w:t>
            </w:r>
            <w:proofErr w:type="spellStart"/>
            <w:r w:rsidRPr="008B5011">
              <w:rPr>
                <w:highlight w:val="yellow"/>
              </w:rPr>
              <w:t>Vanualava</w:t>
            </w:r>
            <w:proofErr w:type="spellEnd"/>
          </w:p>
        </w:tc>
        <w:tc>
          <w:tcPr>
            <w:tcW w:w="935" w:type="dxa"/>
          </w:tcPr>
          <w:p w14:paraId="121CFF0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52075C7" w14:textId="00BA9CC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9533AC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F2442C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9026B7C" w14:textId="02DEF9D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CE25EA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E59C6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356B23E" w14:textId="1CC5E11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000D28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FFD648F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69B66EC" w14:textId="6F65169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Mota</w:t>
            </w:r>
          </w:p>
        </w:tc>
        <w:tc>
          <w:tcPr>
            <w:tcW w:w="935" w:type="dxa"/>
          </w:tcPr>
          <w:p w14:paraId="7744151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2C83683" w14:textId="7D711BC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5E0241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7773DC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2D49044" w14:textId="6D231F5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FAF76B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A8A6C4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96A278A" w14:textId="0533AD4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87BC9E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DF5F9B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570779EB" w14:textId="2987140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East </w:t>
            </w:r>
            <w:proofErr w:type="spellStart"/>
            <w:r w:rsidRPr="008B5011">
              <w:rPr>
                <w:highlight w:val="yellow"/>
              </w:rPr>
              <w:t>Gaua</w:t>
            </w:r>
            <w:proofErr w:type="spellEnd"/>
          </w:p>
        </w:tc>
        <w:tc>
          <w:tcPr>
            <w:tcW w:w="935" w:type="dxa"/>
          </w:tcPr>
          <w:p w14:paraId="543094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4DD2082" w14:textId="09E93F5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23509E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671CEB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7C97AE6" w14:textId="3489D30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77C81D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CB1521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E8D654D" w14:textId="1B67EB0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174192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29D5FF4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07A71D9" w14:textId="36B8CF8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West </w:t>
            </w:r>
            <w:proofErr w:type="spellStart"/>
            <w:r w:rsidRPr="008B5011">
              <w:rPr>
                <w:highlight w:val="yellow"/>
              </w:rPr>
              <w:t>Gaua</w:t>
            </w:r>
            <w:proofErr w:type="spellEnd"/>
          </w:p>
        </w:tc>
        <w:tc>
          <w:tcPr>
            <w:tcW w:w="935" w:type="dxa"/>
          </w:tcPr>
          <w:p w14:paraId="2BF3810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46E4F6C" w14:textId="66CEF0A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6E9C7E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054997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1A72225" w14:textId="7714498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3D5998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3E9AC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46F4003" w14:textId="39A6828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AF777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4924C31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A76FC21" w14:textId="2C0665C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Merelava</w:t>
            </w:r>
            <w:proofErr w:type="spellEnd"/>
          </w:p>
        </w:tc>
        <w:tc>
          <w:tcPr>
            <w:tcW w:w="935" w:type="dxa"/>
          </w:tcPr>
          <w:p w14:paraId="26FBC4B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1B3502F" w14:textId="37AA9AA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717FEE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40BA3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E99D57B" w14:textId="2890BF6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E9F9E0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E703AE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C7F7F24" w14:textId="76949DA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23D4BD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7C0DCB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B81E7A4" w14:textId="132148EA" w:rsidR="00120A24" w:rsidRPr="00A36DF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36DF4">
              <w:rPr>
                <w:b/>
                <w:bCs/>
              </w:rPr>
              <w:t>Sanma</w:t>
            </w:r>
            <w:proofErr w:type="spellEnd"/>
          </w:p>
        </w:tc>
        <w:tc>
          <w:tcPr>
            <w:tcW w:w="935" w:type="dxa"/>
          </w:tcPr>
          <w:p w14:paraId="3258B31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1A05186" w14:textId="23B6AEB2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E645E7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DAE4DB4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B87E9F2" w14:textId="5D862109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826BB1C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E01F89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0E504FB" w14:textId="72915F4D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CFCC29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14755E3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CDF25A0" w14:textId="630BD50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Luganville</w:t>
            </w:r>
            <w:proofErr w:type="spellEnd"/>
          </w:p>
        </w:tc>
        <w:tc>
          <w:tcPr>
            <w:tcW w:w="935" w:type="dxa"/>
          </w:tcPr>
          <w:p w14:paraId="4342ACF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7B3553A" w14:textId="0FDA42D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5D94D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4A661B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C78D015" w14:textId="22E7E0C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1D3886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91A5E4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B258C6D" w14:textId="3CA9CC9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A88E85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5D19BE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8B6A2FC" w14:textId="518DEF8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North West Santo</w:t>
            </w:r>
          </w:p>
        </w:tc>
        <w:tc>
          <w:tcPr>
            <w:tcW w:w="935" w:type="dxa"/>
          </w:tcPr>
          <w:p w14:paraId="14141A8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19755E5" w14:textId="6FF1389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5C6FC7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AD7923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DCF7B7B" w14:textId="6E00AC1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BC0DDE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8A6D0F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610D8D94" w14:textId="639F7DB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FFD5C7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B09A99E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55594E7" w14:textId="703FA7E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Big Bay Coast</w:t>
            </w:r>
          </w:p>
        </w:tc>
        <w:tc>
          <w:tcPr>
            <w:tcW w:w="935" w:type="dxa"/>
          </w:tcPr>
          <w:p w14:paraId="56778D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F3E220E" w14:textId="624A464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DAD5F8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720AF3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F35D1B3" w14:textId="2B109B4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EBA80F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1D1773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3F35642" w14:textId="32AB546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940EE7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144351B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CBCF06F" w14:textId="25A9718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Big Bay Inland</w:t>
            </w:r>
          </w:p>
        </w:tc>
        <w:tc>
          <w:tcPr>
            <w:tcW w:w="935" w:type="dxa"/>
          </w:tcPr>
          <w:p w14:paraId="24525F3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760AA98" w14:textId="4372C09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27D3BA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4A248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9660C26" w14:textId="7BEF411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AECD42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293955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A94183E" w14:textId="0BD8431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E72B2D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8EE2C86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0B61377" w14:textId="32B6818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lastRenderedPageBreak/>
              <w:t>West Santo</w:t>
            </w:r>
          </w:p>
        </w:tc>
        <w:tc>
          <w:tcPr>
            <w:tcW w:w="935" w:type="dxa"/>
          </w:tcPr>
          <w:p w14:paraId="5EAF82E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415A116" w14:textId="071C2B2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CD18F5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25D187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E7538AD" w14:textId="00C5766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20C1B8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2B977C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5895D0B" w14:textId="72D5E4D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1C335A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37FEAE2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42ED6E4" w14:textId="0E8A582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Santo 1</w:t>
            </w:r>
          </w:p>
        </w:tc>
        <w:tc>
          <w:tcPr>
            <w:tcW w:w="935" w:type="dxa"/>
          </w:tcPr>
          <w:p w14:paraId="4DE4B83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3F6BAE0" w14:textId="0E3CCF2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B6BF93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CCEA3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8459F82" w14:textId="387FE05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2050BD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B06296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6A48AED" w14:textId="703421E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172930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8A7A076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D62AA6E" w14:textId="5E9E046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Santo 2</w:t>
            </w:r>
          </w:p>
        </w:tc>
        <w:tc>
          <w:tcPr>
            <w:tcW w:w="935" w:type="dxa"/>
          </w:tcPr>
          <w:p w14:paraId="75B3DF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4D312A7E" w14:textId="5A7C82D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23814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24710A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C8A195B" w14:textId="3E5948B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8FBA42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C3B795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8D656BF" w14:textId="566F707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11CAB5A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EDD55E1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1C38BB6" w14:textId="7AA49C4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East Santo</w:t>
            </w:r>
          </w:p>
        </w:tc>
        <w:tc>
          <w:tcPr>
            <w:tcW w:w="935" w:type="dxa"/>
          </w:tcPr>
          <w:p w14:paraId="36E9A8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5D38B7B" w14:textId="1087703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F9A904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1B9A9E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79EB0AB" w14:textId="7B56F31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DEC49A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E67A62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CD2EBC8" w14:textId="60AA400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2AC16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ED8EAC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C349C64" w14:textId="1EDDCBB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East Santo</w:t>
            </w:r>
          </w:p>
        </w:tc>
        <w:tc>
          <w:tcPr>
            <w:tcW w:w="935" w:type="dxa"/>
          </w:tcPr>
          <w:p w14:paraId="46F662B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9606159" w14:textId="3CF610F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18375F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35F3AB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B505387" w14:textId="5AB8ECB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3A125A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C3D497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82D652E" w14:textId="695D52C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08F91C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8159C18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2B4439F" w14:textId="5DAFCB2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Canal - </w:t>
            </w:r>
            <w:proofErr w:type="spellStart"/>
            <w:r w:rsidRPr="008B5011">
              <w:rPr>
                <w:highlight w:val="yellow"/>
              </w:rPr>
              <w:t>Fanafo</w:t>
            </w:r>
            <w:proofErr w:type="spellEnd"/>
          </w:p>
        </w:tc>
        <w:tc>
          <w:tcPr>
            <w:tcW w:w="935" w:type="dxa"/>
          </w:tcPr>
          <w:p w14:paraId="5CE0CA2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892C985" w14:textId="753712F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249CF9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03B5B6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4ADCBF7" w14:textId="775B9A4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A76A31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3BCE0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45B7377" w14:textId="1638951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36941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BD540B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01210FF" w14:textId="32A873D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West Malo</w:t>
            </w:r>
          </w:p>
        </w:tc>
        <w:tc>
          <w:tcPr>
            <w:tcW w:w="935" w:type="dxa"/>
          </w:tcPr>
          <w:p w14:paraId="2E31DA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4022DD08" w14:textId="36B739D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4863F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9C42B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D4FD7B0" w14:textId="502F74A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B1284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FD406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077F57B" w14:textId="5006616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511181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140B39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F203540" w14:textId="38E1584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East Malo</w:t>
            </w:r>
          </w:p>
        </w:tc>
        <w:tc>
          <w:tcPr>
            <w:tcW w:w="935" w:type="dxa"/>
          </w:tcPr>
          <w:p w14:paraId="48FCE12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1A79565" w14:textId="49AB3AD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51AFF9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A03C69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7CAEFCE" w14:textId="50B8BBA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F5EB06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929D58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EA1BE3A" w14:textId="240B863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E0B7F0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8F322CA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DFF7CF3" w14:textId="38034F6E" w:rsidR="00120A24" w:rsidRPr="00A36DF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36DF4">
              <w:rPr>
                <w:b/>
                <w:bCs/>
              </w:rPr>
              <w:t>Penama</w:t>
            </w:r>
            <w:proofErr w:type="spellEnd"/>
          </w:p>
        </w:tc>
        <w:tc>
          <w:tcPr>
            <w:tcW w:w="935" w:type="dxa"/>
          </w:tcPr>
          <w:p w14:paraId="449AE34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D6937B0" w14:textId="28579FD1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88A4AB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C483AF4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C61C212" w14:textId="5DE66F49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D5F1A28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3E9C04E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47B66D8" w14:textId="04F0C60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D253F1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6E18404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28A5E67" w14:textId="28CE3B2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West </w:t>
            </w:r>
            <w:proofErr w:type="spellStart"/>
            <w:r w:rsidRPr="008B5011">
              <w:rPr>
                <w:highlight w:val="yellow"/>
              </w:rPr>
              <w:t>Ambae</w:t>
            </w:r>
            <w:proofErr w:type="spellEnd"/>
          </w:p>
        </w:tc>
        <w:tc>
          <w:tcPr>
            <w:tcW w:w="935" w:type="dxa"/>
          </w:tcPr>
          <w:p w14:paraId="25E76F7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1543FAD" w14:textId="050EDAA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81BBAC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269E8F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AD8F91F" w14:textId="2A0A910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0DA074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79FCD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7563A02" w14:textId="598327E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1FC4B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1494024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4926C62" w14:textId="76BF1F3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North </w:t>
            </w:r>
            <w:proofErr w:type="spellStart"/>
            <w:r w:rsidRPr="008B5011">
              <w:rPr>
                <w:highlight w:val="yellow"/>
              </w:rPr>
              <w:t>Ambae</w:t>
            </w:r>
            <w:proofErr w:type="spellEnd"/>
          </w:p>
        </w:tc>
        <w:tc>
          <w:tcPr>
            <w:tcW w:w="935" w:type="dxa"/>
          </w:tcPr>
          <w:p w14:paraId="1D41614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054F120" w14:textId="3AAD166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5B3267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CF7037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4D7E599" w14:textId="641C4E5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98FD8C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38CA9D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E7D0F7B" w14:textId="688CFB2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EC7C7D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F0D7313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22E8D28" w14:textId="710B1DB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East </w:t>
            </w:r>
            <w:proofErr w:type="spellStart"/>
            <w:r w:rsidRPr="008B5011">
              <w:rPr>
                <w:highlight w:val="yellow"/>
              </w:rPr>
              <w:t>Ambae</w:t>
            </w:r>
            <w:proofErr w:type="spellEnd"/>
          </w:p>
        </w:tc>
        <w:tc>
          <w:tcPr>
            <w:tcW w:w="935" w:type="dxa"/>
          </w:tcPr>
          <w:p w14:paraId="6D60C1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EE9F679" w14:textId="703CF3C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0A1499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729FA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691D4B7" w14:textId="1B4C3F6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39A51A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F693C6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23BB0CA" w14:textId="465B80C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6F9FA8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97C284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2046BCE" w14:textId="1C52B58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South </w:t>
            </w:r>
            <w:proofErr w:type="spellStart"/>
            <w:r w:rsidRPr="008B5011">
              <w:rPr>
                <w:highlight w:val="yellow"/>
              </w:rPr>
              <w:t>Ambae</w:t>
            </w:r>
            <w:proofErr w:type="spellEnd"/>
          </w:p>
        </w:tc>
        <w:tc>
          <w:tcPr>
            <w:tcW w:w="935" w:type="dxa"/>
          </w:tcPr>
          <w:p w14:paraId="7B8EF6B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EA897C0" w14:textId="33F5E64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4D2796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B922D9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987C699" w14:textId="00800D7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8DAAA2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21D74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7BF954E" w14:textId="433FD00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1BCFAF1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46951F2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B22AE84" w14:textId="515B7E2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North </w:t>
            </w:r>
            <w:proofErr w:type="spellStart"/>
            <w:r w:rsidRPr="008B5011">
              <w:rPr>
                <w:highlight w:val="yellow"/>
              </w:rPr>
              <w:t>Maewo</w:t>
            </w:r>
            <w:proofErr w:type="spellEnd"/>
          </w:p>
        </w:tc>
        <w:tc>
          <w:tcPr>
            <w:tcW w:w="935" w:type="dxa"/>
          </w:tcPr>
          <w:p w14:paraId="71C97D5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C8E0605" w14:textId="369AF58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F89E89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14CF0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8AE10E1" w14:textId="41EB774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8CA379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A933F6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0C484DC" w14:textId="3F01291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E29CB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0E6598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77965E3" w14:textId="168CC9C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South </w:t>
            </w:r>
            <w:proofErr w:type="spellStart"/>
            <w:r w:rsidRPr="008B5011">
              <w:rPr>
                <w:highlight w:val="yellow"/>
              </w:rPr>
              <w:t>Maewo</w:t>
            </w:r>
            <w:proofErr w:type="spellEnd"/>
          </w:p>
        </w:tc>
        <w:tc>
          <w:tcPr>
            <w:tcW w:w="935" w:type="dxa"/>
          </w:tcPr>
          <w:p w14:paraId="15436C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7469F6B" w14:textId="59D9D81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B5E795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6686D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262555A" w14:textId="7FA9F6A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171278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687212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6D05301D" w14:textId="6DF3A17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B13C7D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5D7CAEB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004479C" w14:textId="652F9A6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North Pentecost</w:t>
            </w:r>
          </w:p>
        </w:tc>
        <w:tc>
          <w:tcPr>
            <w:tcW w:w="935" w:type="dxa"/>
          </w:tcPr>
          <w:p w14:paraId="57BA12B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F3C09C9" w14:textId="56961BE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D501CE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C74CCB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5712B7F" w14:textId="5F376D9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19E8AB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4DD311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A3C77AD" w14:textId="790FF95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CC828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CAAC373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2906EB6" w14:textId="240307A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Central Pentecost 1</w:t>
            </w:r>
          </w:p>
        </w:tc>
        <w:tc>
          <w:tcPr>
            <w:tcW w:w="935" w:type="dxa"/>
          </w:tcPr>
          <w:p w14:paraId="1CFA3F9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9F4380C" w14:textId="186CB22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9170ED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86BB1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4A0DF7D" w14:textId="57DD860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AAA9DA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297BF9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E6E979C" w14:textId="64B1C32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3BB1F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4BC7371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E18ED84" w14:textId="27569F1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Central Pentecost 2</w:t>
            </w:r>
          </w:p>
        </w:tc>
        <w:tc>
          <w:tcPr>
            <w:tcW w:w="935" w:type="dxa"/>
          </w:tcPr>
          <w:p w14:paraId="2D811B7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D5CB986" w14:textId="4765F55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945F19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9C88CF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B530D1E" w14:textId="068F129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C2B261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BE4BF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E622E28" w14:textId="629E3F0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791858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BD9DB66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CA5A95D" w14:textId="5C16967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Pentecost</w:t>
            </w:r>
          </w:p>
        </w:tc>
        <w:tc>
          <w:tcPr>
            <w:tcW w:w="935" w:type="dxa"/>
          </w:tcPr>
          <w:p w14:paraId="53D5B59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A5F439A" w14:textId="4D0855F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3B15DA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C65A95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662F9D5" w14:textId="5DD480F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E17274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666977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94A08BD" w14:textId="418D579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183DF48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27C482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FC28610" w14:textId="61BB217E" w:rsidR="00120A24" w:rsidRPr="00A36DF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36DF4">
              <w:rPr>
                <w:b/>
                <w:bCs/>
              </w:rPr>
              <w:t>Malampa</w:t>
            </w:r>
            <w:proofErr w:type="spellEnd"/>
          </w:p>
        </w:tc>
        <w:tc>
          <w:tcPr>
            <w:tcW w:w="935" w:type="dxa"/>
          </w:tcPr>
          <w:p w14:paraId="10795A2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49DDB85" w14:textId="48A58202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6FB50A3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D94625C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2515675" w14:textId="231EBF0F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56E86CB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8326A4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C35EDBF" w14:textId="08CDBF59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BEE5D41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E6956C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4E9BDB8" w14:textId="31C7C1E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North West </w:t>
            </w:r>
            <w:proofErr w:type="spellStart"/>
            <w:r w:rsidRPr="008B5011">
              <w:rPr>
                <w:highlight w:val="yellow"/>
              </w:rPr>
              <w:t>Malekula</w:t>
            </w:r>
            <w:proofErr w:type="spellEnd"/>
          </w:p>
        </w:tc>
        <w:tc>
          <w:tcPr>
            <w:tcW w:w="935" w:type="dxa"/>
          </w:tcPr>
          <w:p w14:paraId="36F3D9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61FE761" w14:textId="1A83377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0FC3C2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137A6C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9D25D9" w14:textId="708E614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2C1C2B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3D7BE1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E578188" w14:textId="2123574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E1107E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5BA33F4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A31ED2D" w14:textId="04BBE81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North East </w:t>
            </w:r>
            <w:proofErr w:type="spellStart"/>
            <w:r w:rsidRPr="008B5011">
              <w:rPr>
                <w:highlight w:val="yellow"/>
              </w:rPr>
              <w:t>Malekula</w:t>
            </w:r>
            <w:proofErr w:type="spellEnd"/>
          </w:p>
        </w:tc>
        <w:tc>
          <w:tcPr>
            <w:tcW w:w="935" w:type="dxa"/>
          </w:tcPr>
          <w:p w14:paraId="21DE225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864A0B4" w14:textId="43DD74F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775EC9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D6F574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2011B9D" w14:textId="6F0712F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F8D44E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349D2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99A31B4" w14:textId="66A56CB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B71BF0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6C2F8B6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367EB42" w14:textId="44EAC67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Central </w:t>
            </w:r>
            <w:proofErr w:type="spellStart"/>
            <w:r w:rsidRPr="008B5011">
              <w:rPr>
                <w:highlight w:val="yellow"/>
              </w:rPr>
              <w:t>Malekula</w:t>
            </w:r>
            <w:proofErr w:type="spellEnd"/>
          </w:p>
        </w:tc>
        <w:tc>
          <w:tcPr>
            <w:tcW w:w="935" w:type="dxa"/>
          </w:tcPr>
          <w:p w14:paraId="447FB91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4B93816" w14:textId="61D85D4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0A9A09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807A60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682EA1F" w14:textId="337559E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75C67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3F1533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EF1EC3B" w14:textId="720FD1D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20076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90F059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0CC3FD3" w14:textId="49A24B7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South West </w:t>
            </w:r>
            <w:proofErr w:type="spellStart"/>
            <w:r w:rsidRPr="008B5011">
              <w:rPr>
                <w:highlight w:val="yellow"/>
              </w:rPr>
              <w:t>Malekula</w:t>
            </w:r>
            <w:proofErr w:type="spellEnd"/>
          </w:p>
        </w:tc>
        <w:tc>
          <w:tcPr>
            <w:tcW w:w="935" w:type="dxa"/>
          </w:tcPr>
          <w:p w14:paraId="260EA50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6B96D1A" w14:textId="72EDC0E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29B440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CBC161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98E9D1B" w14:textId="187A091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F2E14B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A3335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5DD665A" w14:textId="3C12041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9AC7B9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111C612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05707C4" w14:textId="0169952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South East </w:t>
            </w:r>
            <w:proofErr w:type="spellStart"/>
            <w:r w:rsidRPr="008B5011">
              <w:rPr>
                <w:highlight w:val="yellow"/>
              </w:rPr>
              <w:t>Malekula</w:t>
            </w:r>
            <w:proofErr w:type="spellEnd"/>
          </w:p>
        </w:tc>
        <w:tc>
          <w:tcPr>
            <w:tcW w:w="935" w:type="dxa"/>
          </w:tcPr>
          <w:p w14:paraId="26F082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5D1B8BB" w14:textId="1ADCE2A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9A89F3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98B412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4F02305" w14:textId="76A9576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B7C59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8FCE6B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C76BFF5" w14:textId="39929F7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2AF105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04BBC99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1E887DD" w14:textId="13D7360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South </w:t>
            </w:r>
            <w:proofErr w:type="spellStart"/>
            <w:r w:rsidRPr="008B5011">
              <w:rPr>
                <w:highlight w:val="yellow"/>
              </w:rPr>
              <w:t>Malekula</w:t>
            </w:r>
            <w:proofErr w:type="spellEnd"/>
          </w:p>
        </w:tc>
        <w:tc>
          <w:tcPr>
            <w:tcW w:w="935" w:type="dxa"/>
          </w:tcPr>
          <w:p w14:paraId="36F5CA4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0B115A2" w14:textId="73D113E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497B4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AB846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AEECBFF" w14:textId="4E4FE95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614AD4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BF16EC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24987F6" w14:textId="292C84D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9F1E78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B714B1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48F06E9" w14:textId="54A728F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North Ambrym</w:t>
            </w:r>
          </w:p>
        </w:tc>
        <w:tc>
          <w:tcPr>
            <w:tcW w:w="935" w:type="dxa"/>
          </w:tcPr>
          <w:p w14:paraId="44E87E0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4E08DD81" w14:textId="0E5DF0B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52674E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42EB8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F60AAD8" w14:textId="3A88263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A871F3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3D08EE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CC69A9D" w14:textId="683351A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A2653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58AC75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45B331D" w14:textId="4742C3F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West Ambrym</w:t>
            </w:r>
          </w:p>
        </w:tc>
        <w:tc>
          <w:tcPr>
            <w:tcW w:w="935" w:type="dxa"/>
          </w:tcPr>
          <w:p w14:paraId="4F3697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9C48D04" w14:textId="26380C2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462B61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70BF51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9F119FB" w14:textId="5F62A97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17E62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9B77C7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8933BA0" w14:textId="4307B4F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3635A4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EF4E2BA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80DDF8B" w14:textId="22B9F9C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East Ambrym</w:t>
            </w:r>
          </w:p>
        </w:tc>
        <w:tc>
          <w:tcPr>
            <w:tcW w:w="935" w:type="dxa"/>
          </w:tcPr>
          <w:p w14:paraId="37AE8C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745C544" w14:textId="7C71E01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AAD9F8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4F6C42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1CD4E50" w14:textId="50C79D9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C4238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85154F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3737810" w14:textId="2F2FD02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FD1CEB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75DC6C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3AAF114" w14:textId="45F461F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Paama</w:t>
            </w:r>
            <w:proofErr w:type="spellEnd"/>
          </w:p>
        </w:tc>
        <w:tc>
          <w:tcPr>
            <w:tcW w:w="935" w:type="dxa"/>
          </w:tcPr>
          <w:p w14:paraId="1CA245E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FEF819A" w14:textId="3E56A26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24BDC2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7087C0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34A34C3" w14:textId="59D04C3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0D700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07180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32F5276" w14:textId="433557A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97B39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6BDDEB3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39E8C9D" w14:textId="0B93711B" w:rsidR="00120A24" w:rsidRPr="00A36DF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36DF4">
              <w:rPr>
                <w:b/>
                <w:bCs/>
              </w:rPr>
              <w:t>Shefa</w:t>
            </w:r>
          </w:p>
        </w:tc>
        <w:tc>
          <w:tcPr>
            <w:tcW w:w="935" w:type="dxa"/>
          </w:tcPr>
          <w:p w14:paraId="4C8D7393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4854D36" w14:textId="186096FF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8EFD2EE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12F9E3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37BC4CA" w14:textId="0B89D150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E39221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A6ED8C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0DCD838" w14:textId="4D6658F0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35FA15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59B2589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D154D2C" w14:textId="2DC3322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lastRenderedPageBreak/>
              <w:t>Port Vila</w:t>
            </w:r>
          </w:p>
        </w:tc>
        <w:tc>
          <w:tcPr>
            <w:tcW w:w="935" w:type="dxa"/>
          </w:tcPr>
          <w:p w14:paraId="7D70FDE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53E6A27" w14:textId="6997BE6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67B137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F5D9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AA77A87" w14:textId="5AD567A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61457E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6366B6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57CD7A3" w14:textId="397E880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169743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E0C963A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BFBD947" w14:textId="20AC63E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Vermali</w:t>
            </w:r>
            <w:proofErr w:type="spellEnd"/>
          </w:p>
        </w:tc>
        <w:tc>
          <w:tcPr>
            <w:tcW w:w="935" w:type="dxa"/>
          </w:tcPr>
          <w:p w14:paraId="44EAB0E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47CB50D5" w14:textId="72C9DB3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DE8E5A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27E04A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ABE1AB1" w14:textId="3D9BF11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A12E3E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3F8E9E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1BDC21A" w14:textId="30C36B5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7CC274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EACF338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3EC266F" w14:textId="3450FEE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Vermaul</w:t>
            </w:r>
            <w:proofErr w:type="spellEnd"/>
          </w:p>
        </w:tc>
        <w:tc>
          <w:tcPr>
            <w:tcW w:w="935" w:type="dxa"/>
          </w:tcPr>
          <w:p w14:paraId="3AFAE47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58B315D" w14:textId="7A91807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7F189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DE64C1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83DE00A" w14:textId="57867FE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8C8CB4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FA2FA5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A2C49DA" w14:textId="0F3216D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019F3D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E500E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BFBA34D" w14:textId="4F9B483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Varisu</w:t>
            </w:r>
            <w:proofErr w:type="spellEnd"/>
          </w:p>
        </w:tc>
        <w:tc>
          <w:tcPr>
            <w:tcW w:w="935" w:type="dxa"/>
          </w:tcPr>
          <w:p w14:paraId="3159354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FB4B9D4" w14:textId="461BBE1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349F9C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0275C6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7FFC8DE" w14:textId="6702C40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AC9BF5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FF89B6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8BF675D" w14:textId="7A6BADD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1ED626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5F29C17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E61796F" w14:textId="1957B48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Epi</w:t>
            </w:r>
          </w:p>
        </w:tc>
        <w:tc>
          <w:tcPr>
            <w:tcW w:w="935" w:type="dxa"/>
          </w:tcPr>
          <w:p w14:paraId="39D9BAB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C7C828C" w14:textId="465EB1D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FA90C0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C73079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33E3F5B" w14:textId="3110615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6115A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22F46D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2C415CC" w14:textId="4F6D610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7850A8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496008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75AE22B" w14:textId="59FAFF6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North </w:t>
            </w:r>
            <w:proofErr w:type="spellStart"/>
            <w:r w:rsidRPr="008B5011">
              <w:rPr>
                <w:highlight w:val="yellow"/>
              </w:rPr>
              <w:t>Tongoa</w:t>
            </w:r>
            <w:proofErr w:type="spellEnd"/>
          </w:p>
        </w:tc>
        <w:tc>
          <w:tcPr>
            <w:tcW w:w="935" w:type="dxa"/>
          </w:tcPr>
          <w:p w14:paraId="7C1776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4A34DDC" w14:textId="70DD7D2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7EEBA4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6E9DCA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C6D08F7" w14:textId="43F6320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DFDB73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C625A9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9695C8B" w14:textId="5ABE94E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A100B8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2168FE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99ED20B" w14:textId="63FFFBA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Tongariki</w:t>
            </w:r>
            <w:proofErr w:type="spellEnd"/>
          </w:p>
        </w:tc>
        <w:tc>
          <w:tcPr>
            <w:tcW w:w="935" w:type="dxa"/>
          </w:tcPr>
          <w:p w14:paraId="0EEA831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CECE723" w14:textId="2B3AEED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76BD5D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B085B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EF7BF25" w14:textId="64C3EA8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16CDC1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211B8C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84321C3" w14:textId="443A77C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273086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7D329AA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569AFF4F" w14:textId="541BBFB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Makimae</w:t>
            </w:r>
            <w:proofErr w:type="spellEnd"/>
          </w:p>
        </w:tc>
        <w:tc>
          <w:tcPr>
            <w:tcW w:w="935" w:type="dxa"/>
          </w:tcPr>
          <w:p w14:paraId="0616756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3415F9B" w14:textId="55B46F1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DFD71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1BEA01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F0A9EA0" w14:textId="1AA1F19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5741D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5A316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2AD7AC4" w14:textId="4CE9851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44BB7B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5DB23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AF23E38" w14:textId="0E8DD2C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Nguna</w:t>
            </w:r>
            <w:proofErr w:type="spellEnd"/>
          </w:p>
        </w:tc>
        <w:tc>
          <w:tcPr>
            <w:tcW w:w="935" w:type="dxa"/>
          </w:tcPr>
          <w:p w14:paraId="33F2A6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A49AD8E" w14:textId="26A21B0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793F7C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2FA57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2965DCC" w14:textId="1910C24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D992B4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347EE0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81E50A3" w14:textId="4C9961C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E082AC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98E198B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2789C77C" w14:textId="04E46EE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Emau</w:t>
            </w:r>
            <w:proofErr w:type="spellEnd"/>
          </w:p>
        </w:tc>
        <w:tc>
          <w:tcPr>
            <w:tcW w:w="935" w:type="dxa"/>
          </w:tcPr>
          <w:p w14:paraId="6F83F49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BB6B709" w14:textId="7EDC966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B98D00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AC0618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0725F43" w14:textId="48F1AE8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EBD4D5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CDB9AF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F4C6E01" w14:textId="6984206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224D1B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E55DFF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B76CEF4" w14:textId="7E250BB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Malorua</w:t>
            </w:r>
            <w:proofErr w:type="spellEnd"/>
          </w:p>
        </w:tc>
        <w:tc>
          <w:tcPr>
            <w:tcW w:w="935" w:type="dxa"/>
          </w:tcPr>
          <w:p w14:paraId="6B233DE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7EE2EDF" w14:textId="344C389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788FEB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FFB22C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DA1C825" w14:textId="416B647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287F6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6842B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502BC68" w14:textId="5FD481C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5028FD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084E3A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F7DAF92" w14:textId="73B0884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North Efate</w:t>
            </w:r>
          </w:p>
        </w:tc>
        <w:tc>
          <w:tcPr>
            <w:tcW w:w="935" w:type="dxa"/>
          </w:tcPr>
          <w:p w14:paraId="160EE9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3C5274B" w14:textId="420A092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D81250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A079C2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E75C9D8" w14:textId="7072AA9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17CD309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568270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5CD275B" w14:textId="4796F60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1A6BB17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7A81CD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751F2076" w14:textId="1069932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Mele</w:t>
            </w:r>
          </w:p>
        </w:tc>
        <w:tc>
          <w:tcPr>
            <w:tcW w:w="935" w:type="dxa"/>
          </w:tcPr>
          <w:p w14:paraId="75D225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462D4D0C" w14:textId="552B366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2F19AB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A8E774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9C8C0F6" w14:textId="10FE65A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59F617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4AE782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E6B636F" w14:textId="07AF21C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48D252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BC80F01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766FAF6" w14:textId="505D82A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Tanvasoko</w:t>
            </w:r>
            <w:proofErr w:type="spellEnd"/>
          </w:p>
        </w:tc>
        <w:tc>
          <w:tcPr>
            <w:tcW w:w="935" w:type="dxa"/>
          </w:tcPr>
          <w:p w14:paraId="350288E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4B67234" w14:textId="19E9AF9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6480FA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6EB003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58C6C0D" w14:textId="1682E72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71A236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A84F39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0CC5FB0" w14:textId="14451D6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B7FAAC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650F7C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4F46A5D" w14:textId="3449044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Ifira</w:t>
            </w:r>
            <w:proofErr w:type="spellEnd"/>
          </w:p>
        </w:tc>
        <w:tc>
          <w:tcPr>
            <w:tcW w:w="935" w:type="dxa"/>
          </w:tcPr>
          <w:p w14:paraId="568BBBE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FA132D3" w14:textId="3D49E2B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627959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C9DF4A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A323B0" w14:textId="7073FC2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89D02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4EA09A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A79F530" w14:textId="1981000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3BFF61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5EFAF07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B3D2BFB" w14:textId="5AF4C58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Pango</w:t>
            </w:r>
            <w:proofErr w:type="spellEnd"/>
          </w:p>
        </w:tc>
        <w:tc>
          <w:tcPr>
            <w:tcW w:w="935" w:type="dxa"/>
          </w:tcPr>
          <w:p w14:paraId="0AAB2D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4CD34F8" w14:textId="49B39D6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F75E0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42707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8301A6E" w14:textId="42C0A92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872BD9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52937E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4E0E6BC" w14:textId="2180CC4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30084B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543A7A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71A7DE1" w14:textId="0BFB4F4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Erakor</w:t>
            </w:r>
            <w:proofErr w:type="spellEnd"/>
          </w:p>
        </w:tc>
        <w:tc>
          <w:tcPr>
            <w:tcW w:w="935" w:type="dxa"/>
          </w:tcPr>
          <w:p w14:paraId="62E2FC8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E5BEE83" w14:textId="640304F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7DA06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4F61A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22EF6AE" w14:textId="186139E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EBA4FD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D1D65A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C95FB1D" w14:textId="7953562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0CF8C3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3CBA649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F835A95" w14:textId="4072513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Eratap</w:t>
            </w:r>
            <w:proofErr w:type="spellEnd"/>
          </w:p>
        </w:tc>
        <w:tc>
          <w:tcPr>
            <w:tcW w:w="935" w:type="dxa"/>
          </w:tcPr>
          <w:p w14:paraId="45594D0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D36C05A" w14:textId="38FFB89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87DF55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6E45BC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339F0BB" w14:textId="5058B9F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0D525E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614C0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C1AEA73" w14:textId="3BD1436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FA123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FC048C5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56B70733" w14:textId="229D841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Eton</w:t>
            </w:r>
          </w:p>
        </w:tc>
        <w:tc>
          <w:tcPr>
            <w:tcW w:w="935" w:type="dxa"/>
          </w:tcPr>
          <w:p w14:paraId="2AEA74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469C10B6" w14:textId="0DEBD22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C39E0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C576F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358D6F8" w14:textId="31A2C47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23B8E6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47A2FD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1D21879" w14:textId="452FC3E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401AFC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8126547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EB4763F" w14:textId="333F5430" w:rsidR="00120A24" w:rsidRPr="00A36DF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36DF4">
              <w:rPr>
                <w:b/>
                <w:bCs/>
              </w:rPr>
              <w:t>Tafea</w:t>
            </w:r>
            <w:proofErr w:type="spellEnd"/>
          </w:p>
        </w:tc>
        <w:tc>
          <w:tcPr>
            <w:tcW w:w="935" w:type="dxa"/>
          </w:tcPr>
          <w:p w14:paraId="16067FF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7C293011" w14:textId="7F9519AA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325EC91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C1FD143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0F16232" w14:textId="514D4368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7510B1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5D5ACDD8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7B23D6DC" w14:textId="6E8AC956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28F69DD9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C465E1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4C4074C" w14:textId="114ED00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North </w:t>
            </w:r>
            <w:proofErr w:type="spellStart"/>
            <w:r w:rsidRPr="008B5011">
              <w:rPr>
                <w:highlight w:val="yellow"/>
              </w:rPr>
              <w:t>Erromango</w:t>
            </w:r>
            <w:proofErr w:type="spellEnd"/>
          </w:p>
        </w:tc>
        <w:tc>
          <w:tcPr>
            <w:tcW w:w="935" w:type="dxa"/>
          </w:tcPr>
          <w:p w14:paraId="49108FC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F58B26B" w14:textId="12685EF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48C19B7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71A9F3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6763A50" w14:textId="0BABC11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0A7E23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B3A61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39EE31B" w14:textId="7F97BCF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17B24F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B8C444A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2938472" w14:textId="062DA1F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 xml:space="preserve">South </w:t>
            </w:r>
            <w:proofErr w:type="spellStart"/>
            <w:r w:rsidRPr="008B5011">
              <w:rPr>
                <w:highlight w:val="yellow"/>
              </w:rPr>
              <w:t>Erromango</w:t>
            </w:r>
            <w:proofErr w:type="spellEnd"/>
          </w:p>
        </w:tc>
        <w:tc>
          <w:tcPr>
            <w:tcW w:w="935" w:type="dxa"/>
          </w:tcPr>
          <w:p w14:paraId="7E980DE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04CFFBA" w14:textId="1B67F7B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34FB552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7C6E5E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28FE265D" w14:textId="3359D18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91280E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14D099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15E8ADFC" w14:textId="09AF9E0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1A6764A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D3EEE8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F248F85" w14:textId="67A7C45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Aniwa</w:t>
            </w:r>
          </w:p>
        </w:tc>
        <w:tc>
          <w:tcPr>
            <w:tcW w:w="935" w:type="dxa"/>
          </w:tcPr>
          <w:p w14:paraId="149D025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8A2A37A" w14:textId="2A5B88D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266681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66C33B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5DB351D4" w14:textId="446EB6E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35723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08E2EED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0F539A0" w14:textId="7375CA6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AB06C7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49BB1DD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2524ED2" w14:textId="698724C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North Tanna</w:t>
            </w:r>
          </w:p>
        </w:tc>
        <w:tc>
          <w:tcPr>
            <w:tcW w:w="935" w:type="dxa"/>
          </w:tcPr>
          <w:p w14:paraId="7F12CC6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AA69F97" w14:textId="667058F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5451A6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F6B4DB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12C440" w14:textId="6008748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5FF952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496B6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908F093" w14:textId="04F1A01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7020C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890BFBF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640325E1" w14:textId="32E208D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West Tanna</w:t>
            </w:r>
          </w:p>
        </w:tc>
        <w:tc>
          <w:tcPr>
            <w:tcW w:w="935" w:type="dxa"/>
          </w:tcPr>
          <w:p w14:paraId="65768A5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67D10439" w14:textId="0F37A9B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589BF69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5180DE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24FF0AB" w14:textId="129123D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FD0CC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B8CD49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085377CC" w14:textId="64F524A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52787C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61FDBA1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4418F627" w14:textId="2024B60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Middle Bush Tanna</w:t>
            </w:r>
          </w:p>
        </w:tc>
        <w:tc>
          <w:tcPr>
            <w:tcW w:w="935" w:type="dxa"/>
          </w:tcPr>
          <w:p w14:paraId="7FA49A5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0CA80200" w14:textId="0FA6735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2461669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AAA8DC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A93EE4" w14:textId="66DB006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2DE85B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9E8AFE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6DBCDC53" w14:textId="54C58E1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15D5F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3E3E5B7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3F39AAD2" w14:textId="240D9C3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West Tanna</w:t>
            </w:r>
          </w:p>
        </w:tc>
        <w:tc>
          <w:tcPr>
            <w:tcW w:w="935" w:type="dxa"/>
          </w:tcPr>
          <w:p w14:paraId="13F2004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225B1EEB" w14:textId="68C2CAF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1CBDF50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975E1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E6E480A" w14:textId="7C0E3E3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27CE857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F6B837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38E229C6" w14:textId="2EB1A09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576976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1D90AA8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58F0480A" w14:textId="4E8BE9F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Whitesands</w:t>
            </w:r>
            <w:proofErr w:type="spellEnd"/>
          </w:p>
        </w:tc>
        <w:tc>
          <w:tcPr>
            <w:tcW w:w="935" w:type="dxa"/>
          </w:tcPr>
          <w:p w14:paraId="4D8C1F4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5088812" w14:textId="4601C91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358C5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1EEA63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7F93F041" w14:textId="4A4F5EA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6974DCC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A2296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4347B9F4" w14:textId="0AA07E8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31B5ADC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8511AD0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1E7A9491" w14:textId="25A9CE6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South Tanna</w:t>
            </w:r>
          </w:p>
        </w:tc>
        <w:tc>
          <w:tcPr>
            <w:tcW w:w="935" w:type="dxa"/>
          </w:tcPr>
          <w:p w14:paraId="7C10BB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5FA247BB" w14:textId="139952F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6FA6AE9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0FDB1D7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6884D901" w14:textId="1B6BC11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4B85E8D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A36816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6B421BAD" w14:textId="2C0796F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622CB60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7EBEEB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0A7E94B4" w14:textId="69909D1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5011">
              <w:rPr>
                <w:highlight w:val="yellow"/>
              </w:rPr>
              <w:t>Futuna</w:t>
            </w:r>
          </w:p>
        </w:tc>
        <w:tc>
          <w:tcPr>
            <w:tcW w:w="935" w:type="dxa"/>
          </w:tcPr>
          <w:p w14:paraId="155D6AE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351B6986" w14:textId="29073A8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77AC12F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3BFDDFA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F6187E5" w14:textId="6405579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BA72C2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34DFBAE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575533A6" w14:textId="580E3A4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7AAB47B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644EA2C" w14:textId="77777777" w:rsidTr="00EF1ABF">
        <w:trPr>
          <w:trHeight w:val="277"/>
        </w:trPr>
        <w:tc>
          <w:tcPr>
            <w:tcW w:w="1612" w:type="dxa"/>
            <w:noWrap/>
            <w:hideMark/>
          </w:tcPr>
          <w:p w14:paraId="51326A74" w14:textId="11CDCAE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5011">
              <w:rPr>
                <w:highlight w:val="yellow"/>
              </w:rPr>
              <w:t>Aneityum</w:t>
            </w:r>
            <w:proofErr w:type="spellEnd"/>
          </w:p>
        </w:tc>
        <w:tc>
          <w:tcPr>
            <w:tcW w:w="935" w:type="dxa"/>
          </w:tcPr>
          <w:p w14:paraId="700A830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</w:tcPr>
          <w:p w14:paraId="162ABAE9" w14:textId="3BDB885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37" w:type="dxa"/>
          </w:tcPr>
          <w:p w14:paraId="00513D2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1BD5C47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3" w:type="dxa"/>
          </w:tcPr>
          <w:p w14:paraId="47A4106E" w14:textId="157A9C9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C17313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77" w:type="dxa"/>
          </w:tcPr>
          <w:p w14:paraId="730BFC6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2" w:type="dxa"/>
          </w:tcPr>
          <w:p w14:paraId="20C6F5E0" w14:textId="0611C70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3" w:type="dxa"/>
          </w:tcPr>
          <w:p w14:paraId="0BD35A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C2D9245" w14:textId="77777777" w:rsidR="0043679A" w:rsidRDefault="0043679A"/>
    <w:p w14:paraId="2AAA98AB" w14:textId="4E4FEB67" w:rsidR="0043679A" w:rsidRPr="00317401" w:rsidRDefault="00373271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ESTIMATING DAMAGE: </w:t>
      </w:r>
      <w:r w:rsidR="0043679A" w:rsidRPr="00317401">
        <w:rPr>
          <w:b/>
          <w:bCs/>
        </w:rPr>
        <w:t>Number of damaged schools</w:t>
      </w:r>
      <w:r w:rsidR="00E22A57">
        <w:rPr>
          <w:b/>
          <w:bCs/>
        </w:rPr>
        <w:t xml:space="preserve"> and </w:t>
      </w:r>
      <w:r w:rsidR="0043679A" w:rsidRPr="00317401">
        <w:rPr>
          <w:b/>
          <w:bCs/>
        </w:rPr>
        <w:t xml:space="preserve">students affected </w:t>
      </w:r>
    </w:p>
    <w:p w14:paraId="29A7BEF5" w14:textId="77777777" w:rsidR="004B3026" w:rsidRDefault="004B3026" w:rsidP="004B3026">
      <w:pPr>
        <w:pStyle w:val="NoSpacing"/>
        <w:numPr>
          <w:ilvl w:val="0"/>
          <w:numId w:val="13"/>
        </w:numPr>
        <w:contextualSpacing/>
      </w:pPr>
      <w:r>
        <w:t>Inputs:</w:t>
      </w:r>
    </w:p>
    <w:p w14:paraId="321EF789" w14:textId="77777777" w:rsidR="00E11309" w:rsidRDefault="004B3026" w:rsidP="004B3026">
      <w:pPr>
        <w:pStyle w:val="NoSpacing"/>
        <w:numPr>
          <w:ilvl w:val="0"/>
          <w:numId w:val="14"/>
        </w:numPr>
        <w:contextualSpacing/>
      </w:pPr>
      <w:r>
        <w:t>Number of schools by Area Council (AC) and by type (ECCE, Primary, Secondary).</w:t>
      </w:r>
    </w:p>
    <w:p w14:paraId="33CC536D" w14:textId="77777777" w:rsidR="00E11309" w:rsidRDefault="004B3026" w:rsidP="004B3026">
      <w:pPr>
        <w:pStyle w:val="NoSpacing"/>
        <w:numPr>
          <w:ilvl w:val="0"/>
          <w:numId w:val="14"/>
        </w:numPr>
        <w:contextualSpacing/>
      </w:pPr>
      <w:r>
        <w:t>Number of students by school type and AC.</w:t>
      </w:r>
    </w:p>
    <w:p w14:paraId="0B9BE364" w14:textId="2F8F9ED0" w:rsidR="004B3026" w:rsidRDefault="004B3026" w:rsidP="004B3026">
      <w:pPr>
        <w:pStyle w:val="NoSpacing"/>
        <w:numPr>
          <w:ilvl w:val="0"/>
          <w:numId w:val="14"/>
        </w:numPr>
        <w:contextualSpacing/>
      </w:pPr>
      <w:r>
        <w:t>Cyclone category (with corresponding damage multiplier).</w:t>
      </w:r>
    </w:p>
    <w:p w14:paraId="37F74BD9" w14:textId="77777777" w:rsidR="00E11309" w:rsidRDefault="004B3026" w:rsidP="004B3026">
      <w:pPr>
        <w:pStyle w:val="NoSpacing"/>
        <w:numPr>
          <w:ilvl w:val="0"/>
          <w:numId w:val="13"/>
        </w:numPr>
        <w:contextualSpacing/>
      </w:pPr>
      <w:r>
        <w:t>Formulas:</w:t>
      </w:r>
    </w:p>
    <w:p w14:paraId="3C836DDC" w14:textId="77777777" w:rsidR="00E11309" w:rsidRDefault="004B3026" w:rsidP="004B3026">
      <w:pPr>
        <w:pStyle w:val="NoSpacing"/>
        <w:numPr>
          <w:ilvl w:val="0"/>
          <w:numId w:val="15"/>
        </w:numPr>
        <w:contextualSpacing/>
      </w:pPr>
      <w:r>
        <w:t>Damaged schools = (Number of schools by type × Damage multiplier).</w:t>
      </w:r>
    </w:p>
    <w:p w14:paraId="5F671BBC" w14:textId="039D16E1" w:rsidR="004B3026" w:rsidRDefault="004B3026" w:rsidP="004B3026">
      <w:pPr>
        <w:pStyle w:val="NoSpacing"/>
        <w:numPr>
          <w:ilvl w:val="0"/>
          <w:numId w:val="15"/>
        </w:numPr>
        <w:contextualSpacing/>
      </w:pPr>
      <w:r>
        <w:t>Students affected = (Number of students by type × Damage multiplier).</w:t>
      </w:r>
    </w:p>
    <w:p w14:paraId="6A70F4AE" w14:textId="77777777" w:rsidR="00E11309" w:rsidRDefault="004B3026" w:rsidP="004B3026">
      <w:pPr>
        <w:pStyle w:val="NoSpacing"/>
        <w:numPr>
          <w:ilvl w:val="0"/>
          <w:numId w:val="13"/>
        </w:numPr>
        <w:contextualSpacing/>
      </w:pPr>
      <w:r>
        <w:t>Example:</w:t>
      </w:r>
    </w:p>
    <w:p w14:paraId="20532268" w14:textId="77777777" w:rsidR="00E11309" w:rsidRDefault="004B3026" w:rsidP="004B3026">
      <w:pPr>
        <w:pStyle w:val="NoSpacing"/>
        <w:numPr>
          <w:ilvl w:val="0"/>
          <w:numId w:val="16"/>
        </w:numPr>
        <w:contextualSpacing/>
      </w:pPr>
      <w:r>
        <w:t>Cyclone Category 5 in Torres (damage multiplier = 0.8).</w:t>
      </w:r>
    </w:p>
    <w:p w14:paraId="7E056309" w14:textId="70199417" w:rsidR="004B3026" w:rsidRDefault="004B3026" w:rsidP="004B3026">
      <w:pPr>
        <w:pStyle w:val="NoSpacing"/>
        <w:numPr>
          <w:ilvl w:val="0"/>
          <w:numId w:val="16"/>
        </w:numPr>
        <w:contextualSpacing/>
      </w:pPr>
      <w:r>
        <w:t xml:space="preserve">Cyclone Category 4 in </w:t>
      </w:r>
      <w:proofErr w:type="spellStart"/>
      <w:r>
        <w:t>Ureparapara</w:t>
      </w:r>
      <w:proofErr w:type="spellEnd"/>
      <w:r>
        <w:t xml:space="preserve"> (damage multiplier = 0.7).</w:t>
      </w:r>
    </w:p>
    <w:p w14:paraId="02D64C4F" w14:textId="77777777" w:rsidR="00E11309" w:rsidRDefault="004B3026" w:rsidP="004B3026">
      <w:pPr>
        <w:pStyle w:val="NoSpacing"/>
        <w:numPr>
          <w:ilvl w:val="0"/>
          <w:numId w:val="13"/>
        </w:numPr>
        <w:contextualSpacing/>
      </w:pPr>
      <w:r>
        <w:t>Torres (2 ECCE schools, 1 Primary school, 0 Secondary; 12 ECCE students, 50 Primary students):</w:t>
      </w:r>
    </w:p>
    <w:p w14:paraId="6C363697" w14:textId="77777777" w:rsidR="00E11309" w:rsidRDefault="004B3026" w:rsidP="00E11309">
      <w:pPr>
        <w:pStyle w:val="NoSpacing"/>
        <w:numPr>
          <w:ilvl w:val="0"/>
          <w:numId w:val="18"/>
        </w:numPr>
        <w:contextualSpacing/>
      </w:pPr>
      <w:r>
        <w:t>Damaged schools =</w:t>
      </w:r>
    </w:p>
    <w:p w14:paraId="201D1BD0" w14:textId="77777777" w:rsidR="00E11309" w:rsidRDefault="004B3026" w:rsidP="00E11309">
      <w:pPr>
        <w:pStyle w:val="NoSpacing"/>
        <w:numPr>
          <w:ilvl w:val="0"/>
          <w:numId w:val="19"/>
        </w:numPr>
        <w:contextualSpacing/>
      </w:pPr>
      <w:r>
        <w:lastRenderedPageBreak/>
        <w:t>ECCE: 2 × 0.8 = 1.6</w:t>
      </w:r>
    </w:p>
    <w:p w14:paraId="1FDC1376" w14:textId="77777777" w:rsidR="00E11309" w:rsidRDefault="004B3026" w:rsidP="004B3026">
      <w:pPr>
        <w:pStyle w:val="NoSpacing"/>
        <w:numPr>
          <w:ilvl w:val="0"/>
          <w:numId w:val="19"/>
        </w:numPr>
        <w:contextualSpacing/>
      </w:pPr>
      <w:r>
        <w:t>Primary: 1 × 0.8 = 0.8</w:t>
      </w:r>
    </w:p>
    <w:p w14:paraId="543E1608" w14:textId="7D1B6AC5" w:rsidR="004B3026" w:rsidRDefault="004B3026" w:rsidP="004B3026">
      <w:pPr>
        <w:pStyle w:val="NoSpacing"/>
        <w:numPr>
          <w:ilvl w:val="0"/>
          <w:numId w:val="19"/>
        </w:numPr>
        <w:contextualSpacing/>
      </w:pPr>
      <w:r>
        <w:t>Secondary: 0 × 0.8 = 0</w:t>
      </w:r>
    </w:p>
    <w:p w14:paraId="6C3EF904" w14:textId="77777777" w:rsidR="00E11309" w:rsidRDefault="004B3026" w:rsidP="006768B8">
      <w:pPr>
        <w:pStyle w:val="NoSpacing"/>
        <w:numPr>
          <w:ilvl w:val="0"/>
          <w:numId w:val="42"/>
        </w:numPr>
        <w:contextualSpacing/>
      </w:pPr>
      <w:r>
        <w:t>Students affected =</w:t>
      </w:r>
    </w:p>
    <w:p w14:paraId="31381577" w14:textId="77777777" w:rsidR="00E11309" w:rsidRDefault="004B3026" w:rsidP="004B3026">
      <w:pPr>
        <w:pStyle w:val="NoSpacing"/>
        <w:numPr>
          <w:ilvl w:val="0"/>
          <w:numId w:val="20"/>
        </w:numPr>
        <w:contextualSpacing/>
      </w:pPr>
      <w:r>
        <w:t>ECCE: 12 × 0.8 = 9.6 ≈ 10</w:t>
      </w:r>
    </w:p>
    <w:p w14:paraId="070FF61E" w14:textId="77777777" w:rsidR="00E11309" w:rsidRDefault="004B3026" w:rsidP="004B3026">
      <w:pPr>
        <w:pStyle w:val="NoSpacing"/>
        <w:numPr>
          <w:ilvl w:val="0"/>
          <w:numId w:val="20"/>
        </w:numPr>
        <w:contextualSpacing/>
      </w:pPr>
      <w:r>
        <w:t>Primary: 50 × 0.8 = 40</w:t>
      </w:r>
    </w:p>
    <w:p w14:paraId="35B0DDA6" w14:textId="7393C596" w:rsidR="004B3026" w:rsidRDefault="004B3026" w:rsidP="004B3026">
      <w:pPr>
        <w:pStyle w:val="NoSpacing"/>
        <w:numPr>
          <w:ilvl w:val="0"/>
          <w:numId w:val="20"/>
        </w:numPr>
        <w:contextualSpacing/>
      </w:pPr>
      <w:r>
        <w:t>Secondary: 0 × 0.8 = 0</w:t>
      </w:r>
    </w:p>
    <w:p w14:paraId="41382F27" w14:textId="77777777" w:rsidR="006559F6" w:rsidRDefault="004B3026" w:rsidP="004B3026">
      <w:pPr>
        <w:pStyle w:val="NoSpacing"/>
        <w:numPr>
          <w:ilvl w:val="0"/>
          <w:numId w:val="13"/>
        </w:numPr>
        <w:contextualSpacing/>
      </w:pPr>
      <w:proofErr w:type="spellStart"/>
      <w:r>
        <w:t>Ureparapara</w:t>
      </w:r>
      <w:proofErr w:type="spellEnd"/>
      <w:r>
        <w:t xml:space="preserve"> (1 ECCE, 1 Primary, 1 Secondary; 15 ECCE students, 50 Primary, 50 Secondary):</w:t>
      </w:r>
    </w:p>
    <w:p w14:paraId="4331F3F3" w14:textId="77777777" w:rsidR="006559F6" w:rsidRDefault="004B3026" w:rsidP="004B3026">
      <w:pPr>
        <w:pStyle w:val="NoSpacing"/>
        <w:numPr>
          <w:ilvl w:val="0"/>
          <w:numId w:val="21"/>
        </w:numPr>
        <w:contextualSpacing/>
      </w:pPr>
      <w:r>
        <w:t>Damaged schools =</w:t>
      </w:r>
    </w:p>
    <w:p w14:paraId="40B74363" w14:textId="77777777" w:rsidR="006559F6" w:rsidRDefault="004B3026" w:rsidP="004B3026">
      <w:pPr>
        <w:pStyle w:val="NoSpacing"/>
        <w:numPr>
          <w:ilvl w:val="0"/>
          <w:numId w:val="22"/>
        </w:numPr>
        <w:contextualSpacing/>
      </w:pPr>
      <w:r>
        <w:t>ECCE: 1 × 0.7 = 0.7</w:t>
      </w:r>
    </w:p>
    <w:p w14:paraId="222ABBED" w14:textId="77777777" w:rsidR="006559F6" w:rsidRDefault="004B3026" w:rsidP="004B3026">
      <w:pPr>
        <w:pStyle w:val="NoSpacing"/>
        <w:numPr>
          <w:ilvl w:val="0"/>
          <w:numId w:val="22"/>
        </w:numPr>
        <w:contextualSpacing/>
      </w:pPr>
      <w:r>
        <w:t>Primary: 1 × 0.7 = 0.7</w:t>
      </w:r>
    </w:p>
    <w:p w14:paraId="44CB3D25" w14:textId="0E3BAB63" w:rsidR="004B3026" w:rsidRDefault="004B3026" w:rsidP="004B3026">
      <w:pPr>
        <w:pStyle w:val="NoSpacing"/>
        <w:numPr>
          <w:ilvl w:val="0"/>
          <w:numId w:val="22"/>
        </w:numPr>
        <w:contextualSpacing/>
      </w:pPr>
      <w:r>
        <w:t>Secondary: 1 × 0.7 = 0.7</w:t>
      </w:r>
    </w:p>
    <w:p w14:paraId="59D57271" w14:textId="77777777" w:rsidR="006559F6" w:rsidRDefault="004B3026" w:rsidP="004B3026">
      <w:pPr>
        <w:pStyle w:val="NoSpacing"/>
        <w:numPr>
          <w:ilvl w:val="0"/>
          <w:numId w:val="21"/>
        </w:numPr>
        <w:contextualSpacing/>
      </w:pPr>
      <w:r>
        <w:t>Students affected =</w:t>
      </w:r>
    </w:p>
    <w:p w14:paraId="0E143BF5" w14:textId="77777777" w:rsidR="006559F6" w:rsidRDefault="004B3026" w:rsidP="004B3026">
      <w:pPr>
        <w:pStyle w:val="NoSpacing"/>
        <w:numPr>
          <w:ilvl w:val="0"/>
          <w:numId w:val="24"/>
        </w:numPr>
        <w:contextualSpacing/>
      </w:pPr>
      <w:r>
        <w:t>ECCE: 15 × 0.7 = 10.5 ≈ 11</w:t>
      </w:r>
    </w:p>
    <w:p w14:paraId="5AC127BF" w14:textId="77777777" w:rsidR="006559F6" w:rsidRDefault="004B3026" w:rsidP="004B3026">
      <w:pPr>
        <w:pStyle w:val="NoSpacing"/>
        <w:numPr>
          <w:ilvl w:val="0"/>
          <w:numId w:val="24"/>
        </w:numPr>
        <w:contextualSpacing/>
      </w:pPr>
      <w:r>
        <w:t>Primary: 50 × 0.7 = 35</w:t>
      </w:r>
    </w:p>
    <w:p w14:paraId="6DFA565F" w14:textId="14995E3E" w:rsidR="00735857" w:rsidRDefault="004B3026" w:rsidP="004B3026">
      <w:pPr>
        <w:pStyle w:val="NoSpacing"/>
        <w:numPr>
          <w:ilvl w:val="0"/>
          <w:numId w:val="24"/>
        </w:numPr>
        <w:contextualSpacing/>
      </w:pPr>
      <w:r>
        <w:t>Secondary: 50 × 0.7 = 35</w:t>
      </w:r>
    </w:p>
    <w:p w14:paraId="473E7CD6" w14:textId="4347F51C" w:rsidR="00373271" w:rsidRDefault="00373271" w:rsidP="00735857">
      <w:pPr>
        <w:pStyle w:val="NoSpacing"/>
      </w:pPr>
    </w:p>
    <w:p w14:paraId="3A930512" w14:textId="77777777" w:rsidR="00373271" w:rsidRDefault="00373271" w:rsidP="00735857">
      <w:pPr>
        <w:pStyle w:val="NoSpacing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276"/>
        <w:gridCol w:w="1417"/>
        <w:gridCol w:w="1560"/>
        <w:gridCol w:w="2551"/>
      </w:tblGrid>
      <w:tr w:rsidR="00957B42" w14:paraId="4B37814A" w14:textId="77777777" w:rsidTr="00120A24">
        <w:tc>
          <w:tcPr>
            <w:tcW w:w="1696" w:type="dxa"/>
          </w:tcPr>
          <w:p w14:paraId="3F57CE1C" w14:textId="77777777" w:rsidR="00957B42" w:rsidRDefault="00957B42" w:rsidP="00957B42"/>
        </w:tc>
        <w:tc>
          <w:tcPr>
            <w:tcW w:w="1134" w:type="dxa"/>
          </w:tcPr>
          <w:p w14:paraId="268AE143" w14:textId="218B9949" w:rsidR="00957B42" w:rsidRDefault="00957B42" w:rsidP="00957B42">
            <w:r>
              <w:t>ECCE</w:t>
            </w:r>
          </w:p>
        </w:tc>
        <w:tc>
          <w:tcPr>
            <w:tcW w:w="1276" w:type="dxa"/>
          </w:tcPr>
          <w:p w14:paraId="38F0A00E" w14:textId="77777777" w:rsidR="00957B42" w:rsidRDefault="00957B42" w:rsidP="00957B42"/>
        </w:tc>
        <w:tc>
          <w:tcPr>
            <w:tcW w:w="1276" w:type="dxa"/>
          </w:tcPr>
          <w:p w14:paraId="02391554" w14:textId="25DF6A34" w:rsidR="00957B42" w:rsidRDefault="00957B42" w:rsidP="00957B42">
            <w:r>
              <w:t>Primary</w:t>
            </w:r>
          </w:p>
        </w:tc>
        <w:tc>
          <w:tcPr>
            <w:tcW w:w="1417" w:type="dxa"/>
          </w:tcPr>
          <w:p w14:paraId="62F3DBA1" w14:textId="77777777" w:rsidR="00957B42" w:rsidRDefault="00957B42" w:rsidP="00957B42"/>
        </w:tc>
        <w:tc>
          <w:tcPr>
            <w:tcW w:w="1560" w:type="dxa"/>
          </w:tcPr>
          <w:p w14:paraId="403D9E76" w14:textId="51324152" w:rsidR="00957B42" w:rsidRDefault="00957B42" w:rsidP="00957B42">
            <w:r>
              <w:t>Secondary</w:t>
            </w:r>
          </w:p>
        </w:tc>
        <w:tc>
          <w:tcPr>
            <w:tcW w:w="2551" w:type="dxa"/>
          </w:tcPr>
          <w:p w14:paraId="16F4DFB9" w14:textId="77777777" w:rsidR="00957B42" w:rsidRDefault="00957B42" w:rsidP="00957B42"/>
        </w:tc>
      </w:tr>
      <w:tr w:rsidR="00957B42" w14:paraId="21485C55" w14:textId="77777777" w:rsidTr="00120A24">
        <w:tc>
          <w:tcPr>
            <w:tcW w:w="1696" w:type="dxa"/>
          </w:tcPr>
          <w:p w14:paraId="141418AB" w14:textId="77777777" w:rsidR="00957B42" w:rsidRDefault="00957B42" w:rsidP="00957B42"/>
        </w:tc>
        <w:tc>
          <w:tcPr>
            <w:tcW w:w="1134" w:type="dxa"/>
          </w:tcPr>
          <w:p w14:paraId="620326A5" w14:textId="55EF7396" w:rsidR="00957B42" w:rsidRDefault="00957B42" w:rsidP="00957B42">
            <w:r>
              <w:t>Schools</w:t>
            </w:r>
          </w:p>
        </w:tc>
        <w:tc>
          <w:tcPr>
            <w:tcW w:w="1276" w:type="dxa"/>
          </w:tcPr>
          <w:p w14:paraId="2DEE6F92" w14:textId="055260EB" w:rsidR="00957B42" w:rsidRDefault="00957B42" w:rsidP="00957B42">
            <w:r>
              <w:t>Students affected</w:t>
            </w:r>
          </w:p>
        </w:tc>
        <w:tc>
          <w:tcPr>
            <w:tcW w:w="1276" w:type="dxa"/>
          </w:tcPr>
          <w:p w14:paraId="2F3AEF89" w14:textId="5A1F3354" w:rsidR="00957B42" w:rsidRDefault="00957B42" w:rsidP="00957B42">
            <w:r>
              <w:t>Schools</w:t>
            </w:r>
          </w:p>
        </w:tc>
        <w:tc>
          <w:tcPr>
            <w:tcW w:w="1417" w:type="dxa"/>
          </w:tcPr>
          <w:p w14:paraId="030416CB" w14:textId="7A00FF85" w:rsidR="00957B42" w:rsidRDefault="00957B42" w:rsidP="00957B42">
            <w:r>
              <w:t>Students affected</w:t>
            </w:r>
          </w:p>
        </w:tc>
        <w:tc>
          <w:tcPr>
            <w:tcW w:w="1560" w:type="dxa"/>
          </w:tcPr>
          <w:p w14:paraId="4EEB09D1" w14:textId="53A2C856" w:rsidR="00957B42" w:rsidRDefault="00957B42" w:rsidP="00957B42">
            <w:r>
              <w:t>Schools</w:t>
            </w:r>
          </w:p>
        </w:tc>
        <w:tc>
          <w:tcPr>
            <w:tcW w:w="2551" w:type="dxa"/>
          </w:tcPr>
          <w:p w14:paraId="29E466E1" w14:textId="26EC7EC4" w:rsidR="00957B42" w:rsidRDefault="00957B42" w:rsidP="00957B42">
            <w:r>
              <w:t>Students affected</w:t>
            </w:r>
          </w:p>
        </w:tc>
      </w:tr>
      <w:tr w:rsidR="00120A24" w14:paraId="7D8BB49A" w14:textId="77777777" w:rsidTr="00120A24">
        <w:tc>
          <w:tcPr>
            <w:tcW w:w="1696" w:type="dxa"/>
          </w:tcPr>
          <w:p w14:paraId="361547AD" w14:textId="4883FE4F" w:rsidR="00120A24" w:rsidRDefault="00120A24" w:rsidP="00120A24">
            <w:r w:rsidRPr="00BF31A3">
              <w:t>Vanuatu</w:t>
            </w:r>
          </w:p>
        </w:tc>
        <w:tc>
          <w:tcPr>
            <w:tcW w:w="1134" w:type="dxa"/>
          </w:tcPr>
          <w:p w14:paraId="696B84F2" w14:textId="77777777" w:rsidR="00120A24" w:rsidRDefault="00120A24" w:rsidP="00120A24"/>
        </w:tc>
        <w:tc>
          <w:tcPr>
            <w:tcW w:w="1276" w:type="dxa"/>
          </w:tcPr>
          <w:p w14:paraId="5CD83498" w14:textId="77777777" w:rsidR="00120A24" w:rsidRDefault="00120A24" w:rsidP="00120A24"/>
        </w:tc>
        <w:tc>
          <w:tcPr>
            <w:tcW w:w="1276" w:type="dxa"/>
          </w:tcPr>
          <w:p w14:paraId="6D668EA5" w14:textId="77777777" w:rsidR="00120A24" w:rsidRDefault="00120A24" w:rsidP="00120A24"/>
        </w:tc>
        <w:tc>
          <w:tcPr>
            <w:tcW w:w="1417" w:type="dxa"/>
          </w:tcPr>
          <w:p w14:paraId="127B5192" w14:textId="77777777" w:rsidR="00120A24" w:rsidRDefault="00120A24" w:rsidP="00120A24"/>
        </w:tc>
        <w:tc>
          <w:tcPr>
            <w:tcW w:w="1560" w:type="dxa"/>
          </w:tcPr>
          <w:p w14:paraId="1FF50ACF" w14:textId="77777777" w:rsidR="00120A24" w:rsidRDefault="00120A24" w:rsidP="00120A24"/>
        </w:tc>
        <w:tc>
          <w:tcPr>
            <w:tcW w:w="2551" w:type="dxa"/>
          </w:tcPr>
          <w:p w14:paraId="16AC6697" w14:textId="77777777" w:rsidR="00120A24" w:rsidRDefault="00120A24" w:rsidP="00120A24"/>
        </w:tc>
      </w:tr>
      <w:tr w:rsidR="00120A24" w:rsidRPr="00BC23D5" w14:paraId="391DC172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39C8149" w14:textId="001A2C8D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F31A3">
              <w:t>Torba</w:t>
            </w:r>
          </w:p>
        </w:tc>
        <w:tc>
          <w:tcPr>
            <w:tcW w:w="1134" w:type="dxa"/>
          </w:tcPr>
          <w:p w14:paraId="5618CBC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04E475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612C6D8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9630CD5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7F02258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2625113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76C1B88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5930908" w14:textId="384B252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Torres</w:t>
            </w:r>
          </w:p>
        </w:tc>
        <w:tc>
          <w:tcPr>
            <w:tcW w:w="1134" w:type="dxa"/>
          </w:tcPr>
          <w:p w14:paraId="34CE50D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A005F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B60C82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AEB49E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F7ECC3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E6CC3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5AA9A9B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968F21F" w14:textId="2A8A4A9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Ureparapara</w:t>
            </w:r>
            <w:proofErr w:type="spellEnd"/>
          </w:p>
        </w:tc>
        <w:tc>
          <w:tcPr>
            <w:tcW w:w="1134" w:type="dxa"/>
          </w:tcPr>
          <w:p w14:paraId="3A1D4E3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14DEA8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52BC5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2B46205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C528D8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60C66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3A9AE7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CFA0374" w14:textId="6A4130B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Motalava</w:t>
            </w:r>
            <w:proofErr w:type="spellEnd"/>
          </w:p>
        </w:tc>
        <w:tc>
          <w:tcPr>
            <w:tcW w:w="1134" w:type="dxa"/>
          </w:tcPr>
          <w:p w14:paraId="3E63362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F208AA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E73C30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A0E54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2CA258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00F7C6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51B944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F9770A9" w14:textId="2AF1ACC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West </w:t>
            </w:r>
            <w:proofErr w:type="spellStart"/>
            <w:r w:rsidRPr="00BF31A3">
              <w:t>Vanualava</w:t>
            </w:r>
            <w:proofErr w:type="spellEnd"/>
          </w:p>
        </w:tc>
        <w:tc>
          <w:tcPr>
            <w:tcW w:w="1134" w:type="dxa"/>
          </w:tcPr>
          <w:p w14:paraId="6FC9EF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0FF18A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56277C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D9A838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5BB3E71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FB6627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1F2154F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E149E9F" w14:textId="3E9E50B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East </w:t>
            </w:r>
            <w:proofErr w:type="spellStart"/>
            <w:r w:rsidRPr="00BF31A3">
              <w:t>Vanualava</w:t>
            </w:r>
            <w:proofErr w:type="spellEnd"/>
          </w:p>
        </w:tc>
        <w:tc>
          <w:tcPr>
            <w:tcW w:w="1134" w:type="dxa"/>
          </w:tcPr>
          <w:p w14:paraId="4815F50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D66016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D4FDF6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C3A1AE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C2606D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9E290B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CC126E8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F28573C" w14:textId="09CF3FD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Mota</w:t>
            </w:r>
          </w:p>
        </w:tc>
        <w:tc>
          <w:tcPr>
            <w:tcW w:w="1134" w:type="dxa"/>
          </w:tcPr>
          <w:p w14:paraId="39A762F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58CE3E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91072B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70D566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5B8A6A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7DE2A7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352706D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8FE5E69" w14:textId="6054C4F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East </w:t>
            </w:r>
            <w:proofErr w:type="spellStart"/>
            <w:r w:rsidRPr="00BF31A3">
              <w:t>Gaua</w:t>
            </w:r>
            <w:proofErr w:type="spellEnd"/>
          </w:p>
        </w:tc>
        <w:tc>
          <w:tcPr>
            <w:tcW w:w="1134" w:type="dxa"/>
          </w:tcPr>
          <w:p w14:paraId="2178AA9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D35A23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D9D3B1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3F1187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344FDD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28CA6B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E170B1C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CAFEFC5" w14:textId="58DF423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West </w:t>
            </w:r>
            <w:proofErr w:type="spellStart"/>
            <w:r w:rsidRPr="00BF31A3">
              <w:t>Gaua</w:t>
            </w:r>
            <w:proofErr w:type="spellEnd"/>
          </w:p>
        </w:tc>
        <w:tc>
          <w:tcPr>
            <w:tcW w:w="1134" w:type="dxa"/>
          </w:tcPr>
          <w:p w14:paraId="348E412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066D7F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47864F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9C72F9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97909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3667BD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C21A4C1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5122DB4" w14:textId="7A9E11A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Merelava</w:t>
            </w:r>
            <w:proofErr w:type="spellEnd"/>
          </w:p>
        </w:tc>
        <w:tc>
          <w:tcPr>
            <w:tcW w:w="1134" w:type="dxa"/>
          </w:tcPr>
          <w:p w14:paraId="3570280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ABCAC5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32CAC5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3DBA56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C650B3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B6B98D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9702480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1BA47E6" w14:textId="6B1407E9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F31A3">
              <w:t>Sanma</w:t>
            </w:r>
            <w:proofErr w:type="spellEnd"/>
          </w:p>
        </w:tc>
        <w:tc>
          <w:tcPr>
            <w:tcW w:w="1134" w:type="dxa"/>
          </w:tcPr>
          <w:p w14:paraId="0264F67C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650A1C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E5C1C81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EBE41F9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3F5E7B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BC82848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31859EB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E354BD8" w14:textId="2A5318E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Luganville</w:t>
            </w:r>
            <w:proofErr w:type="spellEnd"/>
          </w:p>
        </w:tc>
        <w:tc>
          <w:tcPr>
            <w:tcW w:w="1134" w:type="dxa"/>
          </w:tcPr>
          <w:p w14:paraId="3DAB755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5C226B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454CBB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41922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35E7F7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B4D0B7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1761C0C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83E43E4" w14:textId="718F406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North West Santo</w:t>
            </w:r>
          </w:p>
        </w:tc>
        <w:tc>
          <w:tcPr>
            <w:tcW w:w="1134" w:type="dxa"/>
          </w:tcPr>
          <w:p w14:paraId="07BF728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699395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F39EDC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C642BC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9F089D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0BE51CC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9F7658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B1EA9BC" w14:textId="31373EF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Big Bay Coast</w:t>
            </w:r>
          </w:p>
        </w:tc>
        <w:tc>
          <w:tcPr>
            <w:tcW w:w="1134" w:type="dxa"/>
          </w:tcPr>
          <w:p w14:paraId="6262860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8BCE11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114C0D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436F80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BD540E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F2739D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D91141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2FF2F3B" w14:textId="0A71631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Big Bay Inland</w:t>
            </w:r>
          </w:p>
        </w:tc>
        <w:tc>
          <w:tcPr>
            <w:tcW w:w="1134" w:type="dxa"/>
          </w:tcPr>
          <w:p w14:paraId="52C3CA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C4D579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E26261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890A30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FCA95C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9E034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18D3AEE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1BC0640" w14:textId="0BA5C15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West Santo</w:t>
            </w:r>
          </w:p>
        </w:tc>
        <w:tc>
          <w:tcPr>
            <w:tcW w:w="1134" w:type="dxa"/>
          </w:tcPr>
          <w:p w14:paraId="3548ADE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0452D6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8EC574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DDD57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F67048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E25E0C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4E5E9B5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21A87B0" w14:textId="4F37C2D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Santo 1</w:t>
            </w:r>
          </w:p>
        </w:tc>
        <w:tc>
          <w:tcPr>
            <w:tcW w:w="1134" w:type="dxa"/>
          </w:tcPr>
          <w:p w14:paraId="2ED452D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27BBF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0743B9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61DF1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5CAAF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0BBCF3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9E0DC49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34393A7" w14:textId="2628846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Santo 2</w:t>
            </w:r>
          </w:p>
        </w:tc>
        <w:tc>
          <w:tcPr>
            <w:tcW w:w="1134" w:type="dxa"/>
          </w:tcPr>
          <w:p w14:paraId="628451C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941E62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02856F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69D1CE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46B3F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16B6E8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947BC36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26FA700" w14:textId="6E5206A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East Santo</w:t>
            </w:r>
          </w:p>
        </w:tc>
        <w:tc>
          <w:tcPr>
            <w:tcW w:w="1134" w:type="dxa"/>
          </w:tcPr>
          <w:p w14:paraId="006673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56DDB8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28B71D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A9ACBA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F828B6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E2A8C7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1536A74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00C6A56" w14:textId="47C1F23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East Santo</w:t>
            </w:r>
          </w:p>
        </w:tc>
        <w:tc>
          <w:tcPr>
            <w:tcW w:w="1134" w:type="dxa"/>
          </w:tcPr>
          <w:p w14:paraId="075855D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2E2B2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DF954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11D1C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4E1020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27173B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C23913F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827CB52" w14:textId="140EAED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Canal - </w:t>
            </w:r>
            <w:proofErr w:type="spellStart"/>
            <w:r w:rsidRPr="00BF31A3">
              <w:t>Fanafo</w:t>
            </w:r>
            <w:proofErr w:type="spellEnd"/>
          </w:p>
        </w:tc>
        <w:tc>
          <w:tcPr>
            <w:tcW w:w="1134" w:type="dxa"/>
          </w:tcPr>
          <w:p w14:paraId="19AFC0E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688865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E97377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A38758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300871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64B642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AEB6861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B87ED63" w14:textId="1682790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West Malo</w:t>
            </w:r>
          </w:p>
        </w:tc>
        <w:tc>
          <w:tcPr>
            <w:tcW w:w="1134" w:type="dxa"/>
          </w:tcPr>
          <w:p w14:paraId="48AABE1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94B4B0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88926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08D4AA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774D31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7D3C41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742C040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41010C7" w14:textId="2FBF916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East Malo</w:t>
            </w:r>
          </w:p>
        </w:tc>
        <w:tc>
          <w:tcPr>
            <w:tcW w:w="1134" w:type="dxa"/>
          </w:tcPr>
          <w:p w14:paraId="07607D5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BB4F3F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7FFBBD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8D53B8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758CA5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458071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7962B70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6D64DCA" w14:textId="16CA416B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F31A3">
              <w:t>Penama</w:t>
            </w:r>
            <w:proofErr w:type="spellEnd"/>
          </w:p>
        </w:tc>
        <w:tc>
          <w:tcPr>
            <w:tcW w:w="1134" w:type="dxa"/>
          </w:tcPr>
          <w:p w14:paraId="5672FF7F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4C07F0F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7D726B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3F4D9C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354647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079EFEA7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EB7D022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70D4CD8" w14:textId="6EF474B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lastRenderedPageBreak/>
              <w:t xml:space="preserve">West </w:t>
            </w:r>
            <w:proofErr w:type="spellStart"/>
            <w:r w:rsidRPr="00BF31A3">
              <w:t>Ambae</w:t>
            </w:r>
            <w:proofErr w:type="spellEnd"/>
          </w:p>
        </w:tc>
        <w:tc>
          <w:tcPr>
            <w:tcW w:w="1134" w:type="dxa"/>
          </w:tcPr>
          <w:p w14:paraId="2449B63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ADF205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CE949D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CC327A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5D439D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9BC75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305E44F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CB897C5" w14:textId="28978F6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North </w:t>
            </w:r>
            <w:proofErr w:type="spellStart"/>
            <w:r w:rsidRPr="00BF31A3">
              <w:t>Ambae</w:t>
            </w:r>
            <w:proofErr w:type="spellEnd"/>
          </w:p>
        </w:tc>
        <w:tc>
          <w:tcPr>
            <w:tcW w:w="1134" w:type="dxa"/>
          </w:tcPr>
          <w:p w14:paraId="60A33E3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19712D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BBB48F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AEA99F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521BD6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A6CBBA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EE3845E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414A282" w14:textId="0A2D2C4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East </w:t>
            </w:r>
            <w:proofErr w:type="spellStart"/>
            <w:r w:rsidRPr="00BF31A3">
              <w:t>Ambae</w:t>
            </w:r>
            <w:proofErr w:type="spellEnd"/>
          </w:p>
        </w:tc>
        <w:tc>
          <w:tcPr>
            <w:tcW w:w="1134" w:type="dxa"/>
          </w:tcPr>
          <w:p w14:paraId="66AB402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2C8D35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D615D4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B44DD2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BE562B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A089A6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3953F47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95A0135" w14:textId="3E820B2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South </w:t>
            </w:r>
            <w:proofErr w:type="spellStart"/>
            <w:r w:rsidRPr="00BF31A3">
              <w:t>Ambae</w:t>
            </w:r>
            <w:proofErr w:type="spellEnd"/>
          </w:p>
        </w:tc>
        <w:tc>
          <w:tcPr>
            <w:tcW w:w="1134" w:type="dxa"/>
          </w:tcPr>
          <w:p w14:paraId="0CED403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4C588D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91ED0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E2D0F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1AEE75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DECB27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29F52E7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FA94536" w14:textId="053DC2B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North </w:t>
            </w:r>
            <w:proofErr w:type="spellStart"/>
            <w:r w:rsidRPr="00BF31A3">
              <w:t>Maewo</w:t>
            </w:r>
            <w:proofErr w:type="spellEnd"/>
          </w:p>
        </w:tc>
        <w:tc>
          <w:tcPr>
            <w:tcW w:w="1134" w:type="dxa"/>
          </w:tcPr>
          <w:p w14:paraId="0BD0E7D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85BA21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E66048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AC977E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E09BB3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6605F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3555E2F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53C5889" w14:textId="6953FEC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South </w:t>
            </w:r>
            <w:proofErr w:type="spellStart"/>
            <w:r w:rsidRPr="00BF31A3">
              <w:t>Maewo</w:t>
            </w:r>
            <w:proofErr w:type="spellEnd"/>
          </w:p>
        </w:tc>
        <w:tc>
          <w:tcPr>
            <w:tcW w:w="1134" w:type="dxa"/>
          </w:tcPr>
          <w:p w14:paraId="371D59D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C0C26F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93F520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D3ACC4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3BAC1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E94230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6C93FED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D0AEAFE" w14:textId="5F239A3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North Pentecost</w:t>
            </w:r>
          </w:p>
        </w:tc>
        <w:tc>
          <w:tcPr>
            <w:tcW w:w="1134" w:type="dxa"/>
          </w:tcPr>
          <w:p w14:paraId="26E5FB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FF8C24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54123F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F0D60D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F4A0F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275294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2401EFD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1A65671" w14:textId="765B3E2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Central Pentecost 1</w:t>
            </w:r>
          </w:p>
        </w:tc>
        <w:tc>
          <w:tcPr>
            <w:tcW w:w="1134" w:type="dxa"/>
          </w:tcPr>
          <w:p w14:paraId="054F03E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3552FA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612BE4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819F5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6FD041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39251D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6E0CD59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0F1A21C" w14:textId="3E10372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Central Pentecost 2</w:t>
            </w:r>
          </w:p>
        </w:tc>
        <w:tc>
          <w:tcPr>
            <w:tcW w:w="1134" w:type="dxa"/>
          </w:tcPr>
          <w:p w14:paraId="50E4C99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41763C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05BA32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68E211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5989C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2AB6652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C93FFB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932B9BB" w14:textId="5BEBA82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Pentecost</w:t>
            </w:r>
          </w:p>
        </w:tc>
        <w:tc>
          <w:tcPr>
            <w:tcW w:w="1134" w:type="dxa"/>
          </w:tcPr>
          <w:p w14:paraId="0A0C121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C1E46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07A264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91B0C2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DAEA51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FFF3B2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981B33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4C53A84" w14:textId="2DEF7102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F31A3">
              <w:t>Malampa</w:t>
            </w:r>
            <w:proofErr w:type="spellEnd"/>
          </w:p>
        </w:tc>
        <w:tc>
          <w:tcPr>
            <w:tcW w:w="1134" w:type="dxa"/>
          </w:tcPr>
          <w:p w14:paraId="6D628E2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8F5455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471F125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23D10D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BBC5124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28192AA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F0354AC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FC49E18" w14:textId="0493460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North West </w:t>
            </w:r>
            <w:proofErr w:type="spellStart"/>
            <w:r w:rsidRPr="00BF31A3">
              <w:t>Malekula</w:t>
            </w:r>
            <w:proofErr w:type="spellEnd"/>
          </w:p>
        </w:tc>
        <w:tc>
          <w:tcPr>
            <w:tcW w:w="1134" w:type="dxa"/>
          </w:tcPr>
          <w:p w14:paraId="24F1CE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B7E299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20EA95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783A2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FF873E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982F52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C6228D2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DD42A3F" w14:textId="232AB5F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North East </w:t>
            </w:r>
            <w:proofErr w:type="spellStart"/>
            <w:r w:rsidRPr="00BF31A3">
              <w:t>Malekula</w:t>
            </w:r>
            <w:proofErr w:type="spellEnd"/>
          </w:p>
        </w:tc>
        <w:tc>
          <w:tcPr>
            <w:tcW w:w="1134" w:type="dxa"/>
          </w:tcPr>
          <w:p w14:paraId="6F656B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0DE066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0A889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CA5D1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0672F7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1945C0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2CCC4C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CC4E11A" w14:textId="7904BAE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Central </w:t>
            </w:r>
            <w:proofErr w:type="spellStart"/>
            <w:r w:rsidRPr="00BF31A3">
              <w:t>Malekula</w:t>
            </w:r>
            <w:proofErr w:type="spellEnd"/>
          </w:p>
        </w:tc>
        <w:tc>
          <w:tcPr>
            <w:tcW w:w="1134" w:type="dxa"/>
          </w:tcPr>
          <w:p w14:paraId="77FC49A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4A1A59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85B69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5E1A7B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CEB43A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88E943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194CE80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4A65338" w14:textId="66585D8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South West </w:t>
            </w:r>
            <w:proofErr w:type="spellStart"/>
            <w:r w:rsidRPr="00BF31A3">
              <w:t>Malekula</w:t>
            </w:r>
            <w:proofErr w:type="spellEnd"/>
          </w:p>
        </w:tc>
        <w:tc>
          <w:tcPr>
            <w:tcW w:w="1134" w:type="dxa"/>
          </w:tcPr>
          <w:p w14:paraId="5BD3836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C63F9A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26C63B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33A2F3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A32DC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C4C8FD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B52406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4C2C1DD" w14:textId="4D98EA0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South East </w:t>
            </w:r>
            <w:proofErr w:type="spellStart"/>
            <w:r w:rsidRPr="00BF31A3">
              <w:t>Malekula</w:t>
            </w:r>
            <w:proofErr w:type="spellEnd"/>
          </w:p>
        </w:tc>
        <w:tc>
          <w:tcPr>
            <w:tcW w:w="1134" w:type="dxa"/>
          </w:tcPr>
          <w:p w14:paraId="1E94326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65F2BB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C1D7E3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281248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F625F2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BEA13E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DA55665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D7D0588" w14:textId="48344D4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South </w:t>
            </w:r>
            <w:proofErr w:type="spellStart"/>
            <w:r w:rsidRPr="00BF31A3">
              <w:t>Malekula</w:t>
            </w:r>
            <w:proofErr w:type="spellEnd"/>
          </w:p>
        </w:tc>
        <w:tc>
          <w:tcPr>
            <w:tcW w:w="1134" w:type="dxa"/>
          </w:tcPr>
          <w:p w14:paraId="504A1E1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670BF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E7A1F5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E10411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09DE11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3D182C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E5D9E7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AF05D99" w14:textId="5C8AB72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North Ambrym</w:t>
            </w:r>
          </w:p>
        </w:tc>
        <w:tc>
          <w:tcPr>
            <w:tcW w:w="1134" w:type="dxa"/>
          </w:tcPr>
          <w:p w14:paraId="024388A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3DD5E5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E79A90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C56EF9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5E33A4C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E45C7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5F1D3A6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EE5681C" w14:textId="6AABDE8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West Ambrym</w:t>
            </w:r>
          </w:p>
        </w:tc>
        <w:tc>
          <w:tcPr>
            <w:tcW w:w="1134" w:type="dxa"/>
          </w:tcPr>
          <w:p w14:paraId="11D7B0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AAC054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453A56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27FD18C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3ABE17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3F51F9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675F33D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9516231" w14:textId="009B250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East Ambrym</w:t>
            </w:r>
          </w:p>
        </w:tc>
        <w:tc>
          <w:tcPr>
            <w:tcW w:w="1134" w:type="dxa"/>
          </w:tcPr>
          <w:p w14:paraId="7230D8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6E6EE6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4546C3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5C927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10E22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66126F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D93D4D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60153FD" w14:textId="3C9BC0A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Paama</w:t>
            </w:r>
            <w:proofErr w:type="spellEnd"/>
          </w:p>
        </w:tc>
        <w:tc>
          <w:tcPr>
            <w:tcW w:w="1134" w:type="dxa"/>
          </w:tcPr>
          <w:p w14:paraId="1BFFC8E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ECA53E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300A70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B1535B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7B9F2A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39F271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AC5BCAF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B599ADE" w14:textId="61C36DC3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F31A3">
              <w:t>Shefa</w:t>
            </w:r>
          </w:p>
        </w:tc>
        <w:tc>
          <w:tcPr>
            <w:tcW w:w="1134" w:type="dxa"/>
          </w:tcPr>
          <w:p w14:paraId="1797113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97D1BCB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F9FEAEC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5045811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2B3799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A4C6188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89A7B37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EE45E37" w14:textId="1797464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Port Vila</w:t>
            </w:r>
          </w:p>
        </w:tc>
        <w:tc>
          <w:tcPr>
            <w:tcW w:w="1134" w:type="dxa"/>
          </w:tcPr>
          <w:p w14:paraId="39FF39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F441AD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2C6E56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35C645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A81F3A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66C772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562105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975C698" w14:textId="4EAC446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Vermali</w:t>
            </w:r>
            <w:proofErr w:type="spellEnd"/>
          </w:p>
        </w:tc>
        <w:tc>
          <w:tcPr>
            <w:tcW w:w="1134" w:type="dxa"/>
          </w:tcPr>
          <w:p w14:paraId="6650985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CF1741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5FF3D1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BD7980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8F074B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BB9D25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4848EF4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E190CF4" w14:textId="026A86A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Vermaul</w:t>
            </w:r>
            <w:proofErr w:type="spellEnd"/>
          </w:p>
        </w:tc>
        <w:tc>
          <w:tcPr>
            <w:tcW w:w="1134" w:type="dxa"/>
          </w:tcPr>
          <w:p w14:paraId="6212CD7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660825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F74AA4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9B556D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CD2136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240572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9F9AE9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C6CC9DB" w14:textId="2F0CA41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Varisu</w:t>
            </w:r>
            <w:proofErr w:type="spellEnd"/>
          </w:p>
        </w:tc>
        <w:tc>
          <w:tcPr>
            <w:tcW w:w="1134" w:type="dxa"/>
          </w:tcPr>
          <w:p w14:paraId="2488BEA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D06323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1C1D20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3A44E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151844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F4CAB0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17C71C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AAC5250" w14:textId="6369D9C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Epi</w:t>
            </w:r>
          </w:p>
        </w:tc>
        <w:tc>
          <w:tcPr>
            <w:tcW w:w="1134" w:type="dxa"/>
          </w:tcPr>
          <w:p w14:paraId="3FDEB76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E2DE8D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24B645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1543ED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57FB4F3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5F19CE2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1BFA626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E2512CB" w14:textId="0EB7D96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North </w:t>
            </w:r>
            <w:proofErr w:type="spellStart"/>
            <w:r w:rsidRPr="00BF31A3">
              <w:t>Tongoa</w:t>
            </w:r>
            <w:proofErr w:type="spellEnd"/>
          </w:p>
        </w:tc>
        <w:tc>
          <w:tcPr>
            <w:tcW w:w="1134" w:type="dxa"/>
          </w:tcPr>
          <w:p w14:paraId="3F4EBE2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AE0BD4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ACAE7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5117A4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A8D1D2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22A565A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340DCBE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055CEED" w14:textId="588512D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Tongariki</w:t>
            </w:r>
            <w:proofErr w:type="spellEnd"/>
          </w:p>
        </w:tc>
        <w:tc>
          <w:tcPr>
            <w:tcW w:w="1134" w:type="dxa"/>
          </w:tcPr>
          <w:p w14:paraId="26F0531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CB11A2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14476B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A8A7DA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4E044F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65AAE6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33F7A3E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A613127" w14:textId="6D08B0A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Makimae</w:t>
            </w:r>
            <w:proofErr w:type="spellEnd"/>
          </w:p>
        </w:tc>
        <w:tc>
          <w:tcPr>
            <w:tcW w:w="1134" w:type="dxa"/>
          </w:tcPr>
          <w:p w14:paraId="6DA76D9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B255F6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3C9C8F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F2F57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63673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21FFBFB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5923838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5414D87" w14:textId="11A235D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Nguna</w:t>
            </w:r>
            <w:proofErr w:type="spellEnd"/>
          </w:p>
        </w:tc>
        <w:tc>
          <w:tcPr>
            <w:tcW w:w="1134" w:type="dxa"/>
          </w:tcPr>
          <w:p w14:paraId="254805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718CD7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D8FED3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58BD7F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0E8936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56C394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0978821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58371C4" w14:textId="31056AF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Emau</w:t>
            </w:r>
            <w:proofErr w:type="spellEnd"/>
          </w:p>
        </w:tc>
        <w:tc>
          <w:tcPr>
            <w:tcW w:w="1134" w:type="dxa"/>
          </w:tcPr>
          <w:p w14:paraId="4EB0599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E6A23E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8F09FF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235F6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5B477D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0B917C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0DFC00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04E34F3" w14:textId="1061F0D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Malorua</w:t>
            </w:r>
            <w:proofErr w:type="spellEnd"/>
          </w:p>
        </w:tc>
        <w:tc>
          <w:tcPr>
            <w:tcW w:w="1134" w:type="dxa"/>
          </w:tcPr>
          <w:p w14:paraId="33523B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4CAF6A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96691C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EF389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FEA6B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F34042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B1A2F45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2D6FDAD" w14:textId="432BE5B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North Efate</w:t>
            </w:r>
          </w:p>
        </w:tc>
        <w:tc>
          <w:tcPr>
            <w:tcW w:w="1134" w:type="dxa"/>
          </w:tcPr>
          <w:p w14:paraId="5CCE98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CC16C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36A07B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5B7ABA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2414F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E97C5A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7E1A77F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6946133" w14:textId="55E20D4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Mele</w:t>
            </w:r>
          </w:p>
        </w:tc>
        <w:tc>
          <w:tcPr>
            <w:tcW w:w="1134" w:type="dxa"/>
          </w:tcPr>
          <w:p w14:paraId="6561DA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609A10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A7322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DF3A8D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7A1F1D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AC695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EE09031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26E3ADDF" w14:textId="1B3316A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Tanvasoko</w:t>
            </w:r>
            <w:proofErr w:type="spellEnd"/>
          </w:p>
        </w:tc>
        <w:tc>
          <w:tcPr>
            <w:tcW w:w="1134" w:type="dxa"/>
          </w:tcPr>
          <w:p w14:paraId="07920BD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8DE24E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D3AA94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E7CF0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A177B1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1DAF64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6B24035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8086E9B" w14:textId="2A67CAF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Ifira</w:t>
            </w:r>
            <w:proofErr w:type="spellEnd"/>
          </w:p>
        </w:tc>
        <w:tc>
          <w:tcPr>
            <w:tcW w:w="1134" w:type="dxa"/>
          </w:tcPr>
          <w:p w14:paraId="7688231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FB75A6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814506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5E5C51B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6B8717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CE69A3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CE0D958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F56070C" w14:textId="667091F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lastRenderedPageBreak/>
              <w:t>Pango</w:t>
            </w:r>
            <w:proofErr w:type="spellEnd"/>
          </w:p>
        </w:tc>
        <w:tc>
          <w:tcPr>
            <w:tcW w:w="1134" w:type="dxa"/>
          </w:tcPr>
          <w:p w14:paraId="6259305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2A1A4A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E35481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D1C975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CE7BD4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15515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DBC5882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8FF0EB0" w14:textId="39D3B74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Erakor</w:t>
            </w:r>
            <w:proofErr w:type="spellEnd"/>
          </w:p>
        </w:tc>
        <w:tc>
          <w:tcPr>
            <w:tcW w:w="1134" w:type="dxa"/>
          </w:tcPr>
          <w:p w14:paraId="4BE34A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9A9604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1DF52F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F7FB3E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124EE9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0E222F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AFB6766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D9C304B" w14:textId="264A845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Eratap</w:t>
            </w:r>
            <w:proofErr w:type="spellEnd"/>
          </w:p>
        </w:tc>
        <w:tc>
          <w:tcPr>
            <w:tcW w:w="1134" w:type="dxa"/>
          </w:tcPr>
          <w:p w14:paraId="4BF5888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582C63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4FAB71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14E02E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8D16DA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569239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F3C6677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9BA79BD" w14:textId="479DA35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Eton</w:t>
            </w:r>
          </w:p>
        </w:tc>
        <w:tc>
          <w:tcPr>
            <w:tcW w:w="1134" w:type="dxa"/>
          </w:tcPr>
          <w:p w14:paraId="61DD1EA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AEDC21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E3BA28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20D6FB7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27A100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FC673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E4EF502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B33D665" w14:textId="32FDBF9C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F31A3">
              <w:t>Tafea</w:t>
            </w:r>
            <w:proofErr w:type="spellEnd"/>
          </w:p>
        </w:tc>
        <w:tc>
          <w:tcPr>
            <w:tcW w:w="1134" w:type="dxa"/>
          </w:tcPr>
          <w:p w14:paraId="1EB4C193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772F8E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0C44B61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58C935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CFC646B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9A5163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1FDB64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61A3FFF" w14:textId="3582DA8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North </w:t>
            </w:r>
            <w:proofErr w:type="spellStart"/>
            <w:r w:rsidRPr="00BF31A3">
              <w:t>Erromango</w:t>
            </w:r>
            <w:proofErr w:type="spellEnd"/>
          </w:p>
        </w:tc>
        <w:tc>
          <w:tcPr>
            <w:tcW w:w="1134" w:type="dxa"/>
          </w:tcPr>
          <w:p w14:paraId="0815E4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ADFFB6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DBB67F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990639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634A8C0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DEAA40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7889403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D4608A0" w14:textId="1ED257B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 xml:space="preserve">South </w:t>
            </w:r>
            <w:proofErr w:type="spellStart"/>
            <w:r w:rsidRPr="00BF31A3">
              <w:t>Erromango</w:t>
            </w:r>
            <w:proofErr w:type="spellEnd"/>
          </w:p>
        </w:tc>
        <w:tc>
          <w:tcPr>
            <w:tcW w:w="1134" w:type="dxa"/>
          </w:tcPr>
          <w:p w14:paraId="52C5A5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361CB9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9CC27E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824F1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C643B8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C4D2C0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76AA4A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4DA31FB0" w14:textId="546C92E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Aniwa</w:t>
            </w:r>
          </w:p>
        </w:tc>
        <w:tc>
          <w:tcPr>
            <w:tcW w:w="1134" w:type="dxa"/>
          </w:tcPr>
          <w:p w14:paraId="060392A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21E0A3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57A383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CCA9EB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2436E5E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91EEDE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054B80A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13BE367" w14:textId="7A79168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North Tanna</w:t>
            </w:r>
          </w:p>
        </w:tc>
        <w:tc>
          <w:tcPr>
            <w:tcW w:w="1134" w:type="dxa"/>
          </w:tcPr>
          <w:p w14:paraId="618FB17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0992F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6FB1BE3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10DBD4F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5C8516F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78CECD6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A1ECDDE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7D255E0D" w14:textId="7AB1A44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West Tanna</w:t>
            </w:r>
          </w:p>
        </w:tc>
        <w:tc>
          <w:tcPr>
            <w:tcW w:w="1134" w:type="dxa"/>
          </w:tcPr>
          <w:p w14:paraId="1D9613D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218396A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5036D7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2ECFC5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38991E4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52C26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F0BF821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6ACCA319" w14:textId="4E3B0FE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Middle Bush Tanna</w:t>
            </w:r>
          </w:p>
        </w:tc>
        <w:tc>
          <w:tcPr>
            <w:tcW w:w="1134" w:type="dxa"/>
          </w:tcPr>
          <w:p w14:paraId="4799F40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833E4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79C4485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A1816D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0930D28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310872B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D4E19C7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93AFB22" w14:textId="6782ADF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West Tanna</w:t>
            </w:r>
          </w:p>
        </w:tc>
        <w:tc>
          <w:tcPr>
            <w:tcW w:w="1134" w:type="dxa"/>
          </w:tcPr>
          <w:p w14:paraId="06C1057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5FB965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FC2BDC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CF83E8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A83D82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4F08F7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3FAA0E2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083FA689" w14:textId="4B2C35B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Whitesands</w:t>
            </w:r>
            <w:proofErr w:type="spellEnd"/>
          </w:p>
        </w:tc>
        <w:tc>
          <w:tcPr>
            <w:tcW w:w="1134" w:type="dxa"/>
          </w:tcPr>
          <w:p w14:paraId="0CE494F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83273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0281594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74B017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5383F1B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07DC24B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C61FD0E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50FADBEA" w14:textId="017CF60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South Tanna</w:t>
            </w:r>
          </w:p>
        </w:tc>
        <w:tc>
          <w:tcPr>
            <w:tcW w:w="1134" w:type="dxa"/>
          </w:tcPr>
          <w:p w14:paraId="42D37A5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60A6A9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8A8527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C71564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306FB7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DE8F3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901498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1635D675" w14:textId="6D285B7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31A3">
              <w:t>Futuna</w:t>
            </w:r>
          </w:p>
        </w:tc>
        <w:tc>
          <w:tcPr>
            <w:tcW w:w="1134" w:type="dxa"/>
          </w:tcPr>
          <w:p w14:paraId="2A710E3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E3B00F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489FD06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60BCC4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7DA7873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1EFC471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F9B3C2C" w14:textId="77777777" w:rsidTr="00120A24">
        <w:trPr>
          <w:trHeight w:val="288"/>
        </w:trPr>
        <w:tc>
          <w:tcPr>
            <w:tcW w:w="1696" w:type="dxa"/>
            <w:noWrap/>
            <w:hideMark/>
          </w:tcPr>
          <w:p w14:paraId="3472F372" w14:textId="466DDD9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F31A3">
              <w:t>Aneityum</w:t>
            </w:r>
            <w:proofErr w:type="spellEnd"/>
          </w:p>
        </w:tc>
        <w:tc>
          <w:tcPr>
            <w:tcW w:w="1134" w:type="dxa"/>
          </w:tcPr>
          <w:p w14:paraId="38F2294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3D26E3A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76" w:type="dxa"/>
          </w:tcPr>
          <w:p w14:paraId="17F893D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64BDFC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60" w:type="dxa"/>
          </w:tcPr>
          <w:p w14:paraId="17D535E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51" w:type="dxa"/>
          </w:tcPr>
          <w:p w14:paraId="6982B45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A0ED7AD" w14:textId="77777777" w:rsidR="00957B42" w:rsidRDefault="00957B42"/>
    <w:p w14:paraId="730E7124" w14:textId="3A7A98AA" w:rsidR="006559F6" w:rsidRDefault="006559F6" w:rsidP="006559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RESOURCES NEEDED TO BE SENT TO THOSE AFFECTED</w:t>
      </w:r>
    </w:p>
    <w:p w14:paraId="0C3F8F46" w14:textId="77777777" w:rsidR="00887F2C" w:rsidRDefault="00887F2C" w:rsidP="00887F2C">
      <w:pPr>
        <w:pStyle w:val="ListParagraph"/>
        <w:rPr>
          <w:b/>
          <w:bCs/>
        </w:rPr>
      </w:pPr>
    </w:p>
    <w:p w14:paraId="0990298F" w14:textId="77777777" w:rsidR="00887F2C" w:rsidRDefault="00887F2C" w:rsidP="00887F2C">
      <w:pPr>
        <w:pStyle w:val="ListParagraph"/>
        <w:numPr>
          <w:ilvl w:val="0"/>
          <w:numId w:val="13"/>
        </w:numPr>
        <w:spacing w:line="240" w:lineRule="auto"/>
      </w:pPr>
      <w:r>
        <w:t>Formulas:</w:t>
      </w:r>
    </w:p>
    <w:p w14:paraId="350876B5" w14:textId="77777777" w:rsidR="00887F2C" w:rsidRDefault="00887F2C" w:rsidP="00887F2C">
      <w:pPr>
        <w:pStyle w:val="ListParagraph"/>
        <w:numPr>
          <w:ilvl w:val="0"/>
          <w:numId w:val="25"/>
        </w:numPr>
        <w:spacing w:line="240" w:lineRule="auto"/>
      </w:pPr>
      <w:r>
        <w:t>Tents = (# of schools by type and AC × cyclone multiplier × 1 tent per school)</w:t>
      </w:r>
    </w:p>
    <w:p w14:paraId="638D4CDF" w14:textId="77777777" w:rsidR="00887F2C" w:rsidRDefault="00887F2C" w:rsidP="00887F2C">
      <w:pPr>
        <w:pStyle w:val="ListParagraph"/>
        <w:numPr>
          <w:ilvl w:val="0"/>
          <w:numId w:val="25"/>
        </w:numPr>
        <w:spacing w:line="240" w:lineRule="auto"/>
      </w:pPr>
      <w:r>
        <w:t>Solar lamps = (# of schools by type and AC × cyclone multiplier × 10 lamps per school)</w:t>
      </w:r>
    </w:p>
    <w:p w14:paraId="4A9A2372" w14:textId="61D30BF1" w:rsidR="00887F2C" w:rsidRDefault="00887F2C" w:rsidP="00887F2C">
      <w:pPr>
        <w:pStyle w:val="ListParagraph"/>
        <w:numPr>
          <w:ilvl w:val="0"/>
          <w:numId w:val="25"/>
        </w:numPr>
        <w:spacing w:line="240" w:lineRule="auto"/>
      </w:pPr>
      <w:r>
        <w:t xml:space="preserve">Water = (# of students × cyclone multiplier × 1 </w:t>
      </w:r>
      <w:proofErr w:type="spellStart"/>
      <w:r>
        <w:t>litre</w:t>
      </w:r>
      <w:proofErr w:type="spellEnd"/>
      <w:r>
        <w:t xml:space="preserve"> per person per day × # of days)</w:t>
      </w:r>
    </w:p>
    <w:p w14:paraId="166B94AB" w14:textId="77777777" w:rsidR="00887F2C" w:rsidRDefault="00887F2C" w:rsidP="00887F2C">
      <w:pPr>
        <w:pStyle w:val="ListParagraph"/>
        <w:numPr>
          <w:ilvl w:val="0"/>
          <w:numId w:val="25"/>
        </w:numPr>
        <w:spacing w:line="240" w:lineRule="auto"/>
      </w:pPr>
      <w:r>
        <w:t>Rice = (# of students × cyclone multiplier × 200g per person per day × # of days)</w:t>
      </w:r>
    </w:p>
    <w:p w14:paraId="4198D18F" w14:textId="27EBA6D2" w:rsidR="00887F2C" w:rsidRDefault="00887F2C" w:rsidP="00887F2C">
      <w:pPr>
        <w:pStyle w:val="ListParagraph"/>
        <w:numPr>
          <w:ilvl w:val="0"/>
          <w:numId w:val="25"/>
        </w:numPr>
        <w:spacing w:line="240" w:lineRule="auto"/>
      </w:pPr>
      <w:r>
        <w:t>Tinned fish = (# of students × cyclone multiplier × 1 can per person per day × # of days)</w:t>
      </w:r>
    </w:p>
    <w:p w14:paraId="7842C610" w14:textId="77777777" w:rsidR="00887F2C" w:rsidRDefault="00887F2C" w:rsidP="00887F2C">
      <w:pPr>
        <w:pStyle w:val="ListParagraph"/>
        <w:numPr>
          <w:ilvl w:val="0"/>
          <w:numId w:val="13"/>
        </w:numPr>
        <w:spacing w:line="240" w:lineRule="auto"/>
      </w:pPr>
      <w:r>
        <w:t>Example Scenario:</w:t>
      </w:r>
    </w:p>
    <w:p w14:paraId="4DFDB01A" w14:textId="77777777" w:rsidR="00887F2C" w:rsidRDefault="00887F2C" w:rsidP="00887F2C">
      <w:pPr>
        <w:pStyle w:val="ListParagraph"/>
        <w:numPr>
          <w:ilvl w:val="0"/>
          <w:numId w:val="26"/>
        </w:numPr>
        <w:spacing w:line="240" w:lineRule="auto"/>
      </w:pPr>
      <w:r>
        <w:t>Cyclone Category 5 (multiplier = 0.8) hits Torres</w:t>
      </w:r>
    </w:p>
    <w:p w14:paraId="4BBC9243" w14:textId="51E4B4EC" w:rsidR="00887F2C" w:rsidRDefault="00887F2C" w:rsidP="00887F2C">
      <w:pPr>
        <w:pStyle w:val="ListParagraph"/>
        <w:numPr>
          <w:ilvl w:val="0"/>
          <w:numId w:val="26"/>
        </w:numPr>
        <w:spacing w:line="240" w:lineRule="auto"/>
      </w:pPr>
      <w:r>
        <w:t xml:space="preserve">Cyclone Category 4 (multiplier = 0.7) hits </w:t>
      </w:r>
      <w:proofErr w:type="spellStart"/>
      <w:r>
        <w:t>Ureparapara</w:t>
      </w:r>
      <w:proofErr w:type="spellEnd"/>
    </w:p>
    <w:p w14:paraId="1F7D79ED" w14:textId="77777777" w:rsidR="00887F2C" w:rsidRDefault="00887F2C" w:rsidP="00887F2C">
      <w:pPr>
        <w:pStyle w:val="ListParagraph"/>
        <w:numPr>
          <w:ilvl w:val="0"/>
          <w:numId w:val="13"/>
        </w:numPr>
        <w:spacing w:line="240" w:lineRule="auto"/>
      </w:pPr>
      <w:r>
        <w:t>Torres (2 ECCE, 1 Primary, 0 Secondary; 12 ECCE students, 50 Primary students):</w:t>
      </w:r>
    </w:p>
    <w:p w14:paraId="101B397E" w14:textId="77777777" w:rsidR="00887F2C" w:rsidRDefault="00887F2C" w:rsidP="00887F2C">
      <w:pPr>
        <w:pStyle w:val="ListParagraph"/>
        <w:numPr>
          <w:ilvl w:val="0"/>
          <w:numId w:val="27"/>
        </w:numPr>
        <w:spacing w:line="240" w:lineRule="auto"/>
      </w:pPr>
      <w:r>
        <w:t>Tents:</w:t>
      </w:r>
    </w:p>
    <w:p w14:paraId="45BF57C4" w14:textId="77777777" w:rsidR="00887F2C" w:rsidRDefault="00887F2C" w:rsidP="00887F2C">
      <w:pPr>
        <w:pStyle w:val="ListParagraph"/>
        <w:numPr>
          <w:ilvl w:val="0"/>
          <w:numId w:val="28"/>
        </w:numPr>
        <w:spacing w:line="240" w:lineRule="auto"/>
      </w:pPr>
      <w:r>
        <w:t>ECCE: 2 × 0.8 × 1 = 1.6 tents</w:t>
      </w:r>
    </w:p>
    <w:p w14:paraId="085E5128" w14:textId="77777777" w:rsidR="00887F2C" w:rsidRDefault="00887F2C" w:rsidP="00887F2C">
      <w:pPr>
        <w:pStyle w:val="ListParagraph"/>
        <w:numPr>
          <w:ilvl w:val="0"/>
          <w:numId w:val="28"/>
        </w:numPr>
        <w:spacing w:line="240" w:lineRule="auto"/>
      </w:pPr>
      <w:r>
        <w:t>Primary: 1 × 0.8 × 1 = 0.8 tents</w:t>
      </w:r>
    </w:p>
    <w:p w14:paraId="2FF2A486" w14:textId="77777777" w:rsidR="00887F2C" w:rsidRDefault="00887F2C" w:rsidP="00887F2C">
      <w:pPr>
        <w:pStyle w:val="ListParagraph"/>
        <w:numPr>
          <w:ilvl w:val="0"/>
          <w:numId w:val="28"/>
        </w:numPr>
        <w:spacing w:line="240" w:lineRule="auto"/>
      </w:pPr>
      <w:r>
        <w:t>Secondary: 0 × 0.8 × 1 = 0 tents</w:t>
      </w:r>
    </w:p>
    <w:p w14:paraId="12A21754" w14:textId="77777777" w:rsidR="00887F2C" w:rsidRDefault="00887F2C" w:rsidP="00887F2C">
      <w:pPr>
        <w:pStyle w:val="ListParagraph"/>
        <w:numPr>
          <w:ilvl w:val="0"/>
          <w:numId w:val="27"/>
        </w:numPr>
        <w:spacing w:line="240" w:lineRule="auto"/>
      </w:pPr>
      <w:r>
        <w:t>Solar lamps:</w:t>
      </w:r>
    </w:p>
    <w:p w14:paraId="3FEEC9BD" w14:textId="77777777" w:rsidR="00887F2C" w:rsidRDefault="00887F2C" w:rsidP="00887F2C">
      <w:pPr>
        <w:pStyle w:val="ListParagraph"/>
        <w:numPr>
          <w:ilvl w:val="0"/>
          <w:numId w:val="30"/>
        </w:numPr>
        <w:spacing w:line="240" w:lineRule="auto"/>
      </w:pPr>
      <w:r>
        <w:t>ECCE: 2 × 0.8 × 10 = 16 lamps</w:t>
      </w:r>
    </w:p>
    <w:p w14:paraId="76942855" w14:textId="4EAF8E31" w:rsidR="00887F2C" w:rsidRDefault="00887F2C" w:rsidP="00887F2C">
      <w:pPr>
        <w:pStyle w:val="ListParagraph"/>
        <w:numPr>
          <w:ilvl w:val="0"/>
          <w:numId w:val="30"/>
        </w:numPr>
        <w:spacing w:line="240" w:lineRule="auto"/>
      </w:pPr>
      <w:r>
        <w:t>Primary: 1 × 0.8 × 10 = 8 lamps</w:t>
      </w:r>
    </w:p>
    <w:p w14:paraId="23ABFB0D" w14:textId="06D5E345" w:rsidR="00887F2C" w:rsidRDefault="00887F2C" w:rsidP="006768B8">
      <w:pPr>
        <w:pStyle w:val="ListParagraph"/>
        <w:numPr>
          <w:ilvl w:val="0"/>
          <w:numId w:val="42"/>
        </w:numPr>
        <w:spacing w:line="240" w:lineRule="auto"/>
      </w:pPr>
      <w:r>
        <w:t>Water (assuming 1L per person × 14 days):</w:t>
      </w:r>
    </w:p>
    <w:p w14:paraId="57C7AA61" w14:textId="77777777" w:rsidR="00887F2C" w:rsidRDefault="00887F2C" w:rsidP="00887F2C">
      <w:pPr>
        <w:pStyle w:val="ListParagraph"/>
        <w:numPr>
          <w:ilvl w:val="0"/>
          <w:numId w:val="31"/>
        </w:numPr>
        <w:spacing w:line="240" w:lineRule="auto"/>
      </w:pPr>
      <w:r>
        <w:t>ECCE: 12 × 0.8 × 2 × 14 = 268.8L</w:t>
      </w:r>
    </w:p>
    <w:p w14:paraId="4988C42F" w14:textId="21125806" w:rsidR="00887F2C" w:rsidRDefault="00887F2C" w:rsidP="00887F2C">
      <w:pPr>
        <w:pStyle w:val="ListParagraph"/>
        <w:numPr>
          <w:ilvl w:val="0"/>
          <w:numId w:val="31"/>
        </w:numPr>
        <w:spacing w:line="240" w:lineRule="auto"/>
      </w:pPr>
      <w:r>
        <w:t>Primary: 50 × 0.8 × 2 × 14 = 1,120L</w:t>
      </w:r>
    </w:p>
    <w:p w14:paraId="445AFA9F" w14:textId="77777777" w:rsidR="00887F2C" w:rsidRDefault="00887F2C" w:rsidP="006768B8">
      <w:pPr>
        <w:pStyle w:val="ListParagraph"/>
        <w:numPr>
          <w:ilvl w:val="0"/>
          <w:numId w:val="42"/>
        </w:numPr>
        <w:spacing w:line="240" w:lineRule="auto"/>
      </w:pPr>
      <w:r>
        <w:t>Rice (200g per person × 14 days):</w:t>
      </w:r>
    </w:p>
    <w:p w14:paraId="0BEE0C1D" w14:textId="77777777" w:rsidR="00887F2C" w:rsidRDefault="00887F2C" w:rsidP="00887F2C">
      <w:pPr>
        <w:pStyle w:val="ListParagraph"/>
        <w:numPr>
          <w:ilvl w:val="0"/>
          <w:numId w:val="32"/>
        </w:numPr>
        <w:spacing w:line="240" w:lineRule="auto"/>
      </w:pPr>
      <w:r>
        <w:t>ECCE: 12 × 0.8 × 0.2 × 14 = 26.9kg</w:t>
      </w:r>
    </w:p>
    <w:p w14:paraId="7DD07E35" w14:textId="77777777" w:rsidR="00887F2C" w:rsidRDefault="00887F2C" w:rsidP="00887F2C">
      <w:pPr>
        <w:pStyle w:val="ListParagraph"/>
        <w:numPr>
          <w:ilvl w:val="0"/>
          <w:numId w:val="32"/>
        </w:numPr>
        <w:spacing w:line="240" w:lineRule="auto"/>
      </w:pPr>
      <w:r>
        <w:t>Primary: 50 × 0.8 × 0.2 × 14 = 112kg</w:t>
      </w:r>
    </w:p>
    <w:p w14:paraId="6EDF9B09" w14:textId="77777777" w:rsidR="00887F2C" w:rsidRDefault="00887F2C" w:rsidP="006768B8">
      <w:pPr>
        <w:pStyle w:val="ListParagraph"/>
        <w:numPr>
          <w:ilvl w:val="0"/>
          <w:numId w:val="42"/>
        </w:numPr>
        <w:spacing w:line="240" w:lineRule="auto"/>
      </w:pPr>
      <w:r>
        <w:t>Tinned fish (1 can per day × 14 days):</w:t>
      </w:r>
    </w:p>
    <w:p w14:paraId="1BEE1CCE" w14:textId="77777777" w:rsidR="00887F2C" w:rsidRDefault="00887F2C" w:rsidP="00887F2C">
      <w:pPr>
        <w:pStyle w:val="ListParagraph"/>
        <w:numPr>
          <w:ilvl w:val="0"/>
          <w:numId w:val="33"/>
        </w:numPr>
        <w:spacing w:line="240" w:lineRule="auto"/>
      </w:pPr>
      <w:r>
        <w:t>ECCE: 12 × 0.8 × 14 = 134 cans</w:t>
      </w:r>
    </w:p>
    <w:p w14:paraId="44190537" w14:textId="77777777" w:rsidR="00887F2C" w:rsidRDefault="00887F2C" w:rsidP="00887F2C">
      <w:pPr>
        <w:pStyle w:val="ListParagraph"/>
        <w:numPr>
          <w:ilvl w:val="0"/>
          <w:numId w:val="33"/>
        </w:numPr>
        <w:spacing w:line="240" w:lineRule="auto"/>
      </w:pPr>
      <w:r>
        <w:t>Primary: 50 × 0.8 × 14 = 560 cans</w:t>
      </w:r>
    </w:p>
    <w:p w14:paraId="30E4EF84" w14:textId="77777777" w:rsidR="00887F2C" w:rsidRDefault="00887F2C" w:rsidP="00887F2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Ureparapara</w:t>
      </w:r>
      <w:proofErr w:type="spellEnd"/>
      <w:r>
        <w:t xml:space="preserve"> (1 ECCE, 1 Primary, 1 Secondary; 15 ECCE students, 50 Primary, 50 Secondary):</w:t>
      </w:r>
    </w:p>
    <w:p w14:paraId="0B098A60" w14:textId="75073764" w:rsidR="00F15D64" w:rsidRPr="00F15D64" w:rsidRDefault="00887F2C" w:rsidP="00887F2C">
      <w:pPr>
        <w:pStyle w:val="ListParagraph"/>
        <w:numPr>
          <w:ilvl w:val="0"/>
          <w:numId w:val="34"/>
        </w:numPr>
        <w:spacing w:line="240" w:lineRule="auto"/>
      </w:pPr>
      <w:r>
        <w:t>Same formulas, but with multiplier 0.7.</w:t>
      </w:r>
    </w:p>
    <w:p w14:paraId="5B2FF309" w14:textId="77777777" w:rsidR="00F15D64" w:rsidRPr="00F15D64" w:rsidRDefault="00F15D64" w:rsidP="00F15D64">
      <w:pPr>
        <w:rPr>
          <w:b/>
          <w:bCs/>
        </w:rPr>
      </w:pPr>
    </w:p>
    <w:tbl>
      <w:tblPr>
        <w:tblStyle w:val="TableGrid"/>
        <w:tblW w:w="11269" w:type="dxa"/>
        <w:tblLayout w:type="fixed"/>
        <w:tblLook w:val="04A0" w:firstRow="1" w:lastRow="0" w:firstColumn="1" w:lastColumn="0" w:noHBand="0" w:noVBand="1"/>
      </w:tblPr>
      <w:tblGrid>
        <w:gridCol w:w="1189"/>
        <w:gridCol w:w="588"/>
        <w:gridCol w:w="604"/>
        <w:gridCol w:w="596"/>
        <w:gridCol w:w="497"/>
        <w:gridCol w:w="597"/>
        <w:gridCol w:w="695"/>
        <w:gridCol w:w="795"/>
        <w:gridCol w:w="596"/>
        <w:gridCol w:w="497"/>
        <w:gridCol w:w="597"/>
        <w:gridCol w:w="978"/>
        <w:gridCol w:w="760"/>
        <w:gridCol w:w="760"/>
        <w:gridCol w:w="760"/>
        <w:gridCol w:w="760"/>
      </w:tblGrid>
      <w:tr w:rsidR="00317401" w:rsidRPr="00120A24" w14:paraId="5FC38D07" w14:textId="6D6C18C0" w:rsidTr="00120A24">
        <w:trPr>
          <w:trHeight w:val="263"/>
        </w:trPr>
        <w:tc>
          <w:tcPr>
            <w:tcW w:w="1189" w:type="dxa"/>
          </w:tcPr>
          <w:p w14:paraId="0FFB2941" w14:textId="77777777" w:rsidR="00317401" w:rsidRPr="00120A24" w:rsidRDefault="00317401" w:rsidP="001F6F1B">
            <w:pPr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5"/>
          </w:tcPr>
          <w:p w14:paraId="2BE7FD38" w14:textId="2BCF7F73" w:rsidR="00317401" w:rsidRPr="00120A24" w:rsidRDefault="00317401" w:rsidP="00317401">
            <w:pPr>
              <w:jc w:val="center"/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ECCE</w:t>
            </w:r>
          </w:p>
        </w:tc>
        <w:tc>
          <w:tcPr>
            <w:tcW w:w="3180" w:type="dxa"/>
            <w:gridSpan w:val="5"/>
          </w:tcPr>
          <w:p w14:paraId="50D5B999" w14:textId="04EB65A4" w:rsidR="00317401" w:rsidRPr="00120A24" w:rsidRDefault="00317401" w:rsidP="00317401">
            <w:pPr>
              <w:jc w:val="center"/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Primary</w:t>
            </w:r>
          </w:p>
        </w:tc>
        <w:tc>
          <w:tcPr>
            <w:tcW w:w="4018" w:type="dxa"/>
            <w:gridSpan w:val="5"/>
          </w:tcPr>
          <w:p w14:paraId="66FE691F" w14:textId="5FBA9E8F" w:rsidR="00317401" w:rsidRPr="00120A24" w:rsidRDefault="00317401" w:rsidP="00317401">
            <w:pPr>
              <w:jc w:val="center"/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Secondary</w:t>
            </w:r>
          </w:p>
        </w:tc>
      </w:tr>
      <w:tr w:rsidR="00317401" w:rsidRPr="00120A24" w14:paraId="13E25569" w14:textId="4913BAE1" w:rsidTr="00F15D64">
        <w:trPr>
          <w:trHeight w:val="539"/>
        </w:trPr>
        <w:tc>
          <w:tcPr>
            <w:tcW w:w="1189" w:type="dxa"/>
          </w:tcPr>
          <w:p w14:paraId="6C0623E0" w14:textId="77777777" w:rsidR="00317401" w:rsidRPr="00120A24" w:rsidRDefault="00317401" w:rsidP="00317401">
            <w:pPr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429B3C84" w14:textId="686D07B0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Tents</w:t>
            </w:r>
          </w:p>
        </w:tc>
        <w:tc>
          <w:tcPr>
            <w:tcW w:w="604" w:type="dxa"/>
          </w:tcPr>
          <w:p w14:paraId="586D5C68" w14:textId="430BACEB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Solar Lamp</w:t>
            </w:r>
          </w:p>
        </w:tc>
        <w:tc>
          <w:tcPr>
            <w:tcW w:w="596" w:type="dxa"/>
          </w:tcPr>
          <w:p w14:paraId="46D71DAA" w14:textId="644FBD59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497" w:type="dxa"/>
          </w:tcPr>
          <w:p w14:paraId="7A243478" w14:textId="4660FA7C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597" w:type="dxa"/>
          </w:tcPr>
          <w:p w14:paraId="1705B4C1" w14:textId="612BF206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Tin</w:t>
            </w:r>
          </w:p>
        </w:tc>
        <w:tc>
          <w:tcPr>
            <w:tcW w:w="695" w:type="dxa"/>
          </w:tcPr>
          <w:p w14:paraId="767EF46B" w14:textId="7E562071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Tents</w:t>
            </w:r>
          </w:p>
        </w:tc>
        <w:tc>
          <w:tcPr>
            <w:tcW w:w="795" w:type="dxa"/>
          </w:tcPr>
          <w:p w14:paraId="7F73A9A0" w14:textId="0F89CCF3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Solar Lamp</w:t>
            </w:r>
          </w:p>
        </w:tc>
        <w:tc>
          <w:tcPr>
            <w:tcW w:w="596" w:type="dxa"/>
          </w:tcPr>
          <w:p w14:paraId="71BC2132" w14:textId="348843DF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497" w:type="dxa"/>
          </w:tcPr>
          <w:p w14:paraId="3C68B526" w14:textId="6AA08153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597" w:type="dxa"/>
          </w:tcPr>
          <w:p w14:paraId="10797C5B" w14:textId="2A8E39A6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Tin</w:t>
            </w:r>
          </w:p>
        </w:tc>
        <w:tc>
          <w:tcPr>
            <w:tcW w:w="978" w:type="dxa"/>
          </w:tcPr>
          <w:p w14:paraId="133F499A" w14:textId="54F4C9D2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Tents</w:t>
            </w:r>
          </w:p>
        </w:tc>
        <w:tc>
          <w:tcPr>
            <w:tcW w:w="760" w:type="dxa"/>
          </w:tcPr>
          <w:p w14:paraId="7DF750C3" w14:textId="709E0DCA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Solar Lamp</w:t>
            </w:r>
          </w:p>
        </w:tc>
        <w:tc>
          <w:tcPr>
            <w:tcW w:w="760" w:type="dxa"/>
          </w:tcPr>
          <w:p w14:paraId="7804A96A" w14:textId="7A83ED93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760" w:type="dxa"/>
          </w:tcPr>
          <w:p w14:paraId="379E3568" w14:textId="323E0F86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760" w:type="dxa"/>
          </w:tcPr>
          <w:p w14:paraId="14F523CE" w14:textId="11E6498B" w:rsidR="00317401" w:rsidRPr="00120A24" w:rsidRDefault="00317401" w:rsidP="00317401">
            <w:pPr>
              <w:rPr>
                <w:b/>
                <w:bCs/>
                <w:sz w:val="18"/>
                <w:szCs w:val="18"/>
              </w:rPr>
            </w:pPr>
            <w:r w:rsidRPr="00120A24">
              <w:rPr>
                <w:b/>
                <w:bCs/>
                <w:sz w:val="18"/>
                <w:szCs w:val="18"/>
              </w:rPr>
              <w:t>Tin</w:t>
            </w:r>
          </w:p>
        </w:tc>
      </w:tr>
      <w:tr w:rsidR="00120A24" w:rsidRPr="00120A24" w14:paraId="5B7B9ECC" w14:textId="1B6B560D" w:rsidTr="00F15D64">
        <w:trPr>
          <w:trHeight w:val="263"/>
        </w:trPr>
        <w:tc>
          <w:tcPr>
            <w:tcW w:w="1189" w:type="dxa"/>
          </w:tcPr>
          <w:p w14:paraId="6CF34754" w14:textId="46448C47" w:rsidR="00120A24" w:rsidRPr="00120A24" w:rsidRDefault="00120A24" w:rsidP="00120A24">
            <w:pPr>
              <w:rPr>
                <w:sz w:val="18"/>
                <w:szCs w:val="18"/>
              </w:rPr>
            </w:pPr>
            <w:r w:rsidRPr="00120A24">
              <w:rPr>
                <w:sz w:val="18"/>
                <w:szCs w:val="18"/>
              </w:rPr>
              <w:t>Vanuatu</w:t>
            </w:r>
          </w:p>
        </w:tc>
        <w:tc>
          <w:tcPr>
            <w:tcW w:w="588" w:type="dxa"/>
          </w:tcPr>
          <w:p w14:paraId="4C044578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604" w:type="dxa"/>
          </w:tcPr>
          <w:p w14:paraId="5AE9F26C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3ACA8A17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497" w:type="dxa"/>
          </w:tcPr>
          <w:p w14:paraId="77ED4FFB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14:paraId="3E6270B2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695" w:type="dxa"/>
          </w:tcPr>
          <w:p w14:paraId="5C05ED4D" w14:textId="50F411F9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 w14:paraId="6A6D9B88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49095CDD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497" w:type="dxa"/>
          </w:tcPr>
          <w:p w14:paraId="773314EE" w14:textId="59526569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</w:tcPr>
          <w:p w14:paraId="01C3A3AB" w14:textId="17FA44EE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14:paraId="09F49437" w14:textId="1FA46BAE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14:paraId="06E6B35D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14:paraId="7FA8D96B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14:paraId="2C85C0E3" w14:textId="77777777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</w:tcPr>
          <w:p w14:paraId="7FD0FDBF" w14:textId="4B739772" w:rsidR="00120A24" w:rsidRPr="00120A24" w:rsidRDefault="00120A24" w:rsidP="00120A24">
            <w:pPr>
              <w:rPr>
                <w:sz w:val="18"/>
                <w:szCs w:val="18"/>
              </w:rPr>
            </w:pPr>
          </w:p>
        </w:tc>
      </w:tr>
      <w:tr w:rsidR="00120A24" w:rsidRPr="00120A24" w14:paraId="0D3F097F" w14:textId="0FA37E1A" w:rsidTr="00F15D64">
        <w:trPr>
          <w:trHeight w:val="287"/>
        </w:trPr>
        <w:tc>
          <w:tcPr>
            <w:tcW w:w="1189" w:type="dxa"/>
            <w:noWrap/>
            <w:hideMark/>
          </w:tcPr>
          <w:p w14:paraId="3087D1CD" w14:textId="2AE7E7D6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Torba</w:t>
            </w:r>
          </w:p>
        </w:tc>
        <w:tc>
          <w:tcPr>
            <w:tcW w:w="588" w:type="dxa"/>
          </w:tcPr>
          <w:p w14:paraId="65886935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D38F7E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24FE46B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998C3F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0706C7C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D8A8CF1" w14:textId="618A4470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74DCC58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1DA1CC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E3C5E16" w14:textId="073C5D76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6A76905" w14:textId="7DB6F0AF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EA54128" w14:textId="496A861A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4C178AC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7FFED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44FA29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E296CB6" w14:textId="2245A174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16130FB" w14:textId="663C3D9C" w:rsidTr="00F15D64">
        <w:trPr>
          <w:trHeight w:val="287"/>
        </w:trPr>
        <w:tc>
          <w:tcPr>
            <w:tcW w:w="1189" w:type="dxa"/>
            <w:noWrap/>
            <w:hideMark/>
          </w:tcPr>
          <w:p w14:paraId="465C0AA7" w14:textId="5FB754A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Torres</w:t>
            </w:r>
          </w:p>
        </w:tc>
        <w:tc>
          <w:tcPr>
            <w:tcW w:w="588" w:type="dxa"/>
          </w:tcPr>
          <w:p w14:paraId="5411876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F835E7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F63E4D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DFFAFF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63A59D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DCCE1D7" w14:textId="43FE84D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800B55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96C4E2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8EEDE20" w14:textId="178FF9B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73424B9" w14:textId="1CF25D3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E38D7D1" w14:textId="2F74999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5BC3C4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8B517A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2056BA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0146C0E" w14:textId="5E1CCD8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0A496FD3" w14:textId="1A821B85" w:rsidTr="00F15D64">
        <w:trPr>
          <w:trHeight w:val="287"/>
        </w:trPr>
        <w:tc>
          <w:tcPr>
            <w:tcW w:w="1189" w:type="dxa"/>
            <w:noWrap/>
            <w:hideMark/>
          </w:tcPr>
          <w:p w14:paraId="48A0E812" w14:textId="747F67D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Ureparapara</w:t>
            </w:r>
            <w:proofErr w:type="spellEnd"/>
          </w:p>
        </w:tc>
        <w:tc>
          <w:tcPr>
            <w:tcW w:w="588" w:type="dxa"/>
          </w:tcPr>
          <w:p w14:paraId="5FF3E10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A0D290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F22098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36F6FB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151C30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5ECD18E" w14:textId="57952FA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79301BC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BFEE3F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A2537B2" w14:textId="1B000CF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C512084" w14:textId="1ECC2E9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5A5E640" w14:textId="167186E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87EF9F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655C98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FDBC54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C668D45" w14:textId="74FF43D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05044E1" w14:textId="55463C46" w:rsidTr="00F15D64">
        <w:trPr>
          <w:trHeight w:val="287"/>
        </w:trPr>
        <w:tc>
          <w:tcPr>
            <w:tcW w:w="1189" w:type="dxa"/>
            <w:noWrap/>
            <w:hideMark/>
          </w:tcPr>
          <w:p w14:paraId="3E53B05E" w14:textId="2F903E6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Motalava</w:t>
            </w:r>
            <w:proofErr w:type="spellEnd"/>
          </w:p>
        </w:tc>
        <w:tc>
          <w:tcPr>
            <w:tcW w:w="588" w:type="dxa"/>
          </w:tcPr>
          <w:p w14:paraId="2BA1E14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C4B9C6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ACB41F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C1181C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3FC18A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BBB3BA8" w14:textId="08B3C79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8EC972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C5725E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C700EDC" w14:textId="2C7C01A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8E877D9" w14:textId="20D6686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76F0457" w14:textId="6F591E3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906434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D51E1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B129AA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28329B7" w14:textId="2D2C645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C3F8840" w14:textId="7CE4149D" w:rsidTr="00F15D64">
        <w:trPr>
          <w:trHeight w:val="287"/>
        </w:trPr>
        <w:tc>
          <w:tcPr>
            <w:tcW w:w="1189" w:type="dxa"/>
            <w:noWrap/>
            <w:hideMark/>
          </w:tcPr>
          <w:p w14:paraId="726F1ACA" w14:textId="27B3D79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West Vanualava</w:t>
            </w:r>
          </w:p>
        </w:tc>
        <w:tc>
          <w:tcPr>
            <w:tcW w:w="588" w:type="dxa"/>
          </w:tcPr>
          <w:p w14:paraId="2B63BA4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BEE429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962427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DE8B62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DF51A2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E7D3394" w14:textId="294BD9F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430B2B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00421F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8009732" w14:textId="2654D88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E0D2C1F" w14:textId="51F6E6C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B4523B8" w14:textId="194A9A4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67832B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F020E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64AE69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4F7C1A6" w14:textId="33C3B6D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299C84E3" w14:textId="3FCCDC64" w:rsidTr="00F15D64">
        <w:trPr>
          <w:trHeight w:val="287"/>
        </w:trPr>
        <w:tc>
          <w:tcPr>
            <w:tcW w:w="1189" w:type="dxa"/>
            <w:noWrap/>
            <w:hideMark/>
          </w:tcPr>
          <w:p w14:paraId="0C5AE84E" w14:textId="108C7F1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East Vanualava</w:t>
            </w:r>
          </w:p>
        </w:tc>
        <w:tc>
          <w:tcPr>
            <w:tcW w:w="588" w:type="dxa"/>
          </w:tcPr>
          <w:p w14:paraId="168E9EC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86DF2B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B2BCB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BC029B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A0C35E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D060A36" w14:textId="1EF9A3C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BC2937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59A26B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3E907C6" w14:textId="5998CA6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FD71D94" w14:textId="19B51B6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29FC12D" w14:textId="3A62800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5C2B4B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5CA670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D9C4D5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12FAF10" w14:textId="327E2D4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07B0813" w14:textId="0D5BBE46" w:rsidTr="00F15D64">
        <w:trPr>
          <w:trHeight w:val="287"/>
        </w:trPr>
        <w:tc>
          <w:tcPr>
            <w:tcW w:w="1189" w:type="dxa"/>
            <w:noWrap/>
            <w:hideMark/>
          </w:tcPr>
          <w:p w14:paraId="74A2C437" w14:textId="59CCC41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Mota</w:t>
            </w:r>
          </w:p>
        </w:tc>
        <w:tc>
          <w:tcPr>
            <w:tcW w:w="588" w:type="dxa"/>
          </w:tcPr>
          <w:p w14:paraId="234E645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16B7E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A407F1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B3422F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214A95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3ED20BE" w14:textId="717C8C0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B0E0CC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473698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D7C52BF" w14:textId="15CCFF8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260A090" w14:textId="2DDC0A1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50D6D37" w14:textId="2A96B31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F23838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788C9C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332DEE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39F4585" w14:textId="604F09A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79745FE" w14:textId="603ABABC" w:rsidTr="00F15D64">
        <w:trPr>
          <w:trHeight w:val="287"/>
        </w:trPr>
        <w:tc>
          <w:tcPr>
            <w:tcW w:w="1189" w:type="dxa"/>
            <w:noWrap/>
            <w:hideMark/>
          </w:tcPr>
          <w:p w14:paraId="4AF195F2" w14:textId="679F49C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East Gaua</w:t>
            </w:r>
          </w:p>
        </w:tc>
        <w:tc>
          <w:tcPr>
            <w:tcW w:w="588" w:type="dxa"/>
          </w:tcPr>
          <w:p w14:paraId="311244F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4ECD90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A57418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3BB677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CE63E3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D4FA456" w14:textId="7DB1E68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3603E3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B5B1DB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16A9568" w14:textId="0AA3720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B3EADF1" w14:textId="557F584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7E3F04E3" w14:textId="7FFCAB2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2AB7A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03530D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85E4F7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1A99B6" w14:textId="619D3DF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A35A43B" w14:textId="3F87A5AC" w:rsidTr="00F15D64">
        <w:trPr>
          <w:trHeight w:val="287"/>
        </w:trPr>
        <w:tc>
          <w:tcPr>
            <w:tcW w:w="1189" w:type="dxa"/>
            <w:noWrap/>
            <w:hideMark/>
          </w:tcPr>
          <w:p w14:paraId="2164D2BA" w14:textId="4C54B01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West Gaua</w:t>
            </w:r>
          </w:p>
        </w:tc>
        <w:tc>
          <w:tcPr>
            <w:tcW w:w="588" w:type="dxa"/>
          </w:tcPr>
          <w:p w14:paraId="33F4FE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8E42C9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FCB46D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7862CE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82FC1A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48EEDE0" w14:textId="17ED5DA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A48887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9D9603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DC0E4B6" w14:textId="318EAEE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C3C6C7B" w14:textId="40F262B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BA8DC49" w14:textId="4EA3C7F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8178A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8FEAD1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8FD92B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1EB870F" w14:textId="051A9CC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B15EF62" w14:textId="53A9208A" w:rsidTr="00F15D64">
        <w:trPr>
          <w:trHeight w:val="287"/>
        </w:trPr>
        <w:tc>
          <w:tcPr>
            <w:tcW w:w="1189" w:type="dxa"/>
            <w:noWrap/>
            <w:hideMark/>
          </w:tcPr>
          <w:p w14:paraId="26EA54A3" w14:textId="4C66991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Merelava</w:t>
            </w:r>
            <w:proofErr w:type="spellEnd"/>
          </w:p>
        </w:tc>
        <w:tc>
          <w:tcPr>
            <w:tcW w:w="588" w:type="dxa"/>
          </w:tcPr>
          <w:p w14:paraId="06BDA59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4866A6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06C68A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BED208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607332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3AD7F89" w14:textId="2B256E5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2027D7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A287BC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D373A69" w14:textId="334DC91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B3756EB" w14:textId="5C12EDB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49512A1" w14:textId="351AABA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5F88BB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5E502E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545501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A524306" w14:textId="62F2BCE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3C291302" w14:textId="60E1FE71" w:rsidTr="00F15D64">
        <w:trPr>
          <w:trHeight w:val="287"/>
        </w:trPr>
        <w:tc>
          <w:tcPr>
            <w:tcW w:w="1189" w:type="dxa"/>
            <w:noWrap/>
            <w:hideMark/>
          </w:tcPr>
          <w:p w14:paraId="238D6A01" w14:textId="689E5F96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Sanma</w:t>
            </w:r>
            <w:proofErr w:type="spellEnd"/>
          </w:p>
        </w:tc>
        <w:tc>
          <w:tcPr>
            <w:tcW w:w="588" w:type="dxa"/>
          </w:tcPr>
          <w:p w14:paraId="03287552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42296CC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BFF9160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EA280A1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5099082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A400683" w14:textId="6D418148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5469AB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DF72908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E54668E" w14:textId="0E207362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18E75F4" w14:textId="2AC8A450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0AB4BFB" w14:textId="750E52E1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68EB7AC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93D7784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A30D30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8EB16E8" w14:textId="1F1D82D4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F866387" w14:textId="4DDAA4A9" w:rsidTr="00F15D64">
        <w:trPr>
          <w:trHeight w:val="287"/>
        </w:trPr>
        <w:tc>
          <w:tcPr>
            <w:tcW w:w="1189" w:type="dxa"/>
            <w:noWrap/>
            <w:hideMark/>
          </w:tcPr>
          <w:p w14:paraId="0ECAFF2F" w14:textId="288096E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Luganville</w:t>
            </w:r>
            <w:proofErr w:type="spellEnd"/>
          </w:p>
        </w:tc>
        <w:tc>
          <w:tcPr>
            <w:tcW w:w="588" w:type="dxa"/>
          </w:tcPr>
          <w:p w14:paraId="1CAC5E2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BA5D5B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9852DD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0FEB21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2BD773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404A080" w14:textId="5AF98DB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08E323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807901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26E0997" w14:textId="5DEDD4B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0773176" w14:textId="36EF391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A29D234" w14:textId="114FE0F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1720DC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14F826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F393C5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7EBD430" w14:textId="4E1BE55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A0E4213" w14:textId="0D382BC1" w:rsidTr="00F15D64">
        <w:trPr>
          <w:trHeight w:val="287"/>
        </w:trPr>
        <w:tc>
          <w:tcPr>
            <w:tcW w:w="1189" w:type="dxa"/>
            <w:noWrap/>
            <w:hideMark/>
          </w:tcPr>
          <w:p w14:paraId="11A517A6" w14:textId="5240F57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West Santo</w:t>
            </w:r>
          </w:p>
        </w:tc>
        <w:tc>
          <w:tcPr>
            <w:tcW w:w="588" w:type="dxa"/>
          </w:tcPr>
          <w:p w14:paraId="0588FA7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2FDAC2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32575A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77B7A4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A03FDA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8C236DA" w14:textId="2992A65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DBF053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8BFEDD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231BAE3" w14:textId="25304B2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95A109E" w14:textId="22729E5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437D56A" w14:textId="37B156C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D03137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37F981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553D7B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EF33752" w14:textId="71CD200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B4E1262" w14:textId="139E2513" w:rsidTr="00F15D64">
        <w:trPr>
          <w:trHeight w:val="287"/>
        </w:trPr>
        <w:tc>
          <w:tcPr>
            <w:tcW w:w="1189" w:type="dxa"/>
            <w:noWrap/>
            <w:hideMark/>
          </w:tcPr>
          <w:p w14:paraId="4009B32F" w14:textId="4EF25D3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Big Bay Coast</w:t>
            </w:r>
          </w:p>
        </w:tc>
        <w:tc>
          <w:tcPr>
            <w:tcW w:w="588" w:type="dxa"/>
          </w:tcPr>
          <w:p w14:paraId="4F2BFB9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655F06A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23CB6D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AEA91E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19EB7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98EFCC1" w14:textId="06276D7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4D83218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C67E20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43C9FD9" w14:textId="0614F0D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5F4B2F9" w14:textId="68DB684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AAAE2DC" w14:textId="7F3C437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CDD41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C39A14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41797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5010D0A" w14:textId="5C87291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9F6D4AA" w14:textId="045E08E3" w:rsidTr="00F15D64">
        <w:trPr>
          <w:trHeight w:val="287"/>
        </w:trPr>
        <w:tc>
          <w:tcPr>
            <w:tcW w:w="1189" w:type="dxa"/>
            <w:noWrap/>
            <w:hideMark/>
          </w:tcPr>
          <w:p w14:paraId="1D23EA88" w14:textId="6DEF574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Big Bay Inland</w:t>
            </w:r>
          </w:p>
        </w:tc>
        <w:tc>
          <w:tcPr>
            <w:tcW w:w="588" w:type="dxa"/>
          </w:tcPr>
          <w:p w14:paraId="05E92E5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DA3654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4540F3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2AACD8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F06A0B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071D618" w14:textId="30DFA69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A2F4D7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9DC89F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997D76E" w14:textId="6857581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31CA200" w14:textId="64CD0DD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3BC3DB3" w14:textId="5782E1C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797E9F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EFA33F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DDD3A2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6878E2F" w14:textId="12DD464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621D2B3" w14:textId="396670E0" w:rsidTr="00F15D64">
        <w:trPr>
          <w:trHeight w:val="287"/>
        </w:trPr>
        <w:tc>
          <w:tcPr>
            <w:tcW w:w="1189" w:type="dxa"/>
            <w:noWrap/>
            <w:hideMark/>
          </w:tcPr>
          <w:p w14:paraId="2D493907" w14:textId="059CF5B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West Santo</w:t>
            </w:r>
          </w:p>
        </w:tc>
        <w:tc>
          <w:tcPr>
            <w:tcW w:w="588" w:type="dxa"/>
          </w:tcPr>
          <w:p w14:paraId="6D1D8F0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204859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E9F56A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A0866B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440A90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286A6F0" w14:textId="0C4F2B6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2BF02E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3927EE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7423E39" w14:textId="1CA6518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DE32596" w14:textId="41305BE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4E031B7" w14:textId="0C7FCCD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7DFF75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78C24B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E4D421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A050603" w14:textId="3B0BC9E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1D5334F" w14:textId="1DC46341" w:rsidTr="00F15D64">
        <w:trPr>
          <w:trHeight w:val="287"/>
        </w:trPr>
        <w:tc>
          <w:tcPr>
            <w:tcW w:w="1189" w:type="dxa"/>
            <w:noWrap/>
            <w:hideMark/>
          </w:tcPr>
          <w:p w14:paraId="3A9CF91D" w14:textId="059B193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Santo 1</w:t>
            </w:r>
          </w:p>
        </w:tc>
        <w:tc>
          <w:tcPr>
            <w:tcW w:w="588" w:type="dxa"/>
          </w:tcPr>
          <w:p w14:paraId="330DB07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F36AFE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D70525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F9D4FA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B5C86F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006E404" w14:textId="4FA0EAC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366690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45DD5B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10B2F2E" w14:textId="161A91F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4F15A85" w14:textId="435A0F5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AD75FBA" w14:textId="2E25A32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380089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236936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B26DAC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2207701" w14:textId="04ED356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1B872F6" w14:textId="0282124C" w:rsidTr="00F15D64">
        <w:trPr>
          <w:trHeight w:val="287"/>
        </w:trPr>
        <w:tc>
          <w:tcPr>
            <w:tcW w:w="1189" w:type="dxa"/>
            <w:noWrap/>
            <w:hideMark/>
          </w:tcPr>
          <w:p w14:paraId="4B1E43FA" w14:textId="1FFD22A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Santo 2</w:t>
            </w:r>
          </w:p>
        </w:tc>
        <w:tc>
          <w:tcPr>
            <w:tcW w:w="588" w:type="dxa"/>
          </w:tcPr>
          <w:p w14:paraId="6322A55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432DB41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1487AE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821A7B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5BE6F2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B6222F4" w14:textId="57B2E9C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EE3D39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1509F7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77AD7D2" w14:textId="6EDBCCE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034A1E1" w14:textId="551DE8D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53A1A3B" w14:textId="6A2A9F7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10D2E5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6ABA5E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E167D2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304922C" w14:textId="3CA4ECA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380E5438" w14:textId="71689466" w:rsidTr="00F15D64">
        <w:trPr>
          <w:trHeight w:val="287"/>
        </w:trPr>
        <w:tc>
          <w:tcPr>
            <w:tcW w:w="1189" w:type="dxa"/>
            <w:noWrap/>
            <w:hideMark/>
          </w:tcPr>
          <w:p w14:paraId="7C1F24A6" w14:textId="10C99EB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East Santo</w:t>
            </w:r>
          </w:p>
        </w:tc>
        <w:tc>
          <w:tcPr>
            <w:tcW w:w="588" w:type="dxa"/>
          </w:tcPr>
          <w:p w14:paraId="51CDF9F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65FBC77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3B2C1E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814E1D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CBFD45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71FB2F7" w14:textId="75BADD1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62170F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5D8310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CF1BE58" w14:textId="0D01B70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0234D41" w14:textId="3EB6915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BF6A4C5" w14:textId="7E32DBB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01BDD8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E94C53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B141E4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4120BE8" w14:textId="5FCC48D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0FA5540C" w14:textId="535FB10D" w:rsidTr="00F15D64">
        <w:trPr>
          <w:trHeight w:val="287"/>
        </w:trPr>
        <w:tc>
          <w:tcPr>
            <w:tcW w:w="1189" w:type="dxa"/>
            <w:noWrap/>
            <w:hideMark/>
          </w:tcPr>
          <w:p w14:paraId="18C1A976" w14:textId="34E4A63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East Santo</w:t>
            </w:r>
          </w:p>
        </w:tc>
        <w:tc>
          <w:tcPr>
            <w:tcW w:w="588" w:type="dxa"/>
          </w:tcPr>
          <w:p w14:paraId="588EC16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79F36D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017D2D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A0839A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983C87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32085B9B" w14:textId="06417DC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5AF207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6D8C7F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8BA4B1D" w14:textId="21DD036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74E31DA" w14:textId="612021B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A7CBF22" w14:textId="655775C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EBD4FA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1A2D1A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7590EB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9181D89" w14:textId="0DD9608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2BE5450" w14:textId="4D31D421" w:rsidTr="00F15D64">
        <w:trPr>
          <w:trHeight w:val="287"/>
        </w:trPr>
        <w:tc>
          <w:tcPr>
            <w:tcW w:w="1189" w:type="dxa"/>
            <w:noWrap/>
            <w:hideMark/>
          </w:tcPr>
          <w:p w14:paraId="54960170" w14:textId="1D0FB3B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Canal - Fanafo</w:t>
            </w:r>
          </w:p>
        </w:tc>
        <w:tc>
          <w:tcPr>
            <w:tcW w:w="588" w:type="dxa"/>
          </w:tcPr>
          <w:p w14:paraId="19C1FE8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424F516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089BB2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E90063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2EC12E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7F2784A" w14:textId="6FAD358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BFD9E9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3D6885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48FF6E2" w14:textId="357D529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5620CDA" w14:textId="0DE0650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BBA4D31" w14:textId="3DDB694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530231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CB760D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2FA609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BA3DB25" w14:textId="5E97072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95887A8" w14:textId="281AD629" w:rsidTr="00F15D64">
        <w:trPr>
          <w:trHeight w:val="287"/>
        </w:trPr>
        <w:tc>
          <w:tcPr>
            <w:tcW w:w="1189" w:type="dxa"/>
            <w:noWrap/>
            <w:hideMark/>
          </w:tcPr>
          <w:p w14:paraId="6AB554C1" w14:textId="57D295A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West Malo</w:t>
            </w:r>
          </w:p>
        </w:tc>
        <w:tc>
          <w:tcPr>
            <w:tcW w:w="588" w:type="dxa"/>
          </w:tcPr>
          <w:p w14:paraId="49816C3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5208C3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FFC80F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C10D10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C9C2F3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CAFC97C" w14:textId="159EEAA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ED17A0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EF569E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612C105" w14:textId="7839DD8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B60FCA2" w14:textId="51FF314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5435289" w14:textId="3D93D50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2C20C2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3AF86D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67D678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896B3D2" w14:textId="3A58A9F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348C5C1D" w14:textId="387D395C" w:rsidTr="00F15D64">
        <w:trPr>
          <w:trHeight w:val="287"/>
        </w:trPr>
        <w:tc>
          <w:tcPr>
            <w:tcW w:w="1189" w:type="dxa"/>
            <w:noWrap/>
            <w:hideMark/>
          </w:tcPr>
          <w:p w14:paraId="54593C47" w14:textId="4DF6BF4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East Malo</w:t>
            </w:r>
          </w:p>
        </w:tc>
        <w:tc>
          <w:tcPr>
            <w:tcW w:w="588" w:type="dxa"/>
          </w:tcPr>
          <w:p w14:paraId="7E6A608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20735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5FD2B7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5ACB3F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9068A9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9AD899C" w14:textId="5ECBBC6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18519D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87DB03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EBE4B51" w14:textId="07EC8A2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8988868" w14:textId="5883AE3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A3C0905" w14:textId="02C8B37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C32D11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426D76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ADB87A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70E4F7F" w14:textId="43F8CCF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ADB9392" w14:textId="3B0C8325" w:rsidTr="00F15D64">
        <w:trPr>
          <w:trHeight w:val="287"/>
        </w:trPr>
        <w:tc>
          <w:tcPr>
            <w:tcW w:w="1189" w:type="dxa"/>
            <w:noWrap/>
            <w:hideMark/>
          </w:tcPr>
          <w:p w14:paraId="07B68893" w14:textId="45334BB2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Penama</w:t>
            </w:r>
            <w:proofErr w:type="spellEnd"/>
          </w:p>
        </w:tc>
        <w:tc>
          <w:tcPr>
            <w:tcW w:w="588" w:type="dxa"/>
          </w:tcPr>
          <w:p w14:paraId="00A2202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66B96810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C8E4786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81A5146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74E56D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1DA2878" w14:textId="1AFF82EC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94F7628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23C291A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F3BA5F7" w14:textId="28DE4650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4009633" w14:textId="755C4122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874D264" w14:textId="3EB5EAE1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4B83BD2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5EFC78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FA590B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A0FEB45" w14:textId="12F0EC4A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A33CD68" w14:textId="7FC1A52E" w:rsidTr="00F15D64">
        <w:trPr>
          <w:trHeight w:val="287"/>
        </w:trPr>
        <w:tc>
          <w:tcPr>
            <w:tcW w:w="1189" w:type="dxa"/>
            <w:noWrap/>
            <w:hideMark/>
          </w:tcPr>
          <w:p w14:paraId="54B92F4A" w14:textId="005DA80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West Ambae</w:t>
            </w:r>
          </w:p>
        </w:tc>
        <w:tc>
          <w:tcPr>
            <w:tcW w:w="588" w:type="dxa"/>
          </w:tcPr>
          <w:p w14:paraId="5F580F6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0540DB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78F005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AA8FC2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FC0955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39E9512" w14:textId="7365B43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5C9B5D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152BBE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27EC60D" w14:textId="0901B39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A492A40" w14:textId="5E5AF53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652054D" w14:textId="058F01E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3A208A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A1923A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F960C0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2EAE43A" w14:textId="4DACF73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7347A6C" w14:textId="48424B21" w:rsidTr="00F15D64">
        <w:trPr>
          <w:trHeight w:val="287"/>
        </w:trPr>
        <w:tc>
          <w:tcPr>
            <w:tcW w:w="1189" w:type="dxa"/>
            <w:noWrap/>
            <w:hideMark/>
          </w:tcPr>
          <w:p w14:paraId="105BF297" w14:textId="352D777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Ambae</w:t>
            </w:r>
          </w:p>
        </w:tc>
        <w:tc>
          <w:tcPr>
            <w:tcW w:w="588" w:type="dxa"/>
          </w:tcPr>
          <w:p w14:paraId="32763C3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CF1982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846315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5C2C34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CA4D5F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B67A9AC" w14:textId="3A2D731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2E515A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ECFCC4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DC366F8" w14:textId="7DFEB0C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4AAC872" w14:textId="3480D6F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97CB6A2" w14:textId="43E6B49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0772E3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6AF8AC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BBA1CE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2490476" w14:textId="3A57F76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AA0F0EA" w14:textId="363CE3AE" w:rsidTr="00F15D64">
        <w:trPr>
          <w:trHeight w:val="287"/>
        </w:trPr>
        <w:tc>
          <w:tcPr>
            <w:tcW w:w="1189" w:type="dxa"/>
            <w:noWrap/>
            <w:hideMark/>
          </w:tcPr>
          <w:p w14:paraId="134972E7" w14:textId="0C71CD6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East Ambae</w:t>
            </w:r>
          </w:p>
        </w:tc>
        <w:tc>
          <w:tcPr>
            <w:tcW w:w="588" w:type="dxa"/>
          </w:tcPr>
          <w:p w14:paraId="03C9D07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04E9F0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0D6615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68973E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032988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3377B74" w14:textId="5AB1C07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287D5B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345B0B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51C1D43" w14:textId="74DCBCD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783F71B" w14:textId="5C521C7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01E1596" w14:textId="26D86AB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D2EE20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A71DD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3B0505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8F7689F" w14:textId="0DF2B90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1DFEE6A" w14:textId="26757082" w:rsidTr="00F15D64">
        <w:trPr>
          <w:trHeight w:val="287"/>
        </w:trPr>
        <w:tc>
          <w:tcPr>
            <w:tcW w:w="1189" w:type="dxa"/>
            <w:noWrap/>
            <w:hideMark/>
          </w:tcPr>
          <w:p w14:paraId="3B4735D2" w14:textId="384F65B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Ambae</w:t>
            </w:r>
          </w:p>
        </w:tc>
        <w:tc>
          <w:tcPr>
            <w:tcW w:w="588" w:type="dxa"/>
          </w:tcPr>
          <w:p w14:paraId="35E899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766BEE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FC3BEE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8FD10E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4092DF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BB612D5" w14:textId="601295C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2FD65B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D240B1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ECF79DD" w14:textId="339A2FA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E13DF6D" w14:textId="329B671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E33424C" w14:textId="7CAB98D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F830E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84A284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7D3732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269EF6A" w14:textId="0E066EC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5CE92A2" w14:textId="35127439" w:rsidTr="00F15D64">
        <w:trPr>
          <w:trHeight w:val="287"/>
        </w:trPr>
        <w:tc>
          <w:tcPr>
            <w:tcW w:w="1189" w:type="dxa"/>
            <w:noWrap/>
            <w:hideMark/>
          </w:tcPr>
          <w:p w14:paraId="16CA3652" w14:textId="7F8763B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Maewo</w:t>
            </w:r>
          </w:p>
        </w:tc>
        <w:tc>
          <w:tcPr>
            <w:tcW w:w="588" w:type="dxa"/>
          </w:tcPr>
          <w:p w14:paraId="6692AB2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3BCB5F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85C82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95D156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1EC214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99D5A16" w14:textId="2F343BF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4495CE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843FE0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A46ED13" w14:textId="2AC9516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4E0397F" w14:textId="4882BAD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22FC771" w14:textId="3B6F38B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E030B2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082837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88835B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00189D3" w14:textId="75F44F0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FC8D740" w14:textId="76112955" w:rsidTr="00F15D64">
        <w:trPr>
          <w:trHeight w:val="287"/>
        </w:trPr>
        <w:tc>
          <w:tcPr>
            <w:tcW w:w="1189" w:type="dxa"/>
            <w:noWrap/>
            <w:hideMark/>
          </w:tcPr>
          <w:p w14:paraId="30DC19AF" w14:textId="192EB16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Maewo</w:t>
            </w:r>
          </w:p>
        </w:tc>
        <w:tc>
          <w:tcPr>
            <w:tcW w:w="588" w:type="dxa"/>
          </w:tcPr>
          <w:p w14:paraId="06D2175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44D5D9A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4CDEC0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8A0CB6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F0B663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B0C3B07" w14:textId="5AC6933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7F41677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5393F8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656A52B" w14:textId="337471A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61B08D2" w14:textId="6E01CE5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B2A231C" w14:textId="190A95A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A91A08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11CAD7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2A1121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B6B9F3D" w14:textId="5C82025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D96AA9C" w14:textId="3AC8964A" w:rsidTr="00F15D64">
        <w:trPr>
          <w:trHeight w:val="287"/>
        </w:trPr>
        <w:tc>
          <w:tcPr>
            <w:tcW w:w="1189" w:type="dxa"/>
            <w:noWrap/>
            <w:hideMark/>
          </w:tcPr>
          <w:p w14:paraId="06F69B87" w14:textId="50F9AD3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Pentecost</w:t>
            </w:r>
          </w:p>
        </w:tc>
        <w:tc>
          <w:tcPr>
            <w:tcW w:w="588" w:type="dxa"/>
          </w:tcPr>
          <w:p w14:paraId="3DB9457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7AA9B4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06D208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0C0843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230F06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3713E3B6" w14:textId="435C979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1138CB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40CF03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C6E7D48" w14:textId="5047F84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605DAD6" w14:textId="550B454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6093865" w14:textId="162E372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AC5493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FFF045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E7D5D2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C3A7863" w14:textId="784086B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3DBBF4C" w14:textId="2A295033" w:rsidTr="00F15D64">
        <w:trPr>
          <w:trHeight w:val="287"/>
        </w:trPr>
        <w:tc>
          <w:tcPr>
            <w:tcW w:w="1189" w:type="dxa"/>
            <w:noWrap/>
            <w:hideMark/>
          </w:tcPr>
          <w:p w14:paraId="381BDE2A" w14:textId="1B9D88B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Central Pentecost 1</w:t>
            </w:r>
          </w:p>
        </w:tc>
        <w:tc>
          <w:tcPr>
            <w:tcW w:w="588" w:type="dxa"/>
          </w:tcPr>
          <w:p w14:paraId="2026D3A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C92010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4BB5C4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5F8AE1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CD667D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83DA00A" w14:textId="3A84344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4F31723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696B8F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91091D5" w14:textId="2F687D2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3C49E22" w14:textId="25C8F29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6F7152D" w14:textId="29A9022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FF4227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5559B3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FC0F07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F66D07" w14:textId="0A6B419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AA1FFF8" w14:textId="41C1575F" w:rsidTr="00F15D64">
        <w:trPr>
          <w:trHeight w:val="287"/>
        </w:trPr>
        <w:tc>
          <w:tcPr>
            <w:tcW w:w="1189" w:type="dxa"/>
            <w:noWrap/>
            <w:hideMark/>
          </w:tcPr>
          <w:p w14:paraId="70468EB0" w14:textId="7A7DD36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lastRenderedPageBreak/>
              <w:t>Central Pentecost 2</w:t>
            </w:r>
          </w:p>
        </w:tc>
        <w:tc>
          <w:tcPr>
            <w:tcW w:w="588" w:type="dxa"/>
          </w:tcPr>
          <w:p w14:paraId="5DDCEC1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F5A662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BB3A6B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210C68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2EE241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A0DD5A9" w14:textId="485AEAC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FCA990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FEE2CF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6806D35" w14:textId="6F425CC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C4B8D4C" w14:textId="7BB76A9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A5D52D8" w14:textId="38F363E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940163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FB3CC1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EAE375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141A956" w14:textId="37D5C33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31C5D3C9" w14:textId="3F0A0935" w:rsidTr="00F15D64">
        <w:trPr>
          <w:trHeight w:val="287"/>
        </w:trPr>
        <w:tc>
          <w:tcPr>
            <w:tcW w:w="1189" w:type="dxa"/>
            <w:noWrap/>
            <w:hideMark/>
          </w:tcPr>
          <w:p w14:paraId="43E5B6D1" w14:textId="2EA69F8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Pentecost</w:t>
            </w:r>
          </w:p>
        </w:tc>
        <w:tc>
          <w:tcPr>
            <w:tcW w:w="588" w:type="dxa"/>
          </w:tcPr>
          <w:p w14:paraId="5EA3551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B03C25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27F8C4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183117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64E6F7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A43A142" w14:textId="64EA947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F8E1B0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B6E770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5BE4204" w14:textId="4F3FBE2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EB81C44" w14:textId="47EA61F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79B06C6E" w14:textId="29787F4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03CA65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C97827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C921B8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F0FFC3C" w14:textId="1C8D1CA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E0026FE" w14:textId="234C7CAA" w:rsidTr="00F15D64">
        <w:trPr>
          <w:trHeight w:val="287"/>
        </w:trPr>
        <w:tc>
          <w:tcPr>
            <w:tcW w:w="1189" w:type="dxa"/>
            <w:noWrap/>
            <w:hideMark/>
          </w:tcPr>
          <w:p w14:paraId="0D5A95C0" w14:textId="7E53210E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Malampa</w:t>
            </w:r>
            <w:proofErr w:type="spellEnd"/>
          </w:p>
        </w:tc>
        <w:tc>
          <w:tcPr>
            <w:tcW w:w="588" w:type="dxa"/>
          </w:tcPr>
          <w:p w14:paraId="672F8C70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62B8C8A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052E442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EB19766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B9B5541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FBB5A87" w14:textId="5A17516B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18CE96E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8A1E13D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F632A65" w14:textId="37D9C686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A4DC5AA" w14:textId="6EF746C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5E3C228" w14:textId="48212323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D9C3DEA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9D3F6B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9CF778D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574AC4" w14:textId="3C36B521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27361460" w14:textId="57DC2635" w:rsidTr="00F15D64">
        <w:trPr>
          <w:trHeight w:val="287"/>
        </w:trPr>
        <w:tc>
          <w:tcPr>
            <w:tcW w:w="1189" w:type="dxa"/>
            <w:noWrap/>
            <w:hideMark/>
          </w:tcPr>
          <w:p w14:paraId="76E4AC7F" w14:textId="5B2843D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 xml:space="preserve">North West </w:t>
            </w:r>
            <w:proofErr w:type="spellStart"/>
            <w:r w:rsidRPr="00120A24">
              <w:rPr>
                <w:sz w:val="18"/>
                <w:szCs w:val="18"/>
              </w:rPr>
              <w:t>Malekula</w:t>
            </w:r>
            <w:proofErr w:type="spellEnd"/>
          </w:p>
        </w:tc>
        <w:tc>
          <w:tcPr>
            <w:tcW w:w="588" w:type="dxa"/>
          </w:tcPr>
          <w:p w14:paraId="3DBA764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55767A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4BA30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C13FD4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3C41CA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530CC9B" w14:textId="2122813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C264D1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047F16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7FCEDD8" w14:textId="354AC3D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3CBBFCC" w14:textId="3A5E1FF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46781A2" w14:textId="54A4DD5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1E4F27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E65679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4D12A6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3B29366" w14:textId="472A176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03207CCB" w14:textId="64CD8938" w:rsidTr="00F15D64">
        <w:trPr>
          <w:trHeight w:val="287"/>
        </w:trPr>
        <w:tc>
          <w:tcPr>
            <w:tcW w:w="1189" w:type="dxa"/>
            <w:noWrap/>
            <w:hideMark/>
          </w:tcPr>
          <w:p w14:paraId="60B85E3F" w14:textId="72A00F4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 xml:space="preserve">North East </w:t>
            </w:r>
            <w:proofErr w:type="spellStart"/>
            <w:r w:rsidRPr="00120A24">
              <w:rPr>
                <w:sz w:val="18"/>
                <w:szCs w:val="18"/>
              </w:rPr>
              <w:t>Malekula</w:t>
            </w:r>
            <w:proofErr w:type="spellEnd"/>
          </w:p>
        </w:tc>
        <w:tc>
          <w:tcPr>
            <w:tcW w:w="588" w:type="dxa"/>
          </w:tcPr>
          <w:p w14:paraId="1C0479A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2BB71D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DB44FC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E996BB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370DD9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C0B99E8" w14:textId="558D292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41C075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8E7DA8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356E187" w14:textId="33052EF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62DD6EC" w14:textId="4D3D4A4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2534976" w14:textId="4A89DE9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036031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962FE8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E80A6F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C160907" w14:textId="5753A22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E30AD66" w14:textId="346529A9" w:rsidTr="00F15D64">
        <w:trPr>
          <w:trHeight w:val="287"/>
        </w:trPr>
        <w:tc>
          <w:tcPr>
            <w:tcW w:w="1189" w:type="dxa"/>
            <w:noWrap/>
            <w:hideMark/>
          </w:tcPr>
          <w:p w14:paraId="10603484" w14:textId="71866C8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Central Malekula</w:t>
            </w:r>
          </w:p>
        </w:tc>
        <w:tc>
          <w:tcPr>
            <w:tcW w:w="588" w:type="dxa"/>
          </w:tcPr>
          <w:p w14:paraId="55CB6B5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7E1F31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3DF4BE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F64C1A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44F3C7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3236ED28" w14:textId="3BF1BF9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034D58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E01EAF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1FD1715" w14:textId="21B73F3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C2298BA" w14:textId="7716D52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5EF4B4C" w14:textId="479AE3D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28542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7A6680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2A2DD1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7FC0340" w14:textId="6892CBD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BFE72CE" w14:textId="0A157356" w:rsidTr="00F15D64">
        <w:trPr>
          <w:trHeight w:val="287"/>
        </w:trPr>
        <w:tc>
          <w:tcPr>
            <w:tcW w:w="1189" w:type="dxa"/>
            <w:noWrap/>
            <w:hideMark/>
          </w:tcPr>
          <w:p w14:paraId="3C78FE38" w14:textId="7164126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 xml:space="preserve">South West </w:t>
            </w:r>
            <w:proofErr w:type="spellStart"/>
            <w:r w:rsidRPr="00120A24">
              <w:rPr>
                <w:sz w:val="18"/>
                <w:szCs w:val="18"/>
              </w:rPr>
              <w:t>Malekula</w:t>
            </w:r>
            <w:proofErr w:type="spellEnd"/>
          </w:p>
        </w:tc>
        <w:tc>
          <w:tcPr>
            <w:tcW w:w="588" w:type="dxa"/>
          </w:tcPr>
          <w:p w14:paraId="08BD6DD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662C374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4D0DB2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ADB5AC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119E2E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951C55C" w14:textId="2ECEDDA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10D2C1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200395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4016DAE" w14:textId="7A9FDD7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A919F6B" w14:textId="256B64A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1616E1C" w14:textId="7649DC3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1C9F66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2BEEA5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30A472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3F66FD9" w14:textId="1D0850A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2C3F4A74" w14:textId="502DCE38" w:rsidTr="00F15D64">
        <w:trPr>
          <w:trHeight w:val="287"/>
        </w:trPr>
        <w:tc>
          <w:tcPr>
            <w:tcW w:w="1189" w:type="dxa"/>
            <w:noWrap/>
            <w:hideMark/>
          </w:tcPr>
          <w:p w14:paraId="4B873B2D" w14:textId="7AFEA01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 xml:space="preserve">South East </w:t>
            </w:r>
            <w:proofErr w:type="spellStart"/>
            <w:r w:rsidRPr="00120A24">
              <w:rPr>
                <w:sz w:val="18"/>
                <w:szCs w:val="18"/>
              </w:rPr>
              <w:t>Malekula</w:t>
            </w:r>
            <w:proofErr w:type="spellEnd"/>
          </w:p>
        </w:tc>
        <w:tc>
          <w:tcPr>
            <w:tcW w:w="588" w:type="dxa"/>
          </w:tcPr>
          <w:p w14:paraId="1DF60E3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38CC1F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370E78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5BC383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EE878F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9F98349" w14:textId="69236BB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42E529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2F9A38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1665B85" w14:textId="3DA44BB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A6A3124" w14:textId="65D96E3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0239193" w14:textId="0F9D8E5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F946DA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077129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25A8C0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84D13E3" w14:textId="1C59212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FA14420" w14:textId="1000A144" w:rsidTr="00F15D64">
        <w:trPr>
          <w:trHeight w:val="287"/>
        </w:trPr>
        <w:tc>
          <w:tcPr>
            <w:tcW w:w="1189" w:type="dxa"/>
            <w:noWrap/>
            <w:hideMark/>
          </w:tcPr>
          <w:p w14:paraId="13182194" w14:textId="5E7838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Malekula</w:t>
            </w:r>
          </w:p>
        </w:tc>
        <w:tc>
          <w:tcPr>
            <w:tcW w:w="588" w:type="dxa"/>
          </w:tcPr>
          <w:p w14:paraId="1FCCF1A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45F40B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A4F254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A4485F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ACB023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541F33D" w14:textId="07747C2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E1D275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E32763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4126160" w14:textId="1E02D85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5B7E8E4" w14:textId="2ED1DCD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F7A95E2" w14:textId="46EBF8E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CD4ED5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0D9D73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059A8E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3377138" w14:textId="06BB73E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4DF6154" w14:textId="00FF17B6" w:rsidTr="00F15D64">
        <w:trPr>
          <w:trHeight w:val="287"/>
        </w:trPr>
        <w:tc>
          <w:tcPr>
            <w:tcW w:w="1189" w:type="dxa"/>
            <w:noWrap/>
            <w:hideMark/>
          </w:tcPr>
          <w:p w14:paraId="08BF313B" w14:textId="395B2A2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Ambrym</w:t>
            </w:r>
          </w:p>
        </w:tc>
        <w:tc>
          <w:tcPr>
            <w:tcW w:w="588" w:type="dxa"/>
          </w:tcPr>
          <w:p w14:paraId="29D0615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A33870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975126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7277D2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B49A47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5CFB609" w14:textId="7921A87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C8774B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5212E6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0FD7ECA" w14:textId="20ED27E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3127BB0" w14:textId="102E72F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394D36A" w14:textId="5B6E572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F7F620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9CD8AC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3A7C7D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53D5498" w14:textId="6AB16CC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0820EE1" w14:textId="2CE333E4" w:rsidTr="00F15D64">
        <w:trPr>
          <w:trHeight w:val="287"/>
        </w:trPr>
        <w:tc>
          <w:tcPr>
            <w:tcW w:w="1189" w:type="dxa"/>
            <w:noWrap/>
            <w:hideMark/>
          </w:tcPr>
          <w:p w14:paraId="38A5D0B9" w14:textId="79B0A6D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West Ambrym</w:t>
            </w:r>
          </w:p>
        </w:tc>
        <w:tc>
          <w:tcPr>
            <w:tcW w:w="588" w:type="dxa"/>
          </w:tcPr>
          <w:p w14:paraId="4C4510C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0A0F49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B40D05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3D2A2A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8E3D98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9D3FFFA" w14:textId="7336659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50FD95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E0E956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32D61ED" w14:textId="24FECD1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DE72F54" w14:textId="77F5FE6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C127975" w14:textId="671FE6D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BCA71F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3C8ED3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9EF071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34A6F0C" w14:textId="46AB6FD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D99C143" w14:textId="7992E231" w:rsidTr="00F15D64">
        <w:trPr>
          <w:trHeight w:val="287"/>
        </w:trPr>
        <w:tc>
          <w:tcPr>
            <w:tcW w:w="1189" w:type="dxa"/>
            <w:noWrap/>
            <w:hideMark/>
          </w:tcPr>
          <w:p w14:paraId="5881AFE5" w14:textId="1865C9F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East Ambrym</w:t>
            </w:r>
          </w:p>
        </w:tc>
        <w:tc>
          <w:tcPr>
            <w:tcW w:w="588" w:type="dxa"/>
          </w:tcPr>
          <w:p w14:paraId="0245BC1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484D4DF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BD617C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E17498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D55435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8B3E800" w14:textId="281BCB5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8D8237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DD564E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7394196" w14:textId="7085F35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1ED1A38" w14:textId="6F12970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6D643EE" w14:textId="390F7AF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4F8F34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0E1654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84D944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2FC72E8" w14:textId="21EFD1B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BA5B967" w14:textId="79D0E08E" w:rsidTr="00F15D64">
        <w:trPr>
          <w:trHeight w:val="287"/>
        </w:trPr>
        <w:tc>
          <w:tcPr>
            <w:tcW w:w="1189" w:type="dxa"/>
            <w:noWrap/>
            <w:hideMark/>
          </w:tcPr>
          <w:p w14:paraId="2E97F258" w14:textId="284C61F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Paama</w:t>
            </w:r>
            <w:proofErr w:type="spellEnd"/>
          </w:p>
        </w:tc>
        <w:tc>
          <w:tcPr>
            <w:tcW w:w="588" w:type="dxa"/>
          </w:tcPr>
          <w:p w14:paraId="1638ECF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0E889A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44F74B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D865E2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ECE55A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3F5295B" w14:textId="5B044B6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F40343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6248CF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2EB377C" w14:textId="5E8C444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8B7CDAB" w14:textId="2A95E12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D1F151E" w14:textId="20138A9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C79E72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FC221C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56EA0C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D43A337" w14:textId="233E3B1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DFB2837" w14:textId="06D96A19" w:rsidTr="00F15D64">
        <w:trPr>
          <w:trHeight w:val="287"/>
        </w:trPr>
        <w:tc>
          <w:tcPr>
            <w:tcW w:w="1189" w:type="dxa"/>
            <w:noWrap/>
            <w:hideMark/>
          </w:tcPr>
          <w:p w14:paraId="1FC69663" w14:textId="5B4CB948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Shefa</w:t>
            </w:r>
          </w:p>
        </w:tc>
        <w:tc>
          <w:tcPr>
            <w:tcW w:w="588" w:type="dxa"/>
          </w:tcPr>
          <w:p w14:paraId="20841215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5B6795D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068E4B9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3D1D2B0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DF70901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45A8E12" w14:textId="5CB81B2A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1092599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C0C57C9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C50AE76" w14:textId="0340E7E1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B4C1EBB" w14:textId="24BC713B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6F44F5A" w14:textId="2E59EFAA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594F155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87CF38A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B41D220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DC7F0E3" w14:textId="201AB295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246D0AAB" w14:textId="5A7109F5" w:rsidTr="00F15D64">
        <w:trPr>
          <w:trHeight w:val="287"/>
        </w:trPr>
        <w:tc>
          <w:tcPr>
            <w:tcW w:w="1189" w:type="dxa"/>
            <w:noWrap/>
            <w:hideMark/>
          </w:tcPr>
          <w:p w14:paraId="374293C2" w14:textId="4FE19F6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Port Vila</w:t>
            </w:r>
          </w:p>
        </w:tc>
        <w:tc>
          <w:tcPr>
            <w:tcW w:w="588" w:type="dxa"/>
          </w:tcPr>
          <w:p w14:paraId="102B41C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66877A5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6F2123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19C8FF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95510F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66DFA0E" w14:textId="292130A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741ED4B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8FA9FC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DE458FA" w14:textId="3090AAF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B63617C" w14:textId="6E41D06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DD40EA1" w14:textId="4243BAD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B422AB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A7B2F2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98CF31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D97DF82" w14:textId="6726E0D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BE75508" w14:textId="06666076" w:rsidTr="00F15D64">
        <w:trPr>
          <w:trHeight w:val="287"/>
        </w:trPr>
        <w:tc>
          <w:tcPr>
            <w:tcW w:w="1189" w:type="dxa"/>
            <w:noWrap/>
            <w:hideMark/>
          </w:tcPr>
          <w:p w14:paraId="063EFC58" w14:textId="1417E20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Vermali</w:t>
            </w:r>
            <w:proofErr w:type="spellEnd"/>
          </w:p>
        </w:tc>
        <w:tc>
          <w:tcPr>
            <w:tcW w:w="588" w:type="dxa"/>
          </w:tcPr>
          <w:p w14:paraId="3963749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77D912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48A333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83AE7B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4125E2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736C1D6" w14:textId="4F79F0A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AB716D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11979C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E4596D2" w14:textId="01CFEF3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CAF0ADC" w14:textId="6C36682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CF3353B" w14:textId="6E9F9F4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94DE21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7911EE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4F8C96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08F475E" w14:textId="0F57C3A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4D6171F" w14:textId="33B192FA" w:rsidTr="00F15D64">
        <w:trPr>
          <w:trHeight w:val="287"/>
        </w:trPr>
        <w:tc>
          <w:tcPr>
            <w:tcW w:w="1189" w:type="dxa"/>
            <w:noWrap/>
            <w:hideMark/>
          </w:tcPr>
          <w:p w14:paraId="74B61B73" w14:textId="5D99F16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Vermaul</w:t>
            </w:r>
            <w:proofErr w:type="spellEnd"/>
          </w:p>
        </w:tc>
        <w:tc>
          <w:tcPr>
            <w:tcW w:w="588" w:type="dxa"/>
          </w:tcPr>
          <w:p w14:paraId="0947FB4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97E6C1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AB364F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96E4F4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E2603A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2057DC7" w14:textId="1FB216E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7B729D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93D442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2C88DE7" w14:textId="6961D53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39F0CC9" w14:textId="4EB7F89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8CBE768" w14:textId="62409B9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179484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B511AA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40136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E6052A4" w14:textId="4752A2E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0C94F8A3" w14:textId="104F44E8" w:rsidTr="00F15D64">
        <w:trPr>
          <w:trHeight w:val="287"/>
        </w:trPr>
        <w:tc>
          <w:tcPr>
            <w:tcW w:w="1189" w:type="dxa"/>
            <w:noWrap/>
            <w:hideMark/>
          </w:tcPr>
          <w:p w14:paraId="7441BF80" w14:textId="3AC545A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Varisu</w:t>
            </w:r>
            <w:proofErr w:type="spellEnd"/>
          </w:p>
        </w:tc>
        <w:tc>
          <w:tcPr>
            <w:tcW w:w="588" w:type="dxa"/>
          </w:tcPr>
          <w:p w14:paraId="195C770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B4F262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A0630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FD5D03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BDFA91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67875FE" w14:textId="6367B03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65395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49CAA9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4D0ABA1" w14:textId="6E6C1CE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275EC2B" w14:textId="62F8909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FA77F91" w14:textId="67BA55A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7D5B53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86DCE3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196D32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C133E44" w14:textId="5D35BCB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350A612C" w14:textId="19488335" w:rsidTr="00F15D64">
        <w:trPr>
          <w:trHeight w:val="287"/>
        </w:trPr>
        <w:tc>
          <w:tcPr>
            <w:tcW w:w="1189" w:type="dxa"/>
            <w:noWrap/>
            <w:hideMark/>
          </w:tcPr>
          <w:p w14:paraId="4A1344E7" w14:textId="609F98B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Epi</w:t>
            </w:r>
          </w:p>
        </w:tc>
        <w:tc>
          <w:tcPr>
            <w:tcW w:w="588" w:type="dxa"/>
          </w:tcPr>
          <w:p w14:paraId="60473AE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7AB290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E04216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DC3991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283E4F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C51B01B" w14:textId="6E67786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4DDEF5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6B6C37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39650C6" w14:textId="494A694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4B83620" w14:textId="0455331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13406C5" w14:textId="30F2266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3F47A7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4EAEF4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C40291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DE4D31" w14:textId="422FBBB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C86A451" w14:textId="24440879" w:rsidTr="00F15D64">
        <w:trPr>
          <w:trHeight w:val="287"/>
        </w:trPr>
        <w:tc>
          <w:tcPr>
            <w:tcW w:w="1189" w:type="dxa"/>
            <w:noWrap/>
            <w:hideMark/>
          </w:tcPr>
          <w:p w14:paraId="6A3EB531" w14:textId="1084695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Tongoa</w:t>
            </w:r>
          </w:p>
        </w:tc>
        <w:tc>
          <w:tcPr>
            <w:tcW w:w="588" w:type="dxa"/>
          </w:tcPr>
          <w:p w14:paraId="02B9FB5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3EBC04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C908E4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B90C45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E7BAC9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763B1EF5" w14:textId="68F3727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51F875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AB5689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4AE89E3" w14:textId="6C761FF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11AF4A5" w14:textId="48A59E1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59771C4" w14:textId="3A015B5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F4344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711658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AE223B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105E239" w14:textId="0474AB7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6841394" w14:textId="39C47D7F" w:rsidTr="00F15D64">
        <w:trPr>
          <w:trHeight w:val="287"/>
        </w:trPr>
        <w:tc>
          <w:tcPr>
            <w:tcW w:w="1189" w:type="dxa"/>
            <w:noWrap/>
            <w:hideMark/>
          </w:tcPr>
          <w:p w14:paraId="045AA26D" w14:textId="524FBB3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Tongariki</w:t>
            </w:r>
            <w:proofErr w:type="spellEnd"/>
          </w:p>
        </w:tc>
        <w:tc>
          <w:tcPr>
            <w:tcW w:w="588" w:type="dxa"/>
          </w:tcPr>
          <w:p w14:paraId="2415F1C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8E8883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D61D4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7292FF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FFFF8B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BBEF05E" w14:textId="49997A9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717EAC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4586A7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9E0D6F5" w14:textId="6C79B66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015759B" w14:textId="06EC7F6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B971A68" w14:textId="6228536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EDCC52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2F01CF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00107A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20F5458" w14:textId="207FC04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3BC062A8" w14:textId="61237A53" w:rsidTr="00F15D64">
        <w:trPr>
          <w:trHeight w:val="287"/>
        </w:trPr>
        <w:tc>
          <w:tcPr>
            <w:tcW w:w="1189" w:type="dxa"/>
            <w:noWrap/>
            <w:hideMark/>
          </w:tcPr>
          <w:p w14:paraId="23EFE744" w14:textId="03788C5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Makimae</w:t>
            </w:r>
            <w:proofErr w:type="spellEnd"/>
          </w:p>
        </w:tc>
        <w:tc>
          <w:tcPr>
            <w:tcW w:w="588" w:type="dxa"/>
          </w:tcPr>
          <w:p w14:paraId="4587CEA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60FCA4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81505D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4FB50C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04281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6D048C2" w14:textId="39F5A83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F84061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B5CDD3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DE14AFF" w14:textId="1EF8017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7622D54" w14:textId="01A3397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6EA11AC" w14:textId="124DA29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CB4B63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965A94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EEEB44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918B17F" w14:textId="228EE4D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29CE35A0" w14:textId="335E2BD4" w:rsidTr="00F15D64">
        <w:trPr>
          <w:trHeight w:val="287"/>
        </w:trPr>
        <w:tc>
          <w:tcPr>
            <w:tcW w:w="1189" w:type="dxa"/>
            <w:noWrap/>
            <w:hideMark/>
          </w:tcPr>
          <w:p w14:paraId="5E95A3DE" w14:textId="522300C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Nguna</w:t>
            </w:r>
            <w:proofErr w:type="spellEnd"/>
          </w:p>
        </w:tc>
        <w:tc>
          <w:tcPr>
            <w:tcW w:w="588" w:type="dxa"/>
          </w:tcPr>
          <w:p w14:paraId="2DBC578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D760A9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9ABEDB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EBF011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32B0B2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4812011" w14:textId="327FFD7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8B8048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551CB5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4094791" w14:textId="24A0510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2E4E9A3" w14:textId="770709A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6921BB7" w14:textId="1C71C02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E3DF43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D06FCD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C6EE8C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EC443ED" w14:textId="0687A26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F9E6395" w14:textId="0A6EA1C2" w:rsidTr="00F15D64">
        <w:trPr>
          <w:trHeight w:val="287"/>
        </w:trPr>
        <w:tc>
          <w:tcPr>
            <w:tcW w:w="1189" w:type="dxa"/>
            <w:noWrap/>
            <w:hideMark/>
          </w:tcPr>
          <w:p w14:paraId="66EC0095" w14:textId="08ED590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Emau</w:t>
            </w:r>
            <w:proofErr w:type="spellEnd"/>
          </w:p>
        </w:tc>
        <w:tc>
          <w:tcPr>
            <w:tcW w:w="588" w:type="dxa"/>
          </w:tcPr>
          <w:p w14:paraId="06DF3C9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D23DB8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51E6EB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09B24B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E6230B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3AA6546" w14:textId="5556CF7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AFBF8F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3B899C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AC8A9AB" w14:textId="1DF2B93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E0BB96F" w14:textId="530B7D0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F8BAB20" w14:textId="32E3F3C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C309A5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6D6EA2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9E4D7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1404DF7" w14:textId="65E497B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27FC7C1" w14:textId="2AFBE94E" w:rsidTr="00F15D64">
        <w:trPr>
          <w:trHeight w:val="287"/>
        </w:trPr>
        <w:tc>
          <w:tcPr>
            <w:tcW w:w="1189" w:type="dxa"/>
            <w:noWrap/>
            <w:hideMark/>
          </w:tcPr>
          <w:p w14:paraId="2A5F32C2" w14:textId="3A6666E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Malorua</w:t>
            </w:r>
            <w:proofErr w:type="spellEnd"/>
          </w:p>
        </w:tc>
        <w:tc>
          <w:tcPr>
            <w:tcW w:w="588" w:type="dxa"/>
          </w:tcPr>
          <w:p w14:paraId="212AF80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87AA75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5A8546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BE810A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6D2A83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472C3A4" w14:textId="17F4D66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1C8614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168B57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544A924" w14:textId="5BF0012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04A0CC2" w14:textId="7F21F86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F483CC1" w14:textId="52D5D49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14F83C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209808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FD8464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D321062" w14:textId="0D0F526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7D782F7" w14:textId="24AB382D" w:rsidTr="00F15D64">
        <w:trPr>
          <w:trHeight w:val="287"/>
        </w:trPr>
        <w:tc>
          <w:tcPr>
            <w:tcW w:w="1189" w:type="dxa"/>
            <w:noWrap/>
            <w:hideMark/>
          </w:tcPr>
          <w:p w14:paraId="0B1F1C1F" w14:textId="0C7CD49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Efate</w:t>
            </w:r>
          </w:p>
        </w:tc>
        <w:tc>
          <w:tcPr>
            <w:tcW w:w="588" w:type="dxa"/>
          </w:tcPr>
          <w:p w14:paraId="43867F0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9C4A22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559192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CB82AC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B2676D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78DDE94" w14:textId="7A8BAAD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8A0ABE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B33841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46C951B" w14:textId="49068BF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C60B17A" w14:textId="4619BCC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6EEC7F5" w14:textId="63D84F2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179C71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527DB3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22EB0D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796CF24" w14:textId="470BFE7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09AAD75" w14:textId="4F958C24" w:rsidTr="00F15D64">
        <w:trPr>
          <w:trHeight w:val="287"/>
        </w:trPr>
        <w:tc>
          <w:tcPr>
            <w:tcW w:w="1189" w:type="dxa"/>
            <w:noWrap/>
            <w:hideMark/>
          </w:tcPr>
          <w:p w14:paraId="41C80DC1" w14:textId="5F3432B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Mele</w:t>
            </w:r>
          </w:p>
        </w:tc>
        <w:tc>
          <w:tcPr>
            <w:tcW w:w="588" w:type="dxa"/>
          </w:tcPr>
          <w:p w14:paraId="32C47EA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73BA8D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B73912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C3C46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989BE0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6C8B6E5" w14:textId="6DA9E38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D1D158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C96076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2660A83" w14:textId="225FB45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1564391" w14:textId="34A1131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FD0C26D" w14:textId="2485854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6BFA14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3EB846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98ED4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72E28C8" w14:textId="4443011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ACA2F49" w14:textId="00DF431F" w:rsidTr="00F15D64">
        <w:trPr>
          <w:trHeight w:val="287"/>
        </w:trPr>
        <w:tc>
          <w:tcPr>
            <w:tcW w:w="1189" w:type="dxa"/>
            <w:noWrap/>
            <w:hideMark/>
          </w:tcPr>
          <w:p w14:paraId="08FD2FBC" w14:textId="3A2F60A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Tanvasoko</w:t>
            </w:r>
            <w:proofErr w:type="spellEnd"/>
          </w:p>
        </w:tc>
        <w:tc>
          <w:tcPr>
            <w:tcW w:w="588" w:type="dxa"/>
          </w:tcPr>
          <w:p w14:paraId="741CE4A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37DFFE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97A81B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93BFD9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6EDF9A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63CF950A" w14:textId="244CF20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D95831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57426D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0D20E81" w14:textId="32A600A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FE8AEFF" w14:textId="3FADFD0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BD2D6C1" w14:textId="556ADE8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2859C4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09007A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32FE31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01EB429" w14:textId="5768311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C2F3953" w14:textId="04F24FB5" w:rsidTr="00F15D64">
        <w:trPr>
          <w:trHeight w:val="287"/>
        </w:trPr>
        <w:tc>
          <w:tcPr>
            <w:tcW w:w="1189" w:type="dxa"/>
            <w:noWrap/>
            <w:hideMark/>
          </w:tcPr>
          <w:p w14:paraId="5984B9EB" w14:textId="610F831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Ifira</w:t>
            </w:r>
            <w:proofErr w:type="spellEnd"/>
          </w:p>
        </w:tc>
        <w:tc>
          <w:tcPr>
            <w:tcW w:w="588" w:type="dxa"/>
          </w:tcPr>
          <w:p w14:paraId="53DD414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6A1D9F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8EF0F5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74E761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6116D9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D893E7E" w14:textId="628FEA0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652F1D4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1D4344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4746727" w14:textId="7403D37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C7CC21A" w14:textId="65832D7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B82D46E" w14:textId="1C8E5C6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51C5D2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FF10E6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CE99A1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EE88451" w14:textId="6F28023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3EFA7AD" w14:textId="19290A68" w:rsidTr="00F15D64">
        <w:trPr>
          <w:trHeight w:val="287"/>
        </w:trPr>
        <w:tc>
          <w:tcPr>
            <w:tcW w:w="1189" w:type="dxa"/>
            <w:noWrap/>
            <w:hideMark/>
          </w:tcPr>
          <w:p w14:paraId="6AB704E9" w14:textId="236B5D8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Pango</w:t>
            </w:r>
            <w:proofErr w:type="spellEnd"/>
          </w:p>
        </w:tc>
        <w:tc>
          <w:tcPr>
            <w:tcW w:w="588" w:type="dxa"/>
          </w:tcPr>
          <w:p w14:paraId="0A443DE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706B56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A8A5D5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74FD9D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8C2690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76A3A5C" w14:textId="25A57D3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14DC4B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478DE5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15D1455" w14:textId="54E65C8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0E9B765" w14:textId="30A6281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F7FC25F" w14:textId="792F26A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3508AF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FF69FC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25F760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680F406" w14:textId="58C8974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2DB6BE65" w14:textId="2C1E6585" w:rsidTr="00F15D64">
        <w:trPr>
          <w:trHeight w:val="287"/>
        </w:trPr>
        <w:tc>
          <w:tcPr>
            <w:tcW w:w="1189" w:type="dxa"/>
            <w:noWrap/>
            <w:hideMark/>
          </w:tcPr>
          <w:p w14:paraId="7C008D68" w14:textId="75A4823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Erakor</w:t>
            </w:r>
            <w:proofErr w:type="spellEnd"/>
          </w:p>
        </w:tc>
        <w:tc>
          <w:tcPr>
            <w:tcW w:w="588" w:type="dxa"/>
          </w:tcPr>
          <w:p w14:paraId="3C3DCEC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A31CB9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470EBB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B26659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6EF96E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35CDF0F" w14:textId="3543D92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CE635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B3465F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72024B0" w14:textId="4BF5AE8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6CE3F69" w14:textId="1AE1E52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16AF2854" w14:textId="412D6D7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8AADB9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AE7625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004E8B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52962E7" w14:textId="4340979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685EA8D" w14:textId="3FC40B9D" w:rsidTr="00F15D64">
        <w:trPr>
          <w:trHeight w:val="287"/>
        </w:trPr>
        <w:tc>
          <w:tcPr>
            <w:tcW w:w="1189" w:type="dxa"/>
            <w:noWrap/>
            <w:hideMark/>
          </w:tcPr>
          <w:p w14:paraId="56B2E54F" w14:textId="10C66C4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Eratap</w:t>
            </w:r>
            <w:proofErr w:type="spellEnd"/>
          </w:p>
        </w:tc>
        <w:tc>
          <w:tcPr>
            <w:tcW w:w="588" w:type="dxa"/>
          </w:tcPr>
          <w:p w14:paraId="2813DF8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D72A04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2489D0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CC091B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1721CA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17C592D" w14:textId="307DB41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A75FD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9498A5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C1AA129" w14:textId="1438FCD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C98D616" w14:textId="572C5DE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B973F67" w14:textId="3163614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4680B4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8FB8DE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DF5CD1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EFE5BC0" w14:textId="7760219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E728718" w14:textId="5F12CD28" w:rsidTr="00F15D64">
        <w:trPr>
          <w:trHeight w:val="287"/>
        </w:trPr>
        <w:tc>
          <w:tcPr>
            <w:tcW w:w="1189" w:type="dxa"/>
            <w:noWrap/>
            <w:hideMark/>
          </w:tcPr>
          <w:p w14:paraId="3A8406CE" w14:textId="4F15A22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Eton</w:t>
            </w:r>
          </w:p>
        </w:tc>
        <w:tc>
          <w:tcPr>
            <w:tcW w:w="588" w:type="dxa"/>
          </w:tcPr>
          <w:p w14:paraId="7605CFA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7FCD43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97DC87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2437C0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8AF5B6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966675A" w14:textId="71C25E7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897969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BCD3EE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5AEA9415" w14:textId="454D269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9247872" w14:textId="04A5779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A79608C" w14:textId="1E59E14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D79A31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D6D731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E4E5CD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F5573C3" w14:textId="19CAA5F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002245B" w14:textId="3C46DFD3" w:rsidTr="00F15D64">
        <w:trPr>
          <w:trHeight w:val="287"/>
        </w:trPr>
        <w:tc>
          <w:tcPr>
            <w:tcW w:w="1189" w:type="dxa"/>
            <w:noWrap/>
            <w:hideMark/>
          </w:tcPr>
          <w:p w14:paraId="2AB5601D" w14:textId="460B279F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Tafea</w:t>
            </w:r>
            <w:proofErr w:type="spellEnd"/>
          </w:p>
        </w:tc>
        <w:tc>
          <w:tcPr>
            <w:tcW w:w="588" w:type="dxa"/>
          </w:tcPr>
          <w:p w14:paraId="0B34FB7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0A9F2620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7BC23FE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AFFE05A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801C7F8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68647B5" w14:textId="0A52DD55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879B96E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3A7E07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CA24B1F" w14:textId="4BF3D10E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C596FF0" w14:textId="743FBF7E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0CB8029" w14:textId="072D9FD5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A007E83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60076D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FAF05DF" w14:textId="77777777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6056F5B" w14:textId="6F4D331E" w:rsidR="00120A24" w:rsidRPr="00120A24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382B408" w14:textId="198DB766" w:rsidTr="00F15D64">
        <w:trPr>
          <w:trHeight w:val="287"/>
        </w:trPr>
        <w:tc>
          <w:tcPr>
            <w:tcW w:w="1189" w:type="dxa"/>
            <w:noWrap/>
            <w:hideMark/>
          </w:tcPr>
          <w:p w14:paraId="7D399CCF" w14:textId="3CBFBCF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Erromango</w:t>
            </w:r>
          </w:p>
        </w:tc>
        <w:tc>
          <w:tcPr>
            <w:tcW w:w="588" w:type="dxa"/>
          </w:tcPr>
          <w:p w14:paraId="2641A4A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F56E42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B34C84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A9A767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68EED0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37B7035" w14:textId="6761308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318C520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3BB53C3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9401211" w14:textId="3A5A77D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A5BD46B" w14:textId="0928B1F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6F33E042" w14:textId="0E2847E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42F3EA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CBD82D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2544BB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CC18684" w14:textId="7881458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4B945C9" w14:textId="57525436" w:rsidTr="00F15D64">
        <w:trPr>
          <w:trHeight w:val="287"/>
        </w:trPr>
        <w:tc>
          <w:tcPr>
            <w:tcW w:w="1189" w:type="dxa"/>
            <w:noWrap/>
            <w:hideMark/>
          </w:tcPr>
          <w:p w14:paraId="18414EF5" w14:textId="6FBC579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Erromango</w:t>
            </w:r>
          </w:p>
        </w:tc>
        <w:tc>
          <w:tcPr>
            <w:tcW w:w="588" w:type="dxa"/>
          </w:tcPr>
          <w:p w14:paraId="1C7EBB6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44E7892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EB5732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740B7F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8B44BF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1855BE3" w14:textId="042709E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7422C83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2005DC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9A08156" w14:textId="32D2F4A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7374CA6" w14:textId="2A01FF0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7567BB06" w14:textId="6FF0E2B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77EC0D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00CB4F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453839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C7588F1" w14:textId="46E8997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0390C111" w14:textId="1413398E" w:rsidTr="00F15D64">
        <w:trPr>
          <w:trHeight w:val="287"/>
        </w:trPr>
        <w:tc>
          <w:tcPr>
            <w:tcW w:w="1189" w:type="dxa"/>
            <w:noWrap/>
            <w:hideMark/>
          </w:tcPr>
          <w:p w14:paraId="12B6FAA7" w14:textId="1A3FE21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Aniwa</w:t>
            </w:r>
          </w:p>
        </w:tc>
        <w:tc>
          <w:tcPr>
            <w:tcW w:w="588" w:type="dxa"/>
          </w:tcPr>
          <w:p w14:paraId="10BA88D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F20BEC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803F2E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D4232F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BAD704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644B3BD" w14:textId="67D2590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4B0176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CDAB77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0EB1E20" w14:textId="431A23C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B583248" w14:textId="0D8E8E0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427E97AB" w14:textId="6F8423A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D8D5F6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24EDE8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510A7E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093B24F" w14:textId="72EBA47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3FCE6E0" w14:textId="7D2C639A" w:rsidTr="00F15D64">
        <w:trPr>
          <w:trHeight w:val="287"/>
        </w:trPr>
        <w:tc>
          <w:tcPr>
            <w:tcW w:w="1189" w:type="dxa"/>
            <w:noWrap/>
            <w:hideMark/>
          </w:tcPr>
          <w:p w14:paraId="634B5ED3" w14:textId="58BED8A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North Tanna</w:t>
            </w:r>
          </w:p>
        </w:tc>
        <w:tc>
          <w:tcPr>
            <w:tcW w:w="588" w:type="dxa"/>
          </w:tcPr>
          <w:p w14:paraId="5D81A09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0FA95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8E9937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DD98CE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FEB293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385298BE" w14:textId="17B82EE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3BA89B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767DD90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AA7355D" w14:textId="4DBD694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74A3A9A8" w14:textId="46EF6FF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3642F3E6" w14:textId="418DB69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193890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8A47CC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7B1DC7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AF60228" w14:textId="7B05C70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70C48BC" w14:textId="3ABD9212" w:rsidTr="00F15D64">
        <w:trPr>
          <w:trHeight w:val="287"/>
        </w:trPr>
        <w:tc>
          <w:tcPr>
            <w:tcW w:w="1189" w:type="dxa"/>
            <w:noWrap/>
            <w:hideMark/>
          </w:tcPr>
          <w:p w14:paraId="2831F997" w14:textId="551B863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lastRenderedPageBreak/>
              <w:t>West Tanna</w:t>
            </w:r>
          </w:p>
        </w:tc>
        <w:tc>
          <w:tcPr>
            <w:tcW w:w="588" w:type="dxa"/>
          </w:tcPr>
          <w:p w14:paraId="2040E4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7477E58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6F7F74B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CCECB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F6E7E5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36ACA2B0" w14:textId="4B999ED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17EA1A8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82B892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A7DF283" w14:textId="54FCFAB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1F0CBA65" w14:textId="2BB71A7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B083F54" w14:textId="45B07F34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672394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0D0F7A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17FC0F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59998B4" w14:textId="6D62C72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DE2DAD2" w14:textId="4083F4E7" w:rsidTr="00F15D64">
        <w:trPr>
          <w:trHeight w:val="287"/>
        </w:trPr>
        <w:tc>
          <w:tcPr>
            <w:tcW w:w="1189" w:type="dxa"/>
            <w:noWrap/>
            <w:hideMark/>
          </w:tcPr>
          <w:p w14:paraId="2D4F3C60" w14:textId="62D2C63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Middle Bush Tanna</w:t>
            </w:r>
          </w:p>
        </w:tc>
        <w:tc>
          <w:tcPr>
            <w:tcW w:w="588" w:type="dxa"/>
          </w:tcPr>
          <w:p w14:paraId="53CBEDE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172147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397ED1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0A5AD2F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941921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0876AB4" w14:textId="2CF25F5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615369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A081E9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AD38B83" w14:textId="0939D0B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24E1CD29" w14:textId="3CCD4B6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76DBDEFF" w14:textId="465779A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C06D9E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28550C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31B154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1570EA6" w14:textId="1D19D55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52A8580A" w14:textId="23D9A9C8" w:rsidTr="00F15D64">
        <w:trPr>
          <w:trHeight w:val="287"/>
        </w:trPr>
        <w:tc>
          <w:tcPr>
            <w:tcW w:w="1189" w:type="dxa"/>
            <w:noWrap/>
            <w:hideMark/>
          </w:tcPr>
          <w:p w14:paraId="62F18B05" w14:textId="63774E2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West Tanna</w:t>
            </w:r>
          </w:p>
        </w:tc>
        <w:tc>
          <w:tcPr>
            <w:tcW w:w="588" w:type="dxa"/>
          </w:tcPr>
          <w:p w14:paraId="676F2BC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2EEEB5B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23E0FD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A3C9934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C05472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16BE6AE7" w14:textId="138E0FE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217DA9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3BF215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6A77063" w14:textId="748A969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F29DBAF" w14:textId="109BDE2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8298EF4" w14:textId="0588762A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D5DCDA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136130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F567DC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0532F53" w14:textId="410BDE2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41B70E68" w14:textId="424B82E8" w:rsidTr="00F15D64">
        <w:trPr>
          <w:trHeight w:val="287"/>
        </w:trPr>
        <w:tc>
          <w:tcPr>
            <w:tcW w:w="1189" w:type="dxa"/>
            <w:noWrap/>
            <w:hideMark/>
          </w:tcPr>
          <w:p w14:paraId="1F464A95" w14:textId="431CA4D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Whitesands</w:t>
            </w:r>
            <w:proofErr w:type="spellEnd"/>
          </w:p>
        </w:tc>
        <w:tc>
          <w:tcPr>
            <w:tcW w:w="588" w:type="dxa"/>
          </w:tcPr>
          <w:p w14:paraId="66A7EC8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5329CBF0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FE8A19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1C19F42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8E41C6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05818850" w14:textId="018726B2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5571B8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67A50B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3A26F34E" w14:textId="566F4A1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A13DE03" w14:textId="208F72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9C832A3" w14:textId="63DDABC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04B3ED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7B82D5A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84BD6B9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5E9CC94" w14:textId="34255C1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68EDB1FC" w14:textId="555A42D9" w:rsidTr="00F15D64">
        <w:trPr>
          <w:trHeight w:val="287"/>
        </w:trPr>
        <w:tc>
          <w:tcPr>
            <w:tcW w:w="1189" w:type="dxa"/>
            <w:noWrap/>
            <w:hideMark/>
          </w:tcPr>
          <w:p w14:paraId="26B08420" w14:textId="65CDE8B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South Tanna</w:t>
            </w:r>
          </w:p>
        </w:tc>
        <w:tc>
          <w:tcPr>
            <w:tcW w:w="588" w:type="dxa"/>
          </w:tcPr>
          <w:p w14:paraId="5CC9790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83493E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5E0B13CA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437963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00B95E8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541ACBA6" w14:textId="2221AB6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23038B2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25F86BBB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4FD70D1D" w14:textId="1D782A38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62056104" w14:textId="0350DA6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59FD3313" w14:textId="7739086E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19D41A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9C714E5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3597D40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02C36D0E" w14:textId="3079394C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15BB4721" w14:textId="1E3B6CFB" w:rsidTr="00F15D64">
        <w:trPr>
          <w:trHeight w:val="287"/>
        </w:trPr>
        <w:tc>
          <w:tcPr>
            <w:tcW w:w="1189" w:type="dxa"/>
            <w:noWrap/>
            <w:hideMark/>
          </w:tcPr>
          <w:p w14:paraId="01D20178" w14:textId="6152FC89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0A24">
              <w:rPr>
                <w:sz w:val="18"/>
                <w:szCs w:val="18"/>
              </w:rPr>
              <w:t>Futuna</w:t>
            </w:r>
          </w:p>
        </w:tc>
        <w:tc>
          <w:tcPr>
            <w:tcW w:w="588" w:type="dxa"/>
          </w:tcPr>
          <w:p w14:paraId="708F01C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394511E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290D92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98AC1C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5CDC5CE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29CDBCFE" w14:textId="626BCE76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54D81478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118DF8A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23EE196D" w14:textId="4649A00D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3CCEB450" w14:textId="081EE2C3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00962247" w14:textId="0367B671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AADB9BD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2A52A95F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741E08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68D0AA2E" w14:textId="1CADEBF5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120A24" w:rsidRPr="00120A24" w14:paraId="7F047C9F" w14:textId="281DA51E" w:rsidTr="00F15D64">
        <w:trPr>
          <w:trHeight w:val="287"/>
        </w:trPr>
        <w:tc>
          <w:tcPr>
            <w:tcW w:w="1189" w:type="dxa"/>
            <w:noWrap/>
            <w:hideMark/>
          </w:tcPr>
          <w:p w14:paraId="4CA47632" w14:textId="1CCD0C1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0A24">
              <w:rPr>
                <w:sz w:val="18"/>
                <w:szCs w:val="18"/>
              </w:rPr>
              <w:t>Aneityum</w:t>
            </w:r>
            <w:proofErr w:type="spellEnd"/>
          </w:p>
        </w:tc>
        <w:tc>
          <w:tcPr>
            <w:tcW w:w="588" w:type="dxa"/>
          </w:tcPr>
          <w:p w14:paraId="5C573D02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</w:tcPr>
          <w:p w14:paraId="19CC59FC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48B98DA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7B6EEC4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DEF68D3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5" w:type="dxa"/>
          </w:tcPr>
          <w:p w14:paraId="4FA4CD5F" w14:textId="0CE525FF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5" w:type="dxa"/>
          </w:tcPr>
          <w:p w14:paraId="00679187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</w:tcPr>
          <w:p w14:paraId="0FA2325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7" w:type="dxa"/>
          </w:tcPr>
          <w:p w14:paraId="69F3C997" w14:textId="0E87ED2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7" w:type="dxa"/>
          </w:tcPr>
          <w:p w14:paraId="4930F5B1" w14:textId="00522220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8" w:type="dxa"/>
          </w:tcPr>
          <w:p w14:paraId="20469D9E" w14:textId="60E841CB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0198B5E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4E1E08B1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50B7F3C6" w14:textId="7777777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0" w:type="dxa"/>
          </w:tcPr>
          <w:p w14:paraId="145433C9" w14:textId="15509D87" w:rsidR="00120A24" w:rsidRPr="00120A24" w:rsidRDefault="00120A24" w:rsidP="00120A24">
            <w:pPr>
              <w:ind w:firstLineChars="100" w:firstLine="18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1174EED" w14:textId="77777777" w:rsidR="006743D0" w:rsidRDefault="006743D0"/>
    <w:p w14:paraId="16BEDF08" w14:textId="7FC964B7" w:rsidR="00317401" w:rsidRDefault="006743D0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ESTIMATE FINANCIAL DAMAGE FROM CYCLONE</w:t>
      </w:r>
    </w:p>
    <w:p w14:paraId="6C29C746" w14:textId="77777777" w:rsidR="00E977B2" w:rsidRDefault="00E977B2" w:rsidP="00E977B2">
      <w:pPr>
        <w:pStyle w:val="ListParagraph"/>
        <w:rPr>
          <w:b/>
          <w:bCs/>
        </w:rPr>
      </w:pPr>
    </w:p>
    <w:p w14:paraId="02CDE5A5" w14:textId="77777777" w:rsidR="00E977B2" w:rsidRDefault="00E977B2" w:rsidP="00E977B2">
      <w:pPr>
        <w:pStyle w:val="ListParagraph"/>
        <w:numPr>
          <w:ilvl w:val="0"/>
          <w:numId w:val="13"/>
        </w:numPr>
      </w:pPr>
      <w:r>
        <w:t>Formula:</w:t>
      </w:r>
    </w:p>
    <w:p w14:paraId="3DEB7970" w14:textId="0B317122" w:rsidR="00E977B2" w:rsidRDefault="00E977B2" w:rsidP="00E977B2">
      <w:pPr>
        <w:pStyle w:val="ListParagraph"/>
        <w:numPr>
          <w:ilvl w:val="0"/>
          <w:numId w:val="36"/>
        </w:numPr>
      </w:pPr>
      <w:r>
        <w:t>Financial Damage per school type = (Number of schools by type × Unit cost × Cyclone multiplier)</w:t>
      </w:r>
    </w:p>
    <w:p w14:paraId="62B83A87" w14:textId="77777777" w:rsidR="0048281A" w:rsidRDefault="00E977B2" w:rsidP="00E977B2">
      <w:pPr>
        <w:pStyle w:val="ListParagraph"/>
        <w:numPr>
          <w:ilvl w:val="0"/>
          <w:numId w:val="13"/>
        </w:numPr>
      </w:pPr>
      <w:r>
        <w:t>Inputs Needed:</w:t>
      </w:r>
    </w:p>
    <w:p w14:paraId="469E75CA" w14:textId="77777777" w:rsidR="0048281A" w:rsidRDefault="00E977B2" w:rsidP="00E977B2">
      <w:pPr>
        <w:pStyle w:val="ListParagraph"/>
        <w:numPr>
          <w:ilvl w:val="0"/>
          <w:numId w:val="37"/>
        </w:numPr>
      </w:pPr>
      <w:r>
        <w:t>Number of schools (by ECCE, Primary, Secondary) in each Area Council</w:t>
      </w:r>
    </w:p>
    <w:p w14:paraId="4C20012B" w14:textId="77777777" w:rsidR="0048281A" w:rsidRDefault="00E977B2" w:rsidP="00E977B2">
      <w:pPr>
        <w:pStyle w:val="ListParagraph"/>
        <w:numPr>
          <w:ilvl w:val="0"/>
          <w:numId w:val="37"/>
        </w:numPr>
      </w:pPr>
      <w:r>
        <w:t>Unit cost (replacement value) of each school type</w:t>
      </w:r>
    </w:p>
    <w:p w14:paraId="1F2E07D9" w14:textId="77777777" w:rsidR="0048281A" w:rsidRDefault="00E977B2" w:rsidP="00E977B2">
      <w:pPr>
        <w:pStyle w:val="ListParagraph"/>
        <w:numPr>
          <w:ilvl w:val="0"/>
          <w:numId w:val="38"/>
        </w:numPr>
      </w:pPr>
      <w:r>
        <w:t>ECCE = 1,000,000 VT</w:t>
      </w:r>
    </w:p>
    <w:p w14:paraId="2C1DED60" w14:textId="77777777" w:rsidR="0048281A" w:rsidRDefault="00E977B2" w:rsidP="00E977B2">
      <w:pPr>
        <w:pStyle w:val="ListParagraph"/>
        <w:numPr>
          <w:ilvl w:val="0"/>
          <w:numId w:val="38"/>
        </w:numPr>
      </w:pPr>
      <w:r>
        <w:t>Primary = 5,000,000 VT</w:t>
      </w:r>
    </w:p>
    <w:p w14:paraId="6106E1B2" w14:textId="77777777" w:rsidR="0048281A" w:rsidRDefault="00E977B2" w:rsidP="00E977B2">
      <w:pPr>
        <w:pStyle w:val="ListParagraph"/>
        <w:numPr>
          <w:ilvl w:val="0"/>
          <w:numId w:val="38"/>
        </w:numPr>
      </w:pPr>
      <w:r>
        <w:t>Secondary = 10,000,000 VT</w:t>
      </w:r>
    </w:p>
    <w:p w14:paraId="23E787D2" w14:textId="77777777" w:rsidR="0048281A" w:rsidRDefault="00E977B2" w:rsidP="00E977B2">
      <w:pPr>
        <w:pStyle w:val="ListParagraph"/>
        <w:numPr>
          <w:ilvl w:val="0"/>
          <w:numId w:val="13"/>
        </w:numPr>
      </w:pPr>
      <w:r>
        <w:t>Cyclone category multiplier (e.g., Cat 5 = 0.8, Cat 4 = 0.7, etc.)</w:t>
      </w:r>
    </w:p>
    <w:p w14:paraId="3B61A01C" w14:textId="77777777" w:rsidR="0048281A" w:rsidRDefault="00E977B2" w:rsidP="00E977B2">
      <w:pPr>
        <w:pStyle w:val="ListParagraph"/>
        <w:numPr>
          <w:ilvl w:val="0"/>
          <w:numId w:val="13"/>
        </w:numPr>
      </w:pPr>
      <w:r>
        <w:t>Example: Torres (hit by Category 5, multiplier = 0.8)</w:t>
      </w:r>
    </w:p>
    <w:p w14:paraId="5151C882" w14:textId="3108D860" w:rsidR="00E977B2" w:rsidRDefault="00E977B2" w:rsidP="0048281A">
      <w:pPr>
        <w:pStyle w:val="ListParagraph"/>
        <w:numPr>
          <w:ilvl w:val="0"/>
          <w:numId w:val="39"/>
        </w:numPr>
      </w:pPr>
      <w:r>
        <w:t>2 ECCE schools, 1 Primary school, 0 Secondary schools</w:t>
      </w:r>
    </w:p>
    <w:p w14:paraId="6CDD9CB6" w14:textId="7C9872DD" w:rsidR="0048281A" w:rsidRDefault="00E977B2" w:rsidP="00E977B2">
      <w:pPr>
        <w:pStyle w:val="ListParagraph"/>
        <w:numPr>
          <w:ilvl w:val="0"/>
          <w:numId w:val="40"/>
        </w:numPr>
      </w:pPr>
      <w:r>
        <w:t>Calculate per school type</w:t>
      </w:r>
    </w:p>
    <w:p w14:paraId="7D107D00" w14:textId="77777777" w:rsidR="0048281A" w:rsidRDefault="00E977B2" w:rsidP="00E977B2">
      <w:pPr>
        <w:pStyle w:val="ListParagraph"/>
        <w:numPr>
          <w:ilvl w:val="0"/>
          <w:numId w:val="41"/>
        </w:numPr>
      </w:pPr>
      <w:r>
        <w:t>ECCE = 2 × 1,000,000 × 0.8 = 1,600,000 VT</w:t>
      </w:r>
    </w:p>
    <w:p w14:paraId="565F2539" w14:textId="283E675F" w:rsidR="00E977B2" w:rsidRDefault="00E977B2" w:rsidP="00E977B2">
      <w:pPr>
        <w:pStyle w:val="ListParagraph"/>
        <w:numPr>
          <w:ilvl w:val="0"/>
          <w:numId w:val="41"/>
        </w:numPr>
      </w:pPr>
      <w:r>
        <w:t>Primary = 1 × 5,000,000 × 0.8 = 4,000,000 VT</w:t>
      </w:r>
    </w:p>
    <w:p w14:paraId="07788D44" w14:textId="77777777" w:rsidR="00120A24" w:rsidRPr="00120A24" w:rsidRDefault="00120A24" w:rsidP="00120A24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2693"/>
      </w:tblGrid>
      <w:tr w:rsidR="00120A24" w14:paraId="7E2C472E" w14:textId="77777777" w:rsidTr="00483B78">
        <w:tc>
          <w:tcPr>
            <w:tcW w:w="2263" w:type="dxa"/>
          </w:tcPr>
          <w:p w14:paraId="3E9C4AF7" w14:textId="14FE528D" w:rsidR="00120A24" w:rsidRPr="00120A24" w:rsidRDefault="00120A24" w:rsidP="00120A24">
            <w:pPr>
              <w:rPr>
                <w:b/>
                <w:bCs/>
              </w:rPr>
            </w:pPr>
            <w:r w:rsidRPr="00120A24">
              <w:rPr>
                <w:b/>
                <w:bCs/>
              </w:rPr>
              <w:t>Vanuatu</w:t>
            </w:r>
          </w:p>
        </w:tc>
        <w:tc>
          <w:tcPr>
            <w:tcW w:w="2127" w:type="dxa"/>
          </w:tcPr>
          <w:p w14:paraId="0CF4BC81" w14:textId="5E2B0BE2" w:rsidR="00120A24" w:rsidRPr="00120A24" w:rsidRDefault="00120A24" w:rsidP="00120A24">
            <w:pPr>
              <w:rPr>
                <w:b/>
                <w:bCs/>
              </w:rPr>
            </w:pPr>
            <w:r w:rsidRPr="00120A24">
              <w:rPr>
                <w:b/>
                <w:bCs/>
              </w:rPr>
              <w:t>ECCE</w:t>
            </w:r>
          </w:p>
        </w:tc>
        <w:tc>
          <w:tcPr>
            <w:tcW w:w="1984" w:type="dxa"/>
          </w:tcPr>
          <w:p w14:paraId="144C8D86" w14:textId="682761F4" w:rsidR="00120A24" w:rsidRPr="00120A24" w:rsidRDefault="00120A24" w:rsidP="00120A24">
            <w:pPr>
              <w:rPr>
                <w:b/>
                <w:bCs/>
              </w:rPr>
            </w:pPr>
            <w:r w:rsidRPr="00120A24">
              <w:rPr>
                <w:b/>
                <w:bCs/>
              </w:rPr>
              <w:t>Primary</w:t>
            </w:r>
          </w:p>
        </w:tc>
        <w:tc>
          <w:tcPr>
            <w:tcW w:w="2693" w:type="dxa"/>
          </w:tcPr>
          <w:p w14:paraId="57DE172F" w14:textId="6D9D1625" w:rsidR="00120A24" w:rsidRPr="00120A24" w:rsidRDefault="00120A24" w:rsidP="00120A24">
            <w:pPr>
              <w:rPr>
                <w:b/>
                <w:bCs/>
              </w:rPr>
            </w:pPr>
            <w:r w:rsidRPr="00120A24">
              <w:rPr>
                <w:b/>
                <w:bCs/>
              </w:rPr>
              <w:t>Secondary</w:t>
            </w:r>
          </w:p>
        </w:tc>
      </w:tr>
      <w:tr w:rsidR="00120A24" w:rsidRPr="00BC23D5" w14:paraId="47C481CA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3B39924" w14:textId="6ADC8B45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26CAC">
              <w:t>Torba</w:t>
            </w:r>
          </w:p>
        </w:tc>
        <w:tc>
          <w:tcPr>
            <w:tcW w:w="2127" w:type="dxa"/>
          </w:tcPr>
          <w:p w14:paraId="1C069D1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7D90AD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C828F69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09F1552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8B409A2" w14:textId="579D2E5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Torres</w:t>
            </w:r>
          </w:p>
        </w:tc>
        <w:tc>
          <w:tcPr>
            <w:tcW w:w="2127" w:type="dxa"/>
          </w:tcPr>
          <w:p w14:paraId="0DE2713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33D22A1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0A54D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190987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2018E61" w14:textId="4CA5911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Ureparapara</w:t>
            </w:r>
            <w:proofErr w:type="spellEnd"/>
          </w:p>
        </w:tc>
        <w:tc>
          <w:tcPr>
            <w:tcW w:w="2127" w:type="dxa"/>
          </w:tcPr>
          <w:p w14:paraId="40C003C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DCCD7B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67C172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18EF47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3370080" w14:textId="62E3ADA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Motalava</w:t>
            </w:r>
            <w:proofErr w:type="spellEnd"/>
          </w:p>
        </w:tc>
        <w:tc>
          <w:tcPr>
            <w:tcW w:w="2127" w:type="dxa"/>
          </w:tcPr>
          <w:p w14:paraId="001B098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7D70B2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FD3F5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1D38D63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4466CB9" w14:textId="0CCB9EA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West </w:t>
            </w:r>
            <w:proofErr w:type="spellStart"/>
            <w:r w:rsidRPr="00726CAC">
              <w:t>Vanualava</w:t>
            </w:r>
            <w:proofErr w:type="spellEnd"/>
          </w:p>
        </w:tc>
        <w:tc>
          <w:tcPr>
            <w:tcW w:w="2127" w:type="dxa"/>
          </w:tcPr>
          <w:p w14:paraId="4CC5E51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095316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693DEB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F4EBC3A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1BE3DB52" w14:textId="02027E9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East </w:t>
            </w:r>
            <w:proofErr w:type="spellStart"/>
            <w:r w:rsidRPr="00726CAC">
              <w:t>Vanualava</w:t>
            </w:r>
            <w:proofErr w:type="spellEnd"/>
          </w:p>
        </w:tc>
        <w:tc>
          <w:tcPr>
            <w:tcW w:w="2127" w:type="dxa"/>
          </w:tcPr>
          <w:p w14:paraId="0F618FC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51A6A6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16F8BB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CD4D114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A97B604" w14:textId="2A2CE6C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Mota</w:t>
            </w:r>
          </w:p>
        </w:tc>
        <w:tc>
          <w:tcPr>
            <w:tcW w:w="2127" w:type="dxa"/>
          </w:tcPr>
          <w:p w14:paraId="092E931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9D6DD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30047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3B319C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B65AEA7" w14:textId="4EDE0C4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East </w:t>
            </w:r>
            <w:proofErr w:type="spellStart"/>
            <w:r w:rsidRPr="00726CAC">
              <w:t>Gaua</w:t>
            </w:r>
            <w:proofErr w:type="spellEnd"/>
          </w:p>
        </w:tc>
        <w:tc>
          <w:tcPr>
            <w:tcW w:w="2127" w:type="dxa"/>
          </w:tcPr>
          <w:p w14:paraId="76EA13F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3012CA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F1C173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ED6EEAD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8F1CD9A" w14:textId="3E21510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West </w:t>
            </w:r>
            <w:proofErr w:type="spellStart"/>
            <w:r w:rsidRPr="00726CAC">
              <w:t>Gaua</w:t>
            </w:r>
            <w:proofErr w:type="spellEnd"/>
          </w:p>
        </w:tc>
        <w:tc>
          <w:tcPr>
            <w:tcW w:w="2127" w:type="dxa"/>
          </w:tcPr>
          <w:p w14:paraId="7F6957A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F6F308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7A48D8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74A7898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68F533D" w14:textId="3D5E964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Merelava</w:t>
            </w:r>
            <w:proofErr w:type="spellEnd"/>
          </w:p>
        </w:tc>
        <w:tc>
          <w:tcPr>
            <w:tcW w:w="2127" w:type="dxa"/>
          </w:tcPr>
          <w:p w14:paraId="737936A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B39A35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D3B4EC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473A99B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F013790" w14:textId="6F205981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26CAC">
              <w:t>Sanma</w:t>
            </w:r>
            <w:proofErr w:type="spellEnd"/>
          </w:p>
        </w:tc>
        <w:tc>
          <w:tcPr>
            <w:tcW w:w="2127" w:type="dxa"/>
          </w:tcPr>
          <w:p w14:paraId="3CBD48B5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2762EB0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AE9BFE7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F271C37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43E81FB" w14:textId="4AC3A8B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Luganville</w:t>
            </w:r>
            <w:proofErr w:type="spellEnd"/>
          </w:p>
        </w:tc>
        <w:tc>
          <w:tcPr>
            <w:tcW w:w="2127" w:type="dxa"/>
          </w:tcPr>
          <w:p w14:paraId="0D0D4D3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36373E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961FCA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B4A2949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A7239A2" w14:textId="747FF20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North West Santo</w:t>
            </w:r>
          </w:p>
        </w:tc>
        <w:tc>
          <w:tcPr>
            <w:tcW w:w="2127" w:type="dxa"/>
          </w:tcPr>
          <w:p w14:paraId="5B19B28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9C886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CEF819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4029194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71EA34B" w14:textId="0640F47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Big Bay Coast</w:t>
            </w:r>
          </w:p>
        </w:tc>
        <w:tc>
          <w:tcPr>
            <w:tcW w:w="2127" w:type="dxa"/>
          </w:tcPr>
          <w:p w14:paraId="4D6B62E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4DC27D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CF0FC0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C90EE4F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197DB92" w14:textId="79B5110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Big Bay Inland</w:t>
            </w:r>
          </w:p>
        </w:tc>
        <w:tc>
          <w:tcPr>
            <w:tcW w:w="2127" w:type="dxa"/>
          </w:tcPr>
          <w:p w14:paraId="59CF2CC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C1C6D1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9910C4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E588BDF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F1349D5" w14:textId="12EB5CB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West Santo</w:t>
            </w:r>
          </w:p>
        </w:tc>
        <w:tc>
          <w:tcPr>
            <w:tcW w:w="2127" w:type="dxa"/>
          </w:tcPr>
          <w:p w14:paraId="7204310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76B1BA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310960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FB0A1B8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5FAB11E" w14:textId="4297070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Santo 1</w:t>
            </w:r>
          </w:p>
        </w:tc>
        <w:tc>
          <w:tcPr>
            <w:tcW w:w="2127" w:type="dxa"/>
          </w:tcPr>
          <w:p w14:paraId="5D69B4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811771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111B74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FF89F9F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638C68C" w14:textId="0ED28F9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Santo 2</w:t>
            </w:r>
          </w:p>
        </w:tc>
        <w:tc>
          <w:tcPr>
            <w:tcW w:w="2127" w:type="dxa"/>
          </w:tcPr>
          <w:p w14:paraId="4B258CE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CD50F7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4BE9F7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9C2E782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0109F96" w14:textId="04176B5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lastRenderedPageBreak/>
              <w:t>East Santo</w:t>
            </w:r>
          </w:p>
        </w:tc>
        <w:tc>
          <w:tcPr>
            <w:tcW w:w="2127" w:type="dxa"/>
          </w:tcPr>
          <w:p w14:paraId="18C6E4A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DB8B5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20D0D4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34446F8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35383F18" w14:textId="729892E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East Santo</w:t>
            </w:r>
          </w:p>
        </w:tc>
        <w:tc>
          <w:tcPr>
            <w:tcW w:w="2127" w:type="dxa"/>
          </w:tcPr>
          <w:p w14:paraId="49D93F8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663F7E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429D10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614748F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D635AB4" w14:textId="4131891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Canal - </w:t>
            </w:r>
            <w:proofErr w:type="spellStart"/>
            <w:r w:rsidRPr="00726CAC">
              <w:t>Fanafo</w:t>
            </w:r>
            <w:proofErr w:type="spellEnd"/>
          </w:p>
        </w:tc>
        <w:tc>
          <w:tcPr>
            <w:tcW w:w="2127" w:type="dxa"/>
          </w:tcPr>
          <w:p w14:paraId="179B979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346FDF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58A4F6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7EC33A3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9C88BDC" w14:textId="587BECDB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West Malo</w:t>
            </w:r>
          </w:p>
        </w:tc>
        <w:tc>
          <w:tcPr>
            <w:tcW w:w="2127" w:type="dxa"/>
          </w:tcPr>
          <w:p w14:paraId="6DAA3E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366F62A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A2927E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9F1CDE2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B85DDF0" w14:textId="4D63DCC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East Malo</w:t>
            </w:r>
          </w:p>
        </w:tc>
        <w:tc>
          <w:tcPr>
            <w:tcW w:w="2127" w:type="dxa"/>
          </w:tcPr>
          <w:p w14:paraId="69A025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4D9785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5EB96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015886D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3C741CA3" w14:textId="15BC8E96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26CAC">
              <w:t>Penama</w:t>
            </w:r>
            <w:proofErr w:type="spellEnd"/>
          </w:p>
        </w:tc>
        <w:tc>
          <w:tcPr>
            <w:tcW w:w="2127" w:type="dxa"/>
          </w:tcPr>
          <w:p w14:paraId="4D7B6245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4E06085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EE3B14D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B136A04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51F92F0" w14:textId="69409EF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West </w:t>
            </w:r>
            <w:proofErr w:type="spellStart"/>
            <w:r w:rsidRPr="00726CAC">
              <w:t>Ambae</w:t>
            </w:r>
            <w:proofErr w:type="spellEnd"/>
          </w:p>
        </w:tc>
        <w:tc>
          <w:tcPr>
            <w:tcW w:w="2127" w:type="dxa"/>
          </w:tcPr>
          <w:p w14:paraId="0754FD1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B6679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55A7A5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976BA72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2D6E735" w14:textId="31DF9E5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North </w:t>
            </w:r>
            <w:proofErr w:type="spellStart"/>
            <w:r w:rsidRPr="00726CAC">
              <w:t>Ambae</w:t>
            </w:r>
            <w:proofErr w:type="spellEnd"/>
          </w:p>
        </w:tc>
        <w:tc>
          <w:tcPr>
            <w:tcW w:w="2127" w:type="dxa"/>
          </w:tcPr>
          <w:p w14:paraId="2970A83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E0C8E9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2C778E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C397920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ADB708B" w14:textId="6A798E3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East </w:t>
            </w:r>
            <w:proofErr w:type="spellStart"/>
            <w:r w:rsidRPr="00726CAC">
              <w:t>Ambae</w:t>
            </w:r>
            <w:proofErr w:type="spellEnd"/>
          </w:p>
        </w:tc>
        <w:tc>
          <w:tcPr>
            <w:tcW w:w="2127" w:type="dxa"/>
          </w:tcPr>
          <w:p w14:paraId="5F7969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CD2B96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B1EEB6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A7919B2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3E8AEFF" w14:textId="6FCAC50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South </w:t>
            </w:r>
            <w:proofErr w:type="spellStart"/>
            <w:r w:rsidRPr="00726CAC">
              <w:t>Ambae</w:t>
            </w:r>
            <w:proofErr w:type="spellEnd"/>
          </w:p>
        </w:tc>
        <w:tc>
          <w:tcPr>
            <w:tcW w:w="2127" w:type="dxa"/>
          </w:tcPr>
          <w:p w14:paraId="508E358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3B29D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6620C2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89FBCCC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2DBA039" w14:textId="03314CB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North </w:t>
            </w:r>
            <w:proofErr w:type="spellStart"/>
            <w:r w:rsidRPr="00726CAC">
              <w:t>Maewo</w:t>
            </w:r>
            <w:proofErr w:type="spellEnd"/>
          </w:p>
        </w:tc>
        <w:tc>
          <w:tcPr>
            <w:tcW w:w="2127" w:type="dxa"/>
          </w:tcPr>
          <w:p w14:paraId="7E9E8D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1585FB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65C93D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6F29525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31AD253" w14:textId="1B1AFDC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South </w:t>
            </w:r>
            <w:proofErr w:type="spellStart"/>
            <w:r w:rsidRPr="00726CAC">
              <w:t>Maewo</w:t>
            </w:r>
            <w:proofErr w:type="spellEnd"/>
          </w:p>
        </w:tc>
        <w:tc>
          <w:tcPr>
            <w:tcW w:w="2127" w:type="dxa"/>
          </w:tcPr>
          <w:p w14:paraId="5703898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385422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EA97B7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FAAF5F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3506B27" w14:textId="336DAD5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North Pentecost</w:t>
            </w:r>
          </w:p>
        </w:tc>
        <w:tc>
          <w:tcPr>
            <w:tcW w:w="2127" w:type="dxa"/>
          </w:tcPr>
          <w:p w14:paraId="6F2BB8A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43AF2F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487253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665C024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CAAAF70" w14:textId="3DAA726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Central Pentecost 1</w:t>
            </w:r>
          </w:p>
        </w:tc>
        <w:tc>
          <w:tcPr>
            <w:tcW w:w="2127" w:type="dxa"/>
          </w:tcPr>
          <w:p w14:paraId="4B194A0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23E4BD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AF0792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5BBA68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888E43F" w14:textId="14879F3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Central Pentecost 2</w:t>
            </w:r>
          </w:p>
        </w:tc>
        <w:tc>
          <w:tcPr>
            <w:tcW w:w="2127" w:type="dxa"/>
          </w:tcPr>
          <w:p w14:paraId="26A8FD1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359A2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0AD5C5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24284B5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AF17DA9" w14:textId="6BD7CFC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Pentecost</w:t>
            </w:r>
          </w:p>
        </w:tc>
        <w:tc>
          <w:tcPr>
            <w:tcW w:w="2127" w:type="dxa"/>
          </w:tcPr>
          <w:p w14:paraId="2D6EA1B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ABD5D9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DBB373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07A0CCB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CEA0F62" w14:textId="2CCF8E63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26CAC">
              <w:t>Malampa</w:t>
            </w:r>
            <w:proofErr w:type="spellEnd"/>
          </w:p>
        </w:tc>
        <w:tc>
          <w:tcPr>
            <w:tcW w:w="2127" w:type="dxa"/>
          </w:tcPr>
          <w:p w14:paraId="3A5D17B7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C5941C9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73D9495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FDC08D4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5499A78" w14:textId="68F8CFE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North West </w:t>
            </w:r>
            <w:proofErr w:type="spellStart"/>
            <w:r w:rsidRPr="00726CAC">
              <w:t>Malekula</w:t>
            </w:r>
            <w:proofErr w:type="spellEnd"/>
          </w:p>
        </w:tc>
        <w:tc>
          <w:tcPr>
            <w:tcW w:w="2127" w:type="dxa"/>
          </w:tcPr>
          <w:p w14:paraId="13B7B57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E5CB89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621F5B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6B8D4F5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74B9251" w14:textId="456B0FD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North East </w:t>
            </w:r>
            <w:proofErr w:type="spellStart"/>
            <w:r w:rsidRPr="00726CAC">
              <w:t>Malekula</w:t>
            </w:r>
            <w:proofErr w:type="spellEnd"/>
          </w:p>
        </w:tc>
        <w:tc>
          <w:tcPr>
            <w:tcW w:w="2127" w:type="dxa"/>
          </w:tcPr>
          <w:p w14:paraId="59391D7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B9F6A7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DC4172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3B3A94D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BCEB823" w14:textId="595A094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Central </w:t>
            </w:r>
            <w:proofErr w:type="spellStart"/>
            <w:r w:rsidRPr="00726CAC">
              <w:t>Malekula</w:t>
            </w:r>
            <w:proofErr w:type="spellEnd"/>
          </w:p>
        </w:tc>
        <w:tc>
          <w:tcPr>
            <w:tcW w:w="2127" w:type="dxa"/>
          </w:tcPr>
          <w:p w14:paraId="347AD76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A66911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BD98AE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D7A9CC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E72A48B" w14:textId="6CD2F9E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South West </w:t>
            </w:r>
            <w:proofErr w:type="spellStart"/>
            <w:r w:rsidRPr="00726CAC">
              <w:t>Malekula</w:t>
            </w:r>
            <w:proofErr w:type="spellEnd"/>
          </w:p>
        </w:tc>
        <w:tc>
          <w:tcPr>
            <w:tcW w:w="2127" w:type="dxa"/>
          </w:tcPr>
          <w:p w14:paraId="3F1F63D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481996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AE6A5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925F777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3DD24CF" w14:textId="0D11DB8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South East </w:t>
            </w:r>
            <w:proofErr w:type="spellStart"/>
            <w:r w:rsidRPr="00726CAC">
              <w:t>Malekula</w:t>
            </w:r>
            <w:proofErr w:type="spellEnd"/>
          </w:p>
        </w:tc>
        <w:tc>
          <w:tcPr>
            <w:tcW w:w="2127" w:type="dxa"/>
          </w:tcPr>
          <w:p w14:paraId="55D9DA9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FDAFE5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F5D4B7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D5BF47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0937038" w14:textId="411F253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South </w:t>
            </w:r>
            <w:proofErr w:type="spellStart"/>
            <w:r w:rsidRPr="00726CAC">
              <w:t>Malekula</w:t>
            </w:r>
            <w:proofErr w:type="spellEnd"/>
          </w:p>
        </w:tc>
        <w:tc>
          <w:tcPr>
            <w:tcW w:w="2127" w:type="dxa"/>
          </w:tcPr>
          <w:p w14:paraId="3344BB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4E4CE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8E5A79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0C73B68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BBF8A65" w14:textId="27CBF5A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North Ambrym</w:t>
            </w:r>
          </w:p>
        </w:tc>
        <w:tc>
          <w:tcPr>
            <w:tcW w:w="2127" w:type="dxa"/>
          </w:tcPr>
          <w:p w14:paraId="7E2D320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B7649A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3F3887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7CEADD3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63F007D" w14:textId="31F3CEC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West Ambrym</w:t>
            </w:r>
          </w:p>
        </w:tc>
        <w:tc>
          <w:tcPr>
            <w:tcW w:w="2127" w:type="dxa"/>
          </w:tcPr>
          <w:p w14:paraId="4A0290F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1B7AB0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E2977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5D15B5C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EEF70BC" w14:textId="1996E95A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East Ambrym</w:t>
            </w:r>
          </w:p>
        </w:tc>
        <w:tc>
          <w:tcPr>
            <w:tcW w:w="2127" w:type="dxa"/>
          </w:tcPr>
          <w:p w14:paraId="52C4CA8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56FB1D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9073D8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3FE25D0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BAAAC0A" w14:textId="33CD95E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Paama</w:t>
            </w:r>
            <w:proofErr w:type="spellEnd"/>
          </w:p>
        </w:tc>
        <w:tc>
          <w:tcPr>
            <w:tcW w:w="2127" w:type="dxa"/>
          </w:tcPr>
          <w:p w14:paraId="3D96F0B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AF9E75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02CDBE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F284BBB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7FD42DA" w14:textId="15299831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26CAC">
              <w:t>Shefa</w:t>
            </w:r>
          </w:p>
        </w:tc>
        <w:tc>
          <w:tcPr>
            <w:tcW w:w="2127" w:type="dxa"/>
          </w:tcPr>
          <w:p w14:paraId="59FA7811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397E8E4C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725C5F6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8B06FCC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17EE04DA" w14:textId="26EA409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Port Vila</w:t>
            </w:r>
          </w:p>
        </w:tc>
        <w:tc>
          <w:tcPr>
            <w:tcW w:w="2127" w:type="dxa"/>
          </w:tcPr>
          <w:p w14:paraId="213CD05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40A98E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5988EF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D96D5DC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3BD9A15" w14:textId="5875966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Vermali</w:t>
            </w:r>
            <w:proofErr w:type="spellEnd"/>
          </w:p>
        </w:tc>
        <w:tc>
          <w:tcPr>
            <w:tcW w:w="2127" w:type="dxa"/>
          </w:tcPr>
          <w:p w14:paraId="4BCD019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497BF2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C8DF90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C92EFA1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E9736BB" w14:textId="385D0D8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Vermaul</w:t>
            </w:r>
            <w:proofErr w:type="spellEnd"/>
          </w:p>
        </w:tc>
        <w:tc>
          <w:tcPr>
            <w:tcW w:w="2127" w:type="dxa"/>
          </w:tcPr>
          <w:p w14:paraId="6A1B8DA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C028C1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8C51A6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4D11F95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BFFEA41" w14:textId="0E6745F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Varisu</w:t>
            </w:r>
            <w:proofErr w:type="spellEnd"/>
          </w:p>
        </w:tc>
        <w:tc>
          <w:tcPr>
            <w:tcW w:w="2127" w:type="dxa"/>
          </w:tcPr>
          <w:p w14:paraId="73CA6F4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1D6871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E0A865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70DFF60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15B57EC2" w14:textId="705B2BED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Epi</w:t>
            </w:r>
          </w:p>
        </w:tc>
        <w:tc>
          <w:tcPr>
            <w:tcW w:w="2127" w:type="dxa"/>
          </w:tcPr>
          <w:p w14:paraId="6ECC940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797D7D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73F6B8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2B49DC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F0AE914" w14:textId="47C433D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North </w:t>
            </w:r>
            <w:proofErr w:type="spellStart"/>
            <w:r w:rsidRPr="00726CAC">
              <w:t>Tongoa</w:t>
            </w:r>
            <w:proofErr w:type="spellEnd"/>
          </w:p>
        </w:tc>
        <w:tc>
          <w:tcPr>
            <w:tcW w:w="2127" w:type="dxa"/>
          </w:tcPr>
          <w:p w14:paraId="609C90F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DF5822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E8E433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87AAC8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61568C9" w14:textId="57A729F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Tongariki</w:t>
            </w:r>
            <w:proofErr w:type="spellEnd"/>
          </w:p>
        </w:tc>
        <w:tc>
          <w:tcPr>
            <w:tcW w:w="2127" w:type="dxa"/>
          </w:tcPr>
          <w:p w14:paraId="7E618EC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6FF080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0E2D10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94875C2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539717C" w14:textId="2A466ED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Makimae</w:t>
            </w:r>
            <w:proofErr w:type="spellEnd"/>
          </w:p>
        </w:tc>
        <w:tc>
          <w:tcPr>
            <w:tcW w:w="2127" w:type="dxa"/>
          </w:tcPr>
          <w:p w14:paraId="37C395F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118356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68C644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C2E74E0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BDA5E8F" w14:textId="45AAEC7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Nguna</w:t>
            </w:r>
            <w:proofErr w:type="spellEnd"/>
          </w:p>
        </w:tc>
        <w:tc>
          <w:tcPr>
            <w:tcW w:w="2127" w:type="dxa"/>
          </w:tcPr>
          <w:p w14:paraId="536A479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109D26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0D9BCD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302508F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D467704" w14:textId="0047220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Emau</w:t>
            </w:r>
            <w:proofErr w:type="spellEnd"/>
          </w:p>
        </w:tc>
        <w:tc>
          <w:tcPr>
            <w:tcW w:w="2127" w:type="dxa"/>
          </w:tcPr>
          <w:p w14:paraId="63508C6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6300D1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C71C0E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308F6AD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AD9547D" w14:textId="1E1F492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Malorua</w:t>
            </w:r>
            <w:proofErr w:type="spellEnd"/>
          </w:p>
        </w:tc>
        <w:tc>
          <w:tcPr>
            <w:tcW w:w="2127" w:type="dxa"/>
          </w:tcPr>
          <w:p w14:paraId="7E8B37B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C9FAE9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4F9178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446220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19EC3A1E" w14:textId="667DECA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North Efate</w:t>
            </w:r>
          </w:p>
        </w:tc>
        <w:tc>
          <w:tcPr>
            <w:tcW w:w="2127" w:type="dxa"/>
          </w:tcPr>
          <w:p w14:paraId="167E60A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2B4FF7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4B87AA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4C388415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1941359" w14:textId="4A321C0F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Mele</w:t>
            </w:r>
          </w:p>
        </w:tc>
        <w:tc>
          <w:tcPr>
            <w:tcW w:w="2127" w:type="dxa"/>
          </w:tcPr>
          <w:p w14:paraId="38B72F0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094758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3A6EEAF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10FC111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F2FF39E" w14:textId="4FDE0A1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Tanvasoko</w:t>
            </w:r>
            <w:proofErr w:type="spellEnd"/>
          </w:p>
        </w:tc>
        <w:tc>
          <w:tcPr>
            <w:tcW w:w="2127" w:type="dxa"/>
          </w:tcPr>
          <w:p w14:paraId="5DA1D40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E11EE7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0F70F3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5121390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346E8E54" w14:textId="0F430BD6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Ifira</w:t>
            </w:r>
            <w:proofErr w:type="spellEnd"/>
          </w:p>
        </w:tc>
        <w:tc>
          <w:tcPr>
            <w:tcW w:w="2127" w:type="dxa"/>
          </w:tcPr>
          <w:p w14:paraId="10570E9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3E6ECC9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D168C5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33EA703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18532C3" w14:textId="50509EE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Pango</w:t>
            </w:r>
            <w:proofErr w:type="spellEnd"/>
          </w:p>
        </w:tc>
        <w:tc>
          <w:tcPr>
            <w:tcW w:w="2127" w:type="dxa"/>
          </w:tcPr>
          <w:p w14:paraId="0DF9263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7BD34C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09D728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1C86CF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59A0A5D" w14:textId="7014C22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Erakor</w:t>
            </w:r>
            <w:proofErr w:type="spellEnd"/>
          </w:p>
        </w:tc>
        <w:tc>
          <w:tcPr>
            <w:tcW w:w="2127" w:type="dxa"/>
          </w:tcPr>
          <w:p w14:paraId="218C575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A13535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27230D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9FB5A4A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310916CD" w14:textId="2A8A36E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Eratap</w:t>
            </w:r>
            <w:proofErr w:type="spellEnd"/>
          </w:p>
        </w:tc>
        <w:tc>
          <w:tcPr>
            <w:tcW w:w="2127" w:type="dxa"/>
          </w:tcPr>
          <w:p w14:paraId="44BC839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3BCE48E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3D0BD4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8AD4859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AC39397" w14:textId="1C750F48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lastRenderedPageBreak/>
              <w:t>Eton</w:t>
            </w:r>
          </w:p>
        </w:tc>
        <w:tc>
          <w:tcPr>
            <w:tcW w:w="2127" w:type="dxa"/>
          </w:tcPr>
          <w:p w14:paraId="2C01BF0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463DF9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686490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0E146BB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7ABD42E3" w14:textId="63E3EC46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26CAC">
              <w:t>Tafea</w:t>
            </w:r>
            <w:proofErr w:type="spellEnd"/>
          </w:p>
        </w:tc>
        <w:tc>
          <w:tcPr>
            <w:tcW w:w="2127" w:type="dxa"/>
          </w:tcPr>
          <w:p w14:paraId="49BC066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4BEAE9D2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E1904FE" w14:textId="77777777" w:rsidR="00120A24" w:rsidRPr="00BC23D5" w:rsidRDefault="00120A24" w:rsidP="00120A2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F2DEDA8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D63788F" w14:textId="314468E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North </w:t>
            </w:r>
            <w:proofErr w:type="spellStart"/>
            <w:r w:rsidRPr="00726CAC">
              <w:t>Erromango</w:t>
            </w:r>
            <w:proofErr w:type="spellEnd"/>
          </w:p>
        </w:tc>
        <w:tc>
          <w:tcPr>
            <w:tcW w:w="2127" w:type="dxa"/>
          </w:tcPr>
          <w:p w14:paraId="3C14CCE8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028E106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F17CD5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ECBDF5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0032F74" w14:textId="33831EB2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 xml:space="preserve">South </w:t>
            </w:r>
            <w:proofErr w:type="spellStart"/>
            <w:r w:rsidRPr="00726CAC">
              <w:t>Erromango</w:t>
            </w:r>
            <w:proofErr w:type="spellEnd"/>
          </w:p>
        </w:tc>
        <w:tc>
          <w:tcPr>
            <w:tcW w:w="2127" w:type="dxa"/>
          </w:tcPr>
          <w:p w14:paraId="254064D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D3DC46E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5A5A586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7DAC73BC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E45033F" w14:textId="762251EC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Aniwa</w:t>
            </w:r>
          </w:p>
        </w:tc>
        <w:tc>
          <w:tcPr>
            <w:tcW w:w="2127" w:type="dxa"/>
          </w:tcPr>
          <w:p w14:paraId="689A6984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333597D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A0E324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343AD0F5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BE0E33D" w14:textId="2DFEDA24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North Tanna</w:t>
            </w:r>
          </w:p>
        </w:tc>
        <w:tc>
          <w:tcPr>
            <w:tcW w:w="2127" w:type="dxa"/>
          </w:tcPr>
          <w:p w14:paraId="5D7A836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AD877A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7D72B29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2B99044E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4F6F092A" w14:textId="0F99DE59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West Tanna</w:t>
            </w:r>
          </w:p>
        </w:tc>
        <w:tc>
          <w:tcPr>
            <w:tcW w:w="2127" w:type="dxa"/>
          </w:tcPr>
          <w:p w14:paraId="71BF790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6F77472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DF0D7F1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6A2F029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2846F051" w14:textId="4DEE2FE0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Middle Bush Tanna</w:t>
            </w:r>
          </w:p>
        </w:tc>
        <w:tc>
          <w:tcPr>
            <w:tcW w:w="2127" w:type="dxa"/>
          </w:tcPr>
          <w:p w14:paraId="447E0DF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EA9862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88B64B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766F7B1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33E41329" w14:textId="7AD15B65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West Tanna</w:t>
            </w:r>
          </w:p>
        </w:tc>
        <w:tc>
          <w:tcPr>
            <w:tcW w:w="2127" w:type="dxa"/>
          </w:tcPr>
          <w:p w14:paraId="4FBFE38F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15CC731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5F66D78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649A3CFF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1438E3C5" w14:textId="060E43D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Whitesands</w:t>
            </w:r>
            <w:proofErr w:type="spellEnd"/>
          </w:p>
        </w:tc>
        <w:tc>
          <w:tcPr>
            <w:tcW w:w="2127" w:type="dxa"/>
          </w:tcPr>
          <w:p w14:paraId="6586C552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52D4B0F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4496B493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54916E14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0C22FB6D" w14:textId="6AFD3FEE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South Tanna</w:t>
            </w:r>
          </w:p>
        </w:tc>
        <w:tc>
          <w:tcPr>
            <w:tcW w:w="2127" w:type="dxa"/>
          </w:tcPr>
          <w:p w14:paraId="35143095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228D818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29AFB3CC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1AFF8036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6A38CE5A" w14:textId="29398041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26CAC">
              <w:t>Futuna</w:t>
            </w:r>
          </w:p>
        </w:tc>
        <w:tc>
          <w:tcPr>
            <w:tcW w:w="2127" w:type="dxa"/>
          </w:tcPr>
          <w:p w14:paraId="205151C7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C45D26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1DA6971A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0A24" w:rsidRPr="00BC23D5" w14:paraId="04D13050" w14:textId="77777777" w:rsidTr="00483B78">
        <w:trPr>
          <w:trHeight w:val="288"/>
        </w:trPr>
        <w:tc>
          <w:tcPr>
            <w:tcW w:w="2263" w:type="dxa"/>
            <w:noWrap/>
            <w:hideMark/>
          </w:tcPr>
          <w:p w14:paraId="56E66132" w14:textId="1D3A7C23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26CAC">
              <w:t>Aneityum</w:t>
            </w:r>
            <w:proofErr w:type="spellEnd"/>
          </w:p>
        </w:tc>
        <w:tc>
          <w:tcPr>
            <w:tcW w:w="2127" w:type="dxa"/>
          </w:tcPr>
          <w:p w14:paraId="5F2BA33D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4" w:type="dxa"/>
          </w:tcPr>
          <w:p w14:paraId="7AA10CE0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</w:tcPr>
          <w:p w14:paraId="0F77DFCB" w14:textId="77777777" w:rsidR="00120A24" w:rsidRPr="00BC23D5" w:rsidRDefault="00120A24" w:rsidP="00120A24">
            <w:pPr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39875CF" w14:textId="77777777" w:rsidR="00317401" w:rsidRPr="00317401" w:rsidRDefault="00317401" w:rsidP="00317401">
      <w:pPr>
        <w:rPr>
          <w:b/>
          <w:bCs/>
        </w:rPr>
      </w:pPr>
    </w:p>
    <w:sectPr w:rsidR="00317401" w:rsidRPr="00317401" w:rsidSect="003227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7BF"/>
    <w:multiLevelType w:val="hybridMultilevel"/>
    <w:tmpl w:val="481AA566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19136E5"/>
    <w:multiLevelType w:val="hybridMultilevel"/>
    <w:tmpl w:val="7EDC2A54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 w15:restartNumberingAfterBreak="0">
    <w:nsid w:val="08CB08BC"/>
    <w:multiLevelType w:val="hybridMultilevel"/>
    <w:tmpl w:val="6B007B0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" w15:restartNumberingAfterBreak="0">
    <w:nsid w:val="0A533784"/>
    <w:multiLevelType w:val="hybridMultilevel"/>
    <w:tmpl w:val="1EB8D66C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0AAE706A"/>
    <w:multiLevelType w:val="hybridMultilevel"/>
    <w:tmpl w:val="7F320FD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6" w15:restartNumberingAfterBreak="0">
    <w:nsid w:val="0AB901DC"/>
    <w:multiLevelType w:val="hybridMultilevel"/>
    <w:tmpl w:val="8CD40F3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7" w15:restartNumberingAfterBreak="0">
    <w:nsid w:val="0E7D79AA"/>
    <w:multiLevelType w:val="hybridMultilevel"/>
    <w:tmpl w:val="C8F85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85D2F"/>
    <w:multiLevelType w:val="hybridMultilevel"/>
    <w:tmpl w:val="9D322CB6"/>
    <w:lvl w:ilvl="0" w:tplc="080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173E5717"/>
    <w:multiLevelType w:val="hybridMultilevel"/>
    <w:tmpl w:val="B3C2891C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1ADF220D"/>
    <w:multiLevelType w:val="hybridMultilevel"/>
    <w:tmpl w:val="597E8B8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1" w15:restartNumberingAfterBreak="0">
    <w:nsid w:val="1B4E413A"/>
    <w:multiLevelType w:val="hybridMultilevel"/>
    <w:tmpl w:val="0C6A7CE0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20493E3B"/>
    <w:multiLevelType w:val="hybridMultilevel"/>
    <w:tmpl w:val="6712867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3" w15:restartNumberingAfterBreak="0">
    <w:nsid w:val="21056750"/>
    <w:multiLevelType w:val="hybridMultilevel"/>
    <w:tmpl w:val="57560CF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4" w15:restartNumberingAfterBreak="0">
    <w:nsid w:val="26A23F8B"/>
    <w:multiLevelType w:val="hybridMultilevel"/>
    <w:tmpl w:val="0C2429C6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A715CD0"/>
    <w:multiLevelType w:val="hybridMultilevel"/>
    <w:tmpl w:val="ACAA6AFC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2C5B5FF2"/>
    <w:multiLevelType w:val="hybridMultilevel"/>
    <w:tmpl w:val="0706ED4A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7" w15:restartNumberingAfterBreak="0">
    <w:nsid w:val="2D3A51EE"/>
    <w:multiLevelType w:val="hybridMultilevel"/>
    <w:tmpl w:val="62F0F978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8" w15:restartNumberingAfterBreak="0">
    <w:nsid w:val="2ECF0019"/>
    <w:multiLevelType w:val="hybridMultilevel"/>
    <w:tmpl w:val="F98AC73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9" w15:restartNumberingAfterBreak="0">
    <w:nsid w:val="30C41BA5"/>
    <w:multiLevelType w:val="hybridMultilevel"/>
    <w:tmpl w:val="92E4B344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314D2197"/>
    <w:multiLevelType w:val="hybridMultilevel"/>
    <w:tmpl w:val="88F4723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1" w15:restartNumberingAfterBreak="0">
    <w:nsid w:val="390839F3"/>
    <w:multiLevelType w:val="hybridMultilevel"/>
    <w:tmpl w:val="E0269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A2C18"/>
    <w:multiLevelType w:val="hybridMultilevel"/>
    <w:tmpl w:val="9684F2CE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3" w15:restartNumberingAfterBreak="0">
    <w:nsid w:val="3EA46CE5"/>
    <w:multiLevelType w:val="hybridMultilevel"/>
    <w:tmpl w:val="1870FFC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401C29A2"/>
    <w:multiLevelType w:val="hybridMultilevel"/>
    <w:tmpl w:val="338871C8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5" w15:restartNumberingAfterBreak="0">
    <w:nsid w:val="42E1787A"/>
    <w:multiLevelType w:val="hybridMultilevel"/>
    <w:tmpl w:val="098CB29A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6" w15:restartNumberingAfterBreak="0">
    <w:nsid w:val="4A61201F"/>
    <w:multiLevelType w:val="hybridMultilevel"/>
    <w:tmpl w:val="57D6259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7" w15:restartNumberingAfterBreak="0">
    <w:nsid w:val="54272A2A"/>
    <w:multiLevelType w:val="hybridMultilevel"/>
    <w:tmpl w:val="97760046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8" w15:restartNumberingAfterBreak="0">
    <w:nsid w:val="561C4A6D"/>
    <w:multiLevelType w:val="hybridMultilevel"/>
    <w:tmpl w:val="0B7E60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70D58"/>
    <w:multiLevelType w:val="hybridMultilevel"/>
    <w:tmpl w:val="141CDC8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 w15:restartNumberingAfterBreak="0">
    <w:nsid w:val="59CF10F5"/>
    <w:multiLevelType w:val="hybridMultilevel"/>
    <w:tmpl w:val="8BACB3B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1" w15:restartNumberingAfterBreak="0">
    <w:nsid w:val="5AC03D52"/>
    <w:multiLevelType w:val="hybridMultilevel"/>
    <w:tmpl w:val="7F320FD6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C341AD"/>
    <w:multiLevelType w:val="hybridMultilevel"/>
    <w:tmpl w:val="A1B0889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4" w15:restartNumberingAfterBreak="0">
    <w:nsid w:val="62797E16"/>
    <w:multiLevelType w:val="hybridMultilevel"/>
    <w:tmpl w:val="8ED06B3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5" w15:restartNumberingAfterBreak="0">
    <w:nsid w:val="62C67FE8"/>
    <w:multiLevelType w:val="hybridMultilevel"/>
    <w:tmpl w:val="9F1C8E34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6" w15:restartNumberingAfterBreak="0">
    <w:nsid w:val="66D37422"/>
    <w:multiLevelType w:val="hybridMultilevel"/>
    <w:tmpl w:val="8BACE0DE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7" w15:restartNumberingAfterBreak="0">
    <w:nsid w:val="67543E88"/>
    <w:multiLevelType w:val="hybridMultilevel"/>
    <w:tmpl w:val="3D44D7FA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70A01"/>
    <w:multiLevelType w:val="hybridMultilevel"/>
    <w:tmpl w:val="FC98E288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1" w15:restartNumberingAfterBreak="0">
    <w:nsid w:val="6C0421B1"/>
    <w:multiLevelType w:val="hybridMultilevel"/>
    <w:tmpl w:val="96BAE86E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2" w15:restartNumberingAfterBreak="0">
    <w:nsid w:val="6DE376BE"/>
    <w:multiLevelType w:val="hybridMultilevel"/>
    <w:tmpl w:val="B6AC9C2C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3" w15:restartNumberingAfterBreak="0">
    <w:nsid w:val="7A4578FF"/>
    <w:multiLevelType w:val="hybridMultilevel"/>
    <w:tmpl w:val="2662BF9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4" w15:restartNumberingAfterBreak="0">
    <w:nsid w:val="7E683F4A"/>
    <w:multiLevelType w:val="hybridMultilevel"/>
    <w:tmpl w:val="EED2998E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38"/>
  </w:num>
  <w:num w:numId="2" w16cid:durableId="692266035">
    <w:abstractNumId w:val="32"/>
  </w:num>
  <w:num w:numId="3" w16cid:durableId="12465947">
    <w:abstractNumId w:val="23"/>
  </w:num>
  <w:num w:numId="4" w16cid:durableId="290331718">
    <w:abstractNumId w:val="40"/>
  </w:num>
  <w:num w:numId="5" w16cid:durableId="845631549">
    <w:abstractNumId w:val="2"/>
  </w:num>
  <w:num w:numId="6" w16cid:durableId="342364732">
    <w:abstractNumId w:val="8"/>
  </w:num>
  <w:num w:numId="7" w16cid:durableId="574824862">
    <w:abstractNumId w:val="31"/>
  </w:num>
  <w:num w:numId="8" w16cid:durableId="526797197">
    <w:abstractNumId w:val="43"/>
  </w:num>
  <w:num w:numId="9" w16cid:durableId="1627655830">
    <w:abstractNumId w:val="22"/>
  </w:num>
  <w:num w:numId="10" w16cid:durableId="166751268">
    <w:abstractNumId w:val="41"/>
  </w:num>
  <w:num w:numId="11" w16cid:durableId="2028097094">
    <w:abstractNumId w:val="34"/>
  </w:num>
  <w:num w:numId="12" w16cid:durableId="1065106602">
    <w:abstractNumId w:val="0"/>
  </w:num>
  <w:num w:numId="13" w16cid:durableId="1794595639">
    <w:abstractNumId w:val="7"/>
  </w:num>
  <w:num w:numId="14" w16cid:durableId="1960718533">
    <w:abstractNumId w:val="10"/>
  </w:num>
  <w:num w:numId="15" w16cid:durableId="2029747056">
    <w:abstractNumId w:val="6"/>
  </w:num>
  <w:num w:numId="16" w16cid:durableId="172112711">
    <w:abstractNumId w:val="16"/>
  </w:num>
  <w:num w:numId="17" w16cid:durableId="262081445">
    <w:abstractNumId w:val="29"/>
  </w:num>
  <w:num w:numId="18" w16cid:durableId="57016665">
    <w:abstractNumId w:val="36"/>
  </w:num>
  <w:num w:numId="19" w16cid:durableId="1420829797">
    <w:abstractNumId w:val="37"/>
  </w:num>
  <w:num w:numId="20" w16cid:durableId="300813210">
    <w:abstractNumId w:val="27"/>
  </w:num>
  <w:num w:numId="21" w16cid:durableId="560100714">
    <w:abstractNumId w:val="12"/>
  </w:num>
  <w:num w:numId="22" w16cid:durableId="1292904003">
    <w:abstractNumId w:val="9"/>
  </w:num>
  <w:num w:numId="23" w16cid:durableId="1555507974">
    <w:abstractNumId w:val="17"/>
  </w:num>
  <w:num w:numId="24" w16cid:durableId="1282881994">
    <w:abstractNumId w:val="19"/>
  </w:num>
  <w:num w:numId="25" w16cid:durableId="1609509106">
    <w:abstractNumId w:val="18"/>
  </w:num>
  <w:num w:numId="26" w16cid:durableId="1619875369">
    <w:abstractNumId w:val="20"/>
  </w:num>
  <w:num w:numId="27" w16cid:durableId="1497376973">
    <w:abstractNumId w:val="24"/>
  </w:num>
  <w:num w:numId="28" w16cid:durableId="1775436940">
    <w:abstractNumId w:val="11"/>
  </w:num>
  <w:num w:numId="29" w16cid:durableId="1177574756">
    <w:abstractNumId w:val="44"/>
  </w:num>
  <w:num w:numId="30" w16cid:durableId="1909462440">
    <w:abstractNumId w:val="1"/>
  </w:num>
  <w:num w:numId="31" w16cid:durableId="1245988857">
    <w:abstractNumId w:val="39"/>
  </w:num>
  <w:num w:numId="32" w16cid:durableId="804272635">
    <w:abstractNumId w:val="4"/>
  </w:num>
  <w:num w:numId="33" w16cid:durableId="922422259">
    <w:abstractNumId w:val="14"/>
  </w:num>
  <w:num w:numId="34" w16cid:durableId="920673114">
    <w:abstractNumId w:val="30"/>
  </w:num>
  <w:num w:numId="35" w16cid:durableId="1244990673">
    <w:abstractNumId w:val="3"/>
  </w:num>
  <w:num w:numId="36" w16cid:durableId="745956070">
    <w:abstractNumId w:val="42"/>
  </w:num>
  <w:num w:numId="37" w16cid:durableId="2039770259">
    <w:abstractNumId w:val="26"/>
  </w:num>
  <w:num w:numId="38" w16cid:durableId="996030491">
    <w:abstractNumId w:val="15"/>
  </w:num>
  <w:num w:numId="39" w16cid:durableId="1585217280">
    <w:abstractNumId w:val="33"/>
  </w:num>
  <w:num w:numId="40" w16cid:durableId="1278289629">
    <w:abstractNumId w:val="21"/>
  </w:num>
  <w:num w:numId="41" w16cid:durableId="1146505481">
    <w:abstractNumId w:val="13"/>
  </w:num>
  <w:num w:numId="42" w16cid:durableId="885606840">
    <w:abstractNumId w:val="35"/>
  </w:num>
  <w:num w:numId="43" w16cid:durableId="654066775">
    <w:abstractNumId w:val="25"/>
  </w:num>
  <w:num w:numId="44" w16cid:durableId="1612399147">
    <w:abstractNumId w:val="5"/>
  </w:num>
  <w:num w:numId="45" w16cid:durableId="111070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0953E3"/>
    <w:rsid w:val="00120A24"/>
    <w:rsid w:val="001301E1"/>
    <w:rsid w:val="001E7951"/>
    <w:rsid w:val="00216EC6"/>
    <w:rsid w:val="002D6812"/>
    <w:rsid w:val="00317401"/>
    <w:rsid w:val="00322760"/>
    <w:rsid w:val="00343FC5"/>
    <w:rsid w:val="00373271"/>
    <w:rsid w:val="003E2182"/>
    <w:rsid w:val="00405EBC"/>
    <w:rsid w:val="0043679A"/>
    <w:rsid w:val="00444D20"/>
    <w:rsid w:val="00466DCA"/>
    <w:rsid w:val="0048281A"/>
    <w:rsid w:val="00483B78"/>
    <w:rsid w:val="004B3026"/>
    <w:rsid w:val="00541EE2"/>
    <w:rsid w:val="00545635"/>
    <w:rsid w:val="005A5274"/>
    <w:rsid w:val="005E60C4"/>
    <w:rsid w:val="00610772"/>
    <w:rsid w:val="006559F6"/>
    <w:rsid w:val="006743D0"/>
    <w:rsid w:val="006768B8"/>
    <w:rsid w:val="00683A93"/>
    <w:rsid w:val="006E64F5"/>
    <w:rsid w:val="00735857"/>
    <w:rsid w:val="007B2AD6"/>
    <w:rsid w:val="007C33B9"/>
    <w:rsid w:val="0087412E"/>
    <w:rsid w:val="00887F2C"/>
    <w:rsid w:val="008B5011"/>
    <w:rsid w:val="00910B35"/>
    <w:rsid w:val="00957B42"/>
    <w:rsid w:val="00A03253"/>
    <w:rsid w:val="00A36DF4"/>
    <w:rsid w:val="00A97D39"/>
    <w:rsid w:val="00B40294"/>
    <w:rsid w:val="00BC23D5"/>
    <w:rsid w:val="00C134A0"/>
    <w:rsid w:val="00C578F6"/>
    <w:rsid w:val="00DD776C"/>
    <w:rsid w:val="00E11309"/>
    <w:rsid w:val="00E20F1F"/>
    <w:rsid w:val="00E22A57"/>
    <w:rsid w:val="00E977B2"/>
    <w:rsid w:val="00EE1FFB"/>
    <w:rsid w:val="00EF1ABF"/>
    <w:rsid w:val="00F058D5"/>
    <w:rsid w:val="00F15D64"/>
    <w:rsid w:val="00F80FB6"/>
    <w:rsid w:val="00FF18F1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Théophile Mouton</cp:lastModifiedBy>
  <cp:revision>44</cp:revision>
  <dcterms:created xsi:type="dcterms:W3CDTF">2025-04-23T22:20:00Z</dcterms:created>
  <dcterms:modified xsi:type="dcterms:W3CDTF">2025-09-12T15:19:00Z</dcterms:modified>
</cp:coreProperties>
</file>