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5F5C" w14:textId="1058FB72" w:rsidR="00212557" w:rsidRPr="001301E1" w:rsidRDefault="00212557" w:rsidP="00212557">
      <w:pPr>
        <w:ind w:left="720" w:hanging="360"/>
        <w:jc w:val="center"/>
        <w:rPr>
          <w:b/>
          <w:bCs/>
          <w:sz w:val="28"/>
          <w:szCs w:val="28"/>
        </w:rPr>
      </w:pPr>
      <w:r w:rsidRPr="001301E1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8</w:t>
      </w:r>
      <w:r w:rsidRPr="001301E1">
        <w:rPr>
          <w:b/>
          <w:bCs/>
          <w:sz w:val="28"/>
          <w:szCs w:val="28"/>
        </w:rPr>
        <w:t xml:space="preserve"> of the Report- </w:t>
      </w:r>
      <w:r>
        <w:rPr>
          <w:b/>
          <w:bCs/>
          <w:sz w:val="28"/>
          <w:szCs w:val="28"/>
        </w:rPr>
        <w:t>Shelter</w:t>
      </w:r>
    </w:p>
    <w:p w14:paraId="21ED48BB" w14:textId="77777777" w:rsidR="00212557" w:rsidRDefault="00212557" w:rsidP="00212557">
      <w:pPr>
        <w:spacing w:after="0"/>
        <w:ind w:left="720" w:hanging="360"/>
        <w:contextualSpacing/>
      </w:pPr>
      <w:r>
        <w:t>The first input will always be:</w:t>
      </w:r>
    </w:p>
    <w:p w14:paraId="270BEE86" w14:textId="77777777" w:rsidR="00212557" w:rsidRDefault="00212557" w:rsidP="00212557">
      <w:pPr>
        <w:pStyle w:val="ListParagraph"/>
        <w:numPr>
          <w:ilvl w:val="0"/>
          <w:numId w:val="4"/>
        </w:numPr>
        <w:spacing w:after="0"/>
      </w:pPr>
      <w:r>
        <w:t>The Area Councils that have been affected by the Cyclone</w:t>
      </w:r>
    </w:p>
    <w:p w14:paraId="0FCA5430" w14:textId="77777777" w:rsidR="00212557" w:rsidRDefault="00212557" w:rsidP="00212557">
      <w:pPr>
        <w:pStyle w:val="ListParagraph"/>
        <w:numPr>
          <w:ilvl w:val="0"/>
          <w:numId w:val="4"/>
        </w:numPr>
        <w:spacing w:after="0"/>
      </w:pPr>
      <w:r>
        <w:t>The Category of Cyclone for each Area Council</w:t>
      </w:r>
    </w:p>
    <w:p w14:paraId="600C702E" w14:textId="77777777" w:rsidR="00212557" w:rsidRDefault="00212557" w:rsidP="00212557">
      <w:pPr>
        <w:pStyle w:val="ListParagraph"/>
        <w:numPr>
          <w:ilvl w:val="0"/>
          <w:numId w:val="4"/>
        </w:numPr>
        <w:spacing w:after="0"/>
      </w:pPr>
      <w:r>
        <w:t>The tables outlined below show every administrative boundary: National (Vanuatu), Province (</w:t>
      </w:r>
      <w:proofErr w:type="spellStart"/>
      <w:r>
        <w:t>Torba</w:t>
      </w:r>
      <w:proofErr w:type="spellEnd"/>
      <w:r>
        <w:t xml:space="preserve">, </w:t>
      </w:r>
      <w:proofErr w:type="spellStart"/>
      <w:r>
        <w:t>Sanma</w:t>
      </w:r>
      <w:proofErr w:type="spellEnd"/>
      <w:r>
        <w:t xml:space="preserve">, </w:t>
      </w:r>
      <w:proofErr w:type="spellStart"/>
      <w:r>
        <w:t>Penama</w:t>
      </w:r>
      <w:proofErr w:type="spellEnd"/>
      <w:r>
        <w:t xml:space="preserve">, </w:t>
      </w:r>
      <w:proofErr w:type="spellStart"/>
      <w:r>
        <w:t>Malampa</w:t>
      </w:r>
      <w:proofErr w:type="spellEnd"/>
      <w:r>
        <w:t xml:space="preserve">, Shefa, </w:t>
      </w:r>
      <w:proofErr w:type="spellStart"/>
      <w:r>
        <w:t>Tafea</w:t>
      </w:r>
      <w:proofErr w:type="spellEnd"/>
      <w:r>
        <w:t>), and the Area Councils underneath their Province. However, the report should show the National, and only the Provinces and Area Councils affected by Cyclone.</w:t>
      </w:r>
    </w:p>
    <w:p w14:paraId="58387E22" w14:textId="77777777" w:rsidR="00212557" w:rsidRDefault="00212557" w:rsidP="00212557">
      <w:pPr>
        <w:spacing w:after="0"/>
      </w:pPr>
    </w:p>
    <w:p w14:paraId="0A4BCE00" w14:textId="77777777" w:rsidR="00212557" w:rsidRDefault="00212557" w:rsidP="00212557">
      <w:pPr>
        <w:spacing w:after="0"/>
      </w:pPr>
      <w:r>
        <w:t>Analysis:</w:t>
      </w:r>
    </w:p>
    <w:p w14:paraId="192A7BD7" w14:textId="77777777" w:rsidR="00212557" w:rsidRDefault="00212557" w:rsidP="00212557">
      <w:pPr>
        <w:pStyle w:val="ListParagraph"/>
        <w:numPr>
          <w:ilvl w:val="0"/>
          <w:numId w:val="5"/>
        </w:numPr>
        <w:spacing w:after="0"/>
      </w:pPr>
      <w:r>
        <w:t>The analysis is four steps:</w:t>
      </w:r>
    </w:p>
    <w:p w14:paraId="0DDDB688" w14:textId="77777777" w:rsidR="00212557" w:rsidRDefault="00212557" w:rsidP="00212557">
      <w:pPr>
        <w:pStyle w:val="ListParagraph"/>
        <w:numPr>
          <w:ilvl w:val="0"/>
          <w:numId w:val="6"/>
        </w:numPr>
        <w:spacing w:after="0"/>
      </w:pPr>
      <w:r>
        <w:t>Baseline</w:t>
      </w:r>
    </w:p>
    <w:p w14:paraId="0DB04791" w14:textId="77777777" w:rsidR="00212557" w:rsidRDefault="00212557" w:rsidP="00212557">
      <w:pPr>
        <w:pStyle w:val="ListParagraph"/>
        <w:numPr>
          <w:ilvl w:val="0"/>
          <w:numId w:val="6"/>
        </w:numPr>
        <w:spacing w:after="0"/>
      </w:pPr>
      <w:r>
        <w:t>Estimate Damage from Cyclone</w:t>
      </w:r>
    </w:p>
    <w:p w14:paraId="3EB63614" w14:textId="77777777" w:rsidR="00212557" w:rsidRDefault="00212557" w:rsidP="00212557">
      <w:pPr>
        <w:pStyle w:val="ListParagraph"/>
        <w:numPr>
          <w:ilvl w:val="0"/>
          <w:numId w:val="6"/>
        </w:numPr>
        <w:spacing w:after="0"/>
      </w:pPr>
      <w:r>
        <w:t>Resources Needed to be Sent to Those Affected</w:t>
      </w:r>
    </w:p>
    <w:p w14:paraId="6F458424" w14:textId="77777777" w:rsidR="00212557" w:rsidRDefault="00212557" w:rsidP="00212557">
      <w:pPr>
        <w:pStyle w:val="ListParagraph"/>
        <w:numPr>
          <w:ilvl w:val="0"/>
          <w:numId w:val="6"/>
        </w:numPr>
        <w:spacing w:after="0"/>
      </w:pPr>
      <w:r>
        <w:t>Estimate Financial Damage from Cyclone</w:t>
      </w:r>
    </w:p>
    <w:p w14:paraId="58EB41FA" w14:textId="77777777" w:rsidR="00212557" w:rsidRDefault="00212557" w:rsidP="00212557">
      <w:pPr>
        <w:spacing w:after="0"/>
      </w:pPr>
    </w:p>
    <w:p w14:paraId="544EF90C" w14:textId="77777777" w:rsidR="00212557" w:rsidRDefault="00212557" w:rsidP="00212557">
      <w:pPr>
        <w:pStyle w:val="ListParagraph"/>
        <w:numPr>
          <w:ilvl w:val="0"/>
          <w:numId w:val="5"/>
        </w:numPr>
        <w:spacing w:after="0"/>
      </w:pPr>
      <w:r>
        <w:t>The analysis will be carried out at the Area Council level as the primary unit.</w:t>
      </w:r>
    </w:p>
    <w:p w14:paraId="74B52A68" w14:textId="77777777" w:rsidR="00212557" w:rsidRDefault="00212557" w:rsidP="00212557">
      <w:pPr>
        <w:pStyle w:val="ListParagraph"/>
        <w:numPr>
          <w:ilvl w:val="0"/>
          <w:numId w:val="7"/>
        </w:numPr>
        <w:spacing w:after="0"/>
      </w:pPr>
      <w:r>
        <w:t>Provincial figures will be generated by summing the results of all Area Councils within each province.</w:t>
      </w:r>
    </w:p>
    <w:p w14:paraId="6528CAF2" w14:textId="77777777" w:rsidR="00212557" w:rsidRDefault="00212557" w:rsidP="00212557">
      <w:pPr>
        <w:pStyle w:val="ListParagraph"/>
        <w:numPr>
          <w:ilvl w:val="0"/>
          <w:numId w:val="7"/>
        </w:numPr>
        <w:spacing w:after="0"/>
      </w:pPr>
      <w:r>
        <w:t>National figures (Vanuatu) will then be produced by summing the results across all provinces.</w:t>
      </w:r>
    </w:p>
    <w:p w14:paraId="2419BD61" w14:textId="0A82E8F1" w:rsidR="00212557" w:rsidRDefault="00212557" w:rsidP="00452E62"/>
    <w:p w14:paraId="5B2F0997" w14:textId="77777777" w:rsidR="00212557" w:rsidRDefault="00212557" w:rsidP="00317401">
      <w:pPr>
        <w:ind w:left="720" w:hanging="360"/>
      </w:pPr>
    </w:p>
    <w:p w14:paraId="267C447D" w14:textId="77777777" w:rsidR="000A2D75" w:rsidRDefault="00452E62" w:rsidP="00317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BASELINE</w:t>
      </w:r>
    </w:p>
    <w:p w14:paraId="71A4D0D3" w14:textId="06A462BD" w:rsidR="00F80FB6" w:rsidRDefault="00F80FB6" w:rsidP="000A2D7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99"/>
        <w:gridCol w:w="1374"/>
        <w:gridCol w:w="1272"/>
        <w:gridCol w:w="988"/>
        <w:gridCol w:w="849"/>
        <w:gridCol w:w="1031"/>
        <w:gridCol w:w="968"/>
        <w:gridCol w:w="1134"/>
      </w:tblGrid>
      <w:tr w:rsidR="000A2D75" w14:paraId="53661F72" w14:textId="77777777" w:rsidTr="000A2D75">
        <w:tc>
          <w:tcPr>
            <w:tcW w:w="1103" w:type="dxa"/>
          </w:tcPr>
          <w:p w14:paraId="6D6266A6" w14:textId="77777777" w:rsidR="000A2D75" w:rsidRDefault="000A2D75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2573" w:type="dxa"/>
            <w:gridSpan w:val="2"/>
          </w:tcPr>
          <w:p w14:paraId="1E37D727" w14:textId="73FA00EB" w:rsidR="000A2D75" w:rsidRDefault="000A2D75" w:rsidP="000A2D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Number of </w:t>
            </w: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ouseholds</w:t>
            </w:r>
          </w:p>
        </w:tc>
        <w:tc>
          <w:tcPr>
            <w:tcW w:w="3109" w:type="dxa"/>
            <w:gridSpan w:val="3"/>
          </w:tcPr>
          <w:p w14:paraId="6C96E53B" w14:textId="073BDA71" w:rsidR="000A2D75" w:rsidRDefault="000A2D75" w:rsidP="000A2D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Main 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oof </w:t>
            </w: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aterials</w:t>
            </w:r>
          </w:p>
        </w:tc>
        <w:tc>
          <w:tcPr>
            <w:tcW w:w="3133" w:type="dxa"/>
            <w:gridSpan w:val="3"/>
          </w:tcPr>
          <w:p w14:paraId="3E04A621" w14:textId="4A082AEB" w:rsidR="000A2D75" w:rsidRDefault="000A2D75" w:rsidP="000A2D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Main Wall </w:t>
            </w: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aterials</w:t>
            </w:r>
          </w:p>
        </w:tc>
      </w:tr>
      <w:tr w:rsidR="000A2D75" w14:paraId="58051E18" w14:textId="77777777" w:rsidTr="000A2D75">
        <w:tc>
          <w:tcPr>
            <w:tcW w:w="1103" w:type="dxa"/>
          </w:tcPr>
          <w:p w14:paraId="0FD141FE" w14:textId="77777777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1199" w:type="dxa"/>
          </w:tcPr>
          <w:p w14:paraId="69DD5E20" w14:textId="38E69FCE" w:rsidR="000A2D75" w:rsidRDefault="000A2D75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Private </w:t>
            </w: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ousehold</w:t>
            </w:r>
          </w:p>
        </w:tc>
        <w:tc>
          <w:tcPr>
            <w:tcW w:w="1374" w:type="dxa"/>
          </w:tcPr>
          <w:p w14:paraId="0EEB900C" w14:textId="16DC15EF" w:rsidR="000A2D75" w:rsidRPr="00BE62B1" w:rsidRDefault="000A2D75" w:rsidP="0061511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</w:rPr>
              <w:t>Institutions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272" w:type="dxa"/>
          </w:tcPr>
          <w:p w14:paraId="25E72868" w14:textId="5F45AC30" w:rsidR="000A2D75" w:rsidRDefault="000A2D75" w:rsidP="0061511A">
            <w:pPr>
              <w:rPr>
                <w:b/>
                <w:bCs/>
              </w:rPr>
            </w:pPr>
            <w:r w:rsidRPr="00BE62B1">
              <w:rPr>
                <w:rFonts w:ascii="Calibri" w:hAnsi="Calibri" w:cs="Calibri"/>
                <w:b/>
                <w:bCs/>
                <w:color w:val="000000"/>
              </w:rPr>
              <w:t>Concrete</w:t>
            </w:r>
          </w:p>
        </w:tc>
        <w:tc>
          <w:tcPr>
            <w:tcW w:w="988" w:type="dxa"/>
          </w:tcPr>
          <w:p w14:paraId="3005D947" w14:textId="5A2666D8" w:rsidR="000A2D75" w:rsidRDefault="000A2D75" w:rsidP="0061511A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Metal</w:t>
            </w:r>
          </w:p>
        </w:tc>
        <w:tc>
          <w:tcPr>
            <w:tcW w:w="849" w:type="dxa"/>
          </w:tcPr>
          <w:p w14:paraId="6B6D34CF" w14:textId="552BFDDD" w:rsidR="000A2D75" w:rsidRDefault="000A2D75" w:rsidP="0061511A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Wood</w:t>
            </w:r>
          </w:p>
        </w:tc>
        <w:tc>
          <w:tcPr>
            <w:tcW w:w="1031" w:type="dxa"/>
          </w:tcPr>
          <w:p w14:paraId="578FD5FE" w14:textId="77777777" w:rsidR="000A2D75" w:rsidRDefault="000A2D75" w:rsidP="0061511A">
            <w:pPr>
              <w:rPr>
                <w:b/>
                <w:bCs/>
              </w:rPr>
            </w:pPr>
            <w:r w:rsidRPr="00BE62B1">
              <w:rPr>
                <w:rFonts w:ascii="Calibri" w:hAnsi="Calibri" w:cs="Calibri"/>
                <w:b/>
                <w:bCs/>
                <w:color w:val="000000"/>
              </w:rPr>
              <w:t>Concrete</w:t>
            </w:r>
          </w:p>
        </w:tc>
        <w:tc>
          <w:tcPr>
            <w:tcW w:w="968" w:type="dxa"/>
          </w:tcPr>
          <w:p w14:paraId="44116796" w14:textId="3BF85F66" w:rsidR="000A2D75" w:rsidRDefault="000A2D75" w:rsidP="0061511A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Metal</w:t>
            </w:r>
          </w:p>
        </w:tc>
        <w:tc>
          <w:tcPr>
            <w:tcW w:w="1134" w:type="dxa"/>
          </w:tcPr>
          <w:p w14:paraId="6ABFB810" w14:textId="76D126FA" w:rsidR="000A2D75" w:rsidRDefault="000A2D75" w:rsidP="0061511A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Wood</w:t>
            </w:r>
          </w:p>
        </w:tc>
      </w:tr>
      <w:tr w:rsidR="000A2D75" w14:paraId="2BFBACC5" w14:textId="77777777" w:rsidTr="000A2D75">
        <w:tc>
          <w:tcPr>
            <w:tcW w:w="1103" w:type="dxa"/>
          </w:tcPr>
          <w:p w14:paraId="57606837" w14:textId="77777777" w:rsidR="000A2D75" w:rsidRDefault="000A2D75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Vanuatu</w:t>
            </w:r>
          </w:p>
        </w:tc>
        <w:tc>
          <w:tcPr>
            <w:tcW w:w="1199" w:type="dxa"/>
          </w:tcPr>
          <w:p w14:paraId="288AFC98" w14:textId="77777777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1374" w:type="dxa"/>
          </w:tcPr>
          <w:p w14:paraId="26C893D4" w14:textId="77777777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1272" w:type="dxa"/>
          </w:tcPr>
          <w:p w14:paraId="336928C6" w14:textId="7E01D155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988" w:type="dxa"/>
          </w:tcPr>
          <w:p w14:paraId="644DF8A3" w14:textId="77777777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849" w:type="dxa"/>
          </w:tcPr>
          <w:p w14:paraId="1E4874B6" w14:textId="77777777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1031" w:type="dxa"/>
          </w:tcPr>
          <w:p w14:paraId="5CB22862" w14:textId="77777777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968" w:type="dxa"/>
          </w:tcPr>
          <w:p w14:paraId="39C40F45" w14:textId="77777777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318A9179" w14:textId="77777777" w:rsidR="000A2D75" w:rsidRDefault="000A2D75" w:rsidP="0061511A">
            <w:pPr>
              <w:rPr>
                <w:b/>
                <w:bCs/>
              </w:rPr>
            </w:pPr>
          </w:p>
        </w:tc>
      </w:tr>
      <w:tr w:rsidR="000A2D75" w14:paraId="040AB1FD" w14:textId="77777777" w:rsidTr="000A2D75">
        <w:tc>
          <w:tcPr>
            <w:tcW w:w="1103" w:type="dxa"/>
          </w:tcPr>
          <w:p w14:paraId="711FC4ED" w14:textId="77777777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1199" w:type="dxa"/>
          </w:tcPr>
          <w:p w14:paraId="6AD29D40" w14:textId="77777777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1374" w:type="dxa"/>
          </w:tcPr>
          <w:p w14:paraId="4DF37E93" w14:textId="77777777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1272" w:type="dxa"/>
          </w:tcPr>
          <w:p w14:paraId="4885879E" w14:textId="77DBFFDB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988" w:type="dxa"/>
          </w:tcPr>
          <w:p w14:paraId="45B0978F" w14:textId="77777777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849" w:type="dxa"/>
          </w:tcPr>
          <w:p w14:paraId="22B316A7" w14:textId="77777777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1031" w:type="dxa"/>
          </w:tcPr>
          <w:p w14:paraId="4B78C601" w14:textId="77777777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968" w:type="dxa"/>
          </w:tcPr>
          <w:p w14:paraId="7350FD2F" w14:textId="77777777" w:rsidR="000A2D75" w:rsidRDefault="000A2D75" w:rsidP="0061511A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050DF8B4" w14:textId="77777777" w:rsidR="000A2D75" w:rsidRDefault="000A2D75" w:rsidP="0061511A">
            <w:pPr>
              <w:rPr>
                <w:b/>
                <w:bCs/>
              </w:rPr>
            </w:pPr>
          </w:p>
        </w:tc>
      </w:tr>
    </w:tbl>
    <w:p w14:paraId="7D796B86" w14:textId="361EE619" w:rsidR="000A2D75" w:rsidRDefault="000A2D75">
      <w:pPr>
        <w:rPr>
          <w:b/>
          <w:bCs/>
        </w:rPr>
      </w:pPr>
    </w:p>
    <w:p w14:paraId="5A6E0EA5" w14:textId="77777777" w:rsidR="000A2D75" w:rsidRDefault="000A2D7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757"/>
        <w:gridCol w:w="850"/>
        <w:gridCol w:w="709"/>
        <w:gridCol w:w="709"/>
        <w:gridCol w:w="992"/>
        <w:gridCol w:w="992"/>
        <w:gridCol w:w="2977"/>
      </w:tblGrid>
      <w:tr w:rsidR="000A2D75" w:rsidRPr="002907A1" w14:paraId="58234FE9" w14:textId="77777777" w:rsidTr="0064430D">
        <w:trPr>
          <w:trHeight w:val="511"/>
        </w:trPr>
        <w:tc>
          <w:tcPr>
            <w:tcW w:w="1932" w:type="dxa"/>
          </w:tcPr>
          <w:p w14:paraId="1FB4D704" w14:textId="77777777" w:rsidR="000A2D75" w:rsidRPr="002907A1" w:rsidRDefault="000A2D75" w:rsidP="0061511A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Region</w:t>
            </w:r>
          </w:p>
        </w:tc>
        <w:tc>
          <w:tcPr>
            <w:tcW w:w="2316" w:type="dxa"/>
            <w:gridSpan w:val="3"/>
          </w:tcPr>
          <w:p w14:paraId="6E86D921" w14:textId="31D1B272" w:rsidR="000A2D75" w:rsidRDefault="000A2D75" w:rsidP="006151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Rooms per Household</w:t>
            </w:r>
          </w:p>
        </w:tc>
        <w:tc>
          <w:tcPr>
            <w:tcW w:w="5670" w:type="dxa"/>
            <w:gridSpan w:val="4"/>
          </w:tcPr>
          <w:p w14:paraId="3DD60FA7" w14:textId="5EB53BBE" w:rsidR="000A2D75" w:rsidRPr="002907A1" w:rsidRDefault="000A2D75" w:rsidP="006151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Number of </w:t>
            </w: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 xml:space="preserve">ousehold 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ppliances in </w:t>
            </w:r>
            <w:r>
              <w:rPr>
                <w:b/>
                <w:bCs/>
              </w:rPr>
              <w:t>W</w:t>
            </w:r>
            <w:r>
              <w:rPr>
                <w:b/>
                <w:bCs/>
              </w:rPr>
              <w:t xml:space="preserve">orking 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ondition</w:t>
            </w:r>
          </w:p>
        </w:tc>
      </w:tr>
      <w:tr w:rsidR="000A2D75" w14:paraId="51119CFB" w14:textId="77777777" w:rsidTr="0064430D">
        <w:trPr>
          <w:trHeight w:val="499"/>
        </w:trPr>
        <w:tc>
          <w:tcPr>
            <w:tcW w:w="1932" w:type="dxa"/>
          </w:tcPr>
          <w:p w14:paraId="5DBD7A1B" w14:textId="77777777" w:rsidR="000A2D75" w:rsidRPr="002907A1" w:rsidRDefault="000A2D75" w:rsidP="0061511A">
            <w:pPr>
              <w:rPr>
                <w:b/>
                <w:bCs/>
              </w:rPr>
            </w:pPr>
          </w:p>
        </w:tc>
        <w:tc>
          <w:tcPr>
            <w:tcW w:w="757" w:type="dxa"/>
          </w:tcPr>
          <w:p w14:paraId="49023D31" w14:textId="68B67CED" w:rsidR="000A2D75" w:rsidRPr="002907A1" w:rsidRDefault="000A2D75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0-3</w:t>
            </w:r>
          </w:p>
        </w:tc>
        <w:tc>
          <w:tcPr>
            <w:tcW w:w="850" w:type="dxa"/>
          </w:tcPr>
          <w:p w14:paraId="75F26367" w14:textId="4DF924E2" w:rsidR="000A2D75" w:rsidRPr="002907A1" w:rsidRDefault="000A2D75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4-6</w:t>
            </w:r>
          </w:p>
        </w:tc>
        <w:tc>
          <w:tcPr>
            <w:tcW w:w="709" w:type="dxa"/>
          </w:tcPr>
          <w:p w14:paraId="530E4900" w14:textId="6E622FC6" w:rsidR="000A2D75" w:rsidRDefault="000A2D75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7+</w:t>
            </w:r>
          </w:p>
        </w:tc>
        <w:tc>
          <w:tcPr>
            <w:tcW w:w="709" w:type="dxa"/>
          </w:tcPr>
          <w:p w14:paraId="6EDC681E" w14:textId="4644A8D8" w:rsidR="000A2D75" w:rsidRDefault="000A2D75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TV</w:t>
            </w:r>
          </w:p>
        </w:tc>
        <w:tc>
          <w:tcPr>
            <w:tcW w:w="992" w:type="dxa"/>
          </w:tcPr>
          <w:p w14:paraId="189330ED" w14:textId="77777777" w:rsidR="000A2D75" w:rsidRDefault="000A2D75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Freezer</w:t>
            </w:r>
          </w:p>
        </w:tc>
        <w:tc>
          <w:tcPr>
            <w:tcW w:w="992" w:type="dxa"/>
          </w:tcPr>
          <w:p w14:paraId="61C8A879" w14:textId="77777777" w:rsidR="000A2D75" w:rsidRDefault="000A2D75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Radio</w:t>
            </w:r>
          </w:p>
        </w:tc>
        <w:tc>
          <w:tcPr>
            <w:tcW w:w="2977" w:type="dxa"/>
          </w:tcPr>
          <w:p w14:paraId="69F40285" w14:textId="77777777" w:rsidR="000A2D75" w:rsidRDefault="000A2D75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Refrigerator</w:t>
            </w:r>
          </w:p>
        </w:tc>
      </w:tr>
      <w:tr w:rsidR="000A2D75" w14:paraId="59B0BB5A" w14:textId="77777777" w:rsidTr="0064430D">
        <w:trPr>
          <w:trHeight w:val="249"/>
        </w:trPr>
        <w:tc>
          <w:tcPr>
            <w:tcW w:w="1932" w:type="dxa"/>
          </w:tcPr>
          <w:p w14:paraId="2BC01BE8" w14:textId="77777777" w:rsidR="000A2D75" w:rsidRDefault="000A2D75" w:rsidP="0061511A">
            <w:r w:rsidRPr="0024538F">
              <w:t>Vanuatu</w:t>
            </w:r>
          </w:p>
        </w:tc>
        <w:tc>
          <w:tcPr>
            <w:tcW w:w="757" w:type="dxa"/>
          </w:tcPr>
          <w:p w14:paraId="03FB5B24" w14:textId="77777777" w:rsidR="000A2D75" w:rsidRDefault="000A2D75" w:rsidP="0061511A"/>
        </w:tc>
        <w:tc>
          <w:tcPr>
            <w:tcW w:w="850" w:type="dxa"/>
          </w:tcPr>
          <w:p w14:paraId="5CE42EF8" w14:textId="77777777" w:rsidR="000A2D75" w:rsidRDefault="000A2D75" w:rsidP="0061511A"/>
        </w:tc>
        <w:tc>
          <w:tcPr>
            <w:tcW w:w="709" w:type="dxa"/>
          </w:tcPr>
          <w:p w14:paraId="0F585939" w14:textId="77777777" w:rsidR="000A2D75" w:rsidRDefault="000A2D75" w:rsidP="0061511A"/>
        </w:tc>
        <w:tc>
          <w:tcPr>
            <w:tcW w:w="709" w:type="dxa"/>
          </w:tcPr>
          <w:p w14:paraId="38EAD775" w14:textId="6613595E" w:rsidR="000A2D75" w:rsidRDefault="000A2D75" w:rsidP="0061511A"/>
        </w:tc>
        <w:tc>
          <w:tcPr>
            <w:tcW w:w="992" w:type="dxa"/>
          </w:tcPr>
          <w:p w14:paraId="2458648B" w14:textId="77777777" w:rsidR="000A2D75" w:rsidRDefault="000A2D75" w:rsidP="0061511A"/>
        </w:tc>
        <w:tc>
          <w:tcPr>
            <w:tcW w:w="992" w:type="dxa"/>
          </w:tcPr>
          <w:p w14:paraId="6E15F572" w14:textId="77777777" w:rsidR="000A2D75" w:rsidRDefault="000A2D75" w:rsidP="0061511A"/>
        </w:tc>
        <w:tc>
          <w:tcPr>
            <w:tcW w:w="2977" w:type="dxa"/>
          </w:tcPr>
          <w:p w14:paraId="5B760528" w14:textId="77777777" w:rsidR="000A2D75" w:rsidRDefault="000A2D75" w:rsidP="0061511A"/>
        </w:tc>
      </w:tr>
    </w:tbl>
    <w:p w14:paraId="7B7429D2" w14:textId="03EE619F" w:rsidR="000A2D75" w:rsidRDefault="000A2D75">
      <w:pPr>
        <w:rPr>
          <w:b/>
          <w:bCs/>
        </w:rPr>
      </w:pPr>
    </w:p>
    <w:p w14:paraId="5B0CDB0D" w14:textId="77777777" w:rsidR="000A2D75" w:rsidRDefault="000A2D75">
      <w:pPr>
        <w:rPr>
          <w:b/>
          <w:bCs/>
        </w:rPr>
      </w:pPr>
    </w:p>
    <w:p w14:paraId="15080DBE" w14:textId="77777777" w:rsidR="00610764" w:rsidRDefault="00610764"/>
    <w:p w14:paraId="2AAA98AB" w14:textId="6AC930BA" w:rsidR="0043679A" w:rsidRPr="00317401" w:rsidRDefault="0060718C" w:rsidP="00317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ESTIMATING DAMAGE: </w:t>
      </w:r>
      <w:r w:rsidR="0043679A" w:rsidRPr="00317401">
        <w:rPr>
          <w:b/>
          <w:bCs/>
        </w:rPr>
        <w:t>Number of</w:t>
      </w:r>
      <w:r w:rsidR="00AB06C8">
        <w:rPr>
          <w:b/>
          <w:bCs/>
        </w:rPr>
        <w:t xml:space="preserve"> </w:t>
      </w:r>
      <w:r>
        <w:rPr>
          <w:b/>
          <w:bCs/>
        </w:rPr>
        <w:t>D</w:t>
      </w:r>
      <w:r w:rsidR="00AB06C8">
        <w:rPr>
          <w:b/>
          <w:bCs/>
        </w:rPr>
        <w:t>amaged</w:t>
      </w:r>
      <w:r w:rsidR="0043679A" w:rsidRPr="00317401">
        <w:rPr>
          <w:b/>
          <w:bCs/>
        </w:rPr>
        <w:t xml:space="preserve"> </w:t>
      </w:r>
      <w:r>
        <w:rPr>
          <w:b/>
          <w:bCs/>
        </w:rPr>
        <w:t>H</w:t>
      </w:r>
      <w:r w:rsidR="0045176A">
        <w:rPr>
          <w:b/>
          <w:bCs/>
        </w:rPr>
        <w:t xml:space="preserve">ouseholds </w:t>
      </w:r>
    </w:p>
    <w:p w14:paraId="183E8E7B" w14:textId="77777777" w:rsidR="0060718C" w:rsidRDefault="0060718C" w:rsidP="0060718C">
      <w:pPr>
        <w:pStyle w:val="NoSpacing"/>
      </w:pPr>
    </w:p>
    <w:p w14:paraId="026BED21" w14:textId="77777777" w:rsidR="0060718C" w:rsidRDefault="0060718C" w:rsidP="0060718C">
      <w:pPr>
        <w:pStyle w:val="NoSpacing"/>
        <w:numPr>
          <w:ilvl w:val="0"/>
          <w:numId w:val="5"/>
        </w:numPr>
      </w:pPr>
      <w:r>
        <w:t>Inputs:</w:t>
      </w:r>
    </w:p>
    <w:p w14:paraId="452E9710" w14:textId="77777777" w:rsidR="0060718C" w:rsidRDefault="0060718C" w:rsidP="0060718C">
      <w:pPr>
        <w:pStyle w:val="NoSpacing"/>
        <w:numPr>
          <w:ilvl w:val="0"/>
          <w:numId w:val="8"/>
        </w:numPr>
      </w:pPr>
      <w:r>
        <w:t>Number of households (HHs) by Area Council (AC).</w:t>
      </w:r>
    </w:p>
    <w:p w14:paraId="76348A9A" w14:textId="77777777" w:rsidR="0060718C" w:rsidRDefault="0060718C" w:rsidP="0060718C">
      <w:pPr>
        <w:pStyle w:val="NoSpacing"/>
        <w:numPr>
          <w:ilvl w:val="0"/>
          <w:numId w:val="8"/>
        </w:numPr>
      </w:pPr>
      <w:r>
        <w:t>Main roof materials: concrete, metal, wood.</w:t>
      </w:r>
    </w:p>
    <w:p w14:paraId="7B4ABB8B" w14:textId="77777777" w:rsidR="0060718C" w:rsidRDefault="0060718C" w:rsidP="0060718C">
      <w:pPr>
        <w:pStyle w:val="NoSpacing"/>
        <w:numPr>
          <w:ilvl w:val="0"/>
          <w:numId w:val="8"/>
        </w:numPr>
      </w:pPr>
      <w:r>
        <w:t>Main wall materials: concrete, metal, wood.</w:t>
      </w:r>
    </w:p>
    <w:p w14:paraId="1FFD96E6" w14:textId="5F5FDA68" w:rsidR="0060718C" w:rsidRDefault="0060718C" w:rsidP="0060718C">
      <w:pPr>
        <w:pStyle w:val="NoSpacing"/>
        <w:numPr>
          <w:ilvl w:val="0"/>
          <w:numId w:val="8"/>
        </w:numPr>
      </w:pPr>
      <w:r>
        <w:t>Cyclone category (with corresponding damage multiplier, e.g., Cat 5 = 0.8, Cat 4 = 0.7).</w:t>
      </w:r>
    </w:p>
    <w:p w14:paraId="5E92B7F1" w14:textId="77777777" w:rsidR="0060718C" w:rsidRDefault="0060718C" w:rsidP="0060718C">
      <w:pPr>
        <w:pStyle w:val="NoSpacing"/>
      </w:pPr>
    </w:p>
    <w:p w14:paraId="39E33DCA" w14:textId="77777777" w:rsidR="0060718C" w:rsidRDefault="0060718C" w:rsidP="0060718C">
      <w:pPr>
        <w:pStyle w:val="NoSpacing"/>
        <w:numPr>
          <w:ilvl w:val="0"/>
          <w:numId w:val="5"/>
        </w:numPr>
      </w:pPr>
      <w:r>
        <w:t>Formulas:</w:t>
      </w:r>
    </w:p>
    <w:p w14:paraId="4AFD1E15" w14:textId="009BFC4A" w:rsidR="0060718C" w:rsidRDefault="0060718C" w:rsidP="0060718C">
      <w:pPr>
        <w:pStyle w:val="NoSpacing"/>
        <w:numPr>
          <w:ilvl w:val="0"/>
          <w:numId w:val="9"/>
        </w:numPr>
      </w:pPr>
      <w:r>
        <w:t>Damaged households (private or institutional) = (Number of households × Damage multiplier).</w:t>
      </w:r>
    </w:p>
    <w:p w14:paraId="510B29A8" w14:textId="360A7A28" w:rsidR="0060718C" w:rsidRDefault="0060718C" w:rsidP="0060718C">
      <w:pPr>
        <w:pStyle w:val="NoSpacing"/>
        <w:numPr>
          <w:ilvl w:val="0"/>
          <w:numId w:val="9"/>
        </w:numPr>
      </w:pPr>
      <w:r>
        <w:t>Damaged households (by roof type) = (Number of HHs with given roof type × Damage multiplier).</w:t>
      </w:r>
    </w:p>
    <w:p w14:paraId="0503211C" w14:textId="7F2BDEB1" w:rsidR="0060718C" w:rsidRDefault="0060718C" w:rsidP="0060718C">
      <w:pPr>
        <w:pStyle w:val="NoSpacing"/>
        <w:numPr>
          <w:ilvl w:val="0"/>
          <w:numId w:val="9"/>
        </w:numPr>
      </w:pPr>
      <w:r>
        <w:t>Damaged households (by wall type) = (Number of HHs with given wall type × Damage multiplier).</w:t>
      </w:r>
    </w:p>
    <w:p w14:paraId="6419F0A8" w14:textId="77777777" w:rsidR="0060718C" w:rsidRDefault="0060718C" w:rsidP="0060718C">
      <w:pPr>
        <w:pStyle w:val="NoSpacing"/>
      </w:pPr>
    </w:p>
    <w:p w14:paraId="0E578916" w14:textId="77777777" w:rsidR="0060718C" w:rsidRDefault="0060718C" w:rsidP="0060718C">
      <w:pPr>
        <w:pStyle w:val="NoSpacing"/>
        <w:numPr>
          <w:ilvl w:val="0"/>
          <w:numId w:val="5"/>
        </w:numPr>
      </w:pPr>
      <w:r>
        <w:t>Example:</w:t>
      </w:r>
    </w:p>
    <w:p w14:paraId="7B47A1F5" w14:textId="77777777" w:rsidR="0060718C" w:rsidRDefault="0060718C" w:rsidP="0060718C">
      <w:pPr>
        <w:pStyle w:val="NoSpacing"/>
        <w:numPr>
          <w:ilvl w:val="0"/>
          <w:numId w:val="10"/>
        </w:numPr>
      </w:pPr>
      <w:r>
        <w:t>Cyclone Category 5 in Big Bay Coast (multiplier = 0.8).</w:t>
      </w:r>
    </w:p>
    <w:p w14:paraId="0350EEC4" w14:textId="472BED9E" w:rsidR="0060718C" w:rsidRDefault="0060718C" w:rsidP="0060718C">
      <w:pPr>
        <w:pStyle w:val="NoSpacing"/>
        <w:numPr>
          <w:ilvl w:val="0"/>
          <w:numId w:val="10"/>
        </w:numPr>
      </w:pPr>
      <w:r>
        <w:t>Cyclone Category 4 in West Malo (multiplier = 0.7).</w:t>
      </w:r>
    </w:p>
    <w:p w14:paraId="52E4744C" w14:textId="77777777" w:rsidR="0060718C" w:rsidRDefault="0060718C" w:rsidP="0060718C">
      <w:pPr>
        <w:pStyle w:val="NoSpacing"/>
      </w:pPr>
    </w:p>
    <w:p w14:paraId="08CD46B6" w14:textId="17CE9686" w:rsidR="0060718C" w:rsidRDefault="0060718C" w:rsidP="0060718C">
      <w:pPr>
        <w:pStyle w:val="NoSpacing"/>
        <w:numPr>
          <w:ilvl w:val="0"/>
          <w:numId w:val="5"/>
        </w:numPr>
      </w:pPr>
      <w:r>
        <w:t>Big Bay Coast (10 private HHs, 2 institutions</w:t>
      </w:r>
      <w:r>
        <w:t xml:space="preserve">, </w:t>
      </w:r>
      <w:r>
        <w:t>5 HHs iron roof, 4 HHs timber roof, 0 concrete roof; 10 HHs iron walls, 4 HHs concrete walls, 2 HHs timber walls):</w:t>
      </w:r>
    </w:p>
    <w:p w14:paraId="73442236" w14:textId="516B8B4C" w:rsidR="0060718C" w:rsidRDefault="0060718C" w:rsidP="0060718C">
      <w:pPr>
        <w:pStyle w:val="NoSpacing"/>
        <w:numPr>
          <w:ilvl w:val="0"/>
          <w:numId w:val="11"/>
        </w:numPr>
      </w:pPr>
      <w:r>
        <w:t>Households:</w:t>
      </w:r>
    </w:p>
    <w:p w14:paraId="25CBD135" w14:textId="408A4C74" w:rsidR="0060718C" w:rsidRDefault="0060718C" w:rsidP="0060718C">
      <w:pPr>
        <w:pStyle w:val="NoSpacing"/>
        <w:numPr>
          <w:ilvl w:val="0"/>
          <w:numId w:val="18"/>
        </w:numPr>
      </w:pPr>
      <w:r>
        <w:t>Private = 10 x 0.8 = 8</w:t>
      </w:r>
    </w:p>
    <w:p w14:paraId="309559C1" w14:textId="6DE40517" w:rsidR="0060718C" w:rsidRDefault="0060718C" w:rsidP="0060718C">
      <w:pPr>
        <w:pStyle w:val="NoSpacing"/>
        <w:numPr>
          <w:ilvl w:val="0"/>
          <w:numId w:val="18"/>
        </w:numPr>
      </w:pPr>
      <w:r>
        <w:t>Institutions = 2 x 0.8 = 1.6</w:t>
      </w:r>
    </w:p>
    <w:p w14:paraId="4757D9CC" w14:textId="6B7143D5" w:rsidR="0060718C" w:rsidRDefault="0060718C" w:rsidP="0060718C">
      <w:pPr>
        <w:pStyle w:val="NoSpacing"/>
        <w:numPr>
          <w:ilvl w:val="0"/>
          <w:numId w:val="11"/>
        </w:numPr>
      </w:pPr>
      <w:r>
        <w:t>Roofs:</w:t>
      </w:r>
    </w:p>
    <w:p w14:paraId="2B9EE6B3" w14:textId="77777777" w:rsidR="0060718C" w:rsidRDefault="0060718C" w:rsidP="0060718C">
      <w:pPr>
        <w:pStyle w:val="NoSpacing"/>
        <w:numPr>
          <w:ilvl w:val="0"/>
          <w:numId w:val="12"/>
        </w:numPr>
      </w:pPr>
      <w:r>
        <w:t>Metal = 5 × 0.8 = 4.0</w:t>
      </w:r>
    </w:p>
    <w:p w14:paraId="61788AFF" w14:textId="77777777" w:rsidR="0060718C" w:rsidRDefault="0060718C" w:rsidP="0060718C">
      <w:pPr>
        <w:pStyle w:val="NoSpacing"/>
        <w:numPr>
          <w:ilvl w:val="0"/>
          <w:numId w:val="12"/>
        </w:numPr>
      </w:pPr>
      <w:r>
        <w:t>Wood = 4 × 0.8 = 3.2</w:t>
      </w:r>
    </w:p>
    <w:p w14:paraId="63197FDE" w14:textId="3B811111" w:rsidR="0060718C" w:rsidRDefault="0060718C" w:rsidP="0060718C">
      <w:pPr>
        <w:pStyle w:val="NoSpacing"/>
        <w:numPr>
          <w:ilvl w:val="0"/>
          <w:numId w:val="12"/>
        </w:numPr>
      </w:pPr>
      <w:r>
        <w:t>Concrete = 0 × 0.8 = 0</w:t>
      </w:r>
    </w:p>
    <w:p w14:paraId="696FDF15" w14:textId="77777777" w:rsidR="0060718C" w:rsidRDefault="0060718C" w:rsidP="0060718C">
      <w:pPr>
        <w:pStyle w:val="NoSpacing"/>
        <w:numPr>
          <w:ilvl w:val="0"/>
          <w:numId w:val="11"/>
        </w:numPr>
      </w:pPr>
      <w:r>
        <w:t>Walls:</w:t>
      </w:r>
    </w:p>
    <w:p w14:paraId="0BD04DE9" w14:textId="77777777" w:rsidR="0060718C" w:rsidRDefault="0060718C" w:rsidP="0060718C">
      <w:pPr>
        <w:pStyle w:val="NoSpacing"/>
        <w:numPr>
          <w:ilvl w:val="0"/>
          <w:numId w:val="13"/>
        </w:numPr>
      </w:pPr>
      <w:r>
        <w:t>Metal = 10 × 0.8 = 8.0</w:t>
      </w:r>
    </w:p>
    <w:p w14:paraId="7AC8921A" w14:textId="77777777" w:rsidR="0060718C" w:rsidRDefault="0060718C" w:rsidP="0060718C">
      <w:pPr>
        <w:pStyle w:val="NoSpacing"/>
        <w:numPr>
          <w:ilvl w:val="0"/>
          <w:numId w:val="13"/>
        </w:numPr>
      </w:pPr>
      <w:r>
        <w:t>Concrete = 4 × 0.8 = 3.2</w:t>
      </w:r>
    </w:p>
    <w:p w14:paraId="09ADADD2" w14:textId="67CB3BF8" w:rsidR="0060718C" w:rsidRDefault="0060718C" w:rsidP="0060718C">
      <w:pPr>
        <w:pStyle w:val="NoSpacing"/>
        <w:numPr>
          <w:ilvl w:val="0"/>
          <w:numId w:val="13"/>
        </w:numPr>
      </w:pPr>
      <w:r>
        <w:t>Wood = 2 × 0.8 = 1.6</w:t>
      </w:r>
    </w:p>
    <w:p w14:paraId="66F1F94C" w14:textId="77777777" w:rsidR="0060718C" w:rsidRDefault="0060718C" w:rsidP="0060718C">
      <w:pPr>
        <w:pStyle w:val="NoSpacing"/>
      </w:pPr>
    </w:p>
    <w:p w14:paraId="3ADBD779" w14:textId="67ADCA97" w:rsidR="0060718C" w:rsidRDefault="0060718C" w:rsidP="0060718C">
      <w:pPr>
        <w:pStyle w:val="NoSpacing"/>
        <w:numPr>
          <w:ilvl w:val="0"/>
          <w:numId w:val="5"/>
        </w:numPr>
      </w:pPr>
      <w:r>
        <w:t>West Malo (40 private HHs, 5 institutions</w:t>
      </w:r>
      <w:r>
        <w:t xml:space="preserve">, </w:t>
      </w:r>
      <w:r>
        <w:t>2 HHs metal roof, 3 HHs concrete roof, 30 HHs timber roof; 3 HHs metal walls, 4 HHs concrete walls, 10 HHs timber walls):</w:t>
      </w:r>
    </w:p>
    <w:p w14:paraId="2C77D847" w14:textId="38E72715" w:rsidR="0060718C" w:rsidRDefault="0060718C" w:rsidP="0060718C">
      <w:pPr>
        <w:pStyle w:val="NoSpacing"/>
        <w:numPr>
          <w:ilvl w:val="0"/>
          <w:numId w:val="14"/>
        </w:numPr>
      </w:pPr>
      <w:r>
        <w:t>Households:</w:t>
      </w:r>
    </w:p>
    <w:p w14:paraId="16D31C9C" w14:textId="77CB30F7" w:rsidR="0060718C" w:rsidRDefault="0060718C" w:rsidP="0060718C">
      <w:pPr>
        <w:pStyle w:val="NoSpacing"/>
        <w:numPr>
          <w:ilvl w:val="0"/>
          <w:numId w:val="19"/>
        </w:numPr>
      </w:pPr>
      <w:r>
        <w:t>Private = 40 x 0.7 = 28</w:t>
      </w:r>
    </w:p>
    <w:p w14:paraId="4922719C" w14:textId="1B11A173" w:rsidR="0060718C" w:rsidRDefault="0060718C" w:rsidP="0060718C">
      <w:pPr>
        <w:pStyle w:val="NoSpacing"/>
        <w:numPr>
          <w:ilvl w:val="0"/>
          <w:numId w:val="19"/>
        </w:numPr>
      </w:pPr>
      <w:r>
        <w:t>Institutions = 5 x 0.7 = 3.5</w:t>
      </w:r>
    </w:p>
    <w:p w14:paraId="4F33D0FE" w14:textId="114202F3" w:rsidR="0060718C" w:rsidRDefault="0060718C" w:rsidP="0060718C">
      <w:pPr>
        <w:pStyle w:val="NoSpacing"/>
        <w:numPr>
          <w:ilvl w:val="0"/>
          <w:numId w:val="14"/>
        </w:numPr>
      </w:pPr>
      <w:r>
        <w:t>Roofs:</w:t>
      </w:r>
    </w:p>
    <w:p w14:paraId="177EC59A" w14:textId="77777777" w:rsidR="0060718C" w:rsidRDefault="0060718C" w:rsidP="0060718C">
      <w:pPr>
        <w:pStyle w:val="NoSpacing"/>
        <w:numPr>
          <w:ilvl w:val="0"/>
          <w:numId w:val="15"/>
        </w:numPr>
      </w:pPr>
      <w:r>
        <w:t>Metal = 2 × 0.7 = 1.4</w:t>
      </w:r>
    </w:p>
    <w:p w14:paraId="607BE5F7" w14:textId="77777777" w:rsidR="0060718C" w:rsidRDefault="0060718C" w:rsidP="0060718C">
      <w:pPr>
        <w:pStyle w:val="NoSpacing"/>
        <w:numPr>
          <w:ilvl w:val="0"/>
          <w:numId w:val="15"/>
        </w:numPr>
      </w:pPr>
      <w:r>
        <w:t>Concrete = 3 × 0.7 = 2.1</w:t>
      </w:r>
    </w:p>
    <w:p w14:paraId="257A23D9" w14:textId="099627A7" w:rsidR="0060718C" w:rsidRDefault="0060718C" w:rsidP="0060718C">
      <w:pPr>
        <w:pStyle w:val="NoSpacing"/>
        <w:numPr>
          <w:ilvl w:val="0"/>
          <w:numId w:val="15"/>
        </w:numPr>
      </w:pPr>
      <w:r>
        <w:t>Wood = 30 × 0.7 = 21.0</w:t>
      </w:r>
    </w:p>
    <w:p w14:paraId="22ABADDC" w14:textId="77777777" w:rsidR="0060718C" w:rsidRDefault="0060718C" w:rsidP="0060718C">
      <w:pPr>
        <w:pStyle w:val="NoSpacing"/>
        <w:numPr>
          <w:ilvl w:val="0"/>
          <w:numId w:val="14"/>
        </w:numPr>
      </w:pPr>
      <w:r>
        <w:t>Walls:</w:t>
      </w:r>
    </w:p>
    <w:p w14:paraId="50166D14" w14:textId="77777777" w:rsidR="0060718C" w:rsidRDefault="0060718C" w:rsidP="0060718C">
      <w:pPr>
        <w:pStyle w:val="NoSpacing"/>
        <w:numPr>
          <w:ilvl w:val="0"/>
          <w:numId w:val="17"/>
        </w:numPr>
      </w:pPr>
      <w:r>
        <w:t>Metal = 3 × 0.7 = 2.1</w:t>
      </w:r>
    </w:p>
    <w:p w14:paraId="72034915" w14:textId="77777777" w:rsidR="0060718C" w:rsidRDefault="0060718C" w:rsidP="0060718C">
      <w:pPr>
        <w:pStyle w:val="NoSpacing"/>
        <w:numPr>
          <w:ilvl w:val="0"/>
          <w:numId w:val="17"/>
        </w:numPr>
      </w:pPr>
      <w:r>
        <w:t>Concrete = 4 × 0.7 = 2.8</w:t>
      </w:r>
    </w:p>
    <w:p w14:paraId="6BC89E1B" w14:textId="5B29EA03" w:rsidR="0069375F" w:rsidRPr="009159AE" w:rsidRDefault="0060718C" w:rsidP="0060718C">
      <w:pPr>
        <w:pStyle w:val="NoSpacing"/>
        <w:numPr>
          <w:ilvl w:val="0"/>
          <w:numId w:val="17"/>
        </w:numPr>
      </w:pPr>
      <w:r>
        <w:t>Wood = 10 × 0.7 = 7.0</w:t>
      </w:r>
    </w:p>
    <w:p w14:paraId="51831645" w14:textId="77777777" w:rsidR="00FB0439" w:rsidRDefault="00FB0439" w:rsidP="00735857">
      <w:pPr>
        <w:pStyle w:val="NoSpacing"/>
        <w:rPr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99"/>
        <w:gridCol w:w="1374"/>
        <w:gridCol w:w="1272"/>
        <w:gridCol w:w="988"/>
        <w:gridCol w:w="849"/>
        <w:gridCol w:w="1031"/>
        <w:gridCol w:w="968"/>
        <w:gridCol w:w="1134"/>
      </w:tblGrid>
      <w:tr w:rsidR="0060718C" w14:paraId="0E20A6A4" w14:textId="77777777" w:rsidTr="0061511A">
        <w:tc>
          <w:tcPr>
            <w:tcW w:w="1103" w:type="dxa"/>
          </w:tcPr>
          <w:p w14:paraId="63998E1F" w14:textId="77777777" w:rsidR="0060718C" w:rsidRDefault="0060718C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2573" w:type="dxa"/>
            <w:gridSpan w:val="2"/>
          </w:tcPr>
          <w:p w14:paraId="14EE3925" w14:textId="77777777" w:rsidR="0060718C" w:rsidRDefault="0060718C" w:rsidP="006151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Households</w:t>
            </w:r>
          </w:p>
        </w:tc>
        <w:tc>
          <w:tcPr>
            <w:tcW w:w="3109" w:type="dxa"/>
            <w:gridSpan w:val="3"/>
          </w:tcPr>
          <w:p w14:paraId="1212F9EA" w14:textId="77777777" w:rsidR="0060718C" w:rsidRDefault="0060718C" w:rsidP="006151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Roof Materials</w:t>
            </w:r>
          </w:p>
        </w:tc>
        <w:tc>
          <w:tcPr>
            <w:tcW w:w="3133" w:type="dxa"/>
            <w:gridSpan w:val="3"/>
          </w:tcPr>
          <w:p w14:paraId="7D0A45B2" w14:textId="77777777" w:rsidR="0060718C" w:rsidRDefault="0060718C" w:rsidP="006151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Wall Materials</w:t>
            </w:r>
          </w:p>
        </w:tc>
      </w:tr>
      <w:tr w:rsidR="0060718C" w14:paraId="440F535A" w14:textId="77777777" w:rsidTr="0061511A">
        <w:tc>
          <w:tcPr>
            <w:tcW w:w="1103" w:type="dxa"/>
          </w:tcPr>
          <w:p w14:paraId="15A5A77D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1199" w:type="dxa"/>
          </w:tcPr>
          <w:p w14:paraId="0F172BF2" w14:textId="77777777" w:rsidR="0060718C" w:rsidRDefault="0060718C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Private Household</w:t>
            </w:r>
          </w:p>
        </w:tc>
        <w:tc>
          <w:tcPr>
            <w:tcW w:w="1374" w:type="dxa"/>
          </w:tcPr>
          <w:p w14:paraId="06FDABF9" w14:textId="77777777" w:rsidR="0060718C" w:rsidRPr="00BE62B1" w:rsidRDefault="0060718C" w:rsidP="0061511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</w:rPr>
              <w:t xml:space="preserve">Institutions </w:t>
            </w:r>
          </w:p>
        </w:tc>
        <w:tc>
          <w:tcPr>
            <w:tcW w:w="1272" w:type="dxa"/>
          </w:tcPr>
          <w:p w14:paraId="4CBB26C1" w14:textId="77777777" w:rsidR="0060718C" w:rsidRDefault="0060718C" w:rsidP="0061511A">
            <w:pPr>
              <w:rPr>
                <w:b/>
                <w:bCs/>
              </w:rPr>
            </w:pPr>
            <w:r w:rsidRPr="00BE62B1">
              <w:rPr>
                <w:rFonts w:ascii="Calibri" w:hAnsi="Calibri" w:cs="Calibri"/>
                <w:b/>
                <w:bCs/>
                <w:color w:val="000000"/>
              </w:rPr>
              <w:t>Concrete</w:t>
            </w:r>
          </w:p>
        </w:tc>
        <w:tc>
          <w:tcPr>
            <w:tcW w:w="988" w:type="dxa"/>
          </w:tcPr>
          <w:p w14:paraId="42CA95E7" w14:textId="77777777" w:rsidR="0060718C" w:rsidRDefault="0060718C" w:rsidP="0061511A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Metal</w:t>
            </w:r>
          </w:p>
        </w:tc>
        <w:tc>
          <w:tcPr>
            <w:tcW w:w="849" w:type="dxa"/>
          </w:tcPr>
          <w:p w14:paraId="70E585F3" w14:textId="77777777" w:rsidR="0060718C" w:rsidRDefault="0060718C" w:rsidP="0061511A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Wood</w:t>
            </w:r>
          </w:p>
        </w:tc>
        <w:tc>
          <w:tcPr>
            <w:tcW w:w="1031" w:type="dxa"/>
          </w:tcPr>
          <w:p w14:paraId="30509C9C" w14:textId="77777777" w:rsidR="0060718C" w:rsidRDefault="0060718C" w:rsidP="0061511A">
            <w:pPr>
              <w:rPr>
                <w:b/>
                <w:bCs/>
              </w:rPr>
            </w:pPr>
            <w:r w:rsidRPr="00BE62B1">
              <w:rPr>
                <w:rFonts w:ascii="Calibri" w:hAnsi="Calibri" w:cs="Calibri"/>
                <w:b/>
                <w:bCs/>
                <w:color w:val="000000"/>
              </w:rPr>
              <w:t>Concrete</w:t>
            </w:r>
          </w:p>
        </w:tc>
        <w:tc>
          <w:tcPr>
            <w:tcW w:w="968" w:type="dxa"/>
          </w:tcPr>
          <w:p w14:paraId="1F94E4B7" w14:textId="77777777" w:rsidR="0060718C" w:rsidRDefault="0060718C" w:rsidP="0061511A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Metal</w:t>
            </w:r>
          </w:p>
        </w:tc>
        <w:tc>
          <w:tcPr>
            <w:tcW w:w="1134" w:type="dxa"/>
          </w:tcPr>
          <w:p w14:paraId="2E17045E" w14:textId="77777777" w:rsidR="0060718C" w:rsidRDefault="0060718C" w:rsidP="0061511A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Wood</w:t>
            </w:r>
          </w:p>
        </w:tc>
      </w:tr>
      <w:tr w:rsidR="0060718C" w14:paraId="1D8D453F" w14:textId="77777777" w:rsidTr="0061511A">
        <w:tc>
          <w:tcPr>
            <w:tcW w:w="1103" w:type="dxa"/>
          </w:tcPr>
          <w:p w14:paraId="1AFD8F4C" w14:textId="77777777" w:rsidR="0060718C" w:rsidRDefault="0060718C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Vanuatu</w:t>
            </w:r>
          </w:p>
        </w:tc>
        <w:tc>
          <w:tcPr>
            <w:tcW w:w="1199" w:type="dxa"/>
          </w:tcPr>
          <w:p w14:paraId="0C6F03CB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1374" w:type="dxa"/>
          </w:tcPr>
          <w:p w14:paraId="19F14A88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1272" w:type="dxa"/>
          </w:tcPr>
          <w:p w14:paraId="58C4F755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988" w:type="dxa"/>
          </w:tcPr>
          <w:p w14:paraId="17514D00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849" w:type="dxa"/>
          </w:tcPr>
          <w:p w14:paraId="2503B9AA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1031" w:type="dxa"/>
          </w:tcPr>
          <w:p w14:paraId="1AF67F3C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968" w:type="dxa"/>
          </w:tcPr>
          <w:p w14:paraId="7D7BD76B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13040DAC" w14:textId="77777777" w:rsidR="0060718C" w:rsidRDefault="0060718C" w:rsidP="0061511A">
            <w:pPr>
              <w:rPr>
                <w:b/>
                <w:bCs/>
              </w:rPr>
            </w:pPr>
          </w:p>
        </w:tc>
      </w:tr>
      <w:tr w:rsidR="0060718C" w14:paraId="7BED893B" w14:textId="77777777" w:rsidTr="0061511A">
        <w:tc>
          <w:tcPr>
            <w:tcW w:w="1103" w:type="dxa"/>
          </w:tcPr>
          <w:p w14:paraId="4FA6397C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1199" w:type="dxa"/>
          </w:tcPr>
          <w:p w14:paraId="36F81B58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1374" w:type="dxa"/>
          </w:tcPr>
          <w:p w14:paraId="673DDBE1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1272" w:type="dxa"/>
          </w:tcPr>
          <w:p w14:paraId="4B292991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988" w:type="dxa"/>
          </w:tcPr>
          <w:p w14:paraId="052C8FEC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849" w:type="dxa"/>
          </w:tcPr>
          <w:p w14:paraId="199A07F6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1031" w:type="dxa"/>
          </w:tcPr>
          <w:p w14:paraId="453016D3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968" w:type="dxa"/>
          </w:tcPr>
          <w:p w14:paraId="60E867CE" w14:textId="77777777" w:rsidR="0060718C" w:rsidRDefault="0060718C" w:rsidP="0061511A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4EE32ACB" w14:textId="77777777" w:rsidR="0060718C" w:rsidRDefault="0060718C" w:rsidP="0061511A">
            <w:pPr>
              <w:rPr>
                <w:b/>
                <w:bCs/>
              </w:rPr>
            </w:pPr>
          </w:p>
        </w:tc>
      </w:tr>
    </w:tbl>
    <w:p w14:paraId="1A0ED7AD" w14:textId="11A6FB0A" w:rsidR="00957B42" w:rsidRDefault="00957B42"/>
    <w:p w14:paraId="5BE2D08D" w14:textId="77777777" w:rsidR="0060718C" w:rsidRDefault="0060718C"/>
    <w:p w14:paraId="7396126D" w14:textId="59081A5C" w:rsidR="00B529C0" w:rsidRDefault="00B529C0" w:rsidP="00B529C0">
      <w:pPr>
        <w:pStyle w:val="ListParagraph"/>
        <w:numPr>
          <w:ilvl w:val="0"/>
          <w:numId w:val="1"/>
        </w:numPr>
        <w:rPr>
          <w:b/>
          <w:bCs/>
        </w:rPr>
      </w:pPr>
      <w:r w:rsidRPr="00B529C0">
        <w:rPr>
          <w:b/>
          <w:bCs/>
        </w:rPr>
        <w:t>RESOURCES NEEDED TO BE SENT TO THOSE AFFECTED</w:t>
      </w:r>
    </w:p>
    <w:p w14:paraId="26E831BC" w14:textId="77777777" w:rsidR="00710B99" w:rsidRPr="00B529C0" w:rsidRDefault="00710B99" w:rsidP="00710B99">
      <w:pPr>
        <w:pStyle w:val="ListParagraph"/>
        <w:rPr>
          <w:b/>
          <w:bCs/>
        </w:rPr>
      </w:pPr>
    </w:p>
    <w:p w14:paraId="25D423C1" w14:textId="77777777" w:rsidR="00710B99" w:rsidRDefault="00710B99" w:rsidP="00710B99">
      <w:pPr>
        <w:pStyle w:val="ListParagraph"/>
        <w:numPr>
          <w:ilvl w:val="0"/>
          <w:numId w:val="5"/>
        </w:numPr>
      </w:pPr>
      <w:r>
        <w:t>Formulas:</w:t>
      </w:r>
    </w:p>
    <w:p w14:paraId="51C890B9" w14:textId="77777777" w:rsidR="00710B99" w:rsidRDefault="00710B99" w:rsidP="00710B99">
      <w:pPr>
        <w:pStyle w:val="ListParagraph"/>
        <w:numPr>
          <w:ilvl w:val="0"/>
          <w:numId w:val="21"/>
        </w:numPr>
      </w:pPr>
      <w:r>
        <w:t>Tents = (# of households × Cyclone multiplier × 1 tent per household)</w:t>
      </w:r>
    </w:p>
    <w:p w14:paraId="373FB3F7" w14:textId="77777777" w:rsidR="00710B99" w:rsidRDefault="00710B99" w:rsidP="00710B99">
      <w:pPr>
        <w:pStyle w:val="ListParagraph"/>
        <w:numPr>
          <w:ilvl w:val="0"/>
          <w:numId w:val="21"/>
        </w:numPr>
      </w:pPr>
      <w:r>
        <w:t>Kitchen sets = (# of households × Cyclone multiplier × 1 set per household)</w:t>
      </w:r>
    </w:p>
    <w:p w14:paraId="225FE813" w14:textId="77777777" w:rsidR="00710B99" w:rsidRDefault="00710B99" w:rsidP="00710B99">
      <w:pPr>
        <w:pStyle w:val="ListParagraph"/>
        <w:numPr>
          <w:ilvl w:val="0"/>
          <w:numId w:val="21"/>
        </w:numPr>
      </w:pPr>
      <w:r>
        <w:t>Jerrycans = (# of households × Cyclone multiplier × 1 jerrycan per household)</w:t>
      </w:r>
    </w:p>
    <w:p w14:paraId="7D5DAF58" w14:textId="77777777" w:rsidR="00710B99" w:rsidRDefault="00710B99" w:rsidP="00710B99">
      <w:pPr>
        <w:pStyle w:val="ListParagraph"/>
        <w:numPr>
          <w:ilvl w:val="0"/>
          <w:numId w:val="21"/>
        </w:numPr>
      </w:pPr>
      <w:r>
        <w:lastRenderedPageBreak/>
        <w:t>Hygiene kits = (# of households × Cyclone multiplier × 1 kit per household)</w:t>
      </w:r>
    </w:p>
    <w:p w14:paraId="285B40AF" w14:textId="77777777" w:rsidR="00710B99" w:rsidRDefault="00710B99" w:rsidP="00710B99">
      <w:pPr>
        <w:pStyle w:val="ListParagraph"/>
        <w:numPr>
          <w:ilvl w:val="0"/>
          <w:numId w:val="21"/>
        </w:numPr>
      </w:pPr>
      <w:r>
        <w:t>Mats = (# of population × Cyclone multiplier × 1 mat per person)</w:t>
      </w:r>
    </w:p>
    <w:p w14:paraId="109CF3C9" w14:textId="77777777" w:rsidR="00710B99" w:rsidRDefault="00710B99" w:rsidP="00710B99">
      <w:pPr>
        <w:pStyle w:val="ListParagraph"/>
        <w:numPr>
          <w:ilvl w:val="0"/>
          <w:numId w:val="21"/>
        </w:numPr>
      </w:pPr>
      <w:r>
        <w:t>Blankets = (# of population × Cyclone multiplier × 1 blanket per person)</w:t>
      </w:r>
    </w:p>
    <w:p w14:paraId="40A6AFDA" w14:textId="77777777" w:rsidR="00710B99" w:rsidRDefault="00710B99" w:rsidP="00710B99">
      <w:pPr>
        <w:pStyle w:val="ListParagraph"/>
        <w:numPr>
          <w:ilvl w:val="0"/>
          <w:numId w:val="21"/>
        </w:numPr>
      </w:pPr>
      <w:r>
        <w:t>Mosquito nets = (# of population × Cyclone multiplier × 1 net per person)</w:t>
      </w:r>
    </w:p>
    <w:p w14:paraId="7F3C3A0F" w14:textId="5B7115F2" w:rsidR="00710B99" w:rsidRDefault="00710B99" w:rsidP="00710B99">
      <w:pPr>
        <w:pStyle w:val="ListParagraph"/>
        <w:numPr>
          <w:ilvl w:val="0"/>
          <w:numId w:val="21"/>
        </w:numPr>
      </w:pPr>
      <w:r>
        <w:t>Solar lanterns = (# of households × Cyclone multiplier × 1 lantern per household)</w:t>
      </w:r>
    </w:p>
    <w:p w14:paraId="1C63BA56" w14:textId="77777777" w:rsidR="00710B99" w:rsidRDefault="00710B99" w:rsidP="00710B99">
      <w:pPr>
        <w:pStyle w:val="ListParagraph"/>
        <w:ind w:left="1483"/>
      </w:pPr>
    </w:p>
    <w:p w14:paraId="2631E1BF" w14:textId="77777777" w:rsidR="00710B99" w:rsidRDefault="00710B99" w:rsidP="00710B99">
      <w:pPr>
        <w:pStyle w:val="ListParagraph"/>
        <w:numPr>
          <w:ilvl w:val="0"/>
          <w:numId w:val="5"/>
        </w:numPr>
      </w:pPr>
      <w:r>
        <w:t>Example Scenario:</w:t>
      </w:r>
    </w:p>
    <w:p w14:paraId="21038C4A" w14:textId="77777777" w:rsidR="00710B99" w:rsidRDefault="00710B99" w:rsidP="00710B99">
      <w:pPr>
        <w:pStyle w:val="ListParagraph"/>
        <w:numPr>
          <w:ilvl w:val="0"/>
          <w:numId w:val="22"/>
        </w:numPr>
      </w:pPr>
      <w:r>
        <w:t>Cyclone Category 5 (multiplier = 0.8) hits Torres.</w:t>
      </w:r>
    </w:p>
    <w:p w14:paraId="10C0950C" w14:textId="262CD567" w:rsidR="00710B99" w:rsidRDefault="00710B99" w:rsidP="00710B99">
      <w:pPr>
        <w:pStyle w:val="ListParagraph"/>
        <w:numPr>
          <w:ilvl w:val="0"/>
          <w:numId w:val="22"/>
        </w:numPr>
      </w:pPr>
      <w:r>
        <w:t xml:space="preserve">Cyclone Category 4 (multiplier = 0.7) hits </w:t>
      </w:r>
      <w:proofErr w:type="spellStart"/>
      <w:r>
        <w:t>Ureparapara</w:t>
      </w:r>
      <w:proofErr w:type="spellEnd"/>
      <w:r>
        <w:t>.</w:t>
      </w:r>
    </w:p>
    <w:p w14:paraId="79A0806D" w14:textId="77777777" w:rsidR="00710B99" w:rsidRDefault="00710B99" w:rsidP="00710B99"/>
    <w:p w14:paraId="7F659C18" w14:textId="77777777" w:rsidR="00710B99" w:rsidRDefault="00710B99" w:rsidP="00710B99">
      <w:pPr>
        <w:pStyle w:val="ListParagraph"/>
        <w:numPr>
          <w:ilvl w:val="0"/>
          <w:numId w:val="5"/>
        </w:numPr>
      </w:pPr>
      <w:r>
        <w:t>Torres (20 households, 100 people):</w:t>
      </w:r>
    </w:p>
    <w:p w14:paraId="1DF02286" w14:textId="77777777" w:rsidR="00710B99" w:rsidRDefault="00710B99" w:rsidP="00710B99">
      <w:pPr>
        <w:pStyle w:val="ListParagraph"/>
        <w:numPr>
          <w:ilvl w:val="0"/>
          <w:numId w:val="23"/>
        </w:numPr>
      </w:pPr>
      <w:r>
        <w:t>Tents = 20 × 0.8 = 16 tents</w:t>
      </w:r>
    </w:p>
    <w:p w14:paraId="46D2BE8F" w14:textId="77777777" w:rsidR="00710B99" w:rsidRDefault="00710B99" w:rsidP="00710B99">
      <w:pPr>
        <w:pStyle w:val="ListParagraph"/>
        <w:numPr>
          <w:ilvl w:val="0"/>
          <w:numId w:val="23"/>
        </w:numPr>
      </w:pPr>
      <w:r>
        <w:t>Kitchen sets = 20 × 0.8 = 16 sets</w:t>
      </w:r>
    </w:p>
    <w:p w14:paraId="0CEC6962" w14:textId="77777777" w:rsidR="00710B99" w:rsidRDefault="00710B99" w:rsidP="00710B99">
      <w:pPr>
        <w:pStyle w:val="ListParagraph"/>
        <w:numPr>
          <w:ilvl w:val="0"/>
          <w:numId w:val="23"/>
        </w:numPr>
      </w:pPr>
      <w:r>
        <w:t>Jerrycans = 20 × 0.8 = 16 jerrycans</w:t>
      </w:r>
    </w:p>
    <w:p w14:paraId="0F139623" w14:textId="77777777" w:rsidR="00710B99" w:rsidRDefault="00710B99" w:rsidP="00710B99">
      <w:pPr>
        <w:pStyle w:val="ListParagraph"/>
        <w:numPr>
          <w:ilvl w:val="0"/>
          <w:numId w:val="23"/>
        </w:numPr>
      </w:pPr>
      <w:r>
        <w:t>Hygiene kits = 20 × 0.8 = 16 kits</w:t>
      </w:r>
    </w:p>
    <w:p w14:paraId="4917C287" w14:textId="77777777" w:rsidR="00710B99" w:rsidRDefault="00710B99" w:rsidP="00710B99">
      <w:pPr>
        <w:pStyle w:val="ListParagraph"/>
        <w:numPr>
          <w:ilvl w:val="0"/>
          <w:numId w:val="23"/>
        </w:numPr>
      </w:pPr>
      <w:r>
        <w:t>Mats = 100 × 0.8 = 80 mats</w:t>
      </w:r>
    </w:p>
    <w:p w14:paraId="4F7B4A52" w14:textId="77777777" w:rsidR="00710B99" w:rsidRDefault="00710B99" w:rsidP="00710B99">
      <w:pPr>
        <w:pStyle w:val="ListParagraph"/>
        <w:numPr>
          <w:ilvl w:val="0"/>
          <w:numId w:val="23"/>
        </w:numPr>
      </w:pPr>
      <w:r>
        <w:t>Blankets = 100 × 0.8 = 80 blankets</w:t>
      </w:r>
    </w:p>
    <w:p w14:paraId="31C19B3B" w14:textId="77777777" w:rsidR="00710B99" w:rsidRDefault="00710B99" w:rsidP="00710B99">
      <w:pPr>
        <w:pStyle w:val="ListParagraph"/>
        <w:numPr>
          <w:ilvl w:val="0"/>
          <w:numId w:val="23"/>
        </w:numPr>
      </w:pPr>
      <w:r>
        <w:t>Mosquito nets = 100 × 0.8 = 80 nets</w:t>
      </w:r>
    </w:p>
    <w:p w14:paraId="0ED2E20A" w14:textId="457EEFC8" w:rsidR="00710B99" w:rsidRDefault="00710B99" w:rsidP="00710B99">
      <w:pPr>
        <w:pStyle w:val="ListParagraph"/>
        <w:numPr>
          <w:ilvl w:val="0"/>
          <w:numId w:val="23"/>
        </w:numPr>
      </w:pPr>
      <w:r>
        <w:t>Solar lanterns = 20 × 0.8 = 16 lanterns</w:t>
      </w:r>
    </w:p>
    <w:p w14:paraId="2595A417" w14:textId="77777777" w:rsidR="00710B99" w:rsidRDefault="00710B99" w:rsidP="00710B99">
      <w:pPr>
        <w:pStyle w:val="ListParagraph"/>
        <w:numPr>
          <w:ilvl w:val="0"/>
          <w:numId w:val="5"/>
        </w:numPr>
      </w:pPr>
      <w:proofErr w:type="spellStart"/>
      <w:r>
        <w:t>Ureparapara</w:t>
      </w:r>
      <w:proofErr w:type="spellEnd"/>
      <w:r>
        <w:t xml:space="preserve"> (15 households, 70 people):</w:t>
      </w:r>
    </w:p>
    <w:p w14:paraId="37538BFC" w14:textId="77777777" w:rsidR="00710B99" w:rsidRDefault="00710B99" w:rsidP="00710B99">
      <w:pPr>
        <w:pStyle w:val="ListParagraph"/>
        <w:numPr>
          <w:ilvl w:val="0"/>
          <w:numId w:val="24"/>
        </w:numPr>
      </w:pPr>
      <w:r>
        <w:t>Tents = 15 × 0.7 = 10.5 ≈ 11 tents</w:t>
      </w:r>
    </w:p>
    <w:p w14:paraId="6F149FBF" w14:textId="54AB13BB" w:rsidR="00710B99" w:rsidRDefault="00710B99" w:rsidP="00710B99">
      <w:pPr>
        <w:pStyle w:val="ListParagraph"/>
        <w:numPr>
          <w:ilvl w:val="0"/>
          <w:numId w:val="24"/>
        </w:numPr>
      </w:pPr>
      <w:r>
        <w:t>Kitchen sets = 15 × 0.7 = 10.5 sets</w:t>
      </w:r>
    </w:p>
    <w:p w14:paraId="2A7DBCF3" w14:textId="4220DA8E" w:rsidR="00710B99" w:rsidRDefault="00710B99" w:rsidP="00710B99">
      <w:pPr>
        <w:pStyle w:val="ListParagraph"/>
        <w:numPr>
          <w:ilvl w:val="0"/>
          <w:numId w:val="24"/>
        </w:numPr>
      </w:pPr>
      <w:r>
        <w:t>Jerrycans = 15 × 0.7 = 10.5 jerrycans</w:t>
      </w:r>
    </w:p>
    <w:p w14:paraId="45E74767" w14:textId="6EAE6539" w:rsidR="00710B99" w:rsidRDefault="00710B99" w:rsidP="00710B99">
      <w:pPr>
        <w:pStyle w:val="ListParagraph"/>
        <w:numPr>
          <w:ilvl w:val="0"/>
          <w:numId w:val="24"/>
        </w:numPr>
      </w:pPr>
      <w:r>
        <w:t>Hygiene kits = 15 × 0.7 = 10.5 kits</w:t>
      </w:r>
    </w:p>
    <w:p w14:paraId="3789C122" w14:textId="77777777" w:rsidR="00710B99" w:rsidRDefault="00710B99" w:rsidP="00710B99">
      <w:pPr>
        <w:pStyle w:val="ListParagraph"/>
        <w:numPr>
          <w:ilvl w:val="0"/>
          <w:numId w:val="24"/>
        </w:numPr>
      </w:pPr>
      <w:r>
        <w:t>Mats = 70 × 0.7 = 49 mats</w:t>
      </w:r>
    </w:p>
    <w:p w14:paraId="4EEA9E98" w14:textId="77777777" w:rsidR="00710B99" w:rsidRDefault="00710B99" w:rsidP="00710B99">
      <w:pPr>
        <w:pStyle w:val="ListParagraph"/>
        <w:numPr>
          <w:ilvl w:val="0"/>
          <w:numId w:val="24"/>
        </w:numPr>
      </w:pPr>
      <w:r>
        <w:t>Blankets = 70 × 0.7 = 49 blankets</w:t>
      </w:r>
    </w:p>
    <w:p w14:paraId="4B7A5DB6" w14:textId="77777777" w:rsidR="00710B99" w:rsidRDefault="00710B99" w:rsidP="00710B99">
      <w:pPr>
        <w:pStyle w:val="ListParagraph"/>
        <w:numPr>
          <w:ilvl w:val="0"/>
          <w:numId w:val="24"/>
        </w:numPr>
      </w:pPr>
      <w:r>
        <w:t>Mosquito nets = 70 × 0.7 = 49 nets</w:t>
      </w:r>
    </w:p>
    <w:p w14:paraId="195E52AC" w14:textId="0AB7E289" w:rsidR="00710B99" w:rsidRPr="00710B99" w:rsidRDefault="00710B99" w:rsidP="00710B99">
      <w:pPr>
        <w:pStyle w:val="ListParagraph"/>
        <w:numPr>
          <w:ilvl w:val="0"/>
          <w:numId w:val="24"/>
        </w:numPr>
      </w:pPr>
      <w:r>
        <w:t>Solar lanterns = 15 × 0.7 = 10.5 ≈ 11 lanterns</w:t>
      </w:r>
    </w:p>
    <w:p w14:paraId="5F8B8D99" w14:textId="270A2E24" w:rsidR="00317401" w:rsidRDefault="00317401"/>
    <w:tbl>
      <w:tblPr>
        <w:tblStyle w:val="TableGrid"/>
        <w:tblW w:w="10660" w:type="dxa"/>
        <w:tblLook w:val="04A0" w:firstRow="1" w:lastRow="0" w:firstColumn="1" w:lastColumn="0" w:noHBand="0" w:noVBand="1"/>
      </w:tblPr>
      <w:tblGrid>
        <w:gridCol w:w="1559"/>
        <w:gridCol w:w="1533"/>
        <w:gridCol w:w="1162"/>
        <w:gridCol w:w="1375"/>
        <w:gridCol w:w="967"/>
        <w:gridCol w:w="988"/>
        <w:gridCol w:w="983"/>
        <w:gridCol w:w="992"/>
        <w:gridCol w:w="1101"/>
      </w:tblGrid>
      <w:tr w:rsidR="0071479A" w:rsidRPr="002907A1" w14:paraId="4E05446F" w14:textId="77777777" w:rsidTr="0061511A">
        <w:trPr>
          <w:trHeight w:val="197"/>
        </w:trPr>
        <w:tc>
          <w:tcPr>
            <w:tcW w:w="1559" w:type="dxa"/>
          </w:tcPr>
          <w:p w14:paraId="3DEEC3CC" w14:textId="77777777" w:rsidR="0071479A" w:rsidRPr="002907A1" w:rsidRDefault="0071479A" w:rsidP="0061511A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Region</w:t>
            </w:r>
          </w:p>
        </w:tc>
        <w:tc>
          <w:tcPr>
            <w:tcW w:w="9101" w:type="dxa"/>
            <w:gridSpan w:val="8"/>
          </w:tcPr>
          <w:p w14:paraId="0BDA3A8F" w14:textId="77777777" w:rsidR="0071479A" w:rsidRPr="002907A1" w:rsidRDefault="0071479A" w:rsidP="006151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resources for response</w:t>
            </w:r>
          </w:p>
        </w:tc>
      </w:tr>
      <w:tr w:rsidR="0071479A" w:rsidRPr="002907A1" w14:paraId="02D5C5F1" w14:textId="77777777" w:rsidTr="0061511A">
        <w:trPr>
          <w:trHeight w:val="197"/>
        </w:trPr>
        <w:tc>
          <w:tcPr>
            <w:tcW w:w="1559" w:type="dxa"/>
          </w:tcPr>
          <w:p w14:paraId="3B1F30EA" w14:textId="77777777" w:rsidR="0071479A" w:rsidRPr="002907A1" w:rsidRDefault="0071479A" w:rsidP="0061511A">
            <w:pPr>
              <w:rPr>
                <w:b/>
                <w:bCs/>
              </w:rPr>
            </w:pPr>
          </w:p>
        </w:tc>
        <w:tc>
          <w:tcPr>
            <w:tcW w:w="1533" w:type="dxa"/>
          </w:tcPr>
          <w:p w14:paraId="36A44BA3" w14:textId="77777777" w:rsidR="0071479A" w:rsidRPr="002907A1" w:rsidRDefault="0071479A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Tents/</w:t>
            </w:r>
            <w:proofErr w:type="spellStart"/>
            <w:r>
              <w:rPr>
                <w:b/>
                <w:bCs/>
              </w:rPr>
              <w:t>Tarpulin</w:t>
            </w:r>
            <w:proofErr w:type="spellEnd"/>
          </w:p>
        </w:tc>
        <w:tc>
          <w:tcPr>
            <w:tcW w:w="1162" w:type="dxa"/>
          </w:tcPr>
          <w:p w14:paraId="57F682C2" w14:textId="77777777" w:rsidR="0071479A" w:rsidRPr="002907A1" w:rsidRDefault="0071479A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Mosquito Nets</w:t>
            </w:r>
          </w:p>
        </w:tc>
        <w:tc>
          <w:tcPr>
            <w:tcW w:w="1375" w:type="dxa"/>
          </w:tcPr>
          <w:p w14:paraId="27031E73" w14:textId="77777777" w:rsidR="0071479A" w:rsidRPr="002907A1" w:rsidRDefault="0071479A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Solar light/lantern</w:t>
            </w:r>
          </w:p>
        </w:tc>
        <w:tc>
          <w:tcPr>
            <w:tcW w:w="967" w:type="dxa"/>
          </w:tcPr>
          <w:p w14:paraId="3DB3F0AD" w14:textId="77777777" w:rsidR="0071479A" w:rsidRPr="002907A1" w:rsidRDefault="0071479A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Kitchen set</w:t>
            </w:r>
          </w:p>
        </w:tc>
        <w:tc>
          <w:tcPr>
            <w:tcW w:w="988" w:type="dxa"/>
          </w:tcPr>
          <w:p w14:paraId="3B2500F4" w14:textId="77777777" w:rsidR="0071479A" w:rsidRPr="002907A1" w:rsidRDefault="0071479A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Jerrycan 10L</w:t>
            </w:r>
          </w:p>
        </w:tc>
        <w:tc>
          <w:tcPr>
            <w:tcW w:w="983" w:type="dxa"/>
          </w:tcPr>
          <w:p w14:paraId="15A25DE5" w14:textId="77777777" w:rsidR="0071479A" w:rsidRPr="002907A1" w:rsidRDefault="0071479A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Hygiene Kit</w:t>
            </w:r>
          </w:p>
        </w:tc>
        <w:tc>
          <w:tcPr>
            <w:tcW w:w="992" w:type="dxa"/>
          </w:tcPr>
          <w:p w14:paraId="10F8D816" w14:textId="77777777" w:rsidR="0071479A" w:rsidRPr="002907A1" w:rsidRDefault="0071479A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Sleeping mats</w:t>
            </w:r>
          </w:p>
        </w:tc>
        <w:tc>
          <w:tcPr>
            <w:tcW w:w="1101" w:type="dxa"/>
          </w:tcPr>
          <w:p w14:paraId="358678D1" w14:textId="77777777" w:rsidR="0071479A" w:rsidRPr="002907A1" w:rsidRDefault="0071479A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Blankets</w:t>
            </w:r>
          </w:p>
        </w:tc>
      </w:tr>
      <w:tr w:rsidR="0071479A" w14:paraId="25EF9952" w14:textId="77777777" w:rsidTr="0061511A">
        <w:trPr>
          <w:trHeight w:val="206"/>
        </w:trPr>
        <w:tc>
          <w:tcPr>
            <w:tcW w:w="1559" w:type="dxa"/>
          </w:tcPr>
          <w:p w14:paraId="5E17641F" w14:textId="77777777" w:rsidR="0071479A" w:rsidRDefault="0071479A" w:rsidP="0061511A">
            <w:r w:rsidRPr="008F52B2">
              <w:t>Vanuatu</w:t>
            </w:r>
          </w:p>
        </w:tc>
        <w:tc>
          <w:tcPr>
            <w:tcW w:w="1533" w:type="dxa"/>
          </w:tcPr>
          <w:p w14:paraId="4268F499" w14:textId="77777777" w:rsidR="0071479A" w:rsidRDefault="0071479A" w:rsidP="0061511A"/>
        </w:tc>
        <w:tc>
          <w:tcPr>
            <w:tcW w:w="1162" w:type="dxa"/>
          </w:tcPr>
          <w:p w14:paraId="4F7C5B50" w14:textId="77777777" w:rsidR="0071479A" w:rsidRDefault="0071479A" w:rsidP="0061511A"/>
        </w:tc>
        <w:tc>
          <w:tcPr>
            <w:tcW w:w="1375" w:type="dxa"/>
          </w:tcPr>
          <w:p w14:paraId="70C7DBB5" w14:textId="77777777" w:rsidR="0071479A" w:rsidRDefault="0071479A" w:rsidP="0061511A"/>
        </w:tc>
        <w:tc>
          <w:tcPr>
            <w:tcW w:w="967" w:type="dxa"/>
          </w:tcPr>
          <w:p w14:paraId="3E44B22E" w14:textId="77777777" w:rsidR="0071479A" w:rsidRDefault="0071479A" w:rsidP="0061511A"/>
        </w:tc>
        <w:tc>
          <w:tcPr>
            <w:tcW w:w="988" w:type="dxa"/>
          </w:tcPr>
          <w:p w14:paraId="6C745943" w14:textId="77777777" w:rsidR="0071479A" w:rsidRDefault="0071479A" w:rsidP="0061511A"/>
        </w:tc>
        <w:tc>
          <w:tcPr>
            <w:tcW w:w="983" w:type="dxa"/>
          </w:tcPr>
          <w:p w14:paraId="46915547" w14:textId="77777777" w:rsidR="0071479A" w:rsidRDefault="0071479A" w:rsidP="0061511A"/>
        </w:tc>
        <w:tc>
          <w:tcPr>
            <w:tcW w:w="992" w:type="dxa"/>
          </w:tcPr>
          <w:p w14:paraId="50815B09" w14:textId="77777777" w:rsidR="0071479A" w:rsidRDefault="0071479A" w:rsidP="0061511A"/>
        </w:tc>
        <w:tc>
          <w:tcPr>
            <w:tcW w:w="1101" w:type="dxa"/>
          </w:tcPr>
          <w:p w14:paraId="0D8E44BC" w14:textId="77777777" w:rsidR="0071479A" w:rsidRDefault="0071479A" w:rsidP="0061511A"/>
        </w:tc>
      </w:tr>
    </w:tbl>
    <w:p w14:paraId="4C98D42C" w14:textId="77777777" w:rsidR="00FF5CFD" w:rsidRDefault="00FF5CFD"/>
    <w:p w14:paraId="5B0BB239" w14:textId="7E2C42B3" w:rsidR="00EB223C" w:rsidRDefault="00317401" w:rsidP="00435AC0">
      <w:pPr>
        <w:pStyle w:val="ListParagraph"/>
        <w:numPr>
          <w:ilvl w:val="0"/>
          <w:numId w:val="1"/>
        </w:numPr>
        <w:rPr>
          <w:b/>
          <w:bCs/>
        </w:rPr>
      </w:pPr>
      <w:r w:rsidRPr="00317401">
        <w:rPr>
          <w:b/>
          <w:bCs/>
        </w:rPr>
        <w:t>Financial recovery</w:t>
      </w:r>
    </w:p>
    <w:p w14:paraId="0307C90A" w14:textId="77777777" w:rsidR="00EB223C" w:rsidRPr="00EB223C" w:rsidRDefault="00EB223C" w:rsidP="00EB223C">
      <w:pPr>
        <w:pStyle w:val="ListParagraph"/>
        <w:rPr>
          <w:b/>
          <w:bCs/>
        </w:rPr>
      </w:pPr>
    </w:p>
    <w:p w14:paraId="32FF430E" w14:textId="77777777" w:rsidR="00EB223C" w:rsidRDefault="00435AC0" w:rsidP="00435AC0">
      <w:pPr>
        <w:pStyle w:val="ListParagraph"/>
        <w:numPr>
          <w:ilvl w:val="0"/>
          <w:numId w:val="5"/>
        </w:numPr>
      </w:pPr>
      <w:r>
        <w:t>Formula:</w:t>
      </w:r>
    </w:p>
    <w:p w14:paraId="596702DE" w14:textId="77777777" w:rsidR="00EB223C" w:rsidRDefault="00435AC0" w:rsidP="00435AC0">
      <w:pPr>
        <w:pStyle w:val="ListParagraph"/>
        <w:numPr>
          <w:ilvl w:val="0"/>
          <w:numId w:val="25"/>
        </w:numPr>
      </w:pPr>
      <w:r>
        <w:t>Financial Damage per roof type = (Number of households with given roof type × Unit cost × Cyclone multiplier)</w:t>
      </w:r>
    </w:p>
    <w:p w14:paraId="0BEDA7F2" w14:textId="77777777" w:rsidR="00EB223C" w:rsidRDefault="00435AC0" w:rsidP="00435AC0">
      <w:pPr>
        <w:pStyle w:val="ListParagraph"/>
        <w:numPr>
          <w:ilvl w:val="0"/>
          <w:numId w:val="25"/>
        </w:numPr>
      </w:pPr>
      <w:r>
        <w:t>Financial Damage per wall type = (Number of households with given wall type × Unit cost × Cyclone multiplier)</w:t>
      </w:r>
    </w:p>
    <w:p w14:paraId="533EADF2" w14:textId="25F39025" w:rsidR="00435AC0" w:rsidRDefault="00435AC0" w:rsidP="00435AC0">
      <w:pPr>
        <w:pStyle w:val="ListParagraph"/>
        <w:numPr>
          <w:ilvl w:val="0"/>
          <w:numId w:val="25"/>
        </w:numPr>
      </w:pPr>
      <w:r>
        <w:t>Financial Damage per household appliance = (Number of households owning the appliance × Unit cost × Cyclone multiplier)</w:t>
      </w:r>
    </w:p>
    <w:p w14:paraId="26A3EE37" w14:textId="77777777" w:rsidR="00435AC0" w:rsidRDefault="00435AC0" w:rsidP="00435AC0"/>
    <w:p w14:paraId="54CFE015" w14:textId="77777777" w:rsidR="00EB223C" w:rsidRDefault="00435AC0" w:rsidP="00435AC0">
      <w:pPr>
        <w:pStyle w:val="ListParagraph"/>
        <w:numPr>
          <w:ilvl w:val="0"/>
          <w:numId w:val="5"/>
        </w:numPr>
      </w:pPr>
      <w:r>
        <w:t>Inputs Needed:</w:t>
      </w:r>
    </w:p>
    <w:p w14:paraId="6A1543B9" w14:textId="77777777" w:rsidR="00EB223C" w:rsidRDefault="00435AC0" w:rsidP="00435AC0">
      <w:pPr>
        <w:pStyle w:val="ListParagraph"/>
        <w:numPr>
          <w:ilvl w:val="0"/>
          <w:numId w:val="26"/>
        </w:numPr>
      </w:pPr>
      <w:r>
        <w:lastRenderedPageBreak/>
        <w:t>Number of households (by roof material: concrete, metal, wood; by wall material: concrete, metal, wood).</w:t>
      </w:r>
    </w:p>
    <w:p w14:paraId="3C6172CE" w14:textId="77777777" w:rsidR="00EB223C" w:rsidRDefault="00435AC0" w:rsidP="00435AC0">
      <w:pPr>
        <w:pStyle w:val="ListParagraph"/>
        <w:numPr>
          <w:ilvl w:val="0"/>
          <w:numId w:val="26"/>
        </w:numPr>
      </w:pPr>
      <w:r>
        <w:t>Number of households with household appliances (freezer, refrigerator, TV).</w:t>
      </w:r>
    </w:p>
    <w:p w14:paraId="017B6126" w14:textId="59228E2F" w:rsidR="00435AC0" w:rsidRDefault="00435AC0" w:rsidP="00435AC0">
      <w:pPr>
        <w:pStyle w:val="ListParagraph"/>
        <w:numPr>
          <w:ilvl w:val="0"/>
          <w:numId w:val="26"/>
        </w:numPr>
      </w:pPr>
      <w:r>
        <w:t>Unit cost (replacement value) for each item:</w:t>
      </w:r>
    </w:p>
    <w:p w14:paraId="1DB59969" w14:textId="77777777" w:rsidR="00EB223C" w:rsidRDefault="00EB223C" w:rsidP="00EB223C">
      <w:pPr>
        <w:pStyle w:val="ListParagraph"/>
        <w:ind w:left="1483"/>
      </w:pPr>
    </w:p>
    <w:p w14:paraId="09EDD94F" w14:textId="77777777" w:rsidR="00EB223C" w:rsidRDefault="00435AC0" w:rsidP="00435AC0">
      <w:pPr>
        <w:pStyle w:val="ListParagraph"/>
        <w:numPr>
          <w:ilvl w:val="0"/>
          <w:numId w:val="5"/>
        </w:numPr>
      </w:pPr>
      <w:r>
        <w:t>Example values (to be refined with sector data):</w:t>
      </w:r>
    </w:p>
    <w:p w14:paraId="4FCC7C0E" w14:textId="77777777" w:rsidR="00EB223C" w:rsidRDefault="00435AC0" w:rsidP="00435AC0">
      <w:pPr>
        <w:pStyle w:val="ListParagraph"/>
        <w:numPr>
          <w:ilvl w:val="0"/>
          <w:numId w:val="27"/>
        </w:numPr>
      </w:pPr>
      <w:r>
        <w:t>Roof: Concrete = 300,000 VT; Metal = 200,000 VT; Wood = 150,000 VT</w:t>
      </w:r>
    </w:p>
    <w:p w14:paraId="38A4EAD3" w14:textId="77777777" w:rsidR="00EB223C" w:rsidRDefault="00435AC0" w:rsidP="00435AC0">
      <w:pPr>
        <w:pStyle w:val="ListParagraph"/>
        <w:numPr>
          <w:ilvl w:val="0"/>
          <w:numId w:val="27"/>
        </w:numPr>
      </w:pPr>
      <w:r>
        <w:t>Walls: Concrete = 250,000 VT; Metal = 180,000 VT; Wood = 120,000 VT</w:t>
      </w:r>
    </w:p>
    <w:p w14:paraId="3CDC0F72" w14:textId="77777777" w:rsidR="00EB223C" w:rsidRDefault="00435AC0" w:rsidP="00435AC0">
      <w:pPr>
        <w:pStyle w:val="ListParagraph"/>
        <w:numPr>
          <w:ilvl w:val="0"/>
          <w:numId w:val="27"/>
        </w:numPr>
      </w:pPr>
      <w:r>
        <w:t>Appliances: Freezer = 100,000 VT; Refrigerator = 80,000 VT; TV = 50,000 VT</w:t>
      </w:r>
    </w:p>
    <w:p w14:paraId="10F9E383" w14:textId="52951CB7" w:rsidR="00435AC0" w:rsidRDefault="00435AC0" w:rsidP="00435AC0">
      <w:pPr>
        <w:pStyle w:val="ListParagraph"/>
        <w:numPr>
          <w:ilvl w:val="0"/>
          <w:numId w:val="27"/>
        </w:numPr>
      </w:pPr>
      <w:r>
        <w:t>Cyclone category multiplier (e.g., Cat 5 = 0.8, Cat 4 = 0.7).</w:t>
      </w:r>
    </w:p>
    <w:p w14:paraId="3D7B7086" w14:textId="77777777" w:rsidR="00EB223C" w:rsidRDefault="00EB223C" w:rsidP="00EB223C">
      <w:pPr>
        <w:pStyle w:val="ListParagraph"/>
        <w:ind w:left="1483"/>
      </w:pPr>
    </w:p>
    <w:p w14:paraId="26A88AFF" w14:textId="77777777" w:rsidR="00EB223C" w:rsidRDefault="00435AC0" w:rsidP="00435AC0">
      <w:pPr>
        <w:pStyle w:val="ListParagraph"/>
        <w:numPr>
          <w:ilvl w:val="0"/>
          <w:numId w:val="5"/>
        </w:numPr>
      </w:pPr>
      <w:r>
        <w:t>Example Scenario:</w:t>
      </w:r>
    </w:p>
    <w:p w14:paraId="58841DC6" w14:textId="77777777" w:rsidR="00EB223C" w:rsidRDefault="00435AC0" w:rsidP="00435AC0">
      <w:pPr>
        <w:pStyle w:val="ListParagraph"/>
        <w:numPr>
          <w:ilvl w:val="0"/>
          <w:numId w:val="28"/>
        </w:numPr>
      </w:pPr>
      <w:r>
        <w:t>Cyclone Category 5 in Torres (multiplier = 0.8).</w:t>
      </w:r>
    </w:p>
    <w:p w14:paraId="4FB4316E" w14:textId="6A0B53E7" w:rsidR="00435AC0" w:rsidRDefault="00435AC0" w:rsidP="00435AC0">
      <w:pPr>
        <w:pStyle w:val="ListParagraph"/>
        <w:numPr>
          <w:ilvl w:val="0"/>
          <w:numId w:val="28"/>
        </w:numPr>
      </w:pPr>
      <w:r>
        <w:t xml:space="preserve">Cyclone Category 4 in </w:t>
      </w:r>
      <w:proofErr w:type="spellStart"/>
      <w:r>
        <w:t>Ureparapara</w:t>
      </w:r>
      <w:proofErr w:type="spellEnd"/>
      <w:r>
        <w:t xml:space="preserve"> (multiplier = 0.7).</w:t>
      </w:r>
    </w:p>
    <w:p w14:paraId="4F9EA8A6" w14:textId="77777777" w:rsidR="00EB223C" w:rsidRDefault="00EB223C" w:rsidP="00EB223C">
      <w:pPr>
        <w:pStyle w:val="ListParagraph"/>
        <w:ind w:left="1483"/>
      </w:pPr>
    </w:p>
    <w:p w14:paraId="196519F3" w14:textId="77777777" w:rsidR="00EB223C" w:rsidRDefault="00435AC0" w:rsidP="00435AC0">
      <w:pPr>
        <w:pStyle w:val="ListParagraph"/>
        <w:numPr>
          <w:ilvl w:val="0"/>
          <w:numId w:val="5"/>
        </w:numPr>
      </w:pPr>
      <w:r>
        <w:t>Torres (10 HHs with metal roofs, 5 HHs with wood walls; 3 HHs with refrigerators, 2 HHs with TVs):</w:t>
      </w:r>
    </w:p>
    <w:p w14:paraId="00196332" w14:textId="77777777" w:rsidR="00EB223C" w:rsidRDefault="00435AC0" w:rsidP="00435AC0">
      <w:pPr>
        <w:pStyle w:val="ListParagraph"/>
        <w:numPr>
          <w:ilvl w:val="0"/>
          <w:numId w:val="29"/>
        </w:numPr>
      </w:pPr>
      <w:r>
        <w:t>Roofs:</w:t>
      </w:r>
    </w:p>
    <w:p w14:paraId="02D62023" w14:textId="63A30590" w:rsidR="00435AC0" w:rsidRDefault="00435AC0" w:rsidP="00EB223C">
      <w:pPr>
        <w:pStyle w:val="ListParagraph"/>
        <w:numPr>
          <w:ilvl w:val="0"/>
          <w:numId w:val="30"/>
        </w:numPr>
      </w:pPr>
      <w:r>
        <w:t>Metal = 10 × 200,000 × 0.8 = 1,600,000 VT</w:t>
      </w:r>
    </w:p>
    <w:p w14:paraId="54CBD365" w14:textId="77777777" w:rsidR="00EB223C" w:rsidRDefault="00435AC0" w:rsidP="00435AC0">
      <w:pPr>
        <w:pStyle w:val="ListParagraph"/>
        <w:numPr>
          <w:ilvl w:val="0"/>
          <w:numId w:val="29"/>
        </w:numPr>
      </w:pPr>
      <w:r>
        <w:t>Walls:</w:t>
      </w:r>
    </w:p>
    <w:p w14:paraId="7FB6D243" w14:textId="7F78B52F" w:rsidR="00435AC0" w:rsidRDefault="00435AC0" w:rsidP="00EB223C">
      <w:pPr>
        <w:pStyle w:val="ListParagraph"/>
        <w:numPr>
          <w:ilvl w:val="0"/>
          <w:numId w:val="32"/>
        </w:numPr>
      </w:pPr>
      <w:r>
        <w:t>Wood = 5 × 120,000 × 0.8 = 480,000 VT</w:t>
      </w:r>
    </w:p>
    <w:p w14:paraId="10E44427" w14:textId="77777777" w:rsidR="00EB223C" w:rsidRDefault="00435AC0" w:rsidP="00435AC0">
      <w:pPr>
        <w:pStyle w:val="ListParagraph"/>
        <w:numPr>
          <w:ilvl w:val="0"/>
          <w:numId w:val="34"/>
        </w:numPr>
      </w:pPr>
      <w:r>
        <w:t>Appliances:</w:t>
      </w:r>
    </w:p>
    <w:p w14:paraId="2C21A5E1" w14:textId="77777777" w:rsidR="00EB223C" w:rsidRDefault="00435AC0" w:rsidP="00435AC0">
      <w:pPr>
        <w:pStyle w:val="ListParagraph"/>
        <w:numPr>
          <w:ilvl w:val="0"/>
          <w:numId w:val="35"/>
        </w:numPr>
      </w:pPr>
      <w:r>
        <w:t>Refrigerator = 3 × 80,000 × 0.8 = 192,000 VT</w:t>
      </w:r>
    </w:p>
    <w:p w14:paraId="79E3DB0F" w14:textId="74299CAA" w:rsidR="00EB223C" w:rsidRDefault="00435AC0" w:rsidP="00435AC0">
      <w:pPr>
        <w:pStyle w:val="ListParagraph"/>
        <w:numPr>
          <w:ilvl w:val="0"/>
          <w:numId w:val="35"/>
        </w:numPr>
      </w:pPr>
      <w:r>
        <w:t>TV = 2 × 50,000 × 0.8 = 80,000 VT</w:t>
      </w:r>
    </w:p>
    <w:p w14:paraId="7B6C2429" w14:textId="77777777" w:rsidR="00983C44" w:rsidRDefault="00983C44" w:rsidP="00983C44">
      <w:pPr>
        <w:pStyle w:val="ListParagraph"/>
        <w:ind w:left="2203"/>
      </w:pPr>
    </w:p>
    <w:p w14:paraId="12E6B124" w14:textId="77777777" w:rsidR="00983C44" w:rsidRDefault="00435AC0" w:rsidP="00435AC0">
      <w:pPr>
        <w:pStyle w:val="ListParagraph"/>
        <w:numPr>
          <w:ilvl w:val="0"/>
          <w:numId w:val="5"/>
        </w:numPr>
      </w:pPr>
      <w:proofErr w:type="spellStart"/>
      <w:r>
        <w:t>Ureparapara</w:t>
      </w:r>
      <w:proofErr w:type="spellEnd"/>
      <w:r>
        <w:t xml:space="preserve"> (8 HHs with wood roofs, 6 HHs with concrete walls; 2 HHs with freezers, 4 HHs with TVs):</w:t>
      </w:r>
    </w:p>
    <w:p w14:paraId="55990F0A" w14:textId="77777777" w:rsidR="00983C44" w:rsidRDefault="00435AC0" w:rsidP="00435AC0">
      <w:pPr>
        <w:pStyle w:val="ListParagraph"/>
        <w:numPr>
          <w:ilvl w:val="0"/>
          <w:numId w:val="36"/>
        </w:numPr>
      </w:pPr>
      <w:r>
        <w:t>Roofs:</w:t>
      </w:r>
    </w:p>
    <w:p w14:paraId="0C3C3676" w14:textId="5E03DF44" w:rsidR="00435AC0" w:rsidRDefault="00435AC0" w:rsidP="00983C44">
      <w:pPr>
        <w:pStyle w:val="ListParagraph"/>
        <w:numPr>
          <w:ilvl w:val="0"/>
          <w:numId w:val="37"/>
        </w:numPr>
      </w:pPr>
      <w:r>
        <w:t>Wood = 8 × 150,000 × 0.7 = 840,000 VT</w:t>
      </w:r>
    </w:p>
    <w:p w14:paraId="74EEEA6E" w14:textId="77777777" w:rsidR="00983C44" w:rsidRDefault="00435AC0" w:rsidP="00435AC0">
      <w:pPr>
        <w:pStyle w:val="ListParagraph"/>
        <w:numPr>
          <w:ilvl w:val="0"/>
          <w:numId w:val="38"/>
        </w:numPr>
      </w:pPr>
      <w:r>
        <w:t>Walls:</w:t>
      </w:r>
    </w:p>
    <w:p w14:paraId="5794EDB9" w14:textId="1D9EECCB" w:rsidR="00435AC0" w:rsidRDefault="00435AC0" w:rsidP="00983C44">
      <w:pPr>
        <w:pStyle w:val="ListParagraph"/>
        <w:numPr>
          <w:ilvl w:val="0"/>
          <w:numId w:val="39"/>
        </w:numPr>
      </w:pPr>
      <w:r>
        <w:t>Concrete = 6 × 250,000 × 0.7 = 1,050,000 VT</w:t>
      </w:r>
    </w:p>
    <w:p w14:paraId="01BAAF2C" w14:textId="77777777" w:rsidR="00983C44" w:rsidRDefault="00435AC0" w:rsidP="00435AC0">
      <w:pPr>
        <w:pStyle w:val="ListParagraph"/>
        <w:numPr>
          <w:ilvl w:val="0"/>
          <w:numId w:val="40"/>
        </w:numPr>
      </w:pPr>
      <w:r>
        <w:t>Appliances:</w:t>
      </w:r>
    </w:p>
    <w:p w14:paraId="3AC3A118" w14:textId="77777777" w:rsidR="00983C44" w:rsidRDefault="00435AC0" w:rsidP="00435AC0">
      <w:pPr>
        <w:pStyle w:val="ListParagraph"/>
        <w:numPr>
          <w:ilvl w:val="0"/>
          <w:numId w:val="41"/>
        </w:numPr>
      </w:pPr>
      <w:r>
        <w:t>Freezer = 2 × 100,000 × 0.7 = 140,000 VT</w:t>
      </w:r>
    </w:p>
    <w:p w14:paraId="6B152634" w14:textId="5040DA76" w:rsidR="00435AC0" w:rsidRDefault="00435AC0" w:rsidP="00983C44">
      <w:pPr>
        <w:pStyle w:val="ListParagraph"/>
        <w:numPr>
          <w:ilvl w:val="0"/>
          <w:numId w:val="41"/>
        </w:numPr>
      </w:pPr>
      <w:r>
        <w:t>TV = 4 × 50,000 × 0.7 = 140,000 VT</w:t>
      </w:r>
    </w:p>
    <w:p w14:paraId="126E740A" w14:textId="77777777" w:rsidR="00435AC0" w:rsidRPr="00435AC0" w:rsidRDefault="00435AC0" w:rsidP="00435A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254"/>
        <w:gridCol w:w="970"/>
        <w:gridCol w:w="843"/>
        <w:gridCol w:w="1031"/>
        <w:gridCol w:w="952"/>
        <w:gridCol w:w="1105"/>
        <w:gridCol w:w="1131"/>
        <w:gridCol w:w="1311"/>
        <w:gridCol w:w="1100"/>
      </w:tblGrid>
      <w:tr w:rsidR="00FE35E0" w14:paraId="2C921D0F" w14:textId="7EDD0662" w:rsidTr="00FE35E0">
        <w:tc>
          <w:tcPr>
            <w:tcW w:w="1093" w:type="dxa"/>
          </w:tcPr>
          <w:p w14:paraId="46DC7E55" w14:textId="77777777" w:rsidR="00FE35E0" w:rsidRDefault="00FE35E0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3067" w:type="dxa"/>
            <w:gridSpan w:val="3"/>
          </w:tcPr>
          <w:p w14:paraId="2FBCDAEB" w14:textId="77777777" w:rsidR="00FE35E0" w:rsidRDefault="00FE35E0" w:rsidP="006151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Roof Materials</w:t>
            </w:r>
          </w:p>
        </w:tc>
        <w:tc>
          <w:tcPr>
            <w:tcW w:w="3088" w:type="dxa"/>
            <w:gridSpan w:val="3"/>
          </w:tcPr>
          <w:p w14:paraId="7B274514" w14:textId="77777777" w:rsidR="00FE35E0" w:rsidRDefault="00FE35E0" w:rsidP="006151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Wall Materials</w:t>
            </w:r>
          </w:p>
        </w:tc>
        <w:tc>
          <w:tcPr>
            <w:tcW w:w="3542" w:type="dxa"/>
            <w:gridSpan w:val="3"/>
          </w:tcPr>
          <w:p w14:paraId="004AC827" w14:textId="49FCA23C" w:rsidR="00FE35E0" w:rsidRDefault="00FE35E0" w:rsidP="006151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Household Appliances</w:t>
            </w:r>
          </w:p>
        </w:tc>
      </w:tr>
      <w:tr w:rsidR="00FE35E0" w14:paraId="3B61ED4D" w14:textId="4FED3F08" w:rsidTr="00FE35E0">
        <w:tc>
          <w:tcPr>
            <w:tcW w:w="1093" w:type="dxa"/>
          </w:tcPr>
          <w:p w14:paraId="7C71879C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1254" w:type="dxa"/>
          </w:tcPr>
          <w:p w14:paraId="30136E9A" w14:textId="77777777" w:rsidR="00FE35E0" w:rsidRDefault="00FE35E0" w:rsidP="0061511A">
            <w:pPr>
              <w:rPr>
                <w:b/>
                <w:bCs/>
              </w:rPr>
            </w:pPr>
            <w:r w:rsidRPr="00BE62B1">
              <w:rPr>
                <w:rFonts w:ascii="Calibri" w:hAnsi="Calibri" w:cs="Calibri"/>
                <w:b/>
                <w:bCs/>
                <w:color w:val="000000"/>
              </w:rPr>
              <w:t>Concrete</w:t>
            </w:r>
          </w:p>
        </w:tc>
        <w:tc>
          <w:tcPr>
            <w:tcW w:w="970" w:type="dxa"/>
          </w:tcPr>
          <w:p w14:paraId="7486E787" w14:textId="77777777" w:rsidR="00FE35E0" w:rsidRDefault="00FE35E0" w:rsidP="0061511A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Metal</w:t>
            </w:r>
          </w:p>
        </w:tc>
        <w:tc>
          <w:tcPr>
            <w:tcW w:w="843" w:type="dxa"/>
          </w:tcPr>
          <w:p w14:paraId="766D2139" w14:textId="77777777" w:rsidR="00FE35E0" w:rsidRDefault="00FE35E0" w:rsidP="0061511A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Wood</w:t>
            </w:r>
          </w:p>
        </w:tc>
        <w:tc>
          <w:tcPr>
            <w:tcW w:w="1031" w:type="dxa"/>
          </w:tcPr>
          <w:p w14:paraId="53A07939" w14:textId="77777777" w:rsidR="00FE35E0" w:rsidRDefault="00FE35E0" w:rsidP="0061511A">
            <w:pPr>
              <w:rPr>
                <w:b/>
                <w:bCs/>
              </w:rPr>
            </w:pPr>
            <w:r w:rsidRPr="00BE62B1">
              <w:rPr>
                <w:rFonts w:ascii="Calibri" w:hAnsi="Calibri" w:cs="Calibri"/>
                <w:b/>
                <w:bCs/>
                <w:color w:val="000000"/>
              </w:rPr>
              <w:t>Concrete</w:t>
            </w:r>
          </w:p>
        </w:tc>
        <w:tc>
          <w:tcPr>
            <w:tcW w:w="952" w:type="dxa"/>
          </w:tcPr>
          <w:p w14:paraId="4E5760BD" w14:textId="77777777" w:rsidR="00FE35E0" w:rsidRDefault="00FE35E0" w:rsidP="0061511A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Metal</w:t>
            </w:r>
          </w:p>
        </w:tc>
        <w:tc>
          <w:tcPr>
            <w:tcW w:w="1105" w:type="dxa"/>
          </w:tcPr>
          <w:p w14:paraId="0927151F" w14:textId="77777777" w:rsidR="00FE35E0" w:rsidRDefault="00FE35E0" w:rsidP="0061511A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Wood</w:t>
            </w:r>
          </w:p>
        </w:tc>
        <w:tc>
          <w:tcPr>
            <w:tcW w:w="1131" w:type="dxa"/>
          </w:tcPr>
          <w:p w14:paraId="70A39756" w14:textId="0001302A" w:rsidR="00FE35E0" w:rsidRDefault="00FE35E0" w:rsidP="0061511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Freezer</w:t>
            </w:r>
          </w:p>
        </w:tc>
        <w:tc>
          <w:tcPr>
            <w:tcW w:w="1311" w:type="dxa"/>
          </w:tcPr>
          <w:p w14:paraId="26EC1113" w14:textId="1F61292A" w:rsidR="00FE35E0" w:rsidRDefault="00FE35E0" w:rsidP="0061511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Refrigerator</w:t>
            </w:r>
          </w:p>
        </w:tc>
        <w:tc>
          <w:tcPr>
            <w:tcW w:w="1100" w:type="dxa"/>
          </w:tcPr>
          <w:p w14:paraId="5B97FEF5" w14:textId="75F350EE" w:rsidR="00FE35E0" w:rsidRDefault="00FE35E0" w:rsidP="0061511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TV</w:t>
            </w:r>
          </w:p>
        </w:tc>
      </w:tr>
      <w:tr w:rsidR="00FE35E0" w14:paraId="2FD04935" w14:textId="711CD830" w:rsidTr="00FE35E0">
        <w:tc>
          <w:tcPr>
            <w:tcW w:w="1093" w:type="dxa"/>
          </w:tcPr>
          <w:p w14:paraId="36D96ECD" w14:textId="77777777" w:rsidR="00FE35E0" w:rsidRDefault="00FE35E0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Vanuatu</w:t>
            </w:r>
          </w:p>
        </w:tc>
        <w:tc>
          <w:tcPr>
            <w:tcW w:w="1254" w:type="dxa"/>
          </w:tcPr>
          <w:p w14:paraId="08A095C0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970" w:type="dxa"/>
          </w:tcPr>
          <w:p w14:paraId="139D9283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843" w:type="dxa"/>
          </w:tcPr>
          <w:p w14:paraId="1F0A6211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1031" w:type="dxa"/>
          </w:tcPr>
          <w:p w14:paraId="6C60DBAC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952" w:type="dxa"/>
          </w:tcPr>
          <w:p w14:paraId="5AD849D9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1105" w:type="dxa"/>
          </w:tcPr>
          <w:p w14:paraId="3695E71E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1131" w:type="dxa"/>
          </w:tcPr>
          <w:p w14:paraId="2A12D960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4749DA92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1100" w:type="dxa"/>
          </w:tcPr>
          <w:p w14:paraId="7A9EABCF" w14:textId="77777777" w:rsidR="00FE35E0" w:rsidRDefault="00FE35E0" w:rsidP="0061511A">
            <w:pPr>
              <w:rPr>
                <w:b/>
                <w:bCs/>
              </w:rPr>
            </w:pPr>
          </w:p>
        </w:tc>
      </w:tr>
      <w:tr w:rsidR="00FE35E0" w14:paraId="187E45B3" w14:textId="34322680" w:rsidTr="00FE35E0">
        <w:tc>
          <w:tcPr>
            <w:tcW w:w="1093" w:type="dxa"/>
          </w:tcPr>
          <w:p w14:paraId="649551E4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1254" w:type="dxa"/>
          </w:tcPr>
          <w:p w14:paraId="669A10EF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970" w:type="dxa"/>
          </w:tcPr>
          <w:p w14:paraId="3F888B26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843" w:type="dxa"/>
          </w:tcPr>
          <w:p w14:paraId="744F00FA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1031" w:type="dxa"/>
          </w:tcPr>
          <w:p w14:paraId="15E55E4D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952" w:type="dxa"/>
          </w:tcPr>
          <w:p w14:paraId="1B5F5D9B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1105" w:type="dxa"/>
          </w:tcPr>
          <w:p w14:paraId="3496CE8A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1131" w:type="dxa"/>
          </w:tcPr>
          <w:p w14:paraId="54534090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44DA53F3" w14:textId="77777777" w:rsidR="00FE35E0" w:rsidRDefault="00FE35E0" w:rsidP="0061511A">
            <w:pPr>
              <w:rPr>
                <w:b/>
                <w:bCs/>
              </w:rPr>
            </w:pPr>
          </w:p>
        </w:tc>
        <w:tc>
          <w:tcPr>
            <w:tcW w:w="1100" w:type="dxa"/>
          </w:tcPr>
          <w:p w14:paraId="02FBD18C" w14:textId="77777777" w:rsidR="00FE35E0" w:rsidRDefault="00FE35E0" w:rsidP="0061511A">
            <w:pPr>
              <w:rPr>
                <w:b/>
                <w:bCs/>
              </w:rPr>
            </w:pPr>
          </w:p>
        </w:tc>
      </w:tr>
    </w:tbl>
    <w:p w14:paraId="039875CF" w14:textId="77777777" w:rsidR="00317401" w:rsidRPr="00317401" w:rsidRDefault="00317401" w:rsidP="00317401">
      <w:pPr>
        <w:rPr>
          <w:b/>
          <w:bCs/>
        </w:rPr>
      </w:pPr>
    </w:p>
    <w:sectPr w:rsidR="00317401" w:rsidRPr="00317401" w:rsidSect="002556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47E"/>
    <w:multiLevelType w:val="hybridMultilevel"/>
    <w:tmpl w:val="D2825954"/>
    <w:lvl w:ilvl="0" w:tplc="FFFFFFFF">
      <w:start w:val="1"/>
      <w:numFmt w:val="lowerLetter"/>
      <w:lvlText w:val="%1)"/>
      <w:lvlJc w:val="left"/>
      <w:pPr>
        <w:ind w:left="2203" w:hanging="360"/>
      </w:p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0556947"/>
    <w:multiLevelType w:val="hybridMultilevel"/>
    <w:tmpl w:val="DEE48AEE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" w15:restartNumberingAfterBreak="0">
    <w:nsid w:val="016939E2"/>
    <w:multiLevelType w:val="hybridMultilevel"/>
    <w:tmpl w:val="97425150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" w15:restartNumberingAfterBreak="0">
    <w:nsid w:val="01B829C9"/>
    <w:multiLevelType w:val="hybridMultilevel"/>
    <w:tmpl w:val="FAD2E57C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4" w15:restartNumberingAfterBreak="0">
    <w:nsid w:val="05647855"/>
    <w:multiLevelType w:val="hybridMultilevel"/>
    <w:tmpl w:val="6818E9EC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5" w15:restartNumberingAfterBreak="0">
    <w:nsid w:val="066752DA"/>
    <w:multiLevelType w:val="hybridMultilevel"/>
    <w:tmpl w:val="65468DC0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6" w15:restartNumberingAfterBreak="0">
    <w:nsid w:val="073403DA"/>
    <w:multiLevelType w:val="hybridMultilevel"/>
    <w:tmpl w:val="DE8E9764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7" w15:restartNumberingAfterBreak="0">
    <w:nsid w:val="0AE07726"/>
    <w:multiLevelType w:val="hybridMultilevel"/>
    <w:tmpl w:val="B9CECA2A"/>
    <w:lvl w:ilvl="0" w:tplc="FFFFFFFF">
      <w:start w:val="1"/>
      <w:numFmt w:val="lowerLetter"/>
      <w:lvlText w:val="%1)"/>
      <w:lvlJc w:val="left"/>
      <w:pPr>
        <w:ind w:left="2203" w:hanging="360"/>
      </w:p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14064C98"/>
    <w:multiLevelType w:val="hybridMultilevel"/>
    <w:tmpl w:val="238E49E8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9" w15:restartNumberingAfterBreak="0">
    <w:nsid w:val="14AE13F3"/>
    <w:multiLevelType w:val="hybridMultilevel"/>
    <w:tmpl w:val="E66C7D6A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 w15:restartNumberingAfterBreak="0">
    <w:nsid w:val="157F6737"/>
    <w:multiLevelType w:val="hybridMultilevel"/>
    <w:tmpl w:val="E66C7D6A"/>
    <w:lvl w:ilvl="0" w:tplc="FFFFFFFF">
      <w:start w:val="1"/>
      <w:numFmt w:val="lowerLetter"/>
      <w:lvlText w:val="%1)"/>
      <w:lvlJc w:val="left"/>
      <w:pPr>
        <w:ind w:left="2203" w:hanging="360"/>
      </w:p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" w15:restartNumberingAfterBreak="0">
    <w:nsid w:val="17E612A0"/>
    <w:multiLevelType w:val="hybridMultilevel"/>
    <w:tmpl w:val="C28AE2F4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2" w15:restartNumberingAfterBreak="0">
    <w:nsid w:val="20005C60"/>
    <w:multiLevelType w:val="hybridMultilevel"/>
    <w:tmpl w:val="AC5E3782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3" w15:restartNumberingAfterBreak="0">
    <w:nsid w:val="20B46065"/>
    <w:multiLevelType w:val="hybridMultilevel"/>
    <w:tmpl w:val="99F8514C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4" w15:restartNumberingAfterBreak="0">
    <w:nsid w:val="24E65130"/>
    <w:multiLevelType w:val="hybridMultilevel"/>
    <w:tmpl w:val="D10086A8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283C4782"/>
    <w:multiLevelType w:val="hybridMultilevel"/>
    <w:tmpl w:val="2E5E2806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6" w15:restartNumberingAfterBreak="0">
    <w:nsid w:val="2B9419AD"/>
    <w:multiLevelType w:val="hybridMultilevel"/>
    <w:tmpl w:val="2E5E2806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7" w15:restartNumberingAfterBreak="0">
    <w:nsid w:val="2C991799"/>
    <w:multiLevelType w:val="hybridMultilevel"/>
    <w:tmpl w:val="E86AD8A6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8" w15:restartNumberingAfterBreak="0">
    <w:nsid w:val="38E90620"/>
    <w:multiLevelType w:val="hybridMultilevel"/>
    <w:tmpl w:val="748807D8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 w15:restartNumberingAfterBreak="0">
    <w:nsid w:val="3B5159EC"/>
    <w:multiLevelType w:val="hybridMultilevel"/>
    <w:tmpl w:val="B7A00F88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0" w15:restartNumberingAfterBreak="0">
    <w:nsid w:val="3EA46CE5"/>
    <w:multiLevelType w:val="hybridMultilevel"/>
    <w:tmpl w:val="8BA8253C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1" w15:restartNumberingAfterBreak="0">
    <w:nsid w:val="44EB2A8D"/>
    <w:multiLevelType w:val="hybridMultilevel"/>
    <w:tmpl w:val="750E3E4E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2" w15:restartNumberingAfterBreak="0">
    <w:nsid w:val="452722B9"/>
    <w:multiLevelType w:val="hybridMultilevel"/>
    <w:tmpl w:val="89B6B4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E3B01"/>
    <w:multiLevelType w:val="hybridMultilevel"/>
    <w:tmpl w:val="4A8087EA"/>
    <w:lvl w:ilvl="0" w:tplc="FFFFFFFF">
      <w:start w:val="1"/>
      <w:numFmt w:val="lowerLetter"/>
      <w:lvlText w:val="%1)"/>
      <w:lvlJc w:val="left"/>
      <w:pPr>
        <w:ind w:left="2203" w:hanging="360"/>
      </w:p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51446F6B"/>
    <w:multiLevelType w:val="hybridMultilevel"/>
    <w:tmpl w:val="00EA87A2"/>
    <w:lvl w:ilvl="0" w:tplc="82521A3E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83DC5"/>
    <w:multiLevelType w:val="hybridMultilevel"/>
    <w:tmpl w:val="E1D0A390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 w15:restartNumberingAfterBreak="0">
    <w:nsid w:val="5912467C"/>
    <w:multiLevelType w:val="hybridMultilevel"/>
    <w:tmpl w:val="A25E7DF8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7" w15:restartNumberingAfterBreak="0">
    <w:nsid w:val="59281C0A"/>
    <w:multiLevelType w:val="hybridMultilevel"/>
    <w:tmpl w:val="F6C6D568"/>
    <w:lvl w:ilvl="0" w:tplc="B6B49F7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550E6"/>
    <w:multiLevelType w:val="hybridMultilevel"/>
    <w:tmpl w:val="AE825426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9" w15:restartNumberingAfterBreak="0">
    <w:nsid w:val="602F2F4D"/>
    <w:multiLevelType w:val="hybridMultilevel"/>
    <w:tmpl w:val="FAD2E57C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0" w15:restartNumberingAfterBreak="0">
    <w:nsid w:val="60BF4A2A"/>
    <w:multiLevelType w:val="hybridMultilevel"/>
    <w:tmpl w:val="E7B6B9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002C95"/>
    <w:multiLevelType w:val="hybridMultilevel"/>
    <w:tmpl w:val="1764B572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 w15:restartNumberingAfterBreak="0">
    <w:nsid w:val="658D1FB1"/>
    <w:multiLevelType w:val="hybridMultilevel"/>
    <w:tmpl w:val="C7407B24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3" w15:restartNumberingAfterBreak="0">
    <w:nsid w:val="675204A9"/>
    <w:multiLevelType w:val="hybridMultilevel"/>
    <w:tmpl w:val="E644777A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4" w15:restartNumberingAfterBreak="0">
    <w:nsid w:val="698013CA"/>
    <w:multiLevelType w:val="hybridMultilevel"/>
    <w:tmpl w:val="89B6B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730BF9"/>
    <w:multiLevelType w:val="hybridMultilevel"/>
    <w:tmpl w:val="AA1ED0F0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6" w15:restartNumberingAfterBreak="0">
    <w:nsid w:val="6BF85896"/>
    <w:multiLevelType w:val="hybridMultilevel"/>
    <w:tmpl w:val="6B007B00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7" w15:restartNumberingAfterBreak="0">
    <w:nsid w:val="71465BE6"/>
    <w:multiLevelType w:val="hybridMultilevel"/>
    <w:tmpl w:val="498AB6BA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8" w15:restartNumberingAfterBreak="0">
    <w:nsid w:val="722E2A60"/>
    <w:multiLevelType w:val="hybridMultilevel"/>
    <w:tmpl w:val="EF60B71C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9" w15:restartNumberingAfterBreak="0">
    <w:nsid w:val="75A34CC9"/>
    <w:multiLevelType w:val="hybridMultilevel"/>
    <w:tmpl w:val="A1000FF0"/>
    <w:lvl w:ilvl="0" w:tplc="FFFFFFFF">
      <w:start w:val="1"/>
      <w:numFmt w:val="lowerLetter"/>
      <w:lvlText w:val="%1)"/>
      <w:lvlJc w:val="left"/>
      <w:pPr>
        <w:ind w:left="2203" w:hanging="360"/>
      </w:p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 w15:restartNumberingAfterBreak="0">
    <w:nsid w:val="7BD30EB0"/>
    <w:multiLevelType w:val="hybridMultilevel"/>
    <w:tmpl w:val="A894BCDA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41" w15:restartNumberingAfterBreak="0">
    <w:nsid w:val="7E04260A"/>
    <w:multiLevelType w:val="hybridMultilevel"/>
    <w:tmpl w:val="55FABFE4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num w:numId="1" w16cid:durableId="1698119065">
    <w:abstractNumId w:val="34"/>
  </w:num>
  <w:num w:numId="2" w16cid:durableId="1265767603">
    <w:abstractNumId w:val="27"/>
  </w:num>
  <w:num w:numId="3" w16cid:durableId="1819570595">
    <w:abstractNumId w:val="24"/>
  </w:num>
  <w:num w:numId="4" w16cid:durableId="586618093">
    <w:abstractNumId w:val="30"/>
  </w:num>
  <w:num w:numId="5" w16cid:durableId="180171425">
    <w:abstractNumId w:val="20"/>
  </w:num>
  <w:num w:numId="6" w16cid:durableId="250626869">
    <w:abstractNumId w:val="36"/>
  </w:num>
  <w:num w:numId="7" w16cid:durableId="194973804">
    <w:abstractNumId w:val="6"/>
  </w:num>
  <w:num w:numId="8" w16cid:durableId="594091055">
    <w:abstractNumId w:val="28"/>
  </w:num>
  <w:num w:numId="9" w16cid:durableId="1518155212">
    <w:abstractNumId w:val="4"/>
  </w:num>
  <w:num w:numId="10" w16cid:durableId="87818853">
    <w:abstractNumId w:val="2"/>
  </w:num>
  <w:num w:numId="11" w16cid:durableId="1794128452">
    <w:abstractNumId w:val="3"/>
  </w:num>
  <w:num w:numId="12" w16cid:durableId="1988052347">
    <w:abstractNumId w:val="18"/>
  </w:num>
  <w:num w:numId="13" w16cid:durableId="1279683399">
    <w:abstractNumId w:val="26"/>
  </w:num>
  <w:num w:numId="14" w16cid:durableId="708798981">
    <w:abstractNumId w:val="11"/>
  </w:num>
  <w:num w:numId="15" w16cid:durableId="1485051083">
    <w:abstractNumId w:val="31"/>
  </w:num>
  <w:num w:numId="16" w16cid:durableId="1910185570">
    <w:abstractNumId w:val="32"/>
  </w:num>
  <w:num w:numId="17" w16cid:durableId="250236341">
    <w:abstractNumId w:val="33"/>
  </w:num>
  <w:num w:numId="18" w16cid:durableId="2146698660">
    <w:abstractNumId w:val="14"/>
  </w:num>
  <w:num w:numId="19" w16cid:durableId="1953630116">
    <w:abstractNumId w:val="25"/>
  </w:num>
  <w:num w:numId="20" w16cid:durableId="1101998314">
    <w:abstractNumId w:val="22"/>
  </w:num>
  <w:num w:numId="21" w16cid:durableId="375395981">
    <w:abstractNumId w:val="1"/>
  </w:num>
  <w:num w:numId="22" w16cid:durableId="1230773038">
    <w:abstractNumId w:val="5"/>
  </w:num>
  <w:num w:numId="23" w16cid:durableId="1673095803">
    <w:abstractNumId w:val="38"/>
  </w:num>
  <w:num w:numId="24" w16cid:durableId="1533230092">
    <w:abstractNumId w:val="13"/>
  </w:num>
  <w:num w:numId="25" w16cid:durableId="178398513">
    <w:abstractNumId w:val="41"/>
  </w:num>
  <w:num w:numId="26" w16cid:durableId="14040753">
    <w:abstractNumId w:val="17"/>
  </w:num>
  <w:num w:numId="27" w16cid:durableId="2074113553">
    <w:abstractNumId w:val="19"/>
  </w:num>
  <w:num w:numId="28" w16cid:durableId="504706468">
    <w:abstractNumId w:val="12"/>
  </w:num>
  <w:num w:numId="29" w16cid:durableId="1961111413">
    <w:abstractNumId w:val="35"/>
  </w:num>
  <w:num w:numId="30" w16cid:durableId="2044554297">
    <w:abstractNumId w:val="9"/>
  </w:num>
  <w:num w:numId="31" w16cid:durableId="1303001725">
    <w:abstractNumId w:val="37"/>
  </w:num>
  <w:num w:numId="32" w16cid:durableId="1070271029">
    <w:abstractNumId w:val="7"/>
  </w:num>
  <w:num w:numId="33" w16cid:durableId="2118015965">
    <w:abstractNumId w:val="15"/>
  </w:num>
  <w:num w:numId="34" w16cid:durableId="1050811467">
    <w:abstractNumId w:val="16"/>
  </w:num>
  <w:num w:numId="35" w16cid:durableId="1151798326">
    <w:abstractNumId w:val="23"/>
  </w:num>
  <w:num w:numId="36" w16cid:durableId="405759543">
    <w:abstractNumId w:val="40"/>
  </w:num>
  <w:num w:numId="37" w16cid:durableId="2144078573">
    <w:abstractNumId w:val="39"/>
  </w:num>
  <w:num w:numId="38" w16cid:durableId="347025550">
    <w:abstractNumId w:val="21"/>
  </w:num>
  <w:num w:numId="39" w16cid:durableId="1415663789">
    <w:abstractNumId w:val="0"/>
  </w:num>
  <w:num w:numId="40" w16cid:durableId="677928417">
    <w:abstractNumId w:val="8"/>
  </w:num>
  <w:num w:numId="41" w16cid:durableId="2129203770">
    <w:abstractNumId w:val="10"/>
  </w:num>
  <w:num w:numId="42" w16cid:durableId="128827386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B6"/>
    <w:rsid w:val="000A2D75"/>
    <w:rsid w:val="00144F6D"/>
    <w:rsid w:val="001E1E61"/>
    <w:rsid w:val="001E7951"/>
    <w:rsid w:val="001E7E75"/>
    <w:rsid w:val="001F7CAE"/>
    <w:rsid w:val="00212557"/>
    <w:rsid w:val="00216EC6"/>
    <w:rsid w:val="0023095D"/>
    <w:rsid w:val="002411E1"/>
    <w:rsid w:val="00251B55"/>
    <w:rsid w:val="002556DF"/>
    <w:rsid w:val="00287F3C"/>
    <w:rsid w:val="002907A1"/>
    <w:rsid w:val="002923FA"/>
    <w:rsid w:val="002A11F5"/>
    <w:rsid w:val="002C04EA"/>
    <w:rsid w:val="002D0566"/>
    <w:rsid w:val="002D6812"/>
    <w:rsid w:val="002E2246"/>
    <w:rsid w:val="00317401"/>
    <w:rsid w:val="003B4678"/>
    <w:rsid w:val="003E2182"/>
    <w:rsid w:val="00435AC0"/>
    <w:rsid w:val="0043679A"/>
    <w:rsid w:val="0045176A"/>
    <w:rsid w:val="00452E62"/>
    <w:rsid w:val="00464421"/>
    <w:rsid w:val="00474E94"/>
    <w:rsid w:val="00483B78"/>
    <w:rsid w:val="004D3CA4"/>
    <w:rsid w:val="004E2D18"/>
    <w:rsid w:val="004E6A97"/>
    <w:rsid w:val="00515A2B"/>
    <w:rsid w:val="00541EE2"/>
    <w:rsid w:val="00545635"/>
    <w:rsid w:val="00577B93"/>
    <w:rsid w:val="005945FE"/>
    <w:rsid w:val="005A5274"/>
    <w:rsid w:val="005F2F89"/>
    <w:rsid w:val="0060718C"/>
    <w:rsid w:val="00610764"/>
    <w:rsid w:val="0064430D"/>
    <w:rsid w:val="0069375F"/>
    <w:rsid w:val="006C0675"/>
    <w:rsid w:val="006E64F5"/>
    <w:rsid w:val="00710B99"/>
    <w:rsid w:val="0071479A"/>
    <w:rsid w:val="00735857"/>
    <w:rsid w:val="007528A5"/>
    <w:rsid w:val="0079366E"/>
    <w:rsid w:val="007B2AD6"/>
    <w:rsid w:val="007B75A6"/>
    <w:rsid w:val="007C3486"/>
    <w:rsid w:val="007D683D"/>
    <w:rsid w:val="00831AF4"/>
    <w:rsid w:val="00847A94"/>
    <w:rsid w:val="00853582"/>
    <w:rsid w:val="00895FBD"/>
    <w:rsid w:val="008E6BDB"/>
    <w:rsid w:val="00901EC3"/>
    <w:rsid w:val="0090747E"/>
    <w:rsid w:val="009159AE"/>
    <w:rsid w:val="00957B42"/>
    <w:rsid w:val="00983C44"/>
    <w:rsid w:val="009B765E"/>
    <w:rsid w:val="009E100D"/>
    <w:rsid w:val="009F2FA7"/>
    <w:rsid w:val="00A03253"/>
    <w:rsid w:val="00A21B65"/>
    <w:rsid w:val="00A6118D"/>
    <w:rsid w:val="00A951E4"/>
    <w:rsid w:val="00AB06C8"/>
    <w:rsid w:val="00AC7803"/>
    <w:rsid w:val="00AF2612"/>
    <w:rsid w:val="00B40739"/>
    <w:rsid w:val="00B51691"/>
    <w:rsid w:val="00B529C0"/>
    <w:rsid w:val="00B73DFC"/>
    <w:rsid w:val="00BC23D5"/>
    <w:rsid w:val="00BE62B1"/>
    <w:rsid w:val="00C47CE0"/>
    <w:rsid w:val="00CB5934"/>
    <w:rsid w:val="00CD45B1"/>
    <w:rsid w:val="00D33FE8"/>
    <w:rsid w:val="00D613A6"/>
    <w:rsid w:val="00D85CB7"/>
    <w:rsid w:val="00D9519C"/>
    <w:rsid w:val="00DF380B"/>
    <w:rsid w:val="00EB223C"/>
    <w:rsid w:val="00EB64B4"/>
    <w:rsid w:val="00F11FAB"/>
    <w:rsid w:val="00F17B6C"/>
    <w:rsid w:val="00F80FB6"/>
    <w:rsid w:val="00FB0439"/>
    <w:rsid w:val="00FB7FD6"/>
    <w:rsid w:val="00FE35E0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0014"/>
  <w15:chartTrackingRefBased/>
  <w15:docId w15:val="{08469E00-4130-43D3-AAF3-6BA88FFD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58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Hugo Pigott</cp:lastModifiedBy>
  <cp:revision>84</cp:revision>
  <dcterms:created xsi:type="dcterms:W3CDTF">2025-04-23T22:20:00Z</dcterms:created>
  <dcterms:modified xsi:type="dcterms:W3CDTF">2025-09-16T02:08:00Z</dcterms:modified>
</cp:coreProperties>
</file>