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widowControl/>
        <w:spacing w:before="100" w:beforeAutospacing="true" w:after="100" w:afterAutospacing="true"/>
        <w:rPr>
          <w:rFonts w:eastAsia="Times New Roman"/>
          <w:sz w:val="28"/>
          <w:szCs w:val="28"/>
        </w:rPr>
      </w:pPr>
      <w:r>
        <w:rPr>
          <w:sz w:val="28"/>
          <w:szCs w:val="28"/>
        </w:rPr>
        <w:t xml:space="preserve">SQL was first developed at IBM. With SQL, you can easily query a database to add, alter, update, or delete data in a plain English-like language. You can use SQL to manage multiple relational database management systems, such as </w:t>
      </w:r>
      <w:r>
        <w:rPr>
          <w:sz w:val="28"/>
          <w:szCs w:val="28"/>
        </w:rPr>
        <w:t>MySQL</w:t>
      </w:r>
      <w:r>
        <w:rPr>
          <w:sz w:val="28"/>
          <w:szCs w:val="28"/>
        </w:rPr>
        <w:t>, SQL Server, Oracle, and MS Access. By writing codes and queries in SQL, you can create and modify any database along with the creation of schemas.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Whereas </w:t>
      </w:r>
      <w:r>
        <w:rPr>
          <w:rFonts w:eastAsia="Times New Roman"/>
          <w:sz w:val="28"/>
          <w:szCs w:val="28"/>
        </w:rPr>
        <w:t>NoSQL</w:t>
      </w:r>
      <w:r>
        <w:rPr>
          <w:rFonts w:eastAsia="Times New Roman"/>
          <w:sz w:val="28"/>
          <w:szCs w:val="28"/>
        </w:rPr>
        <w:t xml:space="preserve"> databases are primarily used in big data and real-time web applications.</w:t>
      </w:r>
      <w:r>
        <w:rPr>
          <w:rFonts w:eastAsia="Times New Roman"/>
          <w:sz w:val="28"/>
          <w:szCs w:val="28"/>
        </w:rPr>
        <w:t xml:space="preserve"> These types of databases gain a surge in their popularity in the early twenty-first century. A primary reason for this sudden surge can say to be triggered by companies such as </w:t>
      </w:r>
      <w:r>
        <w:rPr>
          <w:rFonts w:eastAsia="Times New Roman"/>
          <w:sz w:val="28"/>
          <w:szCs w:val="28"/>
        </w:rPr>
        <w:t>Facebook</w:t>
      </w:r>
      <w:r>
        <w:rPr>
          <w:rFonts w:eastAsia="Times New Roman"/>
          <w:sz w:val="28"/>
          <w:szCs w:val="28"/>
        </w:rPr>
        <w:t>, Amazon, and Google.</w:t>
      </w:r>
    </w:p>
    <w:p>
      <w:pPr>
        <w:pStyle w:val="style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Differences between SQL and </w:t>
      </w:r>
      <w:r>
        <w:rPr>
          <w:b/>
          <w:sz w:val="28"/>
          <w:szCs w:val="28"/>
        </w:rPr>
        <w:t>NoSQL</w:t>
      </w:r>
    </w:p>
    <w:p>
      <w:pPr>
        <w:pStyle w:val="style0"/>
        <w:jc w:val="center"/>
        <w:rPr>
          <w:sz w:val="28"/>
          <w:szCs w:val="28"/>
        </w:rPr>
      </w:pPr>
    </w:p>
    <w:p>
      <w:pPr>
        <w:pStyle w:val="style0"/>
        <w:numPr>
          <w:ilvl w:val="0"/>
          <w:numId w:val="0"/>
        </w:numPr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Structure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SQL databases are table-based on the other hand </w:t>
      </w:r>
      <w:r>
        <w:rPr>
          <w:sz w:val="28"/>
          <w:szCs w:val="28"/>
        </w:rPr>
        <w:t>NoSQL</w:t>
      </w:r>
      <w:r>
        <w:rPr>
          <w:sz w:val="28"/>
          <w:szCs w:val="28"/>
        </w:rPr>
        <w:t xml:space="preserve"> databases are key-value pairs, document-based, graph databases or wide-column stores. This makes relational SQL databases a better option for applications that require multi-row transactions such as an accounting system or for legacy systems that were built for a relational structure.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numPr>
          <w:ilvl w:val="0"/>
          <w:numId w:val="0"/>
        </w:numPr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Support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Great support is available for all SQL database from their vendors. Also a lot of independent consultations are there who can help you with SQL database </w:t>
      </w:r>
      <w:r>
        <w:rPr>
          <w:sz w:val="28"/>
          <w:szCs w:val="28"/>
        </w:rPr>
        <w:t>for a very large scale deployments</w:t>
      </w:r>
      <w:r>
        <w:rPr>
          <w:sz w:val="28"/>
          <w:szCs w:val="28"/>
        </w:rPr>
        <w:t xml:space="preserve"> but for some </w:t>
      </w:r>
      <w:r>
        <w:rPr>
          <w:sz w:val="28"/>
          <w:szCs w:val="28"/>
        </w:rPr>
        <w:t>NoSQL</w:t>
      </w:r>
      <w:r>
        <w:rPr>
          <w:sz w:val="28"/>
          <w:szCs w:val="28"/>
        </w:rPr>
        <w:t xml:space="preserve"> database you still have to rely on community support and only limited outside experts are available for setting up and deploying your large scale </w:t>
      </w:r>
      <w:r>
        <w:rPr>
          <w:sz w:val="28"/>
          <w:szCs w:val="28"/>
        </w:rPr>
        <w:t>NoSQL</w:t>
      </w:r>
      <w:r>
        <w:rPr>
          <w:sz w:val="28"/>
          <w:szCs w:val="28"/>
        </w:rPr>
        <w:t xml:space="preserve"> deployments.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Some examples of SQL databases include </w:t>
      </w:r>
      <w:r>
        <w:rPr>
          <w:sz w:val="28"/>
          <w:szCs w:val="28"/>
        </w:rPr>
        <w:t>PostgreSQL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MySQL</w:t>
      </w:r>
      <w:r>
        <w:rPr>
          <w:sz w:val="28"/>
          <w:szCs w:val="28"/>
        </w:rPr>
        <w:t xml:space="preserve">, Oracle and Microsoft SQL Server. </w:t>
      </w:r>
      <w:r>
        <w:rPr>
          <w:sz w:val="28"/>
          <w:szCs w:val="28"/>
        </w:rPr>
        <w:t>NoSQL</w:t>
      </w:r>
      <w:r>
        <w:rPr>
          <w:sz w:val="28"/>
          <w:szCs w:val="28"/>
        </w:rPr>
        <w:t xml:space="preserve"> database examples include </w:t>
      </w:r>
      <w:r>
        <w:rPr>
          <w:sz w:val="28"/>
          <w:szCs w:val="28"/>
        </w:rPr>
        <w:t>Redis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RavenDB</w:t>
      </w:r>
      <w:r>
        <w:rPr>
          <w:sz w:val="28"/>
          <w:szCs w:val="28"/>
        </w:rPr>
        <w:t xml:space="preserve"> Cassandra, </w:t>
      </w:r>
      <w:r>
        <w:rPr>
          <w:sz w:val="28"/>
          <w:szCs w:val="28"/>
        </w:rPr>
        <w:t>MongoDB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BigTable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HBase</w:t>
      </w:r>
      <w:r>
        <w:rPr>
          <w:sz w:val="28"/>
          <w:szCs w:val="28"/>
        </w:rPr>
        <w:t xml:space="preserve">, Neo4j and </w:t>
      </w:r>
      <w:r>
        <w:rPr>
          <w:sz w:val="28"/>
          <w:szCs w:val="28"/>
        </w:rPr>
        <w:t>CouchDB</w:t>
      </w:r>
      <w:r>
        <w:rPr>
          <w:sz w:val="28"/>
          <w:szCs w:val="28"/>
        </w:rPr>
        <w:t xml:space="preserve">. </w:t>
      </w:r>
    </w:p>
    <w:p>
      <w:pPr>
        <w:pStyle w:val="style0"/>
        <w:rPr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Property followed:</w:t>
      </w:r>
    </w:p>
    <w:p>
      <w:pPr>
        <w:pStyle w:val="style179"/>
        <w:rPr>
          <w:b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SQL databases follow ACID properties (Atomicity, Consistency, Isolation and Durability) whereas the </w:t>
      </w:r>
      <w:r>
        <w:rPr>
          <w:sz w:val="28"/>
          <w:szCs w:val="28"/>
        </w:rPr>
        <w:t>NoSQL</w:t>
      </w:r>
      <w:r>
        <w:rPr>
          <w:sz w:val="28"/>
          <w:szCs w:val="28"/>
        </w:rPr>
        <w:t xml:space="preserve"> database follows the Brewers CAP theorem (Consistency, Availability and Partition tolerance). </w:t>
      </w:r>
    </w:p>
    <w:p>
      <w:pPr>
        <w:pStyle w:val="style0"/>
        <w:rPr>
          <w:sz w:val="28"/>
          <w:szCs w:val="28"/>
        </w:rPr>
      </w:pPr>
    </w:p>
    <w:tbl>
      <w:tblPr>
        <w:tblStyle w:val="style154"/>
        <w:tblW w:w="10278" w:type="dxa"/>
        <w:tblLook w:firstRow="0" w:lastRow="0" w:firstColumn="0" w:lastColumn="0" w:noHBand="0" w:noVBand="1"/>
      </w:tblPr>
      <w:tblGrid>
        <w:gridCol w:w="4878"/>
        <w:gridCol w:w="5400"/>
      </w:tblGrid>
      <w:tr>
        <w:trPr>
          <w:trHeight w:val="503" w:hRule="atLeast"/>
        </w:trPr>
        <w:tc>
          <w:tcPr>
            <w:tcW w:w="487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SQL</w:t>
            </w:r>
          </w:p>
        </w:tc>
        <w:tc>
          <w:tcPr>
            <w:tcW w:w="540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NoSQL</w:t>
            </w:r>
          </w:p>
        </w:tc>
      </w:tr>
      <w:tr>
        <w:tblPrEx/>
        <w:trPr>
          <w:trHeight w:val="647" w:hRule="atLeast"/>
        </w:trPr>
        <w:tc>
          <w:tcPr>
            <w:tcW w:w="487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Relational Database Management System (RDBMS)</w:t>
            </w:r>
          </w:p>
        </w:tc>
        <w:tc>
          <w:tcPr>
            <w:tcW w:w="5400" w:type="dxa"/>
            <w:tcBorders/>
            <w:tcFitText w:val="false"/>
          </w:tcPr>
          <w:p>
            <w:pPr>
              <w:pStyle w:val="style0"/>
              <w:ind w:left="6480" w:hanging="6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Non-relational or distributed database sy</w:t>
            </w:r>
            <w:r>
              <w:rPr>
                <w:sz w:val="28"/>
                <w:szCs w:val="28"/>
              </w:rPr>
              <w:t>stem</w:t>
            </w:r>
          </w:p>
        </w:tc>
      </w:tr>
      <w:tr>
        <w:tblPrEx/>
        <w:trPr/>
        <w:tc>
          <w:tcPr>
            <w:tcW w:w="487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These databases have fixed or static or predefined schem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5400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have dynamic schema</w:t>
            </w:r>
          </w:p>
          <w:p>
            <w:pPr>
              <w:pStyle w:val="style0"/>
              <w:rPr>
                <w:sz w:val="28"/>
                <w:szCs w:val="28"/>
              </w:rPr>
            </w:pPr>
          </w:p>
        </w:tc>
      </w:tr>
      <w:tr>
        <w:tblPrEx/>
        <w:trPr>
          <w:trHeight w:val="932" w:hRule="atLeast"/>
        </w:trPr>
        <w:tc>
          <w:tcPr>
            <w:tcW w:w="4878" w:type="dxa"/>
            <w:tcBorders>
              <w:bottom w:val="single" w:sz="4" w:space="0" w:color="auto"/>
            </w:tcBorders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These databases are not suited for hierarchical data storage.</w:t>
            </w:r>
          </w:p>
        </w:tc>
        <w:tc>
          <w:tcPr>
            <w:tcW w:w="5400" w:type="dxa"/>
            <w:tcBorders>
              <w:bottom w:val="single" w:sz="4" w:space="0" w:color="auto"/>
            </w:tcBorders>
            <w:tcFitText w:val="false"/>
          </w:tcPr>
          <w:p>
            <w:pPr>
              <w:pStyle w:val="style0"/>
              <w:spacing w:after="200"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These databases are best suited for hierarchical data storage.</w:t>
            </w:r>
          </w:p>
        </w:tc>
      </w:tr>
      <w:tr>
        <w:tblPrEx/>
        <w:trPr>
          <w:trHeight w:val="855" w:hRule="atLeast"/>
        </w:trPr>
        <w:tc>
          <w:tcPr>
            <w:tcW w:w="4878" w:type="dxa"/>
            <w:tcBorders>
              <w:top w:val="single" w:sz="4" w:space="0" w:color="auto"/>
              <w:bottom w:val="single" w:sz="4" w:space="0" w:color="auto"/>
            </w:tcBorders>
            <w:tcFitText w:val="false"/>
          </w:tcPr>
          <w:p>
            <w:pPr>
              <w:pStyle w:val="style0"/>
              <w:spacing w:after="200"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These databases are best suited for complex queries</w:t>
            </w: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tcFitText w:val="false"/>
          </w:tcPr>
          <w:p>
            <w:pPr>
              <w:pStyle w:val="style0"/>
              <w:spacing w:after="200"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These databases are not so good for complex queries</w:t>
            </w:r>
          </w:p>
        </w:tc>
      </w:tr>
      <w:tr>
        <w:tblPrEx/>
        <w:trPr>
          <w:trHeight w:val="296" w:hRule="atLeast"/>
        </w:trPr>
        <w:tc>
          <w:tcPr>
            <w:tcW w:w="4878" w:type="dxa"/>
            <w:tcBorders>
              <w:top w:val="single" w:sz="4" w:space="0" w:color="auto"/>
              <w:bottom w:val="single" w:sz="4" w:space="0" w:color="auto"/>
            </w:tcBorders>
            <w:tcFitText w:val="false"/>
          </w:tcPr>
          <w:p>
            <w:pPr>
              <w:pStyle w:val="style0"/>
              <w:spacing w:after="200"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Vertically Scalable</w:t>
            </w: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tcFitText w:val="false"/>
          </w:tcPr>
          <w:p>
            <w:pPr>
              <w:pStyle w:val="style0"/>
              <w:spacing w:after="200"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Horizontally scalable</w:t>
            </w:r>
          </w:p>
        </w:tc>
      </w:tr>
      <w:tr>
        <w:tblPrEx/>
        <w:trPr>
          <w:trHeight w:val="330" w:hRule="atLeast"/>
        </w:trPr>
        <w:tc>
          <w:tcPr>
            <w:tcW w:w="4878" w:type="dxa"/>
            <w:tcBorders>
              <w:top w:val="single" w:sz="4" w:space="0" w:color="auto"/>
            </w:tcBorders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Follows ACID property</w:t>
            </w:r>
          </w:p>
        </w:tc>
        <w:tc>
          <w:tcPr>
            <w:tcW w:w="5400" w:type="dxa"/>
            <w:tcBorders>
              <w:top w:val="single" w:sz="4" w:space="0" w:color="auto"/>
            </w:tcBorders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Follows CAP(consistency, availability, partition tolerance)</w:t>
            </w:r>
          </w:p>
        </w:tc>
      </w:tr>
    </w:tbl>
    <w:p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0000000000000000000"/>
    <w:charset w:val="7a"/>
    <w:family w:val="auto"/>
    <w:pitch w:val="variable"/>
    <w:sig w:usb0="00000003" w:usb1="080E0000" w:usb2="00000010" w:usb3="00000000" w:csb0="00040001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8424EA3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5436F4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widowControl w:val="false"/>
      <w:spacing w:after="0" w:lineRule="auto" w:line="240"/>
      <w:jc w:val="both"/>
    </w:pPr>
    <w:rPr>
      <w:rFonts w:ascii="Times New Roman" w:cs="Times New Roman" w:eastAsia="宋体" w:hAnsi="Times New Roman"/>
      <w:kern w:val="2"/>
      <w:sz w:val="21"/>
      <w:szCs w:val="20"/>
      <w:lang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gkelc"/>
    <w:basedOn w:val="style65"/>
    <w:next w:val="style4097"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ascii="Calibri" w:cs="Times New Roman" w:eastAsia="SimSun" w:hAnsi="Calibri"/>
      <w:sz w:val="20"/>
      <w:szCs w:val="20"/>
    </w:rPr>
    <w:tblPr>
      <w:tblW w:w="0" w:type="auto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359</Words>
  <Characters>2045</Characters>
  <Application>Kingsoft Office Writer</Application>
  <DocSecurity>0</DocSecurity>
  <Paragraphs>37</Paragraphs>
  <ScaleCrop>false</ScaleCrop>
  <LinksUpToDate>false</LinksUpToDate>
  <CharactersWithSpaces>2388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2022-03-25T20:50:00Z</dcterms:created>
  <dc:creator>MR LAWRENCE</dc:creator>
  <lastModifiedBy>Kingsoft Office</lastModifiedBy>
  <dcterms:modified xsi:type="dcterms:W3CDTF">2022-03-26T14:23:41Z</dcterms:modified>
  <revision>1</revision>
</coreProperties>
</file>