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</w:p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color w:val="2E75B6"/>
          <w:sz w:val="28"/>
          <w:szCs w:val="28"/>
        </w:rPr>
        <w:t xml:space="preserve">NEW360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8"/>
          <w:szCs w:val="48"/>
        </w:rPr>
        <w:t xml:space="preserve">需求規格確認書</w:t>
      </w:r>
    </w:p>
    <w:p>
      <w:pPr>
        <w:spacing w:after="20"/>
        <w:jc w:val="center"/>
      </w:pPr>
      <w:r>
        <w:rPr>
          <w:rFonts w:ascii="Microsoft JhengHei" w:cs="Microsoft JhengHei" w:eastAsia="Microsoft JhengHei" w:hAnsi="Microsoft JhengHei"/>
          <w:i/>
          <w:iCs/>
          <w:color w:val="2E75B6"/>
          <w:sz w:val="22"/>
          <w:szCs w:val="22"/>
        </w:rPr>
        <w:t xml:space="preserve">Requirement Specification Confirmation</w:t>
      </w:r>
    </w:p>
    <w:p>
      <w:pPr>
        <w:spacing w:after="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4472C4"/>
          <w:sz w:val="32"/>
          <w:szCs w:val="32"/>
        </w:rPr>
        <w:t xml:space="preserve">F02 — 來電彈屏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文件編號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RS-CONFIRM-F02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版本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日期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2026-03-18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狀態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待簽核</w:t>
            </w:r>
          </w:p>
        </w:tc>
      </w:tr>
    </w:tbl>
    <w:p>
      <w:pPr>
        <w:spacing w:after="300"/>
      </w:pPr>
    </w:p>
    <w:p>
      <w:pPr>
        <w:pBdr>
          <w:top w:val="single" w:color="2E75B6" w:sz="2" w:space="8"/>
          <w:bottom w:val="single" w:color="2E75B6" w:sz="2" w:space="8"/>
        </w:pBdr>
        <w:spacing w:after="200" w:before="20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20"/>
          <w:szCs w:val="20"/>
        </w:rPr>
        <w:t xml:space="preserve">本文件為需求規格的正式確認紀錄。經 Stakeholder 三階段確認（C0/C1/C2）後，方可進入技術設計與開發。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第一部分 — 合約範圍確認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1.1 專案基本資訊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專案名稱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NEW360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功能代碼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F02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功能名稱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來電彈屏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規模分類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[S / M / L / XL]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成熟度分數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[NN 分 / 門檻 NN 分]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RFP 入口模式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[A: 匯入文件 / B: 訪談產生]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0"/>
                <w:szCs w:val="20"/>
              </w:rPr>
              <w:t xml:space="preserve">確認歷程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C0: [狀態] [日期] | C1: [狀態] [日期] | C2: [狀態] [日期]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1.2 商業背景與動機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[來自 RFP Brief — 為什麼要做這件事？解決什麼問題？]</w:t>
      </w:r>
    </w:p>
    <w:p>
      <w:pPr>
        <w:spacing w:after="6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[預期商業價值：量化指標]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1.3 使用者角色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以下角色來自深度訪談（IR）的 Persona 定義：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2000"/>
        <w:gridCol w:w="200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角色 ID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角色名稱 / 說明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每日使用量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關鍵痛點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P01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[第一線客服人員 — 坐在工位上接電話]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[80-120 通/日]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[痛點描述]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P02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[客服組長 — 即時監控組員狀態]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[20 次/日]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[痛點描述]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1.4 功能需求 — 前台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以下為經 Stakeholder 確認的 User Story 與驗收條件（AC）。每條 AC 標記信心度（🟢清晰/🟡模糊/🔴阻塞）與優先級（P0/P1/P2）。</w:t>
      </w:r>
    </w:p>
    <w:p>
      <w:pPr>
        <w:spacing w:after="1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US-01：[User Story 標題]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60"/>
        <w:gridCol w:w="1200"/>
        <w:gridCol w:w="1200"/>
        <w:gridCol w:w="1000"/>
        <w:gridCol w:w="1200"/>
      </w:tblGrid>
      <w:tr>
        <w:tc>
          <w:tcPr>
            <w:tcW w:type="dxa" w:w="9360"/>
            <w:gridSpan w:val="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US-01：</w:t>
            </w:r>
            <w:r>
              <w:rPr>
                <w:rFonts w:ascii="Microsoft JhengHei" w:cs="Microsoft JhengHei" w:eastAsia="Microsoft JhengHei" w:hAnsi="Microsoft JhengHei"/>
                <w:color w:val="595959"/>
                <w:sz w:val="22"/>
                <w:szCs w:val="22"/>
              </w:rPr>
              <w:t xml:space="preserve">[User Story 標題]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08080"/>
                <w:sz w:val="20"/>
                <w:szCs w:val="20"/>
              </w:rPr>
              <w:t xml:space="preserve">As a [角色], I want to [行為], so that [目的]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AC 編號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信心度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邊界條件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AC-01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[驗收條件描述]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[🟢/🟡/🔴]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[方式]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[邊界]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AC-02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[驗收條件描述]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[🟢/🟡/🔴]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[方式]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[邊界]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AC-03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[驗收條件描述]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[🟢/🟡/🔴]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[方式]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[邊界]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AC-04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[驗收條件描述]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[🟢/🟡/🔴]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[方式]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[邊界]</w:t>
            </w:r>
          </w:p>
        </w:tc>
      </w:tr>
    </w:tbl>
    <w:p>
      <w:pPr>
        <w:spacing w:after="200"/>
      </w:pPr>
    </w:p>
    <w:p>
      <w:pPr>
        <w:pStyle w:val="Heading3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2"/>
          <w:szCs w:val="22"/>
        </w:rPr>
        <w:t xml:space="preserve">US-02：[User Story 標題]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560"/>
        <w:gridCol w:w="1200"/>
        <w:gridCol w:w="1200"/>
        <w:gridCol w:w="1000"/>
        <w:gridCol w:w="1200"/>
      </w:tblGrid>
      <w:tr>
        <w:tc>
          <w:tcPr>
            <w:tcW w:type="dxa" w:w="9360"/>
            <w:gridSpan w:val="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DF2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1F4E79"/>
                <w:sz w:val="22"/>
                <w:szCs w:val="22"/>
              </w:rPr>
              <w:t xml:space="preserve">US-02：</w:t>
            </w:r>
            <w:r>
              <w:rPr>
                <w:rFonts w:ascii="Microsoft JhengHei" w:cs="Microsoft JhengHei" w:eastAsia="Microsoft JhengHei" w:hAnsi="Microsoft JhengHei"/>
                <w:color w:val="595959"/>
                <w:sz w:val="22"/>
                <w:szCs w:val="22"/>
              </w:rPr>
              <w:t xml:space="preserve">[User Story 標題]</w:t>
            </w:r>
          </w:p>
          <w:p>
            <w:pPr>
              <w:spacing w:before="60"/>
            </w:pPr>
            <w:r>
              <w:rPr>
                <w:rFonts w:ascii="Microsoft JhengHei" w:cs="Microsoft JhengHei" w:eastAsia="Microsoft JhengHei" w:hAnsi="Microsoft JhengHei"/>
                <w:i/>
                <w:iCs/>
                <w:color w:val="808080"/>
                <w:sz w:val="20"/>
                <w:szCs w:val="20"/>
              </w:rPr>
              <w:t xml:space="preserve">As a [角色], I want to [行為], so that [目的]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AC 編號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驗收條件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信心度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邊界條件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AC-01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[驗收條件描述]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[🟢/🟡/🔴]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[方式]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[邊界]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AC-02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[驗收條件描述]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[🟢/🟡/🔴]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[方式]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[邊界]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AC-03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[驗收條件描述]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[🟢/🟡/🔴]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[P0/P1/P2]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[方式]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[邊界]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20"/>
          <w:szCs w:val="20"/>
        </w:rPr>
        <w:t xml:space="preserve">[若有後台功能，依相同格式在「1.5 功能需求 — 後台」章節列出]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1.5 功能需求 — 後台（如適用）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[BA-code 分組的後台管理功能。格式同 1.4，若無後台需求可標記「本次不適用」。]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1.6 明確不含項目（Out of Scope）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760"/>
        <w:gridCol w:w="30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排除項目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 / 預計時程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[例：Chat / Email 渠道]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[Phase 2 再議]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[例：主動外撥情境]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[不在本專案範圍]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[排除項目]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[說明]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第二部分 — 合約條件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2.1 里程碑與交付時程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160"/>
        <w:gridCol w:w="2000"/>
        <w:gridCol w:w="22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預計日期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驗收方式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M1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需求確認完成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本文件 + Word 簽核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三方簽核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M2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技術設計完成（Gate 2）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架構文件 + DB Schema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Gate 2 Review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M3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開發完成（Gate 3）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程式碼 + 測試報告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Gate 3 Review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M4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上線部署</w:t>
            </w:r>
          </w:p>
        </w:tc>
        <w:tc>
          <w:tcPr>
            <w:tcW w:type="dxa" w:w="2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部署紀錄 + 冒煙測試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P06 部署驗收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2.2 驗收標準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以下為本功能的整體驗收標準，彙整自各 User Story 的 AC：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優先級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定義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涵蓋項目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MVP 核心 — 必須上線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[列出 P0 的 AC 編號和摘要]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ED7D31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重要 — 可後續迭代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[列出 P1 項目]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4472C4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Nice to have</w:t>
            </w:r>
          </w:p>
        </w:tc>
        <w:tc>
          <w:tcPr>
            <w:tcW w:type="dxa" w:w="5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[列出 P2 項目]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2.3 客戶方需提供（前提條件）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以下為開發啟動前，客戶方需提供或確認的前提條件：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200"/>
        <w:gridCol w:w="22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前提條件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負責方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預計完成日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[例：提供 CRM API 文件與測試環境]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[客戶方 IT]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[例：確認 pii 欄位遮罩規則]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[客戶方法務]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3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[前提條件]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[負責方]</w:t>
            </w:r>
          </w:p>
        </w:tc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第三部分 — 確認紀錄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3.1 SCP 確認歷程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以下記錄 P01 三個 Stakeholder 確認點的執行狀態。每個確認點遵循 SCP 三步驟：逐項確認 → 抽題驗證 → 審計日誌。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60"/>
        <w:gridCol w:w="1200"/>
        <w:gridCol w:w="1200"/>
        <w:gridCol w:w="1200"/>
        <w:gridCol w:w="1800"/>
      </w:tblGrid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確認點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確認內容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抽題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審計日誌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Confirm 0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RFP Brief（需求提案書）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E75B6"/>
                <w:sz w:val="20"/>
                <w:szCs w:val="20"/>
              </w:rPr>
              <w:t xml:space="preserve">[待填]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[2/2]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[Confirm_Log 路徑]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Confirm 1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IR + Scope Map（訪談成果）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E75B6"/>
                <w:sz w:val="20"/>
                <w:szCs w:val="20"/>
              </w:rPr>
              <w:t xml:space="preserve">[待填]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[2/2]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[Confirm_Log 路徑]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Confirm 2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RS — User Story + AC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2E75B6"/>
                <w:sz w:val="20"/>
                <w:szCs w:val="20"/>
              </w:rPr>
              <w:t xml:space="preserve">[待填]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[3/3]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[Confirm_Log 路徑]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3.2 開放問題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以下為尚待確認的問題。🟡 可先推進但需追蹤，🔴 必須在技術設計前解決。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1200"/>
        <w:gridCol w:w="1800"/>
        <w:gridCol w:w="18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信心度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由誰確認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預計解決日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[問題描述]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[🟡/🔴]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[角色]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[問題描述]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[🟡/🔴]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[角色]</w:t>
            </w:r>
          </w:p>
        </w:tc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[日期]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3.3 正式簽核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以下簽核代表各方已審閱並同意本文件所載之需求規格。簽核後方可進入技術設計階段（P02）。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姓名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簽名 / 確認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日期</w:t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需求提出者 (Stakeholder)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產品經理 (PM Agent)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  <w:tr>
        <w:trPr>
          <w:trHeight w:val="700" w:hRule="atLeast"/>
        </w:trPr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審查者 (Review Agent)</w:t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Bdr>
          <w:top w:val="single" w:color="C00000" w:sz="2" w:space="8"/>
        </w:pBdr>
        <w:spacing w:before="200"/>
      </w:pPr>
      <w:r>
        <w:rPr>
          <w:rFonts w:ascii="Microsoft JhengHei" w:cs="Microsoft JhengHei" w:eastAsia="Microsoft JhengHei" w:hAnsi="Microsoft JhengHei"/>
          <w:b/>
          <w:bCs/>
          <w:color w:val="C00000"/>
          <w:sz w:val="20"/>
          <w:szCs w:val="20"/>
        </w:rPr>
        <w:t xml:space="preserve">注意事項：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1. 簽核後如需變更需求，必須執行 CIA（Change Impact Assessment）流程。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2. 範圍擴大（新增 F-code / 新 User Story）需退回 Interviewer 重新訪談。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3. 本文件為 Gate 1 審查的必要輸入之一。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4. Confirm Log（審計日誌）為本文件的必要附件，Gate 1 將驗證其完整性。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附件</w:t>
      </w:r>
    </w:p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附件 A — 系統性與非功能性需求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需求類型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目標值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效能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[例：彈屏載入時間]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[&lt; 1 秒]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可用性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[例：系統 uptime]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[99.9%]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安全性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[例：pii 欄位加密方式]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[AES-256-GCM]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合規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[例：金管會個資保護]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[FSC P0]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容量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[例：同時在線客服人數]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[500 人]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附件 B — 整合介面規格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60"/>
        <w:gridCol w:w="2600"/>
        <w:gridCol w:w="24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外部系統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介面方式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狀態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[CRM 系統]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[REST API]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[客戶資料查詢]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[🟡 API 文件待確認]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[CTI 系統]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[WebSocket]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[來電事件推送]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[🟢 已確認]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附件 C — 風險與緩解措施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60"/>
        <w:gridCol w:w="1200"/>
        <w:gridCol w:w="2400"/>
        <w:gridCol w:w="24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風險描述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緩解措施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負責人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R1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[例：CRM API 效能不符預期]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C00000"/>
                <w:sz w:val="20"/>
                <w:szCs w:val="20"/>
              </w:rPr>
              <w:t xml:space="preserve">[高]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[快取機制 + fallback]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[Architect]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R2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[風險描述]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[中/低]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[緩解措施]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[負責人]</w:t>
            </w:r>
          </w:p>
        </w:tc>
      </w:tr>
    </w:tbl>
    <w:p>
      <w:pPr>
        <w:pStyle w:val="Heading2"/>
        <w:spacing w:after="160" w:before="28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26"/>
          <w:szCs w:val="26"/>
        </w:rPr>
        <w:t xml:space="preserve">附件 D — 關聯文件索引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RFP Brief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02_Specifications/RFP_Brief_[功能].md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訪談記錄 (IR)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06_Interview_Records/IR-[日期].md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需求規格 (RS)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02_Specifications/US_F##_[功能名].md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確認審計日誌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02_Specifications/Confirm_Log_[功能].md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Prototype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01_Product_Prototype/[功能]_prototype.html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595959"/>
                <w:sz w:val="20"/>
                <w:szCs w:val="20"/>
              </w:rPr>
              <w:t xml:space="preserve">Word 簽核文件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color w:val="595959"/>
                <w:sz w:val="20"/>
                <w:szCs w:val="20"/>
              </w:rPr>
              <w:t xml:space="preserve">[本文件]</w:t>
            </w:r>
          </w:p>
        </w:tc>
      </w:tr>
    </w:tbl>
    <w:p>
      <w:pPr>
        <w:spacing w:after="400"/>
      </w:pPr>
    </w:p>
    <w:p>
      <w:pPr>
        <w:jc w:val="center"/>
      </w:pPr>
      <w:r>
        <w:rPr>
          <w:rFonts w:ascii="Microsoft JhengHei" w:cs="Microsoft JhengHei" w:eastAsia="Microsoft JhengHei" w:hAnsi="Microsoft JhengHei"/>
          <w:color w:val="BFBFBF"/>
          <w:sz w:val="18"/>
          <w:szCs w:val="18"/>
        </w:rPr>
        <w:t xml:space="preserve">— 文件結束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jc w:val="center"/>
    </w:pP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RS-CONFIRM-F02</w:t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t xml:space="preserve">  |  Page </w:t>
    </w:r>
    <w:r>
      <w:rPr>
        <w:rFonts w:ascii="Microsoft JhengHei" w:cs="Microsoft JhengHei" w:eastAsia="Microsoft JhengHei" w:hAnsi="Microsoft JhengHe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Microsoft JhengHei" w:cs="Microsoft JhengHei" w:eastAsia="Microsoft JhengHei" w:hAnsi="Microsoft JhengHei"/>
        <w:color w:val="2E75B6"/>
        <w:sz w:val="16"/>
        <w:szCs w:val="16"/>
      </w:rPr>
      <w:t xml:space="preserve">NEW360</w:t>
    </w:r>
    <w:r>
      <w:rPr>
        <w:rFonts w:ascii="Microsoft JhengHei" w:cs="Microsoft JhengHei" w:eastAsia="Microsoft JhengHei" w:hAnsi="Microsoft JhengHei"/>
        <w:b/>
        <w:bCs/>
        <w:color w:val="2E75B6"/>
        <w:sz w:val="16"/>
        <w:szCs w:val="16"/>
      </w:rPr>
      <w:t xml:space="preserve"> | 需求規格確認書 F02 | 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JhengHei" w:cs="Microsoft JhengHei" w:eastAsia="Microsoft JhengHei" w:hAnsi="Microsoft Jheng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2026-03-18T01:36:48.150Z</dcterms:created>
  <dcterms:modified xsi:type="dcterms:W3CDTF">2026-03-18T01:36:48.156Z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