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E00" w:rsidRPr="0097285D" w:rsidRDefault="00B26307">
      <w:pPr>
        <w:rPr>
          <w:rFonts w:asciiTheme="minorHAnsi" w:hAnsiTheme="minorHAnsi"/>
          <w:sz w:val="22"/>
          <w:szCs w:val="22"/>
        </w:rPr>
      </w:pPr>
      <w:r>
        <w:rPr>
          <w:rFonts w:asciiTheme="minorHAnsi" w:hAnsiTheme="minorHAnsi"/>
          <w:sz w:val="22"/>
          <w:szCs w:val="22"/>
        </w:rPr>
        <w:t xml:space="preserve"> </w:t>
      </w:r>
      <w:r w:rsidR="004077E7" w:rsidRPr="0097285D">
        <w:rPr>
          <w:rFonts w:asciiTheme="minorHAnsi" w:hAnsiTheme="minorHAnsi"/>
          <w:noProof/>
          <w:sz w:val="22"/>
          <w:szCs w:val="22"/>
        </w:rPr>
        <w:drawing>
          <wp:inline distT="0" distB="0" distL="0" distR="0" wp14:anchorId="09710800" wp14:editId="504C8EAA">
            <wp:extent cx="2286000" cy="609600"/>
            <wp:effectExtent l="19050" t="0" r="0" b="0"/>
            <wp:docPr id="2" name="Picture 0" descr="LN_Horz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N_Horz_big.jpg"/>
                    <pic:cNvPicPr>
                      <a:picLocks noChangeAspect="1" noChangeArrowheads="1"/>
                    </pic:cNvPicPr>
                  </pic:nvPicPr>
                  <pic:blipFill>
                    <a:blip r:embed="rId12" cstate="print"/>
                    <a:srcRect/>
                    <a:stretch>
                      <a:fillRect/>
                    </a:stretch>
                  </pic:blipFill>
                  <pic:spPr bwMode="auto">
                    <a:xfrm>
                      <a:off x="0" y="0"/>
                      <a:ext cx="2286000" cy="609600"/>
                    </a:xfrm>
                    <a:prstGeom prst="rect">
                      <a:avLst/>
                    </a:prstGeom>
                    <a:noFill/>
                    <a:ln w="9525">
                      <a:noFill/>
                      <a:miter lim="800000"/>
                      <a:headEnd/>
                      <a:tailEnd/>
                    </a:ln>
                  </pic:spPr>
                </pic:pic>
              </a:graphicData>
            </a:graphic>
          </wp:inline>
        </w:drawing>
      </w:r>
    </w:p>
    <w:p w:rsidR="00BC15F4" w:rsidRPr="0097285D" w:rsidRDefault="00BC15F4">
      <w:pPr>
        <w:rPr>
          <w:rFonts w:asciiTheme="minorHAnsi" w:hAnsiTheme="minorHAnsi"/>
          <w:sz w:val="22"/>
          <w:szCs w:val="22"/>
        </w:rPr>
      </w:pPr>
    </w:p>
    <w:p w:rsidR="00BC15F4" w:rsidRPr="0097285D" w:rsidRDefault="00BC15F4">
      <w:pPr>
        <w:rPr>
          <w:rFonts w:asciiTheme="minorHAnsi" w:hAnsiTheme="minorHAnsi"/>
          <w:sz w:val="22"/>
          <w:szCs w:val="22"/>
        </w:rPr>
      </w:pPr>
    </w:p>
    <w:p w:rsidR="00BC15F4" w:rsidRPr="0097285D" w:rsidRDefault="00BC15F4">
      <w:pPr>
        <w:rPr>
          <w:rFonts w:asciiTheme="minorHAnsi" w:hAnsiTheme="minorHAnsi"/>
          <w:sz w:val="22"/>
          <w:szCs w:val="22"/>
        </w:rPr>
      </w:pPr>
    </w:p>
    <w:p w:rsidR="00BC15F4" w:rsidRPr="0097285D" w:rsidRDefault="00BC15F4">
      <w:pPr>
        <w:rPr>
          <w:rFonts w:asciiTheme="minorHAnsi" w:hAnsiTheme="minorHAnsi"/>
          <w:sz w:val="22"/>
          <w:szCs w:val="22"/>
        </w:rPr>
      </w:pPr>
    </w:p>
    <w:p w:rsidR="00BC15F4" w:rsidRPr="0097285D" w:rsidRDefault="00BC15F4">
      <w:pPr>
        <w:rPr>
          <w:rFonts w:asciiTheme="minorHAnsi" w:hAnsiTheme="minorHAnsi"/>
          <w:sz w:val="22"/>
          <w:szCs w:val="22"/>
        </w:rPr>
      </w:pPr>
    </w:p>
    <w:p w:rsidR="00BC15F4" w:rsidRPr="0097285D" w:rsidRDefault="00BC15F4">
      <w:pPr>
        <w:rPr>
          <w:rFonts w:asciiTheme="minorHAnsi" w:hAnsiTheme="minorHAnsi"/>
          <w:sz w:val="22"/>
          <w:szCs w:val="22"/>
        </w:rPr>
      </w:pPr>
    </w:p>
    <w:p w:rsidR="00BC15F4" w:rsidRPr="0097285D" w:rsidRDefault="00BC15F4">
      <w:pPr>
        <w:rPr>
          <w:rFonts w:asciiTheme="minorHAnsi" w:hAnsiTheme="minorHAnsi"/>
          <w:sz w:val="22"/>
          <w:szCs w:val="22"/>
        </w:rPr>
      </w:pPr>
    </w:p>
    <w:p w:rsidR="00BC15F4" w:rsidRPr="0097285D" w:rsidRDefault="00BC15F4">
      <w:pPr>
        <w:rPr>
          <w:rFonts w:asciiTheme="minorHAnsi" w:hAnsiTheme="minorHAnsi"/>
          <w:sz w:val="22"/>
          <w:szCs w:val="22"/>
        </w:rPr>
      </w:pPr>
    </w:p>
    <w:p w:rsidR="00BC15F4" w:rsidRPr="0097285D" w:rsidRDefault="00BC15F4">
      <w:pPr>
        <w:rPr>
          <w:rFonts w:asciiTheme="minorHAnsi" w:hAnsiTheme="minorHAnsi"/>
          <w:sz w:val="22"/>
          <w:szCs w:val="22"/>
        </w:rPr>
      </w:pPr>
    </w:p>
    <w:p w:rsidR="00BC15F4" w:rsidRPr="0097285D" w:rsidRDefault="00BC15F4">
      <w:pPr>
        <w:rPr>
          <w:rFonts w:asciiTheme="minorHAnsi" w:hAnsiTheme="minorHAnsi"/>
          <w:sz w:val="22"/>
          <w:szCs w:val="22"/>
        </w:rPr>
      </w:pPr>
    </w:p>
    <w:p w:rsidR="00BC15F4" w:rsidRPr="0097285D" w:rsidRDefault="00BC15F4">
      <w:pPr>
        <w:rPr>
          <w:rFonts w:asciiTheme="minorHAnsi" w:hAnsiTheme="minorHAnsi"/>
          <w:sz w:val="22"/>
          <w:szCs w:val="22"/>
        </w:rPr>
      </w:pPr>
    </w:p>
    <w:p w:rsidR="00BC15F4" w:rsidRDefault="003B6292" w:rsidP="00BC15F4">
      <w:pPr>
        <w:jc w:val="center"/>
        <w:rPr>
          <w:rFonts w:asciiTheme="minorHAnsi" w:hAnsiTheme="minorHAnsi"/>
          <w:b/>
          <w:caps/>
          <w:sz w:val="40"/>
          <w:szCs w:val="40"/>
        </w:rPr>
      </w:pPr>
      <w:bookmarkStart w:id="0" w:name="_GoBack"/>
      <w:bookmarkEnd w:id="0"/>
      <w:r>
        <w:rPr>
          <w:rFonts w:asciiTheme="minorHAnsi" w:hAnsiTheme="minorHAnsi"/>
          <w:b/>
          <w:caps/>
          <w:sz w:val="40"/>
          <w:szCs w:val="40"/>
        </w:rPr>
        <w:t>Life FCRA Model</w:t>
      </w:r>
      <w:r w:rsidR="005B020D">
        <w:rPr>
          <w:rFonts w:asciiTheme="minorHAnsi" w:hAnsiTheme="minorHAnsi"/>
          <w:b/>
          <w:caps/>
          <w:sz w:val="40"/>
          <w:szCs w:val="40"/>
        </w:rPr>
        <w:t xml:space="preserve"> – Simplified issue</w:t>
      </w:r>
    </w:p>
    <w:p w:rsidR="00300152" w:rsidRPr="0097285D" w:rsidRDefault="004C2E67" w:rsidP="00BC15F4">
      <w:pPr>
        <w:jc w:val="center"/>
        <w:rPr>
          <w:rFonts w:asciiTheme="minorHAnsi" w:hAnsiTheme="minorHAnsi"/>
          <w:b/>
          <w:i/>
          <w:caps/>
          <w:sz w:val="28"/>
          <w:szCs w:val="28"/>
        </w:rPr>
      </w:pPr>
      <w:r>
        <w:rPr>
          <w:rFonts w:asciiTheme="minorHAnsi" w:hAnsiTheme="minorHAnsi"/>
          <w:b/>
          <w:i/>
          <w:caps/>
          <w:sz w:val="28"/>
          <w:szCs w:val="28"/>
        </w:rPr>
        <w:t>lif</w:t>
      </w:r>
      <w:r w:rsidR="0097285D" w:rsidRPr="0097285D">
        <w:rPr>
          <w:rFonts w:asciiTheme="minorHAnsi" w:hAnsiTheme="minorHAnsi"/>
          <w:b/>
          <w:i/>
          <w:caps/>
          <w:sz w:val="28"/>
          <w:szCs w:val="28"/>
        </w:rPr>
        <w:t>e VERTICAL</w:t>
      </w:r>
    </w:p>
    <w:p w:rsidR="00B77941" w:rsidRPr="0097285D" w:rsidRDefault="00B77941" w:rsidP="00BC15F4">
      <w:pPr>
        <w:jc w:val="center"/>
        <w:rPr>
          <w:rFonts w:asciiTheme="minorHAnsi" w:hAnsiTheme="minorHAnsi"/>
          <w:b/>
          <w:caps/>
          <w:sz w:val="28"/>
          <w:szCs w:val="28"/>
        </w:rPr>
      </w:pPr>
    </w:p>
    <w:p w:rsidR="00B77941" w:rsidRPr="0097285D" w:rsidRDefault="00B77941" w:rsidP="00BC15F4">
      <w:pPr>
        <w:jc w:val="center"/>
        <w:rPr>
          <w:rFonts w:asciiTheme="minorHAnsi" w:hAnsiTheme="minorHAnsi"/>
          <w:b/>
          <w:i/>
          <w:caps/>
          <w:sz w:val="28"/>
          <w:szCs w:val="28"/>
        </w:rPr>
      </w:pPr>
      <w:r w:rsidRPr="0097285D">
        <w:rPr>
          <w:rFonts w:asciiTheme="minorHAnsi" w:hAnsiTheme="minorHAnsi"/>
          <w:b/>
          <w:i/>
          <w:caps/>
          <w:sz w:val="28"/>
          <w:szCs w:val="28"/>
        </w:rPr>
        <w:t>Q</w:t>
      </w:r>
      <w:r w:rsidR="00BD0146" w:rsidRPr="0097285D">
        <w:rPr>
          <w:rFonts w:asciiTheme="minorHAnsi" w:hAnsiTheme="minorHAnsi"/>
          <w:b/>
          <w:i/>
          <w:caps/>
          <w:sz w:val="28"/>
          <w:szCs w:val="28"/>
        </w:rPr>
        <w:t xml:space="preserve">uickbase </w:t>
      </w:r>
      <w:r w:rsidRPr="0097285D">
        <w:rPr>
          <w:rFonts w:asciiTheme="minorHAnsi" w:hAnsiTheme="minorHAnsi"/>
          <w:b/>
          <w:i/>
          <w:caps/>
          <w:sz w:val="28"/>
          <w:szCs w:val="28"/>
        </w:rPr>
        <w:t>#</w:t>
      </w:r>
      <w:r w:rsidR="004C2E67">
        <w:rPr>
          <w:rFonts w:asciiTheme="minorHAnsi" w:hAnsiTheme="minorHAnsi"/>
          <w:b/>
          <w:i/>
          <w:caps/>
          <w:sz w:val="28"/>
          <w:szCs w:val="28"/>
        </w:rPr>
        <w:t>755</w:t>
      </w:r>
    </w:p>
    <w:p w:rsidR="00BC15F4" w:rsidRPr="0097285D" w:rsidRDefault="00BC15F4" w:rsidP="00BC15F4">
      <w:pPr>
        <w:jc w:val="center"/>
        <w:rPr>
          <w:rFonts w:asciiTheme="minorHAnsi" w:hAnsiTheme="minorHAnsi"/>
          <w:b/>
          <w:sz w:val="22"/>
          <w:szCs w:val="22"/>
        </w:rPr>
      </w:pPr>
    </w:p>
    <w:p w:rsidR="00C92D56" w:rsidRPr="0097285D" w:rsidRDefault="00C92D56" w:rsidP="00BC15F4">
      <w:pPr>
        <w:jc w:val="center"/>
        <w:rPr>
          <w:rFonts w:asciiTheme="minorHAnsi" w:hAnsiTheme="minorHAnsi"/>
          <w:b/>
          <w:sz w:val="22"/>
          <w:szCs w:val="22"/>
        </w:rPr>
      </w:pPr>
    </w:p>
    <w:p w:rsidR="00C92D56" w:rsidRPr="0097285D" w:rsidRDefault="00C92D56" w:rsidP="00BC15F4">
      <w:pPr>
        <w:jc w:val="center"/>
        <w:rPr>
          <w:rFonts w:asciiTheme="minorHAnsi" w:hAnsiTheme="minorHAnsi"/>
          <w:b/>
          <w:sz w:val="22"/>
          <w:szCs w:val="22"/>
        </w:rPr>
      </w:pPr>
    </w:p>
    <w:p w:rsidR="00BC15F4" w:rsidRPr="0097285D" w:rsidRDefault="00BC15F4" w:rsidP="00BC15F4">
      <w:pPr>
        <w:jc w:val="center"/>
        <w:rPr>
          <w:rFonts w:asciiTheme="minorHAnsi" w:hAnsiTheme="minorHAnsi"/>
          <w:b/>
          <w:sz w:val="36"/>
          <w:szCs w:val="36"/>
        </w:rPr>
      </w:pPr>
      <w:r w:rsidRPr="0097285D">
        <w:rPr>
          <w:rFonts w:asciiTheme="minorHAnsi" w:hAnsiTheme="minorHAnsi"/>
          <w:b/>
          <w:sz w:val="36"/>
          <w:szCs w:val="36"/>
        </w:rPr>
        <w:t>Product Market Requirements (PMR)</w:t>
      </w:r>
      <w:r w:rsidR="006176AF" w:rsidRPr="0097285D">
        <w:rPr>
          <w:rFonts w:asciiTheme="minorHAnsi" w:hAnsiTheme="minorHAnsi"/>
          <w:b/>
          <w:sz w:val="36"/>
          <w:szCs w:val="36"/>
        </w:rPr>
        <w:t xml:space="preserve"> </w:t>
      </w:r>
      <w:r w:rsidRPr="0097285D">
        <w:rPr>
          <w:rFonts w:asciiTheme="minorHAnsi" w:hAnsiTheme="minorHAnsi"/>
          <w:b/>
          <w:sz w:val="36"/>
          <w:szCs w:val="36"/>
        </w:rPr>
        <w:t>Document</w:t>
      </w:r>
    </w:p>
    <w:p w:rsidR="00BC15F4" w:rsidRPr="0097285D" w:rsidRDefault="00BC15F4" w:rsidP="00BC15F4">
      <w:pPr>
        <w:jc w:val="center"/>
        <w:rPr>
          <w:rFonts w:asciiTheme="minorHAnsi" w:hAnsiTheme="minorHAnsi"/>
          <w:b/>
          <w:sz w:val="22"/>
          <w:szCs w:val="22"/>
        </w:rPr>
      </w:pPr>
    </w:p>
    <w:p w:rsidR="00C92D56" w:rsidRPr="0097285D" w:rsidRDefault="00C92D56" w:rsidP="002964FA">
      <w:pPr>
        <w:jc w:val="center"/>
        <w:rPr>
          <w:rFonts w:asciiTheme="minorHAnsi" w:hAnsiTheme="minorHAnsi"/>
          <w:b/>
          <w:sz w:val="22"/>
          <w:szCs w:val="22"/>
        </w:rPr>
      </w:pPr>
    </w:p>
    <w:p w:rsidR="00BC15F4" w:rsidRDefault="00BC15F4" w:rsidP="002964FA">
      <w:pPr>
        <w:jc w:val="center"/>
        <w:rPr>
          <w:rFonts w:asciiTheme="minorHAnsi" w:hAnsiTheme="minorHAnsi"/>
          <w:i/>
          <w:sz w:val="28"/>
          <w:szCs w:val="28"/>
        </w:rPr>
      </w:pPr>
      <w:r w:rsidRPr="0061556F">
        <w:rPr>
          <w:rFonts w:asciiTheme="minorHAnsi" w:hAnsiTheme="minorHAnsi"/>
          <w:i/>
          <w:sz w:val="28"/>
          <w:szCs w:val="28"/>
        </w:rPr>
        <w:t>Version 1.</w:t>
      </w:r>
      <w:r w:rsidR="00302D6E">
        <w:rPr>
          <w:rFonts w:asciiTheme="minorHAnsi" w:hAnsiTheme="minorHAnsi"/>
          <w:i/>
          <w:sz w:val="28"/>
          <w:szCs w:val="28"/>
        </w:rPr>
        <w:t>7</w:t>
      </w:r>
    </w:p>
    <w:p w:rsidR="00932D9A" w:rsidRPr="00932D9A" w:rsidRDefault="00932D9A" w:rsidP="002964FA">
      <w:pPr>
        <w:jc w:val="center"/>
        <w:rPr>
          <w:rFonts w:asciiTheme="minorHAnsi" w:hAnsiTheme="minorHAnsi"/>
          <w:b/>
          <w:i/>
          <w:color w:val="FF0000"/>
        </w:rPr>
      </w:pPr>
      <w:r w:rsidRPr="00932D9A">
        <w:rPr>
          <w:rFonts w:asciiTheme="minorHAnsi" w:hAnsiTheme="minorHAnsi"/>
          <w:b/>
          <w:i/>
          <w:color w:val="FF0000"/>
        </w:rPr>
        <w:t>Baseline</w:t>
      </w:r>
    </w:p>
    <w:p w:rsidR="002964FA" w:rsidRPr="002964FA" w:rsidRDefault="00302D6E" w:rsidP="002964FA">
      <w:pPr>
        <w:jc w:val="center"/>
        <w:rPr>
          <w:rFonts w:asciiTheme="minorHAnsi" w:hAnsiTheme="minorHAnsi"/>
          <w:i/>
          <w:sz w:val="22"/>
          <w:szCs w:val="22"/>
        </w:rPr>
      </w:pPr>
      <w:r>
        <w:rPr>
          <w:rFonts w:asciiTheme="minorHAnsi" w:hAnsiTheme="minorHAnsi"/>
          <w:i/>
          <w:sz w:val="22"/>
          <w:szCs w:val="22"/>
        </w:rPr>
        <w:t>01/02/2014</w:t>
      </w:r>
    </w:p>
    <w:p w:rsidR="001026A2" w:rsidRDefault="001026A2">
      <w:pPr>
        <w:rPr>
          <w:rFonts w:asciiTheme="minorHAnsi" w:hAnsiTheme="minorHAnsi"/>
          <w:sz w:val="22"/>
          <w:szCs w:val="22"/>
        </w:rPr>
      </w:pPr>
    </w:p>
    <w:p w:rsidR="005B020D" w:rsidRDefault="005B020D">
      <w:pPr>
        <w:rPr>
          <w:rFonts w:asciiTheme="minorHAnsi" w:hAnsiTheme="minorHAnsi"/>
          <w:sz w:val="22"/>
          <w:szCs w:val="22"/>
        </w:rPr>
      </w:pPr>
    </w:p>
    <w:p w:rsidR="005B020D" w:rsidRDefault="005B020D">
      <w:pPr>
        <w:rPr>
          <w:rFonts w:asciiTheme="minorHAnsi" w:hAnsiTheme="minorHAnsi"/>
          <w:sz w:val="22"/>
          <w:szCs w:val="22"/>
        </w:rPr>
      </w:pPr>
    </w:p>
    <w:p w:rsidR="005B020D" w:rsidRPr="005B020D" w:rsidRDefault="005B020D" w:rsidP="005B020D">
      <w:pPr>
        <w:jc w:val="center"/>
        <w:rPr>
          <w:rFonts w:asciiTheme="minorHAnsi" w:hAnsiTheme="minorHAnsi"/>
          <w:color w:val="808080" w:themeColor="background1" w:themeShade="80"/>
          <w:sz w:val="32"/>
          <w:szCs w:val="32"/>
        </w:rPr>
      </w:pPr>
      <w:r w:rsidRPr="005B020D">
        <w:rPr>
          <w:rFonts w:asciiTheme="minorHAnsi" w:hAnsiTheme="minorHAnsi"/>
          <w:b/>
          <w:i/>
          <w:color w:val="808080" w:themeColor="background1" w:themeShade="80"/>
          <w:sz w:val="32"/>
          <w:szCs w:val="32"/>
        </w:rPr>
        <w:t>Internal Use Only</w:t>
      </w:r>
    </w:p>
    <w:p w:rsidR="005B020D" w:rsidRPr="0097285D" w:rsidRDefault="005B020D">
      <w:pPr>
        <w:rPr>
          <w:rFonts w:asciiTheme="minorHAnsi" w:hAnsiTheme="minorHAnsi"/>
          <w:sz w:val="22"/>
          <w:szCs w:val="22"/>
        </w:rPr>
      </w:pPr>
    </w:p>
    <w:p w:rsidR="005B020D" w:rsidRPr="005B020D" w:rsidRDefault="005B020D">
      <w:pPr>
        <w:rPr>
          <w:rFonts w:asciiTheme="minorHAnsi" w:hAnsiTheme="minorHAnsi"/>
          <w:b/>
          <w:i/>
          <w:sz w:val="28"/>
          <w:szCs w:val="28"/>
        </w:rPr>
      </w:pPr>
      <w:r>
        <w:rPr>
          <w:rFonts w:asciiTheme="minorHAnsi" w:hAnsiTheme="minorHAnsi"/>
          <w:b/>
          <w:sz w:val="28"/>
          <w:szCs w:val="28"/>
        </w:rPr>
        <w:br w:type="page"/>
      </w:r>
    </w:p>
    <w:p w:rsidR="001026A2" w:rsidRPr="0018469C" w:rsidRDefault="001026A2" w:rsidP="0018469C">
      <w:pPr>
        <w:jc w:val="center"/>
        <w:rPr>
          <w:rFonts w:asciiTheme="minorHAnsi" w:hAnsiTheme="minorHAnsi"/>
          <w:b/>
          <w:sz w:val="28"/>
          <w:szCs w:val="28"/>
        </w:rPr>
      </w:pPr>
      <w:r w:rsidRPr="0018469C">
        <w:rPr>
          <w:rFonts w:asciiTheme="minorHAnsi" w:hAnsiTheme="minorHAnsi"/>
          <w:b/>
          <w:sz w:val="28"/>
          <w:szCs w:val="28"/>
        </w:rPr>
        <w:lastRenderedPageBreak/>
        <w:t>CONFIDENTIAL &amp; PROPRIETARY</w:t>
      </w:r>
    </w:p>
    <w:p w:rsidR="001026A2" w:rsidRPr="0097285D" w:rsidRDefault="001026A2" w:rsidP="001026A2">
      <w:pPr>
        <w:jc w:val="center"/>
        <w:rPr>
          <w:rFonts w:asciiTheme="minorHAnsi" w:hAnsiTheme="minorHAnsi"/>
          <w:sz w:val="22"/>
          <w:szCs w:val="22"/>
        </w:rPr>
      </w:pPr>
    </w:p>
    <w:p w:rsidR="001026A2" w:rsidRPr="0097285D" w:rsidRDefault="001026A2" w:rsidP="001026A2">
      <w:pPr>
        <w:jc w:val="both"/>
        <w:rPr>
          <w:rFonts w:asciiTheme="minorHAnsi" w:hAnsiTheme="minorHAnsi"/>
          <w:sz w:val="22"/>
          <w:szCs w:val="22"/>
        </w:rPr>
      </w:pPr>
      <w:r w:rsidRPr="0097285D">
        <w:rPr>
          <w:rFonts w:asciiTheme="minorHAnsi" w:hAnsiTheme="minorHAnsi"/>
          <w:sz w:val="22"/>
          <w:szCs w:val="22"/>
        </w:rPr>
        <w:t xml:space="preserve">The recipient of this material (hereinafter “the Material”) acknowledges that it contains confidential and proprietary data the disclosure to, or use of which by, third parties will be damaging to LexisNexis </w:t>
      </w:r>
      <w:proofErr w:type="spellStart"/>
      <w:r w:rsidRPr="0097285D">
        <w:rPr>
          <w:rFonts w:asciiTheme="minorHAnsi" w:hAnsiTheme="minorHAnsi"/>
          <w:sz w:val="22"/>
          <w:szCs w:val="22"/>
        </w:rPr>
        <w:t>Inc</w:t>
      </w:r>
      <w:proofErr w:type="spellEnd"/>
      <w:r w:rsidRPr="0097285D">
        <w:rPr>
          <w:rFonts w:asciiTheme="minorHAnsi" w:hAnsiTheme="minorHAnsi"/>
          <w:sz w:val="22"/>
          <w:szCs w:val="22"/>
        </w:rPr>
        <w:t xml:space="preserve"> and its affiliated companies (hereinafter “LexisNexis”).  Therefore, recipient agrees to hold the Material in strictest confidence, not to make use of it other than for the purpose for which it is being provided, to release it only to employees requiring such information, and not to release or disclose it to any other party.  Upon request, recipient will return the Material together with all copies and modifications, if any.</w:t>
      </w:r>
    </w:p>
    <w:p w:rsidR="001026A2" w:rsidRPr="0097285D" w:rsidRDefault="001026A2" w:rsidP="001026A2">
      <w:pPr>
        <w:jc w:val="both"/>
        <w:rPr>
          <w:rFonts w:asciiTheme="minorHAnsi" w:hAnsiTheme="minorHAnsi"/>
          <w:sz w:val="22"/>
          <w:szCs w:val="22"/>
        </w:rPr>
      </w:pPr>
    </w:p>
    <w:p w:rsidR="001026A2" w:rsidRPr="0097285D" w:rsidRDefault="001026A2" w:rsidP="001026A2">
      <w:pPr>
        <w:jc w:val="both"/>
        <w:rPr>
          <w:rFonts w:asciiTheme="minorHAnsi" w:hAnsiTheme="minorHAnsi"/>
          <w:sz w:val="22"/>
          <w:szCs w:val="22"/>
        </w:rPr>
      </w:pPr>
      <w:r w:rsidRPr="0097285D">
        <w:rPr>
          <w:rFonts w:asciiTheme="minorHAnsi" w:hAnsiTheme="minorHAnsi"/>
          <w:sz w:val="22"/>
          <w:szCs w:val="22"/>
        </w:rPr>
        <w:t>All names in the text, or on the sample reports and screens shown in this document, are of fictitious persons and entities.  Any similarity to the name of any real person, address, school, business or other entity is purely coincidental.</w:t>
      </w:r>
    </w:p>
    <w:p w:rsidR="001026A2" w:rsidRPr="0097285D" w:rsidRDefault="001026A2" w:rsidP="001026A2">
      <w:pPr>
        <w:jc w:val="both"/>
        <w:rPr>
          <w:rFonts w:asciiTheme="minorHAnsi" w:hAnsiTheme="minorHAnsi"/>
          <w:sz w:val="22"/>
          <w:szCs w:val="22"/>
        </w:rPr>
      </w:pPr>
    </w:p>
    <w:p w:rsidR="001026A2" w:rsidRPr="0097285D" w:rsidRDefault="001026A2" w:rsidP="001026A2">
      <w:pPr>
        <w:jc w:val="both"/>
        <w:rPr>
          <w:rFonts w:asciiTheme="minorHAnsi" w:hAnsiTheme="minorHAnsi"/>
          <w:sz w:val="22"/>
          <w:szCs w:val="22"/>
        </w:rPr>
      </w:pPr>
      <w:r w:rsidRPr="0097285D">
        <w:rPr>
          <w:rFonts w:asciiTheme="minorHAnsi" w:hAnsiTheme="minorHAnsi"/>
          <w:sz w:val="22"/>
          <w:szCs w:val="22"/>
        </w:rPr>
        <w:t>The trademarks, logos, and service marks (collective the “Marks” or “Mark”) appearing in this document are registered and unregistered Marks of LexisNexis and others.  The information contained herein does not constitute a grant of any license or right to use any Mark displayed on this document.  LexisNexis aggressively enforces its intellectual property rights.</w:t>
      </w:r>
    </w:p>
    <w:p w:rsidR="001026A2" w:rsidRPr="0097285D" w:rsidRDefault="001026A2">
      <w:pPr>
        <w:rPr>
          <w:rFonts w:asciiTheme="minorHAnsi" w:hAnsiTheme="minorHAnsi"/>
          <w:sz w:val="22"/>
          <w:szCs w:val="22"/>
        </w:rPr>
      </w:pPr>
      <w:r w:rsidRPr="0097285D">
        <w:rPr>
          <w:rFonts w:asciiTheme="minorHAnsi" w:hAnsiTheme="minorHAnsi"/>
          <w:sz w:val="22"/>
          <w:szCs w:val="22"/>
        </w:rPr>
        <w:br w:type="page"/>
      </w:r>
    </w:p>
    <w:p w:rsidR="001026A2" w:rsidRPr="0018469C" w:rsidRDefault="002D0C79" w:rsidP="0018469C">
      <w:pPr>
        <w:rPr>
          <w:rFonts w:asciiTheme="minorHAnsi" w:hAnsiTheme="minorHAnsi"/>
          <w:b/>
          <w:sz w:val="28"/>
          <w:szCs w:val="28"/>
        </w:rPr>
      </w:pPr>
      <w:r w:rsidRPr="0018469C">
        <w:rPr>
          <w:rFonts w:asciiTheme="minorHAnsi" w:hAnsiTheme="minorHAnsi"/>
          <w:b/>
          <w:sz w:val="28"/>
          <w:szCs w:val="28"/>
        </w:rPr>
        <w:lastRenderedPageBreak/>
        <w:t>TABLE OF CONTENTS</w:t>
      </w:r>
    </w:p>
    <w:p w:rsidR="002D0C79" w:rsidRPr="000F72C1" w:rsidRDefault="002D0C79">
      <w:pPr>
        <w:jc w:val="center"/>
        <w:rPr>
          <w:rFonts w:asciiTheme="minorHAnsi" w:hAnsiTheme="minorHAnsi"/>
          <w:b/>
        </w:rPr>
      </w:pPr>
    </w:p>
    <w:p w:rsidR="000F72C1" w:rsidRPr="000F72C1" w:rsidRDefault="00575FD1">
      <w:pPr>
        <w:pStyle w:val="TOC1"/>
        <w:rPr>
          <w:rFonts w:asciiTheme="minorHAnsi" w:eastAsiaTheme="minorEastAsia" w:hAnsiTheme="minorHAnsi" w:cstheme="minorBidi"/>
          <w:noProof/>
          <w:sz w:val="22"/>
          <w:szCs w:val="22"/>
        </w:rPr>
      </w:pPr>
      <w:r w:rsidRPr="000F72C1">
        <w:rPr>
          <w:rFonts w:asciiTheme="minorHAnsi" w:hAnsiTheme="minorHAnsi"/>
          <w:noProof/>
        </w:rPr>
        <w:fldChar w:fldCharType="begin"/>
      </w:r>
      <w:r w:rsidR="002D0C79" w:rsidRPr="000F72C1">
        <w:rPr>
          <w:rFonts w:asciiTheme="minorHAnsi" w:hAnsiTheme="minorHAnsi"/>
          <w:noProof/>
        </w:rPr>
        <w:instrText xml:space="preserve"> TOC \t "Style1,1" </w:instrText>
      </w:r>
      <w:r w:rsidRPr="000F72C1">
        <w:rPr>
          <w:rFonts w:asciiTheme="minorHAnsi" w:hAnsiTheme="minorHAnsi"/>
          <w:noProof/>
        </w:rPr>
        <w:fldChar w:fldCharType="separate"/>
      </w:r>
      <w:r w:rsidR="000F72C1" w:rsidRPr="000F72C1">
        <w:rPr>
          <w:rFonts w:asciiTheme="minorHAnsi" w:hAnsiTheme="minorHAnsi"/>
          <w:noProof/>
        </w:rPr>
        <w:t>1.</w:t>
      </w:r>
      <w:r w:rsidR="000F72C1" w:rsidRPr="000F72C1">
        <w:rPr>
          <w:rFonts w:asciiTheme="minorHAnsi" w:eastAsiaTheme="minorEastAsia" w:hAnsiTheme="minorHAnsi" w:cstheme="minorBidi"/>
          <w:noProof/>
          <w:sz w:val="22"/>
          <w:szCs w:val="22"/>
        </w:rPr>
        <w:tab/>
      </w:r>
      <w:r w:rsidR="000F72C1" w:rsidRPr="000F72C1">
        <w:rPr>
          <w:rFonts w:asciiTheme="minorHAnsi" w:hAnsiTheme="minorHAnsi"/>
          <w:noProof/>
        </w:rPr>
        <w:t>Documentation Revision History</w:t>
      </w:r>
      <w:r w:rsidR="000F72C1" w:rsidRPr="000F72C1">
        <w:rPr>
          <w:rFonts w:asciiTheme="minorHAnsi" w:hAnsiTheme="minorHAnsi"/>
          <w:noProof/>
        </w:rPr>
        <w:tab/>
      </w:r>
      <w:r w:rsidR="000F72C1" w:rsidRPr="000F72C1">
        <w:rPr>
          <w:rFonts w:asciiTheme="minorHAnsi" w:hAnsiTheme="minorHAnsi"/>
          <w:noProof/>
        </w:rPr>
        <w:fldChar w:fldCharType="begin"/>
      </w:r>
      <w:r w:rsidR="000F72C1" w:rsidRPr="000F72C1">
        <w:rPr>
          <w:rFonts w:asciiTheme="minorHAnsi" w:hAnsiTheme="minorHAnsi"/>
          <w:noProof/>
        </w:rPr>
        <w:instrText xml:space="preserve"> PAGEREF _Toc376443756 \h </w:instrText>
      </w:r>
      <w:r w:rsidR="000F72C1" w:rsidRPr="000F72C1">
        <w:rPr>
          <w:rFonts w:asciiTheme="minorHAnsi" w:hAnsiTheme="minorHAnsi"/>
          <w:noProof/>
        </w:rPr>
      </w:r>
      <w:r w:rsidR="000F72C1" w:rsidRPr="000F72C1">
        <w:rPr>
          <w:rFonts w:asciiTheme="minorHAnsi" w:hAnsiTheme="minorHAnsi"/>
          <w:noProof/>
        </w:rPr>
        <w:fldChar w:fldCharType="separate"/>
      </w:r>
      <w:r w:rsidR="00FF275C">
        <w:rPr>
          <w:rFonts w:asciiTheme="minorHAnsi" w:hAnsiTheme="minorHAnsi"/>
          <w:noProof/>
        </w:rPr>
        <w:t>4</w:t>
      </w:r>
      <w:r w:rsidR="000F72C1" w:rsidRPr="000F72C1">
        <w:rPr>
          <w:rFonts w:asciiTheme="minorHAnsi" w:hAnsiTheme="minorHAnsi"/>
          <w:noProof/>
        </w:rPr>
        <w:fldChar w:fldCharType="end"/>
      </w:r>
    </w:p>
    <w:p w:rsidR="000F72C1" w:rsidRPr="000F72C1" w:rsidRDefault="000F72C1">
      <w:pPr>
        <w:pStyle w:val="TOC1"/>
        <w:rPr>
          <w:rFonts w:asciiTheme="minorHAnsi" w:eastAsiaTheme="minorEastAsia" w:hAnsiTheme="minorHAnsi" w:cstheme="minorBidi"/>
          <w:noProof/>
          <w:sz w:val="22"/>
          <w:szCs w:val="22"/>
        </w:rPr>
      </w:pPr>
      <w:r w:rsidRPr="000F72C1">
        <w:rPr>
          <w:rFonts w:asciiTheme="minorHAnsi" w:hAnsiTheme="minorHAnsi"/>
          <w:noProof/>
        </w:rPr>
        <w:t>2.</w:t>
      </w:r>
      <w:r w:rsidRPr="000F72C1">
        <w:rPr>
          <w:rFonts w:asciiTheme="minorHAnsi" w:eastAsiaTheme="minorEastAsia" w:hAnsiTheme="minorHAnsi" w:cstheme="minorBidi"/>
          <w:noProof/>
          <w:sz w:val="22"/>
          <w:szCs w:val="22"/>
        </w:rPr>
        <w:tab/>
      </w:r>
      <w:r w:rsidRPr="000F72C1">
        <w:rPr>
          <w:rFonts w:asciiTheme="minorHAnsi" w:hAnsiTheme="minorHAnsi"/>
          <w:noProof/>
        </w:rPr>
        <w:t>Documentation Guidelines</w:t>
      </w:r>
      <w:r w:rsidRPr="000F72C1">
        <w:rPr>
          <w:rFonts w:asciiTheme="minorHAnsi" w:hAnsiTheme="minorHAnsi"/>
          <w:noProof/>
        </w:rPr>
        <w:tab/>
      </w:r>
      <w:r w:rsidRPr="000F72C1">
        <w:rPr>
          <w:rFonts w:asciiTheme="minorHAnsi" w:hAnsiTheme="minorHAnsi"/>
          <w:noProof/>
        </w:rPr>
        <w:fldChar w:fldCharType="begin"/>
      </w:r>
      <w:r w:rsidRPr="000F72C1">
        <w:rPr>
          <w:rFonts w:asciiTheme="minorHAnsi" w:hAnsiTheme="minorHAnsi"/>
          <w:noProof/>
        </w:rPr>
        <w:instrText xml:space="preserve"> PAGEREF _Toc376443757 \h </w:instrText>
      </w:r>
      <w:r w:rsidRPr="000F72C1">
        <w:rPr>
          <w:rFonts w:asciiTheme="minorHAnsi" w:hAnsiTheme="minorHAnsi"/>
          <w:noProof/>
        </w:rPr>
      </w:r>
      <w:r w:rsidRPr="000F72C1">
        <w:rPr>
          <w:rFonts w:asciiTheme="minorHAnsi" w:hAnsiTheme="minorHAnsi"/>
          <w:noProof/>
        </w:rPr>
        <w:fldChar w:fldCharType="separate"/>
      </w:r>
      <w:r w:rsidR="00FF275C">
        <w:rPr>
          <w:rFonts w:asciiTheme="minorHAnsi" w:hAnsiTheme="minorHAnsi"/>
          <w:noProof/>
        </w:rPr>
        <w:t>4</w:t>
      </w:r>
      <w:r w:rsidRPr="000F72C1">
        <w:rPr>
          <w:rFonts w:asciiTheme="minorHAnsi" w:hAnsiTheme="minorHAnsi"/>
          <w:noProof/>
        </w:rPr>
        <w:fldChar w:fldCharType="end"/>
      </w:r>
    </w:p>
    <w:p w:rsidR="000F72C1" w:rsidRPr="000F72C1" w:rsidRDefault="000F72C1">
      <w:pPr>
        <w:pStyle w:val="TOC1"/>
        <w:rPr>
          <w:rFonts w:asciiTheme="minorHAnsi" w:eastAsiaTheme="minorEastAsia" w:hAnsiTheme="minorHAnsi" w:cstheme="minorBidi"/>
          <w:noProof/>
          <w:sz w:val="22"/>
          <w:szCs w:val="22"/>
        </w:rPr>
      </w:pPr>
      <w:r w:rsidRPr="000F72C1">
        <w:rPr>
          <w:rFonts w:asciiTheme="minorHAnsi" w:hAnsiTheme="minorHAnsi"/>
          <w:noProof/>
        </w:rPr>
        <w:t>3.</w:t>
      </w:r>
      <w:r w:rsidRPr="000F72C1">
        <w:rPr>
          <w:rFonts w:asciiTheme="minorHAnsi" w:eastAsiaTheme="minorEastAsia" w:hAnsiTheme="minorHAnsi" w:cstheme="minorBidi"/>
          <w:noProof/>
          <w:sz w:val="22"/>
          <w:szCs w:val="22"/>
        </w:rPr>
        <w:tab/>
      </w:r>
      <w:r w:rsidRPr="000F72C1">
        <w:rPr>
          <w:rFonts w:asciiTheme="minorHAnsi" w:hAnsiTheme="minorHAnsi"/>
          <w:noProof/>
        </w:rPr>
        <w:t>Key Contacts</w:t>
      </w:r>
      <w:r w:rsidRPr="000F72C1">
        <w:rPr>
          <w:rFonts w:asciiTheme="minorHAnsi" w:hAnsiTheme="minorHAnsi"/>
          <w:noProof/>
        </w:rPr>
        <w:tab/>
      </w:r>
      <w:r w:rsidRPr="000F72C1">
        <w:rPr>
          <w:rFonts w:asciiTheme="minorHAnsi" w:hAnsiTheme="minorHAnsi"/>
          <w:noProof/>
        </w:rPr>
        <w:fldChar w:fldCharType="begin"/>
      </w:r>
      <w:r w:rsidRPr="000F72C1">
        <w:rPr>
          <w:rFonts w:asciiTheme="minorHAnsi" w:hAnsiTheme="minorHAnsi"/>
          <w:noProof/>
        </w:rPr>
        <w:instrText xml:space="preserve"> PAGEREF _Toc376443758 \h </w:instrText>
      </w:r>
      <w:r w:rsidRPr="000F72C1">
        <w:rPr>
          <w:rFonts w:asciiTheme="minorHAnsi" w:hAnsiTheme="minorHAnsi"/>
          <w:noProof/>
        </w:rPr>
      </w:r>
      <w:r w:rsidRPr="000F72C1">
        <w:rPr>
          <w:rFonts w:asciiTheme="minorHAnsi" w:hAnsiTheme="minorHAnsi"/>
          <w:noProof/>
        </w:rPr>
        <w:fldChar w:fldCharType="separate"/>
      </w:r>
      <w:r w:rsidR="00FF275C">
        <w:rPr>
          <w:rFonts w:asciiTheme="minorHAnsi" w:hAnsiTheme="minorHAnsi"/>
          <w:noProof/>
        </w:rPr>
        <w:t>5</w:t>
      </w:r>
      <w:r w:rsidRPr="000F72C1">
        <w:rPr>
          <w:rFonts w:asciiTheme="minorHAnsi" w:hAnsiTheme="minorHAnsi"/>
          <w:noProof/>
        </w:rPr>
        <w:fldChar w:fldCharType="end"/>
      </w:r>
    </w:p>
    <w:p w:rsidR="000F72C1" w:rsidRPr="000F72C1" w:rsidRDefault="000F72C1">
      <w:pPr>
        <w:pStyle w:val="TOC1"/>
        <w:rPr>
          <w:rFonts w:asciiTheme="minorHAnsi" w:eastAsiaTheme="minorEastAsia" w:hAnsiTheme="minorHAnsi" w:cstheme="minorBidi"/>
          <w:noProof/>
          <w:sz w:val="22"/>
          <w:szCs w:val="22"/>
        </w:rPr>
      </w:pPr>
      <w:r w:rsidRPr="000F72C1">
        <w:rPr>
          <w:rFonts w:asciiTheme="minorHAnsi" w:hAnsiTheme="minorHAnsi"/>
          <w:noProof/>
        </w:rPr>
        <w:t>4.</w:t>
      </w:r>
      <w:r w:rsidRPr="000F72C1">
        <w:rPr>
          <w:rFonts w:asciiTheme="minorHAnsi" w:eastAsiaTheme="minorEastAsia" w:hAnsiTheme="minorHAnsi" w:cstheme="minorBidi"/>
          <w:noProof/>
          <w:sz w:val="22"/>
          <w:szCs w:val="22"/>
        </w:rPr>
        <w:tab/>
      </w:r>
      <w:r w:rsidRPr="000F72C1">
        <w:rPr>
          <w:rFonts w:asciiTheme="minorHAnsi" w:hAnsiTheme="minorHAnsi"/>
          <w:noProof/>
        </w:rPr>
        <w:t>Vertical Market</w:t>
      </w:r>
      <w:r w:rsidRPr="000F72C1">
        <w:rPr>
          <w:rFonts w:asciiTheme="minorHAnsi" w:hAnsiTheme="minorHAnsi"/>
          <w:noProof/>
        </w:rPr>
        <w:tab/>
      </w:r>
      <w:r w:rsidRPr="000F72C1">
        <w:rPr>
          <w:rFonts w:asciiTheme="minorHAnsi" w:hAnsiTheme="minorHAnsi"/>
          <w:noProof/>
        </w:rPr>
        <w:fldChar w:fldCharType="begin"/>
      </w:r>
      <w:r w:rsidRPr="000F72C1">
        <w:rPr>
          <w:rFonts w:asciiTheme="minorHAnsi" w:hAnsiTheme="minorHAnsi"/>
          <w:noProof/>
        </w:rPr>
        <w:instrText xml:space="preserve"> PAGEREF _Toc376443759 \h </w:instrText>
      </w:r>
      <w:r w:rsidRPr="000F72C1">
        <w:rPr>
          <w:rFonts w:asciiTheme="minorHAnsi" w:hAnsiTheme="minorHAnsi"/>
          <w:noProof/>
        </w:rPr>
      </w:r>
      <w:r w:rsidRPr="000F72C1">
        <w:rPr>
          <w:rFonts w:asciiTheme="minorHAnsi" w:hAnsiTheme="minorHAnsi"/>
          <w:noProof/>
        </w:rPr>
        <w:fldChar w:fldCharType="separate"/>
      </w:r>
      <w:r w:rsidR="00FF275C">
        <w:rPr>
          <w:rFonts w:asciiTheme="minorHAnsi" w:hAnsiTheme="minorHAnsi"/>
          <w:noProof/>
        </w:rPr>
        <w:t>5</w:t>
      </w:r>
      <w:r w:rsidRPr="000F72C1">
        <w:rPr>
          <w:rFonts w:asciiTheme="minorHAnsi" w:hAnsiTheme="minorHAnsi"/>
          <w:noProof/>
        </w:rPr>
        <w:fldChar w:fldCharType="end"/>
      </w:r>
    </w:p>
    <w:p w:rsidR="000F72C1" w:rsidRPr="000F72C1" w:rsidRDefault="000F72C1">
      <w:pPr>
        <w:pStyle w:val="TOC1"/>
        <w:rPr>
          <w:rFonts w:asciiTheme="minorHAnsi" w:eastAsiaTheme="minorEastAsia" w:hAnsiTheme="minorHAnsi" w:cstheme="minorBidi"/>
          <w:noProof/>
          <w:sz w:val="22"/>
          <w:szCs w:val="22"/>
        </w:rPr>
      </w:pPr>
      <w:r w:rsidRPr="000F72C1">
        <w:rPr>
          <w:rFonts w:asciiTheme="minorHAnsi" w:hAnsiTheme="minorHAnsi"/>
          <w:noProof/>
        </w:rPr>
        <w:t>5.</w:t>
      </w:r>
      <w:r w:rsidRPr="000F72C1">
        <w:rPr>
          <w:rFonts w:asciiTheme="minorHAnsi" w:eastAsiaTheme="minorEastAsia" w:hAnsiTheme="minorHAnsi" w:cstheme="minorBidi"/>
          <w:noProof/>
          <w:sz w:val="22"/>
          <w:szCs w:val="22"/>
        </w:rPr>
        <w:tab/>
      </w:r>
      <w:r w:rsidRPr="000F72C1">
        <w:rPr>
          <w:rFonts w:asciiTheme="minorHAnsi" w:hAnsiTheme="minorHAnsi"/>
          <w:noProof/>
        </w:rPr>
        <w:t>Target Implementation Date/Quarter</w:t>
      </w:r>
      <w:r w:rsidRPr="000F72C1">
        <w:rPr>
          <w:rFonts w:asciiTheme="minorHAnsi" w:hAnsiTheme="minorHAnsi"/>
          <w:noProof/>
        </w:rPr>
        <w:tab/>
      </w:r>
      <w:r w:rsidRPr="000F72C1">
        <w:rPr>
          <w:rFonts w:asciiTheme="minorHAnsi" w:hAnsiTheme="minorHAnsi"/>
          <w:noProof/>
        </w:rPr>
        <w:fldChar w:fldCharType="begin"/>
      </w:r>
      <w:r w:rsidRPr="000F72C1">
        <w:rPr>
          <w:rFonts w:asciiTheme="minorHAnsi" w:hAnsiTheme="minorHAnsi"/>
          <w:noProof/>
        </w:rPr>
        <w:instrText xml:space="preserve"> PAGEREF _Toc376443760 \h </w:instrText>
      </w:r>
      <w:r w:rsidRPr="000F72C1">
        <w:rPr>
          <w:rFonts w:asciiTheme="minorHAnsi" w:hAnsiTheme="minorHAnsi"/>
          <w:noProof/>
        </w:rPr>
      </w:r>
      <w:r w:rsidRPr="000F72C1">
        <w:rPr>
          <w:rFonts w:asciiTheme="minorHAnsi" w:hAnsiTheme="minorHAnsi"/>
          <w:noProof/>
        </w:rPr>
        <w:fldChar w:fldCharType="separate"/>
      </w:r>
      <w:r w:rsidR="00FF275C">
        <w:rPr>
          <w:rFonts w:asciiTheme="minorHAnsi" w:hAnsiTheme="minorHAnsi"/>
          <w:noProof/>
        </w:rPr>
        <w:t>5</w:t>
      </w:r>
      <w:r w:rsidRPr="000F72C1">
        <w:rPr>
          <w:rFonts w:asciiTheme="minorHAnsi" w:hAnsiTheme="minorHAnsi"/>
          <w:noProof/>
        </w:rPr>
        <w:fldChar w:fldCharType="end"/>
      </w:r>
    </w:p>
    <w:p w:rsidR="000F72C1" w:rsidRPr="000F72C1" w:rsidRDefault="000F72C1">
      <w:pPr>
        <w:pStyle w:val="TOC1"/>
        <w:rPr>
          <w:rFonts w:asciiTheme="minorHAnsi" w:eastAsiaTheme="minorEastAsia" w:hAnsiTheme="minorHAnsi" w:cstheme="minorBidi"/>
          <w:noProof/>
          <w:sz w:val="22"/>
          <w:szCs w:val="22"/>
        </w:rPr>
      </w:pPr>
      <w:r w:rsidRPr="000F72C1">
        <w:rPr>
          <w:rFonts w:asciiTheme="minorHAnsi" w:hAnsiTheme="minorHAnsi"/>
          <w:noProof/>
        </w:rPr>
        <w:t>6.</w:t>
      </w:r>
      <w:r w:rsidRPr="000F72C1">
        <w:rPr>
          <w:rFonts w:asciiTheme="minorHAnsi" w:eastAsiaTheme="minorEastAsia" w:hAnsiTheme="minorHAnsi" w:cstheme="minorBidi"/>
          <w:noProof/>
          <w:sz w:val="22"/>
          <w:szCs w:val="22"/>
        </w:rPr>
        <w:tab/>
      </w:r>
      <w:r w:rsidRPr="000F72C1">
        <w:rPr>
          <w:rFonts w:asciiTheme="minorHAnsi" w:hAnsiTheme="minorHAnsi"/>
          <w:noProof/>
        </w:rPr>
        <w:t>Initiative Purpose</w:t>
      </w:r>
      <w:r w:rsidRPr="000F72C1">
        <w:rPr>
          <w:rFonts w:asciiTheme="minorHAnsi" w:hAnsiTheme="minorHAnsi"/>
          <w:noProof/>
        </w:rPr>
        <w:tab/>
      </w:r>
      <w:r w:rsidRPr="000F72C1">
        <w:rPr>
          <w:rFonts w:asciiTheme="minorHAnsi" w:hAnsiTheme="minorHAnsi"/>
          <w:noProof/>
        </w:rPr>
        <w:fldChar w:fldCharType="begin"/>
      </w:r>
      <w:r w:rsidRPr="000F72C1">
        <w:rPr>
          <w:rFonts w:asciiTheme="minorHAnsi" w:hAnsiTheme="minorHAnsi"/>
          <w:noProof/>
        </w:rPr>
        <w:instrText xml:space="preserve"> PAGEREF _Toc376443761 \h </w:instrText>
      </w:r>
      <w:r w:rsidRPr="000F72C1">
        <w:rPr>
          <w:rFonts w:asciiTheme="minorHAnsi" w:hAnsiTheme="minorHAnsi"/>
          <w:noProof/>
        </w:rPr>
      </w:r>
      <w:r w:rsidRPr="000F72C1">
        <w:rPr>
          <w:rFonts w:asciiTheme="minorHAnsi" w:hAnsiTheme="minorHAnsi"/>
          <w:noProof/>
        </w:rPr>
        <w:fldChar w:fldCharType="separate"/>
      </w:r>
      <w:r w:rsidR="00FF275C">
        <w:rPr>
          <w:rFonts w:asciiTheme="minorHAnsi" w:hAnsiTheme="minorHAnsi"/>
          <w:noProof/>
        </w:rPr>
        <w:t>5</w:t>
      </w:r>
      <w:r w:rsidRPr="000F72C1">
        <w:rPr>
          <w:rFonts w:asciiTheme="minorHAnsi" w:hAnsiTheme="minorHAnsi"/>
          <w:noProof/>
        </w:rPr>
        <w:fldChar w:fldCharType="end"/>
      </w:r>
    </w:p>
    <w:p w:rsidR="000F72C1" w:rsidRPr="000F72C1" w:rsidRDefault="000F72C1">
      <w:pPr>
        <w:pStyle w:val="TOC1"/>
        <w:rPr>
          <w:rFonts w:asciiTheme="minorHAnsi" w:eastAsiaTheme="minorEastAsia" w:hAnsiTheme="minorHAnsi" w:cstheme="minorBidi"/>
          <w:noProof/>
          <w:sz w:val="22"/>
          <w:szCs w:val="22"/>
        </w:rPr>
      </w:pPr>
      <w:r w:rsidRPr="000F72C1">
        <w:rPr>
          <w:rFonts w:asciiTheme="minorHAnsi" w:hAnsiTheme="minorHAnsi"/>
          <w:noProof/>
        </w:rPr>
        <w:t>7.</w:t>
      </w:r>
      <w:r w:rsidRPr="000F72C1">
        <w:rPr>
          <w:rFonts w:asciiTheme="minorHAnsi" w:eastAsiaTheme="minorEastAsia" w:hAnsiTheme="minorHAnsi" w:cstheme="minorBidi"/>
          <w:noProof/>
          <w:sz w:val="22"/>
          <w:szCs w:val="22"/>
        </w:rPr>
        <w:tab/>
      </w:r>
      <w:r w:rsidRPr="000F72C1">
        <w:rPr>
          <w:rFonts w:asciiTheme="minorHAnsi" w:hAnsiTheme="minorHAnsi"/>
          <w:noProof/>
        </w:rPr>
        <w:t>Dependencies</w:t>
      </w:r>
      <w:r w:rsidRPr="000F72C1">
        <w:rPr>
          <w:rFonts w:asciiTheme="minorHAnsi" w:hAnsiTheme="minorHAnsi"/>
          <w:noProof/>
        </w:rPr>
        <w:tab/>
      </w:r>
      <w:r w:rsidRPr="000F72C1">
        <w:rPr>
          <w:rFonts w:asciiTheme="minorHAnsi" w:hAnsiTheme="minorHAnsi"/>
          <w:noProof/>
        </w:rPr>
        <w:fldChar w:fldCharType="begin"/>
      </w:r>
      <w:r w:rsidRPr="000F72C1">
        <w:rPr>
          <w:rFonts w:asciiTheme="minorHAnsi" w:hAnsiTheme="minorHAnsi"/>
          <w:noProof/>
        </w:rPr>
        <w:instrText xml:space="preserve"> PAGEREF _Toc376443762 \h </w:instrText>
      </w:r>
      <w:r w:rsidRPr="000F72C1">
        <w:rPr>
          <w:rFonts w:asciiTheme="minorHAnsi" w:hAnsiTheme="minorHAnsi"/>
          <w:noProof/>
        </w:rPr>
      </w:r>
      <w:r w:rsidRPr="000F72C1">
        <w:rPr>
          <w:rFonts w:asciiTheme="minorHAnsi" w:hAnsiTheme="minorHAnsi"/>
          <w:noProof/>
        </w:rPr>
        <w:fldChar w:fldCharType="separate"/>
      </w:r>
      <w:r w:rsidR="00FF275C">
        <w:rPr>
          <w:rFonts w:asciiTheme="minorHAnsi" w:hAnsiTheme="minorHAnsi"/>
          <w:noProof/>
        </w:rPr>
        <w:t>6</w:t>
      </w:r>
      <w:r w:rsidRPr="000F72C1">
        <w:rPr>
          <w:rFonts w:asciiTheme="minorHAnsi" w:hAnsiTheme="minorHAnsi"/>
          <w:noProof/>
        </w:rPr>
        <w:fldChar w:fldCharType="end"/>
      </w:r>
    </w:p>
    <w:p w:rsidR="000F72C1" w:rsidRPr="000F72C1" w:rsidRDefault="000F72C1">
      <w:pPr>
        <w:pStyle w:val="TOC1"/>
        <w:rPr>
          <w:rFonts w:asciiTheme="minorHAnsi" w:eastAsiaTheme="minorEastAsia" w:hAnsiTheme="minorHAnsi" w:cstheme="minorBidi"/>
          <w:noProof/>
          <w:sz w:val="22"/>
          <w:szCs w:val="22"/>
        </w:rPr>
      </w:pPr>
      <w:r w:rsidRPr="000F72C1">
        <w:rPr>
          <w:rFonts w:asciiTheme="minorHAnsi" w:hAnsiTheme="minorHAnsi"/>
          <w:noProof/>
        </w:rPr>
        <w:t>8.</w:t>
      </w:r>
      <w:r w:rsidRPr="000F72C1">
        <w:rPr>
          <w:rFonts w:asciiTheme="minorHAnsi" w:eastAsiaTheme="minorEastAsia" w:hAnsiTheme="minorHAnsi" w:cstheme="minorBidi"/>
          <w:noProof/>
          <w:sz w:val="22"/>
          <w:szCs w:val="22"/>
        </w:rPr>
        <w:tab/>
      </w:r>
      <w:r w:rsidRPr="000F72C1">
        <w:rPr>
          <w:rFonts w:asciiTheme="minorHAnsi" w:hAnsiTheme="minorHAnsi"/>
          <w:noProof/>
        </w:rPr>
        <w:t>Product/Service Requirements</w:t>
      </w:r>
      <w:r w:rsidRPr="000F72C1">
        <w:rPr>
          <w:rFonts w:asciiTheme="minorHAnsi" w:hAnsiTheme="minorHAnsi"/>
          <w:noProof/>
        </w:rPr>
        <w:tab/>
      </w:r>
      <w:r w:rsidRPr="000F72C1">
        <w:rPr>
          <w:rFonts w:asciiTheme="minorHAnsi" w:hAnsiTheme="minorHAnsi"/>
          <w:noProof/>
        </w:rPr>
        <w:fldChar w:fldCharType="begin"/>
      </w:r>
      <w:r w:rsidRPr="000F72C1">
        <w:rPr>
          <w:rFonts w:asciiTheme="minorHAnsi" w:hAnsiTheme="minorHAnsi"/>
          <w:noProof/>
        </w:rPr>
        <w:instrText xml:space="preserve"> PAGEREF _Toc376443763 \h </w:instrText>
      </w:r>
      <w:r w:rsidRPr="000F72C1">
        <w:rPr>
          <w:rFonts w:asciiTheme="minorHAnsi" w:hAnsiTheme="minorHAnsi"/>
          <w:noProof/>
        </w:rPr>
      </w:r>
      <w:r w:rsidRPr="000F72C1">
        <w:rPr>
          <w:rFonts w:asciiTheme="minorHAnsi" w:hAnsiTheme="minorHAnsi"/>
          <w:noProof/>
        </w:rPr>
        <w:fldChar w:fldCharType="separate"/>
      </w:r>
      <w:r w:rsidR="00FF275C">
        <w:rPr>
          <w:rFonts w:asciiTheme="minorHAnsi" w:hAnsiTheme="minorHAnsi"/>
          <w:noProof/>
        </w:rPr>
        <w:t>7</w:t>
      </w:r>
      <w:r w:rsidRPr="000F72C1">
        <w:rPr>
          <w:rFonts w:asciiTheme="minorHAnsi" w:hAnsiTheme="minorHAnsi"/>
          <w:noProof/>
        </w:rPr>
        <w:fldChar w:fldCharType="end"/>
      </w:r>
    </w:p>
    <w:p w:rsidR="000F72C1" w:rsidRPr="000F72C1" w:rsidRDefault="000F72C1">
      <w:pPr>
        <w:pStyle w:val="TOC1"/>
        <w:rPr>
          <w:rFonts w:asciiTheme="minorHAnsi" w:eastAsiaTheme="minorEastAsia" w:hAnsiTheme="minorHAnsi" w:cstheme="minorBidi"/>
          <w:noProof/>
          <w:sz w:val="22"/>
          <w:szCs w:val="22"/>
        </w:rPr>
      </w:pPr>
      <w:r w:rsidRPr="000F72C1">
        <w:rPr>
          <w:rFonts w:asciiTheme="minorHAnsi" w:hAnsiTheme="minorHAnsi"/>
          <w:noProof/>
        </w:rPr>
        <w:t>9.</w:t>
      </w:r>
      <w:r w:rsidRPr="000F72C1">
        <w:rPr>
          <w:rFonts w:asciiTheme="minorHAnsi" w:eastAsiaTheme="minorEastAsia" w:hAnsiTheme="minorHAnsi" w:cstheme="minorBidi"/>
          <w:noProof/>
          <w:sz w:val="22"/>
          <w:szCs w:val="22"/>
        </w:rPr>
        <w:tab/>
      </w:r>
      <w:r w:rsidRPr="000F72C1">
        <w:rPr>
          <w:rFonts w:asciiTheme="minorHAnsi" w:hAnsiTheme="minorHAnsi"/>
          <w:noProof/>
        </w:rPr>
        <w:t>Rule Plan Requirements</w:t>
      </w:r>
      <w:r w:rsidRPr="000F72C1">
        <w:rPr>
          <w:rFonts w:asciiTheme="minorHAnsi" w:hAnsiTheme="minorHAnsi"/>
          <w:noProof/>
        </w:rPr>
        <w:tab/>
      </w:r>
      <w:r w:rsidRPr="000F72C1">
        <w:rPr>
          <w:rFonts w:asciiTheme="minorHAnsi" w:hAnsiTheme="minorHAnsi"/>
          <w:noProof/>
        </w:rPr>
        <w:fldChar w:fldCharType="begin"/>
      </w:r>
      <w:r w:rsidRPr="000F72C1">
        <w:rPr>
          <w:rFonts w:asciiTheme="minorHAnsi" w:hAnsiTheme="minorHAnsi"/>
          <w:noProof/>
        </w:rPr>
        <w:instrText xml:space="preserve"> PAGEREF _Toc376443764 \h </w:instrText>
      </w:r>
      <w:r w:rsidRPr="000F72C1">
        <w:rPr>
          <w:rFonts w:asciiTheme="minorHAnsi" w:hAnsiTheme="minorHAnsi"/>
          <w:noProof/>
        </w:rPr>
      </w:r>
      <w:r w:rsidRPr="000F72C1">
        <w:rPr>
          <w:rFonts w:asciiTheme="minorHAnsi" w:hAnsiTheme="minorHAnsi"/>
          <w:noProof/>
        </w:rPr>
        <w:fldChar w:fldCharType="separate"/>
      </w:r>
      <w:r w:rsidR="00FF275C">
        <w:rPr>
          <w:rFonts w:asciiTheme="minorHAnsi" w:hAnsiTheme="minorHAnsi"/>
          <w:noProof/>
        </w:rPr>
        <w:t>14</w:t>
      </w:r>
      <w:r w:rsidRPr="000F72C1">
        <w:rPr>
          <w:rFonts w:asciiTheme="minorHAnsi" w:hAnsiTheme="minorHAnsi"/>
          <w:noProof/>
        </w:rPr>
        <w:fldChar w:fldCharType="end"/>
      </w:r>
    </w:p>
    <w:p w:rsidR="000F72C1" w:rsidRPr="000F72C1" w:rsidRDefault="000F72C1">
      <w:pPr>
        <w:pStyle w:val="TOC1"/>
        <w:rPr>
          <w:rFonts w:asciiTheme="minorHAnsi" w:eastAsiaTheme="minorEastAsia" w:hAnsiTheme="minorHAnsi" w:cstheme="minorBidi"/>
          <w:noProof/>
          <w:sz w:val="22"/>
          <w:szCs w:val="22"/>
        </w:rPr>
      </w:pPr>
      <w:r w:rsidRPr="000F72C1">
        <w:rPr>
          <w:rFonts w:asciiTheme="minorHAnsi" w:hAnsiTheme="minorHAnsi"/>
          <w:noProof/>
        </w:rPr>
        <w:t>10.</w:t>
      </w:r>
      <w:r w:rsidRPr="000F72C1">
        <w:rPr>
          <w:rFonts w:asciiTheme="minorHAnsi" w:eastAsiaTheme="minorEastAsia" w:hAnsiTheme="minorHAnsi" w:cstheme="minorBidi"/>
          <w:noProof/>
          <w:sz w:val="22"/>
          <w:szCs w:val="22"/>
        </w:rPr>
        <w:tab/>
      </w:r>
      <w:r w:rsidRPr="000F72C1">
        <w:rPr>
          <w:rFonts w:asciiTheme="minorHAnsi" w:hAnsiTheme="minorHAnsi"/>
          <w:noProof/>
        </w:rPr>
        <w:t>Modeling Requirements</w:t>
      </w:r>
      <w:r w:rsidRPr="000F72C1">
        <w:rPr>
          <w:rFonts w:asciiTheme="minorHAnsi" w:hAnsiTheme="minorHAnsi"/>
          <w:noProof/>
        </w:rPr>
        <w:tab/>
      </w:r>
      <w:r w:rsidRPr="000F72C1">
        <w:rPr>
          <w:rFonts w:asciiTheme="minorHAnsi" w:hAnsiTheme="minorHAnsi"/>
          <w:noProof/>
        </w:rPr>
        <w:fldChar w:fldCharType="begin"/>
      </w:r>
      <w:r w:rsidRPr="000F72C1">
        <w:rPr>
          <w:rFonts w:asciiTheme="minorHAnsi" w:hAnsiTheme="minorHAnsi"/>
          <w:noProof/>
        </w:rPr>
        <w:instrText xml:space="preserve"> PAGEREF _Toc376443765 \h </w:instrText>
      </w:r>
      <w:r w:rsidRPr="000F72C1">
        <w:rPr>
          <w:rFonts w:asciiTheme="minorHAnsi" w:hAnsiTheme="minorHAnsi"/>
          <w:noProof/>
        </w:rPr>
      </w:r>
      <w:r w:rsidRPr="000F72C1">
        <w:rPr>
          <w:rFonts w:asciiTheme="minorHAnsi" w:hAnsiTheme="minorHAnsi"/>
          <w:noProof/>
        </w:rPr>
        <w:fldChar w:fldCharType="separate"/>
      </w:r>
      <w:r w:rsidR="00FF275C">
        <w:rPr>
          <w:rFonts w:asciiTheme="minorHAnsi" w:hAnsiTheme="minorHAnsi"/>
          <w:noProof/>
        </w:rPr>
        <w:t>14</w:t>
      </w:r>
      <w:r w:rsidRPr="000F72C1">
        <w:rPr>
          <w:rFonts w:asciiTheme="minorHAnsi" w:hAnsiTheme="minorHAnsi"/>
          <w:noProof/>
        </w:rPr>
        <w:fldChar w:fldCharType="end"/>
      </w:r>
    </w:p>
    <w:p w:rsidR="000F72C1" w:rsidRPr="000F72C1" w:rsidRDefault="000F72C1">
      <w:pPr>
        <w:pStyle w:val="TOC1"/>
        <w:rPr>
          <w:rFonts w:asciiTheme="minorHAnsi" w:eastAsiaTheme="minorEastAsia" w:hAnsiTheme="minorHAnsi" w:cstheme="minorBidi"/>
          <w:noProof/>
          <w:sz w:val="22"/>
          <w:szCs w:val="22"/>
        </w:rPr>
      </w:pPr>
      <w:r w:rsidRPr="000F72C1">
        <w:rPr>
          <w:rFonts w:asciiTheme="minorHAnsi" w:hAnsiTheme="minorHAnsi"/>
          <w:noProof/>
        </w:rPr>
        <w:t>11.</w:t>
      </w:r>
      <w:r w:rsidRPr="000F72C1">
        <w:rPr>
          <w:rFonts w:asciiTheme="minorHAnsi" w:eastAsiaTheme="minorEastAsia" w:hAnsiTheme="minorHAnsi" w:cstheme="minorBidi"/>
          <w:noProof/>
          <w:sz w:val="22"/>
          <w:szCs w:val="22"/>
        </w:rPr>
        <w:tab/>
      </w:r>
      <w:r w:rsidRPr="000F72C1">
        <w:rPr>
          <w:rFonts w:asciiTheme="minorHAnsi" w:hAnsiTheme="minorHAnsi"/>
          <w:noProof/>
        </w:rPr>
        <w:t>Volume, SLA, Performance, Availability, Data Retention</w:t>
      </w:r>
      <w:r w:rsidRPr="000F72C1">
        <w:rPr>
          <w:rFonts w:asciiTheme="minorHAnsi" w:hAnsiTheme="minorHAnsi"/>
          <w:noProof/>
        </w:rPr>
        <w:tab/>
      </w:r>
      <w:r w:rsidRPr="000F72C1">
        <w:rPr>
          <w:rFonts w:asciiTheme="minorHAnsi" w:hAnsiTheme="minorHAnsi"/>
          <w:noProof/>
        </w:rPr>
        <w:fldChar w:fldCharType="begin"/>
      </w:r>
      <w:r w:rsidRPr="000F72C1">
        <w:rPr>
          <w:rFonts w:asciiTheme="minorHAnsi" w:hAnsiTheme="minorHAnsi"/>
          <w:noProof/>
        </w:rPr>
        <w:instrText xml:space="preserve"> PAGEREF _Toc376443766 \h </w:instrText>
      </w:r>
      <w:r w:rsidRPr="000F72C1">
        <w:rPr>
          <w:rFonts w:asciiTheme="minorHAnsi" w:hAnsiTheme="minorHAnsi"/>
          <w:noProof/>
        </w:rPr>
      </w:r>
      <w:r w:rsidRPr="000F72C1">
        <w:rPr>
          <w:rFonts w:asciiTheme="minorHAnsi" w:hAnsiTheme="minorHAnsi"/>
          <w:noProof/>
        </w:rPr>
        <w:fldChar w:fldCharType="separate"/>
      </w:r>
      <w:r w:rsidR="00FF275C">
        <w:rPr>
          <w:rFonts w:asciiTheme="minorHAnsi" w:hAnsiTheme="minorHAnsi"/>
          <w:noProof/>
        </w:rPr>
        <w:t>15</w:t>
      </w:r>
      <w:r w:rsidRPr="000F72C1">
        <w:rPr>
          <w:rFonts w:asciiTheme="minorHAnsi" w:hAnsiTheme="minorHAnsi"/>
          <w:noProof/>
        </w:rPr>
        <w:fldChar w:fldCharType="end"/>
      </w:r>
    </w:p>
    <w:p w:rsidR="000F72C1" w:rsidRPr="000F72C1" w:rsidRDefault="000F72C1">
      <w:pPr>
        <w:pStyle w:val="TOC1"/>
        <w:rPr>
          <w:rFonts w:asciiTheme="minorHAnsi" w:eastAsiaTheme="minorEastAsia" w:hAnsiTheme="minorHAnsi" w:cstheme="minorBidi"/>
          <w:noProof/>
          <w:sz w:val="22"/>
          <w:szCs w:val="22"/>
        </w:rPr>
      </w:pPr>
      <w:r w:rsidRPr="000F72C1">
        <w:rPr>
          <w:rFonts w:asciiTheme="minorHAnsi" w:hAnsiTheme="minorHAnsi"/>
          <w:noProof/>
        </w:rPr>
        <w:t>12.</w:t>
      </w:r>
      <w:r w:rsidRPr="000F72C1">
        <w:rPr>
          <w:rFonts w:asciiTheme="minorHAnsi" w:eastAsiaTheme="minorEastAsia" w:hAnsiTheme="minorHAnsi" w:cstheme="minorBidi"/>
          <w:noProof/>
          <w:sz w:val="22"/>
          <w:szCs w:val="22"/>
        </w:rPr>
        <w:tab/>
      </w:r>
      <w:r w:rsidRPr="000F72C1">
        <w:rPr>
          <w:rFonts w:asciiTheme="minorHAnsi" w:hAnsiTheme="minorHAnsi"/>
          <w:noProof/>
        </w:rPr>
        <w:t>MBSi Requirements</w:t>
      </w:r>
      <w:r w:rsidRPr="000F72C1">
        <w:rPr>
          <w:rFonts w:asciiTheme="minorHAnsi" w:hAnsiTheme="minorHAnsi"/>
          <w:noProof/>
        </w:rPr>
        <w:tab/>
      </w:r>
      <w:r w:rsidRPr="000F72C1">
        <w:rPr>
          <w:rFonts w:asciiTheme="minorHAnsi" w:hAnsiTheme="minorHAnsi"/>
          <w:noProof/>
        </w:rPr>
        <w:fldChar w:fldCharType="begin"/>
      </w:r>
      <w:r w:rsidRPr="000F72C1">
        <w:rPr>
          <w:rFonts w:asciiTheme="minorHAnsi" w:hAnsiTheme="minorHAnsi"/>
          <w:noProof/>
        </w:rPr>
        <w:instrText xml:space="preserve"> PAGEREF _Toc376443767 \h </w:instrText>
      </w:r>
      <w:r w:rsidRPr="000F72C1">
        <w:rPr>
          <w:rFonts w:asciiTheme="minorHAnsi" w:hAnsiTheme="minorHAnsi"/>
          <w:noProof/>
        </w:rPr>
      </w:r>
      <w:r w:rsidRPr="000F72C1">
        <w:rPr>
          <w:rFonts w:asciiTheme="minorHAnsi" w:hAnsiTheme="minorHAnsi"/>
          <w:noProof/>
        </w:rPr>
        <w:fldChar w:fldCharType="separate"/>
      </w:r>
      <w:r w:rsidR="00FF275C">
        <w:rPr>
          <w:rFonts w:asciiTheme="minorHAnsi" w:hAnsiTheme="minorHAnsi"/>
          <w:noProof/>
        </w:rPr>
        <w:t>16</w:t>
      </w:r>
      <w:r w:rsidRPr="000F72C1">
        <w:rPr>
          <w:rFonts w:asciiTheme="minorHAnsi" w:hAnsiTheme="minorHAnsi"/>
          <w:noProof/>
        </w:rPr>
        <w:fldChar w:fldCharType="end"/>
      </w:r>
    </w:p>
    <w:p w:rsidR="000F72C1" w:rsidRPr="000F72C1" w:rsidRDefault="000F72C1">
      <w:pPr>
        <w:pStyle w:val="TOC1"/>
        <w:rPr>
          <w:rFonts w:asciiTheme="minorHAnsi" w:eastAsiaTheme="minorEastAsia" w:hAnsiTheme="minorHAnsi" w:cstheme="minorBidi"/>
          <w:noProof/>
          <w:sz w:val="22"/>
          <w:szCs w:val="22"/>
        </w:rPr>
      </w:pPr>
      <w:r w:rsidRPr="000F72C1">
        <w:rPr>
          <w:rFonts w:asciiTheme="minorHAnsi" w:hAnsiTheme="minorHAnsi"/>
          <w:noProof/>
        </w:rPr>
        <w:t>13.</w:t>
      </w:r>
      <w:r w:rsidRPr="000F72C1">
        <w:rPr>
          <w:rFonts w:asciiTheme="minorHAnsi" w:eastAsiaTheme="minorEastAsia" w:hAnsiTheme="minorHAnsi" w:cstheme="minorBidi"/>
          <w:noProof/>
          <w:sz w:val="22"/>
          <w:szCs w:val="22"/>
        </w:rPr>
        <w:tab/>
      </w:r>
      <w:r w:rsidRPr="000F72C1">
        <w:rPr>
          <w:rFonts w:asciiTheme="minorHAnsi" w:hAnsiTheme="minorHAnsi"/>
          <w:noProof/>
        </w:rPr>
        <w:t>Testing</w:t>
      </w:r>
      <w:r w:rsidRPr="000F72C1">
        <w:rPr>
          <w:rFonts w:asciiTheme="minorHAnsi" w:hAnsiTheme="minorHAnsi"/>
          <w:noProof/>
        </w:rPr>
        <w:tab/>
      </w:r>
      <w:r w:rsidRPr="000F72C1">
        <w:rPr>
          <w:rFonts w:asciiTheme="minorHAnsi" w:hAnsiTheme="minorHAnsi"/>
          <w:noProof/>
        </w:rPr>
        <w:fldChar w:fldCharType="begin"/>
      </w:r>
      <w:r w:rsidRPr="000F72C1">
        <w:rPr>
          <w:rFonts w:asciiTheme="minorHAnsi" w:hAnsiTheme="minorHAnsi"/>
          <w:noProof/>
        </w:rPr>
        <w:instrText xml:space="preserve"> PAGEREF _Toc376443768 \h </w:instrText>
      </w:r>
      <w:r w:rsidRPr="000F72C1">
        <w:rPr>
          <w:rFonts w:asciiTheme="minorHAnsi" w:hAnsiTheme="minorHAnsi"/>
          <w:noProof/>
        </w:rPr>
      </w:r>
      <w:r w:rsidRPr="000F72C1">
        <w:rPr>
          <w:rFonts w:asciiTheme="minorHAnsi" w:hAnsiTheme="minorHAnsi"/>
          <w:noProof/>
        </w:rPr>
        <w:fldChar w:fldCharType="separate"/>
      </w:r>
      <w:r w:rsidR="00FF275C">
        <w:rPr>
          <w:rFonts w:asciiTheme="minorHAnsi" w:hAnsiTheme="minorHAnsi"/>
          <w:noProof/>
        </w:rPr>
        <w:t>20</w:t>
      </w:r>
      <w:r w:rsidRPr="000F72C1">
        <w:rPr>
          <w:rFonts w:asciiTheme="minorHAnsi" w:hAnsiTheme="minorHAnsi"/>
          <w:noProof/>
        </w:rPr>
        <w:fldChar w:fldCharType="end"/>
      </w:r>
    </w:p>
    <w:p w:rsidR="000F72C1" w:rsidRPr="000F72C1" w:rsidRDefault="000F72C1">
      <w:pPr>
        <w:pStyle w:val="TOC1"/>
        <w:rPr>
          <w:rFonts w:asciiTheme="minorHAnsi" w:eastAsiaTheme="minorEastAsia" w:hAnsiTheme="minorHAnsi" w:cstheme="minorBidi"/>
          <w:noProof/>
          <w:sz w:val="22"/>
          <w:szCs w:val="22"/>
        </w:rPr>
      </w:pPr>
      <w:r w:rsidRPr="000F72C1">
        <w:rPr>
          <w:rFonts w:asciiTheme="minorHAnsi" w:hAnsiTheme="minorHAnsi"/>
          <w:noProof/>
        </w:rPr>
        <w:t>14.</w:t>
      </w:r>
      <w:r w:rsidRPr="000F72C1">
        <w:rPr>
          <w:rFonts w:asciiTheme="minorHAnsi" w:eastAsiaTheme="minorEastAsia" w:hAnsiTheme="minorHAnsi" w:cstheme="minorBidi"/>
          <w:noProof/>
          <w:sz w:val="22"/>
          <w:szCs w:val="22"/>
        </w:rPr>
        <w:tab/>
      </w:r>
      <w:r w:rsidRPr="000F72C1">
        <w:rPr>
          <w:rFonts w:asciiTheme="minorHAnsi" w:hAnsiTheme="minorHAnsi"/>
          <w:noProof/>
        </w:rPr>
        <w:t>Legal</w:t>
      </w:r>
      <w:r w:rsidRPr="000F72C1">
        <w:rPr>
          <w:rFonts w:asciiTheme="minorHAnsi" w:hAnsiTheme="minorHAnsi"/>
          <w:noProof/>
        </w:rPr>
        <w:tab/>
      </w:r>
      <w:r w:rsidRPr="000F72C1">
        <w:rPr>
          <w:rFonts w:asciiTheme="minorHAnsi" w:hAnsiTheme="minorHAnsi"/>
          <w:noProof/>
        </w:rPr>
        <w:fldChar w:fldCharType="begin"/>
      </w:r>
      <w:r w:rsidRPr="000F72C1">
        <w:rPr>
          <w:rFonts w:asciiTheme="minorHAnsi" w:hAnsiTheme="minorHAnsi"/>
          <w:noProof/>
        </w:rPr>
        <w:instrText xml:space="preserve"> PAGEREF _Toc376443769 \h </w:instrText>
      </w:r>
      <w:r w:rsidRPr="000F72C1">
        <w:rPr>
          <w:rFonts w:asciiTheme="minorHAnsi" w:hAnsiTheme="minorHAnsi"/>
          <w:noProof/>
        </w:rPr>
      </w:r>
      <w:r w:rsidRPr="000F72C1">
        <w:rPr>
          <w:rFonts w:asciiTheme="minorHAnsi" w:hAnsiTheme="minorHAnsi"/>
          <w:noProof/>
        </w:rPr>
        <w:fldChar w:fldCharType="separate"/>
      </w:r>
      <w:r w:rsidR="00FF275C">
        <w:rPr>
          <w:rFonts w:asciiTheme="minorHAnsi" w:hAnsiTheme="minorHAnsi"/>
          <w:noProof/>
        </w:rPr>
        <w:t>21</w:t>
      </w:r>
      <w:r w:rsidRPr="000F72C1">
        <w:rPr>
          <w:rFonts w:asciiTheme="minorHAnsi" w:hAnsiTheme="minorHAnsi"/>
          <w:noProof/>
        </w:rPr>
        <w:fldChar w:fldCharType="end"/>
      </w:r>
    </w:p>
    <w:p w:rsidR="000F72C1" w:rsidRPr="000F72C1" w:rsidRDefault="000F72C1">
      <w:pPr>
        <w:pStyle w:val="TOC1"/>
        <w:rPr>
          <w:rFonts w:asciiTheme="minorHAnsi" w:eastAsiaTheme="minorEastAsia" w:hAnsiTheme="minorHAnsi" w:cstheme="minorBidi"/>
          <w:noProof/>
          <w:sz w:val="22"/>
          <w:szCs w:val="22"/>
        </w:rPr>
      </w:pPr>
      <w:r w:rsidRPr="000F72C1">
        <w:rPr>
          <w:rFonts w:asciiTheme="minorHAnsi" w:hAnsiTheme="minorHAnsi"/>
          <w:noProof/>
        </w:rPr>
        <w:t>15.</w:t>
      </w:r>
      <w:r w:rsidRPr="000F72C1">
        <w:rPr>
          <w:rFonts w:asciiTheme="minorHAnsi" w:eastAsiaTheme="minorEastAsia" w:hAnsiTheme="minorHAnsi" w:cstheme="minorBidi"/>
          <w:noProof/>
          <w:sz w:val="22"/>
          <w:szCs w:val="22"/>
        </w:rPr>
        <w:tab/>
      </w:r>
      <w:r w:rsidRPr="000F72C1">
        <w:rPr>
          <w:rFonts w:asciiTheme="minorHAnsi" w:hAnsiTheme="minorHAnsi"/>
          <w:noProof/>
        </w:rPr>
        <w:t>Security Assessment</w:t>
      </w:r>
      <w:r w:rsidRPr="000F72C1">
        <w:rPr>
          <w:rFonts w:asciiTheme="minorHAnsi" w:hAnsiTheme="minorHAnsi"/>
          <w:noProof/>
        </w:rPr>
        <w:tab/>
      </w:r>
      <w:r w:rsidRPr="000F72C1">
        <w:rPr>
          <w:rFonts w:asciiTheme="minorHAnsi" w:hAnsiTheme="minorHAnsi"/>
          <w:noProof/>
        </w:rPr>
        <w:fldChar w:fldCharType="begin"/>
      </w:r>
      <w:r w:rsidRPr="000F72C1">
        <w:rPr>
          <w:rFonts w:asciiTheme="minorHAnsi" w:hAnsiTheme="minorHAnsi"/>
          <w:noProof/>
        </w:rPr>
        <w:instrText xml:space="preserve"> PAGEREF _Toc376443771 \h </w:instrText>
      </w:r>
      <w:r w:rsidRPr="000F72C1">
        <w:rPr>
          <w:rFonts w:asciiTheme="minorHAnsi" w:hAnsiTheme="minorHAnsi"/>
          <w:noProof/>
        </w:rPr>
      </w:r>
      <w:r w:rsidRPr="000F72C1">
        <w:rPr>
          <w:rFonts w:asciiTheme="minorHAnsi" w:hAnsiTheme="minorHAnsi"/>
          <w:noProof/>
        </w:rPr>
        <w:fldChar w:fldCharType="separate"/>
      </w:r>
      <w:r w:rsidR="00FF275C">
        <w:rPr>
          <w:rFonts w:asciiTheme="minorHAnsi" w:hAnsiTheme="minorHAnsi"/>
          <w:noProof/>
        </w:rPr>
        <w:t>21</w:t>
      </w:r>
      <w:r w:rsidRPr="000F72C1">
        <w:rPr>
          <w:rFonts w:asciiTheme="minorHAnsi" w:hAnsiTheme="minorHAnsi"/>
          <w:noProof/>
        </w:rPr>
        <w:fldChar w:fldCharType="end"/>
      </w:r>
    </w:p>
    <w:p w:rsidR="000F72C1" w:rsidRPr="000F72C1" w:rsidRDefault="000F72C1">
      <w:pPr>
        <w:pStyle w:val="TOC1"/>
        <w:rPr>
          <w:rFonts w:asciiTheme="minorHAnsi" w:eastAsiaTheme="minorEastAsia" w:hAnsiTheme="minorHAnsi" w:cstheme="minorBidi"/>
          <w:noProof/>
          <w:sz w:val="22"/>
          <w:szCs w:val="22"/>
        </w:rPr>
      </w:pPr>
      <w:r w:rsidRPr="000F72C1">
        <w:rPr>
          <w:rFonts w:asciiTheme="minorHAnsi" w:hAnsiTheme="minorHAnsi"/>
          <w:noProof/>
        </w:rPr>
        <w:t>16.</w:t>
      </w:r>
      <w:r w:rsidRPr="000F72C1">
        <w:rPr>
          <w:rFonts w:asciiTheme="minorHAnsi" w:eastAsiaTheme="minorEastAsia" w:hAnsiTheme="minorHAnsi" w:cstheme="minorBidi"/>
          <w:noProof/>
          <w:sz w:val="22"/>
          <w:szCs w:val="22"/>
        </w:rPr>
        <w:tab/>
      </w:r>
      <w:r w:rsidRPr="000F72C1">
        <w:rPr>
          <w:rFonts w:asciiTheme="minorHAnsi" w:hAnsiTheme="minorHAnsi"/>
          <w:noProof/>
        </w:rPr>
        <w:t>Sales Tax</w:t>
      </w:r>
      <w:r w:rsidRPr="000F72C1">
        <w:rPr>
          <w:rFonts w:asciiTheme="minorHAnsi" w:hAnsiTheme="minorHAnsi"/>
          <w:noProof/>
        </w:rPr>
        <w:tab/>
      </w:r>
      <w:r w:rsidRPr="000F72C1">
        <w:rPr>
          <w:rFonts w:asciiTheme="minorHAnsi" w:hAnsiTheme="minorHAnsi"/>
          <w:noProof/>
        </w:rPr>
        <w:fldChar w:fldCharType="begin"/>
      </w:r>
      <w:r w:rsidRPr="000F72C1">
        <w:rPr>
          <w:rFonts w:asciiTheme="minorHAnsi" w:hAnsiTheme="minorHAnsi"/>
          <w:noProof/>
        </w:rPr>
        <w:instrText xml:space="preserve"> PAGEREF _Toc376443772 \h </w:instrText>
      </w:r>
      <w:r w:rsidRPr="000F72C1">
        <w:rPr>
          <w:rFonts w:asciiTheme="minorHAnsi" w:hAnsiTheme="minorHAnsi"/>
          <w:noProof/>
        </w:rPr>
      </w:r>
      <w:r w:rsidRPr="000F72C1">
        <w:rPr>
          <w:rFonts w:asciiTheme="minorHAnsi" w:hAnsiTheme="minorHAnsi"/>
          <w:noProof/>
        </w:rPr>
        <w:fldChar w:fldCharType="separate"/>
      </w:r>
      <w:r w:rsidR="00FF275C">
        <w:rPr>
          <w:rFonts w:asciiTheme="minorHAnsi" w:hAnsiTheme="minorHAnsi"/>
          <w:noProof/>
        </w:rPr>
        <w:t>21</w:t>
      </w:r>
      <w:r w:rsidRPr="000F72C1">
        <w:rPr>
          <w:rFonts w:asciiTheme="minorHAnsi" w:hAnsiTheme="minorHAnsi"/>
          <w:noProof/>
        </w:rPr>
        <w:fldChar w:fldCharType="end"/>
      </w:r>
    </w:p>
    <w:p w:rsidR="000F72C1" w:rsidRPr="000F72C1" w:rsidRDefault="000F72C1" w:rsidP="00FF275C">
      <w:pPr>
        <w:pStyle w:val="TOC1"/>
        <w:ind w:left="630"/>
        <w:rPr>
          <w:rFonts w:asciiTheme="minorHAnsi" w:eastAsiaTheme="minorEastAsia" w:hAnsiTheme="minorHAnsi" w:cstheme="minorBidi"/>
          <w:noProof/>
          <w:sz w:val="22"/>
          <w:szCs w:val="22"/>
        </w:rPr>
      </w:pPr>
      <w:r w:rsidRPr="000F72C1">
        <w:rPr>
          <w:rFonts w:asciiTheme="minorHAnsi" w:hAnsiTheme="minorHAnsi"/>
          <w:noProof/>
        </w:rPr>
        <w:t>Appendix A – Data/Field Layouts</w:t>
      </w:r>
      <w:r w:rsidRPr="000F72C1">
        <w:rPr>
          <w:rFonts w:asciiTheme="minorHAnsi" w:hAnsiTheme="minorHAnsi"/>
          <w:noProof/>
        </w:rPr>
        <w:tab/>
      </w:r>
      <w:r w:rsidRPr="000F72C1">
        <w:rPr>
          <w:rFonts w:asciiTheme="minorHAnsi" w:hAnsiTheme="minorHAnsi"/>
          <w:noProof/>
        </w:rPr>
        <w:fldChar w:fldCharType="begin"/>
      </w:r>
      <w:r w:rsidRPr="000F72C1">
        <w:rPr>
          <w:rFonts w:asciiTheme="minorHAnsi" w:hAnsiTheme="minorHAnsi"/>
          <w:noProof/>
        </w:rPr>
        <w:instrText xml:space="preserve"> PAGEREF _Toc376443773 \h </w:instrText>
      </w:r>
      <w:r w:rsidRPr="000F72C1">
        <w:rPr>
          <w:rFonts w:asciiTheme="minorHAnsi" w:hAnsiTheme="minorHAnsi"/>
          <w:noProof/>
        </w:rPr>
      </w:r>
      <w:r w:rsidRPr="000F72C1">
        <w:rPr>
          <w:rFonts w:asciiTheme="minorHAnsi" w:hAnsiTheme="minorHAnsi"/>
          <w:noProof/>
        </w:rPr>
        <w:fldChar w:fldCharType="separate"/>
      </w:r>
      <w:r w:rsidR="00FF275C">
        <w:rPr>
          <w:rFonts w:asciiTheme="minorHAnsi" w:hAnsiTheme="minorHAnsi"/>
          <w:noProof/>
        </w:rPr>
        <w:t>23</w:t>
      </w:r>
      <w:r w:rsidRPr="000F72C1">
        <w:rPr>
          <w:rFonts w:asciiTheme="minorHAnsi" w:hAnsiTheme="minorHAnsi"/>
          <w:noProof/>
        </w:rPr>
        <w:fldChar w:fldCharType="end"/>
      </w:r>
    </w:p>
    <w:p w:rsidR="000F72C1" w:rsidRPr="00FF275C" w:rsidRDefault="000F72C1" w:rsidP="00FF275C">
      <w:pPr>
        <w:pStyle w:val="TOC1"/>
        <w:ind w:left="630"/>
        <w:rPr>
          <w:rFonts w:asciiTheme="minorHAnsi" w:hAnsiTheme="minorHAnsi"/>
          <w:noProof/>
        </w:rPr>
      </w:pPr>
      <w:r w:rsidRPr="000F72C1">
        <w:rPr>
          <w:rFonts w:asciiTheme="minorHAnsi" w:hAnsiTheme="minorHAnsi"/>
          <w:noProof/>
        </w:rPr>
        <w:t>Appendix B – Consumer Disclosure Business Requirements</w:t>
      </w:r>
      <w:r w:rsidRPr="000F72C1">
        <w:rPr>
          <w:rFonts w:asciiTheme="minorHAnsi" w:hAnsiTheme="minorHAnsi"/>
          <w:noProof/>
        </w:rPr>
        <w:tab/>
      </w:r>
      <w:r w:rsidRPr="000F72C1">
        <w:rPr>
          <w:rFonts w:asciiTheme="minorHAnsi" w:hAnsiTheme="minorHAnsi"/>
          <w:noProof/>
        </w:rPr>
        <w:fldChar w:fldCharType="begin"/>
      </w:r>
      <w:r w:rsidRPr="000F72C1">
        <w:rPr>
          <w:rFonts w:asciiTheme="minorHAnsi" w:hAnsiTheme="minorHAnsi"/>
          <w:noProof/>
        </w:rPr>
        <w:instrText xml:space="preserve"> PAGEREF _Toc376443775 \h </w:instrText>
      </w:r>
      <w:r w:rsidRPr="000F72C1">
        <w:rPr>
          <w:rFonts w:asciiTheme="minorHAnsi" w:hAnsiTheme="minorHAnsi"/>
          <w:noProof/>
        </w:rPr>
      </w:r>
      <w:r w:rsidRPr="000F72C1">
        <w:rPr>
          <w:rFonts w:asciiTheme="minorHAnsi" w:hAnsiTheme="minorHAnsi"/>
          <w:noProof/>
        </w:rPr>
        <w:fldChar w:fldCharType="separate"/>
      </w:r>
      <w:r w:rsidR="00FF275C">
        <w:rPr>
          <w:rFonts w:asciiTheme="minorHAnsi" w:hAnsiTheme="minorHAnsi"/>
          <w:noProof/>
        </w:rPr>
        <w:t>44</w:t>
      </w:r>
      <w:r w:rsidRPr="000F72C1">
        <w:rPr>
          <w:rFonts w:asciiTheme="minorHAnsi" w:hAnsiTheme="minorHAnsi"/>
          <w:noProof/>
        </w:rPr>
        <w:fldChar w:fldCharType="end"/>
      </w:r>
    </w:p>
    <w:p w:rsidR="000F72C1" w:rsidRPr="00FF275C" w:rsidRDefault="000F72C1" w:rsidP="00FF275C">
      <w:pPr>
        <w:pStyle w:val="TOC1"/>
        <w:ind w:left="630"/>
        <w:rPr>
          <w:rFonts w:asciiTheme="minorHAnsi" w:hAnsiTheme="minorHAnsi"/>
          <w:noProof/>
        </w:rPr>
      </w:pPr>
      <w:r w:rsidRPr="000F72C1">
        <w:rPr>
          <w:rFonts w:asciiTheme="minorHAnsi" w:hAnsiTheme="minorHAnsi"/>
          <w:noProof/>
        </w:rPr>
        <w:t>Appendix C – MBSi Screens</w:t>
      </w:r>
      <w:r w:rsidRPr="000F72C1">
        <w:rPr>
          <w:rFonts w:asciiTheme="minorHAnsi" w:hAnsiTheme="minorHAnsi"/>
          <w:noProof/>
        </w:rPr>
        <w:tab/>
      </w:r>
      <w:r w:rsidRPr="000F72C1">
        <w:rPr>
          <w:rFonts w:asciiTheme="minorHAnsi" w:hAnsiTheme="minorHAnsi"/>
          <w:noProof/>
        </w:rPr>
        <w:fldChar w:fldCharType="begin"/>
      </w:r>
      <w:r w:rsidRPr="000F72C1">
        <w:rPr>
          <w:rFonts w:asciiTheme="minorHAnsi" w:hAnsiTheme="minorHAnsi"/>
          <w:noProof/>
        </w:rPr>
        <w:instrText xml:space="preserve"> PAGEREF _Toc376443776 \h </w:instrText>
      </w:r>
      <w:r w:rsidRPr="000F72C1">
        <w:rPr>
          <w:rFonts w:asciiTheme="minorHAnsi" w:hAnsiTheme="minorHAnsi"/>
          <w:noProof/>
        </w:rPr>
      </w:r>
      <w:r w:rsidRPr="000F72C1">
        <w:rPr>
          <w:rFonts w:asciiTheme="minorHAnsi" w:hAnsiTheme="minorHAnsi"/>
          <w:noProof/>
        </w:rPr>
        <w:fldChar w:fldCharType="separate"/>
      </w:r>
      <w:r w:rsidR="00FF275C">
        <w:rPr>
          <w:rFonts w:asciiTheme="minorHAnsi" w:hAnsiTheme="minorHAnsi"/>
          <w:noProof/>
        </w:rPr>
        <w:t>48</w:t>
      </w:r>
      <w:r w:rsidRPr="000F72C1">
        <w:rPr>
          <w:rFonts w:asciiTheme="minorHAnsi" w:hAnsiTheme="minorHAnsi"/>
          <w:noProof/>
        </w:rPr>
        <w:fldChar w:fldCharType="end"/>
      </w:r>
    </w:p>
    <w:p w:rsidR="000F72C1" w:rsidRPr="00FF275C" w:rsidRDefault="000F72C1" w:rsidP="00FF275C">
      <w:pPr>
        <w:pStyle w:val="TOC1"/>
        <w:ind w:left="630"/>
        <w:rPr>
          <w:rFonts w:asciiTheme="minorHAnsi" w:hAnsiTheme="minorHAnsi"/>
          <w:noProof/>
        </w:rPr>
      </w:pPr>
      <w:r w:rsidRPr="000F72C1">
        <w:rPr>
          <w:rFonts w:asciiTheme="minorHAnsi" w:hAnsiTheme="minorHAnsi"/>
          <w:noProof/>
        </w:rPr>
        <w:t>Appendix D – Rules Functional Specifications</w:t>
      </w:r>
      <w:r w:rsidRPr="000F72C1">
        <w:rPr>
          <w:rFonts w:asciiTheme="minorHAnsi" w:hAnsiTheme="minorHAnsi"/>
          <w:noProof/>
        </w:rPr>
        <w:tab/>
      </w:r>
      <w:r w:rsidRPr="000F72C1">
        <w:rPr>
          <w:rFonts w:asciiTheme="minorHAnsi" w:hAnsiTheme="minorHAnsi"/>
          <w:noProof/>
        </w:rPr>
        <w:fldChar w:fldCharType="begin"/>
      </w:r>
      <w:r w:rsidRPr="000F72C1">
        <w:rPr>
          <w:rFonts w:asciiTheme="minorHAnsi" w:hAnsiTheme="minorHAnsi"/>
          <w:noProof/>
        </w:rPr>
        <w:instrText xml:space="preserve"> PAGEREF _Toc376443777 \h </w:instrText>
      </w:r>
      <w:r w:rsidRPr="000F72C1">
        <w:rPr>
          <w:rFonts w:asciiTheme="minorHAnsi" w:hAnsiTheme="minorHAnsi"/>
          <w:noProof/>
        </w:rPr>
      </w:r>
      <w:r w:rsidRPr="000F72C1">
        <w:rPr>
          <w:rFonts w:asciiTheme="minorHAnsi" w:hAnsiTheme="minorHAnsi"/>
          <w:noProof/>
        </w:rPr>
        <w:fldChar w:fldCharType="separate"/>
      </w:r>
      <w:r w:rsidR="00FF275C">
        <w:rPr>
          <w:rFonts w:asciiTheme="minorHAnsi" w:hAnsiTheme="minorHAnsi"/>
          <w:noProof/>
        </w:rPr>
        <w:t>50</w:t>
      </w:r>
      <w:r w:rsidRPr="000F72C1">
        <w:rPr>
          <w:rFonts w:asciiTheme="minorHAnsi" w:hAnsiTheme="minorHAnsi"/>
          <w:noProof/>
        </w:rPr>
        <w:fldChar w:fldCharType="end"/>
      </w:r>
    </w:p>
    <w:p w:rsidR="000F72C1" w:rsidRPr="00FF275C" w:rsidRDefault="000F72C1" w:rsidP="00FF275C">
      <w:pPr>
        <w:pStyle w:val="TOC1"/>
        <w:ind w:left="630"/>
        <w:rPr>
          <w:rFonts w:asciiTheme="minorHAnsi" w:hAnsiTheme="minorHAnsi"/>
          <w:noProof/>
        </w:rPr>
      </w:pPr>
      <w:r w:rsidRPr="000F72C1">
        <w:rPr>
          <w:rFonts w:asciiTheme="minorHAnsi" w:hAnsiTheme="minorHAnsi"/>
          <w:noProof/>
        </w:rPr>
        <w:t>Appendix E – Testing Requirements</w:t>
      </w:r>
      <w:r w:rsidRPr="000F72C1">
        <w:rPr>
          <w:rFonts w:asciiTheme="minorHAnsi" w:hAnsiTheme="minorHAnsi"/>
          <w:noProof/>
        </w:rPr>
        <w:tab/>
      </w:r>
      <w:r w:rsidRPr="000F72C1">
        <w:rPr>
          <w:rFonts w:asciiTheme="minorHAnsi" w:hAnsiTheme="minorHAnsi"/>
          <w:noProof/>
        </w:rPr>
        <w:fldChar w:fldCharType="begin"/>
      </w:r>
      <w:r w:rsidRPr="000F72C1">
        <w:rPr>
          <w:rFonts w:asciiTheme="minorHAnsi" w:hAnsiTheme="minorHAnsi"/>
          <w:noProof/>
        </w:rPr>
        <w:instrText xml:space="preserve"> PAGEREF _Toc376443778 \h </w:instrText>
      </w:r>
      <w:r w:rsidRPr="000F72C1">
        <w:rPr>
          <w:rFonts w:asciiTheme="minorHAnsi" w:hAnsiTheme="minorHAnsi"/>
          <w:noProof/>
        </w:rPr>
      </w:r>
      <w:r w:rsidRPr="000F72C1">
        <w:rPr>
          <w:rFonts w:asciiTheme="minorHAnsi" w:hAnsiTheme="minorHAnsi"/>
          <w:noProof/>
        </w:rPr>
        <w:fldChar w:fldCharType="separate"/>
      </w:r>
      <w:r w:rsidR="00FF275C">
        <w:rPr>
          <w:rFonts w:asciiTheme="minorHAnsi" w:hAnsiTheme="minorHAnsi"/>
          <w:noProof/>
        </w:rPr>
        <w:t>50</w:t>
      </w:r>
      <w:r w:rsidRPr="000F72C1">
        <w:rPr>
          <w:rFonts w:asciiTheme="minorHAnsi" w:hAnsiTheme="minorHAnsi"/>
          <w:noProof/>
        </w:rPr>
        <w:fldChar w:fldCharType="end"/>
      </w:r>
    </w:p>
    <w:p w:rsidR="002D0C79" w:rsidRPr="0097285D" w:rsidRDefault="00575FD1" w:rsidP="0018469C">
      <w:pPr>
        <w:pStyle w:val="TOC1"/>
        <w:rPr>
          <w:rFonts w:asciiTheme="minorHAnsi" w:hAnsiTheme="minorHAnsi"/>
          <w:b/>
          <w:sz w:val="22"/>
          <w:szCs w:val="22"/>
        </w:rPr>
      </w:pPr>
      <w:r w:rsidRPr="000F72C1">
        <w:rPr>
          <w:rFonts w:asciiTheme="minorHAnsi" w:hAnsiTheme="minorHAnsi"/>
          <w:noProof/>
        </w:rPr>
        <w:fldChar w:fldCharType="end"/>
      </w:r>
    </w:p>
    <w:p w:rsidR="001026A2" w:rsidRPr="0097285D" w:rsidRDefault="001026A2">
      <w:pPr>
        <w:rPr>
          <w:rFonts w:asciiTheme="minorHAnsi" w:hAnsiTheme="minorHAnsi"/>
          <w:sz w:val="22"/>
          <w:szCs w:val="22"/>
        </w:rPr>
      </w:pPr>
      <w:r w:rsidRPr="0097285D">
        <w:rPr>
          <w:rFonts w:asciiTheme="minorHAnsi" w:hAnsiTheme="minorHAnsi"/>
          <w:sz w:val="22"/>
          <w:szCs w:val="22"/>
        </w:rPr>
        <w:br w:type="page"/>
      </w:r>
    </w:p>
    <w:p w:rsidR="002D0C79" w:rsidRPr="0097285D" w:rsidRDefault="002D0C79">
      <w:pPr>
        <w:rPr>
          <w:rFonts w:asciiTheme="minorHAnsi" w:hAnsiTheme="minorHAnsi"/>
          <w:sz w:val="22"/>
          <w:szCs w:val="22"/>
        </w:rPr>
      </w:pPr>
    </w:p>
    <w:p w:rsidR="001026A2" w:rsidRPr="0097285D" w:rsidRDefault="001026A2" w:rsidP="00CC75C7">
      <w:pPr>
        <w:pStyle w:val="Style1"/>
        <w:ind w:left="540" w:hanging="540"/>
        <w:rPr>
          <w:rFonts w:asciiTheme="minorHAnsi" w:hAnsiTheme="minorHAnsi" w:cs="Times New Roman"/>
        </w:rPr>
      </w:pPr>
      <w:bookmarkStart w:id="1" w:name="_Toc376443756"/>
      <w:r w:rsidRPr="0097285D">
        <w:rPr>
          <w:rFonts w:asciiTheme="minorHAnsi" w:hAnsiTheme="minorHAnsi" w:cs="Times New Roman"/>
        </w:rPr>
        <w:t>Documentation Revision History</w:t>
      </w:r>
      <w:bookmarkEnd w:id="1"/>
    </w:p>
    <w:tbl>
      <w:tblPr>
        <w:tblW w:w="963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1300"/>
        <w:gridCol w:w="1796"/>
        <w:gridCol w:w="4756"/>
      </w:tblGrid>
      <w:tr w:rsidR="0097285D" w:rsidRPr="00B104D8" w:rsidTr="00104F04">
        <w:tc>
          <w:tcPr>
            <w:tcW w:w="1778" w:type="dxa"/>
            <w:shd w:val="clear" w:color="auto" w:fill="000000" w:themeFill="text1"/>
          </w:tcPr>
          <w:p w:rsidR="0097285D" w:rsidRPr="00B104D8" w:rsidRDefault="0097285D" w:rsidP="0097285D">
            <w:pPr>
              <w:rPr>
                <w:rFonts w:asciiTheme="minorHAnsi" w:hAnsiTheme="minorHAnsi"/>
                <w:b/>
                <w:color w:val="FFFFFF" w:themeColor="background1"/>
                <w:sz w:val="22"/>
                <w:szCs w:val="22"/>
              </w:rPr>
            </w:pPr>
            <w:r>
              <w:rPr>
                <w:rFonts w:asciiTheme="minorHAnsi" w:hAnsiTheme="minorHAnsi"/>
                <w:b/>
                <w:color w:val="FFFFFF" w:themeColor="background1"/>
                <w:sz w:val="22"/>
                <w:szCs w:val="22"/>
              </w:rPr>
              <w:t>Version</w:t>
            </w:r>
          </w:p>
        </w:tc>
        <w:tc>
          <w:tcPr>
            <w:tcW w:w="1300" w:type="dxa"/>
            <w:shd w:val="clear" w:color="auto" w:fill="000000" w:themeFill="text1"/>
          </w:tcPr>
          <w:p w:rsidR="0097285D" w:rsidRPr="00B104D8" w:rsidRDefault="0097285D" w:rsidP="0097285D">
            <w:pPr>
              <w:rPr>
                <w:rFonts w:asciiTheme="minorHAnsi" w:hAnsiTheme="minorHAnsi"/>
                <w:b/>
                <w:color w:val="FFFFFF" w:themeColor="background1"/>
                <w:sz w:val="22"/>
                <w:szCs w:val="22"/>
              </w:rPr>
            </w:pPr>
            <w:r w:rsidRPr="00B104D8">
              <w:rPr>
                <w:rFonts w:asciiTheme="minorHAnsi" w:hAnsiTheme="minorHAnsi"/>
                <w:b/>
                <w:color w:val="FFFFFF" w:themeColor="background1"/>
                <w:sz w:val="22"/>
                <w:szCs w:val="22"/>
              </w:rPr>
              <w:t>Date</w:t>
            </w:r>
          </w:p>
        </w:tc>
        <w:tc>
          <w:tcPr>
            <w:tcW w:w="1796" w:type="dxa"/>
            <w:shd w:val="clear" w:color="auto" w:fill="000000" w:themeFill="text1"/>
          </w:tcPr>
          <w:p w:rsidR="0097285D" w:rsidRPr="00B104D8" w:rsidRDefault="0097285D" w:rsidP="0097285D">
            <w:pPr>
              <w:rPr>
                <w:rFonts w:asciiTheme="minorHAnsi" w:hAnsiTheme="minorHAnsi"/>
                <w:b/>
                <w:color w:val="FFFFFF" w:themeColor="background1"/>
                <w:sz w:val="22"/>
                <w:szCs w:val="22"/>
              </w:rPr>
            </w:pPr>
            <w:r w:rsidRPr="00B104D8">
              <w:rPr>
                <w:rFonts w:asciiTheme="minorHAnsi" w:hAnsiTheme="minorHAnsi"/>
                <w:b/>
                <w:color w:val="FFFFFF" w:themeColor="background1"/>
                <w:sz w:val="22"/>
                <w:szCs w:val="22"/>
              </w:rPr>
              <w:t>Author</w:t>
            </w:r>
          </w:p>
        </w:tc>
        <w:tc>
          <w:tcPr>
            <w:tcW w:w="4756" w:type="dxa"/>
            <w:shd w:val="clear" w:color="auto" w:fill="000000" w:themeFill="text1"/>
          </w:tcPr>
          <w:p w:rsidR="0097285D" w:rsidRPr="00B104D8" w:rsidRDefault="0097285D" w:rsidP="0097285D">
            <w:pPr>
              <w:rPr>
                <w:rFonts w:asciiTheme="minorHAnsi" w:hAnsiTheme="minorHAnsi"/>
                <w:b/>
                <w:color w:val="FFFFFF" w:themeColor="background1"/>
                <w:sz w:val="22"/>
                <w:szCs w:val="22"/>
              </w:rPr>
            </w:pPr>
            <w:r w:rsidRPr="00B104D8">
              <w:rPr>
                <w:rFonts w:asciiTheme="minorHAnsi" w:hAnsiTheme="minorHAnsi"/>
                <w:b/>
                <w:color w:val="FFFFFF" w:themeColor="background1"/>
                <w:sz w:val="22"/>
                <w:szCs w:val="22"/>
              </w:rPr>
              <w:t>Remarks/Comments</w:t>
            </w:r>
          </w:p>
        </w:tc>
      </w:tr>
      <w:tr w:rsidR="007659CA" w:rsidRPr="0097285D" w:rsidTr="00104F04">
        <w:tc>
          <w:tcPr>
            <w:tcW w:w="1778" w:type="dxa"/>
          </w:tcPr>
          <w:p w:rsidR="001026A2" w:rsidRPr="0097285D" w:rsidRDefault="00BD0146" w:rsidP="002B29D7">
            <w:pPr>
              <w:jc w:val="center"/>
              <w:rPr>
                <w:rFonts w:asciiTheme="minorHAnsi" w:hAnsiTheme="minorHAnsi"/>
                <w:sz w:val="22"/>
                <w:szCs w:val="22"/>
              </w:rPr>
            </w:pPr>
            <w:r w:rsidRPr="0097285D">
              <w:rPr>
                <w:rFonts w:asciiTheme="minorHAnsi" w:hAnsiTheme="minorHAnsi"/>
                <w:sz w:val="22"/>
                <w:szCs w:val="22"/>
              </w:rPr>
              <w:t>1.0</w:t>
            </w:r>
          </w:p>
        </w:tc>
        <w:tc>
          <w:tcPr>
            <w:tcW w:w="1300" w:type="dxa"/>
          </w:tcPr>
          <w:p w:rsidR="001026A2" w:rsidRPr="0097285D" w:rsidRDefault="0000267A" w:rsidP="00695379">
            <w:pPr>
              <w:jc w:val="center"/>
              <w:rPr>
                <w:rFonts w:asciiTheme="minorHAnsi" w:hAnsiTheme="minorHAnsi"/>
                <w:sz w:val="22"/>
                <w:szCs w:val="22"/>
              </w:rPr>
            </w:pPr>
            <w:r>
              <w:rPr>
                <w:rFonts w:asciiTheme="minorHAnsi" w:hAnsiTheme="minorHAnsi"/>
                <w:sz w:val="22"/>
                <w:szCs w:val="22"/>
              </w:rPr>
              <w:t>08/06/</w:t>
            </w:r>
            <w:r w:rsidR="0097285D">
              <w:rPr>
                <w:rFonts w:asciiTheme="minorHAnsi" w:hAnsiTheme="minorHAnsi"/>
                <w:sz w:val="22"/>
                <w:szCs w:val="22"/>
              </w:rPr>
              <w:t>2013</w:t>
            </w:r>
          </w:p>
        </w:tc>
        <w:tc>
          <w:tcPr>
            <w:tcW w:w="1796" w:type="dxa"/>
          </w:tcPr>
          <w:p w:rsidR="001026A2" w:rsidRPr="0097285D" w:rsidRDefault="0097285D" w:rsidP="002B29D7">
            <w:pPr>
              <w:jc w:val="center"/>
              <w:rPr>
                <w:rFonts w:asciiTheme="minorHAnsi" w:hAnsiTheme="minorHAnsi"/>
                <w:sz w:val="22"/>
                <w:szCs w:val="22"/>
              </w:rPr>
            </w:pPr>
            <w:r>
              <w:rPr>
                <w:rFonts w:asciiTheme="minorHAnsi" w:hAnsiTheme="minorHAnsi"/>
                <w:sz w:val="22"/>
                <w:szCs w:val="22"/>
              </w:rPr>
              <w:t>Christie Hickman</w:t>
            </w:r>
          </w:p>
        </w:tc>
        <w:tc>
          <w:tcPr>
            <w:tcW w:w="4756" w:type="dxa"/>
          </w:tcPr>
          <w:p w:rsidR="001026A2" w:rsidRPr="0097285D" w:rsidRDefault="00663880" w:rsidP="002B29D7">
            <w:pPr>
              <w:rPr>
                <w:rFonts w:asciiTheme="minorHAnsi" w:hAnsiTheme="minorHAnsi"/>
                <w:sz w:val="22"/>
                <w:szCs w:val="22"/>
              </w:rPr>
            </w:pPr>
            <w:r>
              <w:rPr>
                <w:rFonts w:asciiTheme="minorHAnsi" w:hAnsiTheme="minorHAnsi"/>
                <w:sz w:val="22"/>
                <w:szCs w:val="22"/>
              </w:rPr>
              <w:t>Draft distributed for Technology review.</w:t>
            </w:r>
          </w:p>
        </w:tc>
      </w:tr>
      <w:tr w:rsidR="00013E5D" w:rsidRPr="0097285D" w:rsidTr="00104F04">
        <w:tc>
          <w:tcPr>
            <w:tcW w:w="1778" w:type="dxa"/>
          </w:tcPr>
          <w:p w:rsidR="00013E5D" w:rsidRPr="0097285D" w:rsidRDefault="00013E5D" w:rsidP="00B43A3D">
            <w:pPr>
              <w:jc w:val="center"/>
              <w:rPr>
                <w:rFonts w:asciiTheme="minorHAnsi" w:hAnsiTheme="minorHAnsi"/>
                <w:sz w:val="22"/>
                <w:szCs w:val="22"/>
              </w:rPr>
            </w:pPr>
            <w:r>
              <w:rPr>
                <w:rFonts w:asciiTheme="minorHAnsi" w:hAnsiTheme="minorHAnsi"/>
                <w:sz w:val="22"/>
                <w:szCs w:val="22"/>
              </w:rPr>
              <w:t>1.1</w:t>
            </w:r>
          </w:p>
        </w:tc>
        <w:tc>
          <w:tcPr>
            <w:tcW w:w="1300" w:type="dxa"/>
          </w:tcPr>
          <w:p w:rsidR="00013E5D" w:rsidRPr="0097285D" w:rsidRDefault="00013E5D" w:rsidP="00B43A3D">
            <w:pPr>
              <w:jc w:val="center"/>
              <w:rPr>
                <w:rFonts w:asciiTheme="minorHAnsi" w:hAnsiTheme="minorHAnsi"/>
                <w:sz w:val="22"/>
                <w:szCs w:val="22"/>
              </w:rPr>
            </w:pPr>
            <w:r>
              <w:rPr>
                <w:rFonts w:asciiTheme="minorHAnsi" w:hAnsiTheme="minorHAnsi"/>
                <w:sz w:val="22"/>
                <w:szCs w:val="22"/>
              </w:rPr>
              <w:t>08/15/2013</w:t>
            </w:r>
          </w:p>
        </w:tc>
        <w:tc>
          <w:tcPr>
            <w:tcW w:w="1796" w:type="dxa"/>
          </w:tcPr>
          <w:p w:rsidR="00013E5D" w:rsidRPr="0097285D" w:rsidRDefault="00013E5D" w:rsidP="00B43A3D">
            <w:pPr>
              <w:jc w:val="center"/>
              <w:rPr>
                <w:rFonts w:asciiTheme="minorHAnsi" w:hAnsiTheme="minorHAnsi"/>
                <w:sz w:val="22"/>
                <w:szCs w:val="22"/>
              </w:rPr>
            </w:pPr>
            <w:r>
              <w:rPr>
                <w:rFonts w:asciiTheme="minorHAnsi" w:hAnsiTheme="minorHAnsi"/>
                <w:sz w:val="22"/>
                <w:szCs w:val="22"/>
              </w:rPr>
              <w:t>Christie Hickman</w:t>
            </w:r>
          </w:p>
        </w:tc>
        <w:tc>
          <w:tcPr>
            <w:tcW w:w="4756" w:type="dxa"/>
          </w:tcPr>
          <w:p w:rsidR="00013E5D" w:rsidRPr="007122C6" w:rsidRDefault="00013E5D" w:rsidP="00B43A3D">
            <w:pPr>
              <w:rPr>
                <w:rFonts w:asciiTheme="minorHAnsi" w:hAnsiTheme="minorHAnsi"/>
                <w:sz w:val="22"/>
                <w:szCs w:val="22"/>
              </w:rPr>
            </w:pPr>
            <w:r w:rsidRPr="007122C6">
              <w:rPr>
                <w:rFonts w:asciiTheme="minorHAnsi" w:hAnsiTheme="minorHAnsi"/>
                <w:sz w:val="22"/>
                <w:szCs w:val="22"/>
              </w:rPr>
              <w:t>Updated based on Technology review on 8/7/13.</w:t>
            </w:r>
          </w:p>
        </w:tc>
      </w:tr>
      <w:tr w:rsidR="00BD0146" w:rsidRPr="0097285D" w:rsidTr="00104F04">
        <w:tc>
          <w:tcPr>
            <w:tcW w:w="1778" w:type="dxa"/>
          </w:tcPr>
          <w:p w:rsidR="00BD0146" w:rsidRPr="0097285D" w:rsidRDefault="007122C6" w:rsidP="002B29D7">
            <w:pPr>
              <w:jc w:val="center"/>
              <w:rPr>
                <w:rFonts w:asciiTheme="minorHAnsi" w:hAnsiTheme="minorHAnsi"/>
                <w:sz w:val="22"/>
                <w:szCs w:val="22"/>
              </w:rPr>
            </w:pPr>
            <w:r>
              <w:rPr>
                <w:rFonts w:asciiTheme="minorHAnsi" w:hAnsiTheme="minorHAnsi"/>
                <w:sz w:val="22"/>
                <w:szCs w:val="22"/>
              </w:rPr>
              <w:t>1.</w:t>
            </w:r>
            <w:r w:rsidR="00013E5D">
              <w:rPr>
                <w:rFonts w:asciiTheme="minorHAnsi" w:hAnsiTheme="minorHAnsi"/>
                <w:sz w:val="22"/>
                <w:szCs w:val="22"/>
              </w:rPr>
              <w:t>2</w:t>
            </w:r>
          </w:p>
        </w:tc>
        <w:tc>
          <w:tcPr>
            <w:tcW w:w="1300" w:type="dxa"/>
          </w:tcPr>
          <w:p w:rsidR="00BD0146" w:rsidRPr="0097285D" w:rsidRDefault="00013E5D" w:rsidP="007A3BCC">
            <w:pPr>
              <w:jc w:val="center"/>
              <w:rPr>
                <w:rFonts w:asciiTheme="minorHAnsi" w:hAnsiTheme="minorHAnsi"/>
                <w:sz w:val="22"/>
                <w:szCs w:val="22"/>
              </w:rPr>
            </w:pPr>
            <w:r>
              <w:rPr>
                <w:rFonts w:asciiTheme="minorHAnsi" w:hAnsiTheme="minorHAnsi"/>
                <w:sz w:val="22"/>
                <w:szCs w:val="22"/>
              </w:rPr>
              <w:t>08/27/2013</w:t>
            </w:r>
          </w:p>
        </w:tc>
        <w:tc>
          <w:tcPr>
            <w:tcW w:w="1796" w:type="dxa"/>
          </w:tcPr>
          <w:p w:rsidR="00BD0146" w:rsidRPr="0097285D" w:rsidRDefault="007122C6" w:rsidP="002B29D7">
            <w:pPr>
              <w:jc w:val="center"/>
              <w:rPr>
                <w:rFonts w:asciiTheme="minorHAnsi" w:hAnsiTheme="minorHAnsi"/>
                <w:sz w:val="22"/>
                <w:szCs w:val="22"/>
              </w:rPr>
            </w:pPr>
            <w:r>
              <w:rPr>
                <w:rFonts w:asciiTheme="minorHAnsi" w:hAnsiTheme="minorHAnsi"/>
                <w:sz w:val="22"/>
                <w:szCs w:val="22"/>
              </w:rPr>
              <w:t>Christie Hickman</w:t>
            </w:r>
          </w:p>
        </w:tc>
        <w:tc>
          <w:tcPr>
            <w:tcW w:w="4756" w:type="dxa"/>
          </w:tcPr>
          <w:p w:rsidR="002B29D7" w:rsidRPr="007122C6" w:rsidRDefault="007122C6" w:rsidP="002B29D7">
            <w:pPr>
              <w:rPr>
                <w:rFonts w:asciiTheme="minorHAnsi" w:hAnsiTheme="minorHAnsi"/>
                <w:sz w:val="22"/>
                <w:szCs w:val="22"/>
              </w:rPr>
            </w:pPr>
            <w:r w:rsidRPr="007122C6">
              <w:rPr>
                <w:rFonts w:asciiTheme="minorHAnsi" w:hAnsiTheme="minorHAnsi"/>
                <w:sz w:val="22"/>
                <w:szCs w:val="22"/>
              </w:rPr>
              <w:t>Updated based on Technology review on 8/</w:t>
            </w:r>
            <w:r w:rsidR="00013E5D">
              <w:rPr>
                <w:rFonts w:asciiTheme="minorHAnsi" w:hAnsiTheme="minorHAnsi"/>
                <w:sz w:val="22"/>
                <w:szCs w:val="22"/>
              </w:rPr>
              <w:t>2</w:t>
            </w:r>
            <w:r w:rsidRPr="007122C6">
              <w:rPr>
                <w:rFonts w:asciiTheme="minorHAnsi" w:hAnsiTheme="minorHAnsi"/>
                <w:sz w:val="22"/>
                <w:szCs w:val="22"/>
              </w:rPr>
              <w:t>7/13</w:t>
            </w:r>
            <w:r w:rsidR="00013E5D">
              <w:rPr>
                <w:rFonts w:asciiTheme="minorHAnsi" w:hAnsiTheme="minorHAnsi"/>
                <w:sz w:val="22"/>
                <w:szCs w:val="22"/>
              </w:rPr>
              <w:t xml:space="preserve"> and Submitted for Technology Baseline.</w:t>
            </w:r>
          </w:p>
        </w:tc>
      </w:tr>
      <w:tr w:rsidR="00A857D0" w:rsidRPr="00A857D0" w:rsidTr="00104F04">
        <w:tc>
          <w:tcPr>
            <w:tcW w:w="1778" w:type="dxa"/>
          </w:tcPr>
          <w:p w:rsidR="00A857D0" w:rsidRPr="00A857D0" w:rsidRDefault="00A857D0" w:rsidP="002B29D7">
            <w:pPr>
              <w:jc w:val="center"/>
              <w:rPr>
                <w:rFonts w:asciiTheme="minorHAnsi" w:hAnsiTheme="minorHAnsi"/>
                <w:sz w:val="22"/>
                <w:szCs w:val="22"/>
              </w:rPr>
            </w:pPr>
            <w:r w:rsidRPr="00A857D0">
              <w:rPr>
                <w:rFonts w:asciiTheme="minorHAnsi" w:hAnsiTheme="minorHAnsi"/>
                <w:sz w:val="22"/>
                <w:szCs w:val="22"/>
              </w:rPr>
              <w:t>1.3</w:t>
            </w:r>
          </w:p>
        </w:tc>
        <w:tc>
          <w:tcPr>
            <w:tcW w:w="1300" w:type="dxa"/>
          </w:tcPr>
          <w:p w:rsidR="00A857D0" w:rsidRPr="00A857D0" w:rsidRDefault="00A857D0" w:rsidP="007F4A8D">
            <w:pPr>
              <w:jc w:val="center"/>
              <w:rPr>
                <w:rFonts w:asciiTheme="minorHAnsi" w:hAnsiTheme="minorHAnsi"/>
                <w:sz w:val="22"/>
                <w:szCs w:val="22"/>
              </w:rPr>
            </w:pPr>
            <w:r>
              <w:rPr>
                <w:rFonts w:asciiTheme="minorHAnsi" w:hAnsiTheme="minorHAnsi"/>
                <w:sz w:val="22"/>
                <w:szCs w:val="22"/>
              </w:rPr>
              <w:t>09/1</w:t>
            </w:r>
            <w:r w:rsidR="007F4A8D">
              <w:rPr>
                <w:rFonts w:asciiTheme="minorHAnsi" w:hAnsiTheme="minorHAnsi"/>
                <w:sz w:val="22"/>
                <w:szCs w:val="22"/>
              </w:rPr>
              <w:t>1</w:t>
            </w:r>
            <w:r>
              <w:rPr>
                <w:rFonts w:asciiTheme="minorHAnsi" w:hAnsiTheme="minorHAnsi"/>
                <w:sz w:val="22"/>
                <w:szCs w:val="22"/>
              </w:rPr>
              <w:t>/2013</w:t>
            </w:r>
          </w:p>
        </w:tc>
        <w:tc>
          <w:tcPr>
            <w:tcW w:w="1796" w:type="dxa"/>
          </w:tcPr>
          <w:p w:rsidR="00A857D0" w:rsidRPr="00A857D0" w:rsidRDefault="00A857D0" w:rsidP="002B29D7">
            <w:pPr>
              <w:jc w:val="center"/>
              <w:rPr>
                <w:rFonts w:asciiTheme="minorHAnsi" w:hAnsiTheme="minorHAnsi"/>
                <w:sz w:val="22"/>
                <w:szCs w:val="22"/>
              </w:rPr>
            </w:pPr>
            <w:r>
              <w:rPr>
                <w:rFonts w:asciiTheme="minorHAnsi" w:hAnsiTheme="minorHAnsi"/>
                <w:sz w:val="22"/>
                <w:szCs w:val="22"/>
              </w:rPr>
              <w:t>Christie Hickman</w:t>
            </w:r>
          </w:p>
        </w:tc>
        <w:tc>
          <w:tcPr>
            <w:tcW w:w="4756" w:type="dxa"/>
          </w:tcPr>
          <w:p w:rsidR="00A857D0" w:rsidRPr="00A857D0" w:rsidRDefault="00A857D0" w:rsidP="00C73DA2">
            <w:pPr>
              <w:pStyle w:val="ListParagraph"/>
              <w:numPr>
                <w:ilvl w:val="0"/>
                <w:numId w:val="36"/>
              </w:numPr>
              <w:ind w:left="252" w:hanging="252"/>
              <w:rPr>
                <w:rFonts w:asciiTheme="minorHAnsi" w:hAnsiTheme="minorHAnsi"/>
                <w:sz w:val="22"/>
                <w:szCs w:val="22"/>
              </w:rPr>
            </w:pPr>
            <w:r w:rsidRPr="00A857D0">
              <w:rPr>
                <w:rFonts w:asciiTheme="minorHAnsi" w:hAnsiTheme="minorHAnsi"/>
                <w:sz w:val="22"/>
                <w:szCs w:val="22"/>
              </w:rPr>
              <w:t>Updated MBSi Support Tool Requirements to reflect which support tool to use as a basis for the Simplified Issue Model.</w:t>
            </w:r>
          </w:p>
          <w:p w:rsidR="00A857D0" w:rsidRDefault="00A857D0" w:rsidP="00C73DA2">
            <w:pPr>
              <w:pStyle w:val="ListParagraph"/>
              <w:numPr>
                <w:ilvl w:val="0"/>
                <w:numId w:val="36"/>
              </w:numPr>
              <w:ind w:left="252" w:hanging="252"/>
              <w:rPr>
                <w:rFonts w:asciiTheme="minorHAnsi" w:hAnsiTheme="minorHAnsi"/>
                <w:sz w:val="22"/>
                <w:szCs w:val="22"/>
              </w:rPr>
            </w:pPr>
            <w:r w:rsidRPr="00A857D0">
              <w:rPr>
                <w:rFonts w:asciiTheme="minorHAnsi" w:hAnsiTheme="minorHAnsi"/>
                <w:sz w:val="22"/>
                <w:szCs w:val="22"/>
              </w:rPr>
              <w:t>Added Appendix E – Consumer Disclosure Requirements.</w:t>
            </w:r>
          </w:p>
          <w:p w:rsidR="000C7093" w:rsidRPr="000C7093" w:rsidRDefault="000C7093" w:rsidP="00C73DA2">
            <w:pPr>
              <w:pStyle w:val="ListParagraph"/>
              <w:numPr>
                <w:ilvl w:val="0"/>
                <w:numId w:val="36"/>
              </w:numPr>
              <w:ind w:left="252" w:hanging="252"/>
              <w:rPr>
                <w:rFonts w:asciiTheme="minorHAnsi" w:hAnsiTheme="minorHAnsi"/>
                <w:b/>
                <w:sz w:val="22"/>
                <w:szCs w:val="22"/>
              </w:rPr>
            </w:pPr>
            <w:r w:rsidRPr="000C7093">
              <w:rPr>
                <w:rFonts w:asciiTheme="minorHAnsi" w:hAnsiTheme="minorHAnsi"/>
                <w:b/>
                <w:sz w:val="22"/>
                <w:szCs w:val="22"/>
              </w:rPr>
              <w:t xml:space="preserve">Submitted for </w:t>
            </w:r>
            <w:r>
              <w:rPr>
                <w:rFonts w:asciiTheme="minorHAnsi" w:hAnsiTheme="minorHAnsi"/>
                <w:b/>
                <w:sz w:val="22"/>
                <w:szCs w:val="22"/>
              </w:rPr>
              <w:t xml:space="preserve">MBSi &amp; </w:t>
            </w:r>
            <w:r w:rsidRPr="000C7093">
              <w:rPr>
                <w:rFonts w:asciiTheme="minorHAnsi" w:hAnsiTheme="minorHAnsi"/>
                <w:b/>
                <w:sz w:val="22"/>
                <w:szCs w:val="22"/>
              </w:rPr>
              <w:t>Technology Baseline</w:t>
            </w:r>
          </w:p>
        </w:tc>
      </w:tr>
      <w:tr w:rsidR="00C1784F" w:rsidRPr="00A857D0" w:rsidTr="00104F04">
        <w:tc>
          <w:tcPr>
            <w:tcW w:w="1778" w:type="dxa"/>
          </w:tcPr>
          <w:p w:rsidR="00C1784F" w:rsidRPr="00A857D0" w:rsidRDefault="00C1784F" w:rsidP="00C1784F">
            <w:pPr>
              <w:jc w:val="center"/>
              <w:rPr>
                <w:rFonts w:asciiTheme="minorHAnsi" w:hAnsiTheme="minorHAnsi"/>
                <w:sz w:val="22"/>
                <w:szCs w:val="22"/>
              </w:rPr>
            </w:pPr>
            <w:r w:rsidRPr="00A857D0">
              <w:rPr>
                <w:rFonts w:asciiTheme="minorHAnsi" w:hAnsiTheme="minorHAnsi"/>
                <w:sz w:val="22"/>
                <w:szCs w:val="22"/>
              </w:rPr>
              <w:t>1.</w:t>
            </w:r>
            <w:r>
              <w:rPr>
                <w:rFonts w:asciiTheme="minorHAnsi" w:hAnsiTheme="minorHAnsi"/>
                <w:sz w:val="22"/>
                <w:szCs w:val="22"/>
              </w:rPr>
              <w:t>4</w:t>
            </w:r>
          </w:p>
        </w:tc>
        <w:tc>
          <w:tcPr>
            <w:tcW w:w="1300" w:type="dxa"/>
          </w:tcPr>
          <w:p w:rsidR="00C1784F" w:rsidRPr="00A857D0" w:rsidRDefault="00C1784F" w:rsidP="00C1784F">
            <w:pPr>
              <w:jc w:val="center"/>
              <w:rPr>
                <w:rFonts w:asciiTheme="minorHAnsi" w:hAnsiTheme="minorHAnsi"/>
                <w:sz w:val="22"/>
                <w:szCs w:val="22"/>
              </w:rPr>
            </w:pPr>
            <w:r>
              <w:rPr>
                <w:rFonts w:asciiTheme="minorHAnsi" w:hAnsiTheme="minorHAnsi"/>
                <w:sz w:val="22"/>
                <w:szCs w:val="22"/>
              </w:rPr>
              <w:t>09/12/2013</w:t>
            </w:r>
          </w:p>
        </w:tc>
        <w:tc>
          <w:tcPr>
            <w:tcW w:w="1796" w:type="dxa"/>
          </w:tcPr>
          <w:p w:rsidR="00C1784F" w:rsidRPr="00A857D0" w:rsidRDefault="00C1784F" w:rsidP="00875F68">
            <w:pPr>
              <w:jc w:val="center"/>
              <w:rPr>
                <w:rFonts w:asciiTheme="minorHAnsi" w:hAnsiTheme="minorHAnsi"/>
                <w:sz w:val="22"/>
                <w:szCs w:val="22"/>
              </w:rPr>
            </w:pPr>
            <w:r>
              <w:rPr>
                <w:rFonts w:asciiTheme="minorHAnsi" w:hAnsiTheme="minorHAnsi"/>
                <w:sz w:val="22"/>
                <w:szCs w:val="22"/>
              </w:rPr>
              <w:t>Christie Hickman</w:t>
            </w:r>
          </w:p>
        </w:tc>
        <w:tc>
          <w:tcPr>
            <w:tcW w:w="4756" w:type="dxa"/>
          </w:tcPr>
          <w:p w:rsidR="00C1784F" w:rsidRPr="000C7093" w:rsidRDefault="00C1784F" w:rsidP="00C1784F">
            <w:pPr>
              <w:pStyle w:val="ListParagraph"/>
              <w:numPr>
                <w:ilvl w:val="0"/>
                <w:numId w:val="36"/>
              </w:numPr>
              <w:ind w:left="252" w:hanging="252"/>
              <w:rPr>
                <w:rFonts w:asciiTheme="minorHAnsi" w:hAnsiTheme="minorHAnsi"/>
                <w:b/>
                <w:sz w:val="22"/>
                <w:szCs w:val="22"/>
              </w:rPr>
            </w:pPr>
            <w:r>
              <w:rPr>
                <w:rFonts w:asciiTheme="minorHAnsi" w:hAnsiTheme="minorHAnsi"/>
                <w:sz w:val="22"/>
                <w:szCs w:val="22"/>
              </w:rPr>
              <w:t>Added Expected Volumes to section 11.1.</w:t>
            </w:r>
          </w:p>
        </w:tc>
      </w:tr>
      <w:tr w:rsidR="00BD0146" w:rsidRPr="003766DE" w:rsidTr="00104F04">
        <w:tc>
          <w:tcPr>
            <w:tcW w:w="1778" w:type="dxa"/>
          </w:tcPr>
          <w:p w:rsidR="00BD0146" w:rsidRPr="003766DE" w:rsidRDefault="00BD0146" w:rsidP="002B29D7">
            <w:pPr>
              <w:jc w:val="center"/>
              <w:rPr>
                <w:rFonts w:asciiTheme="minorHAnsi" w:hAnsiTheme="minorHAnsi"/>
                <w:b/>
                <w:i/>
                <w:sz w:val="22"/>
                <w:szCs w:val="22"/>
              </w:rPr>
            </w:pPr>
            <w:r w:rsidRPr="003766DE">
              <w:rPr>
                <w:rFonts w:asciiTheme="minorHAnsi" w:hAnsiTheme="minorHAnsi"/>
                <w:b/>
                <w:i/>
                <w:sz w:val="22"/>
                <w:szCs w:val="22"/>
              </w:rPr>
              <w:t>Baseline</w:t>
            </w:r>
          </w:p>
        </w:tc>
        <w:tc>
          <w:tcPr>
            <w:tcW w:w="1300" w:type="dxa"/>
          </w:tcPr>
          <w:p w:rsidR="00BD0146" w:rsidRPr="003766DE" w:rsidRDefault="00932D9A" w:rsidP="002B29D7">
            <w:pPr>
              <w:jc w:val="center"/>
              <w:rPr>
                <w:rFonts w:asciiTheme="minorHAnsi" w:hAnsiTheme="minorHAnsi"/>
                <w:b/>
                <w:i/>
                <w:sz w:val="22"/>
                <w:szCs w:val="22"/>
              </w:rPr>
            </w:pPr>
            <w:r>
              <w:rPr>
                <w:rFonts w:asciiTheme="minorHAnsi" w:hAnsiTheme="minorHAnsi"/>
                <w:b/>
                <w:i/>
                <w:sz w:val="22"/>
                <w:szCs w:val="22"/>
              </w:rPr>
              <w:t>09/27/2013</w:t>
            </w:r>
          </w:p>
        </w:tc>
        <w:tc>
          <w:tcPr>
            <w:tcW w:w="1796" w:type="dxa"/>
          </w:tcPr>
          <w:p w:rsidR="00BD0146" w:rsidRPr="003766DE" w:rsidRDefault="00932D9A" w:rsidP="002B29D7">
            <w:pPr>
              <w:jc w:val="center"/>
              <w:rPr>
                <w:rFonts w:asciiTheme="minorHAnsi" w:hAnsiTheme="minorHAnsi"/>
                <w:b/>
                <w:i/>
                <w:sz w:val="22"/>
                <w:szCs w:val="22"/>
              </w:rPr>
            </w:pPr>
            <w:r>
              <w:rPr>
                <w:rFonts w:asciiTheme="minorHAnsi" w:hAnsiTheme="minorHAnsi"/>
                <w:b/>
                <w:i/>
                <w:sz w:val="22"/>
                <w:szCs w:val="22"/>
              </w:rPr>
              <w:t>Christie Hickman</w:t>
            </w:r>
          </w:p>
        </w:tc>
        <w:tc>
          <w:tcPr>
            <w:tcW w:w="4756" w:type="dxa"/>
          </w:tcPr>
          <w:p w:rsidR="00BD0146" w:rsidRPr="003766DE" w:rsidRDefault="00BD0146" w:rsidP="002B29D7">
            <w:pPr>
              <w:rPr>
                <w:rFonts w:asciiTheme="minorHAnsi" w:hAnsiTheme="minorHAnsi"/>
                <w:b/>
                <w:i/>
                <w:sz w:val="22"/>
                <w:szCs w:val="22"/>
              </w:rPr>
            </w:pPr>
            <w:r w:rsidRPr="003766DE">
              <w:rPr>
                <w:rFonts w:asciiTheme="minorHAnsi" w:hAnsiTheme="minorHAnsi"/>
                <w:b/>
                <w:i/>
                <w:sz w:val="22"/>
                <w:szCs w:val="22"/>
              </w:rPr>
              <w:t>Baseline Document Completed</w:t>
            </w:r>
          </w:p>
        </w:tc>
      </w:tr>
      <w:tr w:rsidR="007659CA" w:rsidRPr="0097285D" w:rsidTr="00104F04">
        <w:tc>
          <w:tcPr>
            <w:tcW w:w="1778" w:type="dxa"/>
          </w:tcPr>
          <w:p w:rsidR="00D36CAD" w:rsidRPr="0097285D" w:rsidRDefault="00104F04" w:rsidP="002B29D7">
            <w:pPr>
              <w:jc w:val="center"/>
              <w:rPr>
                <w:rFonts w:asciiTheme="minorHAnsi" w:hAnsiTheme="minorHAnsi"/>
                <w:sz w:val="22"/>
                <w:szCs w:val="22"/>
              </w:rPr>
            </w:pPr>
            <w:r>
              <w:rPr>
                <w:rFonts w:asciiTheme="minorHAnsi" w:hAnsiTheme="minorHAnsi"/>
                <w:sz w:val="22"/>
                <w:szCs w:val="22"/>
              </w:rPr>
              <w:t xml:space="preserve">1.5 - </w:t>
            </w:r>
            <w:r w:rsidR="00BD0146" w:rsidRPr="0097285D">
              <w:rPr>
                <w:rFonts w:asciiTheme="minorHAnsi" w:hAnsiTheme="minorHAnsi"/>
                <w:sz w:val="22"/>
                <w:szCs w:val="22"/>
              </w:rPr>
              <w:t>CR1</w:t>
            </w:r>
            <w:r w:rsidR="00932D9A">
              <w:rPr>
                <w:rFonts w:asciiTheme="minorHAnsi" w:hAnsiTheme="minorHAnsi"/>
                <w:sz w:val="22"/>
                <w:szCs w:val="22"/>
              </w:rPr>
              <w:t xml:space="preserve"> (#79)</w:t>
            </w:r>
            <w:r>
              <w:rPr>
                <w:rFonts w:asciiTheme="minorHAnsi" w:hAnsiTheme="minorHAnsi"/>
                <w:sz w:val="22"/>
                <w:szCs w:val="22"/>
              </w:rPr>
              <w:t xml:space="preserve"> </w:t>
            </w:r>
          </w:p>
        </w:tc>
        <w:tc>
          <w:tcPr>
            <w:tcW w:w="1300" w:type="dxa"/>
          </w:tcPr>
          <w:p w:rsidR="00D36CAD" w:rsidRPr="0097285D" w:rsidRDefault="00932D9A" w:rsidP="002B29D7">
            <w:pPr>
              <w:jc w:val="center"/>
              <w:rPr>
                <w:rFonts w:asciiTheme="minorHAnsi" w:hAnsiTheme="minorHAnsi"/>
                <w:sz w:val="22"/>
                <w:szCs w:val="22"/>
              </w:rPr>
            </w:pPr>
            <w:r>
              <w:rPr>
                <w:rFonts w:asciiTheme="minorHAnsi" w:hAnsiTheme="minorHAnsi"/>
                <w:sz w:val="22"/>
                <w:szCs w:val="22"/>
              </w:rPr>
              <w:t>10/01/2013</w:t>
            </w:r>
          </w:p>
        </w:tc>
        <w:tc>
          <w:tcPr>
            <w:tcW w:w="1796" w:type="dxa"/>
          </w:tcPr>
          <w:p w:rsidR="00D36CAD" w:rsidRPr="0097285D" w:rsidRDefault="00932D9A" w:rsidP="002B29D7">
            <w:pPr>
              <w:jc w:val="center"/>
              <w:rPr>
                <w:rFonts w:asciiTheme="minorHAnsi" w:hAnsiTheme="minorHAnsi"/>
                <w:sz w:val="22"/>
                <w:szCs w:val="22"/>
              </w:rPr>
            </w:pPr>
            <w:r>
              <w:rPr>
                <w:rFonts w:asciiTheme="minorHAnsi" w:hAnsiTheme="minorHAnsi"/>
                <w:sz w:val="22"/>
                <w:szCs w:val="22"/>
              </w:rPr>
              <w:t>Christie Hickman</w:t>
            </w:r>
          </w:p>
        </w:tc>
        <w:tc>
          <w:tcPr>
            <w:tcW w:w="4756" w:type="dxa"/>
          </w:tcPr>
          <w:p w:rsidR="00D36CAD" w:rsidRPr="0097285D" w:rsidRDefault="00932D9A" w:rsidP="002B29D7">
            <w:pPr>
              <w:rPr>
                <w:rFonts w:asciiTheme="minorHAnsi" w:hAnsiTheme="minorHAnsi"/>
                <w:sz w:val="22"/>
                <w:szCs w:val="22"/>
              </w:rPr>
            </w:pPr>
            <w:r>
              <w:rPr>
                <w:rFonts w:asciiTheme="minorHAnsi" w:hAnsiTheme="minorHAnsi"/>
                <w:sz w:val="22"/>
                <w:szCs w:val="22"/>
              </w:rPr>
              <w:t>Removal of XHTML Result</w:t>
            </w:r>
          </w:p>
        </w:tc>
      </w:tr>
      <w:tr w:rsidR="00457AA3" w:rsidRPr="0097285D" w:rsidTr="00104F04">
        <w:tc>
          <w:tcPr>
            <w:tcW w:w="1778" w:type="dxa"/>
          </w:tcPr>
          <w:p w:rsidR="00457AA3" w:rsidRPr="0097285D" w:rsidRDefault="00104F04" w:rsidP="002B29D7">
            <w:pPr>
              <w:jc w:val="center"/>
              <w:rPr>
                <w:rFonts w:asciiTheme="minorHAnsi" w:hAnsiTheme="minorHAnsi"/>
                <w:sz w:val="22"/>
                <w:szCs w:val="22"/>
              </w:rPr>
            </w:pPr>
            <w:r>
              <w:rPr>
                <w:rFonts w:asciiTheme="minorHAnsi" w:hAnsiTheme="minorHAnsi"/>
                <w:sz w:val="22"/>
                <w:szCs w:val="22"/>
              </w:rPr>
              <w:t>1.6</w:t>
            </w:r>
          </w:p>
        </w:tc>
        <w:tc>
          <w:tcPr>
            <w:tcW w:w="1300" w:type="dxa"/>
          </w:tcPr>
          <w:p w:rsidR="00457AA3" w:rsidRPr="0097285D" w:rsidRDefault="00104F04" w:rsidP="002B29D7">
            <w:pPr>
              <w:jc w:val="center"/>
              <w:rPr>
                <w:rFonts w:asciiTheme="minorHAnsi" w:hAnsiTheme="minorHAnsi"/>
                <w:sz w:val="22"/>
                <w:szCs w:val="22"/>
              </w:rPr>
            </w:pPr>
            <w:r>
              <w:rPr>
                <w:rFonts w:asciiTheme="minorHAnsi" w:hAnsiTheme="minorHAnsi"/>
                <w:sz w:val="22"/>
                <w:szCs w:val="22"/>
              </w:rPr>
              <w:t>10/30/2013</w:t>
            </w:r>
          </w:p>
        </w:tc>
        <w:tc>
          <w:tcPr>
            <w:tcW w:w="1796" w:type="dxa"/>
          </w:tcPr>
          <w:p w:rsidR="00457AA3" w:rsidRPr="0097285D" w:rsidRDefault="00104F04" w:rsidP="002B29D7">
            <w:pPr>
              <w:jc w:val="center"/>
              <w:rPr>
                <w:rFonts w:asciiTheme="minorHAnsi" w:hAnsiTheme="minorHAnsi"/>
                <w:sz w:val="22"/>
                <w:szCs w:val="22"/>
              </w:rPr>
            </w:pPr>
            <w:r>
              <w:rPr>
                <w:rFonts w:asciiTheme="minorHAnsi" w:hAnsiTheme="minorHAnsi"/>
                <w:sz w:val="22"/>
                <w:szCs w:val="22"/>
              </w:rPr>
              <w:t>Christie Hickman</w:t>
            </w:r>
          </w:p>
        </w:tc>
        <w:tc>
          <w:tcPr>
            <w:tcW w:w="4756" w:type="dxa"/>
          </w:tcPr>
          <w:p w:rsidR="00457AA3" w:rsidRDefault="00104F04" w:rsidP="002B29D7">
            <w:pPr>
              <w:rPr>
                <w:rFonts w:asciiTheme="minorHAnsi" w:hAnsiTheme="minorHAnsi"/>
                <w:sz w:val="22"/>
                <w:szCs w:val="22"/>
              </w:rPr>
            </w:pPr>
            <w:r>
              <w:rPr>
                <w:rFonts w:asciiTheme="minorHAnsi" w:hAnsiTheme="minorHAnsi"/>
                <w:sz w:val="22"/>
                <w:szCs w:val="22"/>
              </w:rPr>
              <w:t>Updated Product Process Flow based on technical design review.</w:t>
            </w:r>
          </w:p>
          <w:p w:rsidR="00662044" w:rsidRPr="0097285D" w:rsidRDefault="00662044" w:rsidP="002B29D7">
            <w:pPr>
              <w:rPr>
                <w:rFonts w:asciiTheme="minorHAnsi" w:hAnsiTheme="minorHAnsi"/>
                <w:sz w:val="22"/>
                <w:szCs w:val="22"/>
              </w:rPr>
            </w:pPr>
            <w:r>
              <w:rPr>
                <w:rFonts w:asciiTheme="minorHAnsi" w:hAnsiTheme="minorHAnsi"/>
                <w:sz w:val="22"/>
                <w:szCs w:val="22"/>
              </w:rPr>
              <w:t>Updated Model data layout.</w:t>
            </w:r>
          </w:p>
        </w:tc>
      </w:tr>
      <w:tr w:rsidR="00457AA3" w:rsidRPr="0097285D" w:rsidTr="00104F04">
        <w:tc>
          <w:tcPr>
            <w:tcW w:w="1778" w:type="dxa"/>
          </w:tcPr>
          <w:p w:rsidR="00457AA3" w:rsidRPr="0097285D" w:rsidRDefault="005D492B" w:rsidP="002B29D7">
            <w:pPr>
              <w:jc w:val="center"/>
              <w:rPr>
                <w:rFonts w:asciiTheme="minorHAnsi" w:hAnsiTheme="minorHAnsi"/>
                <w:sz w:val="22"/>
                <w:szCs w:val="22"/>
              </w:rPr>
            </w:pPr>
            <w:r>
              <w:rPr>
                <w:rFonts w:asciiTheme="minorHAnsi" w:hAnsiTheme="minorHAnsi"/>
                <w:sz w:val="22"/>
                <w:szCs w:val="22"/>
              </w:rPr>
              <w:t>1.7</w:t>
            </w:r>
          </w:p>
        </w:tc>
        <w:tc>
          <w:tcPr>
            <w:tcW w:w="1300" w:type="dxa"/>
          </w:tcPr>
          <w:p w:rsidR="00457AA3" w:rsidRPr="0097285D" w:rsidRDefault="005D492B" w:rsidP="002B29D7">
            <w:pPr>
              <w:jc w:val="center"/>
              <w:rPr>
                <w:rFonts w:asciiTheme="minorHAnsi" w:hAnsiTheme="minorHAnsi"/>
                <w:sz w:val="22"/>
                <w:szCs w:val="22"/>
              </w:rPr>
            </w:pPr>
            <w:r>
              <w:rPr>
                <w:rFonts w:asciiTheme="minorHAnsi" w:hAnsiTheme="minorHAnsi"/>
                <w:sz w:val="22"/>
                <w:szCs w:val="22"/>
              </w:rPr>
              <w:t>01/02/2014</w:t>
            </w:r>
          </w:p>
        </w:tc>
        <w:tc>
          <w:tcPr>
            <w:tcW w:w="1796" w:type="dxa"/>
          </w:tcPr>
          <w:p w:rsidR="00457AA3" w:rsidRPr="0097285D" w:rsidRDefault="005D492B" w:rsidP="002B29D7">
            <w:pPr>
              <w:jc w:val="center"/>
              <w:rPr>
                <w:rFonts w:asciiTheme="minorHAnsi" w:hAnsiTheme="minorHAnsi"/>
                <w:sz w:val="22"/>
                <w:szCs w:val="22"/>
              </w:rPr>
            </w:pPr>
            <w:r>
              <w:rPr>
                <w:rFonts w:asciiTheme="minorHAnsi" w:hAnsiTheme="minorHAnsi"/>
                <w:sz w:val="22"/>
                <w:szCs w:val="22"/>
              </w:rPr>
              <w:t>Christie Hickman</w:t>
            </w:r>
          </w:p>
        </w:tc>
        <w:tc>
          <w:tcPr>
            <w:tcW w:w="4756" w:type="dxa"/>
          </w:tcPr>
          <w:p w:rsidR="00457AA3" w:rsidRPr="0097285D" w:rsidRDefault="00004654" w:rsidP="002B29D7">
            <w:pPr>
              <w:rPr>
                <w:rFonts w:asciiTheme="minorHAnsi" w:hAnsiTheme="minorHAnsi"/>
                <w:sz w:val="22"/>
                <w:szCs w:val="22"/>
              </w:rPr>
            </w:pPr>
            <w:r>
              <w:rPr>
                <w:rFonts w:asciiTheme="minorHAnsi" w:hAnsiTheme="minorHAnsi"/>
                <w:sz w:val="22"/>
                <w:szCs w:val="22"/>
              </w:rPr>
              <w:t>Added Data Source table to Appendix A.</w:t>
            </w:r>
          </w:p>
        </w:tc>
      </w:tr>
    </w:tbl>
    <w:p w:rsidR="001026A2" w:rsidRDefault="001026A2" w:rsidP="001026A2">
      <w:pPr>
        <w:rPr>
          <w:rFonts w:asciiTheme="minorHAnsi" w:hAnsiTheme="minorHAnsi"/>
          <w:sz w:val="22"/>
          <w:szCs w:val="22"/>
        </w:rPr>
      </w:pPr>
    </w:p>
    <w:p w:rsidR="00695379" w:rsidRPr="0097285D" w:rsidRDefault="00695379" w:rsidP="001026A2">
      <w:pPr>
        <w:rPr>
          <w:rFonts w:asciiTheme="minorHAnsi" w:hAnsiTheme="minorHAnsi"/>
          <w:sz w:val="22"/>
          <w:szCs w:val="22"/>
        </w:rPr>
      </w:pPr>
    </w:p>
    <w:p w:rsidR="001026A2" w:rsidRPr="0097285D" w:rsidRDefault="00D36CAD" w:rsidP="00CC75C7">
      <w:pPr>
        <w:pStyle w:val="Style1"/>
        <w:ind w:left="540" w:hanging="540"/>
        <w:rPr>
          <w:rFonts w:asciiTheme="minorHAnsi" w:hAnsiTheme="minorHAnsi" w:cs="Times New Roman"/>
        </w:rPr>
      </w:pPr>
      <w:bookmarkStart w:id="2" w:name="_Toc376443757"/>
      <w:r w:rsidRPr="0097285D">
        <w:rPr>
          <w:rFonts w:asciiTheme="minorHAnsi" w:hAnsiTheme="minorHAnsi" w:cs="Times New Roman"/>
        </w:rPr>
        <w:t>Documentation Guidelines</w:t>
      </w:r>
      <w:bookmarkEnd w:id="2"/>
    </w:p>
    <w:tbl>
      <w:tblPr>
        <w:tblW w:w="963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8190"/>
      </w:tblGrid>
      <w:tr w:rsidR="00D36CAD" w:rsidRPr="0097285D" w:rsidTr="00EA01BC">
        <w:trPr>
          <w:trHeight w:val="593"/>
        </w:trPr>
        <w:tc>
          <w:tcPr>
            <w:tcW w:w="1440" w:type="dxa"/>
          </w:tcPr>
          <w:p w:rsidR="00D36CAD" w:rsidRPr="0097285D" w:rsidRDefault="00D36CAD" w:rsidP="007659CA">
            <w:pPr>
              <w:ind w:right="72"/>
              <w:rPr>
                <w:rFonts w:asciiTheme="minorHAnsi" w:hAnsiTheme="minorHAnsi"/>
                <w:b/>
                <w:bCs/>
                <w:sz w:val="22"/>
                <w:szCs w:val="22"/>
              </w:rPr>
            </w:pPr>
            <w:r w:rsidRPr="0097285D">
              <w:rPr>
                <w:rFonts w:asciiTheme="minorHAnsi" w:hAnsiTheme="minorHAnsi"/>
                <w:b/>
                <w:bCs/>
                <w:sz w:val="22"/>
                <w:szCs w:val="22"/>
              </w:rPr>
              <w:t xml:space="preserve">Document </w:t>
            </w:r>
          </w:p>
          <w:p w:rsidR="00D36CAD" w:rsidRPr="0097285D" w:rsidRDefault="00D36CAD" w:rsidP="007659CA">
            <w:pPr>
              <w:ind w:right="72"/>
              <w:rPr>
                <w:rFonts w:asciiTheme="minorHAnsi" w:hAnsiTheme="minorHAnsi"/>
                <w:b/>
                <w:bCs/>
                <w:sz w:val="22"/>
                <w:szCs w:val="22"/>
              </w:rPr>
            </w:pPr>
            <w:r w:rsidRPr="0097285D">
              <w:rPr>
                <w:rFonts w:asciiTheme="minorHAnsi" w:hAnsiTheme="minorHAnsi"/>
                <w:b/>
                <w:bCs/>
                <w:sz w:val="22"/>
                <w:szCs w:val="22"/>
              </w:rPr>
              <w:t>Author</w:t>
            </w:r>
          </w:p>
        </w:tc>
        <w:tc>
          <w:tcPr>
            <w:tcW w:w="8190" w:type="dxa"/>
          </w:tcPr>
          <w:p w:rsidR="00D36CAD" w:rsidRPr="0097285D" w:rsidRDefault="00D36CAD" w:rsidP="007659CA">
            <w:pPr>
              <w:ind w:right="619"/>
              <w:rPr>
                <w:rFonts w:asciiTheme="minorHAnsi" w:hAnsiTheme="minorHAnsi"/>
                <w:bCs/>
                <w:sz w:val="22"/>
                <w:szCs w:val="22"/>
              </w:rPr>
            </w:pPr>
            <w:r w:rsidRPr="0097285D">
              <w:rPr>
                <w:rFonts w:asciiTheme="minorHAnsi" w:hAnsiTheme="minorHAnsi"/>
                <w:bCs/>
                <w:sz w:val="22"/>
                <w:szCs w:val="22"/>
              </w:rPr>
              <w:t>This originates from the market vertical team and expanded on by the Product Manager or New Product Execution team member.</w:t>
            </w:r>
          </w:p>
        </w:tc>
      </w:tr>
      <w:tr w:rsidR="00D36CAD" w:rsidRPr="0097285D" w:rsidTr="00EA01BC">
        <w:trPr>
          <w:trHeight w:val="773"/>
        </w:trPr>
        <w:tc>
          <w:tcPr>
            <w:tcW w:w="1440" w:type="dxa"/>
          </w:tcPr>
          <w:p w:rsidR="00D36CAD" w:rsidRPr="0097285D" w:rsidRDefault="00D36CAD" w:rsidP="007659CA">
            <w:pPr>
              <w:ind w:right="72"/>
              <w:rPr>
                <w:rFonts w:asciiTheme="minorHAnsi" w:hAnsiTheme="minorHAnsi"/>
                <w:b/>
                <w:bCs/>
                <w:sz w:val="22"/>
                <w:szCs w:val="22"/>
              </w:rPr>
            </w:pPr>
            <w:r w:rsidRPr="0097285D">
              <w:rPr>
                <w:rFonts w:asciiTheme="minorHAnsi" w:hAnsiTheme="minorHAnsi"/>
                <w:b/>
                <w:bCs/>
                <w:sz w:val="22"/>
                <w:szCs w:val="22"/>
              </w:rPr>
              <w:t>Document  Purpose</w:t>
            </w:r>
          </w:p>
        </w:tc>
        <w:tc>
          <w:tcPr>
            <w:tcW w:w="8190" w:type="dxa"/>
          </w:tcPr>
          <w:p w:rsidR="00D36CAD" w:rsidRPr="0097285D" w:rsidRDefault="00D36CAD" w:rsidP="007659CA">
            <w:pPr>
              <w:ind w:right="619"/>
              <w:rPr>
                <w:rFonts w:asciiTheme="minorHAnsi" w:hAnsiTheme="minorHAnsi"/>
                <w:bCs/>
                <w:sz w:val="22"/>
                <w:szCs w:val="22"/>
              </w:rPr>
            </w:pPr>
            <w:r w:rsidRPr="0097285D">
              <w:rPr>
                <w:rFonts w:asciiTheme="minorHAnsi" w:hAnsiTheme="minorHAnsi"/>
                <w:bCs/>
                <w:sz w:val="22"/>
                <w:szCs w:val="22"/>
              </w:rPr>
              <w:t>The document defines purpose, requested product solution functionality, exceptions, performance requirements, legal and regulatory compliances, and operational requirements.</w:t>
            </w:r>
          </w:p>
        </w:tc>
      </w:tr>
      <w:tr w:rsidR="00D36CAD" w:rsidRPr="0097285D" w:rsidTr="00EA01BC">
        <w:trPr>
          <w:trHeight w:val="503"/>
        </w:trPr>
        <w:tc>
          <w:tcPr>
            <w:tcW w:w="1440" w:type="dxa"/>
          </w:tcPr>
          <w:p w:rsidR="00D36CAD" w:rsidRPr="0097285D" w:rsidRDefault="00D36CAD" w:rsidP="007659CA">
            <w:pPr>
              <w:ind w:right="72"/>
              <w:rPr>
                <w:rFonts w:asciiTheme="minorHAnsi" w:hAnsiTheme="minorHAnsi"/>
                <w:b/>
                <w:bCs/>
                <w:sz w:val="22"/>
                <w:szCs w:val="22"/>
              </w:rPr>
            </w:pPr>
            <w:r w:rsidRPr="0097285D">
              <w:rPr>
                <w:rFonts w:asciiTheme="minorHAnsi" w:hAnsiTheme="minorHAnsi"/>
                <w:b/>
                <w:bCs/>
                <w:sz w:val="22"/>
                <w:szCs w:val="22"/>
              </w:rPr>
              <w:t>Document Audience</w:t>
            </w:r>
          </w:p>
        </w:tc>
        <w:tc>
          <w:tcPr>
            <w:tcW w:w="8190" w:type="dxa"/>
          </w:tcPr>
          <w:p w:rsidR="00D36CAD" w:rsidRPr="0097285D" w:rsidRDefault="00D36CAD" w:rsidP="007659CA">
            <w:pPr>
              <w:ind w:right="619"/>
              <w:rPr>
                <w:rFonts w:asciiTheme="minorHAnsi" w:hAnsiTheme="minorHAnsi"/>
                <w:bCs/>
                <w:sz w:val="22"/>
                <w:szCs w:val="22"/>
              </w:rPr>
            </w:pPr>
            <w:r w:rsidRPr="0097285D">
              <w:rPr>
                <w:rFonts w:asciiTheme="minorHAnsi" w:hAnsiTheme="minorHAnsi"/>
                <w:bCs/>
                <w:sz w:val="22"/>
                <w:szCs w:val="22"/>
              </w:rPr>
              <w:t>The Technology and *Rules Business Analyst teams will use this document to determine the system and technical specifications.</w:t>
            </w:r>
          </w:p>
        </w:tc>
      </w:tr>
      <w:tr w:rsidR="00D36CAD" w:rsidRPr="0097285D" w:rsidTr="00EA01BC">
        <w:trPr>
          <w:trHeight w:val="530"/>
        </w:trPr>
        <w:tc>
          <w:tcPr>
            <w:tcW w:w="1440" w:type="dxa"/>
          </w:tcPr>
          <w:p w:rsidR="00D36CAD" w:rsidRPr="0097285D" w:rsidRDefault="00D36CAD" w:rsidP="007659CA">
            <w:pPr>
              <w:ind w:right="72"/>
              <w:rPr>
                <w:rFonts w:asciiTheme="minorHAnsi" w:hAnsiTheme="minorHAnsi"/>
                <w:b/>
                <w:bCs/>
                <w:sz w:val="22"/>
                <w:szCs w:val="22"/>
              </w:rPr>
            </w:pPr>
            <w:r w:rsidRPr="0097285D">
              <w:rPr>
                <w:rFonts w:asciiTheme="minorHAnsi" w:hAnsiTheme="minorHAnsi"/>
                <w:b/>
                <w:bCs/>
                <w:sz w:val="22"/>
                <w:szCs w:val="22"/>
              </w:rPr>
              <w:t>Expected Outcome</w:t>
            </w:r>
          </w:p>
        </w:tc>
        <w:tc>
          <w:tcPr>
            <w:tcW w:w="8190" w:type="dxa"/>
          </w:tcPr>
          <w:p w:rsidR="00D36CAD" w:rsidRPr="0097285D" w:rsidRDefault="00D36CAD" w:rsidP="007659CA">
            <w:pPr>
              <w:ind w:right="619"/>
              <w:rPr>
                <w:rFonts w:asciiTheme="minorHAnsi" w:hAnsiTheme="minorHAnsi"/>
                <w:bCs/>
                <w:sz w:val="22"/>
                <w:szCs w:val="22"/>
              </w:rPr>
            </w:pPr>
            <w:r w:rsidRPr="0097285D">
              <w:rPr>
                <w:rFonts w:asciiTheme="minorHAnsi" w:hAnsiTheme="minorHAnsi"/>
                <w:bCs/>
                <w:sz w:val="22"/>
                <w:szCs w:val="22"/>
              </w:rPr>
              <w:t>Ensure a common understanding among the project delivery team, of the market problem being solved and the proposed solution.</w:t>
            </w:r>
          </w:p>
        </w:tc>
      </w:tr>
      <w:tr w:rsidR="00D36CAD" w:rsidRPr="0097285D" w:rsidTr="00EA01BC">
        <w:trPr>
          <w:trHeight w:val="620"/>
        </w:trPr>
        <w:tc>
          <w:tcPr>
            <w:tcW w:w="1440" w:type="dxa"/>
          </w:tcPr>
          <w:p w:rsidR="00D36CAD" w:rsidRPr="0097285D" w:rsidRDefault="00D36CAD" w:rsidP="007659CA">
            <w:pPr>
              <w:ind w:right="72"/>
              <w:rPr>
                <w:rFonts w:asciiTheme="minorHAnsi" w:hAnsiTheme="minorHAnsi"/>
                <w:b/>
                <w:bCs/>
                <w:sz w:val="22"/>
                <w:szCs w:val="22"/>
              </w:rPr>
            </w:pPr>
            <w:r w:rsidRPr="0097285D">
              <w:rPr>
                <w:rFonts w:asciiTheme="minorHAnsi" w:hAnsiTheme="minorHAnsi"/>
                <w:b/>
                <w:bCs/>
                <w:sz w:val="22"/>
                <w:szCs w:val="22"/>
              </w:rPr>
              <w:t>Document Reviewer</w:t>
            </w:r>
          </w:p>
        </w:tc>
        <w:tc>
          <w:tcPr>
            <w:tcW w:w="8190" w:type="dxa"/>
          </w:tcPr>
          <w:p w:rsidR="00D36CAD" w:rsidRPr="0097285D" w:rsidRDefault="00D36CAD" w:rsidP="007659CA">
            <w:pPr>
              <w:ind w:right="612"/>
              <w:rPr>
                <w:rFonts w:asciiTheme="minorHAnsi" w:hAnsiTheme="minorHAnsi"/>
                <w:bCs/>
                <w:sz w:val="22"/>
                <w:szCs w:val="22"/>
              </w:rPr>
            </w:pPr>
            <w:r w:rsidRPr="0097285D">
              <w:rPr>
                <w:rFonts w:asciiTheme="minorHAnsi" w:hAnsiTheme="minorHAnsi"/>
                <w:bCs/>
                <w:sz w:val="22"/>
                <w:szCs w:val="22"/>
              </w:rPr>
              <w:t xml:space="preserve">Market Vertical, Technical Design teams, and the appropriate operational stakeholders. Refer to the </w:t>
            </w:r>
            <w:hyperlink r:id="rId13" w:history="1">
              <w:r w:rsidRPr="0097285D">
                <w:rPr>
                  <w:rStyle w:val="Hyperlink"/>
                  <w:rFonts w:asciiTheme="minorHAnsi" w:hAnsiTheme="minorHAnsi"/>
                  <w:bCs/>
                  <w:color w:val="auto"/>
                  <w:sz w:val="22"/>
                  <w:szCs w:val="22"/>
                </w:rPr>
                <w:t>Product Release Checklist</w:t>
              </w:r>
            </w:hyperlink>
            <w:r w:rsidRPr="0097285D">
              <w:rPr>
                <w:rFonts w:asciiTheme="minorHAnsi" w:hAnsiTheme="minorHAnsi"/>
                <w:bCs/>
                <w:sz w:val="22"/>
                <w:szCs w:val="22"/>
              </w:rPr>
              <w:t xml:space="preserve"> for a complete list.</w:t>
            </w:r>
          </w:p>
        </w:tc>
      </w:tr>
      <w:tr w:rsidR="00D36CAD" w:rsidRPr="0097285D" w:rsidTr="00EA01BC">
        <w:trPr>
          <w:trHeight w:val="602"/>
        </w:trPr>
        <w:tc>
          <w:tcPr>
            <w:tcW w:w="1440" w:type="dxa"/>
          </w:tcPr>
          <w:p w:rsidR="00D36CAD" w:rsidRPr="0097285D" w:rsidRDefault="00D36CAD" w:rsidP="007659CA">
            <w:pPr>
              <w:ind w:right="72"/>
              <w:rPr>
                <w:rFonts w:asciiTheme="minorHAnsi" w:hAnsiTheme="minorHAnsi"/>
                <w:b/>
                <w:bCs/>
                <w:sz w:val="22"/>
                <w:szCs w:val="22"/>
              </w:rPr>
            </w:pPr>
            <w:r w:rsidRPr="0097285D">
              <w:rPr>
                <w:rFonts w:asciiTheme="minorHAnsi" w:hAnsiTheme="minorHAnsi"/>
                <w:b/>
                <w:bCs/>
                <w:sz w:val="22"/>
                <w:szCs w:val="22"/>
              </w:rPr>
              <w:t>Document Approver</w:t>
            </w:r>
          </w:p>
        </w:tc>
        <w:tc>
          <w:tcPr>
            <w:tcW w:w="8190" w:type="dxa"/>
          </w:tcPr>
          <w:p w:rsidR="00D36CAD" w:rsidRPr="0097285D" w:rsidRDefault="00D36CAD" w:rsidP="007659CA">
            <w:pPr>
              <w:ind w:right="612"/>
              <w:rPr>
                <w:rFonts w:asciiTheme="minorHAnsi" w:hAnsiTheme="minorHAnsi"/>
                <w:bCs/>
                <w:sz w:val="22"/>
                <w:szCs w:val="22"/>
              </w:rPr>
            </w:pPr>
            <w:r w:rsidRPr="0097285D">
              <w:rPr>
                <w:rFonts w:asciiTheme="minorHAnsi" w:hAnsiTheme="minorHAnsi"/>
                <w:bCs/>
                <w:sz w:val="22"/>
                <w:szCs w:val="22"/>
              </w:rPr>
              <w:t>Document must be approved by Technical and Market Vertical teams to ensure all Vertical requirements are met and clearly enunciated.</w:t>
            </w:r>
          </w:p>
        </w:tc>
      </w:tr>
      <w:tr w:rsidR="00D36CAD" w:rsidRPr="0097285D" w:rsidTr="00EA01BC">
        <w:trPr>
          <w:trHeight w:val="638"/>
        </w:trPr>
        <w:tc>
          <w:tcPr>
            <w:tcW w:w="1440" w:type="dxa"/>
          </w:tcPr>
          <w:p w:rsidR="00D36CAD" w:rsidRPr="0097285D" w:rsidRDefault="00D36CAD" w:rsidP="007659CA">
            <w:pPr>
              <w:ind w:right="72"/>
              <w:rPr>
                <w:rFonts w:asciiTheme="minorHAnsi" w:hAnsiTheme="minorHAnsi"/>
                <w:b/>
                <w:bCs/>
                <w:sz w:val="22"/>
                <w:szCs w:val="22"/>
              </w:rPr>
            </w:pPr>
            <w:r w:rsidRPr="0097285D">
              <w:rPr>
                <w:rFonts w:asciiTheme="minorHAnsi" w:hAnsiTheme="minorHAnsi"/>
                <w:b/>
                <w:bCs/>
                <w:sz w:val="22"/>
                <w:szCs w:val="22"/>
              </w:rPr>
              <w:t>Document Destination</w:t>
            </w:r>
          </w:p>
        </w:tc>
        <w:tc>
          <w:tcPr>
            <w:tcW w:w="8190" w:type="dxa"/>
          </w:tcPr>
          <w:p w:rsidR="00D36CAD" w:rsidRPr="0097285D" w:rsidRDefault="00D36CAD" w:rsidP="007659CA">
            <w:pPr>
              <w:ind w:right="612"/>
              <w:rPr>
                <w:rFonts w:asciiTheme="minorHAnsi" w:hAnsiTheme="minorHAnsi"/>
                <w:bCs/>
                <w:sz w:val="22"/>
                <w:szCs w:val="22"/>
              </w:rPr>
            </w:pPr>
            <w:r w:rsidRPr="0097285D">
              <w:rPr>
                <w:rFonts w:asciiTheme="minorHAnsi" w:hAnsiTheme="minorHAnsi"/>
                <w:bCs/>
                <w:sz w:val="22"/>
                <w:szCs w:val="22"/>
              </w:rPr>
              <w:t>New Product Execution Team SharePoint document repository.</w:t>
            </w:r>
          </w:p>
        </w:tc>
      </w:tr>
      <w:tr w:rsidR="00D36CAD" w:rsidRPr="0097285D" w:rsidTr="00EA01BC">
        <w:trPr>
          <w:trHeight w:val="710"/>
        </w:trPr>
        <w:tc>
          <w:tcPr>
            <w:tcW w:w="1440" w:type="dxa"/>
          </w:tcPr>
          <w:p w:rsidR="00D36CAD" w:rsidRPr="0097285D" w:rsidRDefault="00D36CAD" w:rsidP="007659CA">
            <w:pPr>
              <w:ind w:right="72"/>
              <w:rPr>
                <w:rFonts w:asciiTheme="minorHAnsi" w:hAnsiTheme="minorHAnsi"/>
                <w:b/>
                <w:bCs/>
                <w:sz w:val="22"/>
                <w:szCs w:val="22"/>
              </w:rPr>
            </w:pPr>
            <w:r w:rsidRPr="0097285D">
              <w:rPr>
                <w:rFonts w:asciiTheme="minorHAnsi" w:hAnsiTheme="minorHAnsi"/>
                <w:b/>
                <w:bCs/>
                <w:sz w:val="22"/>
                <w:szCs w:val="22"/>
              </w:rPr>
              <w:t xml:space="preserve">Additional </w:t>
            </w:r>
          </w:p>
          <w:p w:rsidR="00D36CAD" w:rsidRPr="0097285D" w:rsidRDefault="00D36CAD" w:rsidP="007659CA">
            <w:pPr>
              <w:ind w:right="72"/>
              <w:rPr>
                <w:rFonts w:asciiTheme="minorHAnsi" w:hAnsiTheme="minorHAnsi"/>
                <w:b/>
                <w:bCs/>
                <w:sz w:val="22"/>
                <w:szCs w:val="22"/>
              </w:rPr>
            </w:pPr>
            <w:r w:rsidRPr="0097285D">
              <w:rPr>
                <w:rFonts w:asciiTheme="minorHAnsi" w:hAnsiTheme="minorHAnsi"/>
                <w:b/>
                <w:bCs/>
                <w:sz w:val="22"/>
                <w:szCs w:val="22"/>
              </w:rPr>
              <w:t>Helpful Tips</w:t>
            </w:r>
          </w:p>
        </w:tc>
        <w:tc>
          <w:tcPr>
            <w:tcW w:w="8190" w:type="dxa"/>
          </w:tcPr>
          <w:p w:rsidR="00D36CAD" w:rsidRPr="0097285D" w:rsidRDefault="00D36CAD" w:rsidP="007659CA">
            <w:pPr>
              <w:ind w:right="619"/>
              <w:rPr>
                <w:rFonts w:asciiTheme="minorHAnsi" w:hAnsiTheme="minorHAnsi"/>
                <w:bCs/>
                <w:sz w:val="22"/>
                <w:szCs w:val="22"/>
              </w:rPr>
            </w:pPr>
            <w:r w:rsidRPr="0097285D">
              <w:rPr>
                <w:rFonts w:asciiTheme="minorHAnsi" w:hAnsiTheme="minorHAnsi"/>
                <w:bCs/>
                <w:sz w:val="22"/>
                <w:szCs w:val="22"/>
              </w:rPr>
              <w:t>Additional requirements and approvals may be required if other groups such as Rules Business Analysts and Modeling Analytics are affected.</w:t>
            </w:r>
          </w:p>
          <w:p w:rsidR="00D36CAD" w:rsidRPr="0097285D" w:rsidRDefault="00D36CAD" w:rsidP="007659CA">
            <w:pPr>
              <w:ind w:right="619"/>
              <w:rPr>
                <w:rFonts w:asciiTheme="minorHAnsi" w:hAnsiTheme="minorHAnsi"/>
                <w:bCs/>
                <w:sz w:val="22"/>
                <w:szCs w:val="22"/>
              </w:rPr>
            </w:pPr>
            <w:r w:rsidRPr="0097285D">
              <w:rPr>
                <w:rFonts w:asciiTheme="minorHAnsi" w:hAnsiTheme="minorHAnsi"/>
                <w:bCs/>
                <w:sz w:val="22"/>
                <w:szCs w:val="22"/>
              </w:rPr>
              <w:t>This document may contain more headings/categories than applicable for your product solution. Simply indicate NA-Not Applicable, to illustrate that all areas were proactively considered.</w:t>
            </w:r>
          </w:p>
        </w:tc>
      </w:tr>
    </w:tbl>
    <w:p w:rsidR="00D36CAD" w:rsidRPr="0097285D" w:rsidRDefault="00D36CAD" w:rsidP="00D36CAD">
      <w:pPr>
        <w:rPr>
          <w:rFonts w:asciiTheme="minorHAnsi" w:hAnsiTheme="minorHAnsi"/>
          <w:sz w:val="22"/>
          <w:szCs w:val="22"/>
        </w:rPr>
      </w:pPr>
    </w:p>
    <w:p w:rsidR="00D36CAD" w:rsidRPr="0097285D" w:rsidRDefault="00D36CAD">
      <w:pPr>
        <w:rPr>
          <w:rFonts w:asciiTheme="minorHAnsi" w:hAnsiTheme="minorHAnsi"/>
          <w:sz w:val="22"/>
          <w:szCs w:val="22"/>
        </w:rPr>
      </w:pPr>
      <w:r w:rsidRPr="0097285D">
        <w:rPr>
          <w:rFonts w:asciiTheme="minorHAnsi" w:hAnsiTheme="minorHAnsi"/>
          <w:sz w:val="22"/>
          <w:szCs w:val="22"/>
        </w:rPr>
        <w:br w:type="page"/>
      </w:r>
    </w:p>
    <w:p w:rsidR="00D36CAD" w:rsidRPr="0097285D" w:rsidRDefault="00D36CAD" w:rsidP="00CC75C7">
      <w:pPr>
        <w:pStyle w:val="Style1"/>
        <w:ind w:left="540" w:hanging="540"/>
        <w:rPr>
          <w:rFonts w:asciiTheme="minorHAnsi" w:hAnsiTheme="minorHAnsi" w:cs="Times New Roman"/>
        </w:rPr>
      </w:pPr>
      <w:bookmarkStart w:id="3" w:name="_Toc376443758"/>
      <w:r w:rsidRPr="0097285D">
        <w:rPr>
          <w:rFonts w:asciiTheme="minorHAnsi" w:hAnsiTheme="minorHAnsi" w:cs="Times New Roman"/>
        </w:rPr>
        <w:lastRenderedPageBreak/>
        <w:t>Key Contacts</w:t>
      </w:r>
      <w:bookmarkEnd w:id="3"/>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2070"/>
        <w:gridCol w:w="5508"/>
      </w:tblGrid>
      <w:tr w:rsidR="003766DE" w:rsidRPr="003766DE" w:rsidTr="00EA01BC">
        <w:tc>
          <w:tcPr>
            <w:tcW w:w="2070" w:type="dxa"/>
            <w:shd w:val="clear" w:color="auto" w:fill="000000" w:themeFill="text1"/>
          </w:tcPr>
          <w:p w:rsidR="00B77941" w:rsidRPr="003766DE" w:rsidRDefault="00B77941" w:rsidP="00D36CAD">
            <w:pPr>
              <w:rPr>
                <w:rFonts w:asciiTheme="minorHAnsi" w:hAnsiTheme="minorHAnsi"/>
                <w:b/>
                <w:color w:val="FFFFFF" w:themeColor="background1"/>
                <w:sz w:val="22"/>
                <w:szCs w:val="22"/>
              </w:rPr>
            </w:pPr>
            <w:r w:rsidRPr="003766DE">
              <w:rPr>
                <w:rFonts w:asciiTheme="minorHAnsi" w:hAnsiTheme="minorHAnsi"/>
                <w:b/>
                <w:color w:val="FFFFFF" w:themeColor="background1"/>
                <w:sz w:val="22"/>
                <w:szCs w:val="22"/>
              </w:rPr>
              <w:t>Name</w:t>
            </w:r>
          </w:p>
        </w:tc>
        <w:tc>
          <w:tcPr>
            <w:tcW w:w="2070" w:type="dxa"/>
            <w:shd w:val="clear" w:color="auto" w:fill="000000" w:themeFill="text1"/>
          </w:tcPr>
          <w:p w:rsidR="00B77941" w:rsidRPr="003766DE" w:rsidRDefault="00B77941" w:rsidP="00D36CAD">
            <w:pPr>
              <w:rPr>
                <w:rFonts w:asciiTheme="minorHAnsi" w:hAnsiTheme="minorHAnsi"/>
                <w:b/>
                <w:color w:val="FFFFFF" w:themeColor="background1"/>
                <w:sz w:val="22"/>
                <w:szCs w:val="22"/>
              </w:rPr>
            </w:pPr>
            <w:r w:rsidRPr="003766DE">
              <w:rPr>
                <w:rFonts w:asciiTheme="minorHAnsi" w:hAnsiTheme="minorHAnsi"/>
                <w:b/>
                <w:color w:val="FFFFFF" w:themeColor="background1"/>
                <w:sz w:val="22"/>
                <w:szCs w:val="22"/>
              </w:rPr>
              <w:t>Title</w:t>
            </w:r>
          </w:p>
        </w:tc>
        <w:tc>
          <w:tcPr>
            <w:tcW w:w="5508" w:type="dxa"/>
            <w:shd w:val="clear" w:color="auto" w:fill="000000" w:themeFill="text1"/>
          </w:tcPr>
          <w:p w:rsidR="00B77941" w:rsidRPr="003766DE" w:rsidRDefault="00B77941" w:rsidP="00D36CAD">
            <w:pPr>
              <w:rPr>
                <w:rFonts w:asciiTheme="minorHAnsi" w:hAnsiTheme="minorHAnsi"/>
                <w:b/>
                <w:color w:val="FFFFFF" w:themeColor="background1"/>
                <w:sz w:val="22"/>
                <w:szCs w:val="22"/>
              </w:rPr>
            </w:pPr>
            <w:r w:rsidRPr="003766DE">
              <w:rPr>
                <w:rFonts w:asciiTheme="minorHAnsi" w:hAnsiTheme="minorHAnsi"/>
                <w:b/>
                <w:color w:val="FFFFFF" w:themeColor="background1"/>
                <w:sz w:val="22"/>
                <w:szCs w:val="22"/>
              </w:rPr>
              <w:t>Responsibility</w:t>
            </w:r>
          </w:p>
        </w:tc>
      </w:tr>
      <w:tr w:rsidR="00B77941" w:rsidRPr="0097285D" w:rsidTr="00EA01BC">
        <w:tc>
          <w:tcPr>
            <w:tcW w:w="2070" w:type="dxa"/>
          </w:tcPr>
          <w:p w:rsidR="003766DE" w:rsidRDefault="004C2E67" w:rsidP="00D36CAD">
            <w:pPr>
              <w:rPr>
                <w:rFonts w:asciiTheme="minorHAnsi" w:hAnsiTheme="minorHAnsi"/>
                <w:sz w:val="22"/>
                <w:szCs w:val="22"/>
              </w:rPr>
            </w:pPr>
            <w:r>
              <w:rPr>
                <w:rFonts w:asciiTheme="minorHAnsi" w:hAnsiTheme="minorHAnsi"/>
                <w:sz w:val="22"/>
                <w:szCs w:val="22"/>
              </w:rPr>
              <w:t>Donnamarie Blake</w:t>
            </w:r>
            <w:r w:rsidR="00013E5D">
              <w:rPr>
                <w:rFonts w:asciiTheme="minorHAnsi" w:hAnsiTheme="minorHAnsi"/>
                <w:sz w:val="22"/>
                <w:szCs w:val="22"/>
              </w:rPr>
              <w:t xml:space="preserve"> /</w:t>
            </w:r>
          </w:p>
          <w:p w:rsidR="00013E5D" w:rsidRPr="0097285D" w:rsidRDefault="00013E5D" w:rsidP="00D36CAD">
            <w:pPr>
              <w:rPr>
                <w:rFonts w:asciiTheme="minorHAnsi" w:hAnsiTheme="minorHAnsi"/>
                <w:sz w:val="22"/>
                <w:szCs w:val="22"/>
              </w:rPr>
            </w:pPr>
            <w:r>
              <w:rPr>
                <w:rFonts w:asciiTheme="minorHAnsi" w:hAnsiTheme="minorHAnsi"/>
                <w:sz w:val="22"/>
                <w:szCs w:val="22"/>
              </w:rPr>
              <w:t>Roy Wills</w:t>
            </w:r>
          </w:p>
        </w:tc>
        <w:tc>
          <w:tcPr>
            <w:tcW w:w="2070" w:type="dxa"/>
          </w:tcPr>
          <w:p w:rsidR="00B77941" w:rsidRPr="0097285D" w:rsidRDefault="00B77941" w:rsidP="00D36CAD">
            <w:pPr>
              <w:rPr>
                <w:rFonts w:asciiTheme="minorHAnsi" w:hAnsiTheme="minorHAnsi"/>
                <w:sz w:val="22"/>
                <w:szCs w:val="22"/>
              </w:rPr>
            </w:pPr>
            <w:r w:rsidRPr="0097285D">
              <w:rPr>
                <w:rFonts w:asciiTheme="minorHAnsi" w:hAnsiTheme="minorHAnsi"/>
                <w:sz w:val="22"/>
                <w:szCs w:val="22"/>
              </w:rPr>
              <w:t>Business Vertical</w:t>
            </w:r>
          </w:p>
        </w:tc>
        <w:tc>
          <w:tcPr>
            <w:tcW w:w="5508" w:type="dxa"/>
          </w:tcPr>
          <w:p w:rsidR="00B77941" w:rsidRPr="0097285D" w:rsidRDefault="00F90423" w:rsidP="00F90423">
            <w:pPr>
              <w:rPr>
                <w:rFonts w:asciiTheme="minorHAnsi" w:hAnsiTheme="minorHAnsi"/>
                <w:sz w:val="22"/>
                <w:szCs w:val="22"/>
              </w:rPr>
            </w:pPr>
            <w:r w:rsidRPr="0097285D">
              <w:rPr>
                <w:rFonts w:asciiTheme="minorHAnsi" w:hAnsiTheme="minorHAnsi"/>
                <w:sz w:val="22"/>
                <w:szCs w:val="22"/>
              </w:rPr>
              <w:t xml:space="preserve">Responsible for defining product/solution </w:t>
            </w:r>
            <w:r w:rsidR="002E742D" w:rsidRPr="0097285D">
              <w:rPr>
                <w:rFonts w:asciiTheme="minorHAnsi" w:hAnsiTheme="minorHAnsi"/>
                <w:sz w:val="22"/>
                <w:szCs w:val="22"/>
              </w:rPr>
              <w:t>concept</w:t>
            </w:r>
            <w:r w:rsidRPr="0097285D">
              <w:rPr>
                <w:rFonts w:asciiTheme="minorHAnsi" w:hAnsiTheme="minorHAnsi"/>
                <w:sz w:val="22"/>
                <w:szCs w:val="22"/>
              </w:rPr>
              <w:t xml:space="preserve"> based on </w:t>
            </w:r>
            <w:r w:rsidR="00F9265C" w:rsidRPr="0097285D">
              <w:rPr>
                <w:rFonts w:asciiTheme="minorHAnsi" w:hAnsiTheme="minorHAnsi"/>
                <w:sz w:val="22"/>
                <w:szCs w:val="22"/>
              </w:rPr>
              <w:t xml:space="preserve">needs and </w:t>
            </w:r>
            <w:r w:rsidRPr="0097285D">
              <w:rPr>
                <w:rFonts w:asciiTheme="minorHAnsi" w:hAnsiTheme="minorHAnsi"/>
                <w:sz w:val="22"/>
                <w:szCs w:val="22"/>
              </w:rPr>
              <w:t xml:space="preserve">requirements from the market. </w:t>
            </w:r>
          </w:p>
        </w:tc>
      </w:tr>
      <w:tr w:rsidR="00B77941" w:rsidRPr="0097285D" w:rsidTr="00EA01BC">
        <w:tc>
          <w:tcPr>
            <w:tcW w:w="2070" w:type="dxa"/>
          </w:tcPr>
          <w:p w:rsidR="00B77941" w:rsidRPr="0097285D" w:rsidRDefault="003766DE" w:rsidP="00D36CAD">
            <w:pPr>
              <w:rPr>
                <w:rFonts w:asciiTheme="minorHAnsi" w:hAnsiTheme="minorHAnsi"/>
                <w:sz w:val="22"/>
                <w:szCs w:val="22"/>
              </w:rPr>
            </w:pPr>
            <w:r>
              <w:rPr>
                <w:rFonts w:asciiTheme="minorHAnsi" w:hAnsiTheme="minorHAnsi"/>
                <w:sz w:val="22"/>
                <w:szCs w:val="22"/>
              </w:rPr>
              <w:t>Christie Hickman</w:t>
            </w:r>
          </w:p>
        </w:tc>
        <w:tc>
          <w:tcPr>
            <w:tcW w:w="2070" w:type="dxa"/>
          </w:tcPr>
          <w:p w:rsidR="00B77941" w:rsidRPr="0097285D" w:rsidRDefault="00B77941" w:rsidP="00D36CAD">
            <w:pPr>
              <w:rPr>
                <w:rFonts w:asciiTheme="minorHAnsi" w:hAnsiTheme="minorHAnsi"/>
                <w:sz w:val="22"/>
                <w:szCs w:val="22"/>
              </w:rPr>
            </w:pPr>
            <w:r w:rsidRPr="0097285D">
              <w:rPr>
                <w:rFonts w:asciiTheme="minorHAnsi" w:hAnsiTheme="minorHAnsi"/>
                <w:sz w:val="22"/>
                <w:szCs w:val="22"/>
              </w:rPr>
              <w:t>New Product Execution</w:t>
            </w:r>
          </w:p>
        </w:tc>
        <w:tc>
          <w:tcPr>
            <w:tcW w:w="5508" w:type="dxa"/>
          </w:tcPr>
          <w:p w:rsidR="00B77941" w:rsidRPr="0097285D" w:rsidRDefault="00B77941" w:rsidP="00F90423">
            <w:pPr>
              <w:rPr>
                <w:rFonts w:asciiTheme="minorHAnsi" w:hAnsiTheme="minorHAnsi"/>
                <w:sz w:val="22"/>
                <w:szCs w:val="22"/>
              </w:rPr>
            </w:pPr>
            <w:r w:rsidRPr="0097285D">
              <w:rPr>
                <w:rFonts w:asciiTheme="minorHAnsi" w:hAnsiTheme="minorHAnsi"/>
              </w:rPr>
              <w:t>Responsible for defining the business requ</w:t>
            </w:r>
            <w:r w:rsidR="00F90423" w:rsidRPr="0097285D">
              <w:rPr>
                <w:rFonts w:asciiTheme="minorHAnsi" w:hAnsiTheme="minorHAnsi"/>
              </w:rPr>
              <w:t>irements f</w:t>
            </w:r>
            <w:r w:rsidR="00267EB0" w:rsidRPr="0097285D">
              <w:rPr>
                <w:rFonts w:asciiTheme="minorHAnsi" w:hAnsiTheme="minorHAnsi"/>
              </w:rPr>
              <w:t xml:space="preserve">or the </w:t>
            </w:r>
            <w:r w:rsidRPr="0097285D">
              <w:rPr>
                <w:rFonts w:asciiTheme="minorHAnsi" w:hAnsiTheme="minorHAnsi"/>
              </w:rPr>
              <w:t>initiative</w:t>
            </w:r>
            <w:r w:rsidR="00267EB0" w:rsidRPr="0097285D">
              <w:rPr>
                <w:rFonts w:asciiTheme="minorHAnsi" w:hAnsiTheme="minorHAnsi"/>
              </w:rPr>
              <w:t>.</w:t>
            </w:r>
          </w:p>
        </w:tc>
      </w:tr>
      <w:tr w:rsidR="004A792D" w:rsidRPr="0097285D" w:rsidTr="00AE2E9E">
        <w:tc>
          <w:tcPr>
            <w:tcW w:w="2070" w:type="dxa"/>
          </w:tcPr>
          <w:p w:rsidR="004A792D" w:rsidRPr="0097285D" w:rsidRDefault="004A792D" w:rsidP="004A792D">
            <w:pPr>
              <w:rPr>
                <w:rFonts w:asciiTheme="minorHAnsi" w:hAnsiTheme="minorHAnsi"/>
                <w:sz w:val="22"/>
                <w:szCs w:val="22"/>
              </w:rPr>
            </w:pPr>
            <w:r>
              <w:rPr>
                <w:rFonts w:asciiTheme="minorHAnsi" w:hAnsiTheme="minorHAnsi"/>
                <w:sz w:val="22"/>
                <w:szCs w:val="22"/>
              </w:rPr>
              <w:t>Aaron Hale</w:t>
            </w:r>
          </w:p>
        </w:tc>
        <w:tc>
          <w:tcPr>
            <w:tcW w:w="2070" w:type="dxa"/>
          </w:tcPr>
          <w:p w:rsidR="004A792D" w:rsidRPr="0097285D" w:rsidRDefault="004A792D" w:rsidP="00AE2E9E">
            <w:pPr>
              <w:rPr>
                <w:rFonts w:asciiTheme="minorHAnsi" w:hAnsiTheme="minorHAnsi"/>
                <w:sz w:val="22"/>
                <w:szCs w:val="22"/>
              </w:rPr>
            </w:pPr>
            <w:r>
              <w:rPr>
                <w:rFonts w:asciiTheme="minorHAnsi" w:hAnsiTheme="minorHAnsi"/>
                <w:sz w:val="22"/>
                <w:szCs w:val="22"/>
              </w:rPr>
              <w:t xml:space="preserve">Model </w:t>
            </w:r>
            <w:r w:rsidRPr="0097285D">
              <w:rPr>
                <w:rFonts w:asciiTheme="minorHAnsi" w:hAnsiTheme="minorHAnsi"/>
                <w:sz w:val="22"/>
                <w:szCs w:val="22"/>
              </w:rPr>
              <w:t>Product Management</w:t>
            </w:r>
          </w:p>
        </w:tc>
        <w:tc>
          <w:tcPr>
            <w:tcW w:w="5508" w:type="dxa"/>
          </w:tcPr>
          <w:p w:rsidR="004A792D" w:rsidRPr="0097285D" w:rsidRDefault="004A792D" w:rsidP="00AE2E9E">
            <w:pPr>
              <w:rPr>
                <w:rFonts w:asciiTheme="minorHAnsi" w:hAnsiTheme="minorHAnsi"/>
                <w:sz w:val="22"/>
                <w:szCs w:val="22"/>
              </w:rPr>
            </w:pPr>
            <w:r w:rsidRPr="0097285D">
              <w:rPr>
                <w:rFonts w:asciiTheme="minorHAnsi" w:hAnsiTheme="minorHAnsi"/>
                <w:sz w:val="22"/>
                <w:szCs w:val="22"/>
              </w:rPr>
              <w:t>Responsible for managing the</w:t>
            </w:r>
            <w:r>
              <w:rPr>
                <w:rFonts w:asciiTheme="minorHAnsi" w:hAnsiTheme="minorHAnsi"/>
                <w:sz w:val="22"/>
                <w:szCs w:val="22"/>
              </w:rPr>
              <w:t xml:space="preserve"> model</w:t>
            </w:r>
            <w:r w:rsidRPr="0097285D">
              <w:rPr>
                <w:rFonts w:asciiTheme="minorHAnsi" w:hAnsiTheme="minorHAnsi"/>
                <w:sz w:val="22"/>
                <w:szCs w:val="22"/>
              </w:rPr>
              <w:t xml:space="preserve"> initiative once in production. </w:t>
            </w:r>
          </w:p>
        </w:tc>
      </w:tr>
      <w:tr w:rsidR="00B77941" w:rsidRPr="0097285D" w:rsidTr="00EA01BC">
        <w:tc>
          <w:tcPr>
            <w:tcW w:w="2070" w:type="dxa"/>
          </w:tcPr>
          <w:p w:rsidR="004A792D" w:rsidRPr="0097285D" w:rsidRDefault="004A792D" w:rsidP="00D36CAD">
            <w:pPr>
              <w:rPr>
                <w:rFonts w:asciiTheme="minorHAnsi" w:hAnsiTheme="minorHAnsi"/>
                <w:sz w:val="22"/>
                <w:szCs w:val="22"/>
              </w:rPr>
            </w:pPr>
            <w:r>
              <w:rPr>
                <w:rFonts w:asciiTheme="minorHAnsi" w:hAnsiTheme="minorHAnsi"/>
                <w:sz w:val="22"/>
                <w:szCs w:val="22"/>
              </w:rPr>
              <w:t>Terri Poston / Patience Peterson</w:t>
            </w:r>
          </w:p>
        </w:tc>
        <w:tc>
          <w:tcPr>
            <w:tcW w:w="2070" w:type="dxa"/>
          </w:tcPr>
          <w:p w:rsidR="00B77941" w:rsidRPr="0097285D" w:rsidRDefault="004A792D" w:rsidP="00D36CAD">
            <w:pPr>
              <w:rPr>
                <w:rFonts w:asciiTheme="minorHAnsi" w:hAnsiTheme="minorHAnsi"/>
                <w:sz w:val="22"/>
                <w:szCs w:val="22"/>
              </w:rPr>
            </w:pPr>
            <w:r>
              <w:rPr>
                <w:rFonts w:asciiTheme="minorHAnsi" w:hAnsiTheme="minorHAnsi"/>
                <w:sz w:val="22"/>
                <w:szCs w:val="22"/>
              </w:rPr>
              <w:t xml:space="preserve">MVR </w:t>
            </w:r>
            <w:r w:rsidR="00B77941" w:rsidRPr="0097285D">
              <w:rPr>
                <w:rFonts w:asciiTheme="minorHAnsi" w:hAnsiTheme="minorHAnsi"/>
                <w:sz w:val="22"/>
                <w:szCs w:val="22"/>
              </w:rPr>
              <w:t>Product Management</w:t>
            </w:r>
          </w:p>
        </w:tc>
        <w:tc>
          <w:tcPr>
            <w:tcW w:w="5508" w:type="dxa"/>
          </w:tcPr>
          <w:p w:rsidR="00B77941" w:rsidRPr="0097285D" w:rsidRDefault="001F753F" w:rsidP="00D36CAD">
            <w:pPr>
              <w:rPr>
                <w:rFonts w:asciiTheme="minorHAnsi" w:hAnsiTheme="minorHAnsi"/>
                <w:sz w:val="22"/>
                <w:szCs w:val="22"/>
              </w:rPr>
            </w:pPr>
            <w:r w:rsidRPr="0097285D">
              <w:rPr>
                <w:rFonts w:asciiTheme="minorHAnsi" w:hAnsiTheme="minorHAnsi"/>
                <w:sz w:val="22"/>
                <w:szCs w:val="22"/>
              </w:rPr>
              <w:t>Responsible for managing the</w:t>
            </w:r>
            <w:r w:rsidR="004A792D">
              <w:rPr>
                <w:rFonts w:asciiTheme="minorHAnsi" w:hAnsiTheme="minorHAnsi"/>
                <w:sz w:val="22"/>
                <w:szCs w:val="22"/>
              </w:rPr>
              <w:t xml:space="preserve"> MVR</w:t>
            </w:r>
            <w:r w:rsidRPr="0097285D">
              <w:rPr>
                <w:rFonts w:asciiTheme="minorHAnsi" w:hAnsiTheme="minorHAnsi"/>
                <w:sz w:val="22"/>
                <w:szCs w:val="22"/>
              </w:rPr>
              <w:t xml:space="preserve"> initiative once in production. </w:t>
            </w:r>
          </w:p>
        </w:tc>
      </w:tr>
      <w:tr w:rsidR="004A792D" w:rsidRPr="0097285D" w:rsidTr="00AE2E9E">
        <w:tc>
          <w:tcPr>
            <w:tcW w:w="2070" w:type="dxa"/>
          </w:tcPr>
          <w:p w:rsidR="004A792D" w:rsidRPr="0097285D" w:rsidRDefault="004A792D" w:rsidP="00AE2E9E">
            <w:pPr>
              <w:rPr>
                <w:rFonts w:asciiTheme="minorHAnsi" w:hAnsiTheme="minorHAnsi"/>
                <w:sz w:val="22"/>
                <w:szCs w:val="22"/>
              </w:rPr>
            </w:pPr>
          </w:p>
        </w:tc>
        <w:tc>
          <w:tcPr>
            <w:tcW w:w="2070" w:type="dxa"/>
          </w:tcPr>
          <w:p w:rsidR="004A792D" w:rsidRPr="0097285D" w:rsidRDefault="004A792D" w:rsidP="00AE2E9E">
            <w:pPr>
              <w:rPr>
                <w:rFonts w:asciiTheme="minorHAnsi" w:hAnsiTheme="minorHAnsi"/>
                <w:sz w:val="22"/>
                <w:szCs w:val="22"/>
              </w:rPr>
            </w:pPr>
            <w:r>
              <w:rPr>
                <w:rFonts w:asciiTheme="minorHAnsi" w:hAnsiTheme="minorHAnsi"/>
                <w:sz w:val="22"/>
                <w:szCs w:val="22"/>
              </w:rPr>
              <w:t xml:space="preserve">Credit </w:t>
            </w:r>
            <w:r w:rsidRPr="0097285D">
              <w:rPr>
                <w:rFonts w:asciiTheme="minorHAnsi" w:hAnsiTheme="minorHAnsi"/>
                <w:sz w:val="22"/>
                <w:szCs w:val="22"/>
              </w:rPr>
              <w:t>Product Management</w:t>
            </w:r>
          </w:p>
        </w:tc>
        <w:tc>
          <w:tcPr>
            <w:tcW w:w="5508" w:type="dxa"/>
          </w:tcPr>
          <w:p w:rsidR="004A792D" w:rsidRPr="0097285D" w:rsidRDefault="004A792D" w:rsidP="00AE2E9E">
            <w:pPr>
              <w:rPr>
                <w:rFonts w:asciiTheme="minorHAnsi" w:hAnsiTheme="minorHAnsi"/>
                <w:sz w:val="22"/>
                <w:szCs w:val="22"/>
              </w:rPr>
            </w:pPr>
            <w:r w:rsidRPr="0097285D">
              <w:rPr>
                <w:rFonts w:asciiTheme="minorHAnsi" w:hAnsiTheme="minorHAnsi"/>
                <w:sz w:val="22"/>
                <w:szCs w:val="22"/>
              </w:rPr>
              <w:t xml:space="preserve">Responsible for managing the </w:t>
            </w:r>
            <w:r>
              <w:rPr>
                <w:rFonts w:asciiTheme="minorHAnsi" w:hAnsiTheme="minorHAnsi"/>
                <w:sz w:val="22"/>
                <w:szCs w:val="22"/>
              </w:rPr>
              <w:t xml:space="preserve">Credit </w:t>
            </w:r>
            <w:r w:rsidRPr="0097285D">
              <w:rPr>
                <w:rFonts w:asciiTheme="minorHAnsi" w:hAnsiTheme="minorHAnsi"/>
                <w:sz w:val="22"/>
                <w:szCs w:val="22"/>
              </w:rPr>
              <w:t xml:space="preserve">initiative once in production. </w:t>
            </w:r>
          </w:p>
        </w:tc>
      </w:tr>
      <w:tr w:rsidR="00B77941" w:rsidRPr="0097285D" w:rsidTr="00EA01BC">
        <w:tc>
          <w:tcPr>
            <w:tcW w:w="2070" w:type="dxa"/>
          </w:tcPr>
          <w:p w:rsidR="002E0AF0" w:rsidRDefault="002E0AF0" w:rsidP="00D36CAD">
            <w:pPr>
              <w:rPr>
                <w:rFonts w:asciiTheme="minorHAnsi" w:hAnsiTheme="minorHAnsi"/>
                <w:sz w:val="22"/>
                <w:szCs w:val="22"/>
              </w:rPr>
            </w:pPr>
            <w:r>
              <w:rPr>
                <w:rFonts w:asciiTheme="minorHAnsi" w:hAnsiTheme="minorHAnsi"/>
                <w:sz w:val="22"/>
                <w:szCs w:val="22"/>
              </w:rPr>
              <w:t>Clay Churchill</w:t>
            </w:r>
          </w:p>
          <w:p w:rsidR="00B77941" w:rsidRPr="002E0AF0" w:rsidRDefault="007122C6" w:rsidP="00D36CAD">
            <w:pPr>
              <w:rPr>
                <w:rFonts w:asciiTheme="minorHAnsi" w:hAnsiTheme="minorHAnsi"/>
                <w:i/>
                <w:strike/>
                <w:color w:val="0070C0"/>
                <w:sz w:val="22"/>
                <w:szCs w:val="22"/>
              </w:rPr>
            </w:pPr>
            <w:r w:rsidRPr="002E0AF0">
              <w:rPr>
                <w:rFonts w:asciiTheme="minorHAnsi" w:hAnsiTheme="minorHAnsi"/>
                <w:i/>
                <w:strike/>
                <w:color w:val="0070C0"/>
                <w:sz w:val="22"/>
                <w:szCs w:val="22"/>
              </w:rPr>
              <w:t>Stephanie Amos</w:t>
            </w:r>
          </w:p>
        </w:tc>
        <w:tc>
          <w:tcPr>
            <w:tcW w:w="2070" w:type="dxa"/>
          </w:tcPr>
          <w:p w:rsidR="00B77941" w:rsidRPr="0097285D" w:rsidRDefault="00B77941" w:rsidP="00D36CAD">
            <w:pPr>
              <w:rPr>
                <w:rFonts w:asciiTheme="minorHAnsi" w:hAnsiTheme="minorHAnsi"/>
                <w:sz w:val="22"/>
                <w:szCs w:val="22"/>
              </w:rPr>
            </w:pPr>
            <w:r w:rsidRPr="0097285D">
              <w:rPr>
                <w:rFonts w:asciiTheme="minorHAnsi" w:hAnsiTheme="minorHAnsi"/>
                <w:sz w:val="22"/>
                <w:szCs w:val="22"/>
              </w:rPr>
              <w:t>Engineering Project Management</w:t>
            </w:r>
          </w:p>
        </w:tc>
        <w:tc>
          <w:tcPr>
            <w:tcW w:w="5508" w:type="dxa"/>
          </w:tcPr>
          <w:p w:rsidR="00B77941" w:rsidRPr="0097285D" w:rsidRDefault="001F753F" w:rsidP="00F9265C">
            <w:pPr>
              <w:rPr>
                <w:rFonts w:asciiTheme="minorHAnsi" w:hAnsiTheme="minorHAnsi"/>
                <w:sz w:val="22"/>
                <w:szCs w:val="22"/>
              </w:rPr>
            </w:pPr>
            <w:r w:rsidRPr="0097285D">
              <w:rPr>
                <w:rFonts w:asciiTheme="minorHAnsi" w:hAnsiTheme="minorHAnsi"/>
                <w:sz w:val="22"/>
                <w:szCs w:val="22"/>
              </w:rPr>
              <w:t xml:space="preserve">Responsible for the </w:t>
            </w:r>
            <w:r w:rsidR="00F90423" w:rsidRPr="0097285D">
              <w:rPr>
                <w:rFonts w:asciiTheme="minorHAnsi" w:hAnsiTheme="minorHAnsi"/>
                <w:sz w:val="22"/>
                <w:szCs w:val="22"/>
              </w:rPr>
              <w:t>project</w:t>
            </w:r>
            <w:r w:rsidR="00F9265C" w:rsidRPr="0097285D">
              <w:rPr>
                <w:rFonts w:asciiTheme="minorHAnsi" w:hAnsiTheme="minorHAnsi"/>
                <w:sz w:val="22"/>
                <w:szCs w:val="22"/>
              </w:rPr>
              <w:t xml:space="preserve"> </w:t>
            </w:r>
            <w:r w:rsidR="00F90423" w:rsidRPr="0097285D">
              <w:rPr>
                <w:rFonts w:asciiTheme="minorHAnsi" w:hAnsiTheme="minorHAnsi"/>
                <w:sz w:val="22"/>
                <w:szCs w:val="22"/>
              </w:rPr>
              <w:t>schedule</w:t>
            </w:r>
            <w:r w:rsidR="003766DE">
              <w:rPr>
                <w:rFonts w:asciiTheme="minorHAnsi" w:hAnsiTheme="minorHAnsi"/>
                <w:sz w:val="22"/>
                <w:szCs w:val="22"/>
              </w:rPr>
              <w:t xml:space="preserve"> and coordination of</w:t>
            </w:r>
            <w:r w:rsidR="00F90423" w:rsidRPr="0097285D">
              <w:rPr>
                <w:rFonts w:asciiTheme="minorHAnsi" w:hAnsiTheme="minorHAnsi"/>
                <w:sz w:val="22"/>
                <w:szCs w:val="22"/>
              </w:rPr>
              <w:t xml:space="preserve"> development, testing and production implementation.  </w:t>
            </w:r>
          </w:p>
        </w:tc>
      </w:tr>
      <w:tr w:rsidR="00B77941" w:rsidRPr="0097285D" w:rsidTr="00EA01BC">
        <w:tc>
          <w:tcPr>
            <w:tcW w:w="2070" w:type="dxa"/>
          </w:tcPr>
          <w:p w:rsidR="00B77941" w:rsidRPr="0097285D" w:rsidRDefault="00013E5D" w:rsidP="00D36CAD">
            <w:pPr>
              <w:rPr>
                <w:rFonts w:asciiTheme="minorHAnsi" w:hAnsiTheme="minorHAnsi"/>
                <w:sz w:val="22"/>
                <w:szCs w:val="22"/>
              </w:rPr>
            </w:pPr>
            <w:r>
              <w:rPr>
                <w:rFonts w:asciiTheme="minorHAnsi" w:hAnsiTheme="minorHAnsi"/>
                <w:sz w:val="22"/>
                <w:szCs w:val="22"/>
              </w:rPr>
              <w:t>TBD</w:t>
            </w:r>
          </w:p>
        </w:tc>
        <w:tc>
          <w:tcPr>
            <w:tcW w:w="2070" w:type="dxa"/>
          </w:tcPr>
          <w:p w:rsidR="00B77941" w:rsidRPr="0097285D" w:rsidRDefault="007122C6" w:rsidP="00D36CAD">
            <w:pPr>
              <w:rPr>
                <w:rFonts w:asciiTheme="minorHAnsi" w:hAnsiTheme="minorHAnsi"/>
                <w:sz w:val="22"/>
                <w:szCs w:val="22"/>
              </w:rPr>
            </w:pPr>
            <w:r>
              <w:rPr>
                <w:rFonts w:asciiTheme="minorHAnsi" w:hAnsiTheme="minorHAnsi"/>
                <w:sz w:val="22"/>
                <w:szCs w:val="22"/>
              </w:rPr>
              <w:t xml:space="preserve">Technical Lead / </w:t>
            </w:r>
            <w:r w:rsidR="00B77941" w:rsidRPr="0097285D">
              <w:rPr>
                <w:rFonts w:asciiTheme="minorHAnsi" w:hAnsiTheme="minorHAnsi"/>
                <w:sz w:val="22"/>
                <w:szCs w:val="22"/>
              </w:rPr>
              <w:t>Development</w:t>
            </w:r>
          </w:p>
        </w:tc>
        <w:tc>
          <w:tcPr>
            <w:tcW w:w="5508" w:type="dxa"/>
          </w:tcPr>
          <w:p w:rsidR="00B77941" w:rsidRPr="0097285D" w:rsidRDefault="00267EB0" w:rsidP="00F90423">
            <w:pPr>
              <w:rPr>
                <w:rFonts w:asciiTheme="minorHAnsi" w:hAnsiTheme="minorHAnsi"/>
                <w:sz w:val="22"/>
                <w:szCs w:val="22"/>
              </w:rPr>
            </w:pPr>
            <w:r w:rsidRPr="0097285D">
              <w:rPr>
                <w:rFonts w:asciiTheme="minorHAnsi" w:hAnsiTheme="minorHAnsi"/>
                <w:sz w:val="22"/>
                <w:szCs w:val="22"/>
              </w:rPr>
              <w:t>Responsible for</w:t>
            </w:r>
            <w:r w:rsidR="00F90423" w:rsidRPr="0097285D">
              <w:rPr>
                <w:rFonts w:asciiTheme="minorHAnsi" w:hAnsiTheme="minorHAnsi"/>
                <w:sz w:val="22"/>
                <w:szCs w:val="22"/>
              </w:rPr>
              <w:t xml:space="preserve"> the design, development and implementation of </w:t>
            </w:r>
            <w:r w:rsidRPr="0097285D">
              <w:rPr>
                <w:rFonts w:asciiTheme="minorHAnsi" w:hAnsiTheme="minorHAnsi"/>
                <w:sz w:val="22"/>
                <w:szCs w:val="22"/>
              </w:rPr>
              <w:t xml:space="preserve">the </w:t>
            </w:r>
            <w:r w:rsidR="001F753F" w:rsidRPr="0097285D">
              <w:rPr>
                <w:rFonts w:asciiTheme="minorHAnsi" w:hAnsiTheme="minorHAnsi"/>
                <w:sz w:val="22"/>
                <w:szCs w:val="22"/>
              </w:rPr>
              <w:t>initiative</w:t>
            </w:r>
            <w:r w:rsidR="00F90423" w:rsidRPr="0097285D">
              <w:rPr>
                <w:rFonts w:asciiTheme="minorHAnsi" w:hAnsiTheme="minorHAnsi"/>
                <w:sz w:val="22"/>
                <w:szCs w:val="22"/>
              </w:rPr>
              <w:t xml:space="preserve"> </w:t>
            </w:r>
            <w:r w:rsidR="001F753F" w:rsidRPr="0097285D">
              <w:rPr>
                <w:rFonts w:asciiTheme="minorHAnsi" w:hAnsiTheme="minorHAnsi"/>
                <w:sz w:val="22"/>
                <w:szCs w:val="22"/>
              </w:rPr>
              <w:t>in</w:t>
            </w:r>
            <w:r w:rsidRPr="0097285D">
              <w:rPr>
                <w:rFonts w:asciiTheme="minorHAnsi" w:hAnsiTheme="minorHAnsi"/>
                <w:sz w:val="22"/>
                <w:szCs w:val="22"/>
              </w:rPr>
              <w:t>to</w:t>
            </w:r>
            <w:r w:rsidR="001F753F" w:rsidRPr="0097285D">
              <w:rPr>
                <w:rFonts w:asciiTheme="minorHAnsi" w:hAnsiTheme="minorHAnsi"/>
                <w:sz w:val="22"/>
                <w:szCs w:val="22"/>
              </w:rPr>
              <w:t xml:space="preserve"> </w:t>
            </w:r>
            <w:r w:rsidRPr="0097285D">
              <w:rPr>
                <w:rFonts w:asciiTheme="minorHAnsi" w:hAnsiTheme="minorHAnsi"/>
                <w:sz w:val="22"/>
                <w:szCs w:val="22"/>
              </w:rPr>
              <w:t xml:space="preserve">the </w:t>
            </w:r>
            <w:r w:rsidR="001F753F" w:rsidRPr="0097285D">
              <w:rPr>
                <w:rFonts w:asciiTheme="minorHAnsi" w:hAnsiTheme="minorHAnsi"/>
                <w:sz w:val="22"/>
                <w:szCs w:val="22"/>
              </w:rPr>
              <w:t>LN infrastructure.</w:t>
            </w:r>
          </w:p>
        </w:tc>
      </w:tr>
      <w:tr w:rsidR="00B77941" w:rsidRPr="0097285D" w:rsidTr="00EA01BC">
        <w:tc>
          <w:tcPr>
            <w:tcW w:w="2070" w:type="dxa"/>
          </w:tcPr>
          <w:p w:rsidR="00B77941" w:rsidRPr="0097285D" w:rsidRDefault="00D9489B" w:rsidP="00D36CAD">
            <w:pPr>
              <w:rPr>
                <w:rFonts w:asciiTheme="minorHAnsi" w:hAnsiTheme="minorHAnsi"/>
                <w:sz w:val="22"/>
                <w:szCs w:val="22"/>
              </w:rPr>
            </w:pPr>
            <w:r>
              <w:rPr>
                <w:rFonts w:asciiTheme="minorHAnsi" w:hAnsiTheme="minorHAnsi"/>
                <w:sz w:val="22"/>
                <w:szCs w:val="22"/>
              </w:rPr>
              <w:t xml:space="preserve">Matthew Rutland/ David </w:t>
            </w:r>
            <w:r w:rsidRPr="00D9489B">
              <w:rPr>
                <w:rFonts w:asciiTheme="minorHAnsi" w:hAnsiTheme="minorHAnsi"/>
                <w:sz w:val="22"/>
                <w:szCs w:val="22"/>
              </w:rPr>
              <w:t>Fournier</w:t>
            </w:r>
          </w:p>
        </w:tc>
        <w:tc>
          <w:tcPr>
            <w:tcW w:w="2070" w:type="dxa"/>
          </w:tcPr>
          <w:p w:rsidR="00B77941" w:rsidRPr="0097285D" w:rsidRDefault="00B77941" w:rsidP="00D36CAD">
            <w:pPr>
              <w:rPr>
                <w:rFonts w:asciiTheme="minorHAnsi" w:hAnsiTheme="minorHAnsi"/>
                <w:sz w:val="22"/>
                <w:szCs w:val="22"/>
              </w:rPr>
            </w:pPr>
            <w:r w:rsidRPr="0097285D">
              <w:rPr>
                <w:rFonts w:asciiTheme="minorHAnsi" w:hAnsiTheme="minorHAnsi"/>
                <w:sz w:val="22"/>
                <w:szCs w:val="22"/>
              </w:rPr>
              <w:t>Rules Business Analyst</w:t>
            </w:r>
          </w:p>
        </w:tc>
        <w:tc>
          <w:tcPr>
            <w:tcW w:w="5508" w:type="dxa"/>
          </w:tcPr>
          <w:p w:rsidR="00B77941" w:rsidRPr="0097285D" w:rsidRDefault="001F753F" w:rsidP="00F9265C">
            <w:pPr>
              <w:rPr>
                <w:rFonts w:asciiTheme="minorHAnsi" w:hAnsiTheme="minorHAnsi"/>
                <w:sz w:val="22"/>
                <w:szCs w:val="22"/>
              </w:rPr>
            </w:pPr>
            <w:r w:rsidRPr="0097285D">
              <w:rPr>
                <w:rFonts w:asciiTheme="minorHAnsi" w:hAnsiTheme="minorHAnsi"/>
                <w:sz w:val="22"/>
                <w:szCs w:val="22"/>
              </w:rPr>
              <w:t xml:space="preserve">Responsible for the Rules </w:t>
            </w:r>
            <w:r w:rsidR="00F90423" w:rsidRPr="0097285D">
              <w:rPr>
                <w:rFonts w:asciiTheme="minorHAnsi" w:hAnsiTheme="minorHAnsi"/>
                <w:sz w:val="22"/>
                <w:szCs w:val="22"/>
              </w:rPr>
              <w:t>functional specifications</w:t>
            </w:r>
            <w:r w:rsidR="00F9265C" w:rsidRPr="0097285D">
              <w:rPr>
                <w:rFonts w:asciiTheme="minorHAnsi" w:hAnsiTheme="minorHAnsi"/>
                <w:sz w:val="22"/>
                <w:szCs w:val="22"/>
              </w:rPr>
              <w:t xml:space="preserve"> for </w:t>
            </w:r>
            <w:r w:rsidRPr="0097285D">
              <w:rPr>
                <w:rFonts w:asciiTheme="minorHAnsi" w:hAnsiTheme="minorHAnsi"/>
                <w:sz w:val="22"/>
                <w:szCs w:val="22"/>
              </w:rPr>
              <w:t>integration</w:t>
            </w:r>
            <w:r w:rsidR="00F9265C" w:rsidRPr="0097285D">
              <w:rPr>
                <w:rFonts w:asciiTheme="minorHAnsi" w:hAnsiTheme="minorHAnsi"/>
                <w:sz w:val="22"/>
                <w:szCs w:val="22"/>
              </w:rPr>
              <w:t xml:space="preserve"> </w:t>
            </w:r>
            <w:r w:rsidRPr="0097285D">
              <w:rPr>
                <w:rFonts w:asciiTheme="minorHAnsi" w:hAnsiTheme="minorHAnsi"/>
                <w:sz w:val="22"/>
                <w:szCs w:val="22"/>
              </w:rPr>
              <w:t>into the implementation.</w:t>
            </w:r>
          </w:p>
        </w:tc>
      </w:tr>
      <w:tr w:rsidR="007122C6" w:rsidRPr="0097285D" w:rsidTr="00EA01BC">
        <w:tc>
          <w:tcPr>
            <w:tcW w:w="2070" w:type="dxa"/>
          </w:tcPr>
          <w:p w:rsidR="007122C6" w:rsidRDefault="007122C6" w:rsidP="007122C6">
            <w:pPr>
              <w:rPr>
                <w:rFonts w:asciiTheme="minorHAnsi" w:hAnsiTheme="minorHAnsi"/>
                <w:sz w:val="22"/>
                <w:szCs w:val="22"/>
              </w:rPr>
            </w:pPr>
            <w:r>
              <w:rPr>
                <w:rFonts w:asciiTheme="minorHAnsi" w:hAnsiTheme="minorHAnsi"/>
                <w:sz w:val="22"/>
                <w:szCs w:val="22"/>
              </w:rPr>
              <w:t xml:space="preserve">Radha </w:t>
            </w:r>
            <w:r w:rsidRPr="007122C6">
              <w:rPr>
                <w:rFonts w:asciiTheme="minorHAnsi" w:hAnsiTheme="minorHAnsi"/>
                <w:sz w:val="22"/>
                <w:szCs w:val="22"/>
              </w:rPr>
              <w:t>Venkatachalam</w:t>
            </w:r>
          </w:p>
        </w:tc>
        <w:tc>
          <w:tcPr>
            <w:tcW w:w="2070" w:type="dxa"/>
          </w:tcPr>
          <w:p w:rsidR="007122C6" w:rsidRPr="0097285D" w:rsidRDefault="007122C6" w:rsidP="00D36CAD">
            <w:pPr>
              <w:rPr>
                <w:rFonts w:asciiTheme="minorHAnsi" w:hAnsiTheme="minorHAnsi"/>
                <w:sz w:val="22"/>
                <w:szCs w:val="22"/>
              </w:rPr>
            </w:pPr>
            <w:r>
              <w:rPr>
                <w:rFonts w:asciiTheme="minorHAnsi" w:hAnsiTheme="minorHAnsi"/>
                <w:sz w:val="22"/>
                <w:szCs w:val="22"/>
              </w:rPr>
              <w:t>Rules Development</w:t>
            </w:r>
          </w:p>
        </w:tc>
        <w:tc>
          <w:tcPr>
            <w:tcW w:w="5508" w:type="dxa"/>
          </w:tcPr>
          <w:p w:rsidR="007122C6" w:rsidRPr="0097285D" w:rsidRDefault="007122C6" w:rsidP="00F9265C">
            <w:pPr>
              <w:rPr>
                <w:rFonts w:asciiTheme="minorHAnsi" w:hAnsiTheme="minorHAnsi"/>
                <w:sz w:val="22"/>
                <w:szCs w:val="22"/>
              </w:rPr>
            </w:pPr>
            <w:r w:rsidRPr="007122C6">
              <w:rPr>
                <w:rFonts w:asciiTheme="minorHAnsi" w:hAnsiTheme="minorHAnsi"/>
                <w:sz w:val="22"/>
                <w:szCs w:val="22"/>
              </w:rPr>
              <w:t>Responsible for designing the Rules infrastructure and product</w:t>
            </w:r>
            <w:r w:rsidRPr="0097285D">
              <w:rPr>
                <w:rFonts w:asciiTheme="minorHAnsi" w:hAnsiTheme="minorHAnsi"/>
                <w:sz w:val="22"/>
                <w:szCs w:val="22"/>
              </w:rPr>
              <w:t>.</w:t>
            </w:r>
          </w:p>
        </w:tc>
      </w:tr>
      <w:tr w:rsidR="00B77941" w:rsidRPr="0097285D" w:rsidTr="00EA01BC">
        <w:tc>
          <w:tcPr>
            <w:tcW w:w="2070" w:type="dxa"/>
          </w:tcPr>
          <w:p w:rsidR="00B77941" w:rsidRPr="0097285D" w:rsidRDefault="00680F22" w:rsidP="00D36CAD">
            <w:pPr>
              <w:rPr>
                <w:rFonts w:asciiTheme="minorHAnsi" w:hAnsiTheme="minorHAnsi"/>
                <w:sz w:val="22"/>
                <w:szCs w:val="22"/>
              </w:rPr>
            </w:pPr>
            <w:r>
              <w:rPr>
                <w:rFonts w:asciiTheme="minorHAnsi" w:hAnsiTheme="minorHAnsi"/>
                <w:sz w:val="22"/>
                <w:szCs w:val="22"/>
              </w:rPr>
              <w:t>Aaron Hale</w:t>
            </w:r>
          </w:p>
        </w:tc>
        <w:tc>
          <w:tcPr>
            <w:tcW w:w="2070" w:type="dxa"/>
          </w:tcPr>
          <w:p w:rsidR="00B77941" w:rsidRPr="0097285D" w:rsidRDefault="00B77941" w:rsidP="00D36CAD">
            <w:pPr>
              <w:rPr>
                <w:rFonts w:asciiTheme="minorHAnsi" w:hAnsiTheme="minorHAnsi"/>
                <w:sz w:val="22"/>
                <w:szCs w:val="22"/>
              </w:rPr>
            </w:pPr>
            <w:r w:rsidRPr="0097285D">
              <w:rPr>
                <w:rFonts w:asciiTheme="minorHAnsi" w:hAnsiTheme="minorHAnsi"/>
                <w:sz w:val="22"/>
                <w:szCs w:val="22"/>
              </w:rPr>
              <w:t xml:space="preserve">Modeling </w:t>
            </w:r>
          </w:p>
        </w:tc>
        <w:tc>
          <w:tcPr>
            <w:tcW w:w="5508" w:type="dxa"/>
          </w:tcPr>
          <w:p w:rsidR="00B77941" w:rsidRPr="0097285D" w:rsidRDefault="001F753F" w:rsidP="00F9265C">
            <w:pPr>
              <w:rPr>
                <w:rFonts w:asciiTheme="minorHAnsi" w:hAnsiTheme="minorHAnsi"/>
                <w:sz w:val="22"/>
                <w:szCs w:val="22"/>
              </w:rPr>
            </w:pPr>
            <w:r w:rsidRPr="0097285D">
              <w:rPr>
                <w:rFonts w:asciiTheme="minorHAnsi" w:hAnsiTheme="minorHAnsi"/>
                <w:sz w:val="22"/>
                <w:szCs w:val="22"/>
              </w:rPr>
              <w:t>Responsible for defining and creating the model which will be used for initiative.</w:t>
            </w:r>
          </w:p>
        </w:tc>
      </w:tr>
      <w:tr w:rsidR="004A792D" w:rsidRPr="0097285D" w:rsidTr="00EA01BC">
        <w:tc>
          <w:tcPr>
            <w:tcW w:w="2070" w:type="dxa"/>
          </w:tcPr>
          <w:p w:rsidR="004A792D" w:rsidRDefault="004A792D" w:rsidP="00D36CAD">
            <w:pPr>
              <w:rPr>
                <w:rFonts w:asciiTheme="minorHAnsi" w:hAnsiTheme="minorHAnsi"/>
                <w:sz w:val="22"/>
                <w:szCs w:val="22"/>
              </w:rPr>
            </w:pPr>
            <w:r>
              <w:rPr>
                <w:rFonts w:asciiTheme="minorHAnsi" w:hAnsiTheme="minorHAnsi"/>
                <w:sz w:val="22"/>
                <w:szCs w:val="22"/>
              </w:rPr>
              <w:t>Becky Champion</w:t>
            </w:r>
            <w:r w:rsidR="007122C6">
              <w:rPr>
                <w:rFonts w:asciiTheme="minorHAnsi" w:hAnsiTheme="minorHAnsi"/>
                <w:sz w:val="22"/>
                <w:szCs w:val="22"/>
              </w:rPr>
              <w:t xml:space="preserve"> / Gary Smith</w:t>
            </w:r>
            <w:r w:rsidR="00013E5D">
              <w:rPr>
                <w:rFonts w:asciiTheme="minorHAnsi" w:hAnsiTheme="minorHAnsi"/>
                <w:sz w:val="22"/>
                <w:szCs w:val="22"/>
              </w:rPr>
              <w:t xml:space="preserve"> /</w:t>
            </w:r>
          </w:p>
          <w:p w:rsidR="00013E5D" w:rsidRDefault="00013E5D" w:rsidP="00D36CAD">
            <w:pPr>
              <w:rPr>
                <w:rFonts w:asciiTheme="minorHAnsi" w:hAnsiTheme="minorHAnsi"/>
                <w:sz w:val="22"/>
                <w:szCs w:val="22"/>
              </w:rPr>
            </w:pPr>
            <w:r>
              <w:rPr>
                <w:rFonts w:asciiTheme="minorHAnsi" w:hAnsiTheme="minorHAnsi"/>
                <w:sz w:val="22"/>
                <w:szCs w:val="22"/>
              </w:rPr>
              <w:t xml:space="preserve">Vera </w:t>
            </w:r>
            <w:proofErr w:type="spellStart"/>
            <w:r>
              <w:rPr>
                <w:rFonts w:asciiTheme="minorHAnsi" w:hAnsiTheme="minorHAnsi"/>
                <w:sz w:val="22"/>
                <w:szCs w:val="22"/>
              </w:rPr>
              <w:t>Borisova</w:t>
            </w:r>
            <w:proofErr w:type="spellEnd"/>
          </w:p>
        </w:tc>
        <w:tc>
          <w:tcPr>
            <w:tcW w:w="2070" w:type="dxa"/>
          </w:tcPr>
          <w:p w:rsidR="004A792D" w:rsidRPr="0097285D" w:rsidRDefault="004A792D" w:rsidP="00D36CAD">
            <w:pPr>
              <w:rPr>
                <w:rFonts w:asciiTheme="minorHAnsi" w:hAnsiTheme="minorHAnsi"/>
                <w:sz w:val="22"/>
                <w:szCs w:val="22"/>
              </w:rPr>
            </w:pPr>
            <w:r>
              <w:rPr>
                <w:rFonts w:asciiTheme="minorHAnsi" w:hAnsiTheme="minorHAnsi"/>
                <w:sz w:val="22"/>
                <w:szCs w:val="22"/>
              </w:rPr>
              <w:t>Scoring</w:t>
            </w:r>
          </w:p>
        </w:tc>
        <w:tc>
          <w:tcPr>
            <w:tcW w:w="5508" w:type="dxa"/>
          </w:tcPr>
          <w:p w:rsidR="004A792D" w:rsidRPr="0097285D" w:rsidRDefault="004A792D" w:rsidP="004A792D">
            <w:pPr>
              <w:rPr>
                <w:rFonts w:asciiTheme="minorHAnsi" w:hAnsiTheme="minorHAnsi"/>
                <w:sz w:val="22"/>
                <w:szCs w:val="22"/>
              </w:rPr>
            </w:pPr>
            <w:r w:rsidRPr="0097285D">
              <w:rPr>
                <w:rFonts w:asciiTheme="minorHAnsi" w:hAnsiTheme="minorHAnsi"/>
                <w:sz w:val="22"/>
                <w:szCs w:val="22"/>
              </w:rPr>
              <w:t xml:space="preserve">Responsible for </w:t>
            </w:r>
            <w:r>
              <w:rPr>
                <w:rFonts w:asciiTheme="minorHAnsi" w:hAnsiTheme="minorHAnsi"/>
                <w:sz w:val="22"/>
                <w:szCs w:val="22"/>
              </w:rPr>
              <w:t xml:space="preserve">developing the score service </w:t>
            </w:r>
            <w:r w:rsidRPr="0097285D">
              <w:rPr>
                <w:rFonts w:asciiTheme="minorHAnsi" w:hAnsiTheme="minorHAnsi"/>
                <w:sz w:val="22"/>
                <w:szCs w:val="22"/>
              </w:rPr>
              <w:t>which will be used for initiative.</w:t>
            </w:r>
          </w:p>
        </w:tc>
      </w:tr>
      <w:tr w:rsidR="00B77941" w:rsidRPr="0097285D" w:rsidTr="00EA01BC">
        <w:tc>
          <w:tcPr>
            <w:tcW w:w="2070" w:type="dxa"/>
          </w:tcPr>
          <w:p w:rsidR="00B77941" w:rsidRPr="0097285D" w:rsidRDefault="00680F22" w:rsidP="00D36CAD">
            <w:pPr>
              <w:rPr>
                <w:rFonts w:asciiTheme="minorHAnsi" w:hAnsiTheme="minorHAnsi"/>
                <w:sz w:val="22"/>
                <w:szCs w:val="22"/>
              </w:rPr>
            </w:pPr>
            <w:r>
              <w:rPr>
                <w:rFonts w:asciiTheme="minorHAnsi" w:hAnsiTheme="minorHAnsi"/>
                <w:sz w:val="22"/>
                <w:szCs w:val="22"/>
              </w:rPr>
              <w:t>Nancy O’Neil</w:t>
            </w:r>
          </w:p>
        </w:tc>
        <w:tc>
          <w:tcPr>
            <w:tcW w:w="2070" w:type="dxa"/>
          </w:tcPr>
          <w:p w:rsidR="00B77941" w:rsidRPr="0097285D" w:rsidRDefault="00F90423" w:rsidP="00D36CAD">
            <w:pPr>
              <w:rPr>
                <w:rFonts w:asciiTheme="minorHAnsi" w:hAnsiTheme="minorHAnsi"/>
                <w:sz w:val="22"/>
                <w:szCs w:val="22"/>
              </w:rPr>
            </w:pPr>
            <w:r w:rsidRPr="0097285D">
              <w:rPr>
                <w:rFonts w:asciiTheme="minorHAnsi" w:hAnsiTheme="minorHAnsi"/>
                <w:sz w:val="22"/>
                <w:szCs w:val="22"/>
              </w:rPr>
              <w:t>Customer Test</w:t>
            </w:r>
          </w:p>
        </w:tc>
        <w:tc>
          <w:tcPr>
            <w:tcW w:w="5508" w:type="dxa"/>
          </w:tcPr>
          <w:p w:rsidR="00B77941" w:rsidRPr="0097285D" w:rsidRDefault="00F90423" w:rsidP="00D36CAD">
            <w:pPr>
              <w:rPr>
                <w:rFonts w:asciiTheme="minorHAnsi" w:hAnsiTheme="minorHAnsi"/>
                <w:sz w:val="22"/>
                <w:szCs w:val="22"/>
              </w:rPr>
            </w:pPr>
            <w:r w:rsidRPr="0097285D">
              <w:rPr>
                <w:rFonts w:asciiTheme="minorHAnsi" w:hAnsiTheme="minorHAnsi"/>
                <w:sz w:val="22"/>
                <w:szCs w:val="22"/>
              </w:rPr>
              <w:t>Responsible for developing appropriate customer test cases.</w:t>
            </w:r>
          </w:p>
        </w:tc>
      </w:tr>
      <w:tr w:rsidR="004A792D" w:rsidRPr="0097285D" w:rsidTr="00AE2E9E">
        <w:tc>
          <w:tcPr>
            <w:tcW w:w="2070" w:type="dxa"/>
          </w:tcPr>
          <w:p w:rsidR="004A792D" w:rsidRDefault="004A792D" w:rsidP="00AE2E9E">
            <w:pPr>
              <w:rPr>
                <w:rFonts w:asciiTheme="minorHAnsi" w:hAnsiTheme="minorHAnsi"/>
                <w:sz w:val="22"/>
                <w:szCs w:val="22"/>
              </w:rPr>
            </w:pPr>
            <w:r>
              <w:rPr>
                <w:rFonts w:asciiTheme="minorHAnsi" w:hAnsiTheme="minorHAnsi"/>
                <w:sz w:val="22"/>
                <w:szCs w:val="22"/>
              </w:rPr>
              <w:t>Alan Thorpe / Adrienne Peek</w:t>
            </w:r>
            <w:r w:rsidR="00013E5D">
              <w:rPr>
                <w:rFonts w:asciiTheme="minorHAnsi" w:hAnsiTheme="minorHAnsi"/>
                <w:sz w:val="22"/>
                <w:szCs w:val="22"/>
              </w:rPr>
              <w:t xml:space="preserve"> /</w:t>
            </w:r>
          </w:p>
          <w:p w:rsidR="00013E5D" w:rsidRPr="0097285D" w:rsidRDefault="00013E5D" w:rsidP="00AE2E9E">
            <w:pPr>
              <w:rPr>
                <w:rFonts w:asciiTheme="minorHAnsi" w:hAnsiTheme="minorHAnsi"/>
                <w:sz w:val="22"/>
                <w:szCs w:val="22"/>
              </w:rPr>
            </w:pPr>
            <w:r>
              <w:rPr>
                <w:rFonts w:asciiTheme="minorHAnsi" w:hAnsiTheme="minorHAnsi"/>
                <w:sz w:val="22"/>
                <w:szCs w:val="22"/>
              </w:rPr>
              <w:t>Shelia Alvey</w:t>
            </w:r>
          </w:p>
        </w:tc>
        <w:tc>
          <w:tcPr>
            <w:tcW w:w="2070" w:type="dxa"/>
          </w:tcPr>
          <w:p w:rsidR="004A792D" w:rsidRPr="0097285D" w:rsidRDefault="004A792D" w:rsidP="00AE2E9E">
            <w:pPr>
              <w:rPr>
                <w:rFonts w:asciiTheme="minorHAnsi" w:hAnsiTheme="minorHAnsi"/>
                <w:sz w:val="22"/>
                <w:szCs w:val="22"/>
              </w:rPr>
            </w:pPr>
            <w:r w:rsidRPr="0097285D">
              <w:rPr>
                <w:rFonts w:asciiTheme="minorHAnsi" w:hAnsiTheme="minorHAnsi"/>
                <w:sz w:val="22"/>
                <w:szCs w:val="22"/>
              </w:rPr>
              <w:t>MBSi</w:t>
            </w:r>
          </w:p>
        </w:tc>
        <w:tc>
          <w:tcPr>
            <w:tcW w:w="5508" w:type="dxa"/>
          </w:tcPr>
          <w:p w:rsidR="004A792D" w:rsidRPr="0097285D" w:rsidRDefault="004A792D" w:rsidP="00AE2E9E">
            <w:pPr>
              <w:rPr>
                <w:rFonts w:asciiTheme="minorHAnsi" w:hAnsiTheme="minorHAnsi"/>
                <w:sz w:val="22"/>
                <w:szCs w:val="22"/>
              </w:rPr>
            </w:pPr>
            <w:r w:rsidRPr="0097285D">
              <w:rPr>
                <w:rFonts w:asciiTheme="minorHAnsi" w:hAnsiTheme="minorHAnsi"/>
                <w:sz w:val="22"/>
                <w:szCs w:val="22"/>
              </w:rPr>
              <w:t>Responsible for development of account setup, product configuration, billing, support tool, management reports and consumer disclosure.</w:t>
            </w:r>
          </w:p>
        </w:tc>
      </w:tr>
      <w:tr w:rsidR="004A792D" w:rsidRPr="0097285D" w:rsidTr="00AE2E9E">
        <w:tc>
          <w:tcPr>
            <w:tcW w:w="2070" w:type="dxa"/>
          </w:tcPr>
          <w:p w:rsidR="004A792D" w:rsidRDefault="004A792D" w:rsidP="00AE2E9E">
            <w:pPr>
              <w:rPr>
                <w:rFonts w:asciiTheme="minorHAnsi" w:hAnsiTheme="minorHAnsi"/>
                <w:sz w:val="22"/>
                <w:szCs w:val="22"/>
              </w:rPr>
            </w:pPr>
            <w:r>
              <w:rPr>
                <w:rFonts w:asciiTheme="minorHAnsi" w:hAnsiTheme="minorHAnsi"/>
                <w:sz w:val="22"/>
                <w:szCs w:val="22"/>
              </w:rPr>
              <w:t>Robin North</w:t>
            </w:r>
            <w:r w:rsidR="00013E5D">
              <w:rPr>
                <w:rFonts w:asciiTheme="minorHAnsi" w:hAnsiTheme="minorHAnsi"/>
                <w:sz w:val="22"/>
                <w:szCs w:val="22"/>
              </w:rPr>
              <w:t xml:space="preserve"> / </w:t>
            </w:r>
          </w:p>
          <w:p w:rsidR="00013E5D" w:rsidRPr="0097285D" w:rsidRDefault="00013E5D" w:rsidP="00996F56">
            <w:pPr>
              <w:rPr>
                <w:rFonts w:asciiTheme="minorHAnsi" w:hAnsiTheme="minorHAnsi"/>
                <w:sz w:val="22"/>
                <w:szCs w:val="22"/>
              </w:rPr>
            </w:pPr>
            <w:r>
              <w:rPr>
                <w:rFonts w:asciiTheme="minorHAnsi" w:hAnsiTheme="minorHAnsi"/>
                <w:sz w:val="22"/>
                <w:szCs w:val="22"/>
              </w:rPr>
              <w:t>David Be</w:t>
            </w:r>
            <w:r w:rsidR="00996F56">
              <w:rPr>
                <w:rFonts w:asciiTheme="minorHAnsi" w:hAnsiTheme="minorHAnsi"/>
                <w:sz w:val="22"/>
                <w:szCs w:val="22"/>
              </w:rPr>
              <w:t>n</w:t>
            </w:r>
            <w:r>
              <w:rPr>
                <w:rFonts w:asciiTheme="minorHAnsi" w:hAnsiTheme="minorHAnsi"/>
                <w:sz w:val="22"/>
                <w:szCs w:val="22"/>
              </w:rPr>
              <w:t>son</w:t>
            </w:r>
          </w:p>
        </w:tc>
        <w:tc>
          <w:tcPr>
            <w:tcW w:w="2070" w:type="dxa"/>
          </w:tcPr>
          <w:p w:rsidR="004A792D" w:rsidRPr="0097285D" w:rsidRDefault="004A792D" w:rsidP="00AE2E9E">
            <w:pPr>
              <w:rPr>
                <w:rFonts w:asciiTheme="minorHAnsi" w:hAnsiTheme="minorHAnsi"/>
                <w:sz w:val="22"/>
                <w:szCs w:val="22"/>
              </w:rPr>
            </w:pPr>
            <w:r w:rsidRPr="0097285D">
              <w:rPr>
                <w:rFonts w:asciiTheme="minorHAnsi" w:hAnsiTheme="minorHAnsi"/>
                <w:sz w:val="22"/>
                <w:szCs w:val="22"/>
              </w:rPr>
              <w:t>QC</w:t>
            </w:r>
          </w:p>
        </w:tc>
        <w:tc>
          <w:tcPr>
            <w:tcW w:w="5508" w:type="dxa"/>
          </w:tcPr>
          <w:p w:rsidR="004A792D" w:rsidRPr="0097285D" w:rsidRDefault="004A792D" w:rsidP="00AE2E9E">
            <w:pPr>
              <w:rPr>
                <w:rFonts w:asciiTheme="minorHAnsi" w:hAnsiTheme="minorHAnsi"/>
                <w:sz w:val="22"/>
                <w:szCs w:val="22"/>
              </w:rPr>
            </w:pPr>
            <w:r w:rsidRPr="0097285D">
              <w:rPr>
                <w:rFonts w:asciiTheme="minorHAnsi" w:hAnsiTheme="minorHAnsi"/>
                <w:sz w:val="22"/>
                <w:szCs w:val="22"/>
              </w:rPr>
              <w:t>Responsible for testing system and application functionality as outlined in the PMR.</w:t>
            </w:r>
          </w:p>
        </w:tc>
      </w:tr>
      <w:tr w:rsidR="00B77941" w:rsidRPr="0097285D" w:rsidTr="00EA01BC">
        <w:tc>
          <w:tcPr>
            <w:tcW w:w="2070" w:type="dxa"/>
          </w:tcPr>
          <w:p w:rsidR="004A792D" w:rsidRPr="00390114" w:rsidRDefault="004A792D" w:rsidP="00D36CAD">
            <w:pPr>
              <w:rPr>
                <w:rFonts w:asciiTheme="minorHAnsi" w:hAnsiTheme="minorHAnsi"/>
                <w:sz w:val="22"/>
                <w:szCs w:val="22"/>
              </w:rPr>
            </w:pPr>
            <w:r w:rsidRPr="00390114">
              <w:rPr>
                <w:rFonts w:asciiTheme="minorHAnsi" w:hAnsiTheme="minorHAnsi"/>
                <w:sz w:val="22"/>
                <w:szCs w:val="22"/>
              </w:rPr>
              <w:t xml:space="preserve">Dimple Patel / </w:t>
            </w:r>
          </w:p>
          <w:p w:rsidR="00B77941" w:rsidRPr="00390114" w:rsidRDefault="004A792D" w:rsidP="00D36CAD">
            <w:pPr>
              <w:rPr>
                <w:rFonts w:asciiTheme="minorHAnsi" w:hAnsiTheme="minorHAnsi"/>
                <w:sz w:val="22"/>
                <w:szCs w:val="22"/>
              </w:rPr>
            </w:pPr>
            <w:r w:rsidRPr="00390114">
              <w:rPr>
                <w:rFonts w:asciiTheme="minorHAnsi" w:hAnsiTheme="minorHAnsi"/>
                <w:sz w:val="22"/>
                <w:szCs w:val="22"/>
              </w:rPr>
              <w:t>Prithi Rajan</w:t>
            </w:r>
          </w:p>
        </w:tc>
        <w:tc>
          <w:tcPr>
            <w:tcW w:w="2070" w:type="dxa"/>
          </w:tcPr>
          <w:p w:rsidR="00B77941" w:rsidRPr="00390114" w:rsidRDefault="004A792D" w:rsidP="00D36CAD">
            <w:pPr>
              <w:rPr>
                <w:rFonts w:asciiTheme="minorHAnsi" w:hAnsiTheme="minorHAnsi"/>
                <w:sz w:val="22"/>
                <w:szCs w:val="22"/>
              </w:rPr>
            </w:pPr>
            <w:r w:rsidRPr="00390114">
              <w:rPr>
                <w:rFonts w:asciiTheme="minorHAnsi" w:hAnsiTheme="minorHAnsi"/>
                <w:sz w:val="22"/>
                <w:szCs w:val="22"/>
              </w:rPr>
              <w:t>MOE</w:t>
            </w:r>
          </w:p>
        </w:tc>
        <w:tc>
          <w:tcPr>
            <w:tcW w:w="5508" w:type="dxa"/>
          </w:tcPr>
          <w:p w:rsidR="00B77941" w:rsidRPr="00390114" w:rsidRDefault="00F90423" w:rsidP="00E47D2A">
            <w:pPr>
              <w:rPr>
                <w:rFonts w:asciiTheme="minorHAnsi" w:hAnsiTheme="minorHAnsi"/>
                <w:sz w:val="22"/>
                <w:szCs w:val="22"/>
              </w:rPr>
            </w:pPr>
            <w:r w:rsidRPr="00390114">
              <w:rPr>
                <w:rFonts w:asciiTheme="minorHAnsi" w:hAnsiTheme="minorHAnsi"/>
                <w:sz w:val="22"/>
                <w:szCs w:val="22"/>
              </w:rPr>
              <w:t>Responsible for</w:t>
            </w:r>
            <w:r w:rsidR="004A792D" w:rsidRPr="00390114">
              <w:rPr>
                <w:rFonts w:asciiTheme="minorHAnsi" w:hAnsiTheme="minorHAnsi"/>
                <w:sz w:val="22"/>
                <w:szCs w:val="22"/>
              </w:rPr>
              <w:t xml:space="preserve"> integration</w:t>
            </w:r>
            <w:r w:rsidRPr="00390114">
              <w:rPr>
                <w:rFonts w:asciiTheme="minorHAnsi" w:hAnsiTheme="minorHAnsi"/>
                <w:sz w:val="22"/>
                <w:szCs w:val="22"/>
              </w:rPr>
              <w:t xml:space="preserve"> testing </w:t>
            </w:r>
            <w:r w:rsidR="00E47D2A" w:rsidRPr="00390114">
              <w:rPr>
                <w:rFonts w:asciiTheme="minorHAnsi" w:hAnsiTheme="minorHAnsi"/>
                <w:sz w:val="22"/>
                <w:szCs w:val="22"/>
              </w:rPr>
              <w:t>of the developed</w:t>
            </w:r>
            <w:r w:rsidRPr="00390114">
              <w:rPr>
                <w:rFonts w:asciiTheme="minorHAnsi" w:hAnsiTheme="minorHAnsi"/>
                <w:sz w:val="22"/>
                <w:szCs w:val="22"/>
              </w:rPr>
              <w:t xml:space="preserve"> application functionality as outlined in the PMR.</w:t>
            </w:r>
          </w:p>
        </w:tc>
      </w:tr>
    </w:tbl>
    <w:p w:rsidR="007659CA" w:rsidRPr="003570BD" w:rsidRDefault="007659CA" w:rsidP="00D36CAD">
      <w:pPr>
        <w:rPr>
          <w:rFonts w:asciiTheme="minorHAnsi" w:hAnsiTheme="minorHAnsi"/>
          <w:sz w:val="16"/>
          <w:szCs w:val="16"/>
        </w:rPr>
      </w:pPr>
    </w:p>
    <w:p w:rsidR="003766DE" w:rsidRPr="00CC75C7" w:rsidRDefault="002F513F" w:rsidP="00CC75C7">
      <w:pPr>
        <w:pStyle w:val="Style1"/>
        <w:ind w:left="540" w:hanging="540"/>
        <w:rPr>
          <w:rFonts w:asciiTheme="minorHAnsi" w:hAnsiTheme="minorHAnsi" w:cs="Times New Roman"/>
        </w:rPr>
      </w:pPr>
      <w:bookmarkStart w:id="4" w:name="_Toc376443759"/>
      <w:r w:rsidRPr="00CC75C7">
        <w:rPr>
          <w:rFonts w:asciiTheme="minorHAnsi" w:hAnsiTheme="minorHAnsi" w:cs="Times New Roman"/>
        </w:rPr>
        <w:t>Vertical Market</w:t>
      </w:r>
      <w:bookmarkEnd w:id="4"/>
    </w:p>
    <w:p w:rsidR="00C92D56" w:rsidRPr="0097285D" w:rsidRDefault="004C2E67" w:rsidP="00CC75C7">
      <w:pPr>
        <w:pStyle w:val="ListParagraph"/>
        <w:ind w:left="1260"/>
        <w:rPr>
          <w:rFonts w:asciiTheme="minorHAnsi" w:hAnsiTheme="minorHAnsi"/>
          <w:sz w:val="22"/>
          <w:szCs w:val="22"/>
        </w:rPr>
      </w:pPr>
      <w:r>
        <w:rPr>
          <w:rFonts w:asciiTheme="minorHAnsi" w:hAnsiTheme="minorHAnsi"/>
          <w:sz w:val="22"/>
          <w:szCs w:val="22"/>
        </w:rPr>
        <w:t>Life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
    <w:p w:rsidR="002F513F" w:rsidRPr="003570BD" w:rsidRDefault="002F513F" w:rsidP="002F513F">
      <w:pPr>
        <w:pStyle w:val="ListParagraph"/>
        <w:rPr>
          <w:rFonts w:asciiTheme="minorHAnsi" w:hAnsiTheme="minorHAnsi"/>
          <w:b/>
          <w:sz w:val="16"/>
          <w:szCs w:val="16"/>
        </w:rPr>
      </w:pPr>
    </w:p>
    <w:p w:rsidR="003766DE" w:rsidRPr="00CC75C7" w:rsidRDefault="00936144" w:rsidP="00CC75C7">
      <w:pPr>
        <w:pStyle w:val="Style1"/>
        <w:ind w:left="540" w:hanging="540"/>
        <w:rPr>
          <w:rFonts w:asciiTheme="minorHAnsi" w:hAnsiTheme="minorHAnsi" w:cs="Times New Roman"/>
        </w:rPr>
      </w:pPr>
      <w:bookmarkStart w:id="5" w:name="_Toc376443760"/>
      <w:r w:rsidRPr="00CC75C7">
        <w:rPr>
          <w:rFonts w:asciiTheme="minorHAnsi" w:hAnsiTheme="minorHAnsi" w:cs="Times New Roman"/>
        </w:rPr>
        <w:t>Target Implementation Date/Quarter</w:t>
      </w:r>
      <w:bookmarkEnd w:id="5"/>
    </w:p>
    <w:p w:rsidR="00C92D56" w:rsidRPr="003766DE" w:rsidRDefault="00E47D2A" w:rsidP="00CC75C7">
      <w:pPr>
        <w:pStyle w:val="ListParagraph"/>
        <w:ind w:left="1260"/>
        <w:rPr>
          <w:rFonts w:asciiTheme="minorHAnsi" w:hAnsiTheme="minorHAnsi"/>
          <w:sz w:val="22"/>
          <w:szCs w:val="22"/>
        </w:rPr>
      </w:pPr>
      <w:r>
        <w:rPr>
          <w:rFonts w:asciiTheme="minorHAnsi" w:hAnsiTheme="minorHAnsi"/>
          <w:sz w:val="22"/>
          <w:szCs w:val="22"/>
        </w:rPr>
        <w:t>Q1 2014</w:t>
      </w:r>
    </w:p>
    <w:p w:rsidR="003766DE" w:rsidRPr="003570BD" w:rsidRDefault="003766DE" w:rsidP="00C92D56">
      <w:pPr>
        <w:pStyle w:val="ListParagraph"/>
        <w:ind w:left="360"/>
        <w:rPr>
          <w:rFonts w:asciiTheme="minorHAnsi" w:hAnsiTheme="minorHAnsi"/>
          <w:b/>
          <w:sz w:val="16"/>
          <w:szCs w:val="16"/>
        </w:rPr>
      </w:pPr>
    </w:p>
    <w:p w:rsidR="00D36CAD" w:rsidRPr="0097285D" w:rsidRDefault="00D36CAD" w:rsidP="00CC75C7">
      <w:pPr>
        <w:pStyle w:val="Style1"/>
        <w:ind w:left="540" w:hanging="540"/>
        <w:rPr>
          <w:rFonts w:asciiTheme="minorHAnsi" w:hAnsiTheme="minorHAnsi" w:cs="Times New Roman"/>
        </w:rPr>
      </w:pPr>
      <w:bookmarkStart w:id="6" w:name="_Toc376443761"/>
      <w:r w:rsidRPr="0097285D">
        <w:rPr>
          <w:rFonts w:asciiTheme="minorHAnsi" w:hAnsiTheme="minorHAnsi" w:cs="Times New Roman"/>
        </w:rPr>
        <w:t>Initiative Purpose</w:t>
      </w:r>
      <w:bookmarkEnd w:id="6"/>
    </w:p>
    <w:p w:rsidR="003766DE" w:rsidRPr="003766DE" w:rsidRDefault="003766DE" w:rsidP="00C73DA2">
      <w:pPr>
        <w:pStyle w:val="ListParagraph"/>
        <w:numPr>
          <w:ilvl w:val="0"/>
          <w:numId w:val="4"/>
        </w:numPr>
        <w:rPr>
          <w:rFonts w:asciiTheme="minorHAnsi" w:hAnsiTheme="minorHAnsi"/>
          <w:b/>
          <w:vanish/>
          <w:sz w:val="22"/>
          <w:szCs w:val="22"/>
        </w:rPr>
      </w:pPr>
    </w:p>
    <w:p w:rsidR="003766DE" w:rsidRPr="003766DE" w:rsidRDefault="003766DE" w:rsidP="00C73DA2">
      <w:pPr>
        <w:pStyle w:val="ListParagraph"/>
        <w:numPr>
          <w:ilvl w:val="0"/>
          <w:numId w:val="4"/>
        </w:numPr>
        <w:rPr>
          <w:rFonts w:asciiTheme="minorHAnsi" w:hAnsiTheme="minorHAnsi"/>
          <w:b/>
          <w:vanish/>
          <w:sz w:val="22"/>
          <w:szCs w:val="22"/>
        </w:rPr>
      </w:pPr>
    </w:p>
    <w:p w:rsidR="003766DE" w:rsidRPr="003766DE" w:rsidRDefault="003766DE" w:rsidP="00C73DA2">
      <w:pPr>
        <w:pStyle w:val="ListParagraph"/>
        <w:numPr>
          <w:ilvl w:val="0"/>
          <w:numId w:val="4"/>
        </w:numPr>
        <w:rPr>
          <w:rFonts w:asciiTheme="minorHAnsi" w:hAnsiTheme="minorHAnsi"/>
          <w:b/>
          <w:vanish/>
          <w:sz w:val="22"/>
          <w:szCs w:val="22"/>
        </w:rPr>
      </w:pPr>
    </w:p>
    <w:p w:rsidR="003766DE" w:rsidRPr="003766DE" w:rsidRDefault="003766DE" w:rsidP="00C73DA2">
      <w:pPr>
        <w:pStyle w:val="ListParagraph"/>
        <w:numPr>
          <w:ilvl w:val="0"/>
          <w:numId w:val="4"/>
        </w:numPr>
        <w:rPr>
          <w:rFonts w:asciiTheme="minorHAnsi" w:hAnsiTheme="minorHAnsi"/>
          <w:b/>
          <w:vanish/>
          <w:sz w:val="22"/>
          <w:szCs w:val="22"/>
        </w:rPr>
      </w:pPr>
    </w:p>
    <w:p w:rsidR="003766DE" w:rsidRPr="003766DE" w:rsidRDefault="003766DE" w:rsidP="00C73DA2">
      <w:pPr>
        <w:pStyle w:val="ListParagraph"/>
        <w:numPr>
          <w:ilvl w:val="0"/>
          <w:numId w:val="4"/>
        </w:numPr>
        <w:rPr>
          <w:rFonts w:asciiTheme="minorHAnsi" w:hAnsiTheme="minorHAnsi"/>
          <w:b/>
          <w:vanish/>
          <w:sz w:val="22"/>
          <w:szCs w:val="22"/>
        </w:rPr>
      </w:pPr>
    </w:p>
    <w:p w:rsidR="003766DE" w:rsidRPr="003766DE" w:rsidRDefault="003766DE" w:rsidP="00C73DA2">
      <w:pPr>
        <w:pStyle w:val="ListParagraph"/>
        <w:numPr>
          <w:ilvl w:val="0"/>
          <w:numId w:val="4"/>
        </w:numPr>
        <w:rPr>
          <w:rFonts w:asciiTheme="minorHAnsi" w:hAnsiTheme="minorHAnsi"/>
          <w:b/>
          <w:vanish/>
          <w:sz w:val="22"/>
          <w:szCs w:val="22"/>
        </w:rPr>
      </w:pPr>
    </w:p>
    <w:p w:rsidR="003766DE" w:rsidRPr="003766DE" w:rsidRDefault="00D36CAD" w:rsidP="00C73DA2">
      <w:pPr>
        <w:pStyle w:val="ListParagraph"/>
        <w:numPr>
          <w:ilvl w:val="1"/>
          <w:numId w:val="4"/>
        </w:numPr>
        <w:ind w:left="1260" w:hanging="720"/>
        <w:rPr>
          <w:rFonts w:asciiTheme="minorHAnsi" w:hAnsiTheme="minorHAnsi"/>
          <w:b/>
          <w:sz w:val="22"/>
          <w:szCs w:val="22"/>
        </w:rPr>
      </w:pPr>
      <w:r w:rsidRPr="003766DE">
        <w:rPr>
          <w:rFonts w:asciiTheme="minorHAnsi" w:hAnsiTheme="minorHAnsi"/>
          <w:b/>
          <w:sz w:val="22"/>
          <w:szCs w:val="22"/>
        </w:rPr>
        <w:t>Executive Summary</w:t>
      </w:r>
    </w:p>
    <w:p w:rsidR="00426BFF" w:rsidRPr="00D9489B" w:rsidRDefault="00426BFF" w:rsidP="00D9489B">
      <w:pPr>
        <w:pStyle w:val="ListParagraph"/>
        <w:ind w:left="1260"/>
        <w:rPr>
          <w:rFonts w:asciiTheme="minorHAnsi" w:hAnsiTheme="minorHAnsi"/>
          <w:sz w:val="22"/>
          <w:szCs w:val="22"/>
        </w:rPr>
      </w:pPr>
      <w:r w:rsidRPr="007A468C">
        <w:rPr>
          <w:rFonts w:ascii="Arial" w:hAnsi="Arial" w:cs="Arial"/>
          <w:sz w:val="20"/>
          <w:szCs w:val="20"/>
        </w:rPr>
        <w:t xml:space="preserve">Relative to the Property and Casualty Industry, Life insurers are late-comers to the predictive </w:t>
      </w:r>
      <w:r w:rsidRPr="00D9489B">
        <w:rPr>
          <w:rFonts w:asciiTheme="minorHAnsi" w:hAnsiTheme="minorHAnsi"/>
          <w:sz w:val="22"/>
          <w:szCs w:val="22"/>
        </w:rPr>
        <w:t xml:space="preserve">modeling revolution. However, they are beginning to recognize the power of predictive models. Specifically, they are aware that models can streamline and standardize the underwriting process thereby reducing the costs and time to issue a policy. For Simplified Issue (SI) applicants, Life carriers have a need for a predictive model that augments their current practice of issuing an SI </w:t>
      </w:r>
      <w:r w:rsidRPr="00D9489B">
        <w:rPr>
          <w:rFonts w:asciiTheme="minorHAnsi" w:hAnsiTheme="minorHAnsi"/>
          <w:sz w:val="22"/>
          <w:szCs w:val="22"/>
        </w:rPr>
        <w:lastRenderedPageBreak/>
        <w:t xml:space="preserve">policy based of the applicant’s response to six to eight questions. While insures generally order MIB and RX reports to further screen </w:t>
      </w:r>
      <w:r w:rsidR="004C0ADE" w:rsidRPr="00D962E4">
        <w:rPr>
          <w:rFonts w:asciiTheme="minorHAnsi" w:hAnsiTheme="minorHAnsi"/>
          <w:sz w:val="22"/>
          <w:szCs w:val="22"/>
        </w:rPr>
        <w:t xml:space="preserve">Simplified Issue </w:t>
      </w:r>
      <w:r w:rsidRPr="00D9489B">
        <w:rPr>
          <w:rFonts w:asciiTheme="minorHAnsi" w:hAnsiTheme="minorHAnsi"/>
          <w:sz w:val="22"/>
          <w:szCs w:val="22"/>
        </w:rPr>
        <w:t xml:space="preserve">applicants, they do not consider other predictive information such as credit history, financial information (wealth &amp; income), and the presence or absence of derogatory public records.    </w:t>
      </w:r>
    </w:p>
    <w:p w:rsidR="00426BFF" w:rsidRPr="00D9489B" w:rsidRDefault="00426BFF" w:rsidP="00D9489B">
      <w:pPr>
        <w:pStyle w:val="ListParagraph"/>
        <w:ind w:left="1260"/>
        <w:rPr>
          <w:rFonts w:asciiTheme="minorHAnsi" w:hAnsiTheme="minorHAnsi"/>
          <w:sz w:val="22"/>
          <w:szCs w:val="22"/>
        </w:rPr>
      </w:pPr>
    </w:p>
    <w:p w:rsidR="00426BFF" w:rsidRPr="00D9489B" w:rsidRDefault="00426BFF" w:rsidP="00D9489B">
      <w:pPr>
        <w:pStyle w:val="ListParagraph"/>
        <w:ind w:left="1260"/>
        <w:rPr>
          <w:rFonts w:asciiTheme="minorHAnsi" w:hAnsiTheme="minorHAnsi"/>
          <w:sz w:val="22"/>
          <w:szCs w:val="22"/>
        </w:rPr>
      </w:pPr>
      <w:r w:rsidRPr="00D9489B">
        <w:rPr>
          <w:rFonts w:asciiTheme="minorHAnsi" w:hAnsiTheme="minorHAnsi"/>
          <w:sz w:val="22"/>
          <w:szCs w:val="22"/>
        </w:rPr>
        <w:t>To fulfill the business need, LexisNexis will provide a Life Simplified Issue Model to carriers that will enhance their current underwriting processes.  This model will incorporate credit, Public Records (</w:t>
      </w:r>
      <w:r w:rsidR="004C0ADE">
        <w:rPr>
          <w:rFonts w:asciiTheme="minorHAnsi" w:hAnsiTheme="minorHAnsi"/>
          <w:sz w:val="22"/>
          <w:szCs w:val="22"/>
        </w:rPr>
        <w:t xml:space="preserve">i.e. </w:t>
      </w:r>
      <w:r w:rsidRPr="00D9489B">
        <w:rPr>
          <w:rFonts w:asciiTheme="minorHAnsi" w:hAnsiTheme="minorHAnsi"/>
          <w:sz w:val="22"/>
          <w:szCs w:val="22"/>
        </w:rPr>
        <w:t>address stability</w:t>
      </w:r>
      <w:r w:rsidR="004C0ADE">
        <w:rPr>
          <w:rFonts w:asciiTheme="minorHAnsi" w:hAnsiTheme="minorHAnsi"/>
          <w:sz w:val="22"/>
          <w:szCs w:val="22"/>
        </w:rPr>
        <w:t xml:space="preserve">, </w:t>
      </w:r>
      <w:r w:rsidRPr="00D9489B">
        <w:rPr>
          <w:rFonts w:asciiTheme="minorHAnsi" w:hAnsiTheme="minorHAnsi"/>
          <w:sz w:val="22"/>
          <w:szCs w:val="22"/>
        </w:rPr>
        <w:t xml:space="preserve">derogatory events), and MVR attributes that are highly predictive of </w:t>
      </w:r>
      <w:r w:rsidR="004C0ADE">
        <w:rPr>
          <w:rFonts w:asciiTheme="minorHAnsi" w:hAnsiTheme="minorHAnsi"/>
          <w:sz w:val="22"/>
          <w:szCs w:val="22"/>
        </w:rPr>
        <w:t xml:space="preserve">an </w:t>
      </w:r>
      <w:r w:rsidRPr="00D9489B">
        <w:rPr>
          <w:rFonts w:asciiTheme="minorHAnsi" w:hAnsiTheme="minorHAnsi"/>
          <w:sz w:val="22"/>
          <w:szCs w:val="22"/>
        </w:rPr>
        <w:t>U</w:t>
      </w:r>
      <w:r w:rsidR="004C0ADE">
        <w:rPr>
          <w:rFonts w:asciiTheme="minorHAnsi" w:hAnsiTheme="minorHAnsi"/>
          <w:sz w:val="22"/>
          <w:szCs w:val="22"/>
        </w:rPr>
        <w:t>nderwriting</w:t>
      </w:r>
      <w:r w:rsidRPr="00D9489B">
        <w:rPr>
          <w:rFonts w:asciiTheme="minorHAnsi" w:hAnsiTheme="minorHAnsi"/>
          <w:sz w:val="22"/>
          <w:szCs w:val="22"/>
        </w:rPr>
        <w:t xml:space="preserve"> Class. </w:t>
      </w:r>
      <w:r w:rsidR="004C0ADE">
        <w:rPr>
          <w:rFonts w:asciiTheme="minorHAnsi" w:hAnsiTheme="minorHAnsi"/>
          <w:sz w:val="22"/>
          <w:szCs w:val="22"/>
        </w:rPr>
        <w:t xml:space="preserve"> </w:t>
      </w:r>
      <w:r w:rsidRPr="00D9489B">
        <w:rPr>
          <w:rFonts w:asciiTheme="minorHAnsi" w:hAnsiTheme="minorHAnsi"/>
          <w:sz w:val="22"/>
          <w:szCs w:val="22"/>
        </w:rPr>
        <w:t xml:space="preserve">The score produced by the model, used in conjunction with application and report data, will empower underwriters to make more informed and consistent decisions regarding the acceptability of Simplified Issue applicants. </w:t>
      </w:r>
      <w:r w:rsidR="004C0ADE">
        <w:rPr>
          <w:rFonts w:asciiTheme="minorHAnsi" w:hAnsiTheme="minorHAnsi"/>
          <w:sz w:val="22"/>
          <w:szCs w:val="22"/>
        </w:rPr>
        <w:t xml:space="preserve"> </w:t>
      </w:r>
      <w:r w:rsidRPr="00D9489B">
        <w:rPr>
          <w:rFonts w:asciiTheme="minorHAnsi" w:hAnsiTheme="minorHAnsi"/>
          <w:sz w:val="22"/>
          <w:szCs w:val="22"/>
        </w:rPr>
        <w:t xml:space="preserve">The </w:t>
      </w:r>
      <w:r w:rsidR="004C0ADE">
        <w:rPr>
          <w:rFonts w:asciiTheme="minorHAnsi" w:hAnsiTheme="minorHAnsi"/>
          <w:sz w:val="22"/>
          <w:szCs w:val="22"/>
        </w:rPr>
        <w:t xml:space="preserve">SI </w:t>
      </w:r>
      <w:r w:rsidRPr="00D9489B">
        <w:rPr>
          <w:rFonts w:asciiTheme="minorHAnsi" w:hAnsiTheme="minorHAnsi"/>
          <w:sz w:val="22"/>
          <w:szCs w:val="22"/>
        </w:rPr>
        <w:t>Model will be most effective for applicants requesting face amounts less than or equal to $200,000 and where the named insured is 60 years of age or under.</w:t>
      </w:r>
      <w:r w:rsidR="004C0ADE">
        <w:rPr>
          <w:rFonts w:asciiTheme="minorHAnsi" w:hAnsiTheme="minorHAnsi"/>
          <w:sz w:val="22"/>
          <w:szCs w:val="22"/>
        </w:rPr>
        <w:t xml:space="preserve"> </w:t>
      </w:r>
      <w:r w:rsidRPr="00D9489B">
        <w:rPr>
          <w:rFonts w:asciiTheme="minorHAnsi" w:hAnsiTheme="minorHAnsi"/>
          <w:sz w:val="22"/>
          <w:szCs w:val="22"/>
        </w:rPr>
        <w:t xml:space="preserve"> For higher face amounts and/or older named insureds, other products are sold to these applicants that usually require greater levels of underwriting.</w:t>
      </w:r>
    </w:p>
    <w:p w:rsidR="007659CA" w:rsidRPr="006403C0" w:rsidRDefault="007659CA" w:rsidP="006403C0">
      <w:pPr>
        <w:rPr>
          <w:rFonts w:asciiTheme="minorHAnsi" w:hAnsiTheme="minorHAnsi"/>
          <w:sz w:val="22"/>
          <w:szCs w:val="22"/>
        </w:rPr>
      </w:pPr>
    </w:p>
    <w:p w:rsidR="003766DE" w:rsidRDefault="00D36CAD" w:rsidP="00C73DA2">
      <w:pPr>
        <w:pStyle w:val="ListParagraph"/>
        <w:numPr>
          <w:ilvl w:val="1"/>
          <w:numId w:val="4"/>
        </w:numPr>
        <w:ind w:left="1260" w:hanging="720"/>
        <w:rPr>
          <w:rFonts w:asciiTheme="minorHAnsi" w:hAnsiTheme="minorHAnsi"/>
          <w:b/>
          <w:sz w:val="22"/>
          <w:szCs w:val="22"/>
        </w:rPr>
      </w:pPr>
      <w:r w:rsidRPr="003766DE">
        <w:rPr>
          <w:rFonts w:asciiTheme="minorHAnsi" w:hAnsiTheme="minorHAnsi"/>
          <w:b/>
          <w:sz w:val="22"/>
          <w:szCs w:val="22"/>
        </w:rPr>
        <w:t>Market Opportunity</w:t>
      </w:r>
      <w:r w:rsidR="003766DE">
        <w:rPr>
          <w:rFonts w:asciiTheme="minorHAnsi" w:hAnsiTheme="minorHAnsi"/>
          <w:b/>
          <w:sz w:val="22"/>
          <w:szCs w:val="22"/>
        </w:rPr>
        <w:t xml:space="preserve"> </w:t>
      </w:r>
    </w:p>
    <w:p w:rsidR="00891C0D" w:rsidRDefault="00891C0D" w:rsidP="00891C0D">
      <w:pPr>
        <w:pStyle w:val="ListParagraph"/>
        <w:ind w:left="1260"/>
        <w:rPr>
          <w:rFonts w:asciiTheme="minorHAnsi" w:hAnsiTheme="minorHAnsi"/>
          <w:sz w:val="22"/>
          <w:szCs w:val="22"/>
        </w:rPr>
      </w:pPr>
      <w:r w:rsidRPr="00891C0D">
        <w:rPr>
          <w:rFonts w:asciiTheme="minorHAnsi" w:hAnsiTheme="minorHAnsi"/>
          <w:sz w:val="22"/>
          <w:szCs w:val="22"/>
        </w:rPr>
        <w:t xml:space="preserve">Simplified </w:t>
      </w:r>
      <w:r w:rsidR="004C0ADE">
        <w:rPr>
          <w:rFonts w:asciiTheme="minorHAnsi" w:hAnsiTheme="minorHAnsi"/>
          <w:sz w:val="22"/>
          <w:szCs w:val="22"/>
        </w:rPr>
        <w:t>I</w:t>
      </w:r>
      <w:r w:rsidRPr="00891C0D">
        <w:rPr>
          <w:rFonts w:asciiTheme="minorHAnsi" w:hAnsiTheme="minorHAnsi"/>
          <w:sz w:val="22"/>
          <w:szCs w:val="22"/>
        </w:rPr>
        <w:t>ssue (SI) life products generally include a very limited number of</w:t>
      </w:r>
      <w:r>
        <w:rPr>
          <w:rFonts w:asciiTheme="minorHAnsi" w:hAnsiTheme="minorHAnsi"/>
          <w:sz w:val="22"/>
          <w:szCs w:val="22"/>
        </w:rPr>
        <w:t xml:space="preserve"> </w:t>
      </w:r>
      <w:r w:rsidRPr="00891C0D">
        <w:rPr>
          <w:rFonts w:asciiTheme="minorHAnsi" w:hAnsiTheme="minorHAnsi"/>
          <w:sz w:val="22"/>
          <w:szCs w:val="22"/>
        </w:rPr>
        <w:t>medical questions, but involve no medical, blood, urine, or EKG requirements in</w:t>
      </w:r>
      <w:r>
        <w:rPr>
          <w:rFonts w:asciiTheme="minorHAnsi" w:hAnsiTheme="minorHAnsi"/>
          <w:sz w:val="22"/>
          <w:szCs w:val="22"/>
        </w:rPr>
        <w:t xml:space="preserve"> </w:t>
      </w:r>
      <w:r w:rsidRPr="00891C0D">
        <w:rPr>
          <w:rFonts w:asciiTheme="minorHAnsi" w:hAnsiTheme="minorHAnsi"/>
          <w:sz w:val="22"/>
          <w:szCs w:val="22"/>
        </w:rPr>
        <w:t>underwriting. Simplified issue life is generally more expensive than fully</w:t>
      </w:r>
      <w:r>
        <w:rPr>
          <w:rFonts w:asciiTheme="minorHAnsi" w:hAnsiTheme="minorHAnsi"/>
          <w:sz w:val="22"/>
          <w:szCs w:val="22"/>
        </w:rPr>
        <w:t xml:space="preserve"> </w:t>
      </w:r>
      <w:r w:rsidRPr="00891C0D">
        <w:rPr>
          <w:rFonts w:asciiTheme="minorHAnsi" w:hAnsiTheme="minorHAnsi"/>
          <w:sz w:val="22"/>
          <w:szCs w:val="22"/>
        </w:rPr>
        <w:t>underwritten life products, and it is usually sold in face amounts of less than</w:t>
      </w:r>
      <w:r>
        <w:rPr>
          <w:rFonts w:asciiTheme="minorHAnsi" w:hAnsiTheme="minorHAnsi"/>
          <w:sz w:val="22"/>
          <w:szCs w:val="22"/>
        </w:rPr>
        <w:t xml:space="preserve"> </w:t>
      </w:r>
      <w:r w:rsidRPr="00891C0D">
        <w:rPr>
          <w:rFonts w:asciiTheme="minorHAnsi" w:hAnsiTheme="minorHAnsi"/>
          <w:sz w:val="22"/>
          <w:szCs w:val="22"/>
        </w:rPr>
        <w:t>$500,000. Speed to issue is important with this product, as is minimizing the</w:t>
      </w:r>
      <w:r>
        <w:rPr>
          <w:rFonts w:asciiTheme="minorHAnsi" w:hAnsiTheme="minorHAnsi"/>
          <w:sz w:val="22"/>
          <w:szCs w:val="22"/>
        </w:rPr>
        <w:t xml:space="preserve"> </w:t>
      </w:r>
      <w:r w:rsidRPr="00891C0D">
        <w:rPr>
          <w:rFonts w:asciiTheme="minorHAnsi" w:hAnsiTheme="minorHAnsi"/>
          <w:sz w:val="22"/>
          <w:szCs w:val="22"/>
        </w:rPr>
        <w:t>cost of underwriting requirements. We believe that our predictive model can be a</w:t>
      </w:r>
      <w:r>
        <w:rPr>
          <w:rFonts w:asciiTheme="minorHAnsi" w:hAnsiTheme="minorHAnsi"/>
          <w:sz w:val="22"/>
          <w:szCs w:val="22"/>
        </w:rPr>
        <w:t xml:space="preserve"> </w:t>
      </w:r>
      <w:r w:rsidRPr="00891C0D">
        <w:rPr>
          <w:rFonts w:asciiTheme="minorHAnsi" w:hAnsiTheme="minorHAnsi"/>
          <w:sz w:val="22"/>
          <w:szCs w:val="22"/>
        </w:rPr>
        <w:t>proxy for many of the types of underwriting requirements that, at present, are</w:t>
      </w:r>
      <w:r>
        <w:rPr>
          <w:rFonts w:asciiTheme="minorHAnsi" w:hAnsiTheme="minorHAnsi"/>
          <w:sz w:val="22"/>
          <w:szCs w:val="22"/>
        </w:rPr>
        <w:t xml:space="preserve"> </w:t>
      </w:r>
      <w:r w:rsidRPr="00891C0D">
        <w:rPr>
          <w:rFonts w:asciiTheme="minorHAnsi" w:hAnsiTheme="minorHAnsi"/>
          <w:sz w:val="22"/>
          <w:szCs w:val="22"/>
        </w:rPr>
        <w:t>too “slow” or too expensive to use in current SI underwriting.</w:t>
      </w:r>
    </w:p>
    <w:p w:rsidR="00F22C0A" w:rsidRDefault="00F22C0A" w:rsidP="00EA01BC">
      <w:pPr>
        <w:pStyle w:val="ListParagraph"/>
        <w:ind w:left="1260"/>
        <w:rPr>
          <w:rFonts w:asciiTheme="minorHAnsi" w:hAnsiTheme="minorHAnsi"/>
          <w:sz w:val="22"/>
          <w:szCs w:val="22"/>
        </w:rPr>
      </w:pPr>
    </w:p>
    <w:p w:rsidR="003766DE" w:rsidRDefault="00D36CAD" w:rsidP="00C73DA2">
      <w:pPr>
        <w:pStyle w:val="ListParagraph"/>
        <w:numPr>
          <w:ilvl w:val="1"/>
          <w:numId w:val="4"/>
        </w:numPr>
        <w:ind w:left="1260" w:hanging="720"/>
        <w:rPr>
          <w:rFonts w:asciiTheme="minorHAnsi" w:hAnsiTheme="minorHAnsi"/>
          <w:b/>
          <w:sz w:val="22"/>
          <w:szCs w:val="22"/>
        </w:rPr>
      </w:pPr>
      <w:r w:rsidRPr="003766DE">
        <w:rPr>
          <w:rFonts w:asciiTheme="minorHAnsi" w:hAnsiTheme="minorHAnsi"/>
          <w:b/>
          <w:sz w:val="22"/>
          <w:szCs w:val="22"/>
        </w:rPr>
        <w:t>Financial Objective</w:t>
      </w:r>
    </w:p>
    <w:p w:rsidR="003766DE" w:rsidRPr="00D94A95" w:rsidRDefault="00D94A95" w:rsidP="00CC75C7">
      <w:pPr>
        <w:pStyle w:val="ListParagraph"/>
        <w:ind w:left="1260"/>
        <w:rPr>
          <w:rFonts w:asciiTheme="minorHAnsi" w:hAnsiTheme="minorHAnsi"/>
          <w:sz w:val="22"/>
          <w:szCs w:val="22"/>
        </w:rPr>
      </w:pPr>
      <w:r w:rsidRPr="00D94A95">
        <w:rPr>
          <w:rFonts w:asciiTheme="minorHAnsi" w:hAnsiTheme="minorHAnsi"/>
          <w:sz w:val="22"/>
          <w:szCs w:val="22"/>
        </w:rPr>
        <w:t>Three Year Annual Revenue Opportunity:</w:t>
      </w:r>
    </w:p>
    <w:p w:rsidR="00D94A95" w:rsidRPr="00D94A95" w:rsidRDefault="00D94A95" w:rsidP="00D9489B">
      <w:pPr>
        <w:pStyle w:val="ListParagraph"/>
        <w:ind w:left="1620"/>
        <w:rPr>
          <w:rFonts w:asciiTheme="minorHAnsi" w:hAnsiTheme="minorHAnsi"/>
          <w:sz w:val="22"/>
          <w:szCs w:val="22"/>
        </w:rPr>
      </w:pPr>
      <w:r w:rsidRPr="00A95AA9">
        <w:rPr>
          <w:rFonts w:asciiTheme="minorHAnsi" w:hAnsiTheme="minorHAnsi"/>
          <w:sz w:val="22"/>
          <w:szCs w:val="22"/>
        </w:rPr>
        <w:tab/>
      </w:r>
      <w:r w:rsidR="00D9489B">
        <w:rPr>
          <w:rFonts w:asciiTheme="minorHAnsi" w:hAnsiTheme="minorHAnsi"/>
          <w:sz w:val="22"/>
          <w:szCs w:val="22"/>
        </w:rPr>
        <w:t>To be determined</w:t>
      </w:r>
    </w:p>
    <w:p w:rsidR="00571A52" w:rsidRPr="003570BD" w:rsidRDefault="00571A52" w:rsidP="00201EAA">
      <w:pPr>
        <w:pStyle w:val="ListParagraph"/>
        <w:rPr>
          <w:rFonts w:asciiTheme="minorHAnsi" w:hAnsiTheme="minorHAnsi"/>
          <w:b/>
          <w:sz w:val="16"/>
          <w:szCs w:val="16"/>
        </w:rPr>
      </w:pPr>
    </w:p>
    <w:p w:rsidR="00B70536" w:rsidRPr="0097285D" w:rsidRDefault="00B70536" w:rsidP="00CC75C7">
      <w:pPr>
        <w:pStyle w:val="Style1"/>
        <w:ind w:left="540" w:hanging="540"/>
        <w:rPr>
          <w:rFonts w:asciiTheme="minorHAnsi" w:hAnsiTheme="minorHAnsi" w:cs="Times New Roman"/>
        </w:rPr>
      </w:pPr>
      <w:bookmarkStart w:id="7" w:name="_Toc376443762"/>
      <w:r w:rsidRPr="0097285D">
        <w:rPr>
          <w:rFonts w:asciiTheme="minorHAnsi" w:hAnsiTheme="minorHAnsi" w:cs="Times New Roman"/>
        </w:rPr>
        <w:t>Dependencies</w:t>
      </w:r>
      <w:bookmarkEnd w:id="7"/>
    </w:p>
    <w:p w:rsidR="004C60DC" w:rsidRPr="004C60DC" w:rsidRDefault="004C60DC" w:rsidP="00C73DA2">
      <w:pPr>
        <w:pStyle w:val="ListParagraph"/>
        <w:numPr>
          <w:ilvl w:val="0"/>
          <w:numId w:val="4"/>
        </w:numPr>
        <w:rPr>
          <w:rFonts w:asciiTheme="minorHAnsi" w:hAnsiTheme="minorHAnsi"/>
          <w:b/>
          <w:vanish/>
          <w:sz w:val="22"/>
          <w:szCs w:val="22"/>
        </w:rPr>
      </w:pPr>
    </w:p>
    <w:p w:rsidR="004C60DC" w:rsidRDefault="00B70536" w:rsidP="00C73DA2">
      <w:pPr>
        <w:pStyle w:val="ListParagraph"/>
        <w:numPr>
          <w:ilvl w:val="1"/>
          <w:numId w:val="4"/>
        </w:numPr>
        <w:ind w:left="1260" w:hanging="720"/>
        <w:rPr>
          <w:rFonts w:asciiTheme="minorHAnsi" w:hAnsiTheme="minorHAnsi"/>
          <w:b/>
          <w:sz w:val="22"/>
          <w:szCs w:val="22"/>
        </w:rPr>
      </w:pPr>
      <w:r w:rsidRPr="0097285D">
        <w:rPr>
          <w:rFonts w:asciiTheme="minorHAnsi" w:hAnsiTheme="minorHAnsi"/>
          <w:b/>
          <w:sz w:val="22"/>
          <w:szCs w:val="22"/>
        </w:rPr>
        <w:t>Assumptions</w:t>
      </w:r>
    </w:p>
    <w:p w:rsidR="00B70536" w:rsidRDefault="00B70536" w:rsidP="00C73DA2">
      <w:pPr>
        <w:pStyle w:val="ListParagraph"/>
        <w:numPr>
          <w:ilvl w:val="0"/>
          <w:numId w:val="6"/>
        </w:numPr>
        <w:spacing w:before="120" w:after="240"/>
        <w:ind w:left="1627"/>
        <w:rPr>
          <w:rFonts w:asciiTheme="minorHAnsi" w:hAnsiTheme="minorHAnsi"/>
          <w:sz w:val="22"/>
          <w:szCs w:val="22"/>
        </w:rPr>
      </w:pPr>
      <w:r w:rsidRPr="0097285D">
        <w:rPr>
          <w:rFonts w:asciiTheme="minorHAnsi" w:hAnsiTheme="minorHAnsi"/>
          <w:sz w:val="22"/>
          <w:szCs w:val="22"/>
        </w:rPr>
        <w:t>Other internal applications and systems that are required to complete the process are available and communications interfaces exist.</w:t>
      </w:r>
    </w:p>
    <w:p w:rsidR="00D9489B" w:rsidRPr="00D9489B" w:rsidRDefault="00D9489B" w:rsidP="00D9489B">
      <w:pPr>
        <w:pStyle w:val="ListParagraph"/>
        <w:spacing w:before="120" w:after="240"/>
        <w:ind w:left="1627"/>
        <w:rPr>
          <w:rFonts w:asciiTheme="minorHAnsi" w:hAnsiTheme="minorHAnsi"/>
          <w:sz w:val="8"/>
          <w:szCs w:val="8"/>
        </w:rPr>
      </w:pPr>
    </w:p>
    <w:p w:rsidR="00D9489B" w:rsidRDefault="00A95FB1" w:rsidP="00C73DA2">
      <w:pPr>
        <w:pStyle w:val="ListParagraph"/>
        <w:numPr>
          <w:ilvl w:val="0"/>
          <w:numId w:val="6"/>
        </w:numPr>
        <w:spacing w:before="120" w:after="240"/>
        <w:ind w:left="1620"/>
        <w:rPr>
          <w:rFonts w:asciiTheme="minorHAnsi" w:hAnsiTheme="minorHAnsi"/>
          <w:sz w:val="22"/>
          <w:szCs w:val="22"/>
        </w:rPr>
      </w:pPr>
      <w:r w:rsidRPr="00C33F2B">
        <w:rPr>
          <w:rFonts w:asciiTheme="minorHAnsi" w:hAnsiTheme="minorHAnsi"/>
          <w:sz w:val="22"/>
          <w:szCs w:val="22"/>
        </w:rPr>
        <w:t>LexisNexis will file models in each state and obtain approval from the Insurance Commissioner’s Office (ICO).</w:t>
      </w:r>
    </w:p>
    <w:p w:rsidR="00D9489B" w:rsidRPr="00D9489B" w:rsidRDefault="00D9489B" w:rsidP="00D9489B">
      <w:pPr>
        <w:pStyle w:val="ListParagraph"/>
        <w:spacing w:before="120" w:after="240"/>
        <w:ind w:left="1627"/>
        <w:rPr>
          <w:rFonts w:asciiTheme="minorHAnsi" w:hAnsiTheme="minorHAnsi"/>
          <w:sz w:val="8"/>
          <w:szCs w:val="8"/>
        </w:rPr>
      </w:pPr>
    </w:p>
    <w:p w:rsidR="0069670A" w:rsidRPr="006C0422" w:rsidRDefault="0069670A" w:rsidP="00C73DA2">
      <w:pPr>
        <w:pStyle w:val="ListParagraph"/>
        <w:numPr>
          <w:ilvl w:val="0"/>
          <w:numId w:val="6"/>
        </w:numPr>
        <w:spacing w:before="120" w:after="240"/>
        <w:ind w:left="1620"/>
        <w:rPr>
          <w:rFonts w:asciiTheme="minorHAnsi" w:hAnsiTheme="minorHAnsi"/>
          <w:sz w:val="22"/>
          <w:szCs w:val="22"/>
        </w:rPr>
      </w:pPr>
      <w:r w:rsidRPr="006C0422">
        <w:rPr>
          <w:rFonts w:asciiTheme="minorHAnsi" w:hAnsiTheme="minorHAnsi"/>
          <w:sz w:val="22"/>
          <w:szCs w:val="22"/>
        </w:rPr>
        <w:t>Assumes Analytics Team will have the Model completed by 9/30/13</w:t>
      </w:r>
      <w:r w:rsidR="00D9489B" w:rsidRPr="006C0422">
        <w:rPr>
          <w:rFonts w:asciiTheme="minorHAnsi" w:hAnsiTheme="minorHAnsi"/>
          <w:sz w:val="22"/>
          <w:szCs w:val="22"/>
        </w:rPr>
        <w:t>.</w:t>
      </w:r>
    </w:p>
    <w:p w:rsidR="006C0422" w:rsidRPr="006C0422" w:rsidRDefault="006C0422" w:rsidP="006C0422">
      <w:pPr>
        <w:pStyle w:val="ListParagraph"/>
        <w:spacing w:before="120" w:after="240"/>
        <w:ind w:left="1627"/>
        <w:rPr>
          <w:rFonts w:asciiTheme="minorHAnsi" w:hAnsiTheme="minorHAnsi"/>
          <w:sz w:val="8"/>
          <w:szCs w:val="8"/>
        </w:rPr>
      </w:pPr>
    </w:p>
    <w:p w:rsidR="006C0422" w:rsidRPr="0069670A" w:rsidRDefault="00677E1C" w:rsidP="00C73DA2">
      <w:pPr>
        <w:pStyle w:val="ListParagraph"/>
        <w:numPr>
          <w:ilvl w:val="0"/>
          <w:numId w:val="6"/>
        </w:numPr>
        <w:spacing w:before="120" w:after="240"/>
        <w:ind w:left="1620"/>
        <w:rPr>
          <w:rFonts w:asciiTheme="minorHAnsi" w:hAnsiTheme="minorHAnsi"/>
          <w:sz w:val="22"/>
          <w:szCs w:val="22"/>
        </w:rPr>
      </w:pPr>
      <w:r>
        <w:rPr>
          <w:rFonts w:asciiTheme="minorHAnsi" w:hAnsiTheme="minorHAnsi"/>
          <w:sz w:val="22"/>
          <w:szCs w:val="22"/>
        </w:rPr>
        <w:t>Carrier’s</w:t>
      </w:r>
      <w:r w:rsidR="006C0422">
        <w:rPr>
          <w:rFonts w:asciiTheme="minorHAnsi" w:hAnsiTheme="minorHAnsi"/>
          <w:sz w:val="22"/>
          <w:szCs w:val="22"/>
        </w:rPr>
        <w:t xml:space="preserve"> </w:t>
      </w:r>
      <w:r w:rsidR="006C0422" w:rsidRPr="00571A52">
        <w:rPr>
          <w:rFonts w:asciiTheme="minorHAnsi" w:hAnsiTheme="minorHAnsi"/>
          <w:sz w:val="22"/>
          <w:szCs w:val="22"/>
        </w:rPr>
        <w:t>Simplified Issue application questions</w:t>
      </w:r>
      <w:r w:rsidR="006C0422">
        <w:rPr>
          <w:rFonts w:asciiTheme="minorHAnsi" w:hAnsiTheme="minorHAnsi"/>
          <w:sz w:val="22"/>
          <w:szCs w:val="22"/>
        </w:rPr>
        <w:t xml:space="preserve"> /answers will be </w:t>
      </w:r>
      <w:r>
        <w:rPr>
          <w:rFonts w:asciiTheme="minorHAnsi" w:hAnsiTheme="minorHAnsi"/>
          <w:sz w:val="22"/>
          <w:szCs w:val="22"/>
        </w:rPr>
        <w:t>created</w:t>
      </w:r>
      <w:r w:rsidR="006C0422">
        <w:rPr>
          <w:rFonts w:asciiTheme="minorHAnsi" w:hAnsiTheme="minorHAnsi"/>
          <w:sz w:val="22"/>
          <w:szCs w:val="22"/>
        </w:rPr>
        <w:t xml:space="preserve"> and implemented by the Carrier and will not have any involvement from LexisNexis.</w:t>
      </w:r>
    </w:p>
    <w:p w:rsidR="0069670A" w:rsidRPr="008C57B6" w:rsidRDefault="0069670A" w:rsidP="00B70536">
      <w:pPr>
        <w:pStyle w:val="ListParagraph"/>
        <w:ind w:left="1080"/>
        <w:rPr>
          <w:rFonts w:asciiTheme="minorHAnsi" w:hAnsiTheme="minorHAnsi"/>
          <w:sz w:val="16"/>
          <w:szCs w:val="16"/>
        </w:rPr>
      </w:pPr>
    </w:p>
    <w:p w:rsidR="004C60DC" w:rsidRPr="004C60DC" w:rsidRDefault="00B70536" w:rsidP="00C73DA2">
      <w:pPr>
        <w:pStyle w:val="ListParagraph"/>
        <w:numPr>
          <w:ilvl w:val="1"/>
          <w:numId w:val="4"/>
        </w:numPr>
        <w:ind w:left="1260" w:hanging="720"/>
        <w:rPr>
          <w:rFonts w:asciiTheme="minorHAnsi" w:hAnsiTheme="minorHAnsi"/>
          <w:b/>
          <w:sz w:val="22"/>
          <w:szCs w:val="22"/>
        </w:rPr>
      </w:pPr>
      <w:r w:rsidRPr="0097285D">
        <w:rPr>
          <w:rFonts w:asciiTheme="minorHAnsi" w:hAnsiTheme="minorHAnsi"/>
          <w:b/>
          <w:sz w:val="22"/>
          <w:szCs w:val="22"/>
        </w:rPr>
        <w:t>Issues</w:t>
      </w:r>
    </w:p>
    <w:p w:rsidR="00B70536" w:rsidRPr="0097285D" w:rsidRDefault="00B70536" w:rsidP="00C73DA2">
      <w:pPr>
        <w:pStyle w:val="ListParagraph"/>
        <w:numPr>
          <w:ilvl w:val="0"/>
          <w:numId w:val="6"/>
        </w:numPr>
        <w:ind w:left="1620"/>
        <w:rPr>
          <w:rFonts w:asciiTheme="minorHAnsi" w:hAnsiTheme="minorHAnsi"/>
          <w:sz w:val="22"/>
          <w:szCs w:val="22"/>
        </w:rPr>
      </w:pPr>
      <w:r w:rsidRPr="0097285D">
        <w:rPr>
          <w:rFonts w:asciiTheme="minorHAnsi" w:hAnsiTheme="minorHAnsi"/>
          <w:sz w:val="22"/>
          <w:szCs w:val="22"/>
        </w:rPr>
        <w:t>Open issues relating to gap in internal systems that need to be addressed for product implementation.</w:t>
      </w:r>
    </w:p>
    <w:p w:rsidR="002C0BDC" w:rsidRPr="008C57B6" w:rsidRDefault="002C0BDC" w:rsidP="008C57B6">
      <w:pPr>
        <w:pStyle w:val="ListParagraph"/>
        <w:ind w:left="1080"/>
        <w:rPr>
          <w:rFonts w:asciiTheme="minorHAnsi" w:hAnsiTheme="minorHAnsi"/>
          <w:sz w:val="16"/>
          <w:szCs w:val="16"/>
        </w:rPr>
      </w:pPr>
    </w:p>
    <w:p w:rsidR="004C60DC" w:rsidRPr="004C60DC" w:rsidRDefault="00B70536" w:rsidP="00C73DA2">
      <w:pPr>
        <w:pStyle w:val="ListParagraph"/>
        <w:numPr>
          <w:ilvl w:val="1"/>
          <w:numId w:val="4"/>
        </w:numPr>
        <w:ind w:left="1260" w:hanging="720"/>
        <w:rPr>
          <w:rFonts w:asciiTheme="minorHAnsi" w:hAnsiTheme="minorHAnsi"/>
          <w:b/>
          <w:sz w:val="22"/>
          <w:szCs w:val="22"/>
        </w:rPr>
      </w:pPr>
      <w:r w:rsidRPr="0097285D">
        <w:rPr>
          <w:rFonts w:asciiTheme="minorHAnsi" w:hAnsiTheme="minorHAnsi"/>
          <w:b/>
          <w:sz w:val="22"/>
          <w:szCs w:val="22"/>
        </w:rPr>
        <w:t>Constraints</w:t>
      </w:r>
    </w:p>
    <w:p w:rsidR="00B70536" w:rsidRDefault="00B70536" w:rsidP="00C73DA2">
      <w:pPr>
        <w:pStyle w:val="ListParagraph"/>
        <w:numPr>
          <w:ilvl w:val="0"/>
          <w:numId w:val="6"/>
        </w:numPr>
        <w:ind w:left="1620"/>
        <w:rPr>
          <w:rFonts w:asciiTheme="minorHAnsi" w:hAnsiTheme="minorHAnsi"/>
          <w:sz w:val="22"/>
          <w:szCs w:val="22"/>
        </w:rPr>
      </w:pPr>
      <w:r w:rsidRPr="00CC75C7">
        <w:rPr>
          <w:rFonts w:asciiTheme="minorHAnsi" w:hAnsiTheme="minorHAnsi"/>
          <w:sz w:val="22"/>
          <w:szCs w:val="22"/>
        </w:rPr>
        <w:t>Resource and technology limitations that interfere or adversely impact implementation.</w:t>
      </w:r>
    </w:p>
    <w:p w:rsidR="007122C6" w:rsidRPr="006C0422" w:rsidRDefault="006C0422" w:rsidP="00C73DA2">
      <w:pPr>
        <w:pStyle w:val="ListParagraph"/>
        <w:numPr>
          <w:ilvl w:val="0"/>
          <w:numId w:val="6"/>
        </w:numPr>
        <w:ind w:left="1620"/>
        <w:rPr>
          <w:rFonts w:asciiTheme="minorHAnsi" w:hAnsiTheme="minorHAnsi"/>
          <w:sz w:val="22"/>
          <w:szCs w:val="22"/>
        </w:rPr>
      </w:pPr>
      <w:r w:rsidRPr="00571A52">
        <w:rPr>
          <w:rFonts w:asciiTheme="minorHAnsi" w:hAnsiTheme="minorHAnsi"/>
          <w:sz w:val="22"/>
          <w:szCs w:val="22"/>
        </w:rPr>
        <w:t>MVR violation codes re-classifi</w:t>
      </w:r>
      <w:r>
        <w:rPr>
          <w:rFonts w:asciiTheme="minorHAnsi" w:hAnsiTheme="minorHAnsi"/>
          <w:sz w:val="22"/>
          <w:szCs w:val="22"/>
        </w:rPr>
        <w:t>cation</w:t>
      </w:r>
      <w:r w:rsidRPr="00571A52">
        <w:rPr>
          <w:rFonts w:asciiTheme="minorHAnsi" w:hAnsiTheme="minorHAnsi"/>
          <w:sz w:val="22"/>
          <w:szCs w:val="22"/>
        </w:rPr>
        <w:t xml:space="preserve"> for Life Insurance purposes </w:t>
      </w:r>
      <w:r>
        <w:rPr>
          <w:rFonts w:asciiTheme="minorHAnsi" w:hAnsiTheme="minorHAnsi"/>
          <w:sz w:val="22"/>
          <w:szCs w:val="22"/>
        </w:rPr>
        <w:t xml:space="preserve">and </w:t>
      </w:r>
      <w:r w:rsidRPr="00571A52">
        <w:rPr>
          <w:rFonts w:asciiTheme="minorHAnsi" w:hAnsiTheme="minorHAnsi"/>
          <w:sz w:val="22"/>
          <w:szCs w:val="22"/>
        </w:rPr>
        <w:t>incorporat</w:t>
      </w:r>
      <w:r>
        <w:rPr>
          <w:rFonts w:asciiTheme="minorHAnsi" w:hAnsiTheme="minorHAnsi"/>
          <w:sz w:val="22"/>
          <w:szCs w:val="22"/>
        </w:rPr>
        <w:t>ion</w:t>
      </w:r>
      <w:r w:rsidRPr="00571A52">
        <w:rPr>
          <w:rFonts w:asciiTheme="minorHAnsi" w:hAnsiTheme="minorHAnsi"/>
          <w:sz w:val="22"/>
          <w:szCs w:val="22"/>
        </w:rPr>
        <w:t xml:space="preserve"> in</w:t>
      </w:r>
      <w:r>
        <w:rPr>
          <w:rFonts w:asciiTheme="minorHAnsi" w:hAnsiTheme="minorHAnsi"/>
          <w:sz w:val="22"/>
          <w:szCs w:val="22"/>
        </w:rPr>
        <w:t>to the current model will be completed by 9/30/13.</w:t>
      </w:r>
    </w:p>
    <w:p w:rsidR="00B81371" w:rsidRPr="006C0422" w:rsidRDefault="00B81371" w:rsidP="006C0422">
      <w:pPr>
        <w:pStyle w:val="ListParagraph"/>
        <w:ind w:left="1080"/>
        <w:rPr>
          <w:rFonts w:asciiTheme="minorHAnsi" w:hAnsiTheme="minorHAnsi"/>
          <w:sz w:val="16"/>
          <w:szCs w:val="16"/>
        </w:rPr>
      </w:pPr>
    </w:p>
    <w:p w:rsidR="00201EAA" w:rsidRPr="004C60DC" w:rsidRDefault="00201EAA" w:rsidP="00C73DA2">
      <w:pPr>
        <w:pStyle w:val="ListParagraph"/>
        <w:numPr>
          <w:ilvl w:val="1"/>
          <w:numId w:val="4"/>
        </w:numPr>
        <w:ind w:left="1260" w:hanging="720"/>
        <w:rPr>
          <w:rFonts w:asciiTheme="minorHAnsi" w:hAnsiTheme="minorHAnsi"/>
          <w:b/>
          <w:sz w:val="22"/>
          <w:szCs w:val="22"/>
        </w:rPr>
      </w:pPr>
      <w:r>
        <w:rPr>
          <w:rFonts w:asciiTheme="minorHAnsi" w:hAnsiTheme="minorHAnsi"/>
          <w:b/>
          <w:sz w:val="22"/>
          <w:szCs w:val="22"/>
        </w:rPr>
        <w:lastRenderedPageBreak/>
        <w:t>Risks</w:t>
      </w:r>
    </w:p>
    <w:p w:rsidR="00201EAA" w:rsidRPr="00201EAA" w:rsidRDefault="00201EAA" w:rsidP="00C73DA2">
      <w:pPr>
        <w:pStyle w:val="ListParagraph"/>
        <w:numPr>
          <w:ilvl w:val="0"/>
          <w:numId w:val="6"/>
        </w:numPr>
        <w:ind w:left="1620"/>
        <w:rPr>
          <w:rFonts w:asciiTheme="minorHAnsi" w:hAnsiTheme="minorHAnsi"/>
          <w:sz w:val="22"/>
          <w:szCs w:val="22"/>
        </w:rPr>
      </w:pPr>
      <w:r w:rsidRPr="00201EAA">
        <w:rPr>
          <w:rFonts w:asciiTheme="minorHAnsi" w:hAnsiTheme="minorHAnsi"/>
          <w:sz w:val="22"/>
          <w:szCs w:val="22"/>
        </w:rPr>
        <w:t>Cultural change at the carrier to accept the value and validity of predictive models.</w:t>
      </w:r>
    </w:p>
    <w:p w:rsidR="00201EAA" w:rsidRPr="00201EAA" w:rsidRDefault="00201EAA" w:rsidP="00C73DA2">
      <w:pPr>
        <w:pStyle w:val="ListParagraph"/>
        <w:numPr>
          <w:ilvl w:val="0"/>
          <w:numId w:val="6"/>
        </w:numPr>
        <w:ind w:left="1620"/>
        <w:rPr>
          <w:rFonts w:asciiTheme="minorHAnsi" w:hAnsiTheme="minorHAnsi"/>
          <w:sz w:val="22"/>
          <w:szCs w:val="22"/>
        </w:rPr>
      </w:pPr>
      <w:r w:rsidRPr="00201EAA">
        <w:rPr>
          <w:rFonts w:asciiTheme="minorHAnsi" w:hAnsiTheme="minorHAnsi"/>
          <w:sz w:val="22"/>
          <w:szCs w:val="22"/>
        </w:rPr>
        <w:t>L</w:t>
      </w:r>
      <w:r>
        <w:rPr>
          <w:rFonts w:asciiTheme="minorHAnsi" w:hAnsiTheme="minorHAnsi"/>
          <w:sz w:val="22"/>
          <w:szCs w:val="22"/>
        </w:rPr>
        <w:t>exis</w:t>
      </w:r>
      <w:r w:rsidRPr="00201EAA">
        <w:rPr>
          <w:rFonts w:asciiTheme="minorHAnsi" w:hAnsiTheme="minorHAnsi"/>
          <w:sz w:val="22"/>
          <w:szCs w:val="22"/>
        </w:rPr>
        <w:t>N</w:t>
      </w:r>
      <w:r>
        <w:rPr>
          <w:rFonts w:asciiTheme="minorHAnsi" w:hAnsiTheme="minorHAnsi"/>
          <w:sz w:val="22"/>
          <w:szCs w:val="22"/>
        </w:rPr>
        <w:t>exis’</w:t>
      </w:r>
      <w:r w:rsidRPr="00201EAA">
        <w:rPr>
          <w:rFonts w:asciiTheme="minorHAnsi" w:hAnsiTheme="minorHAnsi"/>
          <w:sz w:val="22"/>
          <w:szCs w:val="22"/>
        </w:rPr>
        <w:t xml:space="preserve"> ability to marshal the data assets necessary to develop a predictive model that produces the desired results.</w:t>
      </w:r>
    </w:p>
    <w:p w:rsidR="00695379" w:rsidRDefault="00201EAA" w:rsidP="00C73DA2">
      <w:pPr>
        <w:pStyle w:val="ListParagraph"/>
        <w:numPr>
          <w:ilvl w:val="0"/>
          <w:numId w:val="6"/>
        </w:numPr>
        <w:ind w:left="1620"/>
        <w:rPr>
          <w:rFonts w:asciiTheme="minorHAnsi" w:hAnsiTheme="minorHAnsi"/>
          <w:sz w:val="22"/>
          <w:szCs w:val="22"/>
        </w:rPr>
      </w:pPr>
      <w:r w:rsidRPr="00201EAA">
        <w:rPr>
          <w:rFonts w:asciiTheme="minorHAnsi" w:hAnsiTheme="minorHAnsi"/>
          <w:sz w:val="22"/>
          <w:szCs w:val="22"/>
        </w:rPr>
        <w:t>Carrier's technology</w:t>
      </w:r>
      <w:r w:rsidR="004C0ADE">
        <w:rPr>
          <w:rFonts w:asciiTheme="minorHAnsi" w:hAnsiTheme="minorHAnsi"/>
          <w:sz w:val="22"/>
          <w:szCs w:val="22"/>
        </w:rPr>
        <w:t xml:space="preserve"> is</w:t>
      </w:r>
      <w:r w:rsidRPr="00201EAA">
        <w:rPr>
          <w:rFonts w:asciiTheme="minorHAnsi" w:hAnsiTheme="minorHAnsi"/>
          <w:sz w:val="22"/>
          <w:szCs w:val="22"/>
        </w:rPr>
        <w:t xml:space="preserve"> in place to receive the results of the model and to </w:t>
      </w:r>
      <w:r w:rsidR="004474A3" w:rsidRPr="004474A3">
        <w:rPr>
          <w:rFonts w:asciiTheme="minorHAnsi" w:hAnsiTheme="minorHAnsi"/>
          <w:sz w:val="22"/>
          <w:szCs w:val="22"/>
        </w:rPr>
        <w:t>integrate</w:t>
      </w:r>
      <w:r w:rsidRPr="00201EAA">
        <w:rPr>
          <w:rFonts w:asciiTheme="minorHAnsi" w:hAnsiTheme="minorHAnsi"/>
          <w:sz w:val="22"/>
          <w:szCs w:val="22"/>
        </w:rPr>
        <w:t xml:space="preserve"> the associated scores.</w:t>
      </w:r>
    </w:p>
    <w:p w:rsidR="006C0422" w:rsidRPr="006C0422" w:rsidRDefault="006C0422" w:rsidP="00C73DA2">
      <w:pPr>
        <w:pStyle w:val="ListParagraph"/>
        <w:numPr>
          <w:ilvl w:val="0"/>
          <w:numId w:val="6"/>
        </w:numPr>
        <w:ind w:left="1620"/>
        <w:rPr>
          <w:rFonts w:asciiTheme="minorHAnsi" w:hAnsiTheme="minorHAnsi"/>
          <w:sz w:val="22"/>
          <w:szCs w:val="22"/>
        </w:rPr>
      </w:pPr>
      <w:r w:rsidRPr="00571A52">
        <w:rPr>
          <w:rFonts w:asciiTheme="minorHAnsi" w:hAnsiTheme="minorHAnsi"/>
          <w:sz w:val="22"/>
          <w:szCs w:val="22"/>
        </w:rPr>
        <w:t>MVR violation codes re-classifi</w:t>
      </w:r>
      <w:r>
        <w:rPr>
          <w:rFonts w:asciiTheme="minorHAnsi" w:hAnsiTheme="minorHAnsi"/>
          <w:sz w:val="22"/>
          <w:szCs w:val="22"/>
        </w:rPr>
        <w:t>cation</w:t>
      </w:r>
      <w:r w:rsidRPr="00571A52">
        <w:rPr>
          <w:rFonts w:asciiTheme="minorHAnsi" w:hAnsiTheme="minorHAnsi"/>
          <w:sz w:val="22"/>
          <w:szCs w:val="22"/>
        </w:rPr>
        <w:t xml:space="preserve"> for Life Insurance purposes </w:t>
      </w:r>
      <w:r>
        <w:rPr>
          <w:rFonts w:asciiTheme="minorHAnsi" w:hAnsiTheme="minorHAnsi"/>
          <w:sz w:val="22"/>
          <w:szCs w:val="22"/>
        </w:rPr>
        <w:t xml:space="preserve">and </w:t>
      </w:r>
      <w:r w:rsidRPr="00571A52">
        <w:rPr>
          <w:rFonts w:asciiTheme="minorHAnsi" w:hAnsiTheme="minorHAnsi"/>
          <w:sz w:val="22"/>
          <w:szCs w:val="22"/>
        </w:rPr>
        <w:t>incorporat</w:t>
      </w:r>
      <w:r>
        <w:rPr>
          <w:rFonts w:asciiTheme="minorHAnsi" w:hAnsiTheme="minorHAnsi"/>
          <w:sz w:val="22"/>
          <w:szCs w:val="22"/>
        </w:rPr>
        <w:t>ion</w:t>
      </w:r>
      <w:r w:rsidRPr="00571A52">
        <w:rPr>
          <w:rFonts w:asciiTheme="minorHAnsi" w:hAnsiTheme="minorHAnsi"/>
          <w:sz w:val="22"/>
          <w:szCs w:val="22"/>
        </w:rPr>
        <w:t xml:space="preserve"> in</w:t>
      </w:r>
      <w:r>
        <w:rPr>
          <w:rFonts w:asciiTheme="minorHAnsi" w:hAnsiTheme="minorHAnsi"/>
          <w:sz w:val="22"/>
          <w:szCs w:val="22"/>
        </w:rPr>
        <w:t xml:space="preserve">to the </w:t>
      </w:r>
      <w:r w:rsidRPr="006C0422">
        <w:rPr>
          <w:rFonts w:asciiTheme="minorHAnsi" w:hAnsiTheme="minorHAnsi"/>
          <w:sz w:val="22"/>
          <w:szCs w:val="22"/>
        </w:rPr>
        <w:t>current model will be completed by 9/30/13.</w:t>
      </w:r>
    </w:p>
    <w:p w:rsidR="006C0422" w:rsidRPr="006C0422" w:rsidRDefault="006C0422" w:rsidP="006C0422">
      <w:pPr>
        <w:pStyle w:val="ListParagraph"/>
        <w:ind w:left="1080"/>
        <w:rPr>
          <w:rFonts w:asciiTheme="minorHAnsi" w:hAnsiTheme="minorHAnsi"/>
          <w:sz w:val="16"/>
          <w:szCs w:val="16"/>
        </w:rPr>
      </w:pPr>
    </w:p>
    <w:p w:rsidR="00F22C0A" w:rsidRPr="0097285D" w:rsidRDefault="00F22C0A" w:rsidP="00CC75C7">
      <w:pPr>
        <w:pStyle w:val="Style1"/>
        <w:ind w:left="540" w:hanging="540"/>
        <w:rPr>
          <w:rFonts w:asciiTheme="minorHAnsi" w:hAnsiTheme="minorHAnsi" w:cs="Times New Roman"/>
        </w:rPr>
      </w:pPr>
      <w:bookmarkStart w:id="8" w:name="_Toc376443763"/>
      <w:r w:rsidRPr="0097285D">
        <w:rPr>
          <w:rFonts w:asciiTheme="minorHAnsi" w:hAnsiTheme="minorHAnsi" w:cs="Times New Roman"/>
        </w:rPr>
        <w:t>Product/Service Requirements</w:t>
      </w:r>
      <w:bookmarkEnd w:id="8"/>
    </w:p>
    <w:p w:rsidR="004C60DC" w:rsidRPr="004C60DC" w:rsidRDefault="004C60DC" w:rsidP="00C73DA2">
      <w:pPr>
        <w:pStyle w:val="ListParagraph"/>
        <w:numPr>
          <w:ilvl w:val="0"/>
          <w:numId w:val="4"/>
        </w:numPr>
        <w:rPr>
          <w:rFonts w:asciiTheme="minorHAnsi" w:hAnsiTheme="minorHAnsi"/>
          <w:b/>
          <w:vanish/>
          <w:sz w:val="22"/>
          <w:szCs w:val="22"/>
        </w:rPr>
      </w:pPr>
    </w:p>
    <w:p w:rsidR="00D94A95" w:rsidRDefault="004C60DC" w:rsidP="00C73DA2">
      <w:pPr>
        <w:pStyle w:val="ListParagraph"/>
        <w:numPr>
          <w:ilvl w:val="1"/>
          <w:numId w:val="4"/>
        </w:numPr>
        <w:ind w:left="1260" w:hanging="720"/>
        <w:rPr>
          <w:rFonts w:asciiTheme="minorHAnsi" w:hAnsiTheme="minorHAnsi"/>
          <w:b/>
          <w:sz w:val="22"/>
          <w:szCs w:val="22"/>
        </w:rPr>
      </w:pPr>
      <w:r>
        <w:rPr>
          <w:rFonts w:asciiTheme="minorHAnsi" w:hAnsiTheme="minorHAnsi"/>
          <w:b/>
          <w:sz w:val="22"/>
          <w:szCs w:val="22"/>
        </w:rPr>
        <w:t xml:space="preserve">Solution </w:t>
      </w:r>
      <w:r w:rsidR="00F22C0A" w:rsidRPr="0097285D">
        <w:rPr>
          <w:rFonts w:asciiTheme="minorHAnsi" w:hAnsiTheme="minorHAnsi"/>
          <w:b/>
          <w:sz w:val="22"/>
          <w:szCs w:val="22"/>
        </w:rPr>
        <w:t>Overview</w:t>
      </w:r>
      <w:r w:rsidR="00426BFF">
        <w:rPr>
          <w:rFonts w:asciiTheme="minorHAnsi" w:hAnsiTheme="minorHAnsi"/>
          <w:b/>
          <w:sz w:val="22"/>
          <w:szCs w:val="22"/>
        </w:rPr>
        <w:t xml:space="preserve"> </w:t>
      </w:r>
    </w:p>
    <w:p w:rsidR="00C53645" w:rsidRPr="00571A52" w:rsidRDefault="00C53645" w:rsidP="00C53645">
      <w:pPr>
        <w:ind w:left="1260"/>
        <w:rPr>
          <w:rFonts w:asciiTheme="minorHAnsi" w:hAnsiTheme="minorHAnsi"/>
          <w:sz w:val="22"/>
          <w:szCs w:val="22"/>
        </w:rPr>
      </w:pPr>
      <w:r w:rsidRPr="00571A52">
        <w:rPr>
          <w:rFonts w:asciiTheme="minorHAnsi" w:hAnsiTheme="minorHAnsi"/>
          <w:sz w:val="22"/>
          <w:szCs w:val="22"/>
        </w:rPr>
        <w:t xml:space="preserve">“Streamlined Issue” </w:t>
      </w:r>
      <w:r w:rsidR="00004654">
        <w:rPr>
          <w:rFonts w:asciiTheme="minorHAnsi" w:hAnsiTheme="minorHAnsi"/>
          <w:sz w:val="22"/>
          <w:szCs w:val="22"/>
        </w:rPr>
        <w:t xml:space="preserve">(SI) </w:t>
      </w:r>
      <w:r w:rsidRPr="00571A52">
        <w:rPr>
          <w:rFonts w:asciiTheme="minorHAnsi" w:hAnsiTheme="minorHAnsi"/>
          <w:sz w:val="22"/>
          <w:szCs w:val="22"/>
        </w:rPr>
        <w:t xml:space="preserve">applicants </w:t>
      </w:r>
      <w:r w:rsidR="004C0ADE">
        <w:rPr>
          <w:rFonts w:asciiTheme="minorHAnsi" w:hAnsiTheme="minorHAnsi"/>
          <w:sz w:val="22"/>
          <w:szCs w:val="22"/>
        </w:rPr>
        <w:t xml:space="preserve">are those who </w:t>
      </w:r>
      <w:r w:rsidRPr="00571A52">
        <w:rPr>
          <w:rFonts w:asciiTheme="minorHAnsi" w:hAnsiTheme="minorHAnsi"/>
          <w:sz w:val="22"/>
          <w:szCs w:val="22"/>
        </w:rPr>
        <w:t xml:space="preserve">scored favorably by the LexisNexis Routing Model and have responded satisfactorily to </w:t>
      </w:r>
      <w:r w:rsidR="004C0ADE">
        <w:rPr>
          <w:rFonts w:asciiTheme="minorHAnsi" w:hAnsiTheme="minorHAnsi"/>
          <w:sz w:val="22"/>
          <w:szCs w:val="22"/>
        </w:rPr>
        <w:t xml:space="preserve">a Carrier’s </w:t>
      </w:r>
      <w:r w:rsidRPr="00571A52">
        <w:rPr>
          <w:rFonts w:asciiTheme="minorHAnsi" w:hAnsiTheme="minorHAnsi"/>
          <w:sz w:val="22"/>
          <w:szCs w:val="22"/>
        </w:rPr>
        <w:t>Simplified Issue application questions.</w:t>
      </w:r>
      <w:r w:rsidR="006C0422">
        <w:rPr>
          <w:rFonts w:asciiTheme="minorHAnsi" w:hAnsiTheme="minorHAnsi"/>
          <w:sz w:val="22"/>
          <w:szCs w:val="22"/>
        </w:rPr>
        <w:t xml:space="preserve">  (Carrier questions/answers will be completed and implemented by the Carrier and will not have any involvement from LexisNexis.)  </w:t>
      </w:r>
      <w:r w:rsidRPr="00571A52">
        <w:rPr>
          <w:rFonts w:asciiTheme="minorHAnsi" w:hAnsiTheme="minorHAnsi"/>
          <w:sz w:val="22"/>
          <w:szCs w:val="22"/>
        </w:rPr>
        <w:t>Combined with rules and other reports (e.g. MIB), the score will provide greater certainty in selecting applicants acceptable for S</w:t>
      </w:r>
      <w:r w:rsidR="00D962E4">
        <w:rPr>
          <w:rFonts w:asciiTheme="minorHAnsi" w:hAnsiTheme="minorHAnsi"/>
          <w:sz w:val="22"/>
          <w:szCs w:val="22"/>
        </w:rPr>
        <w:t xml:space="preserve">implified </w:t>
      </w:r>
      <w:r w:rsidRPr="00571A52">
        <w:rPr>
          <w:rFonts w:asciiTheme="minorHAnsi" w:hAnsiTheme="minorHAnsi"/>
          <w:sz w:val="22"/>
          <w:szCs w:val="22"/>
        </w:rPr>
        <w:t>I</w:t>
      </w:r>
      <w:r w:rsidR="00D962E4">
        <w:rPr>
          <w:rFonts w:asciiTheme="minorHAnsi" w:hAnsiTheme="minorHAnsi"/>
          <w:sz w:val="22"/>
          <w:szCs w:val="22"/>
        </w:rPr>
        <w:t>ssue</w:t>
      </w:r>
      <w:r w:rsidRPr="00571A52">
        <w:rPr>
          <w:rFonts w:asciiTheme="minorHAnsi" w:hAnsiTheme="minorHAnsi"/>
          <w:sz w:val="22"/>
          <w:szCs w:val="22"/>
        </w:rPr>
        <w:t xml:space="preserve">. </w:t>
      </w:r>
      <w:r w:rsidR="004C0ADE">
        <w:rPr>
          <w:rFonts w:asciiTheme="minorHAnsi" w:hAnsiTheme="minorHAnsi"/>
          <w:sz w:val="22"/>
          <w:szCs w:val="22"/>
        </w:rPr>
        <w:t xml:space="preserve"> </w:t>
      </w:r>
      <w:r w:rsidRPr="00571A52">
        <w:rPr>
          <w:rFonts w:asciiTheme="minorHAnsi" w:hAnsiTheme="minorHAnsi"/>
          <w:sz w:val="22"/>
          <w:szCs w:val="22"/>
        </w:rPr>
        <w:t xml:space="preserve">To the extent to which untruthful answers provided by applicants correlate to low scores, the </w:t>
      </w:r>
      <w:r w:rsidR="00D962E4" w:rsidRPr="00571A52">
        <w:rPr>
          <w:rFonts w:asciiTheme="minorHAnsi" w:hAnsiTheme="minorHAnsi"/>
          <w:sz w:val="22"/>
          <w:szCs w:val="22"/>
        </w:rPr>
        <w:t>S</w:t>
      </w:r>
      <w:r w:rsidR="00D962E4">
        <w:rPr>
          <w:rFonts w:asciiTheme="minorHAnsi" w:hAnsiTheme="minorHAnsi"/>
          <w:sz w:val="22"/>
          <w:szCs w:val="22"/>
        </w:rPr>
        <w:t xml:space="preserve">implified </w:t>
      </w:r>
      <w:r w:rsidR="00D962E4" w:rsidRPr="00571A52">
        <w:rPr>
          <w:rFonts w:asciiTheme="minorHAnsi" w:hAnsiTheme="minorHAnsi"/>
          <w:sz w:val="22"/>
          <w:szCs w:val="22"/>
        </w:rPr>
        <w:t>I</w:t>
      </w:r>
      <w:r w:rsidR="00D962E4">
        <w:rPr>
          <w:rFonts w:asciiTheme="minorHAnsi" w:hAnsiTheme="minorHAnsi"/>
          <w:sz w:val="22"/>
          <w:szCs w:val="22"/>
        </w:rPr>
        <w:t>ssue</w:t>
      </w:r>
      <w:r w:rsidR="00D962E4" w:rsidRPr="00571A52">
        <w:rPr>
          <w:rFonts w:asciiTheme="minorHAnsi" w:hAnsiTheme="minorHAnsi"/>
          <w:sz w:val="22"/>
          <w:szCs w:val="22"/>
        </w:rPr>
        <w:t xml:space="preserve"> </w:t>
      </w:r>
      <w:r w:rsidRPr="00571A52">
        <w:rPr>
          <w:rFonts w:asciiTheme="minorHAnsi" w:hAnsiTheme="minorHAnsi"/>
          <w:sz w:val="22"/>
          <w:szCs w:val="22"/>
        </w:rPr>
        <w:t xml:space="preserve">score can also help reduce opportunistic fraud. </w:t>
      </w:r>
      <w:r w:rsidR="004C0ADE">
        <w:rPr>
          <w:rFonts w:asciiTheme="minorHAnsi" w:hAnsiTheme="minorHAnsi"/>
          <w:sz w:val="22"/>
          <w:szCs w:val="22"/>
        </w:rPr>
        <w:t xml:space="preserve"> </w:t>
      </w:r>
      <w:r w:rsidRPr="00571A52">
        <w:rPr>
          <w:rFonts w:asciiTheme="minorHAnsi" w:hAnsiTheme="minorHAnsi"/>
          <w:sz w:val="22"/>
          <w:szCs w:val="22"/>
        </w:rPr>
        <w:t>Applicants with low scores can be referred to an underwriter for further scrutiny and could be rejected.</w:t>
      </w:r>
      <w:r w:rsidR="004C0ADE">
        <w:rPr>
          <w:rFonts w:asciiTheme="minorHAnsi" w:hAnsiTheme="minorHAnsi"/>
          <w:sz w:val="22"/>
          <w:szCs w:val="22"/>
        </w:rPr>
        <w:t xml:space="preserve"> </w:t>
      </w:r>
      <w:r w:rsidRPr="00571A52">
        <w:rPr>
          <w:rFonts w:asciiTheme="minorHAnsi" w:hAnsiTheme="minorHAnsi"/>
          <w:sz w:val="22"/>
          <w:szCs w:val="22"/>
        </w:rPr>
        <w:t xml:space="preserve"> Ultimately, the use of the score can increase acceptance rates for a greater number of qualified applicants while empowering carriers to screen out the worst risks.</w:t>
      </w:r>
    </w:p>
    <w:p w:rsidR="00D962E4" w:rsidRPr="00D962E4" w:rsidRDefault="00D962E4" w:rsidP="00D962E4">
      <w:pPr>
        <w:pStyle w:val="ListParagraph"/>
        <w:rPr>
          <w:rFonts w:asciiTheme="minorHAnsi" w:hAnsiTheme="minorHAnsi"/>
          <w:sz w:val="10"/>
          <w:szCs w:val="10"/>
        </w:rPr>
      </w:pPr>
    </w:p>
    <w:p w:rsidR="00D962E4" w:rsidRDefault="004C0ADE" w:rsidP="00C73DA2">
      <w:pPr>
        <w:pStyle w:val="ListParagraph"/>
        <w:numPr>
          <w:ilvl w:val="0"/>
          <w:numId w:val="11"/>
        </w:numPr>
        <w:rPr>
          <w:rFonts w:asciiTheme="minorHAnsi" w:hAnsiTheme="minorHAnsi"/>
          <w:sz w:val="22"/>
          <w:szCs w:val="22"/>
        </w:rPr>
      </w:pPr>
      <w:r>
        <w:rPr>
          <w:rFonts w:asciiTheme="minorHAnsi" w:hAnsiTheme="minorHAnsi"/>
          <w:sz w:val="22"/>
          <w:szCs w:val="22"/>
        </w:rPr>
        <w:t xml:space="preserve">The </w:t>
      </w:r>
      <w:r w:rsidRPr="00D962E4">
        <w:rPr>
          <w:rFonts w:asciiTheme="minorHAnsi" w:hAnsiTheme="minorHAnsi"/>
          <w:sz w:val="22"/>
          <w:szCs w:val="22"/>
        </w:rPr>
        <w:t xml:space="preserve">Simplified Issue model </w:t>
      </w:r>
      <w:r>
        <w:rPr>
          <w:rFonts w:asciiTheme="minorHAnsi" w:hAnsiTheme="minorHAnsi"/>
          <w:sz w:val="22"/>
          <w:szCs w:val="22"/>
        </w:rPr>
        <w:t xml:space="preserve">will </w:t>
      </w:r>
      <w:r w:rsidR="00D962E4">
        <w:rPr>
          <w:rFonts w:asciiTheme="minorHAnsi" w:hAnsiTheme="minorHAnsi"/>
          <w:sz w:val="22"/>
          <w:szCs w:val="22"/>
        </w:rPr>
        <w:t xml:space="preserve">output the following </w:t>
      </w:r>
      <w:r w:rsidR="004474A3">
        <w:rPr>
          <w:rFonts w:asciiTheme="minorHAnsi" w:hAnsiTheme="minorHAnsi"/>
          <w:sz w:val="22"/>
          <w:szCs w:val="22"/>
        </w:rPr>
        <w:t>information</w:t>
      </w:r>
      <w:r w:rsidR="00D962E4">
        <w:rPr>
          <w:rFonts w:asciiTheme="minorHAnsi" w:hAnsiTheme="minorHAnsi"/>
          <w:sz w:val="22"/>
          <w:szCs w:val="22"/>
        </w:rPr>
        <w:t>:</w:t>
      </w:r>
    </w:p>
    <w:p w:rsidR="00A61A04" w:rsidRDefault="00D962E4" w:rsidP="00C73DA2">
      <w:pPr>
        <w:pStyle w:val="ListParagraph"/>
        <w:numPr>
          <w:ilvl w:val="0"/>
          <w:numId w:val="12"/>
        </w:numPr>
        <w:rPr>
          <w:rFonts w:asciiTheme="minorHAnsi" w:hAnsiTheme="minorHAnsi"/>
          <w:sz w:val="22"/>
          <w:szCs w:val="22"/>
        </w:rPr>
      </w:pPr>
      <w:r w:rsidRPr="00D962E4">
        <w:rPr>
          <w:rFonts w:asciiTheme="minorHAnsi" w:hAnsiTheme="minorHAnsi"/>
          <w:sz w:val="22"/>
          <w:szCs w:val="22"/>
        </w:rPr>
        <w:t>Numeric score</w:t>
      </w:r>
    </w:p>
    <w:p w:rsidR="00A61A04" w:rsidRDefault="00A61A04" w:rsidP="00C73DA2">
      <w:pPr>
        <w:pStyle w:val="ListParagraph"/>
        <w:numPr>
          <w:ilvl w:val="0"/>
          <w:numId w:val="12"/>
        </w:numPr>
        <w:rPr>
          <w:rFonts w:asciiTheme="minorHAnsi" w:hAnsiTheme="minorHAnsi"/>
          <w:sz w:val="22"/>
          <w:szCs w:val="22"/>
        </w:rPr>
      </w:pPr>
      <w:r>
        <w:rPr>
          <w:rFonts w:asciiTheme="minorHAnsi" w:hAnsiTheme="minorHAnsi"/>
          <w:sz w:val="22"/>
          <w:szCs w:val="22"/>
        </w:rPr>
        <w:t>Reason Codes as corresponding to numeric score (up to 10)</w:t>
      </w:r>
    </w:p>
    <w:p w:rsidR="00104F04" w:rsidRPr="00A61A04" w:rsidRDefault="00104F04" w:rsidP="00104F04">
      <w:pPr>
        <w:pStyle w:val="ListParagraph"/>
        <w:numPr>
          <w:ilvl w:val="1"/>
          <w:numId w:val="12"/>
        </w:numPr>
        <w:rPr>
          <w:rFonts w:asciiTheme="minorHAnsi" w:hAnsiTheme="minorHAnsi"/>
          <w:sz w:val="22"/>
          <w:szCs w:val="22"/>
        </w:rPr>
      </w:pPr>
      <w:r>
        <w:rPr>
          <w:rFonts w:asciiTheme="minorHAnsi" w:hAnsiTheme="minorHAnsi"/>
          <w:sz w:val="22"/>
          <w:szCs w:val="22"/>
        </w:rPr>
        <w:t>Maximum number of reason codes returned will be 4 per score.</w:t>
      </w:r>
    </w:p>
    <w:p w:rsidR="00A61A04" w:rsidRDefault="00A61A04" w:rsidP="00C73DA2">
      <w:pPr>
        <w:pStyle w:val="ListParagraph"/>
        <w:numPr>
          <w:ilvl w:val="0"/>
          <w:numId w:val="12"/>
        </w:numPr>
        <w:rPr>
          <w:rFonts w:asciiTheme="minorHAnsi" w:hAnsiTheme="minorHAnsi"/>
          <w:sz w:val="22"/>
          <w:szCs w:val="22"/>
        </w:rPr>
      </w:pPr>
      <w:r>
        <w:rPr>
          <w:rFonts w:asciiTheme="minorHAnsi" w:hAnsiTheme="minorHAnsi"/>
          <w:sz w:val="22"/>
          <w:szCs w:val="22"/>
        </w:rPr>
        <w:t>Yes/No decision based on the Carrier’s threshold.</w:t>
      </w:r>
      <w:r w:rsidRPr="00A61A04">
        <w:rPr>
          <w:rFonts w:asciiTheme="minorHAnsi" w:hAnsiTheme="minorHAnsi"/>
          <w:sz w:val="22"/>
          <w:szCs w:val="22"/>
        </w:rPr>
        <w:t xml:space="preserve"> </w:t>
      </w:r>
    </w:p>
    <w:p w:rsidR="00A61A04" w:rsidRDefault="00A61A04" w:rsidP="00C73DA2">
      <w:pPr>
        <w:pStyle w:val="ListParagraph"/>
        <w:numPr>
          <w:ilvl w:val="1"/>
          <w:numId w:val="12"/>
        </w:numPr>
        <w:rPr>
          <w:rFonts w:asciiTheme="minorHAnsi" w:hAnsiTheme="minorHAnsi"/>
          <w:sz w:val="22"/>
          <w:szCs w:val="22"/>
        </w:rPr>
      </w:pPr>
      <w:r>
        <w:rPr>
          <w:rFonts w:asciiTheme="minorHAnsi" w:hAnsiTheme="minorHAnsi"/>
          <w:sz w:val="22"/>
          <w:szCs w:val="22"/>
        </w:rPr>
        <w:t>The Carrier will be a</w:t>
      </w:r>
      <w:r w:rsidR="00013E5D">
        <w:rPr>
          <w:rFonts w:asciiTheme="minorHAnsi" w:hAnsiTheme="minorHAnsi"/>
          <w:sz w:val="22"/>
          <w:szCs w:val="22"/>
        </w:rPr>
        <w:t>ble to set the Yes/No threshold via the LexisNexis Customer Manager.</w:t>
      </w:r>
    </w:p>
    <w:p w:rsidR="00013E5D" w:rsidRDefault="00013E5D" w:rsidP="00C73DA2">
      <w:pPr>
        <w:pStyle w:val="ListParagraph"/>
        <w:numPr>
          <w:ilvl w:val="1"/>
          <w:numId w:val="12"/>
        </w:numPr>
        <w:rPr>
          <w:rFonts w:asciiTheme="minorHAnsi" w:hAnsiTheme="minorHAnsi"/>
          <w:sz w:val="22"/>
          <w:szCs w:val="22"/>
        </w:rPr>
      </w:pPr>
      <w:r>
        <w:rPr>
          <w:rFonts w:asciiTheme="minorHAnsi" w:hAnsiTheme="minorHAnsi"/>
          <w:sz w:val="22"/>
          <w:szCs w:val="22"/>
        </w:rPr>
        <w:t>The threshold will be a configurable value at the Account level that which will be applied to all transactions for the account.</w:t>
      </w:r>
    </w:p>
    <w:p w:rsidR="00D962E4" w:rsidRPr="00D962E4" w:rsidRDefault="00D962E4" w:rsidP="00D962E4">
      <w:pPr>
        <w:pStyle w:val="ListParagraph"/>
        <w:rPr>
          <w:rFonts w:asciiTheme="minorHAnsi" w:hAnsiTheme="minorHAnsi"/>
          <w:sz w:val="10"/>
          <w:szCs w:val="10"/>
        </w:rPr>
      </w:pPr>
    </w:p>
    <w:p w:rsidR="003570BD" w:rsidRDefault="00C53645" w:rsidP="003570BD">
      <w:pPr>
        <w:pStyle w:val="ListParagraph"/>
        <w:numPr>
          <w:ilvl w:val="0"/>
          <w:numId w:val="11"/>
        </w:numPr>
        <w:spacing w:after="100" w:afterAutospacing="1"/>
        <w:ind w:left="1987"/>
        <w:rPr>
          <w:rFonts w:asciiTheme="minorHAnsi" w:hAnsiTheme="minorHAnsi"/>
          <w:sz w:val="22"/>
          <w:szCs w:val="22"/>
        </w:rPr>
      </w:pPr>
      <w:r w:rsidRPr="00C53645">
        <w:rPr>
          <w:rFonts w:asciiTheme="minorHAnsi" w:hAnsiTheme="minorHAnsi"/>
          <w:sz w:val="22"/>
          <w:szCs w:val="22"/>
        </w:rPr>
        <w:t>The Simplified Issue model will require the Carrier to enter</w:t>
      </w:r>
      <w:r w:rsidR="003570BD">
        <w:rPr>
          <w:rFonts w:asciiTheme="minorHAnsi" w:hAnsiTheme="minorHAnsi"/>
          <w:sz w:val="22"/>
          <w:szCs w:val="22"/>
        </w:rPr>
        <w:t>:</w:t>
      </w:r>
    </w:p>
    <w:p w:rsidR="003570BD" w:rsidRDefault="00004654" w:rsidP="003570BD">
      <w:pPr>
        <w:pStyle w:val="ListParagraph"/>
        <w:numPr>
          <w:ilvl w:val="1"/>
          <w:numId w:val="11"/>
        </w:numPr>
        <w:spacing w:after="100" w:afterAutospacing="1"/>
        <w:rPr>
          <w:rFonts w:asciiTheme="minorHAnsi" w:hAnsiTheme="minorHAnsi"/>
          <w:sz w:val="22"/>
          <w:szCs w:val="22"/>
        </w:rPr>
      </w:pPr>
      <w:r>
        <w:rPr>
          <w:rFonts w:asciiTheme="minorHAnsi" w:hAnsiTheme="minorHAnsi"/>
          <w:sz w:val="22"/>
          <w:szCs w:val="22"/>
        </w:rPr>
        <w:t xml:space="preserve">Age </w:t>
      </w:r>
      <w:r w:rsidR="003570BD">
        <w:rPr>
          <w:rFonts w:asciiTheme="minorHAnsi" w:hAnsiTheme="minorHAnsi"/>
          <w:sz w:val="22"/>
          <w:szCs w:val="22"/>
        </w:rPr>
        <w:t>of the applicant (required)</w:t>
      </w:r>
    </w:p>
    <w:p w:rsidR="003570BD" w:rsidRDefault="00A61A04" w:rsidP="003570BD">
      <w:pPr>
        <w:pStyle w:val="ListParagraph"/>
        <w:numPr>
          <w:ilvl w:val="1"/>
          <w:numId w:val="11"/>
        </w:numPr>
        <w:spacing w:after="100" w:afterAutospacing="1"/>
        <w:rPr>
          <w:rFonts w:asciiTheme="minorHAnsi" w:hAnsiTheme="minorHAnsi"/>
          <w:sz w:val="22"/>
          <w:szCs w:val="22"/>
        </w:rPr>
      </w:pPr>
      <w:r>
        <w:rPr>
          <w:rFonts w:asciiTheme="minorHAnsi" w:hAnsiTheme="minorHAnsi"/>
          <w:sz w:val="22"/>
          <w:szCs w:val="22"/>
        </w:rPr>
        <w:t>Gender</w:t>
      </w:r>
      <w:r w:rsidR="00004654" w:rsidRPr="00004654">
        <w:rPr>
          <w:rFonts w:asciiTheme="minorHAnsi" w:hAnsiTheme="minorHAnsi"/>
          <w:sz w:val="22"/>
          <w:szCs w:val="22"/>
        </w:rPr>
        <w:t xml:space="preserve"> </w:t>
      </w:r>
      <w:r w:rsidR="00004654">
        <w:rPr>
          <w:rFonts w:asciiTheme="minorHAnsi" w:hAnsiTheme="minorHAnsi"/>
          <w:sz w:val="22"/>
          <w:szCs w:val="22"/>
        </w:rPr>
        <w:t>of the applicant</w:t>
      </w:r>
      <w:r w:rsidR="003570BD">
        <w:rPr>
          <w:rFonts w:asciiTheme="minorHAnsi" w:hAnsiTheme="minorHAnsi"/>
          <w:sz w:val="22"/>
          <w:szCs w:val="22"/>
        </w:rPr>
        <w:t xml:space="preserve"> (required)</w:t>
      </w:r>
    </w:p>
    <w:p w:rsidR="003570BD" w:rsidRPr="003570BD" w:rsidRDefault="00004654" w:rsidP="003570BD">
      <w:pPr>
        <w:pStyle w:val="ListParagraph"/>
        <w:numPr>
          <w:ilvl w:val="1"/>
          <w:numId w:val="11"/>
        </w:numPr>
        <w:spacing w:after="100" w:afterAutospacing="1"/>
        <w:rPr>
          <w:rFonts w:asciiTheme="minorHAnsi" w:hAnsiTheme="minorHAnsi"/>
          <w:sz w:val="22"/>
          <w:szCs w:val="22"/>
          <w:highlight w:val="yellow"/>
        </w:rPr>
      </w:pPr>
      <w:r w:rsidRPr="003570BD">
        <w:rPr>
          <w:rFonts w:asciiTheme="minorHAnsi" w:hAnsiTheme="minorHAnsi"/>
          <w:sz w:val="22"/>
          <w:szCs w:val="22"/>
          <w:highlight w:val="yellow"/>
        </w:rPr>
        <w:t>State of Issuance</w:t>
      </w:r>
      <w:r w:rsidR="003570BD" w:rsidRPr="003570BD">
        <w:rPr>
          <w:rFonts w:asciiTheme="minorHAnsi" w:hAnsiTheme="minorHAnsi"/>
          <w:sz w:val="22"/>
          <w:szCs w:val="22"/>
          <w:highlight w:val="yellow"/>
        </w:rPr>
        <w:t xml:space="preserve"> of the application (required)</w:t>
      </w:r>
    </w:p>
    <w:p w:rsidR="003570BD" w:rsidRPr="003570BD" w:rsidRDefault="00004654" w:rsidP="003570BD">
      <w:pPr>
        <w:pStyle w:val="ListParagraph"/>
        <w:numPr>
          <w:ilvl w:val="1"/>
          <w:numId w:val="11"/>
        </w:numPr>
        <w:spacing w:after="100" w:afterAutospacing="1"/>
        <w:rPr>
          <w:rFonts w:asciiTheme="minorHAnsi" w:hAnsiTheme="minorHAnsi"/>
          <w:sz w:val="22"/>
          <w:szCs w:val="22"/>
          <w:highlight w:val="yellow"/>
        </w:rPr>
      </w:pPr>
      <w:r w:rsidRPr="003570BD">
        <w:rPr>
          <w:rFonts w:asciiTheme="minorHAnsi" w:hAnsiTheme="minorHAnsi"/>
          <w:sz w:val="22"/>
          <w:szCs w:val="22"/>
          <w:highlight w:val="yellow"/>
        </w:rPr>
        <w:t xml:space="preserve">Policy Face Amount </w:t>
      </w:r>
      <w:r w:rsidR="003570BD" w:rsidRPr="003570BD">
        <w:rPr>
          <w:rFonts w:asciiTheme="minorHAnsi" w:hAnsiTheme="minorHAnsi"/>
          <w:sz w:val="22"/>
          <w:szCs w:val="22"/>
          <w:highlight w:val="yellow"/>
        </w:rPr>
        <w:t>of</w:t>
      </w:r>
      <w:r w:rsidRPr="003570BD">
        <w:rPr>
          <w:rFonts w:asciiTheme="minorHAnsi" w:hAnsiTheme="minorHAnsi"/>
          <w:sz w:val="22"/>
          <w:szCs w:val="22"/>
          <w:highlight w:val="yellow"/>
        </w:rPr>
        <w:t xml:space="preserve"> the application</w:t>
      </w:r>
      <w:r w:rsidR="003570BD" w:rsidRPr="003570BD">
        <w:rPr>
          <w:rFonts w:asciiTheme="minorHAnsi" w:hAnsiTheme="minorHAnsi"/>
          <w:sz w:val="22"/>
          <w:szCs w:val="22"/>
          <w:highlight w:val="yellow"/>
        </w:rPr>
        <w:t xml:space="preserve"> (required)</w:t>
      </w:r>
    </w:p>
    <w:p w:rsidR="003570BD" w:rsidRDefault="003570BD" w:rsidP="003570BD">
      <w:pPr>
        <w:pStyle w:val="ListParagraph"/>
        <w:numPr>
          <w:ilvl w:val="1"/>
          <w:numId w:val="11"/>
        </w:numPr>
        <w:spacing w:after="100" w:afterAutospacing="1"/>
        <w:rPr>
          <w:rFonts w:asciiTheme="minorHAnsi" w:hAnsiTheme="minorHAnsi"/>
          <w:sz w:val="22"/>
          <w:szCs w:val="22"/>
        </w:rPr>
      </w:pPr>
      <w:r>
        <w:rPr>
          <w:rFonts w:asciiTheme="minorHAnsi" w:hAnsiTheme="minorHAnsi"/>
          <w:sz w:val="22"/>
          <w:szCs w:val="22"/>
        </w:rPr>
        <w:t>Name of the applicant (required)</w:t>
      </w:r>
    </w:p>
    <w:p w:rsidR="003570BD" w:rsidRDefault="003570BD" w:rsidP="003570BD">
      <w:pPr>
        <w:pStyle w:val="ListParagraph"/>
        <w:numPr>
          <w:ilvl w:val="1"/>
          <w:numId w:val="11"/>
        </w:numPr>
        <w:spacing w:after="100" w:afterAutospacing="1"/>
        <w:rPr>
          <w:rFonts w:asciiTheme="minorHAnsi" w:hAnsiTheme="minorHAnsi"/>
          <w:sz w:val="22"/>
          <w:szCs w:val="22"/>
        </w:rPr>
      </w:pPr>
      <w:r>
        <w:rPr>
          <w:rFonts w:asciiTheme="minorHAnsi" w:hAnsiTheme="minorHAnsi"/>
          <w:sz w:val="22"/>
          <w:szCs w:val="22"/>
        </w:rPr>
        <w:t>Address</w:t>
      </w:r>
      <w:r w:rsidRPr="003570BD">
        <w:rPr>
          <w:rFonts w:asciiTheme="minorHAnsi" w:hAnsiTheme="minorHAnsi"/>
          <w:sz w:val="22"/>
          <w:szCs w:val="22"/>
        </w:rPr>
        <w:t xml:space="preserve"> </w:t>
      </w:r>
      <w:r>
        <w:rPr>
          <w:rFonts w:asciiTheme="minorHAnsi" w:hAnsiTheme="minorHAnsi"/>
          <w:sz w:val="22"/>
          <w:szCs w:val="22"/>
        </w:rPr>
        <w:t>of the applicant (required)</w:t>
      </w:r>
    </w:p>
    <w:p w:rsidR="00A61A04" w:rsidRPr="003570BD" w:rsidRDefault="003570BD" w:rsidP="003570BD">
      <w:pPr>
        <w:pStyle w:val="ListParagraph"/>
        <w:numPr>
          <w:ilvl w:val="1"/>
          <w:numId w:val="11"/>
        </w:numPr>
        <w:spacing w:after="100" w:afterAutospacing="1"/>
        <w:rPr>
          <w:rFonts w:asciiTheme="minorHAnsi" w:hAnsiTheme="minorHAnsi"/>
          <w:sz w:val="22"/>
          <w:szCs w:val="22"/>
        </w:rPr>
      </w:pPr>
      <w:r>
        <w:rPr>
          <w:rFonts w:asciiTheme="minorHAnsi" w:hAnsiTheme="minorHAnsi"/>
          <w:sz w:val="22"/>
          <w:szCs w:val="22"/>
        </w:rPr>
        <w:t>DOB of the applicant (required)</w:t>
      </w:r>
    </w:p>
    <w:p w:rsidR="00C53645" w:rsidRPr="00C53645" w:rsidRDefault="00A61A04" w:rsidP="00C73DA2">
      <w:pPr>
        <w:pStyle w:val="ListParagraph"/>
        <w:numPr>
          <w:ilvl w:val="1"/>
          <w:numId w:val="11"/>
        </w:numPr>
        <w:spacing w:after="100" w:afterAutospacing="1"/>
        <w:rPr>
          <w:rFonts w:asciiTheme="minorHAnsi" w:hAnsiTheme="minorHAnsi"/>
          <w:sz w:val="22"/>
          <w:szCs w:val="22"/>
        </w:rPr>
      </w:pPr>
      <w:r>
        <w:rPr>
          <w:rFonts w:asciiTheme="minorHAnsi" w:hAnsiTheme="minorHAnsi"/>
          <w:sz w:val="22"/>
          <w:szCs w:val="22"/>
        </w:rPr>
        <w:t xml:space="preserve">SSN </w:t>
      </w:r>
      <w:r w:rsidR="003570BD">
        <w:rPr>
          <w:rFonts w:asciiTheme="minorHAnsi" w:hAnsiTheme="minorHAnsi"/>
          <w:sz w:val="22"/>
          <w:szCs w:val="22"/>
        </w:rPr>
        <w:t>of the applicant (optional)</w:t>
      </w:r>
      <w:r w:rsidR="00C53645" w:rsidRPr="00C53645">
        <w:rPr>
          <w:rFonts w:asciiTheme="minorHAnsi" w:hAnsiTheme="minorHAnsi"/>
          <w:sz w:val="22"/>
          <w:szCs w:val="22"/>
        </w:rPr>
        <w:t xml:space="preserve">  </w:t>
      </w:r>
    </w:p>
    <w:p w:rsidR="00D962E4" w:rsidRPr="00D962E4" w:rsidRDefault="00D962E4" w:rsidP="00D962E4">
      <w:pPr>
        <w:pStyle w:val="ListParagraph"/>
        <w:rPr>
          <w:rFonts w:asciiTheme="minorHAnsi" w:hAnsiTheme="minorHAnsi"/>
          <w:sz w:val="10"/>
          <w:szCs w:val="10"/>
        </w:rPr>
      </w:pPr>
    </w:p>
    <w:p w:rsidR="00C53645" w:rsidRPr="00C53645" w:rsidRDefault="00C53645" w:rsidP="00C73DA2">
      <w:pPr>
        <w:pStyle w:val="ListParagraph"/>
        <w:numPr>
          <w:ilvl w:val="0"/>
          <w:numId w:val="11"/>
        </w:numPr>
        <w:spacing w:after="100" w:afterAutospacing="1"/>
        <w:ind w:left="1987"/>
        <w:rPr>
          <w:rFonts w:asciiTheme="minorHAnsi" w:hAnsiTheme="minorHAnsi"/>
          <w:sz w:val="22"/>
          <w:szCs w:val="22"/>
        </w:rPr>
      </w:pPr>
      <w:r w:rsidRPr="00C53645">
        <w:rPr>
          <w:rFonts w:asciiTheme="minorHAnsi" w:hAnsiTheme="minorHAnsi"/>
          <w:sz w:val="22"/>
          <w:szCs w:val="22"/>
        </w:rPr>
        <w:t xml:space="preserve">The Simplified Issue model will use Boca Shell (public records), MVR report and Experian Credit report for the applicant to calculate the score.  </w:t>
      </w:r>
    </w:p>
    <w:p w:rsidR="00D962E4" w:rsidRPr="00D962E4" w:rsidRDefault="00D962E4" w:rsidP="00D962E4">
      <w:pPr>
        <w:pStyle w:val="ListParagraph"/>
        <w:rPr>
          <w:rFonts w:asciiTheme="minorHAnsi" w:hAnsiTheme="minorHAnsi"/>
          <w:sz w:val="10"/>
          <w:szCs w:val="10"/>
        </w:rPr>
      </w:pPr>
    </w:p>
    <w:p w:rsidR="00D962E4" w:rsidRDefault="00C53645" w:rsidP="00C73DA2">
      <w:pPr>
        <w:pStyle w:val="ListParagraph"/>
        <w:numPr>
          <w:ilvl w:val="0"/>
          <w:numId w:val="11"/>
        </w:numPr>
        <w:spacing w:after="100" w:afterAutospacing="1"/>
        <w:ind w:left="1987"/>
        <w:rPr>
          <w:rFonts w:asciiTheme="minorHAnsi" w:hAnsiTheme="minorHAnsi"/>
          <w:sz w:val="22"/>
          <w:szCs w:val="22"/>
        </w:rPr>
      </w:pPr>
      <w:r w:rsidRPr="00D962E4">
        <w:rPr>
          <w:rFonts w:asciiTheme="minorHAnsi" w:hAnsiTheme="minorHAnsi"/>
          <w:sz w:val="22"/>
          <w:szCs w:val="22"/>
        </w:rPr>
        <w:t xml:space="preserve">The </w:t>
      </w:r>
      <w:r w:rsidR="004C0ADE" w:rsidRPr="00D962E4">
        <w:rPr>
          <w:rFonts w:asciiTheme="minorHAnsi" w:hAnsiTheme="minorHAnsi"/>
          <w:sz w:val="22"/>
          <w:szCs w:val="22"/>
        </w:rPr>
        <w:t xml:space="preserve">Simplified Issue model </w:t>
      </w:r>
      <w:r w:rsidR="004C0ADE">
        <w:rPr>
          <w:rFonts w:asciiTheme="minorHAnsi" w:hAnsiTheme="minorHAnsi"/>
          <w:sz w:val="22"/>
          <w:szCs w:val="22"/>
        </w:rPr>
        <w:t xml:space="preserve">will </w:t>
      </w:r>
      <w:r w:rsidRPr="00D962E4">
        <w:rPr>
          <w:rFonts w:asciiTheme="minorHAnsi" w:hAnsiTheme="minorHAnsi"/>
          <w:sz w:val="22"/>
          <w:szCs w:val="22"/>
        </w:rPr>
        <w:t>return not only the score/reason codes but the MVR Report and the Experian Credit report</w:t>
      </w:r>
      <w:r w:rsidR="00390114">
        <w:rPr>
          <w:rFonts w:asciiTheme="minorHAnsi" w:hAnsiTheme="minorHAnsi"/>
          <w:sz w:val="22"/>
          <w:szCs w:val="22"/>
        </w:rPr>
        <w:t xml:space="preserve"> for the applicant</w:t>
      </w:r>
      <w:r w:rsidRPr="00D962E4">
        <w:rPr>
          <w:rFonts w:asciiTheme="minorHAnsi" w:hAnsiTheme="minorHAnsi"/>
          <w:sz w:val="22"/>
          <w:szCs w:val="22"/>
        </w:rPr>
        <w:t>.</w:t>
      </w:r>
    </w:p>
    <w:p w:rsidR="00D962E4" w:rsidRDefault="00D962E4" w:rsidP="00D962E4">
      <w:pPr>
        <w:pStyle w:val="ListParagraph"/>
        <w:rPr>
          <w:rFonts w:asciiTheme="minorHAnsi" w:hAnsiTheme="minorHAnsi"/>
          <w:sz w:val="10"/>
          <w:szCs w:val="10"/>
        </w:rPr>
      </w:pPr>
    </w:p>
    <w:p w:rsidR="003570BD" w:rsidRDefault="003570BD" w:rsidP="00D962E4">
      <w:pPr>
        <w:pStyle w:val="ListParagraph"/>
        <w:rPr>
          <w:rFonts w:asciiTheme="minorHAnsi" w:hAnsiTheme="minorHAnsi"/>
          <w:sz w:val="10"/>
          <w:szCs w:val="10"/>
        </w:rPr>
      </w:pPr>
    </w:p>
    <w:p w:rsidR="003570BD" w:rsidRDefault="003570BD" w:rsidP="00D962E4">
      <w:pPr>
        <w:pStyle w:val="ListParagraph"/>
        <w:rPr>
          <w:rFonts w:asciiTheme="minorHAnsi" w:hAnsiTheme="minorHAnsi"/>
          <w:sz w:val="10"/>
          <w:szCs w:val="10"/>
        </w:rPr>
      </w:pPr>
    </w:p>
    <w:p w:rsidR="003570BD" w:rsidRDefault="003570BD" w:rsidP="00D962E4">
      <w:pPr>
        <w:pStyle w:val="ListParagraph"/>
        <w:rPr>
          <w:rFonts w:asciiTheme="minorHAnsi" w:hAnsiTheme="minorHAnsi"/>
          <w:sz w:val="10"/>
          <w:szCs w:val="10"/>
        </w:rPr>
      </w:pPr>
    </w:p>
    <w:p w:rsidR="003570BD" w:rsidRPr="00D962E4" w:rsidRDefault="003570BD" w:rsidP="00D962E4">
      <w:pPr>
        <w:pStyle w:val="ListParagraph"/>
        <w:rPr>
          <w:rFonts w:asciiTheme="minorHAnsi" w:hAnsiTheme="minorHAnsi"/>
          <w:sz w:val="10"/>
          <w:szCs w:val="10"/>
        </w:rPr>
      </w:pPr>
    </w:p>
    <w:p w:rsidR="004C60DC" w:rsidRDefault="007659CA" w:rsidP="00C73DA2">
      <w:pPr>
        <w:pStyle w:val="ListParagraph"/>
        <w:numPr>
          <w:ilvl w:val="1"/>
          <w:numId w:val="4"/>
        </w:numPr>
        <w:ind w:left="1260" w:hanging="720"/>
        <w:rPr>
          <w:rFonts w:asciiTheme="minorHAnsi" w:hAnsiTheme="minorHAnsi"/>
          <w:b/>
          <w:sz w:val="22"/>
          <w:szCs w:val="22"/>
        </w:rPr>
      </w:pPr>
      <w:r w:rsidRPr="0097285D">
        <w:rPr>
          <w:rFonts w:asciiTheme="minorHAnsi" w:hAnsiTheme="minorHAnsi"/>
          <w:b/>
          <w:sz w:val="22"/>
          <w:szCs w:val="22"/>
        </w:rPr>
        <w:lastRenderedPageBreak/>
        <w:t>Data</w:t>
      </w:r>
    </w:p>
    <w:p w:rsidR="005F79AA" w:rsidRPr="005F79AA" w:rsidRDefault="005F79AA" w:rsidP="005F79AA">
      <w:pPr>
        <w:ind w:left="1260"/>
        <w:rPr>
          <w:rFonts w:asciiTheme="minorHAnsi" w:hAnsiTheme="minorHAnsi"/>
          <w:b/>
          <w:sz w:val="22"/>
          <w:szCs w:val="22"/>
        </w:rPr>
      </w:pPr>
      <w:r>
        <w:rPr>
          <w:rFonts w:asciiTheme="minorHAnsi" w:hAnsiTheme="minorHAnsi"/>
          <w:sz w:val="22"/>
          <w:szCs w:val="22"/>
        </w:rPr>
        <w:t>The Simplified Issue model will utilize data attributes from:</w:t>
      </w:r>
    </w:p>
    <w:p w:rsidR="00426BFF" w:rsidRDefault="00426BFF" w:rsidP="00C73DA2">
      <w:pPr>
        <w:pStyle w:val="NoSpacing"/>
        <w:numPr>
          <w:ilvl w:val="0"/>
          <w:numId w:val="6"/>
        </w:numPr>
        <w:rPr>
          <w:rFonts w:ascii="Arial" w:hAnsi="Arial" w:cs="Arial"/>
          <w:sz w:val="20"/>
          <w:szCs w:val="20"/>
        </w:rPr>
      </w:pPr>
      <w:r>
        <w:rPr>
          <w:rFonts w:ascii="Arial" w:hAnsi="Arial" w:cs="Arial"/>
          <w:sz w:val="20"/>
          <w:szCs w:val="20"/>
        </w:rPr>
        <w:t xml:space="preserve">Boca Shell </w:t>
      </w:r>
      <w:r w:rsidRPr="005E5ED4">
        <w:rPr>
          <w:rFonts w:ascii="Arial" w:hAnsi="Arial" w:cs="Arial"/>
          <w:sz w:val="20"/>
          <w:szCs w:val="20"/>
        </w:rPr>
        <w:t>4.0</w:t>
      </w:r>
      <w:r>
        <w:rPr>
          <w:rFonts w:ascii="Arial" w:hAnsi="Arial" w:cs="Arial"/>
          <w:sz w:val="20"/>
          <w:szCs w:val="20"/>
        </w:rPr>
        <w:t xml:space="preserve"> (Public Records)</w:t>
      </w:r>
    </w:p>
    <w:p w:rsidR="00426BFF" w:rsidRDefault="00426BFF" w:rsidP="00C73DA2">
      <w:pPr>
        <w:pStyle w:val="NoSpacing"/>
        <w:numPr>
          <w:ilvl w:val="0"/>
          <w:numId w:val="6"/>
        </w:numPr>
        <w:rPr>
          <w:rFonts w:ascii="Arial" w:hAnsi="Arial" w:cs="Arial"/>
          <w:sz w:val="20"/>
          <w:szCs w:val="20"/>
        </w:rPr>
      </w:pPr>
      <w:r>
        <w:rPr>
          <w:rFonts w:ascii="Arial" w:hAnsi="Arial" w:cs="Arial"/>
          <w:sz w:val="20"/>
          <w:szCs w:val="20"/>
        </w:rPr>
        <w:t>Motor Vehicle Reports (MVR’s)</w:t>
      </w:r>
    </w:p>
    <w:p w:rsidR="00426BFF" w:rsidRDefault="00426BFF" w:rsidP="00C73DA2">
      <w:pPr>
        <w:pStyle w:val="NoSpacing"/>
        <w:numPr>
          <w:ilvl w:val="0"/>
          <w:numId w:val="6"/>
        </w:numPr>
        <w:rPr>
          <w:rFonts w:ascii="Arial" w:hAnsi="Arial" w:cs="Arial"/>
          <w:sz w:val="20"/>
          <w:szCs w:val="20"/>
        </w:rPr>
      </w:pPr>
      <w:r w:rsidRPr="005E5ED4">
        <w:rPr>
          <w:rFonts w:ascii="Arial" w:hAnsi="Arial" w:cs="Arial"/>
          <w:sz w:val="20"/>
          <w:szCs w:val="20"/>
        </w:rPr>
        <w:t>Experian credit file</w:t>
      </w:r>
      <w:r>
        <w:rPr>
          <w:rFonts w:ascii="Arial" w:hAnsi="Arial" w:cs="Arial"/>
          <w:sz w:val="20"/>
          <w:szCs w:val="20"/>
        </w:rPr>
        <w:t xml:space="preserve">.  </w:t>
      </w:r>
    </w:p>
    <w:p w:rsidR="006403C0" w:rsidRDefault="006403C0" w:rsidP="00A61A04">
      <w:pPr>
        <w:pStyle w:val="ListParagraph"/>
        <w:ind w:left="1260"/>
        <w:rPr>
          <w:rFonts w:asciiTheme="minorHAnsi" w:hAnsiTheme="minorHAnsi"/>
          <w:sz w:val="22"/>
          <w:szCs w:val="22"/>
        </w:rPr>
      </w:pPr>
      <w:r w:rsidRPr="00571A52">
        <w:rPr>
          <w:rFonts w:asciiTheme="minorHAnsi" w:hAnsiTheme="minorHAnsi"/>
          <w:sz w:val="22"/>
          <w:szCs w:val="22"/>
        </w:rPr>
        <w:t>Once MVR violation codes are re-classified for Life Insurance purposes, they will be incorporated in the current model.</w:t>
      </w:r>
      <w:r w:rsidR="004C0ADE">
        <w:rPr>
          <w:rFonts w:asciiTheme="minorHAnsi" w:hAnsiTheme="minorHAnsi"/>
          <w:sz w:val="22"/>
          <w:szCs w:val="22"/>
        </w:rPr>
        <w:t xml:space="preserve"> </w:t>
      </w:r>
      <w:r w:rsidRPr="00571A52">
        <w:rPr>
          <w:rFonts w:asciiTheme="minorHAnsi" w:hAnsiTheme="minorHAnsi"/>
          <w:sz w:val="22"/>
          <w:szCs w:val="22"/>
        </w:rPr>
        <w:t xml:space="preserve"> </w:t>
      </w:r>
    </w:p>
    <w:p w:rsidR="00004654" w:rsidRDefault="00004654" w:rsidP="00A61A04">
      <w:pPr>
        <w:pStyle w:val="ListParagraph"/>
        <w:ind w:left="1260"/>
        <w:rPr>
          <w:rFonts w:asciiTheme="minorHAnsi" w:hAnsiTheme="minorHAnsi"/>
          <w:sz w:val="22"/>
          <w:szCs w:val="22"/>
        </w:rPr>
      </w:pPr>
    </w:p>
    <w:p w:rsidR="00004654" w:rsidRPr="00004654" w:rsidRDefault="00004654" w:rsidP="00A61A04">
      <w:pPr>
        <w:pStyle w:val="ListParagraph"/>
        <w:ind w:left="1260"/>
        <w:rPr>
          <w:rFonts w:asciiTheme="minorHAnsi" w:hAnsiTheme="minorHAnsi"/>
          <w:i/>
          <w:sz w:val="22"/>
          <w:szCs w:val="22"/>
        </w:rPr>
      </w:pPr>
      <w:r w:rsidRPr="00004654">
        <w:rPr>
          <w:rFonts w:asciiTheme="minorHAnsi" w:hAnsiTheme="minorHAnsi"/>
          <w:i/>
          <w:sz w:val="22"/>
          <w:szCs w:val="22"/>
          <w:highlight w:val="yellow"/>
        </w:rPr>
        <w:t>For data source details, refer to Appendix A.</w:t>
      </w:r>
    </w:p>
    <w:p w:rsidR="00013E5D" w:rsidRPr="00A61A04" w:rsidRDefault="00013E5D" w:rsidP="00A61A04">
      <w:pPr>
        <w:pStyle w:val="ListParagraph"/>
        <w:ind w:left="1260"/>
        <w:rPr>
          <w:rFonts w:asciiTheme="minorHAnsi" w:hAnsiTheme="minorHAnsi"/>
          <w:sz w:val="22"/>
          <w:szCs w:val="22"/>
        </w:rPr>
      </w:pPr>
    </w:p>
    <w:p w:rsidR="004C60DC" w:rsidRPr="004C60DC" w:rsidRDefault="00A05DC0" w:rsidP="00C73DA2">
      <w:pPr>
        <w:pStyle w:val="ListParagraph"/>
        <w:numPr>
          <w:ilvl w:val="1"/>
          <w:numId w:val="4"/>
        </w:numPr>
        <w:ind w:left="1260" w:hanging="720"/>
        <w:rPr>
          <w:rFonts w:asciiTheme="minorHAnsi" w:hAnsiTheme="minorHAnsi"/>
          <w:b/>
          <w:sz w:val="22"/>
          <w:szCs w:val="22"/>
        </w:rPr>
      </w:pPr>
      <w:r w:rsidRPr="0097285D">
        <w:rPr>
          <w:rFonts w:asciiTheme="minorHAnsi" w:hAnsiTheme="minorHAnsi"/>
          <w:b/>
          <w:sz w:val="22"/>
          <w:szCs w:val="22"/>
        </w:rPr>
        <w:t>Compliance/Restrictions</w:t>
      </w:r>
    </w:p>
    <w:p w:rsidR="00F22C0A" w:rsidRPr="0097285D" w:rsidRDefault="00BB6C49" w:rsidP="00CC75C7">
      <w:pPr>
        <w:pStyle w:val="ListParagraph"/>
        <w:ind w:left="1260"/>
        <w:rPr>
          <w:rFonts w:asciiTheme="minorHAnsi" w:hAnsiTheme="minorHAnsi"/>
          <w:sz w:val="22"/>
          <w:szCs w:val="22"/>
        </w:rPr>
      </w:pPr>
      <w:r>
        <w:rPr>
          <w:rFonts w:asciiTheme="minorHAnsi" w:hAnsiTheme="minorHAnsi"/>
          <w:sz w:val="22"/>
          <w:szCs w:val="22"/>
        </w:rPr>
        <w:t xml:space="preserve">The </w:t>
      </w:r>
      <w:r w:rsidR="006403C0">
        <w:rPr>
          <w:rFonts w:asciiTheme="minorHAnsi" w:hAnsiTheme="minorHAnsi"/>
          <w:sz w:val="22"/>
          <w:szCs w:val="22"/>
        </w:rPr>
        <w:t>Simplified Issue model</w:t>
      </w:r>
      <w:r w:rsidR="00E47D2A">
        <w:rPr>
          <w:rFonts w:asciiTheme="minorHAnsi" w:hAnsiTheme="minorHAnsi"/>
          <w:sz w:val="22"/>
          <w:szCs w:val="22"/>
        </w:rPr>
        <w:t xml:space="preserve"> </w:t>
      </w:r>
      <w:r>
        <w:rPr>
          <w:rFonts w:asciiTheme="minorHAnsi" w:hAnsiTheme="minorHAnsi"/>
          <w:sz w:val="22"/>
          <w:szCs w:val="22"/>
        </w:rPr>
        <w:t xml:space="preserve">will be compliant with </w:t>
      </w:r>
      <w:r w:rsidR="00426BFF">
        <w:rPr>
          <w:rFonts w:asciiTheme="minorHAnsi" w:hAnsiTheme="minorHAnsi"/>
          <w:sz w:val="22"/>
          <w:szCs w:val="22"/>
        </w:rPr>
        <w:t>FCRA, DPPA</w:t>
      </w:r>
      <w:r>
        <w:rPr>
          <w:rFonts w:asciiTheme="minorHAnsi" w:hAnsiTheme="minorHAnsi"/>
          <w:sz w:val="22"/>
          <w:szCs w:val="22"/>
        </w:rPr>
        <w:t xml:space="preserve"> and </w:t>
      </w:r>
      <w:r w:rsidR="00A05DC0" w:rsidRPr="0097285D">
        <w:rPr>
          <w:rFonts w:asciiTheme="minorHAnsi" w:hAnsiTheme="minorHAnsi"/>
          <w:sz w:val="22"/>
          <w:szCs w:val="22"/>
        </w:rPr>
        <w:t>GLB</w:t>
      </w:r>
      <w:r>
        <w:rPr>
          <w:rFonts w:asciiTheme="minorHAnsi" w:hAnsiTheme="minorHAnsi"/>
          <w:sz w:val="22"/>
          <w:szCs w:val="22"/>
        </w:rPr>
        <w:t xml:space="preserve"> requirements</w:t>
      </w:r>
      <w:r w:rsidR="00A05DC0" w:rsidRPr="0097285D">
        <w:rPr>
          <w:rFonts w:asciiTheme="minorHAnsi" w:hAnsiTheme="minorHAnsi"/>
          <w:sz w:val="22"/>
          <w:szCs w:val="22"/>
        </w:rPr>
        <w:t xml:space="preserve">. </w:t>
      </w:r>
    </w:p>
    <w:p w:rsidR="0090768E" w:rsidRPr="008C57B6" w:rsidRDefault="0090768E" w:rsidP="008C57B6">
      <w:pPr>
        <w:pStyle w:val="ListParagraph"/>
        <w:ind w:left="1260"/>
        <w:rPr>
          <w:rFonts w:asciiTheme="minorHAnsi" w:hAnsiTheme="minorHAnsi"/>
          <w:sz w:val="10"/>
          <w:szCs w:val="10"/>
        </w:rPr>
      </w:pPr>
    </w:p>
    <w:p w:rsidR="0090768E" w:rsidRPr="0097285D" w:rsidRDefault="0090768E" w:rsidP="00CC75C7">
      <w:pPr>
        <w:pStyle w:val="ListParagraph"/>
        <w:ind w:left="1260"/>
        <w:rPr>
          <w:rFonts w:asciiTheme="minorHAnsi" w:hAnsiTheme="minorHAnsi"/>
          <w:sz w:val="22"/>
          <w:szCs w:val="22"/>
        </w:rPr>
      </w:pPr>
      <w:r w:rsidRPr="0097285D">
        <w:rPr>
          <w:rFonts w:asciiTheme="minorHAnsi" w:hAnsiTheme="minorHAnsi"/>
          <w:sz w:val="22"/>
          <w:szCs w:val="22"/>
        </w:rPr>
        <w:t>The DPPA code to be logged is “6” – For use by an insurer or insurance support organization, or by a self-insured entity, or its agents, employees, or contractors, in connection with claims investigation activities, antifraud activities, rating or underwriting.</w:t>
      </w:r>
    </w:p>
    <w:p w:rsidR="0090768E" w:rsidRPr="008C57B6" w:rsidRDefault="0090768E" w:rsidP="008C57B6">
      <w:pPr>
        <w:pStyle w:val="ListParagraph"/>
        <w:ind w:left="1260"/>
        <w:rPr>
          <w:rFonts w:asciiTheme="minorHAnsi" w:hAnsiTheme="minorHAnsi"/>
          <w:sz w:val="10"/>
          <w:szCs w:val="10"/>
        </w:rPr>
      </w:pPr>
    </w:p>
    <w:p w:rsidR="0090768E" w:rsidRDefault="0090768E" w:rsidP="00CC75C7">
      <w:pPr>
        <w:pStyle w:val="ListParagraph"/>
        <w:ind w:left="1260"/>
        <w:rPr>
          <w:rFonts w:asciiTheme="minorHAnsi" w:hAnsiTheme="minorHAnsi"/>
          <w:sz w:val="22"/>
          <w:szCs w:val="22"/>
        </w:rPr>
      </w:pPr>
      <w:r w:rsidRPr="0097285D">
        <w:rPr>
          <w:rFonts w:asciiTheme="minorHAnsi" w:hAnsiTheme="minorHAnsi"/>
          <w:sz w:val="22"/>
          <w:szCs w:val="22"/>
        </w:rPr>
        <w:t>The GLB code to be logged is “1” – As necessary to effect, administer, or enforce a transaction that a consumer requests or authorizes.</w:t>
      </w:r>
    </w:p>
    <w:p w:rsidR="004C0ADE" w:rsidRPr="00FF275C" w:rsidRDefault="004C0ADE">
      <w:pPr>
        <w:rPr>
          <w:rFonts w:asciiTheme="minorHAnsi" w:hAnsiTheme="minorHAnsi"/>
          <w:b/>
          <w:sz w:val="16"/>
          <w:szCs w:val="16"/>
        </w:rPr>
      </w:pPr>
    </w:p>
    <w:p w:rsidR="00D56F5C" w:rsidRPr="00D56F5C" w:rsidRDefault="00A05DC0" w:rsidP="00C73DA2">
      <w:pPr>
        <w:pStyle w:val="ListParagraph"/>
        <w:numPr>
          <w:ilvl w:val="1"/>
          <w:numId w:val="4"/>
        </w:numPr>
        <w:ind w:left="1260" w:hanging="720"/>
        <w:rPr>
          <w:rFonts w:asciiTheme="minorHAnsi" w:hAnsiTheme="minorHAnsi"/>
          <w:b/>
          <w:sz w:val="22"/>
          <w:szCs w:val="22"/>
        </w:rPr>
      </w:pPr>
      <w:r w:rsidRPr="0097285D">
        <w:rPr>
          <w:rFonts w:asciiTheme="minorHAnsi" w:hAnsiTheme="minorHAnsi"/>
          <w:b/>
          <w:sz w:val="22"/>
          <w:szCs w:val="22"/>
        </w:rPr>
        <w:t>Interface</w:t>
      </w:r>
    </w:p>
    <w:p w:rsidR="00A05DC0" w:rsidRDefault="009B20A2" w:rsidP="009B20A2">
      <w:pPr>
        <w:pStyle w:val="ListParagraph"/>
        <w:ind w:left="1260"/>
        <w:rPr>
          <w:rFonts w:asciiTheme="minorHAnsi" w:hAnsiTheme="minorHAnsi"/>
          <w:sz w:val="22"/>
          <w:szCs w:val="22"/>
        </w:rPr>
      </w:pPr>
      <w:r>
        <w:rPr>
          <w:rFonts w:asciiTheme="minorHAnsi" w:hAnsiTheme="minorHAnsi"/>
          <w:sz w:val="22"/>
          <w:szCs w:val="22"/>
        </w:rPr>
        <w:t xml:space="preserve">The </w:t>
      </w:r>
      <w:r w:rsidR="006403C0">
        <w:rPr>
          <w:rFonts w:asciiTheme="minorHAnsi" w:hAnsiTheme="minorHAnsi"/>
          <w:sz w:val="22"/>
          <w:szCs w:val="22"/>
        </w:rPr>
        <w:t>Simplified Issue mode</w:t>
      </w:r>
      <w:r w:rsidR="00E47D2A">
        <w:rPr>
          <w:rFonts w:asciiTheme="minorHAnsi" w:hAnsiTheme="minorHAnsi"/>
          <w:sz w:val="22"/>
          <w:szCs w:val="22"/>
        </w:rPr>
        <w:t>l</w:t>
      </w:r>
      <w:r w:rsidR="006403C0">
        <w:rPr>
          <w:rFonts w:asciiTheme="minorHAnsi" w:hAnsiTheme="minorHAnsi"/>
          <w:sz w:val="22"/>
          <w:szCs w:val="22"/>
        </w:rPr>
        <w:t xml:space="preserve"> </w:t>
      </w:r>
      <w:r>
        <w:rPr>
          <w:rFonts w:asciiTheme="minorHAnsi" w:hAnsiTheme="minorHAnsi"/>
          <w:sz w:val="22"/>
          <w:szCs w:val="22"/>
        </w:rPr>
        <w:t xml:space="preserve">will be offered </w:t>
      </w:r>
      <w:r w:rsidR="006403C0">
        <w:rPr>
          <w:rFonts w:asciiTheme="minorHAnsi" w:hAnsiTheme="minorHAnsi"/>
          <w:sz w:val="22"/>
          <w:szCs w:val="22"/>
        </w:rPr>
        <w:t>via i</w:t>
      </w:r>
      <w:r>
        <w:rPr>
          <w:rFonts w:asciiTheme="minorHAnsi" w:hAnsiTheme="minorHAnsi"/>
          <w:sz w:val="22"/>
          <w:szCs w:val="22"/>
        </w:rPr>
        <w:t>nteractive</w:t>
      </w:r>
      <w:r w:rsidR="000142E3">
        <w:rPr>
          <w:rFonts w:asciiTheme="minorHAnsi" w:hAnsiTheme="minorHAnsi"/>
          <w:sz w:val="22"/>
          <w:szCs w:val="22"/>
        </w:rPr>
        <w:t xml:space="preserve"> </w:t>
      </w:r>
      <w:r w:rsidR="006403C0">
        <w:rPr>
          <w:rFonts w:asciiTheme="minorHAnsi" w:hAnsiTheme="minorHAnsi"/>
          <w:sz w:val="22"/>
          <w:szCs w:val="22"/>
        </w:rPr>
        <w:t>s</w:t>
      </w:r>
      <w:r w:rsidR="000142E3">
        <w:rPr>
          <w:rFonts w:asciiTheme="minorHAnsi" w:hAnsiTheme="minorHAnsi"/>
          <w:sz w:val="22"/>
          <w:szCs w:val="22"/>
        </w:rPr>
        <w:t xml:space="preserve">ystem to </w:t>
      </w:r>
      <w:r w:rsidR="006403C0">
        <w:rPr>
          <w:rFonts w:asciiTheme="minorHAnsi" w:hAnsiTheme="minorHAnsi"/>
          <w:sz w:val="22"/>
          <w:szCs w:val="22"/>
        </w:rPr>
        <w:t>system</w:t>
      </w:r>
      <w:r w:rsidR="00004654">
        <w:rPr>
          <w:rFonts w:asciiTheme="minorHAnsi" w:hAnsiTheme="minorHAnsi"/>
          <w:sz w:val="22"/>
          <w:szCs w:val="22"/>
        </w:rPr>
        <w:t xml:space="preserve"> interface</w:t>
      </w:r>
      <w:r>
        <w:rPr>
          <w:rFonts w:asciiTheme="minorHAnsi" w:hAnsiTheme="minorHAnsi"/>
          <w:sz w:val="22"/>
          <w:szCs w:val="22"/>
        </w:rPr>
        <w:t>.</w:t>
      </w:r>
    </w:p>
    <w:p w:rsidR="009B20A2" w:rsidRDefault="009B20A2" w:rsidP="008C57B6">
      <w:pPr>
        <w:pStyle w:val="ListParagraph"/>
        <w:ind w:left="1080"/>
        <w:rPr>
          <w:rFonts w:asciiTheme="minorHAnsi" w:hAnsiTheme="minorHAnsi"/>
          <w:sz w:val="16"/>
          <w:szCs w:val="16"/>
        </w:rPr>
      </w:pPr>
    </w:p>
    <w:p w:rsidR="00FF275C" w:rsidRPr="00D70621" w:rsidRDefault="00FF275C" w:rsidP="00FF275C">
      <w:pPr>
        <w:spacing w:after="120"/>
        <w:ind w:left="1260"/>
        <w:rPr>
          <w:rFonts w:ascii="Calibri" w:hAnsi="Calibri"/>
          <w:sz w:val="22"/>
          <w:szCs w:val="22"/>
        </w:rPr>
      </w:pPr>
      <w:r w:rsidRPr="00D70621">
        <w:rPr>
          <w:rFonts w:ascii="Calibri" w:hAnsi="Calibri"/>
          <w:sz w:val="22"/>
          <w:szCs w:val="22"/>
        </w:rPr>
        <w:t xml:space="preserve">Due to specific state insurance restrictions it is necessary to evaluate an individual at time of application, for the use of Credit data in the Simplified Issue (SI) model.  </w:t>
      </w:r>
    </w:p>
    <w:p w:rsidR="00FF275C" w:rsidRPr="00D70621" w:rsidRDefault="00FF275C" w:rsidP="00FF275C">
      <w:pPr>
        <w:spacing w:after="60"/>
        <w:ind w:left="1260"/>
        <w:rPr>
          <w:rFonts w:ascii="Calibri" w:hAnsi="Calibri"/>
          <w:sz w:val="22"/>
          <w:szCs w:val="22"/>
        </w:rPr>
      </w:pPr>
      <w:r w:rsidRPr="00D70621">
        <w:rPr>
          <w:rFonts w:ascii="Calibri" w:hAnsi="Calibri"/>
          <w:sz w:val="22"/>
          <w:szCs w:val="22"/>
        </w:rPr>
        <w:t>The evaluation will be handled via the Rules engine and will do the following:</w:t>
      </w:r>
    </w:p>
    <w:p w:rsidR="00FF275C" w:rsidRPr="00D70621" w:rsidRDefault="00FF275C" w:rsidP="00FF275C">
      <w:pPr>
        <w:numPr>
          <w:ilvl w:val="0"/>
          <w:numId w:val="41"/>
        </w:numPr>
        <w:spacing w:after="60"/>
        <w:ind w:left="1620"/>
        <w:rPr>
          <w:rFonts w:ascii="Calibri" w:hAnsi="Calibri"/>
          <w:sz w:val="22"/>
          <w:szCs w:val="22"/>
        </w:rPr>
      </w:pPr>
      <w:r w:rsidRPr="00D70621">
        <w:rPr>
          <w:rFonts w:ascii="Calibri" w:hAnsi="Calibri"/>
          <w:sz w:val="22"/>
          <w:szCs w:val="22"/>
        </w:rPr>
        <w:t>Evaluate all required Carrier input data is present (Age (SI model only), Gender (SI model only), Name, DOB, State of Issuance, Policy Face Amount)</w:t>
      </w:r>
    </w:p>
    <w:p w:rsidR="00FF275C" w:rsidRPr="00D70621" w:rsidRDefault="00FF275C" w:rsidP="00FF275C">
      <w:pPr>
        <w:numPr>
          <w:ilvl w:val="0"/>
          <w:numId w:val="42"/>
        </w:numPr>
        <w:ind w:left="1980"/>
        <w:rPr>
          <w:rFonts w:ascii="Calibri" w:hAnsi="Calibri"/>
          <w:sz w:val="22"/>
          <w:szCs w:val="22"/>
        </w:rPr>
      </w:pPr>
      <w:r w:rsidRPr="00D70621">
        <w:rPr>
          <w:rFonts w:ascii="Calibri" w:hAnsi="Calibri"/>
          <w:sz w:val="22"/>
          <w:szCs w:val="22"/>
        </w:rPr>
        <w:t>If the required data is present, proceed to #2.</w:t>
      </w:r>
    </w:p>
    <w:p w:rsidR="00FF275C" w:rsidRPr="00D70621" w:rsidRDefault="00FF275C" w:rsidP="00FF275C">
      <w:pPr>
        <w:numPr>
          <w:ilvl w:val="0"/>
          <w:numId w:val="42"/>
        </w:numPr>
        <w:ind w:left="1980"/>
        <w:rPr>
          <w:rFonts w:ascii="Calibri" w:hAnsi="Calibri"/>
          <w:sz w:val="22"/>
          <w:szCs w:val="22"/>
        </w:rPr>
      </w:pPr>
      <w:r w:rsidRPr="00D70621">
        <w:rPr>
          <w:rFonts w:ascii="Calibri" w:hAnsi="Calibri"/>
          <w:sz w:val="22"/>
          <w:szCs w:val="22"/>
        </w:rPr>
        <w:t>If the required data is NOT present, log and return an appropriate error to the Carrier and end request.</w:t>
      </w:r>
    </w:p>
    <w:p w:rsidR="00FF275C" w:rsidRPr="00D70621" w:rsidRDefault="00FF275C" w:rsidP="00FF275C">
      <w:pPr>
        <w:numPr>
          <w:ilvl w:val="0"/>
          <w:numId w:val="41"/>
        </w:numPr>
        <w:spacing w:after="60"/>
        <w:ind w:left="1620"/>
        <w:rPr>
          <w:rFonts w:ascii="Calibri" w:hAnsi="Calibri"/>
          <w:sz w:val="22"/>
          <w:szCs w:val="22"/>
        </w:rPr>
      </w:pPr>
      <w:r w:rsidRPr="00D70621">
        <w:rPr>
          <w:rFonts w:ascii="Calibri" w:hAnsi="Calibri"/>
          <w:sz w:val="22"/>
          <w:szCs w:val="22"/>
        </w:rPr>
        <w:t xml:space="preserve">Evaluate the State of Issuance and Policy Face Amount for the application </w:t>
      </w:r>
      <w:r w:rsidRPr="00D70621">
        <w:rPr>
          <w:rFonts w:ascii="Calibri" w:hAnsi="Calibri"/>
          <w:i/>
          <w:sz w:val="22"/>
          <w:szCs w:val="22"/>
        </w:rPr>
        <w:t>(see Restriction Table)</w:t>
      </w:r>
    </w:p>
    <w:p w:rsidR="00FF275C" w:rsidRPr="00D70621" w:rsidRDefault="00FF275C" w:rsidP="00FF275C">
      <w:pPr>
        <w:numPr>
          <w:ilvl w:val="0"/>
          <w:numId w:val="42"/>
        </w:numPr>
        <w:ind w:left="1980"/>
        <w:rPr>
          <w:rFonts w:ascii="Calibri" w:hAnsi="Calibri"/>
          <w:sz w:val="22"/>
          <w:szCs w:val="22"/>
        </w:rPr>
      </w:pPr>
      <w:r w:rsidRPr="00D70621">
        <w:rPr>
          <w:rFonts w:ascii="Calibri" w:hAnsi="Calibri"/>
          <w:sz w:val="22"/>
          <w:szCs w:val="22"/>
        </w:rPr>
        <w:t>If the State of Issuance is NOT on the exception list, proceed to #3.</w:t>
      </w:r>
    </w:p>
    <w:p w:rsidR="00FF275C" w:rsidRPr="00D70621" w:rsidRDefault="00FF275C" w:rsidP="00FF275C">
      <w:pPr>
        <w:numPr>
          <w:ilvl w:val="0"/>
          <w:numId w:val="42"/>
        </w:numPr>
        <w:ind w:left="1980"/>
        <w:rPr>
          <w:rFonts w:ascii="Calibri" w:hAnsi="Calibri"/>
          <w:sz w:val="22"/>
          <w:szCs w:val="22"/>
        </w:rPr>
      </w:pPr>
      <w:r w:rsidRPr="00D70621">
        <w:rPr>
          <w:rFonts w:ascii="Calibri" w:hAnsi="Calibri"/>
          <w:sz w:val="22"/>
          <w:szCs w:val="22"/>
        </w:rPr>
        <w:t>If the State of Issuance is on the exception list, evaluate the Policy Face Amount.</w:t>
      </w:r>
    </w:p>
    <w:p w:rsidR="00FF275C" w:rsidRPr="00D70621" w:rsidRDefault="00FF275C" w:rsidP="00FF275C">
      <w:pPr>
        <w:numPr>
          <w:ilvl w:val="0"/>
          <w:numId w:val="42"/>
        </w:numPr>
        <w:ind w:left="1980"/>
        <w:rPr>
          <w:rFonts w:ascii="Calibri" w:hAnsi="Calibri"/>
          <w:sz w:val="22"/>
          <w:szCs w:val="22"/>
        </w:rPr>
      </w:pPr>
      <w:r w:rsidRPr="00D70621">
        <w:rPr>
          <w:rFonts w:ascii="Calibri" w:hAnsi="Calibri"/>
          <w:sz w:val="22"/>
          <w:szCs w:val="22"/>
        </w:rPr>
        <w:t>If the Policy Face Amount is greater than the limitation, proceed to #3.</w:t>
      </w:r>
    </w:p>
    <w:p w:rsidR="00FF275C" w:rsidRPr="00D70621" w:rsidRDefault="00FF275C" w:rsidP="00FF275C">
      <w:pPr>
        <w:numPr>
          <w:ilvl w:val="0"/>
          <w:numId w:val="42"/>
        </w:numPr>
        <w:ind w:left="1980"/>
        <w:rPr>
          <w:rFonts w:ascii="Calibri" w:hAnsi="Calibri"/>
          <w:sz w:val="22"/>
          <w:szCs w:val="22"/>
        </w:rPr>
      </w:pPr>
      <w:r w:rsidRPr="00D70621">
        <w:rPr>
          <w:rFonts w:ascii="Calibri" w:hAnsi="Calibri"/>
          <w:sz w:val="22"/>
          <w:szCs w:val="22"/>
        </w:rPr>
        <w:t xml:space="preserve">If the State of Issuance is on the exception list, and the Policy Face Amount is less than the limitation, Credit will not be ordered and </w:t>
      </w:r>
      <w:r w:rsidRPr="00D70621">
        <w:rPr>
          <w:rFonts w:ascii="Calibri" w:hAnsi="Calibri"/>
          <w:sz w:val="22"/>
          <w:szCs w:val="22"/>
          <w:highlight w:val="yellow"/>
        </w:rPr>
        <w:t>the applicant will not be able to be processed with the model</w:t>
      </w:r>
      <w:r w:rsidRPr="00D70621">
        <w:rPr>
          <w:rFonts w:ascii="Calibri" w:hAnsi="Calibri"/>
          <w:sz w:val="22"/>
          <w:szCs w:val="22"/>
        </w:rPr>
        <w:t xml:space="preserve">.  </w:t>
      </w:r>
    </w:p>
    <w:p w:rsidR="00FF275C" w:rsidRPr="00D70621" w:rsidRDefault="00FF275C" w:rsidP="00FF275C">
      <w:pPr>
        <w:numPr>
          <w:ilvl w:val="2"/>
          <w:numId w:val="42"/>
        </w:numPr>
        <w:ind w:left="2340"/>
        <w:rPr>
          <w:rFonts w:ascii="Calibri" w:hAnsi="Calibri"/>
          <w:sz w:val="22"/>
          <w:szCs w:val="22"/>
          <w:highlight w:val="yellow"/>
        </w:rPr>
      </w:pPr>
      <w:r w:rsidRPr="00D70621">
        <w:rPr>
          <w:rFonts w:ascii="Calibri" w:hAnsi="Calibri"/>
          <w:sz w:val="22"/>
          <w:szCs w:val="22"/>
          <w:highlight w:val="yellow"/>
        </w:rPr>
        <w:t>Return the appropriate error to the Carrier; add to transaction log and end request.</w:t>
      </w:r>
    </w:p>
    <w:p w:rsidR="00FF275C" w:rsidRPr="00D70621" w:rsidRDefault="00FF275C" w:rsidP="00FF275C">
      <w:pPr>
        <w:numPr>
          <w:ilvl w:val="0"/>
          <w:numId w:val="41"/>
        </w:numPr>
        <w:spacing w:after="60"/>
        <w:ind w:left="1620"/>
        <w:rPr>
          <w:rFonts w:ascii="Calibri" w:hAnsi="Calibri"/>
          <w:sz w:val="22"/>
          <w:szCs w:val="22"/>
        </w:rPr>
      </w:pPr>
      <w:r w:rsidRPr="00D70621">
        <w:rPr>
          <w:rFonts w:ascii="Calibri" w:hAnsi="Calibri"/>
          <w:sz w:val="22"/>
          <w:szCs w:val="22"/>
        </w:rPr>
        <w:t>Order Credit and MVR for the applicant</w:t>
      </w:r>
    </w:p>
    <w:p w:rsidR="00FF275C" w:rsidRPr="00D70621" w:rsidRDefault="00FF275C" w:rsidP="00FF275C">
      <w:pPr>
        <w:numPr>
          <w:ilvl w:val="0"/>
          <w:numId w:val="41"/>
        </w:numPr>
        <w:spacing w:after="60"/>
        <w:ind w:left="1620"/>
        <w:rPr>
          <w:rFonts w:ascii="Calibri" w:hAnsi="Calibri"/>
          <w:sz w:val="22"/>
          <w:szCs w:val="22"/>
        </w:rPr>
      </w:pPr>
      <w:r w:rsidRPr="00D70621">
        <w:rPr>
          <w:rFonts w:ascii="Calibri" w:hAnsi="Calibri"/>
          <w:sz w:val="22"/>
          <w:szCs w:val="22"/>
        </w:rPr>
        <w:t>Pass all data to ISS for model processing</w:t>
      </w:r>
    </w:p>
    <w:p w:rsidR="00FF275C" w:rsidRPr="00D70621" w:rsidRDefault="00FF275C" w:rsidP="00FF275C">
      <w:pPr>
        <w:numPr>
          <w:ilvl w:val="0"/>
          <w:numId w:val="41"/>
        </w:numPr>
        <w:spacing w:after="60"/>
        <w:ind w:left="1620"/>
        <w:rPr>
          <w:rFonts w:ascii="Calibri" w:hAnsi="Calibri"/>
          <w:sz w:val="22"/>
          <w:szCs w:val="22"/>
        </w:rPr>
      </w:pPr>
      <w:r w:rsidRPr="00D70621">
        <w:rPr>
          <w:rFonts w:ascii="Calibri" w:hAnsi="Calibri"/>
          <w:sz w:val="22"/>
          <w:szCs w:val="22"/>
        </w:rPr>
        <w:t>Log necessary data</w:t>
      </w:r>
    </w:p>
    <w:p w:rsidR="00FF275C" w:rsidRPr="00D70621" w:rsidRDefault="00FF275C" w:rsidP="00FF275C">
      <w:pPr>
        <w:numPr>
          <w:ilvl w:val="0"/>
          <w:numId w:val="41"/>
        </w:numPr>
        <w:spacing w:after="60"/>
        <w:ind w:left="1620"/>
        <w:rPr>
          <w:rFonts w:ascii="Calibri" w:hAnsi="Calibri"/>
          <w:sz w:val="22"/>
          <w:szCs w:val="22"/>
        </w:rPr>
      </w:pPr>
      <w:r w:rsidRPr="00D70621">
        <w:rPr>
          <w:rFonts w:ascii="Calibri" w:hAnsi="Calibri"/>
          <w:sz w:val="22"/>
          <w:szCs w:val="22"/>
        </w:rPr>
        <w:t>Return results to Carrier</w:t>
      </w:r>
    </w:p>
    <w:p w:rsidR="00FF275C" w:rsidRPr="00D70621" w:rsidRDefault="00FF275C" w:rsidP="00FF275C">
      <w:pPr>
        <w:numPr>
          <w:ilvl w:val="0"/>
          <w:numId w:val="42"/>
        </w:numPr>
        <w:ind w:left="1980"/>
        <w:rPr>
          <w:rFonts w:ascii="Calibri" w:hAnsi="Calibri"/>
          <w:sz w:val="22"/>
          <w:szCs w:val="22"/>
        </w:rPr>
      </w:pPr>
      <w:r w:rsidRPr="00D70621">
        <w:rPr>
          <w:rFonts w:ascii="Calibri" w:hAnsi="Calibri"/>
          <w:sz w:val="22"/>
          <w:szCs w:val="22"/>
        </w:rPr>
        <w:t>Score Result (echo back Carrier input data)</w:t>
      </w:r>
    </w:p>
    <w:p w:rsidR="00FF275C" w:rsidRPr="00D70621" w:rsidRDefault="00FF275C" w:rsidP="00FF275C">
      <w:pPr>
        <w:numPr>
          <w:ilvl w:val="0"/>
          <w:numId w:val="42"/>
        </w:numPr>
        <w:ind w:left="1980"/>
        <w:rPr>
          <w:rFonts w:ascii="Calibri" w:hAnsi="Calibri"/>
          <w:sz w:val="22"/>
          <w:szCs w:val="22"/>
        </w:rPr>
      </w:pPr>
      <w:r w:rsidRPr="00D70621">
        <w:rPr>
          <w:rFonts w:ascii="Calibri" w:hAnsi="Calibri"/>
          <w:sz w:val="22"/>
          <w:szCs w:val="22"/>
        </w:rPr>
        <w:t>Reason Code(s)</w:t>
      </w:r>
    </w:p>
    <w:p w:rsidR="00FF275C" w:rsidRPr="00D70621" w:rsidRDefault="00FF275C" w:rsidP="00FF275C">
      <w:pPr>
        <w:numPr>
          <w:ilvl w:val="0"/>
          <w:numId w:val="42"/>
        </w:numPr>
        <w:ind w:left="1980"/>
        <w:rPr>
          <w:rFonts w:ascii="Calibri" w:hAnsi="Calibri"/>
          <w:sz w:val="22"/>
          <w:szCs w:val="22"/>
        </w:rPr>
      </w:pPr>
      <w:r w:rsidRPr="00D70621">
        <w:rPr>
          <w:rFonts w:ascii="Calibri" w:hAnsi="Calibri"/>
          <w:sz w:val="22"/>
          <w:szCs w:val="22"/>
        </w:rPr>
        <w:t>MVR</w:t>
      </w:r>
    </w:p>
    <w:p w:rsidR="00FF275C" w:rsidRPr="00FF275C" w:rsidRDefault="00FF275C" w:rsidP="00FF275C">
      <w:pPr>
        <w:numPr>
          <w:ilvl w:val="0"/>
          <w:numId w:val="42"/>
        </w:numPr>
        <w:ind w:left="1980"/>
        <w:rPr>
          <w:rFonts w:ascii="Calibri" w:hAnsi="Calibri"/>
          <w:sz w:val="22"/>
          <w:szCs w:val="22"/>
        </w:rPr>
      </w:pPr>
      <w:r w:rsidRPr="00D70621">
        <w:rPr>
          <w:rFonts w:ascii="Calibri" w:hAnsi="Calibri"/>
          <w:sz w:val="22"/>
          <w:szCs w:val="22"/>
        </w:rPr>
        <w:t>Credit</w:t>
      </w:r>
    </w:p>
    <w:p w:rsidR="00FF275C" w:rsidRPr="00D70621" w:rsidRDefault="00FF275C" w:rsidP="00FF275C">
      <w:pPr>
        <w:spacing w:after="120"/>
        <w:ind w:left="1260"/>
        <w:rPr>
          <w:rFonts w:ascii="Calibri" w:hAnsi="Calibri"/>
          <w:b/>
          <w:sz w:val="22"/>
          <w:szCs w:val="22"/>
        </w:rPr>
      </w:pPr>
      <w:r w:rsidRPr="00D70621">
        <w:rPr>
          <w:rFonts w:ascii="Calibri" w:hAnsi="Calibri"/>
          <w:b/>
          <w:sz w:val="22"/>
          <w:szCs w:val="22"/>
        </w:rPr>
        <w:lastRenderedPageBreak/>
        <w:t>Restriction Table</w:t>
      </w:r>
    </w:p>
    <w:tbl>
      <w:tblPr>
        <w:tblW w:w="882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1800"/>
        <w:gridCol w:w="2880"/>
        <w:gridCol w:w="2610"/>
      </w:tblGrid>
      <w:tr w:rsidR="00FF275C" w:rsidRPr="00D70621" w:rsidTr="00FF275C">
        <w:trPr>
          <w:trHeight w:val="215"/>
          <w:tblHeader/>
        </w:trPr>
        <w:tc>
          <w:tcPr>
            <w:tcW w:w="1530" w:type="dxa"/>
            <w:shd w:val="clear" w:color="auto" w:fill="000000"/>
          </w:tcPr>
          <w:p w:rsidR="00FF275C" w:rsidRPr="00D70621" w:rsidRDefault="00FF275C" w:rsidP="006A503E">
            <w:pPr>
              <w:spacing w:before="60" w:after="60"/>
              <w:rPr>
                <w:rFonts w:ascii="Calibri" w:hAnsi="Calibri"/>
                <w:b/>
                <w:color w:val="FFFFFF"/>
                <w:sz w:val="20"/>
                <w:szCs w:val="20"/>
              </w:rPr>
            </w:pPr>
            <w:r w:rsidRPr="00D70621">
              <w:rPr>
                <w:rFonts w:ascii="Calibri" w:hAnsi="Calibri"/>
                <w:b/>
                <w:color w:val="FFFFFF"/>
                <w:sz w:val="20"/>
                <w:szCs w:val="20"/>
              </w:rPr>
              <w:t>State of Issuance</w:t>
            </w:r>
          </w:p>
        </w:tc>
        <w:tc>
          <w:tcPr>
            <w:tcW w:w="1800" w:type="dxa"/>
            <w:shd w:val="clear" w:color="auto" w:fill="000000"/>
          </w:tcPr>
          <w:p w:rsidR="00FF275C" w:rsidRPr="00D70621" w:rsidRDefault="00FF275C" w:rsidP="006A503E">
            <w:pPr>
              <w:spacing w:before="60" w:after="60"/>
              <w:rPr>
                <w:rFonts w:ascii="Calibri" w:hAnsi="Calibri"/>
                <w:b/>
                <w:color w:val="FFFFFF"/>
                <w:sz w:val="20"/>
                <w:szCs w:val="20"/>
              </w:rPr>
            </w:pPr>
            <w:r w:rsidRPr="00D70621">
              <w:rPr>
                <w:rFonts w:ascii="Calibri" w:hAnsi="Calibri"/>
                <w:b/>
                <w:color w:val="FFFFFF"/>
                <w:sz w:val="20"/>
                <w:szCs w:val="20"/>
              </w:rPr>
              <w:t>Policy Face Amount</w:t>
            </w:r>
          </w:p>
        </w:tc>
        <w:tc>
          <w:tcPr>
            <w:tcW w:w="2880" w:type="dxa"/>
            <w:shd w:val="clear" w:color="auto" w:fill="000000"/>
          </w:tcPr>
          <w:p w:rsidR="00FF275C" w:rsidRPr="00D70621" w:rsidRDefault="00FF275C" w:rsidP="006A503E">
            <w:pPr>
              <w:spacing w:before="60" w:after="60"/>
              <w:ind w:left="-3"/>
              <w:rPr>
                <w:rFonts w:ascii="Calibri" w:hAnsi="Calibri"/>
                <w:b/>
                <w:color w:val="FFFFFF"/>
                <w:sz w:val="20"/>
                <w:szCs w:val="20"/>
              </w:rPr>
            </w:pPr>
            <w:r w:rsidRPr="00D70621">
              <w:rPr>
                <w:rFonts w:ascii="Calibri" w:hAnsi="Calibri"/>
                <w:b/>
                <w:color w:val="FFFFFF"/>
                <w:sz w:val="20"/>
                <w:szCs w:val="20"/>
              </w:rPr>
              <w:t>Comments</w:t>
            </w:r>
          </w:p>
        </w:tc>
        <w:tc>
          <w:tcPr>
            <w:tcW w:w="2610" w:type="dxa"/>
            <w:shd w:val="clear" w:color="auto" w:fill="000000"/>
          </w:tcPr>
          <w:p w:rsidR="00FF275C" w:rsidRPr="00D70621" w:rsidRDefault="00FF275C" w:rsidP="006A503E">
            <w:pPr>
              <w:spacing w:before="60" w:after="60"/>
              <w:ind w:left="30"/>
              <w:rPr>
                <w:rFonts w:ascii="Calibri" w:hAnsi="Calibri"/>
                <w:b/>
                <w:color w:val="FFFFFF"/>
                <w:sz w:val="20"/>
                <w:szCs w:val="20"/>
              </w:rPr>
            </w:pPr>
            <w:r w:rsidRPr="00D70621">
              <w:rPr>
                <w:rFonts w:ascii="Calibri" w:hAnsi="Calibri"/>
                <w:b/>
                <w:color w:val="FFFFFF"/>
                <w:sz w:val="20"/>
                <w:szCs w:val="20"/>
              </w:rPr>
              <w:t>Scenario Examples</w:t>
            </w:r>
          </w:p>
        </w:tc>
      </w:tr>
      <w:tr w:rsidR="00FF275C" w:rsidRPr="00D70621" w:rsidTr="00FF275C">
        <w:tc>
          <w:tcPr>
            <w:tcW w:w="1530" w:type="dxa"/>
            <w:shd w:val="clear" w:color="auto" w:fill="auto"/>
          </w:tcPr>
          <w:p w:rsidR="00FF275C" w:rsidRPr="00D70621" w:rsidRDefault="00FF275C" w:rsidP="006A503E">
            <w:pPr>
              <w:spacing w:after="60"/>
              <w:rPr>
                <w:rFonts w:ascii="Calibri" w:hAnsi="Calibri"/>
                <w:sz w:val="20"/>
                <w:szCs w:val="20"/>
              </w:rPr>
            </w:pPr>
            <w:r w:rsidRPr="00D70621">
              <w:rPr>
                <w:rFonts w:ascii="Calibri" w:hAnsi="Calibri"/>
                <w:sz w:val="20"/>
                <w:szCs w:val="20"/>
              </w:rPr>
              <w:t>California (CA)</w:t>
            </w:r>
          </w:p>
        </w:tc>
        <w:tc>
          <w:tcPr>
            <w:tcW w:w="1800" w:type="dxa"/>
            <w:shd w:val="clear" w:color="auto" w:fill="auto"/>
          </w:tcPr>
          <w:p w:rsidR="00FF275C" w:rsidRPr="00D70621" w:rsidRDefault="00FF275C" w:rsidP="006A503E">
            <w:pPr>
              <w:spacing w:after="60"/>
              <w:rPr>
                <w:rFonts w:ascii="Calibri" w:hAnsi="Calibri"/>
                <w:sz w:val="20"/>
                <w:szCs w:val="20"/>
              </w:rPr>
            </w:pPr>
            <w:r w:rsidRPr="00D70621">
              <w:rPr>
                <w:rFonts w:ascii="Calibri" w:hAnsi="Calibri"/>
                <w:sz w:val="20"/>
                <w:szCs w:val="20"/>
              </w:rPr>
              <w:t>Less than $250,000</w:t>
            </w:r>
          </w:p>
        </w:tc>
        <w:tc>
          <w:tcPr>
            <w:tcW w:w="2880" w:type="dxa"/>
            <w:shd w:val="clear" w:color="auto" w:fill="auto"/>
          </w:tcPr>
          <w:p w:rsidR="00FF275C" w:rsidRPr="00D70621" w:rsidRDefault="00FF275C" w:rsidP="006A503E">
            <w:pPr>
              <w:autoSpaceDE w:val="0"/>
              <w:autoSpaceDN w:val="0"/>
              <w:spacing w:after="60"/>
              <w:ind w:left="-3"/>
              <w:rPr>
                <w:rFonts w:ascii="Calibri" w:hAnsi="Calibri"/>
                <w:sz w:val="20"/>
                <w:szCs w:val="20"/>
              </w:rPr>
            </w:pPr>
            <w:r w:rsidRPr="00D70621">
              <w:rPr>
                <w:rFonts w:ascii="Calibri" w:hAnsi="Calibri"/>
                <w:sz w:val="20"/>
                <w:szCs w:val="20"/>
              </w:rPr>
              <w:t>May not include specified information in an investigative report except when used in underwriting life insurance expected to amount to $250,000 or more.</w:t>
            </w:r>
          </w:p>
        </w:tc>
        <w:tc>
          <w:tcPr>
            <w:tcW w:w="2610" w:type="dxa"/>
          </w:tcPr>
          <w:p w:rsidR="00FF275C" w:rsidRPr="00D70621" w:rsidRDefault="00FF275C" w:rsidP="006A503E">
            <w:pPr>
              <w:autoSpaceDE w:val="0"/>
              <w:autoSpaceDN w:val="0"/>
              <w:spacing w:after="60"/>
              <w:rPr>
                <w:rFonts w:ascii="Calibri" w:hAnsi="Calibri"/>
                <w:sz w:val="20"/>
                <w:szCs w:val="20"/>
              </w:rPr>
            </w:pPr>
            <w:r w:rsidRPr="00D70621">
              <w:rPr>
                <w:rFonts w:ascii="Calibri" w:hAnsi="Calibri"/>
                <w:sz w:val="20"/>
                <w:szCs w:val="20"/>
              </w:rPr>
              <w:t>State of Issuance is ‘CA’ AND Policy Face Amount is $249,999 or lower – THEN Credit cannot be used and applicant cannot be processed through model.</w:t>
            </w:r>
          </w:p>
          <w:p w:rsidR="00FF275C" w:rsidRPr="00D70621" w:rsidRDefault="00FF275C" w:rsidP="006A503E">
            <w:pPr>
              <w:autoSpaceDE w:val="0"/>
              <w:autoSpaceDN w:val="0"/>
              <w:spacing w:after="60"/>
              <w:rPr>
                <w:rFonts w:ascii="Calibri" w:hAnsi="Calibri"/>
                <w:sz w:val="20"/>
                <w:szCs w:val="20"/>
              </w:rPr>
            </w:pPr>
            <w:r w:rsidRPr="00D70621">
              <w:rPr>
                <w:rFonts w:ascii="Calibri" w:hAnsi="Calibri"/>
                <w:sz w:val="20"/>
                <w:szCs w:val="20"/>
              </w:rPr>
              <w:t>State of Issuance is ‘CA’ AND Policy Face Amount is $250,000 or higher – THEN Credit can be used and applicant will be processed through model.</w:t>
            </w:r>
          </w:p>
        </w:tc>
      </w:tr>
      <w:tr w:rsidR="00FF275C" w:rsidRPr="00D70621" w:rsidTr="00FF275C">
        <w:tc>
          <w:tcPr>
            <w:tcW w:w="1530" w:type="dxa"/>
            <w:shd w:val="clear" w:color="auto" w:fill="auto"/>
          </w:tcPr>
          <w:p w:rsidR="00FF275C" w:rsidRPr="00D70621" w:rsidRDefault="00FF275C" w:rsidP="006A503E">
            <w:pPr>
              <w:spacing w:after="60"/>
              <w:rPr>
                <w:rFonts w:ascii="Calibri" w:hAnsi="Calibri"/>
                <w:sz w:val="20"/>
                <w:szCs w:val="20"/>
              </w:rPr>
            </w:pPr>
            <w:r w:rsidRPr="00D70621">
              <w:rPr>
                <w:rFonts w:ascii="Calibri" w:hAnsi="Calibri"/>
                <w:sz w:val="20"/>
                <w:szCs w:val="20"/>
              </w:rPr>
              <w:t>Colorado (CO)</w:t>
            </w:r>
          </w:p>
        </w:tc>
        <w:tc>
          <w:tcPr>
            <w:tcW w:w="1800" w:type="dxa"/>
            <w:shd w:val="clear" w:color="auto" w:fill="auto"/>
          </w:tcPr>
          <w:p w:rsidR="00FF275C" w:rsidRPr="00D70621" w:rsidRDefault="00FF275C" w:rsidP="006A503E">
            <w:pPr>
              <w:spacing w:after="60"/>
              <w:rPr>
                <w:rFonts w:ascii="Calibri" w:hAnsi="Calibri"/>
                <w:sz w:val="20"/>
                <w:szCs w:val="20"/>
              </w:rPr>
            </w:pPr>
            <w:r w:rsidRPr="00D70621">
              <w:rPr>
                <w:rFonts w:ascii="Calibri" w:hAnsi="Calibri"/>
                <w:sz w:val="20"/>
                <w:szCs w:val="20"/>
              </w:rPr>
              <w:t>Less than $150,000</w:t>
            </w:r>
          </w:p>
        </w:tc>
        <w:tc>
          <w:tcPr>
            <w:tcW w:w="2880" w:type="dxa"/>
            <w:shd w:val="clear" w:color="auto" w:fill="auto"/>
          </w:tcPr>
          <w:p w:rsidR="00FF275C" w:rsidRPr="00D70621" w:rsidRDefault="00FF275C" w:rsidP="006A503E">
            <w:pPr>
              <w:spacing w:after="60"/>
              <w:ind w:left="-3"/>
              <w:rPr>
                <w:rFonts w:ascii="Calibri" w:hAnsi="Calibri"/>
                <w:sz w:val="20"/>
                <w:szCs w:val="20"/>
              </w:rPr>
            </w:pPr>
            <w:r w:rsidRPr="00D70621">
              <w:rPr>
                <w:rFonts w:ascii="Calibri" w:hAnsi="Calibri"/>
                <w:sz w:val="20"/>
                <w:szCs w:val="20"/>
              </w:rPr>
              <w:t>May use credit report in underwriting life insurance expected to amount to $150,000 or more.</w:t>
            </w:r>
          </w:p>
        </w:tc>
        <w:tc>
          <w:tcPr>
            <w:tcW w:w="2610" w:type="dxa"/>
          </w:tcPr>
          <w:p w:rsidR="00FF275C" w:rsidRPr="00D70621" w:rsidRDefault="00FF275C" w:rsidP="006A503E">
            <w:pPr>
              <w:autoSpaceDE w:val="0"/>
              <w:autoSpaceDN w:val="0"/>
              <w:spacing w:after="60"/>
              <w:rPr>
                <w:rFonts w:ascii="Calibri" w:hAnsi="Calibri"/>
                <w:sz w:val="20"/>
                <w:szCs w:val="20"/>
              </w:rPr>
            </w:pPr>
            <w:r w:rsidRPr="00D70621">
              <w:rPr>
                <w:rFonts w:ascii="Calibri" w:hAnsi="Calibri"/>
                <w:sz w:val="20"/>
                <w:szCs w:val="20"/>
              </w:rPr>
              <w:t>State of Issuance is ‘CO’ AND Policy Face Amount is $149,999 or lower – THEN Credit cannot be used and applicant cannot be processed through model.</w:t>
            </w:r>
          </w:p>
          <w:p w:rsidR="00FF275C" w:rsidRPr="00D70621" w:rsidRDefault="00FF275C" w:rsidP="006A503E">
            <w:pPr>
              <w:spacing w:after="60"/>
              <w:rPr>
                <w:rFonts w:ascii="Calibri" w:hAnsi="Calibri"/>
                <w:sz w:val="20"/>
                <w:szCs w:val="20"/>
              </w:rPr>
            </w:pPr>
            <w:r w:rsidRPr="00D70621">
              <w:rPr>
                <w:rFonts w:ascii="Calibri" w:hAnsi="Calibri"/>
                <w:sz w:val="20"/>
                <w:szCs w:val="20"/>
              </w:rPr>
              <w:t>State of Issuance is ‘CO’ AND Policy Face Amount is $150,000 or higher – THEN Credit can be used and applicant will be processed through model.</w:t>
            </w:r>
          </w:p>
        </w:tc>
      </w:tr>
      <w:tr w:rsidR="00FF275C" w:rsidRPr="00D70621" w:rsidTr="00FF275C">
        <w:tc>
          <w:tcPr>
            <w:tcW w:w="1530" w:type="dxa"/>
            <w:shd w:val="clear" w:color="auto" w:fill="auto"/>
          </w:tcPr>
          <w:p w:rsidR="00FF275C" w:rsidRPr="00D70621" w:rsidRDefault="00FF275C" w:rsidP="006A503E">
            <w:pPr>
              <w:spacing w:after="60"/>
              <w:rPr>
                <w:rFonts w:ascii="Calibri" w:hAnsi="Calibri"/>
                <w:sz w:val="20"/>
                <w:szCs w:val="20"/>
              </w:rPr>
            </w:pPr>
            <w:r w:rsidRPr="00D70621">
              <w:rPr>
                <w:rFonts w:ascii="Calibri" w:hAnsi="Calibri"/>
                <w:sz w:val="20"/>
                <w:szCs w:val="20"/>
              </w:rPr>
              <w:t>Michigan (MI)</w:t>
            </w:r>
          </w:p>
        </w:tc>
        <w:tc>
          <w:tcPr>
            <w:tcW w:w="1800" w:type="dxa"/>
            <w:shd w:val="clear" w:color="auto" w:fill="auto"/>
          </w:tcPr>
          <w:p w:rsidR="00FF275C" w:rsidRPr="00D70621" w:rsidRDefault="00FF275C" w:rsidP="006A503E">
            <w:pPr>
              <w:spacing w:after="60"/>
              <w:rPr>
                <w:rFonts w:ascii="Calibri" w:hAnsi="Calibri"/>
                <w:sz w:val="20"/>
                <w:szCs w:val="20"/>
              </w:rPr>
            </w:pPr>
            <w:r w:rsidRPr="00D70621">
              <w:rPr>
                <w:rFonts w:ascii="Calibri" w:hAnsi="Calibri"/>
                <w:sz w:val="20"/>
                <w:szCs w:val="20"/>
                <w:highlight w:val="yellow"/>
              </w:rPr>
              <w:t>Credit cannot be used regardless of Policy Face Amount</w:t>
            </w:r>
          </w:p>
        </w:tc>
        <w:tc>
          <w:tcPr>
            <w:tcW w:w="2880" w:type="dxa"/>
            <w:shd w:val="clear" w:color="auto" w:fill="auto"/>
          </w:tcPr>
          <w:p w:rsidR="00FF275C" w:rsidRPr="00D70621" w:rsidRDefault="00FF275C" w:rsidP="006A503E">
            <w:pPr>
              <w:autoSpaceDE w:val="0"/>
              <w:autoSpaceDN w:val="0"/>
              <w:spacing w:after="60"/>
              <w:ind w:left="-3"/>
              <w:rPr>
                <w:rFonts w:ascii="Calibri" w:hAnsi="Calibri"/>
                <w:sz w:val="20"/>
                <w:szCs w:val="20"/>
              </w:rPr>
            </w:pPr>
            <w:r w:rsidRPr="00D70621">
              <w:rPr>
                <w:rFonts w:ascii="Calibri" w:hAnsi="Calibri"/>
                <w:sz w:val="20"/>
                <w:szCs w:val="20"/>
              </w:rPr>
              <w:t>Insurers shall not use credit information to make decision, in whole or part, to deny or not renew a policy.</w:t>
            </w:r>
          </w:p>
          <w:p w:rsidR="00FF275C" w:rsidRPr="00D70621" w:rsidRDefault="00FF275C" w:rsidP="006A503E">
            <w:pPr>
              <w:autoSpaceDE w:val="0"/>
              <w:autoSpaceDN w:val="0"/>
              <w:spacing w:after="60"/>
              <w:ind w:left="-3"/>
              <w:rPr>
                <w:rFonts w:ascii="Calibri" w:hAnsi="Calibri"/>
                <w:sz w:val="20"/>
                <w:szCs w:val="20"/>
                <w:highlight w:val="yellow"/>
              </w:rPr>
            </w:pPr>
            <w:r w:rsidRPr="00D70621">
              <w:rPr>
                <w:rFonts w:ascii="Calibri" w:hAnsi="Calibri"/>
                <w:sz w:val="20"/>
                <w:szCs w:val="20"/>
              </w:rPr>
              <w:t>May use credit information to determine premiums as long as disclose use of such information to consumers at time of application. May not use income, gender, address, zip code, ethnic group, religion, marital status, or nationality in calculating credit score. May not consider absence of credit history negatively. May not consider collection accounts with medical industry codes. If insurer makes adverse decision based in part on credit information must provide reasons to consumer as well as notice of how to obtain copy of report.</w:t>
            </w:r>
          </w:p>
        </w:tc>
        <w:tc>
          <w:tcPr>
            <w:tcW w:w="2610" w:type="dxa"/>
          </w:tcPr>
          <w:p w:rsidR="00FF275C" w:rsidRPr="00D70621" w:rsidRDefault="00FF275C" w:rsidP="006A503E">
            <w:pPr>
              <w:autoSpaceDE w:val="0"/>
              <w:autoSpaceDN w:val="0"/>
              <w:spacing w:after="60"/>
              <w:rPr>
                <w:rFonts w:ascii="Calibri" w:hAnsi="Calibri"/>
                <w:sz w:val="20"/>
                <w:szCs w:val="20"/>
              </w:rPr>
            </w:pPr>
            <w:r w:rsidRPr="00D70621">
              <w:rPr>
                <w:rFonts w:ascii="Calibri" w:hAnsi="Calibri"/>
                <w:sz w:val="20"/>
                <w:szCs w:val="20"/>
              </w:rPr>
              <w:t>State of Issuance is ‘MI’ – Credit cannot be used and applicant cannot be processed through model.</w:t>
            </w:r>
          </w:p>
        </w:tc>
      </w:tr>
      <w:tr w:rsidR="00FF275C" w:rsidRPr="00D70621" w:rsidTr="00FF275C">
        <w:tc>
          <w:tcPr>
            <w:tcW w:w="1530" w:type="dxa"/>
            <w:shd w:val="clear" w:color="auto" w:fill="auto"/>
          </w:tcPr>
          <w:p w:rsidR="00FF275C" w:rsidRPr="00D70621" w:rsidRDefault="00FF275C" w:rsidP="006A503E">
            <w:pPr>
              <w:spacing w:after="60"/>
              <w:rPr>
                <w:rFonts w:ascii="Calibri" w:hAnsi="Calibri"/>
                <w:sz w:val="20"/>
                <w:szCs w:val="20"/>
              </w:rPr>
            </w:pPr>
            <w:r w:rsidRPr="00D70621">
              <w:rPr>
                <w:rFonts w:ascii="Calibri" w:hAnsi="Calibri"/>
                <w:sz w:val="20"/>
                <w:szCs w:val="20"/>
              </w:rPr>
              <w:lastRenderedPageBreak/>
              <w:t>New Hampshire (NH)</w:t>
            </w:r>
          </w:p>
        </w:tc>
        <w:tc>
          <w:tcPr>
            <w:tcW w:w="1800" w:type="dxa"/>
            <w:shd w:val="clear" w:color="auto" w:fill="auto"/>
          </w:tcPr>
          <w:p w:rsidR="00FF275C" w:rsidRPr="00D70621" w:rsidRDefault="00FF275C" w:rsidP="006A503E">
            <w:pPr>
              <w:spacing w:after="60"/>
              <w:rPr>
                <w:rFonts w:ascii="Calibri" w:hAnsi="Calibri"/>
                <w:sz w:val="20"/>
                <w:szCs w:val="20"/>
              </w:rPr>
            </w:pPr>
            <w:r w:rsidRPr="00D70621">
              <w:rPr>
                <w:rFonts w:ascii="Calibri" w:hAnsi="Calibri"/>
                <w:sz w:val="20"/>
                <w:szCs w:val="20"/>
              </w:rPr>
              <w:t>Less than $50,000</w:t>
            </w:r>
          </w:p>
        </w:tc>
        <w:tc>
          <w:tcPr>
            <w:tcW w:w="2880" w:type="dxa"/>
            <w:shd w:val="clear" w:color="auto" w:fill="auto"/>
          </w:tcPr>
          <w:p w:rsidR="00FF275C" w:rsidRPr="00D70621" w:rsidRDefault="00FF275C" w:rsidP="006A503E">
            <w:pPr>
              <w:spacing w:after="60"/>
              <w:ind w:left="-3"/>
              <w:rPr>
                <w:rFonts w:ascii="Calibri" w:hAnsi="Calibri"/>
                <w:sz w:val="20"/>
                <w:szCs w:val="20"/>
              </w:rPr>
            </w:pPr>
            <w:r w:rsidRPr="00D70621">
              <w:rPr>
                <w:rFonts w:ascii="Calibri" w:hAnsi="Calibri"/>
                <w:sz w:val="20"/>
                <w:szCs w:val="20"/>
              </w:rPr>
              <w:t>May use credit report in underwriting life insurance expected to amount to $50,000 or more.</w:t>
            </w:r>
          </w:p>
        </w:tc>
        <w:tc>
          <w:tcPr>
            <w:tcW w:w="2610" w:type="dxa"/>
          </w:tcPr>
          <w:p w:rsidR="00FF275C" w:rsidRPr="00D70621" w:rsidRDefault="00FF275C" w:rsidP="006A503E">
            <w:pPr>
              <w:autoSpaceDE w:val="0"/>
              <w:autoSpaceDN w:val="0"/>
              <w:spacing w:after="60"/>
              <w:rPr>
                <w:rFonts w:ascii="Calibri" w:hAnsi="Calibri"/>
                <w:sz w:val="20"/>
                <w:szCs w:val="20"/>
              </w:rPr>
            </w:pPr>
            <w:r w:rsidRPr="00D70621">
              <w:rPr>
                <w:rFonts w:ascii="Calibri" w:hAnsi="Calibri"/>
                <w:sz w:val="20"/>
                <w:szCs w:val="20"/>
              </w:rPr>
              <w:t>State of Issuance is ‘NH’ AND Policy Face Amount is $49,999 or lower – THEN Credit cannot be used and applicant cannot be processed through model.</w:t>
            </w:r>
          </w:p>
          <w:p w:rsidR="00FF275C" w:rsidRPr="00D70621" w:rsidRDefault="00FF275C" w:rsidP="006A503E">
            <w:pPr>
              <w:spacing w:after="60"/>
              <w:rPr>
                <w:rFonts w:ascii="Calibri" w:hAnsi="Calibri"/>
                <w:sz w:val="20"/>
                <w:szCs w:val="20"/>
              </w:rPr>
            </w:pPr>
            <w:r w:rsidRPr="00D70621">
              <w:rPr>
                <w:rFonts w:ascii="Calibri" w:hAnsi="Calibri"/>
                <w:sz w:val="20"/>
                <w:szCs w:val="20"/>
              </w:rPr>
              <w:t>State of Issuance is ‘NH’ AND Policy Face Amount is $50,000 or higher – THEN Credit can be used and applicant will be processed through model.</w:t>
            </w:r>
          </w:p>
        </w:tc>
      </w:tr>
      <w:tr w:rsidR="00FF275C" w:rsidRPr="00D70621" w:rsidTr="00FF275C">
        <w:tc>
          <w:tcPr>
            <w:tcW w:w="1530" w:type="dxa"/>
            <w:shd w:val="clear" w:color="auto" w:fill="auto"/>
          </w:tcPr>
          <w:p w:rsidR="00FF275C" w:rsidRPr="00D70621" w:rsidRDefault="00FF275C" w:rsidP="006A503E">
            <w:pPr>
              <w:spacing w:after="60"/>
              <w:rPr>
                <w:rFonts w:ascii="Calibri" w:hAnsi="Calibri"/>
                <w:sz w:val="20"/>
                <w:szCs w:val="20"/>
              </w:rPr>
            </w:pPr>
            <w:r w:rsidRPr="00D70621">
              <w:rPr>
                <w:rFonts w:ascii="Calibri" w:hAnsi="Calibri"/>
                <w:sz w:val="20"/>
                <w:szCs w:val="20"/>
              </w:rPr>
              <w:t>Texas (TX)</w:t>
            </w:r>
          </w:p>
        </w:tc>
        <w:tc>
          <w:tcPr>
            <w:tcW w:w="1800" w:type="dxa"/>
            <w:shd w:val="clear" w:color="auto" w:fill="auto"/>
          </w:tcPr>
          <w:p w:rsidR="00FF275C" w:rsidRPr="00D70621" w:rsidRDefault="00FF275C" w:rsidP="006A503E">
            <w:pPr>
              <w:spacing w:after="60"/>
              <w:rPr>
                <w:rFonts w:ascii="Calibri" w:hAnsi="Calibri"/>
                <w:sz w:val="20"/>
                <w:szCs w:val="20"/>
              </w:rPr>
            </w:pPr>
            <w:r w:rsidRPr="00D70621">
              <w:rPr>
                <w:rFonts w:ascii="Calibri" w:hAnsi="Calibri"/>
                <w:sz w:val="20"/>
                <w:szCs w:val="20"/>
              </w:rPr>
              <w:t>Less than $150,000</w:t>
            </w:r>
          </w:p>
        </w:tc>
        <w:tc>
          <w:tcPr>
            <w:tcW w:w="2880" w:type="dxa"/>
            <w:shd w:val="clear" w:color="auto" w:fill="auto"/>
          </w:tcPr>
          <w:p w:rsidR="00FF275C" w:rsidRPr="00D70621" w:rsidRDefault="00FF275C" w:rsidP="006A503E">
            <w:pPr>
              <w:spacing w:after="60"/>
              <w:ind w:left="-3"/>
              <w:rPr>
                <w:rFonts w:ascii="Calibri" w:hAnsi="Calibri"/>
                <w:sz w:val="20"/>
                <w:szCs w:val="20"/>
              </w:rPr>
            </w:pPr>
            <w:r w:rsidRPr="00D70621">
              <w:rPr>
                <w:rFonts w:ascii="Calibri" w:hAnsi="Calibri"/>
                <w:sz w:val="20"/>
                <w:szCs w:val="20"/>
              </w:rPr>
              <w:t>May use credit report in underwriting life insurance expected to amount to $150,000 or more.</w:t>
            </w:r>
          </w:p>
        </w:tc>
        <w:tc>
          <w:tcPr>
            <w:tcW w:w="2610" w:type="dxa"/>
          </w:tcPr>
          <w:p w:rsidR="00FF275C" w:rsidRPr="00D70621" w:rsidRDefault="00FF275C" w:rsidP="006A503E">
            <w:pPr>
              <w:autoSpaceDE w:val="0"/>
              <w:autoSpaceDN w:val="0"/>
              <w:spacing w:after="60"/>
              <w:rPr>
                <w:rFonts w:ascii="Calibri" w:hAnsi="Calibri"/>
                <w:sz w:val="20"/>
                <w:szCs w:val="20"/>
              </w:rPr>
            </w:pPr>
            <w:r w:rsidRPr="00D70621">
              <w:rPr>
                <w:rFonts w:ascii="Calibri" w:hAnsi="Calibri"/>
                <w:sz w:val="20"/>
                <w:szCs w:val="20"/>
              </w:rPr>
              <w:t>State of Issuance is ‘TX’ AND Policy Face Amount is $149,999 or lower – THEN Credit cannot be used and applicant cannot be processed through model.</w:t>
            </w:r>
          </w:p>
          <w:p w:rsidR="00FF275C" w:rsidRPr="00D70621" w:rsidRDefault="00FF275C" w:rsidP="006A503E">
            <w:pPr>
              <w:spacing w:after="60"/>
              <w:rPr>
                <w:rFonts w:ascii="Calibri" w:hAnsi="Calibri"/>
                <w:sz w:val="20"/>
                <w:szCs w:val="20"/>
              </w:rPr>
            </w:pPr>
            <w:r w:rsidRPr="00D70621">
              <w:rPr>
                <w:rFonts w:ascii="Calibri" w:hAnsi="Calibri"/>
                <w:sz w:val="20"/>
                <w:szCs w:val="20"/>
              </w:rPr>
              <w:t>State of Issuance is ‘TX’ AND Policy Face Amount is $150,000 or higher – THEN Credit can be used and applicant will be processed through model.</w:t>
            </w:r>
          </w:p>
        </w:tc>
      </w:tr>
    </w:tbl>
    <w:p w:rsidR="00FF275C" w:rsidRPr="008C57B6" w:rsidRDefault="00FF275C" w:rsidP="008C57B6">
      <w:pPr>
        <w:pStyle w:val="ListParagraph"/>
        <w:ind w:left="1080"/>
        <w:rPr>
          <w:rFonts w:asciiTheme="minorHAnsi" w:hAnsiTheme="minorHAnsi"/>
          <w:sz w:val="16"/>
          <w:szCs w:val="16"/>
        </w:rPr>
      </w:pPr>
    </w:p>
    <w:p w:rsidR="00D56F5C" w:rsidRPr="00D56F5C" w:rsidRDefault="00A05DC0" w:rsidP="00C73DA2">
      <w:pPr>
        <w:pStyle w:val="ListParagraph"/>
        <w:numPr>
          <w:ilvl w:val="1"/>
          <w:numId w:val="4"/>
        </w:numPr>
        <w:ind w:left="1260" w:hanging="720"/>
        <w:rPr>
          <w:rFonts w:asciiTheme="minorHAnsi" w:hAnsiTheme="minorHAnsi"/>
          <w:b/>
          <w:sz w:val="22"/>
          <w:szCs w:val="22"/>
        </w:rPr>
      </w:pPr>
      <w:r w:rsidRPr="0097285D">
        <w:rPr>
          <w:rFonts w:asciiTheme="minorHAnsi" w:hAnsiTheme="minorHAnsi"/>
          <w:b/>
          <w:sz w:val="22"/>
          <w:szCs w:val="22"/>
        </w:rPr>
        <w:t>Delivery System</w:t>
      </w:r>
    </w:p>
    <w:p w:rsidR="009B20A2" w:rsidRDefault="009B20A2" w:rsidP="009B20A2">
      <w:pPr>
        <w:pStyle w:val="ListParagraph"/>
        <w:ind w:left="1260"/>
        <w:rPr>
          <w:rFonts w:asciiTheme="minorHAnsi" w:hAnsiTheme="minorHAnsi"/>
          <w:sz w:val="22"/>
          <w:szCs w:val="22"/>
        </w:rPr>
      </w:pPr>
      <w:r>
        <w:rPr>
          <w:rFonts w:asciiTheme="minorHAnsi" w:hAnsiTheme="minorHAnsi"/>
          <w:sz w:val="22"/>
          <w:szCs w:val="22"/>
        </w:rPr>
        <w:t xml:space="preserve">The </w:t>
      </w:r>
      <w:r w:rsidR="006403C0">
        <w:rPr>
          <w:rFonts w:asciiTheme="minorHAnsi" w:hAnsiTheme="minorHAnsi"/>
          <w:sz w:val="22"/>
          <w:szCs w:val="22"/>
        </w:rPr>
        <w:t xml:space="preserve">Simplified Issue model </w:t>
      </w:r>
      <w:r>
        <w:rPr>
          <w:rFonts w:asciiTheme="minorHAnsi" w:hAnsiTheme="minorHAnsi"/>
          <w:sz w:val="22"/>
          <w:szCs w:val="22"/>
        </w:rPr>
        <w:t>will be sy</w:t>
      </w:r>
      <w:r w:rsidR="00B81371">
        <w:rPr>
          <w:rFonts w:asciiTheme="minorHAnsi" w:hAnsiTheme="minorHAnsi"/>
          <w:sz w:val="22"/>
          <w:szCs w:val="22"/>
        </w:rPr>
        <w:t>stem-to-system product.</w:t>
      </w:r>
      <w:r w:rsidR="006C0422">
        <w:rPr>
          <w:rFonts w:asciiTheme="minorHAnsi" w:hAnsiTheme="minorHAnsi"/>
          <w:sz w:val="22"/>
          <w:szCs w:val="22"/>
        </w:rPr>
        <w:t xml:space="preserve">  The Simplified Issue model will not be available via the Insurance Solutions Web Portal.</w:t>
      </w:r>
    </w:p>
    <w:p w:rsidR="001C0527" w:rsidRDefault="001C0527">
      <w:pPr>
        <w:rPr>
          <w:rFonts w:asciiTheme="minorHAnsi" w:hAnsiTheme="minorHAnsi"/>
          <w:b/>
          <w:sz w:val="22"/>
          <w:szCs w:val="22"/>
        </w:rPr>
      </w:pPr>
    </w:p>
    <w:p w:rsidR="003570BD" w:rsidRDefault="003570BD">
      <w:pPr>
        <w:rPr>
          <w:rFonts w:asciiTheme="minorHAnsi" w:hAnsiTheme="minorHAnsi"/>
          <w:b/>
          <w:sz w:val="22"/>
          <w:szCs w:val="22"/>
        </w:rPr>
      </w:pPr>
      <w:r>
        <w:rPr>
          <w:rFonts w:asciiTheme="minorHAnsi" w:hAnsiTheme="minorHAnsi"/>
          <w:b/>
          <w:sz w:val="22"/>
          <w:szCs w:val="22"/>
        </w:rPr>
        <w:br w:type="page"/>
      </w:r>
    </w:p>
    <w:p w:rsidR="00D56F5C" w:rsidRPr="00D56F5C" w:rsidRDefault="006A6814" w:rsidP="00C73DA2">
      <w:pPr>
        <w:pStyle w:val="ListParagraph"/>
        <w:numPr>
          <w:ilvl w:val="1"/>
          <w:numId w:val="4"/>
        </w:numPr>
        <w:ind w:left="1260" w:hanging="720"/>
        <w:rPr>
          <w:rFonts w:asciiTheme="minorHAnsi" w:hAnsiTheme="minorHAnsi"/>
          <w:b/>
          <w:sz w:val="22"/>
          <w:szCs w:val="22"/>
        </w:rPr>
      </w:pPr>
      <w:r>
        <w:rPr>
          <w:rFonts w:asciiTheme="minorHAnsi" w:hAnsiTheme="minorHAnsi"/>
          <w:b/>
          <w:sz w:val="22"/>
          <w:szCs w:val="22"/>
        </w:rPr>
        <w:lastRenderedPageBreak/>
        <w:t xml:space="preserve">Life </w:t>
      </w:r>
      <w:r w:rsidR="001C0527">
        <w:rPr>
          <w:rFonts w:asciiTheme="minorHAnsi" w:hAnsiTheme="minorHAnsi"/>
          <w:b/>
          <w:sz w:val="22"/>
          <w:szCs w:val="22"/>
        </w:rPr>
        <w:t>Simplified Issue Model</w:t>
      </w:r>
      <w:r w:rsidR="00A41EFF">
        <w:rPr>
          <w:rFonts w:asciiTheme="minorHAnsi" w:hAnsiTheme="minorHAnsi"/>
          <w:b/>
          <w:sz w:val="22"/>
          <w:szCs w:val="22"/>
        </w:rPr>
        <w:t xml:space="preserve"> Process Flow</w:t>
      </w:r>
    </w:p>
    <w:p w:rsidR="00204DF0" w:rsidRPr="00331B2D" w:rsidRDefault="00A41EFF" w:rsidP="00A41EFF">
      <w:pPr>
        <w:pStyle w:val="NoSpacing"/>
        <w:tabs>
          <w:tab w:val="left" w:pos="3225"/>
        </w:tabs>
        <w:ind w:left="900" w:firstLine="360"/>
        <w:rPr>
          <w:b/>
        </w:rPr>
      </w:pPr>
      <w:r>
        <w:rPr>
          <w:b/>
        </w:rPr>
        <w:tab/>
      </w:r>
    </w:p>
    <w:p w:rsidR="0066375D" w:rsidRPr="003570BD" w:rsidRDefault="00004654" w:rsidP="00663880">
      <w:pPr>
        <w:pStyle w:val="ListParagraph"/>
        <w:ind w:left="1260"/>
        <w:rPr>
          <w:rFonts w:asciiTheme="minorHAnsi" w:hAnsiTheme="minorHAnsi"/>
          <w:sz w:val="16"/>
          <w:szCs w:val="16"/>
        </w:rPr>
      </w:pPr>
      <w:r>
        <w:object w:dxaOrig="14664" w:dyaOrig="10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85pt;height:330.1pt" o:ole="">
            <v:imagedata r:id="rId14" o:title=""/>
          </v:shape>
          <o:OLEObject Type="Embed" ProgID="Visio.Drawing.11" ShapeID="_x0000_i1025" DrawAspect="Content" ObjectID="_1450186812" r:id="rId15"/>
        </w:object>
      </w:r>
    </w:p>
    <w:p w:rsidR="00D56F5C" w:rsidRPr="00D56F5C" w:rsidRDefault="00760230" w:rsidP="00C73DA2">
      <w:pPr>
        <w:pStyle w:val="ListParagraph"/>
        <w:numPr>
          <w:ilvl w:val="1"/>
          <w:numId w:val="4"/>
        </w:numPr>
        <w:ind w:left="1260" w:hanging="720"/>
        <w:rPr>
          <w:rFonts w:asciiTheme="minorHAnsi" w:hAnsiTheme="minorHAnsi"/>
          <w:b/>
          <w:sz w:val="22"/>
          <w:szCs w:val="22"/>
        </w:rPr>
      </w:pPr>
      <w:r w:rsidRPr="0097285D">
        <w:rPr>
          <w:rFonts w:asciiTheme="minorHAnsi" w:hAnsiTheme="minorHAnsi"/>
          <w:b/>
          <w:sz w:val="22"/>
          <w:szCs w:val="22"/>
        </w:rPr>
        <w:t>Format</w:t>
      </w:r>
    </w:p>
    <w:p w:rsidR="009B20A2" w:rsidRDefault="009B20A2" w:rsidP="00CC75C7">
      <w:pPr>
        <w:pStyle w:val="ListParagraph"/>
        <w:ind w:left="1260"/>
        <w:rPr>
          <w:rFonts w:asciiTheme="minorHAnsi" w:hAnsiTheme="minorHAnsi"/>
          <w:sz w:val="22"/>
          <w:szCs w:val="22"/>
        </w:rPr>
      </w:pPr>
      <w:r>
        <w:rPr>
          <w:rFonts w:asciiTheme="minorHAnsi" w:hAnsiTheme="minorHAnsi"/>
          <w:sz w:val="22"/>
          <w:szCs w:val="22"/>
        </w:rPr>
        <w:t xml:space="preserve">The </w:t>
      </w:r>
      <w:r w:rsidR="00331B2D">
        <w:rPr>
          <w:rFonts w:asciiTheme="minorHAnsi" w:hAnsiTheme="minorHAnsi"/>
          <w:sz w:val="22"/>
          <w:szCs w:val="22"/>
        </w:rPr>
        <w:t xml:space="preserve">Simplified Issue </w:t>
      </w:r>
      <w:r>
        <w:rPr>
          <w:rFonts w:asciiTheme="minorHAnsi" w:hAnsiTheme="minorHAnsi"/>
          <w:sz w:val="22"/>
          <w:szCs w:val="22"/>
        </w:rPr>
        <w:t xml:space="preserve">model will be in the </w:t>
      </w:r>
      <w:r w:rsidR="00A95FB1">
        <w:rPr>
          <w:rFonts w:asciiTheme="minorHAnsi" w:hAnsiTheme="minorHAnsi"/>
          <w:sz w:val="22"/>
          <w:szCs w:val="22"/>
        </w:rPr>
        <w:t>Rules</w:t>
      </w:r>
      <w:r>
        <w:rPr>
          <w:rFonts w:asciiTheme="minorHAnsi" w:hAnsiTheme="minorHAnsi"/>
          <w:sz w:val="22"/>
          <w:szCs w:val="22"/>
        </w:rPr>
        <w:t xml:space="preserve"> XML format and will reside on the </w:t>
      </w:r>
      <w:r w:rsidR="00331B2D">
        <w:rPr>
          <w:rFonts w:asciiTheme="minorHAnsi" w:hAnsiTheme="minorHAnsi"/>
          <w:sz w:val="22"/>
          <w:szCs w:val="22"/>
        </w:rPr>
        <w:t>Life</w:t>
      </w:r>
      <w:r>
        <w:rPr>
          <w:rFonts w:asciiTheme="minorHAnsi" w:hAnsiTheme="minorHAnsi"/>
          <w:sz w:val="22"/>
          <w:szCs w:val="22"/>
        </w:rPr>
        <w:t xml:space="preserve"> Product Gateway.</w:t>
      </w:r>
    </w:p>
    <w:p w:rsidR="00013E5D" w:rsidRPr="003570BD" w:rsidRDefault="00013E5D" w:rsidP="00CC75C7">
      <w:pPr>
        <w:pStyle w:val="ListParagraph"/>
        <w:ind w:left="1260"/>
        <w:rPr>
          <w:rFonts w:asciiTheme="minorHAnsi" w:hAnsiTheme="minorHAnsi"/>
          <w:sz w:val="16"/>
          <w:szCs w:val="16"/>
        </w:rPr>
      </w:pPr>
    </w:p>
    <w:p w:rsidR="000F1FF8" w:rsidRPr="000F1FF8" w:rsidRDefault="00760230" w:rsidP="00C73DA2">
      <w:pPr>
        <w:pStyle w:val="ListParagraph"/>
        <w:numPr>
          <w:ilvl w:val="1"/>
          <w:numId w:val="4"/>
        </w:numPr>
        <w:ind w:left="1260" w:hanging="720"/>
        <w:rPr>
          <w:rFonts w:asciiTheme="minorHAnsi" w:hAnsiTheme="minorHAnsi"/>
          <w:b/>
          <w:sz w:val="22"/>
          <w:szCs w:val="22"/>
        </w:rPr>
      </w:pPr>
      <w:r w:rsidRPr="0097285D">
        <w:rPr>
          <w:rFonts w:asciiTheme="minorHAnsi" w:hAnsiTheme="minorHAnsi"/>
          <w:b/>
          <w:sz w:val="22"/>
          <w:szCs w:val="22"/>
        </w:rPr>
        <w:t>Inquiry</w:t>
      </w:r>
    </w:p>
    <w:p w:rsidR="00A61A04" w:rsidRDefault="000F1FF8" w:rsidP="000F1FF8">
      <w:pPr>
        <w:pStyle w:val="ListParagraph"/>
        <w:ind w:left="1260"/>
        <w:rPr>
          <w:rFonts w:asciiTheme="minorHAnsi" w:hAnsiTheme="minorHAnsi"/>
          <w:sz w:val="22"/>
          <w:szCs w:val="22"/>
        </w:rPr>
      </w:pPr>
      <w:r w:rsidRPr="000F1FF8">
        <w:rPr>
          <w:rFonts w:asciiTheme="minorHAnsi" w:hAnsiTheme="minorHAnsi"/>
          <w:sz w:val="22"/>
          <w:szCs w:val="22"/>
        </w:rPr>
        <w:t xml:space="preserve">The required input </w:t>
      </w:r>
      <w:r w:rsidR="00C53645">
        <w:rPr>
          <w:rFonts w:asciiTheme="minorHAnsi" w:hAnsiTheme="minorHAnsi"/>
          <w:sz w:val="22"/>
          <w:szCs w:val="22"/>
        </w:rPr>
        <w:t>for the Simplified Issue model</w:t>
      </w:r>
      <w:r w:rsidR="00A61A04">
        <w:rPr>
          <w:rFonts w:asciiTheme="minorHAnsi" w:hAnsiTheme="minorHAnsi"/>
          <w:sz w:val="22"/>
          <w:szCs w:val="22"/>
        </w:rPr>
        <w:t>:</w:t>
      </w:r>
    </w:p>
    <w:p w:rsidR="003570BD" w:rsidRDefault="003570BD" w:rsidP="003570BD">
      <w:pPr>
        <w:pStyle w:val="ListParagraph"/>
        <w:numPr>
          <w:ilvl w:val="0"/>
          <w:numId w:val="15"/>
        </w:numPr>
        <w:rPr>
          <w:rFonts w:asciiTheme="minorHAnsi" w:hAnsiTheme="minorHAnsi"/>
          <w:sz w:val="22"/>
          <w:szCs w:val="22"/>
        </w:rPr>
      </w:pPr>
      <w:r>
        <w:rPr>
          <w:rFonts w:asciiTheme="minorHAnsi" w:hAnsiTheme="minorHAnsi"/>
          <w:sz w:val="22"/>
          <w:szCs w:val="22"/>
        </w:rPr>
        <w:t>Gender (M or F is required.  Any other value will result in a rejection of the inquiry.)</w:t>
      </w:r>
    </w:p>
    <w:p w:rsidR="003570BD" w:rsidRPr="003570BD" w:rsidRDefault="003570BD" w:rsidP="003570BD">
      <w:pPr>
        <w:pStyle w:val="ListParagraph"/>
        <w:numPr>
          <w:ilvl w:val="0"/>
          <w:numId w:val="15"/>
        </w:numPr>
        <w:rPr>
          <w:rFonts w:asciiTheme="minorHAnsi" w:hAnsiTheme="minorHAnsi"/>
          <w:sz w:val="22"/>
          <w:szCs w:val="22"/>
        </w:rPr>
      </w:pPr>
      <w:r>
        <w:rPr>
          <w:rFonts w:asciiTheme="minorHAnsi" w:hAnsiTheme="minorHAnsi"/>
          <w:sz w:val="22"/>
          <w:szCs w:val="22"/>
        </w:rPr>
        <w:t xml:space="preserve">Age (required – </w:t>
      </w:r>
      <w:r w:rsidRPr="003570BD">
        <w:rPr>
          <w:rFonts w:asciiTheme="minorHAnsi" w:hAnsiTheme="minorHAnsi"/>
          <w:sz w:val="22"/>
          <w:szCs w:val="22"/>
        </w:rPr>
        <w:t>only numeric values are accepted.)</w:t>
      </w:r>
    </w:p>
    <w:p w:rsidR="003570BD" w:rsidRDefault="003570BD" w:rsidP="003570BD">
      <w:pPr>
        <w:pStyle w:val="ListParagraph"/>
        <w:numPr>
          <w:ilvl w:val="0"/>
          <w:numId w:val="15"/>
        </w:numPr>
        <w:rPr>
          <w:rFonts w:asciiTheme="minorHAnsi" w:hAnsiTheme="minorHAnsi"/>
          <w:sz w:val="22"/>
          <w:szCs w:val="22"/>
        </w:rPr>
      </w:pPr>
      <w:r>
        <w:rPr>
          <w:rFonts w:asciiTheme="minorHAnsi" w:hAnsiTheme="minorHAnsi"/>
          <w:sz w:val="22"/>
          <w:szCs w:val="22"/>
        </w:rPr>
        <w:t>State of Issuance (required – only 2 letter standard USPS abbreviations are accepted)</w:t>
      </w:r>
    </w:p>
    <w:p w:rsidR="003570BD" w:rsidRDefault="003570BD" w:rsidP="003570BD">
      <w:pPr>
        <w:pStyle w:val="ListParagraph"/>
        <w:numPr>
          <w:ilvl w:val="0"/>
          <w:numId w:val="15"/>
        </w:numPr>
        <w:rPr>
          <w:rFonts w:asciiTheme="minorHAnsi" w:hAnsiTheme="minorHAnsi"/>
          <w:sz w:val="22"/>
          <w:szCs w:val="22"/>
        </w:rPr>
      </w:pPr>
      <w:r>
        <w:rPr>
          <w:rFonts w:asciiTheme="minorHAnsi" w:hAnsiTheme="minorHAnsi"/>
          <w:sz w:val="22"/>
          <w:szCs w:val="22"/>
        </w:rPr>
        <w:t>Policy Face Amount (required)</w:t>
      </w:r>
    </w:p>
    <w:p w:rsidR="00A61A04" w:rsidRDefault="00A61A04" w:rsidP="00C73DA2">
      <w:pPr>
        <w:pStyle w:val="ListParagraph"/>
        <w:numPr>
          <w:ilvl w:val="0"/>
          <w:numId w:val="15"/>
        </w:numPr>
        <w:rPr>
          <w:rFonts w:asciiTheme="minorHAnsi" w:hAnsiTheme="minorHAnsi"/>
          <w:sz w:val="22"/>
          <w:szCs w:val="22"/>
        </w:rPr>
      </w:pPr>
      <w:r>
        <w:rPr>
          <w:rFonts w:asciiTheme="minorHAnsi" w:hAnsiTheme="minorHAnsi"/>
          <w:sz w:val="22"/>
          <w:szCs w:val="22"/>
        </w:rPr>
        <w:t>Name</w:t>
      </w:r>
      <w:r w:rsidR="0002032D">
        <w:rPr>
          <w:rFonts w:asciiTheme="minorHAnsi" w:hAnsiTheme="minorHAnsi"/>
          <w:sz w:val="22"/>
          <w:szCs w:val="22"/>
        </w:rPr>
        <w:t xml:space="preserve"> (required)</w:t>
      </w:r>
    </w:p>
    <w:p w:rsidR="00A61A04" w:rsidRDefault="00A61A04" w:rsidP="00C73DA2">
      <w:pPr>
        <w:pStyle w:val="ListParagraph"/>
        <w:numPr>
          <w:ilvl w:val="0"/>
          <w:numId w:val="15"/>
        </w:numPr>
        <w:rPr>
          <w:rFonts w:asciiTheme="minorHAnsi" w:hAnsiTheme="minorHAnsi"/>
          <w:sz w:val="22"/>
          <w:szCs w:val="22"/>
        </w:rPr>
      </w:pPr>
      <w:r>
        <w:rPr>
          <w:rFonts w:asciiTheme="minorHAnsi" w:hAnsiTheme="minorHAnsi"/>
          <w:sz w:val="22"/>
          <w:szCs w:val="22"/>
        </w:rPr>
        <w:t>Address</w:t>
      </w:r>
      <w:r w:rsidR="0002032D">
        <w:rPr>
          <w:rFonts w:asciiTheme="minorHAnsi" w:hAnsiTheme="minorHAnsi"/>
          <w:sz w:val="22"/>
          <w:szCs w:val="22"/>
        </w:rPr>
        <w:t xml:space="preserve"> (required)</w:t>
      </w:r>
    </w:p>
    <w:p w:rsidR="00A61A04" w:rsidRDefault="00A61A04" w:rsidP="00C73DA2">
      <w:pPr>
        <w:pStyle w:val="ListParagraph"/>
        <w:numPr>
          <w:ilvl w:val="0"/>
          <w:numId w:val="15"/>
        </w:numPr>
        <w:rPr>
          <w:rFonts w:asciiTheme="minorHAnsi" w:hAnsiTheme="minorHAnsi"/>
          <w:sz w:val="22"/>
          <w:szCs w:val="22"/>
        </w:rPr>
      </w:pPr>
      <w:r>
        <w:rPr>
          <w:rFonts w:asciiTheme="minorHAnsi" w:hAnsiTheme="minorHAnsi"/>
          <w:sz w:val="22"/>
          <w:szCs w:val="22"/>
        </w:rPr>
        <w:t>Date of Birth</w:t>
      </w:r>
      <w:r w:rsidR="0002032D">
        <w:rPr>
          <w:rFonts w:asciiTheme="minorHAnsi" w:hAnsiTheme="minorHAnsi"/>
          <w:sz w:val="22"/>
          <w:szCs w:val="22"/>
        </w:rPr>
        <w:t xml:space="preserve"> (required)</w:t>
      </w:r>
    </w:p>
    <w:p w:rsidR="00A61A04" w:rsidRDefault="00A61A04" w:rsidP="00C73DA2">
      <w:pPr>
        <w:pStyle w:val="ListParagraph"/>
        <w:numPr>
          <w:ilvl w:val="0"/>
          <w:numId w:val="15"/>
        </w:numPr>
        <w:rPr>
          <w:rFonts w:asciiTheme="minorHAnsi" w:hAnsiTheme="minorHAnsi"/>
          <w:sz w:val="22"/>
          <w:szCs w:val="22"/>
        </w:rPr>
      </w:pPr>
      <w:r>
        <w:rPr>
          <w:rFonts w:asciiTheme="minorHAnsi" w:hAnsiTheme="minorHAnsi"/>
          <w:sz w:val="22"/>
          <w:szCs w:val="22"/>
        </w:rPr>
        <w:t>SSN (optional)</w:t>
      </w:r>
    </w:p>
    <w:p w:rsidR="00013E5D" w:rsidRDefault="00013E5D" w:rsidP="00013E5D">
      <w:pPr>
        <w:pStyle w:val="ListParagraph"/>
        <w:ind w:left="2025"/>
        <w:rPr>
          <w:rFonts w:asciiTheme="minorHAnsi" w:hAnsiTheme="minorHAnsi"/>
          <w:sz w:val="22"/>
          <w:szCs w:val="22"/>
        </w:rPr>
      </w:pPr>
    </w:p>
    <w:p w:rsidR="000F1FF8" w:rsidRDefault="000F1FF8" w:rsidP="00A61A04">
      <w:pPr>
        <w:ind w:left="1305"/>
        <w:rPr>
          <w:rFonts w:asciiTheme="minorHAnsi" w:hAnsiTheme="minorHAnsi"/>
          <w:sz w:val="22"/>
          <w:szCs w:val="22"/>
        </w:rPr>
      </w:pPr>
      <w:r w:rsidRPr="00A61A04">
        <w:rPr>
          <w:rFonts w:asciiTheme="minorHAnsi" w:hAnsiTheme="minorHAnsi"/>
          <w:sz w:val="22"/>
          <w:szCs w:val="22"/>
        </w:rPr>
        <w:t xml:space="preserve">Carriers will send </w:t>
      </w:r>
      <w:r w:rsidR="00A61A04">
        <w:rPr>
          <w:rFonts w:asciiTheme="minorHAnsi" w:hAnsiTheme="minorHAnsi"/>
          <w:sz w:val="22"/>
          <w:szCs w:val="22"/>
        </w:rPr>
        <w:t>the input</w:t>
      </w:r>
      <w:r w:rsidRPr="00A61A04">
        <w:rPr>
          <w:rFonts w:asciiTheme="minorHAnsi" w:hAnsiTheme="minorHAnsi"/>
          <w:sz w:val="22"/>
          <w:szCs w:val="22"/>
        </w:rPr>
        <w:t xml:space="preserve"> data to LexisNexis via a system to system connection in an XML format at the </w:t>
      </w:r>
      <w:r w:rsidR="00A61A04">
        <w:rPr>
          <w:rFonts w:asciiTheme="minorHAnsi" w:hAnsiTheme="minorHAnsi"/>
          <w:sz w:val="22"/>
          <w:szCs w:val="22"/>
        </w:rPr>
        <w:t>point of quote.</w:t>
      </w:r>
    </w:p>
    <w:p w:rsidR="00760230" w:rsidRPr="000F1FF8" w:rsidRDefault="00760230" w:rsidP="000F1FF8">
      <w:pPr>
        <w:rPr>
          <w:rFonts w:asciiTheme="minorHAnsi" w:hAnsiTheme="minorHAnsi"/>
          <w:sz w:val="16"/>
          <w:szCs w:val="16"/>
        </w:rPr>
      </w:pPr>
    </w:p>
    <w:p w:rsidR="0002032D" w:rsidRDefault="0002032D">
      <w:pPr>
        <w:rPr>
          <w:rFonts w:asciiTheme="minorHAnsi" w:hAnsiTheme="minorHAnsi"/>
          <w:b/>
          <w:sz w:val="22"/>
          <w:szCs w:val="22"/>
        </w:rPr>
      </w:pPr>
      <w:r>
        <w:rPr>
          <w:rFonts w:asciiTheme="minorHAnsi" w:hAnsiTheme="minorHAnsi"/>
          <w:b/>
          <w:sz w:val="22"/>
          <w:szCs w:val="22"/>
        </w:rPr>
        <w:br w:type="page"/>
      </w:r>
    </w:p>
    <w:p w:rsidR="00D56F5C" w:rsidRPr="00D56F5C" w:rsidRDefault="00760230" w:rsidP="00C73DA2">
      <w:pPr>
        <w:pStyle w:val="ListParagraph"/>
        <w:numPr>
          <w:ilvl w:val="1"/>
          <w:numId w:val="4"/>
        </w:numPr>
        <w:ind w:left="1260" w:hanging="720"/>
        <w:rPr>
          <w:rFonts w:asciiTheme="minorHAnsi" w:hAnsiTheme="minorHAnsi"/>
          <w:b/>
          <w:sz w:val="22"/>
          <w:szCs w:val="22"/>
        </w:rPr>
      </w:pPr>
      <w:r w:rsidRPr="0097285D">
        <w:rPr>
          <w:rFonts w:asciiTheme="minorHAnsi" w:hAnsiTheme="minorHAnsi"/>
          <w:b/>
          <w:sz w:val="22"/>
          <w:szCs w:val="22"/>
        </w:rPr>
        <w:lastRenderedPageBreak/>
        <w:t>Result</w:t>
      </w:r>
    </w:p>
    <w:p w:rsidR="00331B2D" w:rsidRDefault="00331B2D" w:rsidP="00331B2D">
      <w:pPr>
        <w:pStyle w:val="NoSpacing"/>
        <w:ind w:left="1260"/>
      </w:pPr>
      <w:r>
        <w:t>The delivery of the Simplified Issue</w:t>
      </w:r>
      <w:r w:rsidR="00992148">
        <w:t xml:space="preserve"> </w:t>
      </w:r>
      <w:r>
        <w:t>score</w:t>
      </w:r>
      <w:r w:rsidR="00695379">
        <w:t xml:space="preserve"> and reason code</w:t>
      </w:r>
      <w:r>
        <w:t xml:space="preserve"> will be delivered</w:t>
      </w:r>
      <w:r w:rsidR="00992148">
        <w:t xml:space="preserve"> via</w:t>
      </w:r>
      <w:r>
        <w:t xml:space="preserve"> </w:t>
      </w:r>
      <w:r w:rsidR="00A61A04">
        <w:t>system to system Framework XML.</w:t>
      </w:r>
    </w:p>
    <w:p w:rsidR="00C53645" w:rsidRPr="00AE2E9E" w:rsidRDefault="00C53645" w:rsidP="00331B2D">
      <w:pPr>
        <w:pStyle w:val="NoSpacing"/>
        <w:ind w:left="1260"/>
        <w:rPr>
          <w:sz w:val="10"/>
          <w:szCs w:val="10"/>
        </w:rPr>
      </w:pPr>
    </w:p>
    <w:p w:rsidR="00C53645" w:rsidRDefault="00C53645" w:rsidP="00331B2D">
      <w:pPr>
        <w:pStyle w:val="NoSpacing"/>
        <w:ind w:left="1260"/>
      </w:pPr>
      <w:r>
        <w:t xml:space="preserve">In addition to the Simplified Issue score / reason codes, the result will </w:t>
      </w:r>
      <w:r w:rsidR="004C0ADE">
        <w:t>return the Experian</w:t>
      </w:r>
      <w:r>
        <w:t xml:space="preserve"> </w:t>
      </w:r>
      <w:r w:rsidR="004C0ADE">
        <w:t>c</w:t>
      </w:r>
      <w:r>
        <w:t xml:space="preserve">redit </w:t>
      </w:r>
      <w:r w:rsidR="004C0ADE">
        <w:t>r</w:t>
      </w:r>
      <w:r w:rsidR="00401DF5">
        <w:t>eport and MVR for the applicant via Rules.</w:t>
      </w:r>
    </w:p>
    <w:p w:rsidR="000F1FF8" w:rsidRDefault="000F1FF8" w:rsidP="000F1FF8">
      <w:pPr>
        <w:pStyle w:val="NoSpacing"/>
      </w:pPr>
    </w:p>
    <w:p w:rsidR="00D56F5C" w:rsidRPr="00D56F5C" w:rsidRDefault="006D2950" w:rsidP="00C73DA2">
      <w:pPr>
        <w:pStyle w:val="ListParagraph"/>
        <w:numPr>
          <w:ilvl w:val="1"/>
          <w:numId w:val="4"/>
        </w:numPr>
        <w:ind w:left="1260" w:hanging="720"/>
        <w:rPr>
          <w:rFonts w:asciiTheme="minorHAnsi" w:hAnsiTheme="minorHAnsi"/>
          <w:b/>
          <w:sz w:val="22"/>
          <w:szCs w:val="22"/>
        </w:rPr>
      </w:pPr>
      <w:r w:rsidRPr="0097285D">
        <w:rPr>
          <w:rFonts w:asciiTheme="minorHAnsi" w:hAnsiTheme="minorHAnsi"/>
          <w:b/>
          <w:sz w:val="22"/>
          <w:szCs w:val="22"/>
        </w:rPr>
        <w:t>Standard Common Status Codes</w:t>
      </w:r>
    </w:p>
    <w:p w:rsidR="008406BA" w:rsidRPr="00D56F5C" w:rsidRDefault="008406BA" w:rsidP="00CC75C7">
      <w:pPr>
        <w:pStyle w:val="ListParagraph"/>
        <w:ind w:left="1260"/>
        <w:rPr>
          <w:rFonts w:asciiTheme="minorHAnsi" w:hAnsiTheme="minorHAnsi"/>
          <w:sz w:val="22"/>
          <w:szCs w:val="22"/>
        </w:rPr>
      </w:pPr>
      <w:r w:rsidRPr="00D56F5C">
        <w:rPr>
          <w:rFonts w:asciiTheme="minorHAnsi" w:hAnsiTheme="minorHAnsi"/>
          <w:sz w:val="22"/>
          <w:szCs w:val="22"/>
        </w:rPr>
        <w:t>All products must log the following conditions. This is</w:t>
      </w:r>
      <w:r w:rsidR="0047004A" w:rsidRPr="00D56F5C">
        <w:rPr>
          <w:rFonts w:asciiTheme="minorHAnsi" w:hAnsiTheme="minorHAnsi"/>
          <w:sz w:val="22"/>
          <w:szCs w:val="22"/>
        </w:rPr>
        <w:t xml:space="preserve"> for alert monitoring </w:t>
      </w:r>
      <w:r w:rsidRPr="00D56F5C">
        <w:rPr>
          <w:rFonts w:asciiTheme="minorHAnsi" w:hAnsiTheme="minorHAnsi"/>
          <w:sz w:val="22"/>
          <w:szCs w:val="22"/>
        </w:rPr>
        <w:t>so Production Support can be proactive in ident</w:t>
      </w:r>
      <w:r w:rsidR="0047004A" w:rsidRPr="00D56F5C">
        <w:rPr>
          <w:rFonts w:asciiTheme="minorHAnsi" w:hAnsiTheme="minorHAnsi"/>
          <w:sz w:val="22"/>
          <w:szCs w:val="22"/>
        </w:rPr>
        <w:t xml:space="preserve">ifying and resolving problems.  Metrics must be put in place that can be monitored for fluctuations in patterns to spot problems and fix them before they become outages. </w:t>
      </w:r>
    </w:p>
    <w:p w:rsidR="008406BA" w:rsidRPr="0097285D" w:rsidRDefault="008406BA" w:rsidP="00C73DA2">
      <w:pPr>
        <w:pStyle w:val="ListParagraph"/>
        <w:numPr>
          <w:ilvl w:val="0"/>
          <w:numId w:val="3"/>
        </w:numPr>
        <w:ind w:left="1980"/>
        <w:rPr>
          <w:rFonts w:asciiTheme="minorHAnsi" w:hAnsiTheme="minorHAnsi"/>
          <w:sz w:val="22"/>
        </w:rPr>
      </w:pPr>
      <w:r w:rsidRPr="0097285D">
        <w:rPr>
          <w:rFonts w:asciiTheme="minorHAnsi" w:hAnsiTheme="minorHAnsi"/>
          <w:sz w:val="22"/>
        </w:rPr>
        <w:t>Hits</w:t>
      </w:r>
      <w:r w:rsidR="00013E5D">
        <w:rPr>
          <w:rFonts w:asciiTheme="minorHAnsi" w:hAnsiTheme="minorHAnsi"/>
          <w:sz w:val="22"/>
        </w:rPr>
        <w:t xml:space="preserve"> / No Hits based on table below:</w:t>
      </w:r>
    </w:p>
    <w:tbl>
      <w:tblPr>
        <w:tblStyle w:val="TableGrid"/>
        <w:tblW w:w="4860" w:type="dxa"/>
        <w:tblInd w:w="2088" w:type="dxa"/>
        <w:tblLook w:val="04A0" w:firstRow="1" w:lastRow="0" w:firstColumn="1" w:lastColumn="0" w:noHBand="0" w:noVBand="1"/>
      </w:tblPr>
      <w:tblGrid>
        <w:gridCol w:w="1080"/>
        <w:gridCol w:w="1170"/>
        <w:gridCol w:w="1170"/>
        <w:gridCol w:w="1440"/>
      </w:tblGrid>
      <w:tr w:rsidR="00013E5D" w:rsidRPr="00013E5D" w:rsidTr="00013E5D">
        <w:tc>
          <w:tcPr>
            <w:tcW w:w="1080" w:type="dxa"/>
            <w:shd w:val="clear" w:color="auto" w:fill="000000" w:themeFill="text1"/>
          </w:tcPr>
          <w:p w:rsidR="00013E5D" w:rsidRPr="00013E5D" w:rsidRDefault="00013E5D" w:rsidP="00013E5D">
            <w:pPr>
              <w:jc w:val="center"/>
              <w:rPr>
                <w:rFonts w:asciiTheme="minorHAnsi" w:hAnsiTheme="minorHAnsi"/>
                <w:color w:val="FFFFFF" w:themeColor="background1"/>
                <w:sz w:val="22"/>
              </w:rPr>
            </w:pPr>
            <w:r w:rsidRPr="00013E5D">
              <w:rPr>
                <w:rFonts w:asciiTheme="minorHAnsi" w:hAnsiTheme="minorHAnsi"/>
                <w:color w:val="FFFFFF" w:themeColor="background1"/>
                <w:sz w:val="22"/>
              </w:rPr>
              <w:t>Credit</w:t>
            </w:r>
          </w:p>
        </w:tc>
        <w:tc>
          <w:tcPr>
            <w:tcW w:w="1170" w:type="dxa"/>
            <w:shd w:val="clear" w:color="auto" w:fill="000000" w:themeFill="text1"/>
          </w:tcPr>
          <w:p w:rsidR="00013E5D" w:rsidRPr="00013E5D" w:rsidRDefault="00013E5D" w:rsidP="00013E5D">
            <w:pPr>
              <w:jc w:val="center"/>
              <w:rPr>
                <w:rFonts w:asciiTheme="minorHAnsi" w:hAnsiTheme="minorHAnsi"/>
                <w:color w:val="FFFFFF" w:themeColor="background1"/>
                <w:sz w:val="22"/>
              </w:rPr>
            </w:pPr>
            <w:r w:rsidRPr="00013E5D">
              <w:rPr>
                <w:rFonts w:asciiTheme="minorHAnsi" w:hAnsiTheme="minorHAnsi"/>
                <w:color w:val="FFFFFF" w:themeColor="background1"/>
                <w:sz w:val="22"/>
              </w:rPr>
              <w:t>MVR</w:t>
            </w:r>
          </w:p>
        </w:tc>
        <w:tc>
          <w:tcPr>
            <w:tcW w:w="1170" w:type="dxa"/>
            <w:shd w:val="clear" w:color="auto" w:fill="000000" w:themeFill="text1"/>
          </w:tcPr>
          <w:p w:rsidR="00013E5D" w:rsidRPr="00013E5D" w:rsidRDefault="00013E5D" w:rsidP="00013E5D">
            <w:pPr>
              <w:jc w:val="center"/>
              <w:rPr>
                <w:rFonts w:asciiTheme="minorHAnsi" w:hAnsiTheme="minorHAnsi"/>
                <w:color w:val="FFFFFF" w:themeColor="background1"/>
                <w:sz w:val="22"/>
              </w:rPr>
            </w:pPr>
            <w:r w:rsidRPr="00013E5D">
              <w:rPr>
                <w:rFonts w:asciiTheme="minorHAnsi" w:hAnsiTheme="minorHAnsi"/>
                <w:color w:val="FFFFFF" w:themeColor="background1"/>
                <w:sz w:val="22"/>
              </w:rPr>
              <w:t>Boca Data</w:t>
            </w:r>
          </w:p>
        </w:tc>
        <w:tc>
          <w:tcPr>
            <w:tcW w:w="1440" w:type="dxa"/>
            <w:shd w:val="clear" w:color="auto" w:fill="000000" w:themeFill="text1"/>
          </w:tcPr>
          <w:p w:rsidR="00013E5D" w:rsidRPr="00013E5D" w:rsidRDefault="00013E5D" w:rsidP="00013E5D">
            <w:pPr>
              <w:jc w:val="center"/>
              <w:rPr>
                <w:rFonts w:asciiTheme="minorHAnsi" w:hAnsiTheme="minorHAnsi"/>
                <w:color w:val="FFFFFF" w:themeColor="background1"/>
                <w:sz w:val="22"/>
              </w:rPr>
            </w:pPr>
            <w:r w:rsidRPr="00013E5D">
              <w:rPr>
                <w:rFonts w:asciiTheme="minorHAnsi" w:hAnsiTheme="minorHAnsi"/>
                <w:color w:val="FFFFFF" w:themeColor="background1"/>
                <w:sz w:val="22"/>
              </w:rPr>
              <w:t>Result</w:t>
            </w:r>
          </w:p>
        </w:tc>
      </w:tr>
      <w:tr w:rsidR="00013E5D" w:rsidTr="00013E5D">
        <w:tc>
          <w:tcPr>
            <w:tcW w:w="1080" w:type="dxa"/>
          </w:tcPr>
          <w:p w:rsidR="00013E5D" w:rsidRDefault="00013E5D" w:rsidP="00013E5D">
            <w:pPr>
              <w:jc w:val="center"/>
              <w:rPr>
                <w:rFonts w:asciiTheme="minorHAnsi" w:hAnsiTheme="minorHAnsi"/>
                <w:sz w:val="22"/>
              </w:rPr>
            </w:pPr>
            <w:r>
              <w:rPr>
                <w:rFonts w:asciiTheme="minorHAnsi" w:hAnsiTheme="minorHAnsi"/>
                <w:sz w:val="22"/>
              </w:rPr>
              <w:t>Y</w:t>
            </w:r>
          </w:p>
        </w:tc>
        <w:tc>
          <w:tcPr>
            <w:tcW w:w="1170" w:type="dxa"/>
          </w:tcPr>
          <w:p w:rsidR="00013E5D" w:rsidRDefault="00013E5D" w:rsidP="00013E5D">
            <w:pPr>
              <w:jc w:val="center"/>
              <w:rPr>
                <w:rFonts w:asciiTheme="minorHAnsi" w:hAnsiTheme="minorHAnsi"/>
                <w:sz w:val="22"/>
              </w:rPr>
            </w:pPr>
            <w:r>
              <w:rPr>
                <w:rFonts w:asciiTheme="minorHAnsi" w:hAnsiTheme="minorHAnsi"/>
                <w:sz w:val="22"/>
              </w:rPr>
              <w:t>Y</w:t>
            </w:r>
          </w:p>
        </w:tc>
        <w:tc>
          <w:tcPr>
            <w:tcW w:w="1170" w:type="dxa"/>
          </w:tcPr>
          <w:p w:rsidR="00013E5D" w:rsidRDefault="00013E5D" w:rsidP="00013E5D">
            <w:pPr>
              <w:jc w:val="center"/>
              <w:rPr>
                <w:rFonts w:asciiTheme="minorHAnsi" w:hAnsiTheme="minorHAnsi"/>
                <w:sz w:val="22"/>
              </w:rPr>
            </w:pPr>
            <w:r>
              <w:rPr>
                <w:rFonts w:asciiTheme="minorHAnsi" w:hAnsiTheme="minorHAnsi"/>
                <w:sz w:val="22"/>
              </w:rPr>
              <w:t>Y</w:t>
            </w:r>
          </w:p>
        </w:tc>
        <w:tc>
          <w:tcPr>
            <w:tcW w:w="1440" w:type="dxa"/>
          </w:tcPr>
          <w:p w:rsidR="00013E5D" w:rsidRDefault="00013E5D" w:rsidP="00013E5D">
            <w:pPr>
              <w:jc w:val="center"/>
              <w:rPr>
                <w:rFonts w:asciiTheme="minorHAnsi" w:hAnsiTheme="minorHAnsi"/>
                <w:sz w:val="22"/>
              </w:rPr>
            </w:pPr>
            <w:r>
              <w:rPr>
                <w:rFonts w:asciiTheme="minorHAnsi" w:hAnsiTheme="minorHAnsi"/>
                <w:sz w:val="22"/>
              </w:rPr>
              <w:t>Hit</w:t>
            </w:r>
          </w:p>
        </w:tc>
      </w:tr>
      <w:tr w:rsidR="00013E5D" w:rsidTr="00013E5D">
        <w:tc>
          <w:tcPr>
            <w:tcW w:w="1080" w:type="dxa"/>
          </w:tcPr>
          <w:p w:rsidR="00013E5D" w:rsidRDefault="00013E5D" w:rsidP="00013E5D">
            <w:pPr>
              <w:jc w:val="center"/>
              <w:rPr>
                <w:rFonts w:asciiTheme="minorHAnsi" w:hAnsiTheme="minorHAnsi"/>
                <w:sz w:val="22"/>
              </w:rPr>
            </w:pPr>
            <w:r>
              <w:rPr>
                <w:rFonts w:asciiTheme="minorHAnsi" w:hAnsiTheme="minorHAnsi"/>
                <w:sz w:val="22"/>
              </w:rPr>
              <w:t>Y</w:t>
            </w:r>
          </w:p>
        </w:tc>
        <w:tc>
          <w:tcPr>
            <w:tcW w:w="1170" w:type="dxa"/>
          </w:tcPr>
          <w:p w:rsidR="00013E5D" w:rsidRDefault="00013E5D" w:rsidP="00013E5D">
            <w:pPr>
              <w:jc w:val="center"/>
              <w:rPr>
                <w:rFonts w:asciiTheme="minorHAnsi" w:hAnsiTheme="minorHAnsi"/>
                <w:sz w:val="22"/>
              </w:rPr>
            </w:pPr>
            <w:r>
              <w:rPr>
                <w:rFonts w:asciiTheme="minorHAnsi" w:hAnsiTheme="minorHAnsi"/>
                <w:sz w:val="22"/>
              </w:rPr>
              <w:t>N</w:t>
            </w:r>
          </w:p>
        </w:tc>
        <w:tc>
          <w:tcPr>
            <w:tcW w:w="1170" w:type="dxa"/>
          </w:tcPr>
          <w:p w:rsidR="00013E5D" w:rsidRDefault="00013E5D" w:rsidP="00013E5D">
            <w:pPr>
              <w:jc w:val="center"/>
              <w:rPr>
                <w:rFonts w:asciiTheme="minorHAnsi" w:hAnsiTheme="minorHAnsi"/>
                <w:sz w:val="22"/>
              </w:rPr>
            </w:pPr>
            <w:r>
              <w:rPr>
                <w:rFonts w:asciiTheme="minorHAnsi" w:hAnsiTheme="minorHAnsi"/>
                <w:sz w:val="22"/>
              </w:rPr>
              <w:t>Y</w:t>
            </w:r>
          </w:p>
        </w:tc>
        <w:tc>
          <w:tcPr>
            <w:tcW w:w="1440" w:type="dxa"/>
          </w:tcPr>
          <w:p w:rsidR="00013E5D" w:rsidRDefault="00013E5D" w:rsidP="00013E5D">
            <w:pPr>
              <w:jc w:val="center"/>
              <w:rPr>
                <w:rFonts w:asciiTheme="minorHAnsi" w:hAnsiTheme="minorHAnsi"/>
                <w:sz w:val="22"/>
              </w:rPr>
            </w:pPr>
            <w:r>
              <w:rPr>
                <w:rFonts w:asciiTheme="minorHAnsi" w:hAnsiTheme="minorHAnsi"/>
                <w:sz w:val="22"/>
              </w:rPr>
              <w:t>No Hit</w:t>
            </w:r>
          </w:p>
        </w:tc>
      </w:tr>
      <w:tr w:rsidR="00013E5D" w:rsidTr="00013E5D">
        <w:tc>
          <w:tcPr>
            <w:tcW w:w="1080" w:type="dxa"/>
          </w:tcPr>
          <w:p w:rsidR="00013E5D" w:rsidRDefault="00013E5D" w:rsidP="00013E5D">
            <w:pPr>
              <w:jc w:val="center"/>
              <w:rPr>
                <w:rFonts w:asciiTheme="minorHAnsi" w:hAnsiTheme="minorHAnsi"/>
                <w:sz w:val="22"/>
              </w:rPr>
            </w:pPr>
            <w:r>
              <w:rPr>
                <w:rFonts w:asciiTheme="minorHAnsi" w:hAnsiTheme="minorHAnsi"/>
                <w:sz w:val="22"/>
              </w:rPr>
              <w:t>Y</w:t>
            </w:r>
          </w:p>
        </w:tc>
        <w:tc>
          <w:tcPr>
            <w:tcW w:w="1170" w:type="dxa"/>
          </w:tcPr>
          <w:p w:rsidR="00013E5D" w:rsidRDefault="00013E5D" w:rsidP="00013E5D">
            <w:pPr>
              <w:jc w:val="center"/>
              <w:rPr>
                <w:rFonts w:asciiTheme="minorHAnsi" w:hAnsiTheme="minorHAnsi"/>
                <w:sz w:val="22"/>
              </w:rPr>
            </w:pPr>
            <w:r>
              <w:rPr>
                <w:rFonts w:asciiTheme="minorHAnsi" w:hAnsiTheme="minorHAnsi"/>
                <w:sz w:val="22"/>
              </w:rPr>
              <w:t>Y</w:t>
            </w:r>
          </w:p>
        </w:tc>
        <w:tc>
          <w:tcPr>
            <w:tcW w:w="1170" w:type="dxa"/>
          </w:tcPr>
          <w:p w:rsidR="00013E5D" w:rsidRDefault="00013E5D" w:rsidP="00013E5D">
            <w:pPr>
              <w:jc w:val="center"/>
              <w:rPr>
                <w:rFonts w:asciiTheme="minorHAnsi" w:hAnsiTheme="minorHAnsi"/>
                <w:sz w:val="22"/>
              </w:rPr>
            </w:pPr>
            <w:r>
              <w:rPr>
                <w:rFonts w:asciiTheme="minorHAnsi" w:hAnsiTheme="minorHAnsi"/>
                <w:sz w:val="22"/>
              </w:rPr>
              <w:t>N</w:t>
            </w:r>
          </w:p>
        </w:tc>
        <w:tc>
          <w:tcPr>
            <w:tcW w:w="1440" w:type="dxa"/>
          </w:tcPr>
          <w:p w:rsidR="00013E5D" w:rsidRDefault="00013E5D" w:rsidP="00013E5D">
            <w:pPr>
              <w:jc w:val="center"/>
              <w:rPr>
                <w:rFonts w:asciiTheme="minorHAnsi" w:hAnsiTheme="minorHAnsi"/>
                <w:sz w:val="22"/>
              </w:rPr>
            </w:pPr>
            <w:r>
              <w:rPr>
                <w:rFonts w:asciiTheme="minorHAnsi" w:hAnsiTheme="minorHAnsi"/>
                <w:sz w:val="22"/>
              </w:rPr>
              <w:t>No Hit</w:t>
            </w:r>
          </w:p>
        </w:tc>
      </w:tr>
      <w:tr w:rsidR="00013E5D" w:rsidTr="00013E5D">
        <w:tc>
          <w:tcPr>
            <w:tcW w:w="1080" w:type="dxa"/>
          </w:tcPr>
          <w:p w:rsidR="00013E5D" w:rsidRDefault="00013E5D" w:rsidP="00013E5D">
            <w:pPr>
              <w:jc w:val="center"/>
              <w:rPr>
                <w:rFonts w:asciiTheme="minorHAnsi" w:hAnsiTheme="minorHAnsi"/>
                <w:sz w:val="22"/>
              </w:rPr>
            </w:pPr>
            <w:r>
              <w:rPr>
                <w:rFonts w:asciiTheme="minorHAnsi" w:hAnsiTheme="minorHAnsi"/>
                <w:sz w:val="22"/>
              </w:rPr>
              <w:t>Y</w:t>
            </w:r>
          </w:p>
        </w:tc>
        <w:tc>
          <w:tcPr>
            <w:tcW w:w="1170" w:type="dxa"/>
          </w:tcPr>
          <w:p w:rsidR="00013E5D" w:rsidRDefault="00013E5D" w:rsidP="00013E5D">
            <w:pPr>
              <w:jc w:val="center"/>
              <w:rPr>
                <w:rFonts w:asciiTheme="minorHAnsi" w:hAnsiTheme="minorHAnsi"/>
                <w:sz w:val="22"/>
              </w:rPr>
            </w:pPr>
            <w:r>
              <w:rPr>
                <w:rFonts w:asciiTheme="minorHAnsi" w:hAnsiTheme="minorHAnsi"/>
                <w:sz w:val="22"/>
              </w:rPr>
              <w:t>N</w:t>
            </w:r>
          </w:p>
        </w:tc>
        <w:tc>
          <w:tcPr>
            <w:tcW w:w="1170" w:type="dxa"/>
          </w:tcPr>
          <w:p w:rsidR="00013E5D" w:rsidRDefault="00013E5D" w:rsidP="00013E5D">
            <w:pPr>
              <w:jc w:val="center"/>
              <w:rPr>
                <w:rFonts w:asciiTheme="minorHAnsi" w:hAnsiTheme="minorHAnsi"/>
                <w:sz w:val="22"/>
              </w:rPr>
            </w:pPr>
            <w:r>
              <w:rPr>
                <w:rFonts w:asciiTheme="minorHAnsi" w:hAnsiTheme="minorHAnsi"/>
                <w:sz w:val="22"/>
              </w:rPr>
              <w:t>N</w:t>
            </w:r>
          </w:p>
        </w:tc>
        <w:tc>
          <w:tcPr>
            <w:tcW w:w="1440" w:type="dxa"/>
          </w:tcPr>
          <w:p w:rsidR="00013E5D" w:rsidRDefault="00013E5D" w:rsidP="00013E5D">
            <w:pPr>
              <w:jc w:val="center"/>
              <w:rPr>
                <w:rFonts w:asciiTheme="minorHAnsi" w:hAnsiTheme="minorHAnsi"/>
                <w:sz w:val="22"/>
              </w:rPr>
            </w:pPr>
            <w:r>
              <w:rPr>
                <w:rFonts w:asciiTheme="minorHAnsi" w:hAnsiTheme="minorHAnsi"/>
                <w:sz w:val="22"/>
              </w:rPr>
              <w:t>No Hit</w:t>
            </w:r>
          </w:p>
        </w:tc>
      </w:tr>
      <w:tr w:rsidR="00013E5D" w:rsidTr="00013E5D">
        <w:tc>
          <w:tcPr>
            <w:tcW w:w="1080" w:type="dxa"/>
          </w:tcPr>
          <w:p w:rsidR="00013E5D" w:rsidRDefault="00013E5D" w:rsidP="00013E5D">
            <w:pPr>
              <w:jc w:val="center"/>
              <w:rPr>
                <w:rFonts w:asciiTheme="minorHAnsi" w:hAnsiTheme="minorHAnsi"/>
                <w:sz w:val="22"/>
              </w:rPr>
            </w:pPr>
            <w:r>
              <w:rPr>
                <w:rFonts w:asciiTheme="minorHAnsi" w:hAnsiTheme="minorHAnsi"/>
                <w:sz w:val="22"/>
              </w:rPr>
              <w:t>N</w:t>
            </w:r>
          </w:p>
        </w:tc>
        <w:tc>
          <w:tcPr>
            <w:tcW w:w="1170" w:type="dxa"/>
          </w:tcPr>
          <w:p w:rsidR="00013E5D" w:rsidRDefault="00013E5D" w:rsidP="00013E5D">
            <w:pPr>
              <w:jc w:val="center"/>
              <w:rPr>
                <w:rFonts w:asciiTheme="minorHAnsi" w:hAnsiTheme="minorHAnsi"/>
                <w:sz w:val="22"/>
              </w:rPr>
            </w:pPr>
            <w:r>
              <w:rPr>
                <w:rFonts w:asciiTheme="minorHAnsi" w:hAnsiTheme="minorHAnsi"/>
                <w:sz w:val="22"/>
              </w:rPr>
              <w:t>Y</w:t>
            </w:r>
          </w:p>
        </w:tc>
        <w:tc>
          <w:tcPr>
            <w:tcW w:w="1170" w:type="dxa"/>
          </w:tcPr>
          <w:p w:rsidR="00013E5D" w:rsidRDefault="00013E5D" w:rsidP="00013E5D">
            <w:pPr>
              <w:jc w:val="center"/>
              <w:rPr>
                <w:rFonts w:asciiTheme="minorHAnsi" w:hAnsiTheme="minorHAnsi"/>
                <w:sz w:val="22"/>
              </w:rPr>
            </w:pPr>
            <w:r>
              <w:rPr>
                <w:rFonts w:asciiTheme="minorHAnsi" w:hAnsiTheme="minorHAnsi"/>
                <w:sz w:val="22"/>
              </w:rPr>
              <w:t>Y</w:t>
            </w:r>
          </w:p>
        </w:tc>
        <w:tc>
          <w:tcPr>
            <w:tcW w:w="1440" w:type="dxa"/>
          </w:tcPr>
          <w:p w:rsidR="00013E5D" w:rsidRDefault="00013E5D" w:rsidP="00013E5D">
            <w:pPr>
              <w:jc w:val="center"/>
              <w:rPr>
                <w:rFonts w:asciiTheme="minorHAnsi" w:hAnsiTheme="minorHAnsi"/>
                <w:sz w:val="22"/>
              </w:rPr>
            </w:pPr>
            <w:r>
              <w:rPr>
                <w:rFonts w:asciiTheme="minorHAnsi" w:hAnsiTheme="minorHAnsi"/>
                <w:sz w:val="22"/>
              </w:rPr>
              <w:t>No Hit</w:t>
            </w:r>
          </w:p>
        </w:tc>
      </w:tr>
      <w:tr w:rsidR="00013E5D" w:rsidTr="00013E5D">
        <w:tc>
          <w:tcPr>
            <w:tcW w:w="1080" w:type="dxa"/>
          </w:tcPr>
          <w:p w:rsidR="00013E5D" w:rsidRDefault="00013E5D" w:rsidP="00013E5D">
            <w:pPr>
              <w:jc w:val="center"/>
              <w:rPr>
                <w:rFonts w:asciiTheme="minorHAnsi" w:hAnsiTheme="minorHAnsi"/>
                <w:sz w:val="22"/>
              </w:rPr>
            </w:pPr>
            <w:r>
              <w:rPr>
                <w:rFonts w:asciiTheme="minorHAnsi" w:hAnsiTheme="minorHAnsi"/>
                <w:sz w:val="22"/>
              </w:rPr>
              <w:t>N</w:t>
            </w:r>
          </w:p>
        </w:tc>
        <w:tc>
          <w:tcPr>
            <w:tcW w:w="1170" w:type="dxa"/>
          </w:tcPr>
          <w:p w:rsidR="00013E5D" w:rsidRDefault="00013E5D" w:rsidP="00013E5D">
            <w:pPr>
              <w:jc w:val="center"/>
              <w:rPr>
                <w:rFonts w:asciiTheme="minorHAnsi" w:hAnsiTheme="minorHAnsi"/>
                <w:sz w:val="22"/>
              </w:rPr>
            </w:pPr>
            <w:r>
              <w:rPr>
                <w:rFonts w:asciiTheme="minorHAnsi" w:hAnsiTheme="minorHAnsi"/>
                <w:sz w:val="22"/>
              </w:rPr>
              <w:t>N</w:t>
            </w:r>
          </w:p>
        </w:tc>
        <w:tc>
          <w:tcPr>
            <w:tcW w:w="1170" w:type="dxa"/>
          </w:tcPr>
          <w:p w:rsidR="00013E5D" w:rsidRDefault="00013E5D" w:rsidP="00013E5D">
            <w:pPr>
              <w:jc w:val="center"/>
              <w:rPr>
                <w:rFonts w:asciiTheme="minorHAnsi" w:hAnsiTheme="minorHAnsi"/>
                <w:sz w:val="22"/>
              </w:rPr>
            </w:pPr>
            <w:r>
              <w:rPr>
                <w:rFonts w:asciiTheme="minorHAnsi" w:hAnsiTheme="minorHAnsi"/>
                <w:sz w:val="22"/>
              </w:rPr>
              <w:t>Y</w:t>
            </w:r>
          </w:p>
        </w:tc>
        <w:tc>
          <w:tcPr>
            <w:tcW w:w="1440" w:type="dxa"/>
          </w:tcPr>
          <w:p w:rsidR="00013E5D" w:rsidRDefault="00013E5D" w:rsidP="00013E5D">
            <w:pPr>
              <w:jc w:val="center"/>
              <w:rPr>
                <w:rFonts w:asciiTheme="minorHAnsi" w:hAnsiTheme="minorHAnsi"/>
                <w:sz w:val="22"/>
              </w:rPr>
            </w:pPr>
            <w:r>
              <w:rPr>
                <w:rFonts w:asciiTheme="minorHAnsi" w:hAnsiTheme="minorHAnsi"/>
                <w:sz w:val="22"/>
              </w:rPr>
              <w:t>No Hit</w:t>
            </w:r>
          </w:p>
        </w:tc>
      </w:tr>
      <w:tr w:rsidR="00013E5D" w:rsidTr="00013E5D">
        <w:tc>
          <w:tcPr>
            <w:tcW w:w="1080" w:type="dxa"/>
          </w:tcPr>
          <w:p w:rsidR="00013E5D" w:rsidRDefault="00013E5D" w:rsidP="00013E5D">
            <w:pPr>
              <w:jc w:val="center"/>
              <w:rPr>
                <w:rFonts w:asciiTheme="minorHAnsi" w:hAnsiTheme="minorHAnsi"/>
                <w:sz w:val="22"/>
              </w:rPr>
            </w:pPr>
            <w:r>
              <w:rPr>
                <w:rFonts w:asciiTheme="minorHAnsi" w:hAnsiTheme="minorHAnsi"/>
                <w:sz w:val="22"/>
              </w:rPr>
              <w:t>N</w:t>
            </w:r>
          </w:p>
        </w:tc>
        <w:tc>
          <w:tcPr>
            <w:tcW w:w="1170" w:type="dxa"/>
          </w:tcPr>
          <w:p w:rsidR="00013E5D" w:rsidRDefault="00013E5D" w:rsidP="00013E5D">
            <w:pPr>
              <w:jc w:val="center"/>
              <w:rPr>
                <w:rFonts w:asciiTheme="minorHAnsi" w:hAnsiTheme="minorHAnsi"/>
                <w:sz w:val="22"/>
              </w:rPr>
            </w:pPr>
            <w:r>
              <w:rPr>
                <w:rFonts w:asciiTheme="minorHAnsi" w:hAnsiTheme="minorHAnsi"/>
                <w:sz w:val="22"/>
              </w:rPr>
              <w:t>N</w:t>
            </w:r>
          </w:p>
        </w:tc>
        <w:tc>
          <w:tcPr>
            <w:tcW w:w="1170" w:type="dxa"/>
          </w:tcPr>
          <w:p w:rsidR="00013E5D" w:rsidRDefault="00013E5D" w:rsidP="00013E5D">
            <w:pPr>
              <w:jc w:val="center"/>
              <w:rPr>
                <w:rFonts w:asciiTheme="minorHAnsi" w:hAnsiTheme="minorHAnsi"/>
                <w:sz w:val="22"/>
              </w:rPr>
            </w:pPr>
            <w:r>
              <w:rPr>
                <w:rFonts w:asciiTheme="minorHAnsi" w:hAnsiTheme="minorHAnsi"/>
                <w:sz w:val="22"/>
              </w:rPr>
              <w:t>N</w:t>
            </w:r>
          </w:p>
        </w:tc>
        <w:tc>
          <w:tcPr>
            <w:tcW w:w="1440" w:type="dxa"/>
          </w:tcPr>
          <w:p w:rsidR="00013E5D" w:rsidRDefault="00013E5D" w:rsidP="00013E5D">
            <w:pPr>
              <w:jc w:val="center"/>
              <w:rPr>
                <w:rFonts w:asciiTheme="minorHAnsi" w:hAnsiTheme="minorHAnsi"/>
                <w:sz w:val="22"/>
              </w:rPr>
            </w:pPr>
            <w:r>
              <w:rPr>
                <w:rFonts w:asciiTheme="minorHAnsi" w:hAnsiTheme="minorHAnsi"/>
                <w:sz w:val="22"/>
              </w:rPr>
              <w:t>No Hit</w:t>
            </w:r>
          </w:p>
        </w:tc>
      </w:tr>
    </w:tbl>
    <w:p w:rsidR="00013E5D" w:rsidRPr="0097285D" w:rsidRDefault="00013E5D" w:rsidP="00C73DA2">
      <w:pPr>
        <w:pStyle w:val="ListParagraph"/>
        <w:numPr>
          <w:ilvl w:val="0"/>
          <w:numId w:val="3"/>
        </w:numPr>
        <w:ind w:left="1980"/>
        <w:rPr>
          <w:rFonts w:asciiTheme="minorHAnsi" w:hAnsiTheme="minorHAnsi"/>
          <w:sz w:val="22"/>
        </w:rPr>
      </w:pPr>
      <w:r w:rsidRPr="0097285D">
        <w:rPr>
          <w:rFonts w:asciiTheme="minorHAnsi" w:hAnsiTheme="minorHAnsi"/>
          <w:sz w:val="22"/>
        </w:rPr>
        <w:t>Errors</w:t>
      </w:r>
    </w:p>
    <w:p w:rsidR="00013E5D" w:rsidRDefault="00013E5D" w:rsidP="00C73DA2">
      <w:pPr>
        <w:pStyle w:val="ListParagraph"/>
        <w:numPr>
          <w:ilvl w:val="0"/>
          <w:numId w:val="3"/>
        </w:numPr>
        <w:ind w:left="1980"/>
        <w:rPr>
          <w:rFonts w:asciiTheme="minorHAnsi" w:hAnsiTheme="minorHAnsi"/>
          <w:sz w:val="22"/>
        </w:rPr>
      </w:pPr>
      <w:r w:rsidRPr="0097285D">
        <w:rPr>
          <w:rFonts w:asciiTheme="minorHAnsi" w:hAnsiTheme="minorHAnsi"/>
          <w:sz w:val="22"/>
        </w:rPr>
        <w:t>Response time for product</w:t>
      </w:r>
    </w:p>
    <w:p w:rsidR="001865DE" w:rsidRPr="008C57B6" w:rsidRDefault="001865DE" w:rsidP="008C57B6">
      <w:pPr>
        <w:pStyle w:val="ListParagraph"/>
        <w:ind w:left="1260"/>
        <w:rPr>
          <w:rFonts w:asciiTheme="minorHAnsi" w:hAnsiTheme="minorHAnsi"/>
          <w:sz w:val="10"/>
          <w:szCs w:val="10"/>
        </w:rPr>
      </w:pPr>
    </w:p>
    <w:p w:rsidR="001865DE" w:rsidRPr="0097285D" w:rsidRDefault="00680F22" w:rsidP="00CC75C7">
      <w:pPr>
        <w:pStyle w:val="ListParagraph"/>
        <w:ind w:left="1260"/>
        <w:rPr>
          <w:rFonts w:asciiTheme="minorHAnsi" w:hAnsiTheme="minorHAnsi"/>
          <w:sz w:val="22"/>
          <w:szCs w:val="22"/>
        </w:rPr>
      </w:pPr>
      <w:proofErr w:type="spellStart"/>
      <w:r>
        <w:rPr>
          <w:rFonts w:asciiTheme="minorHAnsi" w:hAnsiTheme="minorHAnsi"/>
          <w:sz w:val="22"/>
          <w:szCs w:val="22"/>
        </w:rPr>
        <w:t>WSInsurance</w:t>
      </w:r>
      <w:proofErr w:type="spellEnd"/>
      <w:r>
        <w:rPr>
          <w:rFonts w:asciiTheme="minorHAnsi" w:hAnsiTheme="minorHAnsi"/>
          <w:sz w:val="22"/>
          <w:szCs w:val="22"/>
        </w:rPr>
        <w:t xml:space="preserve"> Risk</w:t>
      </w:r>
    </w:p>
    <w:p w:rsidR="001865DE" w:rsidRPr="00EA01BC" w:rsidRDefault="001865DE" w:rsidP="00C73DA2">
      <w:pPr>
        <w:pStyle w:val="ListParagraph"/>
        <w:numPr>
          <w:ilvl w:val="0"/>
          <w:numId w:val="3"/>
        </w:numPr>
        <w:ind w:left="1980"/>
        <w:rPr>
          <w:rFonts w:asciiTheme="minorHAnsi" w:hAnsiTheme="minorHAnsi"/>
          <w:sz w:val="22"/>
        </w:rPr>
      </w:pPr>
      <w:r w:rsidRPr="0097285D">
        <w:rPr>
          <w:rFonts w:asciiTheme="minorHAnsi" w:hAnsiTheme="minorHAnsi"/>
          <w:sz w:val="22"/>
          <w:szCs w:val="22"/>
        </w:rPr>
        <w:t xml:space="preserve">The </w:t>
      </w:r>
      <w:r w:rsidRPr="00EA01BC">
        <w:rPr>
          <w:rFonts w:asciiTheme="minorHAnsi" w:hAnsiTheme="minorHAnsi"/>
          <w:sz w:val="22"/>
        </w:rPr>
        <w:t>order status is logged as 100 if the transaction is being billed or a 201 if the product is not billing the transaction.</w:t>
      </w:r>
    </w:p>
    <w:p w:rsidR="001865DE" w:rsidRPr="00EA01BC" w:rsidRDefault="001865DE" w:rsidP="00C73DA2">
      <w:pPr>
        <w:pStyle w:val="ListParagraph"/>
        <w:numPr>
          <w:ilvl w:val="0"/>
          <w:numId w:val="3"/>
        </w:numPr>
        <w:ind w:left="1980"/>
        <w:rPr>
          <w:rFonts w:asciiTheme="minorHAnsi" w:hAnsiTheme="minorHAnsi"/>
          <w:sz w:val="22"/>
        </w:rPr>
      </w:pPr>
      <w:r w:rsidRPr="00EA01BC">
        <w:rPr>
          <w:rFonts w:asciiTheme="minorHAnsi" w:hAnsiTheme="minorHAnsi"/>
          <w:sz w:val="22"/>
        </w:rPr>
        <w:t xml:space="preserve">The processing status is logged as 300-499s. They vary and are not the same as the order status. </w:t>
      </w:r>
    </w:p>
    <w:p w:rsidR="001865DE" w:rsidRDefault="001865DE" w:rsidP="00C73DA2">
      <w:pPr>
        <w:pStyle w:val="ListParagraph"/>
        <w:numPr>
          <w:ilvl w:val="0"/>
          <w:numId w:val="3"/>
        </w:numPr>
        <w:ind w:left="1980"/>
        <w:rPr>
          <w:rFonts w:asciiTheme="minorHAnsi" w:hAnsiTheme="minorHAnsi"/>
          <w:sz w:val="22"/>
          <w:szCs w:val="22"/>
        </w:rPr>
      </w:pPr>
      <w:r w:rsidRPr="00EA01BC">
        <w:rPr>
          <w:rFonts w:asciiTheme="minorHAnsi" w:hAnsiTheme="minorHAnsi"/>
          <w:sz w:val="22"/>
        </w:rPr>
        <w:t>Processing</w:t>
      </w:r>
      <w:r w:rsidRPr="0097285D">
        <w:rPr>
          <w:rFonts w:asciiTheme="minorHAnsi" w:hAnsiTheme="minorHAnsi"/>
          <w:sz w:val="22"/>
          <w:szCs w:val="22"/>
        </w:rPr>
        <w:t xml:space="preserve"> Status is a 3 byte string (XML or EDITS) which can handle 1-3 bytes.</w:t>
      </w:r>
    </w:p>
    <w:p w:rsidR="00B43A3D" w:rsidRPr="0097285D" w:rsidRDefault="00B43A3D" w:rsidP="00C73DA2">
      <w:pPr>
        <w:pStyle w:val="ListParagraph"/>
        <w:numPr>
          <w:ilvl w:val="0"/>
          <w:numId w:val="3"/>
        </w:numPr>
        <w:ind w:left="1980"/>
        <w:rPr>
          <w:rFonts w:asciiTheme="minorHAnsi" w:hAnsiTheme="minorHAnsi"/>
          <w:sz w:val="22"/>
          <w:szCs w:val="22"/>
        </w:rPr>
      </w:pPr>
      <w:r>
        <w:rPr>
          <w:rFonts w:asciiTheme="minorHAnsi" w:hAnsiTheme="minorHAnsi"/>
          <w:sz w:val="22"/>
          <w:szCs w:val="22"/>
        </w:rPr>
        <w:t xml:space="preserve">All transaction data will be logged to </w:t>
      </w:r>
      <w:proofErr w:type="spellStart"/>
      <w:r>
        <w:rPr>
          <w:rFonts w:asciiTheme="minorHAnsi" w:hAnsiTheme="minorHAnsi"/>
          <w:sz w:val="22"/>
          <w:szCs w:val="22"/>
        </w:rPr>
        <w:t>mbsi_log_FCRA</w:t>
      </w:r>
      <w:proofErr w:type="spellEnd"/>
      <w:r>
        <w:rPr>
          <w:rFonts w:asciiTheme="minorHAnsi" w:hAnsiTheme="minorHAnsi"/>
          <w:sz w:val="22"/>
          <w:szCs w:val="22"/>
        </w:rPr>
        <w:t>.</w:t>
      </w:r>
    </w:p>
    <w:tbl>
      <w:tblPr>
        <w:tblW w:w="8100" w:type="dxa"/>
        <w:tblInd w:w="2088" w:type="dxa"/>
        <w:tblLayout w:type="fixed"/>
        <w:tblLook w:val="04A0" w:firstRow="1" w:lastRow="0" w:firstColumn="1" w:lastColumn="0" w:noHBand="0" w:noVBand="1"/>
      </w:tblPr>
      <w:tblGrid>
        <w:gridCol w:w="1170"/>
        <w:gridCol w:w="990"/>
        <w:gridCol w:w="1170"/>
        <w:gridCol w:w="1530"/>
        <w:gridCol w:w="1440"/>
        <w:gridCol w:w="1800"/>
      </w:tblGrid>
      <w:tr w:rsidR="00B64F37" w:rsidRPr="0097285D" w:rsidTr="002E3A03">
        <w:trPr>
          <w:trHeight w:val="1350"/>
          <w:tblHeader/>
        </w:trPr>
        <w:tc>
          <w:tcPr>
            <w:tcW w:w="1170" w:type="dxa"/>
            <w:tcBorders>
              <w:top w:val="single" w:sz="8" w:space="0" w:color="auto"/>
              <w:left w:val="single" w:sz="8" w:space="0" w:color="auto"/>
              <w:bottom w:val="single" w:sz="8" w:space="0" w:color="auto"/>
              <w:right w:val="single" w:sz="8" w:space="0" w:color="auto"/>
            </w:tcBorders>
            <w:shd w:val="clear" w:color="auto" w:fill="auto"/>
            <w:hideMark/>
          </w:tcPr>
          <w:p w:rsidR="00B64F37" w:rsidRPr="0097285D" w:rsidRDefault="00B64F37" w:rsidP="006368A4">
            <w:pPr>
              <w:jc w:val="center"/>
              <w:rPr>
                <w:rFonts w:asciiTheme="minorHAnsi" w:hAnsiTheme="minorHAnsi"/>
                <w:b/>
                <w:bCs/>
                <w:color w:val="000000"/>
                <w:sz w:val="20"/>
                <w:szCs w:val="20"/>
              </w:rPr>
            </w:pPr>
            <w:r w:rsidRPr="0097285D">
              <w:rPr>
                <w:rFonts w:asciiTheme="minorHAnsi" w:hAnsiTheme="minorHAnsi"/>
                <w:b/>
                <w:bCs/>
                <w:color w:val="000000"/>
                <w:sz w:val="20"/>
                <w:szCs w:val="20"/>
              </w:rPr>
              <w:t>Internal or External to Customer</w:t>
            </w:r>
          </w:p>
        </w:tc>
        <w:tc>
          <w:tcPr>
            <w:tcW w:w="990" w:type="dxa"/>
            <w:tcBorders>
              <w:top w:val="single" w:sz="8" w:space="0" w:color="auto"/>
              <w:left w:val="nil"/>
              <w:bottom w:val="single" w:sz="8" w:space="0" w:color="auto"/>
              <w:right w:val="single" w:sz="8" w:space="0" w:color="auto"/>
            </w:tcBorders>
            <w:shd w:val="clear" w:color="auto" w:fill="auto"/>
            <w:hideMark/>
          </w:tcPr>
          <w:p w:rsidR="00B64F37" w:rsidRPr="0097285D" w:rsidRDefault="00B64F37" w:rsidP="006368A4">
            <w:pPr>
              <w:jc w:val="center"/>
              <w:rPr>
                <w:rFonts w:asciiTheme="minorHAnsi" w:hAnsiTheme="minorHAnsi"/>
                <w:b/>
                <w:bCs/>
                <w:color w:val="000000"/>
                <w:sz w:val="20"/>
                <w:szCs w:val="20"/>
              </w:rPr>
            </w:pPr>
            <w:r w:rsidRPr="0097285D">
              <w:rPr>
                <w:rFonts w:asciiTheme="minorHAnsi" w:hAnsiTheme="minorHAnsi"/>
                <w:b/>
                <w:bCs/>
                <w:color w:val="000000"/>
                <w:sz w:val="20"/>
                <w:szCs w:val="20"/>
              </w:rPr>
              <w:t>Message Code</w:t>
            </w:r>
          </w:p>
        </w:tc>
        <w:tc>
          <w:tcPr>
            <w:tcW w:w="1170" w:type="dxa"/>
            <w:tcBorders>
              <w:top w:val="single" w:sz="8" w:space="0" w:color="auto"/>
              <w:left w:val="nil"/>
              <w:bottom w:val="single" w:sz="8" w:space="0" w:color="auto"/>
              <w:right w:val="single" w:sz="8" w:space="0" w:color="auto"/>
            </w:tcBorders>
            <w:shd w:val="clear" w:color="auto" w:fill="auto"/>
            <w:hideMark/>
          </w:tcPr>
          <w:p w:rsidR="00B64F37" w:rsidRPr="0097285D" w:rsidRDefault="00B64F37" w:rsidP="006368A4">
            <w:pPr>
              <w:jc w:val="center"/>
              <w:rPr>
                <w:rFonts w:asciiTheme="minorHAnsi" w:hAnsiTheme="minorHAnsi"/>
                <w:b/>
                <w:bCs/>
                <w:color w:val="000000"/>
                <w:sz w:val="20"/>
                <w:szCs w:val="20"/>
              </w:rPr>
            </w:pPr>
            <w:r w:rsidRPr="0097285D">
              <w:rPr>
                <w:rFonts w:asciiTheme="minorHAnsi" w:hAnsiTheme="minorHAnsi"/>
                <w:b/>
                <w:bCs/>
                <w:color w:val="000000"/>
                <w:sz w:val="20"/>
                <w:szCs w:val="20"/>
              </w:rPr>
              <w:t>XML/HPCC Common Processing Status Code</w:t>
            </w:r>
          </w:p>
        </w:tc>
        <w:tc>
          <w:tcPr>
            <w:tcW w:w="1530" w:type="dxa"/>
            <w:tcBorders>
              <w:top w:val="single" w:sz="8" w:space="0" w:color="auto"/>
              <w:left w:val="nil"/>
              <w:bottom w:val="single" w:sz="8" w:space="0" w:color="auto"/>
              <w:right w:val="single" w:sz="8" w:space="0" w:color="auto"/>
            </w:tcBorders>
            <w:shd w:val="clear" w:color="auto" w:fill="auto"/>
            <w:hideMark/>
          </w:tcPr>
          <w:p w:rsidR="00B64F37" w:rsidRPr="0097285D" w:rsidRDefault="00B64F37" w:rsidP="006368A4">
            <w:pPr>
              <w:jc w:val="center"/>
              <w:rPr>
                <w:rFonts w:asciiTheme="minorHAnsi" w:hAnsiTheme="minorHAnsi"/>
                <w:b/>
                <w:bCs/>
                <w:color w:val="000000"/>
                <w:sz w:val="20"/>
                <w:szCs w:val="20"/>
              </w:rPr>
            </w:pPr>
            <w:r w:rsidRPr="0097285D">
              <w:rPr>
                <w:rFonts w:asciiTheme="minorHAnsi" w:hAnsiTheme="minorHAnsi"/>
                <w:b/>
                <w:bCs/>
                <w:color w:val="000000"/>
                <w:sz w:val="20"/>
                <w:szCs w:val="20"/>
              </w:rPr>
              <w:t>XML/HPCC Common Order Status Code</w:t>
            </w:r>
            <w:r w:rsidRPr="0097285D">
              <w:rPr>
                <w:rFonts w:asciiTheme="minorHAnsi" w:hAnsiTheme="minorHAnsi"/>
                <w:b/>
                <w:bCs/>
                <w:color w:val="000000"/>
                <w:sz w:val="20"/>
                <w:szCs w:val="20"/>
              </w:rPr>
              <w:br/>
              <w:t xml:space="preserve"> (to bill or not bill the order in MBSi)</w:t>
            </w:r>
          </w:p>
        </w:tc>
        <w:tc>
          <w:tcPr>
            <w:tcW w:w="1440" w:type="dxa"/>
            <w:tcBorders>
              <w:top w:val="single" w:sz="8" w:space="0" w:color="auto"/>
              <w:left w:val="nil"/>
              <w:bottom w:val="single" w:sz="8" w:space="0" w:color="auto"/>
              <w:right w:val="single" w:sz="8" w:space="0" w:color="auto"/>
            </w:tcBorders>
            <w:shd w:val="clear" w:color="000000" w:fill="D8D8D8"/>
            <w:hideMark/>
          </w:tcPr>
          <w:p w:rsidR="00B64F37" w:rsidRPr="0097285D" w:rsidRDefault="00B64F37" w:rsidP="006368A4">
            <w:pPr>
              <w:jc w:val="center"/>
              <w:rPr>
                <w:rFonts w:asciiTheme="minorHAnsi" w:hAnsiTheme="minorHAnsi"/>
                <w:b/>
                <w:bCs/>
                <w:color w:val="000000"/>
                <w:sz w:val="20"/>
                <w:szCs w:val="20"/>
              </w:rPr>
            </w:pPr>
            <w:r w:rsidRPr="0097285D">
              <w:rPr>
                <w:rFonts w:asciiTheme="minorHAnsi" w:hAnsiTheme="minorHAnsi"/>
                <w:b/>
                <w:bCs/>
                <w:color w:val="000000"/>
                <w:sz w:val="20"/>
                <w:szCs w:val="20"/>
              </w:rPr>
              <w:t>Score Server Message (Internal)</w:t>
            </w:r>
          </w:p>
        </w:tc>
        <w:tc>
          <w:tcPr>
            <w:tcW w:w="1800" w:type="dxa"/>
            <w:tcBorders>
              <w:top w:val="single" w:sz="8" w:space="0" w:color="auto"/>
              <w:left w:val="nil"/>
              <w:bottom w:val="single" w:sz="8" w:space="0" w:color="auto"/>
              <w:right w:val="single" w:sz="8" w:space="0" w:color="auto"/>
            </w:tcBorders>
            <w:shd w:val="clear" w:color="000000" w:fill="D8D8D8"/>
            <w:hideMark/>
          </w:tcPr>
          <w:p w:rsidR="00B64F37" w:rsidRPr="0097285D" w:rsidRDefault="00B64F37" w:rsidP="006368A4">
            <w:pPr>
              <w:jc w:val="center"/>
              <w:rPr>
                <w:rFonts w:asciiTheme="minorHAnsi" w:hAnsiTheme="minorHAnsi"/>
                <w:b/>
                <w:bCs/>
                <w:color w:val="000000"/>
                <w:sz w:val="20"/>
                <w:szCs w:val="20"/>
              </w:rPr>
            </w:pPr>
            <w:r w:rsidRPr="0097285D">
              <w:rPr>
                <w:rFonts w:asciiTheme="minorHAnsi" w:hAnsiTheme="minorHAnsi"/>
                <w:b/>
                <w:bCs/>
                <w:color w:val="000000"/>
                <w:sz w:val="20"/>
                <w:szCs w:val="20"/>
              </w:rPr>
              <w:t>Customer Message (External)</w:t>
            </w:r>
          </w:p>
        </w:tc>
      </w:tr>
      <w:tr w:rsidR="00B64F37" w:rsidRPr="0097285D" w:rsidTr="002E3A03">
        <w:trPr>
          <w:trHeight w:val="525"/>
        </w:trPr>
        <w:tc>
          <w:tcPr>
            <w:tcW w:w="1170" w:type="dxa"/>
            <w:tcBorders>
              <w:top w:val="nil"/>
              <w:left w:val="single" w:sz="8" w:space="0" w:color="auto"/>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Internal</w:t>
            </w:r>
          </w:p>
        </w:tc>
        <w:tc>
          <w:tcPr>
            <w:tcW w:w="99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Empty</w:t>
            </w:r>
          </w:p>
        </w:tc>
        <w:tc>
          <w:tcPr>
            <w:tcW w:w="117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 </w:t>
            </w:r>
          </w:p>
        </w:tc>
        <w:tc>
          <w:tcPr>
            <w:tcW w:w="153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100</w:t>
            </w:r>
          </w:p>
        </w:tc>
        <w:tc>
          <w:tcPr>
            <w:tcW w:w="144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Regular order is ready to bill</w:t>
            </w:r>
          </w:p>
        </w:tc>
        <w:tc>
          <w:tcPr>
            <w:tcW w:w="180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 </w:t>
            </w:r>
          </w:p>
        </w:tc>
      </w:tr>
      <w:tr w:rsidR="00B64F37" w:rsidRPr="0097285D" w:rsidTr="002E3A03">
        <w:trPr>
          <w:trHeight w:val="525"/>
        </w:trPr>
        <w:tc>
          <w:tcPr>
            <w:tcW w:w="1170" w:type="dxa"/>
            <w:tcBorders>
              <w:top w:val="nil"/>
              <w:left w:val="single" w:sz="8" w:space="0" w:color="auto"/>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Internal</w:t>
            </w:r>
          </w:p>
        </w:tc>
        <w:tc>
          <w:tcPr>
            <w:tcW w:w="99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Empty</w:t>
            </w:r>
          </w:p>
        </w:tc>
        <w:tc>
          <w:tcPr>
            <w:tcW w:w="117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 </w:t>
            </w:r>
          </w:p>
        </w:tc>
        <w:tc>
          <w:tcPr>
            <w:tcW w:w="153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101</w:t>
            </w:r>
          </w:p>
        </w:tc>
        <w:tc>
          <w:tcPr>
            <w:tcW w:w="144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Regular order has been billed</w:t>
            </w:r>
          </w:p>
        </w:tc>
        <w:tc>
          <w:tcPr>
            <w:tcW w:w="180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 </w:t>
            </w:r>
          </w:p>
        </w:tc>
      </w:tr>
      <w:tr w:rsidR="00401DF5" w:rsidRPr="0097285D" w:rsidTr="00677E1C">
        <w:trPr>
          <w:trHeight w:val="525"/>
        </w:trPr>
        <w:tc>
          <w:tcPr>
            <w:tcW w:w="1170" w:type="dxa"/>
            <w:tcBorders>
              <w:top w:val="nil"/>
              <w:left w:val="single" w:sz="8" w:space="0" w:color="auto"/>
              <w:bottom w:val="single" w:sz="8" w:space="0" w:color="auto"/>
              <w:right w:val="single" w:sz="8" w:space="0" w:color="auto"/>
            </w:tcBorders>
            <w:shd w:val="clear" w:color="auto" w:fill="auto"/>
            <w:hideMark/>
          </w:tcPr>
          <w:p w:rsidR="00401DF5" w:rsidRPr="00663880" w:rsidRDefault="00401DF5" w:rsidP="00677E1C">
            <w:pPr>
              <w:jc w:val="center"/>
              <w:rPr>
                <w:rFonts w:asciiTheme="minorHAnsi" w:hAnsiTheme="minorHAnsi"/>
                <w:color w:val="000000"/>
                <w:sz w:val="18"/>
                <w:szCs w:val="18"/>
              </w:rPr>
            </w:pPr>
            <w:r w:rsidRPr="00663880">
              <w:rPr>
                <w:rFonts w:asciiTheme="minorHAnsi" w:hAnsiTheme="minorHAnsi"/>
                <w:color w:val="000000"/>
                <w:sz w:val="18"/>
                <w:szCs w:val="18"/>
              </w:rPr>
              <w:t>Internal</w:t>
            </w:r>
          </w:p>
        </w:tc>
        <w:tc>
          <w:tcPr>
            <w:tcW w:w="990" w:type="dxa"/>
            <w:tcBorders>
              <w:top w:val="nil"/>
              <w:left w:val="nil"/>
              <w:bottom w:val="single" w:sz="8" w:space="0" w:color="auto"/>
              <w:right w:val="single" w:sz="8" w:space="0" w:color="auto"/>
            </w:tcBorders>
            <w:shd w:val="clear" w:color="auto" w:fill="auto"/>
            <w:hideMark/>
          </w:tcPr>
          <w:p w:rsidR="00401DF5" w:rsidRPr="00663880" w:rsidRDefault="00401DF5" w:rsidP="00677E1C">
            <w:pPr>
              <w:jc w:val="center"/>
              <w:rPr>
                <w:rFonts w:asciiTheme="minorHAnsi" w:hAnsiTheme="minorHAnsi"/>
                <w:color w:val="000000"/>
                <w:sz w:val="18"/>
                <w:szCs w:val="18"/>
              </w:rPr>
            </w:pPr>
            <w:r w:rsidRPr="00663880">
              <w:rPr>
                <w:rFonts w:asciiTheme="minorHAnsi" w:hAnsiTheme="minorHAnsi"/>
                <w:color w:val="000000"/>
                <w:sz w:val="18"/>
                <w:szCs w:val="18"/>
              </w:rPr>
              <w:t>Empty</w:t>
            </w:r>
          </w:p>
        </w:tc>
        <w:tc>
          <w:tcPr>
            <w:tcW w:w="1170" w:type="dxa"/>
            <w:tcBorders>
              <w:top w:val="nil"/>
              <w:left w:val="nil"/>
              <w:bottom w:val="single" w:sz="8" w:space="0" w:color="auto"/>
              <w:right w:val="single" w:sz="8" w:space="0" w:color="auto"/>
            </w:tcBorders>
            <w:shd w:val="clear" w:color="auto" w:fill="auto"/>
            <w:hideMark/>
          </w:tcPr>
          <w:p w:rsidR="00401DF5" w:rsidRPr="00663880" w:rsidRDefault="00401DF5" w:rsidP="00677E1C">
            <w:pPr>
              <w:jc w:val="center"/>
              <w:rPr>
                <w:rFonts w:asciiTheme="minorHAnsi" w:hAnsiTheme="minorHAnsi"/>
                <w:color w:val="000000"/>
                <w:sz w:val="18"/>
                <w:szCs w:val="18"/>
              </w:rPr>
            </w:pPr>
            <w:r w:rsidRPr="00663880">
              <w:rPr>
                <w:rFonts w:asciiTheme="minorHAnsi" w:hAnsiTheme="minorHAnsi"/>
                <w:color w:val="000000"/>
                <w:sz w:val="18"/>
                <w:szCs w:val="18"/>
              </w:rPr>
              <w:t> </w:t>
            </w:r>
          </w:p>
        </w:tc>
        <w:tc>
          <w:tcPr>
            <w:tcW w:w="1530" w:type="dxa"/>
            <w:tcBorders>
              <w:top w:val="nil"/>
              <w:left w:val="nil"/>
              <w:bottom w:val="single" w:sz="8" w:space="0" w:color="auto"/>
              <w:right w:val="single" w:sz="8" w:space="0" w:color="auto"/>
            </w:tcBorders>
            <w:shd w:val="clear" w:color="auto" w:fill="auto"/>
            <w:hideMark/>
          </w:tcPr>
          <w:p w:rsidR="00401DF5" w:rsidRPr="00663880" w:rsidRDefault="00401DF5" w:rsidP="00677E1C">
            <w:pPr>
              <w:jc w:val="center"/>
              <w:rPr>
                <w:rFonts w:asciiTheme="minorHAnsi" w:hAnsiTheme="minorHAnsi"/>
                <w:color w:val="000000"/>
                <w:sz w:val="18"/>
                <w:szCs w:val="18"/>
              </w:rPr>
            </w:pPr>
            <w:r w:rsidRPr="00663880">
              <w:rPr>
                <w:rFonts w:asciiTheme="minorHAnsi" w:hAnsiTheme="minorHAnsi"/>
                <w:color w:val="000000"/>
                <w:sz w:val="18"/>
                <w:szCs w:val="18"/>
              </w:rPr>
              <w:t>199</w:t>
            </w:r>
          </w:p>
        </w:tc>
        <w:tc>
          <w:tcPr>
            <w:tcW w:w="1440" w:type="dxa"/>
            <w:tcBorders>
              <w:top w:val="nil"/>
              <w:left w:val="nil"/>
              <w:bottom w:val="single" w:sz="8" w:space="0" w:color="auto"/>
              <w:right w:val="single" w:sz="8" w:space="0" w:color="auto"/>
            </w:tcBorders>
            <w:shd w:val="clear" w:color="000000" w:fill="D8D8D8"/>
            <w:hideMark/>
          </w:tcPr>
          <w:p w:rsidR="00401DF5" w:rsidRPr="00663880" w:rsidRDefault="00401DF5" w:rsidP="00677E1C">
            <w:pPr>
              <w:rPr>
                <w:rFonts w:asciiTheme="minorHAnsi" w:hAnsiTheme="minorHAnsi"/>
                <w:color w:val="000000"/>
                <w:sz w:val="18"/>
                <w:szCs w:val="18"/>
              </w:rPr>
            </w:pPr>
            <w:r w:rsidRPr="00663880">
              <w:rPr>
                <w:rFonts w:asciiTheme="minorHAnsi" w:hAnsiTheme="minorHAnsi"/>
                <w:color w:val="000000"/>
                <w:sz w:val="18"/>
                <w:szCs w:val="18"/>
              </w:rPr>
              <w:t>Error during billing</w:t>
            </w:r>
          </w:p>
        </w:tc>
        <w:tc>
          <w:tcPr>
            <w:tcW w:w="1800" w:type="dxa"/>
            <w:tcBorders>
              <w:top w:val="nil"/>
              <w:left w:val="nil"/>
              <w:bottom w:val="single" w:sz="8" w:space="0" w:color="auto"/>
              <w:right w:val="single" w:sz="8" w:space="0" w:color="auto"/>
            </w:tcBorders>
            <w:shd w:val="clear" w:color="000000" w:fill="D8D8D8"/>
            <w:hideMark/>
          </w:tcPr>
          <w:p w:rsidR="00401DF5" w:rsidRPr="00663880" w:rsidRDefault="00401DF5" w:rsidP="00677E1C">
            <w:pPr>
              <w:rPr>
                <w:rFonts w:asciiTheme="minorHAnsi" w:hAnsiTheme="minorHAnsi"/>
                <w:color w:val="000000"/>
                <w:sz w:val="18"/>
                <w:szCs w:val="18"/>
              </w:rPr>
            </w:pPr>
            <w:r w:rsidRPr="00663880">
              <w:rPr>
                <w:rFonts w:asciiTheme="minorHAnsi" w:hAnsiTheme="minorHAnsi"/>
                <w:color w:val="000000"/>
                <w:sz w:val="18"/>
                <w:szCs w:val="18"/>
              </w:rPr>
              <w:t> </w:t>
            </w:r>
          </w:p>
        </w:tc>
      </w:tr>
      <w:tr w:rsidR="00B64F37" w:rsidRPr="0097285D" w:rsidTr="002E0AF0">
        <w:trPr>
          <w:trHeight w:val="525"/>
        </w:trPr>
        <w:tc>
          <w:tcPr>
            <w:tcW w:w="1170" w:type="dxa"/>
            <w:tcBorders>
              <w:top w:val="nil"/>
              <w:left w:val="single" w:sz="8" w:space="0" w:color="auto"/>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Internal</w:t>
            </w:r>
          </w:p>
        </w:tc>
        <w:tc>
          <w:tcPr>
            <w:tcW w:w="99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Empty</w:t>
            </w:r>
          </w:p>
        </w:tc>
        <w:tc>
          <w:tcPr>
            <w:tcW w:w="117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 </w:t>
            </w:r>
          </w:p>
        </w:tc>
        <w:tc>
          <w:tcPr>
            <w:tcW w:w="1530" w:type="dxa"/>
            <w:tcBorders>
              <w:top w:val="nil"/>
              <w:left w:val="nil"/>
              <w:bottom w:val="single" w:sz="8" w:space="0" w:color="auto"/>
              <w:right w:val="single" w:sz="8" w:space="0" w:color="auto"/>
            </w:tcBorders>
            <w:shd w:val="clear" w:color="auto" w:fill="auto"/>
            <w:hideMark/>
          </w:tcPr>
          <w:p w:rsidR="00B64F37" w:rsidRPr="00663880" w:rsidRDefault="00401DF5" w:rsidP="006368A4">
            <w:pPr>
              <w:jc w:val="center"/>
              <w:rPr>
                <w:rFonts w:asciiTheme="minorHAnsi" w:hAnsiTheme="minorHAnsi"/>
                <w:color w:val="000000"/>
                <w:sz w:val="18"/>
                <w:szCs w:val="18"/>
              </w:rPr>
            </w:pPr>
            <w:r>
              <w:rPr>
                <w:rFonts w:asciiTheme="minorHAnsi" w:hAnsiTheme="minorHAnsi"/>
                <w:color w:val="000000"/>
                <w:sz w:val="18"/>
                <w:szCs w:val="18"/>
              </w:rPr>
              <w:t>201</w:t>
            </w:r>
          </w:p>
        </w:tc>
        <w:tc>
          <w:tcPr>
            <w:tcW w:w="1440" w:type="dxa"/>
            <w:tcBorders>
              <w:top w:val="nil"/>
              <w:left w:val="nil"/>
              <w:bottom w:val="single" w:sz="8" w:space="0" w:color="auto"/>
              <w:right w:val="single" w:sz="8" w:space="0" w:color="auto"/>
            </w:tcBorders>
            <w:shd w:val="clear" w:color="000000" w:fill="D8D8D8"/>
            <w:hideMark/>
          </w:tcPr>
          <w:p w:rsidR="00B64F37" w:rsidRPr="00663880" w:rsidRDefault="00401DF5" w:rsidP="006368A4">
            <w:pPr>
              <w:rPr>
                <w:rFonts w:asciiTheme="minorHAnsi" w:hAnsiTheme="minorHAnsi"/>
                <w:color w:val="000000"/>
                <w:sz w:val="18"/>
                <w:szCs w:val="18"/>
              </w:rPr>
            </w:pPr>
            <w:r w:rsidRPr="00401DF5">
              <w:rPr>
                <w:rFonts w:asciiTheme="minorHAnsi" w:hAnsiTheme="minorHAnsi"/>
                <w:color w:val="000000"/>
                <w:sz w:val="18"/>
                <w:szCs w:val="18"/>
              </w:rPr>
              <w:t>Order has processed successfully but is not billed</w:t>
            </w:r>
          </w:p>
        </w:tc>
        <w:tc>
          <w:tcPr>
            <w:tcW w:w="180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 </w:t>
            </w:r>
          </w:p>
        </w:tc>
      </w:tr>
      <w:tr w:rsidR="00B64F37" w:rsidRPr="0097285D" w:rsidTr="002E0AF0">
        <w:trPr>
          <w:trHeight w:val="780"/>
        </w:trPr>
        <w:tc>
          <w:tcPr>
            <w:tcW w:w="1170" w:type="dxa"/>
            <w:tcBorders>
              <w:top w:val="single" w:sz="8" w:space="0" w:color="auto"/>
              <w:left w:val="single" w:sz="8" w:space="0" w:color="auto"/>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External</w:t>
            </w:r>
          </w:p>
        </w:tc>
        <w:tc>
          <w:tcPr>
            <w:tcW w:w="990" w:type="dxa"/>
            <w:tcBorders>
              <w:top w:val="single" w:sz="8" w:space="0" w:color="auto"/>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Empty</w:t>
            </w:r>
          </w:p>
        </w:tc>
        <w:tc>
          <w:tcPr>
            <w:tcW w:w="1170" w:type="dxa"/>
            <w:tcBorders>
              <w:top w:val="single" w:sz="8" w:space="0" w:color="auto"/>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301</w:t>
            </w:r>
          </w:p>
        </w:tc>
        <w:tc>
          <w:tcPr>
            <w:tcW w:w="1530" w:type="dxa"/>
            <w:tcBorders>
              <w:top w:val="single" w:sz="8" w:space="0" w:color="auto"/>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301</w:t>
            </w:r>
          </w:p>
        </w:tc>
        <w:tc>
          <w:tcPr>
            <w:tcW w:w="1440" w:type="dxa"/>
            <w:tcBorders>
              <w:top w:val="single" w:sz="8" w:space="0" w:color="auto"/>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STF generated by the application</w:t>
            </w:r>
          </w:p>
        </w:tc>
        <w:tc>
          <w:tcPr>
            <w:tcW w:w="1800" w:type="dxa"/>
            <w:tcBorders>
              <w:top w:val="single" w:sz="8" w:space="0" w:color="auto"/>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Product Unavailable. Please call LexisNexis at 1-800-236-9993.</w:t>
            </w:r>
          </w:p>
        </w:tc>
      </w:tr>
      <w:tr w:rsidR="00B64F37" w:rsidRPr="0097285D" w:rsidTr="002E0AF0">
        <w:trPr>
          <w:trHeight w:val="780"/>
        </w:trPr>
        <w:tc>
          <w:tcPr>
            <w:tcW w:w="1170" w:type="dxa"/>
            <w:tcBorders>
              <w:top w:val="single" w:sz="8" w:space="0" w:color="auto"/>
              <w:left w:val="single" w:sz="8" w:space="0" w:color="auto"/>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lastRenderedPageBreak/>
              <w:t>External</w:t>
            </w:r>
          </w:p>
        </w:tc>
        <w:tc>
          <w:tcPr>
            <w:tcW w:w="990" w:type="dxa"/>
            <w:tcBorders>
              <w:top w:val="single" w:sz="8" w:space="0" w:color="auto"/>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Empty</w:t>
            </w:r>
          </w:p>
        </w:tc>
        <w:tc>
          <w:tcPr>
            <w:tcW w:w="1170" w:type="dxa"/>
            <w:tcBorders>
              <w:top w:val="single" w:sz="8" w:space="0" w:color="auto"/>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302</w:t>
            </w:r>
          </w:p>
        </w:tc>
        <w:tc>
          <w:tcPr>
            <w:tcW w:w="1530" w:type="dxa"/>
            <w:tcBorders>
              <w:top w:val="single" w:sz="8" w:space="0" w:color="auto"/>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302</w:t>
            </w:r>
          </w:p>
        </w:tc>
        <w:tc>
          <w:tcPr>
            <w:tcW w:w="1440" w:type="dxa"/>
            <w:tcBorders>
              <w:top w:val="single" w:sz="8" w:space="0" w:color="auto"/>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STF generated by the Roxie</w:t>
            </w:r>
          </w:p>
        </w:tc>
        <w:tc>
          <w:tcPr>
            <w:tcW w:w="1800" w:type="dxa"/>
            <w:tcBorders>
              <w:top w:val="single" w:sz="8" w:space="0" w:color="auto"/>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Product Unavailable. Please call LexisNexis at 1-800-236-9993.</w:t>
            </w:r>
          </w:p>
        </w:tc>
      </w:tr>
      <w:tr w:rsidR="00B64F37" w:rsidRPr="0097285D" w:rsidTr="00AE2E9E">
        <w:trPr>
          <w:trHeight w:val="60"/>
        </w:trPr>
        <w:tc>
          <w:tcPr>
            <w:tcW w:w="1170" w:type="dxa"/>
            <w:tcBorders>
              <w:top w:val="nil"/>
              <w:left w:val="single" w:sz="8" w:space="0" w:color="auto"/>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External</w:t>
            </w:r>
          </w:p>
        </w:tc>
        <w:tc>
          <w:tcPr>
            <w:tcW w:w="99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Empty</w:t>
            </w:r>
          </w:p>
        </w:tc>
        <w:tc>
          <w:tcPr>
            <w:tcW w:w="117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303</w:t>
            </w:r>
          </w:p>
        </w:tc>
        <w:tc>
          <w:tcPr>
            <w:tcW w:w="153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303</w:t>
            </w:r>
          </w:p>
        </w:tc>
        <w:tc>
          <w:tcPr>
            <w:tcW w:w="144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STF generated by the ESP (application unreachable)</w:t>
            </w:r>
          </w:p>
        </w:tc>
        <w:tc>
          <w:tcPr>
            <w:tcW w:w="180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Product Unavailable. Please call LexisNexis at 1-800-236-9993.</w:t>
            </w:r>
          </w:p>
        </w:tc>
      </w:tr>
      <w:tr w:rsidR="00B64F37" w:rsidRPr="0097285D" w:rsidTr="002E3A03">
        <w:trPr>
          <w:trHeight w:val="780"/>
        </w:trPr>
        <w:tc>
          <w:tcPr>
            <w:tcW w:w="1170" w:type="dxa"/>
            <w:tcBorders>
              <w:top w:val="nil"/>
              <w:left w:val="single" w:sz="8" w:space="0" w:color="auto"/>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External</w:t>
            </w:r>
          </w:p>
        </w:tc>
        <w:tc>
          <w:tcPr>
            <w:tcW w:w="99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Empty</w:t>
            </w:r>
          </w:p>
        </w:tc>
        <w:tc>
          <w:tcPr>
            <w:tcW w:w="117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304</w:t>
            </w:r>
          </w:p>
        </w:tc>
        <w:tc>
          <w:tcPr>
            <w:tcW w:w="153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304</w:t>
            </w:r>
          </w:p>
        </w:tc>
        <w:tc>
          <w:tcPr>
            <w:tcW w:w="144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STF generated by the ESP (timeout waiting on response)</w:t>
            </w:r>
          </w:p>
        </w:tc>
        <w:tc>
          <w:tcPr>
            <w:tcW w:w="180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Product Unavailable. Please call LexisNexis at 1-800-236-9993.</w:t>
            </w:r>
          </w:p>
        </w:tc>
      </w:tr>
      <w:tr w:rsidR="00B64F37" w:rsidRPr="0097285D" w:rsidTr="002E3A03">
        <w:trPr>
          <w:trHeight w:val="780"/>
        </w:trPr>
        <w:tc>
          <w:tcPr>
            <w:tcW w:w="1170" w:type="dxa"/>
            <w:tcBorders>
              <w:top w:val="nil"/>
              <w:left w:val="single" w:sz="8" w:space="0" w:color="auto"/>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External</w:t>
            </w:r>
          </w:p>
        </w:tc>
        <w:tc>
          <w:tcPr>
            <w:tcW w:w="99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Empty</w:t>
            </w:r>
          </w:p>
        </w:tc>
        <w:tc>
          <w:tcPr>
            <w:tcW w:w="117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305</w:t>
            </w:r>
          </w:p>
        </w:tc>
        <w:tc>
          <w:tcPr>
            <w:tcW w:w="153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305</w:t>
            </w:r>
          </w:p>
        </w:tc>
        <w:tc>
          <w:tcPr>
            <w:tcW w:w="144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STF generated by the ESP (connection lost to host)</w:t>
            </w:r>
          </w:p>
        </w:tc>
        <w:tc>
          <w:tcPr>
            <w:tcW w:w="180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Product Unavailable. Please call LexisNexis at 1-800-236-9993.</w:t>
            </w:r>
          </w:p>
        </w:tc>
      </w:tr>
      <w:tr w:rsidR="00B64F37" w:rsidRPr="0097285D" w:rsidTr="002E3A03">
        <w:trPr>
          <w:trHeight w:val="55"/>
        </w:trPr>
        <w:tc>
          <w:tcPr>
            <w:tcW w:w="1170" w:type="dxa"/>
            <w:tcBorders>
              <w:top w:val="single" w:sz="8" w:space="0" w:color="auto"/>
              <w:left w:val="single" w:sz="8" w:space="0" w:color="auto"/>
              <w:bottom w:val="single" w:sz="8" w:space="0" w:color="auto"/>
              <w:right w:val="single" w:sz="8" w:space="0" w:color="auto"/>
            </w:tcBorders>
            <w:shd w:val="clear" w:color="000000"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External</w:t>
            </w:r>
          </w:p>
        </w:tc>
        <w:tc>
          <w:tcPr>
            <w:tcW w:w="990" w:type="dxa"/>
            <w:tcBorders>
              <w:top w:val="single" w:sz="8" w:space="0" w:color="auto"/>
              <w:left w:val="nil"/>
              <w:bottom w:val="single" w:sz="8" w:space="0" w:color="auto"/>
              <w:right w:val="single" w:sz="8" w:space="0" w:color="auto"/>
            </w:tcBorders>
            <w:shd w:val="clear" w:color="000000"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Empty</w:t>
            </w:r>
          </w:p>
        </w:tc>
        <w:tc>
          <w:tcPr>
            <w:tcW w:w="1170" w:type="dxa"/>
            <w:tcBorders>
              <w:top w:val="single" w:sz="8" w:space="0" w:color="auto"/>
              <w:left w:val="nil"/>
              <w:bottom w:val="single" w:sz="8" w:space="0" w:color="auto"/>
              <w:right w:val="single" w:sz="8" w:space="0" w:color="auto"/>
            </w:tcBorders>
            <w:shd w:val="clear" w:color="000000"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401</w:t>
            </w:r>
          </w:p>
        </w:tc>
        <w:tc>
          <w:tcPr>
            <w:tcW w:w="1530" w:type="dxa"/>
            <w:tcBorders>
              <w:top w:val="single" w:sz="8" w:space="0" w:color="auto"/>
              <w:left w:val="nil"/>
              <w:bottom w:val="single" w:sz="8" w:space="0" w:color="auto"/>
              <w:right w:val="single" w:sz="8" w:space="0" w:color="auto"/>
            </w:tcBorders>
            <w:shd w:val="clear" w:color="000000"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401</w:t>
            </w:r>
          </w:p>
        </w:tc>
        <w:tc>
          <w:tcPr>
            <w:tcW w:w="144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Insufficient Search Data</w:t>
            </w:r>
          </w:p>
        </w:tc>
        <w:tc>
          <w:tcPr>
            <w:tcW w:w="180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Incomplete Data In Order. Please call LexisNexis at 1-800-236-9993</w:t>
            </w:r>
          </w:p>
        </w:tc>
      </w:tr>
      <w:tr w:rsidR="00B64F37" w:rsidRPr="0097285D" w:rsidTr="002E3A03">
        <w:trPr>
          <w:trHeight w:val="780"/>
        </w:trPr>
        <w:tc>
          <w:tcPr>
            <w:tcW w:w="1170" w:type="dxa"/>
            <w:tcBorders>
              <w:top w:val="single" w:sz="8" w:space="0" w:color="auto"/>
              <w:left w:val="single" w:sz="8" w:space="0" w:color="auto"/>
              <w:bottom w:val="single" w:sz="8" w:space="0" w:color="auto"/>
              <w:right w:val="single" w:sz="8" w:space="0" w:color="auto"/>
            </w:tcBorders>
            <w:shd w:val="clear" w:color="000000"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External</w:t>
            </w:r>
          </w:p>
        </w:tc>
        <w:tc>
          <w:tcPr>
            <w:tcW w:w="990" w:type="dxa"/>
            <w:tcBorders>
              <w:top w:val="single" w:sz="8" w:space="0" w:color="auto"/>
              <w:left w:val="nil"/>
              <w:bottom w:val="single" w:sz="8" w:space="0" w:color="auto"/>
              <w:right w:val="single" w:sz="8" w:space="0" w:color="auto"/>
            </w:tcBorders>
            <w:shd w:val="clear" w:color="000000"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Empty</w:t>
            </w:r>
          </w:p>
        </w:tc>
        <w:tc>
          <w:tcPr>
            <w:tcW w:w="1170" w:type="dxa"/>
            <w:tcBorders>
              <w:top w:val="single" w:sz="8" w:space="0" w:color="auto"/>
              <w:left w:val="nil"/>
              <w:bottom w:val="single" w:sz="8" w:space="0" w:color="auto"/>
              <w:right w:val="single" w:sz="8" w:space="0" w:color="auto"/>
            </w:tcBorders>
            <w:shd w:val="clear" w:color="000000"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402</w:t>
            </w:r>
          </w:p>
        </w:tc>
        <w:tc>
          <w:tcPr>
            <w:tcW w:w="1530" w:type="dxa"/>
            <w:tcBorders>
              <w:top w:val="single" w:sz="8" w:space="0" w:color="auto"/>
              <w:left w:val="nil"/>
              <w:bottom w:val="single" w:sz="8" w:space="0" w:color="auto"/>
              <w:right w:val="single" w:sz="8" w:space="0" w:color="auto"/>
            </w:tcBorders>
            <w:shd w:val="clear" w:color="000000"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402</w:t>
            </w:r>
          </w:p>
        </w:tc>
        <w:tc>
          <w:tcPr>
            <w:tcW w:w="144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Invalid Account or Node ID</w:t>
            </w:r>
          </w:p>
        </w:tc>
        <w:tc>
          <w:tcPr>
            <w:tcW w:w="180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Incomplete Data In Order. Please call LexisNexis at 1-800-236-9993</w:t>
            </w:r>
          </w:p>
        </w:tc>
      </w:tr>
      <w:tr w:rsidR="00B64F37" w:rsidRPr="0097285D" w:rsidTr="002E3A03">
        <w:trPr>
          <w:trHeight w:val="55"/>
        </w:trPr>
        <w:tc>
          <w:tcPr>
            <w:tcW w:w="1170" w:type="dxa"/>
            <w:tcBorders>
              <w:top w:val="nil"/>
              <w:left w:val="single" w:sz="8" w:space="0" w:color="auto"/>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External</w:t>
            </w:r>
          </w:p>
        </w:tc>
        <w:tc>
          <w:tcPr>
            <w:tcW w:w="990" w:type="dxa"/>
            <w:tcBorders>
              <w:top w:val="nil"/>
              <w:left w:val="nil"/>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Empty</w:t>
            </w:r>
          </w:p>
        </w:tc>
        <w:tc>
          <w:tcPr>
            <w:tcW w:w="1170" w:type="dxa"/>
            <w:tcBorders>
              <w:top w:val="nil"/>
              <w:left w:val="nil"/>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404</w:t>
            </w:r>
          </w:p>
        </w:tc>
        <w:tc>
          <w:tcPr>
            <w:tcW w:w="1530" w:type="dxa"/>
            <w:tcBorders>
              <w:top w:val="nil"/>
              <w:left w:val="nil"/>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404</w:t>
            </w:r>
          </w:p>
        </w:tc>
        <w:tc>
          <w:tcPr>
            <w:tcW w:w="144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Score  Unavailable at this time</w:t>
            </w:r>
          </w:p>
        </w:tc>
        <w:tc>
          <w:tcPr>
            <w:tcW w:w="180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Internal Product Error. Please call LexisNexis at 1-800-236-9993.</w:t>
            </w:r>
          </w:p>
        </w:tc>
      </w:tr>
      <w:tr w:rsidR="00B64F37" w:rsidRPr="0097285D" w:rsidTr="002E3A03">
        <w:trPr>
          <w:trHeight w:val="780"/>
        </w:trPr>
        <w:tc>
          <w:tcPr>
            <w:tcW w:w="1170" w:type="dxa"/>
            <w:tcBorders>
              <w:top w:val="nil"/>
              <w:left w:val="single" w:sz="8" w:space="0" w:color="auto"/>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External</w:t>
            </w:r>
          </w:p>
        </w:tc>
        <w:tc>
          <w:tcPr>
            <w:tcW w:w="990" w:type="dxa"/>
            <w:tcBorders>
              <w:top w:val="nil"/>
              <w:left w:val="nil"/>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Empty</w:t>
            </w:r>
          </w:p>
        </w:tc>
        <w:tc>
          <w:tcPr>
            <w:tcW w:w="1170" w:type="dxa"/>
            <w:tcBorders>
              <w:top w:val="nil"/>
              <w:left w:val="nil"/>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407</w:t>
            </w:r>
          </w:p>
        </w:tc>
        <w:tc>
          <w:tcPr>
            <w:tcW w:w="1530" w:type="dxa"/>
            <w:tcBorders>
              <w:top w:val="nil"/>
              <w:left w:val="nil"/>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407</w:t>
            </w:r>
          </w:p>
        </w:tc>
        <w:tc>
          <w:tcPr>
            <w:tcW w:w="144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Invalid Data. Model ID (PXXX)Found in Record</w:t>
            </w:r>
          </w:p>
        </w:tc>
        <w:tc>
          <w:tcPr>
            <w:tcW w:w="180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Incomplete Data In Order. Please call LexisNexis at 1-800-236-9993</w:t>
            </w:r>
          </w:p>
        </w:tc>
      </w:tr>
      <w:tr w:rsidR="00B64F37" w:rsidRPr="0097285D" w:rsidTr="002E3A03">
        <w:trPr>
          <w:trHeight w:val="780"/>
        </w:trPr>
        <w:tc>
          <w:tcPr>
            <w:tcW w:w="1170" w:type="dxa"/>
            <w:tcBorders>
              <w:top w:val="nil"/>
              <w:left w:val="single" w:sz="8" w:space="0" w:color="auto"/>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External</w:t>
            </w:r>
          </w:p>
        </w:tc>
        <w:tc>
          <w:tcPr>
            <w:tcW w:w="99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Empty</w:t>
            </w:r>
          </w:p>
        </w:tc>
        <w:tc>
          <w:tcPr>
            <w:tcW w:w="117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409</w:t>
            </w:r>
          </w:p>
        </w:tc>
        <w:tc>
          <w:tcPr>
            <w:tcW w:w="153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409</w:t>
            </w:r>
          </w:p>
        </w:tc>
        <w:tc>
          <w:tcPr>
            <w:tcW w:w="144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State Unavailable</w:t>
            </w:r>
          </w:p>
        </w:tc>
        <w:tc>
          <w:tcPr>
            <w:tcW w:w="180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Internal Product Error. Please call LexisNexis at 1-800-236-9993.</w:t>
            </w:r>
          </w:p>
        </w:tc>
      </w:tr>
      <w:tr w:rsidR="00B64F37" w:rsidRPr="0097285D" w:rsidTr="002E3A03">
        <w:trPr>
          <w:trHeight w:val="780"/>
        </w:trPr>
        <w:tc>
          <w:tcPr>
            <w:tcW w:w="1170" w:type="dxa"/>
            <w:tcBorders>
              <w:top w:val="nil"/>
              <w:left w:val="single" w:sz="8" w:space="0" w:color="auto"/>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External</w:t>
            </w:r>
          </w:p>
        </w:tc>
        <w:tc>
          <w:tcPr>
            <w:tcW w:w="99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Empty</w:t>
            </w:r>
          </w:p>
        </w:tc>
        <w:tc>
          <w:tcPr>
            <w:tcW w:w="117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410</w:t>
            </w:r>
          </w:p>
        </w:tc>
        <w:tc>
          <w:tcPr>
            <w:tcW w:w="153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410</w:t>
            </w:r>
          </w:p>
        </w:tc>
        <w:tc>
          <w:tcPr>
            <w:tcW w:w="144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All products ordered received errors</w:t>
            </w:r>
          </w:p>
        </w:tc>
        <w:tc>
          <w:tcPr>
            <w:tcW w:w="180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Internal Product Error. Please call LexisNexis at 1-800-236-9993.</w:t>
            </w:r>
          </w:p>
        </w:tc>
      </w:tr>
      <w:tr w:rsidR="00B64F37" w:rsidRPr="0097285D" w:rsidTr="002E3A03">
        <w:trPr>
          <w:trHeight w:val="780"/>
        </w:trPr>
        <w:tc>
          <w:tcPr>
            <w:tcW w:w="1170" w:type="dxa"/>
            <w:tcBorders>
              <w:top w:val="nil"/>
              <w:left w:val="single" w:sz="8" w:space="0" w:color="auto"/>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External</w:t>
            </w:r>
          </w:p>
        </w:tc>
        <w:tc>
          <w:tcPr>
            <w:tcW w:w="99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Empty</w:t>
            </w:r>
          </w:p>
        </w:tc>
        <w:tc>
          <w:tcPr>
            <w:tcW w:w="117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411</w:t>
            </w:r>
          </w:p>
        </w:tc>
        <w:tc>
          <w:tcPr>
            <w:tcW w:w="1530" w:type="dxa"/>
            <w:tcBorders>
              <w:top w:val="nil"/>
              <w:left w:val="nil"/>
              <w:bottom w:val="single" w:sz="8" w:space="0" w:color="auto"/>
              <w:right w:val="single" w:sz="8" w:space="0" w:color="auto"/>
            </w:tcBorders>
            <w:shd w:val="clear" w:color="auto"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411</w:t>
            </w:r>
          </w:p>
        </w:tc>
        <w:tc>
          <w:tcPr>
            <w:tcW w:w="144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Unable to bill. Required fields missing.</w:t>
            </w:r>
          </w:p>
        </w:tc>
        <w:tc>
          <w:tcPr>
            <w:tcW w:w="180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Internal Product Error. Please call LexisNexis at 1-800-236-9993.</w:t>
            </w:r>
          </w:p>
        </w:tc>
      </w:tr>
      <w:tr w:rsidR="00B64F37" w:rsidRPr="0097285D" w:rsidTr="002E3A03">
        <w:trPr>
          <w:trHeight w:val="60"/>
        </w:trPr>
        <w:tc>
          <w:tcPr>
            <w:tcW w:w="1170" w:type="dxa"/>
            <w:tcBorders>
              <w:top w:val="single" w:sz="8" w:space="0" w:color="auto"/>
              <w:left w:val="single" w:sz="8" w:space="0" w:color="auto"/>
              <w:bottom w:val="single" w:sz="8" w:space="0" w:color="auto"/>
              <w:right w:val="single" w:sz="8" w:space="0" w:color="auto"/>
            </w:tcBorders>
            <w:shd w:val="clear" w:color="000000"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External</w:t>
            </w:r>
          </w:p>
        </w:tc>
        <w:tc>
          <w:tcPr>
            <w:tcW w:w="990" w:type="dxa"/>
            <w:tcBorders>
              <w:top w:val="single" w:sz="8" w:space="0" w:color="auto"/>
              <w:left w:val="nil"/>
              <w:bottom w:val="single" w:sz="8" w:space="0" w:color="auto"/>
              <w:right w:val="single" w:sz="8" w:space="0" w:color="auto"/>
            </w:tcBorders>
            <w:shd w:val="clear" w:color="000000"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Empty</w:t>
            </w:r>
          </w:p>
        </w:tc>
        <w:tc>
          <w:tcPr>
            <w:tcW w:w="1170" w:type="dxa"/>
            <w:tcBorders>
              <w:top w:val="single" w:sz="8" w:space="0" w:color="auto"/>
              <w:left w:val="nil"/>
              <w:bottom w:val="single" w:sz="8" w:space="0" w:color="auto"/>
              <w:right w:val="single" w:sz="8" w:space="0" w:color="auto"/>
            </w:tcBorders>
            <w:shd w:val="clear" w:color="000000"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499</w:t>
            </w:r>
          </w:p>
        </w:tc>
        <w:tc>
          <w:tcPr>
            <w:tcW w:w="1530" w:type="dxa"/>
            <w:tcBorders>
              <w:top w:val="single" w:sz="8" w:space="0" w:color="auto"/>
              <w:left w:val="nil"/>
              <w:bottom w:val="single" w:sz="8" w:space="0" w:color="auto"/>
              <w:right w:val="single" w:sz="8" w:space="0" w:color="auto"/>
            </w:tcBorders>
            <w:shd w:val="clear" w:color="000000" w:fill="auto"/>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499</w:t>
            </w:r>
          </w:p>
        </w:tc>
        <w:tc>
          <w:tcPr>
            <w:tcW w:w="144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Application Unreachable (PROD_MF_SWITCH)</w:t>
            </w:r>
            <w:r w:rsidRPr="00663880">
              <w:rPr>
                <w:rFonts w:asciiTheme="minorHAnsi" w:hAnsiTheme="minorHAnsi"/>
                <w:color w:val="000000"/>
                <w:sz w:val="18"/>
                <w:szCs w:val="18"/>
              </w:rPr>
              <w:br/>
            </w:r>
            <w:r w:rsidRPr="00663880">
              <w:rPr>
                <w:rFonts w:asciiTheme="minorHAnsi" w:hAnsiTheme="minorHAnsi"/>
                <w:color w:val="000000"/>
                <w:sz w:val="14"/>
                <w:szCs w:val="14"/>
              </w:rPr>
              <w:t xml:space="preserve">  </w:t>
            </w:r>
            <w:r w:rsidRPr="00663880">
              <w:rPr>
                <w:rFonts w:asciiTheme="minorHAnsi" w:hAnsiTheme="minorHAnsi"/>
                <w:color w:val="000000"/>
                <w:sz w:val="10"/>
                <w:szCs w:val="10"/>
              </w:rPr>
              <w:br/>
            </w:r>
            <w:r w:rsidRPr="00663880">
              <w:rPr>
                <w:rFonts w:asciiTheme="minorHAnsi" w:hAnsiTheme="minorHAnsi"/>
                <w:color w:val="000000"/>
                <w:sz w:val="18"/>
                <w:szCs w:val="18"/>
              </w:rPr>
              <w:t xml:space="preserve">No Response - Timeout </w:t>
            </w:r>
            <w:r w:rsidRPr="00663880">
              <w:rPr>
                <w:rFonts w:asciiTheme="minorHAnsi" w:hAnsiTheme="minorHAnsi"/>
                <w:color w:val="000000"/>
                <w:sz w:val="18"/>
                <w:szCs w:val="18"/>
              </w:rPr>
              <w:lastRenderedPageBreak/>
              <w:t>(PROD_MF_SWTCH)</w:t>
            </w:r>
            <w:r w:rsidRPr="00663880">
              <w:rPr>
                <w:rFonts w:asciiTheme="minorHAnsi" w:hAnsiTheme="minorHAnsi"/>
                <w:color w:val="000000"/>
                <w:sz w:val="18"/>
                <w:szCs w:val="18"/>
              </w:rPr>
              <w:br/>
              <w:t xml:space="preserve">   </w:t>
            </w:r>
            <w:r w:rsidRPr="00663880">
              <w:rPr>
                <w:rFonts w:asciiTheme="minorHAnsi" w:hAnsiTheme="minorHAnsi"/>
                <w:color w:val="000000"/>
                <w:sz w:val="10"/>
                <w:szCs w:val="10"/>
              </w:rPr>
              <w:br/>
            </w:r>
            <w:r w:rsidRPr="00663880">
              <w:rPr>
                <w:rFonts w:asciiTheme="minorHAnsi" w:hAnsiTheme="minorHAnsi"/>
                <w:color w:val="000000"/>
                <w:sz w:val="18"/>
                <w:szCs w:val="18"/>
              </w:rPr>
              <w:t xml:space="preserve">Inquiry Records are Missing or </w:t>
            </w:r>
            <w:r w:rsidR="00663880" w:rsidRPr="00663880">
              <w:rPr>
                <w:rFonts w:asciiTheme="minorHAnsi" w:hAnsiTheme="minorHAnsi"/>
                <w:color w:val="000000"/>
                <w:sz w:val="18"/>
                <w:szCs w:val="18"/>
              </w:rPr>
              <w:t>Invalid</w:t>
            </w:r>
            <w:r w:rsidRPr="00663880">
              <w:rPr>
                <w:rFonts w:asciiTheme="minorHAnsi" w:hAnsiTheme="minorHAnsi"/>
                <w:color w:val="000000"/>
                <w:sz w:val="18"/>
                <w:szCs w:val="18"/>
              </w:rPr>
              <w:br/>
            </w:r>
            <w:r w:rsidRPr="00663880">
              <w:rPr>
                <w:rFonts w:asciiTheme="minorHAnsi" w:hAnsiTheme="minorHAnsi"/>
                <w:color w:val="000000"/>
                <w:sz w:val="10"/>
                <w:szCs w:val="10"/>
              </w:rPr>
              <w:br/>
            </w:r>
            <w:r w:rsidRPr="00663880">
              <w:rPr>
                <w:rFonts w:asciiTheme="minorHAnsi" w:hAnsiTheme="minorHAnsi"/>
                <w:color w:val="000000"/>
                <w:sz w:val="18"/>
                <w:szCs w:val="18"/>
              </w:rPr>
              <w:t>Edits Conversion Error : V2 TO V1</w:t>
            </w:r>
            <w:r w:rsidRPr="00663880">
              <w:rPr>
                <w:rFonts w:asciiTheme="minorHAnsi" w:hAnsiTheme="minorHAnsi"/>
                <w:color w:val="000000"/>
                <w:sz w:val="18"/>
                <w:szCs w:val="18"/>
              </w:rPr>
              <w:br/>
              <w:t xml:space="preserve">   </w:t>
            </w:r>
            <w:r w:rsidRPr="00663880">
              <w:rPr>
                <w:rFonts w:asciiTheme="minorHAnsi" w:hAnsiTheme="minorHAnsi"/>
                <w:color w:val="000000"/>
                <w:sz w:val="10"/>
                <w:szCs w:val="10"/>
              </w:rPr>
              <w:br/>
            </w:r>
            <w:r w:rsidRPr="00663880">
              <w:rPr>
                <w:rFonts w:asciiTheme="minorHAnsi" w:hAnsiTheme="minorHAnsi"/>
                <w:color w:val="000000"/>
                <w:sz w:val="18"/>
                <w:szCs w:val="18"/>
              </w:rPr>
              <w:t>Missing Sidex Trailer Record</w:t>
            </w:r>
            <w:r w:rsidRPr="00663880">
              <w:rPr>
                <w:rFonts w:asciiTheme="minorHAnsi" w:hAnsiTheme="minorHAnsi"/>
                <w:color w:val="000000"/>
                <w:sz w:val="18"/>
                <w:szCs w:val="18"/>
              </w:rPr>
              <w:br/>
            </w:r>
            <w:r w:rsidRPr="00663880">
              <w:rPr>
                <w:rFonts w:asciiTheme="minorHAnsi" w:hAnsiTheme="minorHAnsi"/>
                <w:color w:val="000000"/>
                <w:sz w:val="10"/>
                <w:szCs w:val="10"/>
              </w:rPr>
              <w:br/>
            </w:r>
            <w:r w:rsidRPr="00663880">
              <w:rPr>
                <w:rFonts w:asciiTheme="minorHAnsi" w:hAnsiTheme="minorHAnsi"/>
                <w:color w:val="000000"/>
                <w:sz w:val="18"/>
                <w:szCs w:val="18"/>
              </w:rPr>
              <w:t>Missing Sidex Header Record</w:t>
            </w:r>
            <w:r w:rsidRPr="00663880">
              <w:rPr>
                <w:rFonts w:asciiTheme="minorHAnsi" w:hAnsiTheme="minorHAnsi"/>
                <w:color w:val="000000"/>
                <w:sz w:val="18"/>
                <w:szCs w:val="18"/>
              </w:rPr>
              <w:br/>
            </w:r>
            <w:r w:rsidRPr="00663880">
              <w:rPr>
                <w:rFonts w:asciiTheme="minorHAnsi" w:hAnsiTheme="minorHAnsi"/>
                <w:color w:val="000000"/>
                <w:sz w:val="10"/>
                <w:szCs w:val="10"/>
              </w:rPr>
              <w:br/>
            </w:r>
            <w:r w:rsidRPr="00663880">
              <w:rPr>
                <w:rFonts w:asciiTheme="minorHAnsi" w:hAnsiTheme="minorHAnsi"/>
                <w:color w:val="000000"/>
                <w:sz w:val="18"/>
                <w:szCs w:val="18"/>
              </w:rPr>
              <w:t>Fatal API Error</w:t>
            </w:r>
            <w:r w:rsidRPr="00663880">
              <w:rPr>
                <w:rFonts w:asciiTheme="minorHAnsi" w:hAnsiTheme="minorHAnsi"/>
                <w:color w:val="000000"/>
                <w:sz w:val="18"/>
                <w:szCs w:val="18"/>
              </w:rPr>
              <w:br/>
            </w:r>
            <w:r w:rsidRPr="00663880">
              <w:rPr>
                <w:rFonts w:asciiTheme="minorHAnsi" w:hAnsiTheme="minorHAnsi"/>
                <w:color w:val="000000"/>
                <w:sz w:val="10"/>
                <w:szCs w:val="10"/>
              </w:rPr>
              <w:br/>
            </w:r>
            <w:r w:rsidRPr="00663880">
              <w:rPr>
                <w:rFonts w:asciiTheme="minorHAnsi" w:hAnsiTheme="minorHAnsi"/>
                <w:color w:val="000000"/>
                <w:sz w:val="18"/>
                <w:szCs w:val="18"/>
              </w:rPr>
              <w:t>Received HTTP get on  Sidex Port</w:t>
            </w:r>
            <w:r w:rsidRPr="00663880">
              <w:rPr>
                <w:rFonts w:asciiTheme="minorHAnsi" w:hAnsiTheme="minorHAnsi"/>
                <w:color w:val="000000"/>
                <w:sz w:val="18"/>
                <w:szCs w:val="18"/>
              </w:rPr>
              <w:br/>
            </w:r>
            <w:r w:rsidRPr="00663880">
              <w:rPr>
                <w:rFonts w:asciiTheme="minorHAnsi" w:hAnsiTheme="minorHAnsi"/>
                <w:color w:val="000000"/>
                <w:sz w:val="14"/>
                <w:szCs w:val="14"/>
              </w:rPr>
              <w:br/>
            </w:r>
            <w:r w:rsidRPr="00663880">
              <w:rPr>
                <w:rFonts w:asciiTheme="minorHAnsi" w:hAnsiTheme="minorHAnsi"/>
                <w:color w:val="000000"/>
                <w:sz w:val="18"/>
                <w:szCs w:val="18"/>
              </w:rPr>
              <w:t>Received HTTP Post On Sidex Port</w:t>
            </w:r>
          </w:p>
        </w:tc>
        <w:tc>
          <w:tcPr>
            <w:tcW w:w="180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lastRenderedPageBreak/>
              <w:t>Product Unavailable. Please call LexisNexis at 1-800-236-9993</w:t>
            </w:r>
          </w:p>
        </w:tc>
      </w:tr>
      <w:tr w:rsidR="00B64F37" w:rsidRPr="0097285D" w:rsidTr="002E3A03">
        <w:trPr>
          <w:trHeight w:val="315"/>
        </w:trPr>
        <w:tc>
          <w:tcPr>
            <w:tcW w:w="1170" w:type="dxa"/>
            <w:tcBorders>
              <w:top w:val="nil"/>
              <w:left w:val="single" w:sz="8" w:space="0" w:color="auto"/>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lastRenderedPageBreak/>
              <w:t>External</w:t>
            </w:r>
          </w:p>
        </w:tc>
        <w:tc>
          <w:tcPr>
            <w:tcW w:w="990" w:type="dxa"/>
            <w:tcBorders>
              <w:top w:val="nil"/>
              <w:left w:val="nil"/>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Empty</w:t>
            </w:r>
          </w:p>
        </w:tc>
        <w:tc>
          <w:tcPr>
            <w:tcW w:w="1170" w:type="dxa"/>
            <w:tcBorders>
              <w:top w:val="nil"/>
              <w:left w:val="nil"/>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501</w:t>
            </w:r>
          </w:p>
        </w:tc>
        <w:tc>
          <w:tcPr>
            <w:tcW w:w="1530" w:type="dxa"/>
            <w:tcBorders>
              <w:top w:val="nil"/>
              <w:left w:val="nil"/>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 </w:t>
            </w:r>
          </w:p>
        </w:tc>
        <w:tc>
          <w:tcPr>
            <w:tcW w:w="144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Complete</w:t>
            </w:r>
          </w:p>
        </w:tc>
        <w:tc>
          <w:tcPr>
            <w:tcW w:w="180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Results specific to product</w:t>
            </w:r>
          </w:p>
        </w:tc>
      </w:tr>
      <w:tr w:rsidR="00B64F37" w:rsidRPr="0097285D" w:rsidTr="002E3A03">
        <w:trPr>
          <w:trHeight w:val="315"/>
        </w:trPr>
        <w:tc>
          <w:tcPr>
            <w:tcW w:w="1170" w:type="dxa"/>
            <w:tcBorders>
              <w:top w:val="nil"/>
              <w:left w:val="single" w:sz="8" w:space="0" w:color="auto"/>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External</w:t>
            </w:r>
          </w:p>
        </w:tc>
        <w:tc>
          <w:tcPr>
            <w:tcW w:w="990" w:type="dxa"/>
            <w:tcBorders>
              <w:top w:val="nil"/>
              <w:left w:val="nil"/>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60</w:t>
            </w:r>
          </w:p>
        </w:tc>
        <w:tc>
          <w:tcPr>
            <w:tcW w:w="1170" w:type="dxa"/>
            <w:tcBorders>
              <w:top w:val="nil"/>
              <w:left w:val="nil"/>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503</w:t>
            </w:r>
          </w:p>
        </w:tc>
        <w:tc>
          <w:tcPr>
            <w:tcW w:w="1530" w:type="dxa"/>
            <w:tcBorders>
              <w:top w:val="nil"/>
              <w:left w:val="nil"/>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 </w:t>
            </w:r>
          </w:p>
        </w:tc>
        <w:tc>
          <w:tcPr>
            <w:tcW w:w="144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Not Found</w:t>
            </w:r>
          </w:p>
        </w:tc>
        <w:tc>
          <w:tcPr>
            <w:tcW w:w="180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Specific to product</w:t>
            </w:r>
          </w:p>
        </w:tc>
      </w:tr>
      <w:tr w:rsidR="00B64F37" w:rsidRPr="0097285D" w:rsidTr="002E3A03">
        <w:trPr>
          <w:trHeight w:val="315"/>
        </w:trPr>
        <w:tc>
          <w:tcPr>
            <w:tcW w:w="1170" w:type="dxa"/>
            <w:tcBorders>
              <w:top w:val="nil"/>
              <w:left w:val="single" w:sz="8" w:space="0" w:color="auto"/>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External</w:t>
            </w:r>
          </w:p>
        </w:tc>
        <w:tc>
          <w:tcPr>
            <w:tcW w:w="990" w:type="dxa"/>
            <w:tcBorders>
              <w:top w:val="nil"/>
              <w:left w:val="nil"/>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80</w:t>
            </w:r>
          </w:p>
        </w:tc>
        <w:tc>
          <w:tcPr>
            <w:tcW w:w="1170" w:type="dxa"/>
            <w:tcBorders>
              <w:top w:val="nil"/>
              <w:left w:val="nil"/>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504</w:t>
            </w:r>
          </w:p>
        </w:tc>
        <w:tc>
          <w:tcPr>
            <w:tcW w:w="1530" w:type="dxa"/>
            <w:tcBorders>
              <w:top w:val="nil"/>
              <w:left w:val="nil"/>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 </w:t>
            </w:r>
          </w:p>
        </w:tc>
        <w:tc>
          <w:tcPr>
            <w:tcW w:w="144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No Score</w:t>
            </w:r>
          </w:p>
        </w:tc>
        <w:tc>
          <w:tcPr>
            <w:tcW w:w="180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Specific to product</w:t>
            </w:r>
          </w:p>
        </w:tc>
      </w:tr>
      <w:tr w:rsidR="00B64F37" w:rsidRPr="0097285D" w:rsidTr="002E3A03">
        <w:trPr>
          <w:trHeight w:val="315"/>
        </w:trPr>
        <w:tc>
          <w:tcPr>
            <w:tcW w:w="1170" w:type="dxa"/>
            <w:tcBorders>
              <w:top w:val="nil"/>
              <w:left w:val="single" w:sz="8" w:space="0" w:color="auto"/>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External</w:t>
            </w:r>
          </w:p>
        </w:tc>
        <w:tc>
          <w:tcPr>
            <w:tcW w:w="990" w:type="dxa"/>
            <w:tcBorders>
              <w:top w:val="nil"/>
              <w:left w:val="nil"/>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50</w:t>
            </w:r>
          </w:p>
        </w:tc>
        <w:tc>
          <w:tcPr>
            <w:tcW w:w="1170" w:type="dxa"/>
            <w:tcBorders>
              <w:top w:val="nil"/>
              <w:left w:val="nil"/>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504</w:t>
            </w:r>
          </w:p>
        </w:tc>
        <w:tc>
          <w:tcPr>
            <w:tcW w:w="1530" w:type="dxa"/>
            <w:tcBorders>
              <w:top w:val="nil"/>
              <w:left w:val="nil"/>
              <w:bottom w:val="single" w:sz="8" w:space="0" w:color="auto"/>
              <w:right w:val="single" w:sz="8" w:space="0" w:color="auto"/>
            </w:tcBorders>
            <w:shd w:val="clear" w:color="000000" w:fill="FFFFFF"/>
            <w:hideMark/>
          </w:tcPr>
          <w:p w:rsidR="00B64F37" w:rsidRPr="00663880" w:rsidRDefault="00B64F37" w:rsidP="006368A4">
            <w:pPr>
              <w:jc w:val="center"/>
              <w:rPr>
                <w:rFonts w:asciiTheme="minorHAnsi" w:hAnsiTheme="minorHAnsi"/>
                <w:color w:val="000000"/>
                <w:sz w:val="18"/>
                <w:szCs w:val="18"/>
              </w:rPr>
            </w:pPr>
            <w:r w:rsidRPr="00663880">
              <w:rPr>
                <w:rFonts w:asciiTheme="minorHAnsi" w:hAnsiTheme="minorHAnsi"/>
                <w:color w:val="000000"/>
                <w:sz w:val="18"/>
                <w:szCs w:val="18"/>
              </w:rPr>
              <w:t> </w:t>
            </w:r>
          </w:p>
        </w:tc>
        <w:tc>
          <w:tcPr>
            <w:tcW w:w="144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No Score</w:t>
            </w:r>
          </w:p>
        </w:tc>
        <w:tc>
          <w:tcPr>
            <w:tcW w:w="1800" w:type="dxa"/>
            <w:tcBorders>
              <w:top w:val="nil"/>
              <w:left w:val="nil"/>
              <w:bottom w:val="single" w:sz="8" w:space="0" w:color="auto"/>
              <w:right w:val="single" w:sz="8" w:space="0" w:color="auto"/>
            </w:tcBorders>
            <w:shd w:val="clear" w:color="000000" w:fill="D8D8D8"/>
            <w:hideMark/>
          </w:tcPr>
          <w:p w:rsidR="00B64F37" w:rsidRPr="00663880" w:rsidRDefault="00B64F37" w:rsidP="006368A4">
            <w:pPr>
              <w:rPr>
                <w:rFonts w:asciiTheme="minorHAnsi" w:hAnsiTheme="minorHAnsi"/>
                <w:color w:val="000000"/>
                <w:sz w:val="18"/>
                <w:szCs w:val="18"/>
              </w:rPr>
            </w:pPr>
            <w:r w:rsidRPr="00663880">
              <w:rPr>
                <w:rFonts w:asciiTheme="minorHAnsi" w:hAnsiTheme="minorHAnsi"/>
                <w:color w:val="000000"/>
                <w:sz w:val="18"/>
                <w:szCs w:val="18"/>
              </w:rPr>
              <w:t>Specific to product</w:t>
            </w:r>
          </w:p>
        </w:tc>
      </w:tr>
    </w:tbl>
    <w:p w:rsidR="0066375D" w:rsidRPr="008C57B6" w:rsidRDefault="0066375D" w:rsidP="008C57B6">
      <w:pPr>
        <w:pStyle w:val="ListParagraph"/>
        <w:ind w:left="1260"/>
        <w:rPr>
          <w:rFonts w:asciiTheme="minorHAnsi" w:hAnsiTheme="minorHAnsi"/>
        </w:rPr>
      </w:pPr>
    </w:p>
    <w:p w:rsidR="00760230" w:rsidRPr="00CC75C7" w:rsidRDefault="000451CE" w:rsidP="00CC75C7">
      <w:pPr>
        <w:pStyle w:val="Style1"/>
        <w:ind w:left="540" w:hanging="540"/>
        <w:rPr>
          <w:rFonts w:asciiTheme="minorHAnsi" w:hAnsiTheme="minorHAnsi" w:cs="Times New Roman"/>
        </w:rPr>
      </w:pPr>
      <w:bookmarkStart w:id="9" w:name="_Toc376443764"/>
      <w:r w:rsidRPr="00CC75C7">
        <w:rPr>
          <w:rFonts w:asciiTheme="minorHAnsi" w:hAnsiTheme="minorHAnsi" w:cs="Times New Roman"/>
        </w:rPr>
        <w:t>Rule Plan Requirements</w:t>
      </w:r>
      <w:bookmarkEnd w:id="9"/>
    </w:p>
    <w:p w:rsidR="00A95AA9" w:rsidRPr="00A95AA9" w:rsidRDefault="00A95AA9" w:rsidP="00C73DA2">
      <w:pPr>
        <w:pStyle w:val="ListParagraph"/>
        <w:numPr>
          <w:ilvl w:val="0"/>
          <w:numId w:val="4"/>
        </w:numPr>
        <w:rPr>
          <w:rFonts w:asciiTheme="minorHAnsi" w:hAnsiTheme="minorHAnsi"/>
          <w:b/>
          <w:vanish/>
          <w:sz w:val="22"/>
          <w:szCs w:val="22"/>
        </w:rPr>
      </w:pPr>
    </w:p>
    <w:p w:rsidR="000451CE" w:rsidRPr="00A95AA9" w:rsidRDefault="000451CE" w:rsidP="00C73DA2">
      <w:pPr>
        <w:pStyle w:val="ListParagraph"/>
        <w:numPr>
          <w:ilvl w:val="1"/>
          <w:numId w:val="4"/>
        </w:numPr>
        <w:ind w:left="1260" w:hanging="720"/>
        <w:rPr>
          <w:rFonts w:asciiTheme="minorHAnsi" w:hAnsiTheme="minorHAnsi"/>
          <w:b/>
          <w:sz w:val="22"/>
          <w:szCs w:val="22"/>
        </w:rPr>
      </w:pPr>
      <w:r w:rsidRPr="00A95AA9">
        <w:rPr>
          <w:rFonts w:asciiTheme="minorHAnsi" w:hAnsiTheme="minorHAnsi"/>
          <w:b/>
          <w:sz w:val="22"/>
          <w:szCs w:val="22"/>
        </w:rPr>
        <w:t>See Appendix for Rules Functional Specifications</w:t>
      </w:r>
    </w:p>
    <w:p w:rsidR="00760230" w:rsidRPr="0097285D" w:rsidRDefault="000451CE" w:rsidP="00EA01BC">
      <w:pPr>
        <w:pStyle w:val="ListParagraph"/>
        <w:ind w:left="1260"/>
        <w:rPr>
          <w:rFonts w:asciiTheme="minorHAnsi" w:hAnsiTheme="minorHAnsi"/>
          <w:sz w:val="22"/>
          <w:szCs w:val="22"/>
        </w:rPr>
      </w:pPr>
      <w:r w:rsidRPr="0097285D">
        <w:rPr>
          <w:rFonts w:asciiTheme="minorHAnsi" w:hAnsiTheme="minorHAnsi"/>
          <w:sz w:val="22"/>
          <w:szCs w:val="22"/>
        </w:rPr>
        <w:t xml:space="preserve">Details </w:t>
      </w:r>
      <w:r w:rsidR="00645DEE" w:rsidRPr="0097285D">
        <w:rPr>
          <w:rFonts w:asciiTheme="minorHAnsi" w:hAnsiTheme="minorHAnsi"/>
          <w:sz w:val="22"/>
          <w:szCs w:val="22"/>
        </w:rPr>
        <w:t>pro</w:t>
      </w:r>
      <w:r w:rsidRPr="0097285D">
        <w:rPr>
          <w:rFonts w:asciiTheme="minorHAnsi" w:hAnsiTheme="minorHAnsi"/>
          <w:sz w:val="22"/>
          <w:szCs w:val="22"/>
        </w:rPr>
        <w:t>vided by Rules Business Analyst</w:t>
      </w:r>
    </w:p>
    <w:p w:rsidR="0066375D" w:rsidRDefault="0066375D">
      <w:pPr>
        <w:rPr>
          <w:rFonts w:asciiTheme="minorHAnsi" w:hAnsiTheme="minorHAnsi"/>
          <w:b/>
        </w:rPr>
      </w:pPr>
    </w:p>
    <w:p w:rsidR="00A95AA9" w:rsidRDefault="00DC5E88" w:rsidP="00EA01BC">
      <w:pPr>
        <w:pStyle w:val="Style1"/>
        <w:ind w:left="540" w:hanging="540"/>
        <w:rPr>
          <w:rFonts w:asciiTheme="minorHAnsi" w:hAnsiTheme="minorHAnsi" w:cs="Times New Roman"/>
        </w:rPr>
      </w:pPr>
      <w:bookmarkStart w:id="10" w:name="_Toc376443765"/>
      <w:r w:rsidRPr="00CC75C7">
        <w:rPr>
          <w:rFonts w:asciiTheme="minorHAnsi" w:hAnsiTheme="minorHAnsi" w:cs="Times New Roman"/>
        </w:rPr>
        <w:t>Modeling Requirements</w:t>
      </w:r>
      <w:bookmarkEnd w:id="10"/>
    </w:p>
    <w:p w:rsidR="00B64F37" w:rsidRPr="00B64F37" w:rsidRDefault="00B64F37" w:rsidP="00C73DA2">
      <w:pPr>
        <w:pStyle w:val="ListParagraph"/>
        <w:numPr>
          <w:ilvl w:val="0"/>
          <w:numId w:val="4"/>
        </w:numPr>
        <w:rPr>
          <w:rFonts w:asciiTheme="minorHAnsi" w:hAnsiTheme="minorHAnsi"/>
          <w:b/>
          <w:vanish/>
          <w:sz w:val="22"/>
          <w:szCs w:val="22"/>
        </w:rPr>
      </w:pPr>
    </w:p>
    <w:p w:rsidR="00875F68" w:rsidRDefault="00875F68" w:rsidP="00875F68">
      <w:pPr>
        <w:pStyle w:val="ListParagraph"/>
        <w:numPr>
          <w:ilvl w:val="1"/>
          <w:numId w:val="4"/>
        </w:numPr>
        <w:ind w:left="1260" w:hanging="720"/>
        <w:rPr>
          <w:rFonts w:asciiTheme="minorHAnsi" w:hAnsiTheme="minorHAnsi"/>
          <w:b/>
          <w:sz w:val="22"/>
          <w:szCs w:val="22"/>
        </w:rPr>
      </w:pPr>
      <w:r>
        <w:rPr>
          <w:rFonts w:asciiTheme="minorHAnsi" w:hAnsiTheme="minorHAnsi"/>
          <w:b/>
          <w:sz w:val="22"/>
          <w:szCs w:val="22"/>
        </w:rPr>
        <w:t xml:space="preserve">Model </w:t>
      </w:r>
      <w:r w:rsidR="00104F04">
        <w:rPr>
          <w:rFonts w:asciiTheme="minorHAnsi" w:hAnsiTheme="minorHAnsi"/>
          <w:b/>
          <w:sz w:val="22"/>
          <w:szCs w:val="22"/>
        </w:rPr>
        <w:t>ID</w:t>
      </w:r>
    </w:p>
    <w:p w:rsidR="00875F68" w:rsidRDefault="00875F68" w:rsidP="00875F68">
      <w:pPr>
        <w:pStyle w:val="NoSpacing"/>
        <w:ind w:left="1260"/>
      </w:pPr>
      <w:r>
        <w:t>The Simplified Issue model</w:t>
      </w:r>
      <w:r w:rsidR="00104F04">
        <w:t xml:space="preserve"> is assigned ID </w:t>
      </w:r>
      <w:r w:rsidR="00104F04" w:rsidRPr="00104F04">
        <w:rPr>
          <w:b/>
        </w:rPr>
        <w:t>L504</w:t>
      </w:r>
    </w:p>
    <w:p w:rsidR="00875F68" w:rsidRDefault="00875F68" w:rsidP="00875F68">
      <w:pPr>
        <w:pStyle w:val="ListParagraph"/>
        <w:ind w:left="1260"/>
        <w:rPr>
          <w:rFonts w:asciiTheme="minorHAnsi" w:hAnsiTheme="minorHAnsi"/>
          <w:b/>
          <w:sz w:val="22"/>
          <w:szCs w:val="22"/>
        </w:rPr>
      </w:pPr>
    </w:p>
    <w:p w:rsidR="00B64F37" w:rsidRDefault="00B64F37" w:rsidP="00C73DA2">
      <w:pPr>
        <w:pStyle w:val="ListParagraph"/>
        <w:numPr>
          <w:ilvl w:val="1"/>
          <w:numId w:val="4"/>
        </w:numPr>
        <w:ind w:left="1260" w:hanging="720"/>
        <w:rPr>
          <w:rFonts w:asciiTheme="minorHAnsi" w:hAnsiTheme="minorHAnsi"/>
          <w:b/>
          <w:sz w:val="22"/>
          <w:szCs w:val="22"/>
        </w:rPr>
      </w:pPr>
      <w:r>
        <w:rPr>
          <w:rFonts w:asciiTheme="minorHAnsi" w:hAnsiTheme="minorHAnsi"/>
          <w:b/>
          <w:sz w:val="22"/>
          <w:szCs w:val="22"/>
        </w:rPr>
        <w:t>Model Overview</w:t>
      </w:r>
    </w:p>
    <w:p w:rsidR="00C53645" w:rsidRDefault="00331B2D" w:rsidP="00331B2D">
      <w:pPr>
        <w:pStyle w:val="NoSpacing"/>
        <w:ind w:left="1260"/>
      </w:pPr>
      <w:r>
        <w:t xml:space="preserve">The Simplified Issue model </w:t>
      </w:r>
      <w:r w:rsidR="00C53645">
        <w:t>requires an input of Age and Gender from the Carrier.</w:t>
      </w:r>
    </w:p>
    <w:p w:rsidR="00C53645" w:rsidRPr="00CE7640" w:rsidRDefault="00C53645" w:rsidP="00CE7640">
      <w:pPr>
        <w:pStyle w:val="NoSpacing"/>
        <w:ind w:left="1620"/>
        <w:rPr>
          <w:sz w:val="10"/>
          <w:szCs w:val="10"/>
        </w:rPr>
      </w:pPr>
    </w:p>
    <w:p w:rsidR="00331B2D" w:rsidRDefault="00C53645" w:rsidP="00331B2D">
      <w:pPr>
        <w:pStyle w:val="NoSpacing"/>
        <w:ind w:left="1260"/>
      </w:pPr>
      <w:r>
        <w:t xml:space="preserve">The </w:t>
      </w:r>
      <w:r w:rsidR="00331B2D">
        <w:t xml:space="preserve">output will consist of a score from ranging from 1 to 997. </w:t>
      </w:r>
    </w:p>
    <w:p w:rsidR="00331B2D" w:rsidRDefault="00331B2D" w:rsidP="00C73DA2">
      <w:pPr>
        <w:pStyle w:val="NoSpacing"/>
        <w:numPr>
          <w:ilvl w:val="0"/>
          <w:numId w:val="9"/>
        </w:numPr>
      </w:pPr>
      <w:r>
        <w:t xml:space="preserve">A low score corresponds to a high risk that would be rejected for Simplified Issue or referred to an underwriter.  </w:t>
      </w:r>
    </w:p>
    <w:p w:rsidR="00331B2D" w:rsidRDefault="00331B2D" w:rsidP="00C73DA2">
      <w:pPr>
        <w:pStyle w:val="NoSpacing"/>
        <w:numPr>
          <w:ilvl w:val="0"/>
          <w:numId w:val="9"/>
        </w:numPr>
      </w:pPr>
      <w:r>
        <w:t xml:space="preserve">A high score correspond to a lower risk that would qualify for Simplified Issue, all other factors being equal. </w:t>
      </w:r>
    </w:p>
    <w:p w:rsidR="00331B2D" w:rsidRPr="00CE7640" w:rsidRDefault="00331B2D" w:rsidP="00331B2D">
      <w:pPr>
        <w:pStyle w:val="NoSpacing"/>
        <w:ind w:left="1620"/>
        <w:rPr>
          <w:sz w:val="10"/>
          <w:szCs w:val="10"/>
        </w:rPr>
      </w:pPr>
    </w:p>
    <w:p w:rsidR="00331B2D" w:rsidRDefault="00331B2D" w:rsidP="00992148">
      <w:pPr>
        <w:pStyle w:val="NoSpacing"/>
        <w:ind w:left="1260"/>
      </w:pPr>
      <w:r>
        <w:lastRenderedPageBreak/>
        <w:t>In addition to the score, reason codes will be generated from the applicable attributes used in the model that best explain why the applicant received a low score (high # of trade lines or large # of major violations from MVR) or a high score (no derogatory records, high wealth indicator). The code derived is also dependent upon the importance of that attribute in the model.</w:t>
      </w:r>
    </w:p>
    <w:p w:rsidR="00331B2D" w:rsidRDefault="00331B2D" w:rsidP="00331B2D">
      <w:pPr>
        <w:pStyle w:val="NoSpacing"/>
        <w:ind w:left="1260"/>
      </w:pPr>
    </w:p>
    <w:p w:rsidR="000F1FF8" w:rsidRDefault="00331B2D" w:rsidP="00CE7640">
      <w:pPr>
        <w:pStyle w:val="NoSpacing"/>
        <w:ind w:left="1260"/>
      </w:pPr>
      <w:r>
        <w:t>The capability to append attributes and a score to batch policies for Customer POC is also a requirement</w:t>
      </w:r>
      <w:r w:rsidR="00401DF5">
        <w:t xml:space="preserve"> strictly for Analytics</w:t>
      </w:r>
      <w:r>
        <w:t xml:space="preserve">. This will enable </w:t>
      </w:r>
      <w:r w:rsidR="00401DF5">
        <w:t>Analytics</w:t>
      </w:r>
      <w:r>
        <w:t xml:space="preserve"> to receive a batch file from the carrier, append attributes and a score to it, and return the scored file to the customer.</w:t>
      </w:r>
      <w:r w:rsidR="00401DF5">
        <w:t xml:space="preserve">  This will not be an automated batch process.</w:t>
      </w:r>
    </w:p>
    <w:p w:rsidR="00401DF5" w:rsidRDefault="00401DF5" w:rsidP="00CE7640">
      <w:pPr>
        <w:pStyle w:val="NoSpacing"/>
        <w:ind w:left="1260"/>
        <w:rPr>
          <w:rFonts w:ascii="Arial" w:hAnsi="Arial" w:cs="Arial"/>
          <w:sz w:val="20"/>
          <w:szCs w:val="20"/>
        </w:rPr>
      </w:pPr>
    </w:p>
    <w:p w:rsidR="00645DEE" w:rsidRPr="00A95AA9" w:rsidRDefault="00B64F37" w:rsidP="00C73DA2">
      <w:pPr>
        <w:pStyle w:val="ListParagraph"/>
        <w:numPr>
          <w:ilvl w:val="1"/>
          <w:numId w:val="4"/>
        </w:numPr>
        <w:ind w:left="1260" w:hanging="720"/>
        <w:rPr>
          <w:rFonts w:asciiTheme="minorHAnsi" w:hAnsiTheme="minorHAnsi"/>
          <w:b/>
          <w:sz w:val="22"/>
          <w:szCs w:val="22"/>
        </w:rPr>
      </w:pPr>
      <w:r>
        <w:rPr>
          <w:rFonts w:asciiTheme="minorHAnsi" w:hAnsiTheme="minorHAnsi"/>
          <w:b/>
          <w:sz w:val="22"/>
          <w:szCs w:val="22"/>
        </w:rPr>
        <w:t>Model Result</w:t>
      </w:r>
    </w:p>
    <w:p w:rsidR="00992148" w:rsidRDefault="00992148" w:rsidP="00992148">
      <w:pPr>
        <w:pStyle w:val="NoSpacing"/>
        <w:ind w:left="1260"/>
      </w:pPr>
      <w:r>
        <w:t>The Simplified Issue results will include:</w:t>
      </w:r>
    </w:p>
    <w:p w:rsidR="00992148" w:rsidRDefault="00992148" w:rsidP="00C73DA2">
      <w:pPr>
        <w:pStyle w:val="NoSpacing"/>
        <w:numPr>
          <w:ilvl w:val="0"/>
          <w:numId w:val="8"/>
        </w:numPr>
        <w:ind w:left="2160"/>
      </w:pPr>
      <w:r>
        <w:t>A numeric score ranging from 1-997.  The carrier will determine the threshold at which to accept SI applicants.</w:t>
      </w:r>
    </w:p>
    <w:p w:rsidR="00992148" w:rsidRDefault="00992148" w:rsidP="00C73DA2">
      <w:pPr>
        <w:pStyle w:val="NoSpacing"/>
        <w:numPr>
          <w:ilvl w:val="0"/>
          <w:numId w:val="8"/>
        </w:numPr>
        <w:ind w:left="2160"/>
      </w:pPr>
      <w:r>
        <w:t>Reason (Code) – A model reason code that will help the user interpret why the model produced score that it did.</w:t>
      </w:r>
    </w:p>
    <w:p w:rsidR="00992148" w:rsidRDefault="00992148" w:rsidP="00C73DA2">
      <w:pPr>
        <w:pStyle w:val="NoSpacing"/>
        <w:numPr>
          <w:ilvl w:val="0"/>
          <w:numId w:val="8"/>
        </w:numPr>
        <w:ind w:left="2160"/>
      </w:pPr>
      <w:r>
        <w:t xml:space="preserve">Error messages if applicable (Bad Request, </w:t>
      </w:r>
      <w:r w:rsidR="004C0ADE">
        <w:t>Server Error</w:t>
      </w:r>
      <w:r>
        <w:t xml:space="preserve">, Unauthorized User, etc.) </w:t>
      </w:r>
    </w:p>
    <w:p w:rsidR="00695379" w:rsidRDefault="00695379">
      <w:pPr>
        <w:rPr>
          <w:rFonts w:asciiTheme="minorHAnsi" w:hAnsiTheme="minorHAnsi"/>
          <w:b/>
        </w:rPr>
      </w:pPr>
    </w:p>
    <w:p w:rsidR="000451CE" w:rsidRPr="0097285D" w:rsidRDefault="000451CE" w:rsidP="00CC75C7">
      <w:pPr>
        <w:pStyle w:val="Style1"/>
        <w:ind w:left="540" w:hanging="540"/>
        <w:rPr>
          <w:rFonts w:asciiTheme="minorHAnsi" w:hAnsiTheme="minorHAnsi" w:cs="Times New Roman"/>
        </w:rPr>
      </w:pPr>
      <w:bookmarkStart w:id="11" w:name="_Toc376443766"/>
      <w:r w:rsidRPr="0097285D">
        <w:rPr>
          <w:rFonts w:asciiTheme="minorHAnsi" w:hAnsiTheme="minorHAnsi" w:cs="Times New Roman"/>
        </w:rPr>
        <w:t>Volume, SLA, Performance, Availability, Data Retention</w:t>
      </w:r>
      <w:bookmarkEnd w:id="11"/>
    </w:p>
    <w:p w:rsidR="00A95AA9" w:rsidRPr="00A95AA9" w:rsidRDefault="00A95AA9" w:rsidP="00C73DA2">
      <w:pPr>
        <w:pStyle w:val="ListParagraph"/>
        <w:numPr>
          <w:ilvl w:val="0"/>
          <w:numId w:val="4"/>
        </w:numPr>
        <w:rPr>
          <w:rFonts w:asciiTheme="minorHAnsi" w:hAnsiTheme="minorHAnsi"/>
          <w:b/>
          <w:vanish/>
          <w:sz w:val="22"/>
          <w:szCs w:val="22"/>
        </w:rPr>
      </w:pPr>
    </w:p>
    <w:p w:rsidR="000451CE" w:rsidRPr="00A95AA9" w:rsidRDefault="000451CE" w:rsidP="00C73DA2">
      <w:pPr>
        <w:pStyle w:val="ListParagraph"/>
        <w:numPr>
          <w:ilvl w:val="1"/>
          <w:numId w:val="4"/>
        </w:numPr>
        <w:ind w:left="1260" w:hanging="720"/>
        <w:rPr>
          <w:rFonts w:asciiTheme="minorHAnsi" w:hAnsiTheme="minorHAnsi"/>
          <w:b/>
          <w:sz w:val="22"/>
          <w:szCs w:val="22"/>
        </w:rPr>
      </w:pPr>
      <w:r w:rsidRPr="00A95AA9">
        <w:rPr>
          <w:rFonts w:asciiTheme="minorHAnsi" w:hAnsiTheme="minorHAnsi"/>
          <w:b/>
          <w:sz w:val="22"/>
          <w:szCs w:val="22"/>
        </w:rPr>
        <w:t>Expected volumes</w:t>
      </w:r>
      <w:r w:rsidR="00ED0DB2" w:rsidRPr="00A95AA9">
        <w:rPr>
          <w:rFonts w:asciiTheme="minorHAnsi" w:hAnsiTheme="minorHAnsi"/>
          <w:b/>
          <w:sz w:val="22"/>
          <w:szCs w:val="22"/>
        </w:rPr>
        <w:t xml:space="preserve"> </w:t>
      </w:r>
    </w:p>
    <w:p w:rsidR="00C1784F" w:rsidRPr="00C1784F" w:rsidRDefault="0047004A" w:rsidP="003E58C3">
      <w:pPr>
        <w:pStyle w:val="ListParagraph"/>
        <w:ind w:left="1260"/>
        <w:rPr>
          <w:rFonts w:asciiTheme="minorHAnsi" w:hAnsiTheme="minorHAnsi"/>
          <w:sz w:val="22"/>
          <w:szCs w:val="22"/>
          <w:highlight w:val="yellow"/>
        </w:rPr>
      </w:pPr>
      <w:r w:rsidRPr="00C1784F">
        <w:rPr>
          <w:rFonts w:asciiTheme="minorHAnsi" w:hAnsiTheme="minorHAnsi"/>
          <w:sz w:val="22"/>
          <w:szCs w:val="22"/>
          <w:highlight w:val="yellow"/>
        </w:rPr>
        <w:t>Interactive</w:t>
      </w:r>
      <w:r w:rsidR="00035610" w:rsidRPr="00C1784F">
        <w:rPr>
          <w:rFonts w:asciiTheme="minorHAnsi" w:hAnsiTheme="minorHAnsi"/>
          <w:sz w:val="22"/>
          <w:szCs w:val="22"/>
          <w:highlight w:val="yellow"/>
        </w:rPr>
        <w:t xml:space="preserve"> </w:t>
      </w:r>
      <w:r w:rsidR="003E58C3" w:rsidRPr="00C1784F">
        <w:rPr>
          <w:rFonts w:asciiTheme="minorHAnsi" w:hAnsiTheme="minorHAnsi"/>
          <w:sz w:val="22"/>
          <w:szCs w:val="22"/>
          <w:highlight w:val="yellow"/>
        </w:rPr>
        <w:t>–</w:t>
      </w:r>
      <w:r w:rsidR="00035610" w:rsidRPr="00C1784F">
        <w:rPr>
          <w:rFonts w:asciiTheme="minorHAnsi" w:hAnsiTheme="minorHAnsi"/>
          <w:sz w:val="22"/>
          <w:szCs w:val="22"/>
          <w:highlight w:val="yellow"/>
        </w:rPr>
        <w:t xml:space="preserve"> </w:t>
      </w:r>
      <w:r w:rsidR="00C1784F" w:rsidRPr="00C1784F">
        <w:rPr>
          <w:rFonts w:asciiTheme="minorHAnsi" w:hAnsiTheme="minorHAnsi"/>
          <w:sz w:val="22"/>
          <w:szCs w:val="22"/>
          <w:highlight w:val="yellow"/>
        </w:rPr>
        <w:t xml:space="preserve">5000 transactions per month (1 to 2 files), ramp up over time.  </w:t>
      </w:r>
    </w:p>
    <w:p w:rsidR="0047004A" w:rsidRPr="003E58C3" w:rsidRDefault="00C1784F" w:rsidP="003E58C3">
      <w:pPr>
        <w:pStyle w:val="ListParagraph"/>
        <w:ind w:left="1260"/>
        <w:rPr>
          <w:rFonts w:asciiTheme="minorHAnsi" w:hAnsiTheme="minorHAnsi"/>
          <w:sz w:val="22"/>
          <w:szCs w:val="22"/>
        </w:rPr>
      </w:pPr>
      <w:r w:rsidRPr="00C1784F">
        <w:rPr>
          <w:rFonts w:asciiTheme="minorHAnsi" w:hAnsiTheme="minorHAnsi"/>
          <w:sz w:val="22"/>
          <w:szCs w:val="22"/>
          <w:highlight w:val="yellow"/>
        </w:rPr>
        <w:t>Future Batch files could have up to 10 million records.</w:t>
      </w:r>
    </w:p>
    <w:p w:rsidR="000451CE" w:rsidRPr="008C57B6" w:rsidRDefault="000451CE" w:rsidP="008C57B6">
      <w:pPr>
        <w:pStyle w:val="ListParagraph"/>
        <w:ind w:left="1080"/>
        <w:rPr>
          <w:rFonts w:asciiTheme="minorHAnsi" w:hAnsiTheme="minorHAnsi"/>
          <w:sz w:val="16"/>
          <w:szCs w:val="16"/>
        </w:rPr>
      </w:pPr>
    </w:p>
    <w:p w:rsidR="000451CE" w:rsidRPr="00A95AA9" w:rsidRDefault="000451CE" w:rsidP="00C73DA2">
      <w:pPr>
        <w:pStyle w:val="ListParagraph"/>
        <w:numPr>
          <w:ilvl w:val="1"/>
          <w:numId w:val="4"/>
        </w:numPr>
        <w:ind w:left="1260" w:hanging="720"/>
        <w:rPr>
          <w:rFonts w:asciiTheme="minorHAnsi" w:hAnsiTheme="minorHAnsi"/>
          <w:b/>
          <w:sz w:val="22"/>
          <w:szCs w:val="22"/>
        </w:rPr>
      </w:pPr>
      <w:r w:rsidRPr="00A95AA9">
        <w:rPr>
          <w:rFonts w:asciiTheme="minorHAnsi" w:hAnsiTheme="minorHAnsi"/>
          <w:b/>
          <w:sz w:val="22"/>
          <w:szCs w:val="22"/>
        </w:rPr>
        <w:t>Expected performance</w:t>
      </w:r>
      <w:r w:rsidR="00ED0DB2" w:rsidRPr="00A95AA9">
        <w:rPr>
          <w:rFonts w:asciiTheme="minorHAnsi" w:hAnsiTheme="minorHAnsi"/>
          <w:b/>
          <w:sz w:val="22"/>
          <w:szCs w:val="22"/>
        </w:rPr>
        <w:t xml:space="preserve"> – response time</w:t>
      </w:r>
      <w:r w:rsidR="0047004A" w:rsidRPr="00A95AA9">
        <w:rPr>
          <w:rFonts w:asciiTheme="minorHAnsi" w:hAnsiTheme="minorHAnsi"/>
          <w:b/>
          <w:sz w:val="22"/>
          <w:szCs w:val="22"/>
        </w:rPr>
        <w:t xml:space="preserve"> to be useful for customers in their process</w:t>
      </w:r>
    </w:p>
    <w:p w:rsidR="000451CE" w:rsidRDefault="00B57586" w:rsidP="00B57586">
      <w:pPr>
        <w:pStyle w:val="ListParagraph"/>
        <w:ind w:left="1260"/>
        <w:rPr>
          <w:rFonts w:asciiTheme="minorHAnsi" w:hAnsiTheme="minorHAnsi"/>
          <w:sz w:val="22"/>
          <w:szCs w:val="22"/>
        </w:rPr>
      </w:pPr>
      <w:r w:rsidRPr="00B57586">
        <w:rPr>
          <w:rFonts w:asciiTheme="minorHAnsi" w:hAnsiTheme="minorHAnsi"/>
          <w:sz w:val="22"/>
          <w:szCs w:val="22"/>
        </w:rPr>
        <w:t>Performance expectations should fall within acceptable ranges (95% of transaction in less than 2 seconds, 99.85% of transactions within 5 seconds).</w:t>
      </w:r>
    </w:p>
    <w:p w:rsidR="00B57586" w:rsidRPr="008C57B6" w:rsidRDefault="00B57586" w:rsidP="008C57B6">
      <w:pPr>
        <w:pStyle w:val="ListParagraph"/>
        <w:ind w:left="1080"/>
        <w:rPr>
          <w:rFonts w:asciiTheme="minorHAnsi" w:hAnsiTheme="minorHAnsi"/>
          <w:sz w:val="16"/>
          <w:szCs w:val="16"/>
        </w:rPr>
      </w:pPr>
    </w:p>
    <w:p w:rsidR="000451CE" w:rsidRDefault="000451CE" w:rsidP="00C73DA2">
      <w:pPr>
        <w:pStyle w:val="ListParagraph"/>
        <w:numPr>
          <w:ilvl w:val="1"/>
          <w:numId w:val="4"/>
        </w:numPr>
        <w:ind w:left="1260" w:hanging="720"/>
        <w:rPr>
          <w:rFonts w:asciiTheme="minorHAnsi" w:hAnsiTheme="minorHAnsi"/>
          <w:b/>
          <w:sz w:val="22"/>
          <w:szCs w:val="22"/>
        </w:rPr>
      </w:pPr>
      <w:r w:rsidRPr="00A95AA9">
        <w:rPr>
          <w:rFonts w:asciiTheme="minorHAnsi" w:hAnsiTheme="minorHAnsi"/>
          <w:b/>
          <w:sz w:val="22"/>
          <w:szCs w:val="22"/>
        </w:rPr>
        <w:t>Expected availability, including maintenance windows for third party vendors</w:t>
      </w:r>
    </w:p>
    <w:p w:rsidR="00B57586" w:rsidRPr="00B57586" w:rsidRDefault="00B57586" w:rsidP="003C1E5F">
      <w:pPr>
        <w:pStyle w:val="ListParagraph"/>
        <w:ind w:left="1260"/>
        <w:rPr>
          <w:rFonts w:asciiTheme="minorHAnsi" w:hAnsiTheme="minorHAnsi"/>
          <w:sz w:val="22"/>
          <w:szCs w:val="22"/>
        </w:rPr>
      </w:pPr>
      <w:proofErr w:type="gramStart"/>
      <w:r w:rsidRPr="00B57586">
        <w:rPr>
          <w:rFonts w:asciiTheme="minorHAnsi" w:hAnsiTheme="minorHAnsi"/>
          <w:sz w:val="22"/>
          <w:szCs w:val="22"/>
        </w:rPr>
        <w:t>24 X 7 with Rules maintenance window Sunday at Midnight – 6:00 a.m</w:t>
      </w:r>
      <w:r>
        <w:rPr>
          <w:rFonts w:asciiTheme="minorHAnsi" w:hAnsiTheme="minorHAnsi"/>
          <w:sz w:val="22"/>
          <w:szCs w:val="22"/>
        </w:rPr>
        <w:t>.</w:t>
      </w:r>
      <w:proofErr w:type="gramEnd"/>
    </w:p>
    <w:p w:rsidR="0066375D" w:rsidRDefault="0066375D">
      <w:pPr>
        <w:rPr>
          <w:rFonts w:asciiTheme="minorHAnsi" w:hAnsiTheme="minorHAnsi"/>
          <w:b/>
          <w:sz w:val="22"/>
          <w:szCs w:val="22"/>
        </w:rPr>
      </w:pPr>
    </w:p>
    <w:p w:rsidR="00013E5D" w:rsidRDefault="00013E5D">
      <w:pPr>
        <w:rPr>
          <w:rFonts w:asciiTheme="minorHAnsi" w:hAnsiTheme="minorHAnsi"/>
          <w:b/>
          <w:sz w:val="22"/>
          <w:szCs w:val="22"/>
        </w:rPr>
      </w:pPr>
      <w:r>
        <w:rPr>
          <w:rFonts w:asciiTheme="minorHAnsi" w:hAnsiTheme="minorHAnsi"/>
          <w:b/>
          <w:sz w:val="22"/>
          <w:szCs w:val="22"/>
        </w:rPr>
        <w:br w:type="page"/>
      </w:r>
    </w:p>
    <w:p w:rsidR="000451CE" w:rsidRPr="00A95AA9" w:rsidRDefault="000451CE" w:rsidP="00C73DA2">
      <w:pPr>
        <w:pStyle w:val="ListParagraph"/>
        <w:numPr>
          <w:ilvl w:val="1"/>
          <w:numId w:val="4"/>
        </w:numPr>
        <w:ind w:left="1260" w:hanging="720"/>
        <w:rPr>
          <w:rFonts w:asciiTheme="minorHAnsi" w:hAnsiTheme="minorHAnsi"/>
          <w:b/>
          <w:sz w:val="22"/>
          <w:szCs w:val="22"/>
        </w:rPr>
      </w:pPr>
      <w:r w:rsidRPr="00A95AA9">
        <w:rPr>
          <w:rFonts w:asciiTheme="minorHAnsi" w:hAnsiTheme="minorHAnsi"/>
          <w:b/>
          <w:sz w:val="22"/>
          <w:szCs w:val="22"/>
        </w:rPr>
        <w:lastRenderedPageBreak/>
        <w:t>Data retention requirements – online</w:t>
      </w:r>
      <w:r w:rsidR="00ED0DB2" w:rsidRPr="00A95AA9">
        <w:rPr>
          <w:rFonts w:asciiTheme="minorHAnsi" w:hAnsiTheme="minorHAnsi"/>
          <w:b/>
          <w:sz w:val="22"/>
          <w:szCs w:val="22"/>
        </w:rPr>
        <w:t xml:space="preserve"> (usually 6 months)</w:t>
      </w:r>
      <w:r w:rsidRPr="00A95AA9">
        <w:rPr>
          <w:rFonts w:asciiTheme="minorHAnsi" w:hAnsiTheme="minorHAnsi"/>
          <w:b/>
          <w:sz w:val="22"/>
          <w:szCs w:val="22"/>
        </w:rPr>
        <w:t>, archive</w:t>
      </w:r>
      <w:r w:rsidR="00ED0DB2" w:rsidRPr="00A95AA9">
        <w:rPr>
          <w:rFonts w:asciiTheme="minorHAnsi" w:hAnsiTheme="minorHAnsi"/>
          <w:b/>
          <w:sz w:val="22"/>
          <w:szCs w:val="22"/>
        </w:rPr>
        <w:t xml:space="preserve"> (usually two years)</w:t>
      </w:r>
    </w:p>
    <w:p w:rsidR="003810B3" w:rsidRPr="0097285D" w:rsidRDefault="003810B3" w:rsidP="00EA01BC">
      <w:pPr>
        <w:pStyle w:val="ListParagraph"/>
        <w:ind w:left="1260"/>
        <w:rPr>
          <w:rFonts w:asciiTheme="minorHAnsi" w:hAnsiTheme="minorHAnsi"/>
          <w:sz w:val="22"/>
          <w:szCs w:val="22"/>
        </w:rPr>
      </w:pPr>
      <w:r w:rsidRPr="0097285D">
        <w:rPr>
          <w:rFonts w:asciiTheme="minorHAnsi" w:hAnsiTheme="minorHAnsi"/>
          <w:sz w:val="22"/>
          <w:szCs w:val="22"/>
        </w:rPr>
        <w:t>Insurance Data Solutions - HPCC Data/Documentation Retention (Requirements vs. Actual)</w:t>
      </w:r>
    </w:p>
    <w:tbl>
      <w:tblPr>
        <w:tblW w:w="8730" w:type="dxa"/>
        <w:tblInd w:w="13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47"/>
        <w:gridCol w:w="1080"/>
        <w:gridCol w:w="1080"/>
        <w:gridCol w:w="990"/>
        <w:gridCol w:w="1277"/>
        <w:gridCol w:w="1406"/>
        <w:gridCol w:w="1350"/>
      </w:tblGrid>
      <w:tr w:rsidR="00A10E6D" w:rsidRPr="0097285D" w:rsidTr="002E3A03">
        <w:trPr>
          <w:trHeight w:val="255"/>
        </w:trPr>
        <w:tc>
          <w:tcPr>
            <w:tcW w:w="1547" w:type="dxa"/>
            <w:tcBorders>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u w:val="single"/>
              </w:rPr>
            </w:pPr>
          </w:p>
        </w:tc>
        <w:tc>
          <w:tcPr>
            <w:tcW w:w="4427" w:type="dxa"/>
            <w:gridSpan w:val="4"/>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A10E6D" w:rsidRPr="0097285D" w:rsidRDefault="00A10E6D" w:rsidP="00A10E6D">
            <w:pPr>
              <w:jc w:val="center"/>
              <w:rPr>
                <w:rFonts w:asciiTheme="minorHAnsi" w:hAnsiTheme="minorHAnsi" w:cs="Arial"/>
                <w:sz w:val="18"/>
                <w:szCs w:val="18"/>
                <w:u w:val="single"/>
              </w:rPr>
            </w:pPr>
            <w:r w:rsidRPr="0097285D">
              <w:rPr>
                <w:rFonts w:asciiTheme="minorHAnsi" w:hAnsiTheme="minorHAnsi" w:cs="Arial"/>
                <w:sz w:val="18"/>
                <w:szCs w:val="18"/>
                <w:u w:val="single"/>
              </w:rPr>
              <w:t>Environment</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u w:val="single"/>
              </w:rPr>
            </w:pPr>
          </w:p>
        </w:tc>
        <w:tc>
          <w:tcPr>
            <w:tcW w:w="1350" w:type="dxa"/>
            <w:tcBorders>
              <w:top w:val="single" w:sz="4" w:space="0" w:color="auto"/>
              <w:left w:val="single" w:sz="4" w:space="0" w:color="auto"/>
              <w:bottom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u w:val="single"/>
              </w:rPr>
            </w:pPr>
          </w:p>
        </w:tc>
      </w:tr>
      <w:tr w:rsidR="00A10E6D" w:rsidRPr="0097285D" w:rsidTr="002E3A03">
        <w:trPr>
          <w:trHeight w:val="255"/>
        </w:trPr>
        <w:tc>
          <w:tcPr>
            <w:tcW w:w="1547" w:type="dxa"/>
            <w:tcBorders>
              <w:top w:val="single" w:sz="4" w:space="0" w:color="auto"/>
              <w:bottom w:val="single" w:sz="4" w:space="0" w:color="auto"/>
              <w:right w:val="single" w:sz="4" w:space="0" w:color="auto"/>
            </w:tcBorders>
            <w:shd w:val="clear" w:color="000000" w:fill="D8D8D8"/>
            <w:noWrap/>
            <w:vAlign w:val="bottom"/>
            <w:hideMark/>
          </w:tcPr>
          <w:p w:rsidR="00A10E6D" w:rsidRPr="0097285D" w:rsidRDefault="00A10E6D" w:rsidP="00A10E6D">
            <w:pPr>
              <w:rPr>
                <w:rFonts w:asciiTheme="minorHAnsi" w:hAnsiTheme="minorHAnsi" w:cs="Arial"/>
                <w:sz w:val="18"/>
                <w:szCs w:val="18"/>
                <w:u w:val="single"/>
              </w:rPr>
            </w:pPr>
            <w:r w:rsidRPr="0097285D">
              <w:rPr>
                <w:rFonts w:asciiTheme="minorHAnsi" w:hAnsiTheme="minorHAnsi" w:cs="Arial"/>
                <w:sz w:val="18"/>
                <w:szCs w:val="18"/>
                <w:u w:val="single"/>
              </w:rPr>
              <w:t>Data Type</w:t>
            </w:r>
          </w:p>
        </w:tc>
        <w:tc>
          <w:tcPr>
            <w:tcW w:w="108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A10E6D" w:rsidRPr="0097285D" w:rsidRDefault="00A10E6D" w:rsidP="00A10E6D">
            <w:pPr>
              <w:jc w:val="center"/>
              <w:rPr>
                <w:rFonts w:asciiTheme="minorHAnsi" w:hAnsiTheme="minorHAnsi" w:cs="Arial"/>
                <w:sz w:val="18"/>
                <w:szCs w:val="18"/>
                <w:u w:val="single"/>
              </w:rPr>
            </w:pPr>
            <w:r w:rsidRPr="0097285D">
              <w:rPr>
                <w:rFonts w:asciiTheme="minorHAnsi" w:hAnsiTheme="minorHAnsi" w:cs="Arial"/>
                <w:sz w:val="18"/>
                <w:szCs w:val="18"/>
                <w:u w:val="single"/>
              </w:rPr>
              <w:t>Production</w:t>
            </w:r>
          </w:p>
        </w:tc>
        <w:tc>
          <w:tcPr>
            <w:tcW w:w="108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A10E6D" w:rsidRPr="0097285D" w:rsidRDefault="00A10E6D" w:rsidP="00A10E6D">
            <w:pPr>
              <w:jc w:val="center"/>
              <w:rPr>
                <w:rFonts w:asciiTheme="minorHAnsi" w:hAnsiTheme="minorHAnsi" w:cs="Arial"/>
                <w:sz w:val="18"/>
                <w:szCs w:val="18"/>
                <w:u w:val="single"/>
              </w:rPr>
            </w:pPr>
            <w:r w:rsidRPr="0097285D">
              <w:rPr>
                <w:rFonts w:asciiTheme="minorHAnsi" w:hAnsiTheme="minorHAnsi" w:cs="Arial"/>
                <w:sz w:val="18"/>
                <w:szCs w:val="18"/>
                <w:u w:val="single"/>
              </w:rPr>
              <w:t>Customer Test</w:t>
            </w:r>
          </w:p>
        </w:tc>
        <w:tc>
          <w:tcPr>
            <w:tcW w:w="99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A10E6D" w:rsidRPr="0097285D" w:rsidRDefault="00A10E6D" w:rsidP="00A10E6D">
            <w:pPr>
              <w:jc w:val="center"/>
              <w:rPr>
                <w:rFonts w:asciiTheme="minorHAnsi" w:hAnsiTheme="minorHAnsi" w:cs="Arial"/>
                <w:sz w:val="18"/>
                <w:szCs w:val="18"/>
                <w:u w:val="single"/>
              </w:rPr>
            </w:pPr>
            <w:r w:rsidRPr="0097285D">
              <w:rPr>
                <w:rFonts w:asciiTheme="minorHAnsi" w:hAnsiTheme="minorHAnsi" w:cs="Arial"/>
                <w:sz w:val="18"/>
                <w:szCs w:val="18"/>
                <w:u w:val="single"/>
              </w:rPr>
              <w:t xml:space="preserve">Cert </w:t>
            </w:r>
          </w:p>
        </w:tc>
        <w:tc>
          <w:tcPr>
            <w:tcW w:w="1277"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A10E6D" w:rsidRPr="0097285D" w:rsidRDefault="00A10E6D" w:rsidP="00A10E6D">
            <w:pPr>
              <w:jc w:val="center"/>
              <w:rPr>
                <w:rFonts w:asciiTheme="minorHAnsi" w:hAnsiTheme="minorHAnsi" w:cs="Arial"/>
                <w:sz w:val="18"/>
                <w:szCs w:val="18"/>
                <w:u w:val="single"/>
              </w:rPr>
            </w:pPr>
            <w:r w:rsidRPr="0097285D">
              <w:rPr>
                <w:rFonts w:asciiTheme="minorHAnsi" w:hAnsiTheme="minorHAnsi" w:cs="Arial"/>
                <w:sz w:val="18"/>
                <w:szCs w:val="18"/>
                <w:u w:val="single"/>
              </w:rPr>
              <w:t>Development</w:t>
            </w:r>
          </w:p>
        </w:tc>
        <w:tc>
          <w:tcPr>
            <w:tcW w:w="1406"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A10E6D" w:rsidRPr="0097285D" w:rsidRDefault="00A10E6D" w:rsidP="00A10E6D">
            <w:pPr>
              <w:jc w:val="center"/>
              <w:rPr>
                <w:rFonts w:asciiTheme="minorHAnsi" w:hAnsiTheme="minorHAnsi" w:cs="Arial"/>
                <w:sz w:val="18"/>
                <w:szCs w:val="18"/>
                <w:u w:val="single"/>
              </w:rPr>
            </w:pPr>
            <w:r w:rsidRPr="0097285D">
              <w:rPr>
                <w:rFonts w:asciiTheme="minorHAnsi" w:hAnsiTheme="minorHAnsi" w:cs="Arial"/>
                <w:sz w:val="18"/>
                <w:szCs w:val="18"/>
                <w:u w:val="single"/>
              </w:rPr>
              <w:t>Regulations</w:t>
            </w:r>
          </w:p>
        </w:tc>
        <w:tc>
          <w:tcPr>
            <w:tcW w:w="1350" w:type="dxa"/>
            <w:tcBorders>
              <w:top w:val="single" w:sz="4" w:space="0" w:color="auto"/>
              <w:left w:val="single" w:sz="4" w:space="0" w:color="auto"/>
              <w:bottom w:val="single" w:sz="4" w:space="0" w:color="auto"/>
            </w:tcBorders>
            <w:shd w:val="clear" w:color="000000" w:fill="D8D8D8"/>
            <w:noWrap/>
            <w:vAlign w:val="bottom"/>
            <w:hideMark/>
          </w:tcPr>
          <w:p w:rsidR="00A10E6D" w:rsidRPr="0097285D" w:rsidRDefault="00A10E6D" w:rsidP="00A10E6D">
            <w:pPr>
              <w:rPr>
                <w:rFonts w:asciiTheme="minorHAnsi" w:hAnsiTheme="minorHAnsi" w:cs="Arial"/>
                <w:sz w:val="18"/>
                <w:szCs w:val="18"/>
                <w:u w:val="single"/>
              </w:rPr>
            </w:pPr>
            <w:r w:rsidRPr="0097285D">
              <w:rPr>
                <w:rFonts w:asciiTheme="minorHAnsi" w:hAnsiTheme="minorHAnsi" w:cs="Arial"/>
                <w:sz w:val="18"/>
                <w:szCs w:val="18"/>
                <w:u w:val="single"/>
              </w:rPr>
              <w:t>Comments</w:t>
            </w:r>
          </w:p>
        </w:tc>
      </w:tr>
      <w:tr w:rsidR="00A10E6D" w:rsidRPr="0097285D" w:rsidTr="002E3A03">
        <w:trPr>
          <w:trHeight w:val="65"/>
        </w:trPr>
        <w:tc>
          <w:tcPr>
            <w:tcW w:w="1547" w:type="dxa"/>
            <w:tcBorders>
              <w:top w:val="single" w:sz="4" w:space="0" w:color="auto"/>
              <w:bottom w:val="single" w:sz="4" w:space="0" w:color="auto"/>
              <w:right w:val="nil"/>
            </w:tcBorders>
            <w:shd w:val="clear" w:color="auto" w:fill="auto"/>
            <w:noWrap/>
            <w:vAlign w:val="bottom"/>
            <w:hideMark/>
          </w:tcPr>
          <w:p w:rsidR="00A10E6D" w:rsidRPr="0097285D" w:rsidRDefault="00A10E6D" w:rsidP="00A10E6D">
            <w:pPr>
              <w:rPr>
                <w:rFonts w:asciiTheme="minorHAnsi" w:hAnsiTheme="minorHAnsi" w:cs="Arial"/>
                <w:sz w:val="18"/>
                <w:szCs w:val="18"/>
                <w:u w:val="single"/>
              </w:rPr>
            </w:pPr>
          </w:p>
        </w:tc>
        <w:tc>
          <w:tcPr>
            <w:tcW w:w="1080" w:type="dxa"/>
            <w:tcBorders>
              <w:top w:val="single" w:sz="4" w:space="0" w:color="auto"/>
              <w:left w:val="nil"/>
              <w:bottom w:val="single" w:sz="4" w:space="0" w:color="auto"/>
              <w:right w:val="nil"/>
            </w:tcBorders>
            <w:shd w:val="clear" w:color="auto" w:fill="auto"/>
            <w:noWrap/>
            <w:vAlign w:val="bottom"/>
            <w:hideMark/>
          </w:tcPr>
          <w:p w:rsidR="00A10E6D" w:rsidRPr="0097285D" w:rsidRDefault="00A10E6D" w:rsidP="00A10E6D">
            <w:pPr>
              <w:rPr>
                <w:rFonts w:asciiTheme="minorHAnsi" w:hAnsiTheme="minorHAnsi" w:cs="Arial"/>
                <w:sz w:val="18"/>
                <w:szCs w:val="18"/>
                <w:u w:val="single"/>
              </w:rPr>
            </w:pPr>
          </w:p>
        </w:tc>
        <w:tc>
          <w:tcPr>
            <w:tcW w:w="1080" w:type="dxa"/>
            <w:tcBorders>
              <w:top w:val="single" w:sz="4" w:space="0" w:color="auto"/>
              <w:left w:val="nil"/>
              <w:bottom w:val="single" w:sz="4" w:space="0" w:color="auto"/>
              <w:right w:val="nil"/>
            </w:tcBorders>
            <w:shd w:val="clear" w:color="auto" w:fill="auto"/>
            <w:noWrap/>
            <w:vAlign w:val="bottom"/>
            <w:hideMark/>
          </w:tcPr>
          <w:p w:rsidR="00A10E6D" w:rsidRPr="0097285D" w:rsidRDefault="00A10E6D" w:rsidP="00A10E6D">
            <w:pPr>
              <w:rPr>
                <w:rFonts w:asciiTheme="minorHAnsi" w:hAnsiTheme="minorHAnsi" w:cs="Arial"/>
                <w:sz w:val="18"/>
                <w:szCs w:val="18"/>
                <w:u w:val="single"/>
              </w:rPr>
            </w:pPr>
          </w:p>
        </w:tc>
        <w:tc>
          <w:tcPr>
            <w:tcW w:w="990" w:type="dxa"/>
            <w:tcBorders>
              <w:top w:val="single" w:sz="4" w:space="0" w:color="auto"/>
              <w:left w:val="nil"/>
              <w:bottom w:val="single" w:sz="4" w:space="0" w:color="auto"/>
              <w:right w:val="nil"/>
            </w:tcBorders>
            <w:shd w:val="clear" w:color="auto" w:fill="auto"/>
            <w:noWrap/>
            <w:vAlign w:val="bottom"/>
            <w:hideMark/>
          </w:tcPr>
          <w:p w:rsidR="00A10E6D" w:rsidRPr="0097285D" w:rsidRDefault="00A10E6D" w:rsidP="00A10E6D">
            <w:pPr>
              <w:rPr>
                <w:rFonts w:asciiTheme="minorHAnsi" w:hAnsiTheme="minorHAnsi" w:cs="Arial"/>
                <w:sz w:val="18"/>
                <w:szCs w:val="18"/>
                <w:u w:val="single"/>
              </w:rPr>
            </w:pPr>
          </w:p>
        </w:tc>
        <w:tc>
          <w:tcPr>
            <w:tcW w:w="1277" w:type="dxa"/>
            <w:tcBorders>
              <w:top w:val="single" w:sz="4" w:space="0" w:color="auto"/>
              <w:left w:val="nil"/>
              <w:bottom w:val="single" w:sz="4" w:space="0" w:color="auto"/>
              <w:right w:val="nil"/>
            </w:tcBorders>
            <w:shd w:val="clear" w:color="auto" w:fill="auto"/>
            <w:noWrap/>
            <w:vAlign w:val="bottom"/>
            <w:hideMark/>
          </w:tcPr>
          <w:p w:rsidR="00A10E6D" w:rsidRPr="0097285D" w:rsidRDefault="00A10E6D" w:rsidP="00A10E6D">
            <w:pPr>
              <w:rPr>
                <w:rFonts w:asciiTheme="minorHAnsi" w:hAnsiTheme="minorHAnsi" w:cs="Arial"/>
                <w:sz w:val="18"/>
                <w:szCs w:val="18"/>
                <w:u w:val="single"/>
              </w:rPr>
            </w:pPr>
          </w:p>
        </w:tc>
        <w:tc>
          <w:tcPr>
            <w:tcW w:w="1406" w:type="dxa"/>
            <w:tcBorders>
              <w:top w:val="single" w:sz="4" w:space="0" w:color="auto"/>
              <w:left w:val="nil"/>
              <w:bottom w:val="single" w:sz="4" w:space="0" w:color="auto"/>
              <w:right w:val="nil"/>
            </w:tcBorders>
            <w:shd w:val="clear" w:color="auto" w:fill="auto"/>
            <w:noWrap/>
            <w:vAlign w:val="bottom"/>
            <w:hideMark/>
          </w:tcPr>
          <w:p w:rsidR="00A10E6D" w:rsidRPr="0097285D" w:rsidRDefault="00A10E6D" w:rsidP="00A10E6D">
            <w:pPr>
              <w:rPr>
                <w:rFonts w:asciiTheme="minorHAnsi" w:hAnsiTheme="minorHAnsi" w:cs="Arial"/>
                <w:sz w:val="18"/>
                <w:szCs w:val="18"/>
                <w:u w:val="single"/>
              </w:rPr>
            </w:pPr>
          </w:p>
        </w:tc>
        <w:tc>
          <w:tcPr>
            <w:tcW w:w="1350" w:type="dxa"/>
            <w:tcBorders>
              <w:top w:val="single" w:sz="4" w:space="0" w:color="auto"/>
              <w:left w:val="nil"/>
              <w:bottom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u w:val="single"/>
              </w:rPr>
            </w:pPr>
          </w:p>
        </w:tc>
      </w:tr>
      <w:tr w:rsidR="00A10E6D" w:rsidRPr="0097285D" w:rsidTr="002E3A03">
        <w:trPr>
          <w:trHeight w:val="255"/>
        </w:trPr>
        <w:tc>
          <w:tcPr>
            <w:tcW w:w="1547" w:type="dxa"/>
            <w:tcBorders>
              <w:top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u w:val="single"/>
              </w:rPr>
            </w:pPr>
            <w:r w:rsidRPr="0097285D">
              <w:rPr>
                <w:rFonts w:asciiTheme="minorHAnsi" w:hAnsiTheme="minorHAnsi" w:cs="Arial"/>
                <w:sz w:val="18"/>
                <w:szCs w:val="18"/>
                <w:u w:val="single"/>
              </w:rPr>
              <w:t>Contributions</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FCRA,DPPA</w:t>
            </w:r>
          </w:p>
        </w:tc>
        <w:tc>
          <w:tcPr>
            <w:tcW w:w="1350" w:type="dxa"/>
            <w:tcBorders>
              <w:top w:val="single" w:sz="4" w:space="0" w:color="auto"/>
              <w:left w:val="single" w:sz="4" w:space="0" w:color="auto"/>
              <w:bottom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r>
      <w:tr w:rsidR="00A10E6D" w:rsidRPr="0097285D" w:rsidTr="002E3A03">
        <w:trPr>
          <w:trHeight w:val="255"/>
        </w:trPr>
        <w:tc>
          <w:tcPr>
            <w:tcW w:w="1547" w:type="dxa"/>
            <w:tcBorders>
              <w:top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 Retention Requirements</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 xml:space="preserve">7 </w:t>
            </w:r>
            <w:proofErr w:type="spellStart"/>
            <w:r w:rsidRPr="0097285D">
              <w:rPr>
                <w:rFonts w:asciiTheme="minorHAnsi" w:hAnsiTheme="minorHAnsi" w:cs="Arial"/>
                <w:sz w:val="18"/>
                <w:szCs w:val="18"/>
              </w:rPr>
              <w:t>yrs</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-none-</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-none-</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-none-</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350" w:type="dxa"/>
            <w:tcBorders>
              <w:top w:val="single" w:sz="4" w:space="0" w:color="auto"/>
              <w:left w:val="single" w:sz="4" w:space="0" w:color="auto"/>
              <w:bottom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r>
      <w:tr w:rsidR="00A10E6D" w:rsidRPr="0097285D" w:rsidTr="002E3A03">
        <w:trPr>
          <w:trHeight w:val="255"/>
        </w:trPr>
        <w:tc>
          <w:tcPr>
            <w:tcW w:w="1547" w:type="dxa"/>
            <w:tcBorders>
              <w:top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 Actual Retention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 xml:space="preserve">7 </w:t>
            </w:r>
            <w:proofErr w:type="spellStart"/>
            <w:r w:rsidRPr="0097285D">
              <w:rPr>
                <w:rFonts w:asciiTheme="minorHAnsi" w:hAnsiTheme="minorHAnsi" w:cs="Arial"/>
                <w:sz w:val="18"/>
                <w:szCs w:val="18"/>
              </w:rPr>
              <w:t>yrs</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 xml:space="preserve">1 </w:t>
            </w:r>
            <w:proofErr w:type="spellStart"/>
            <w:r w:rsidRPr="0097285D">
              <w:rPr>
                <w:rFonts w:asciiTheme="minorHAnsi" w:hAnsiTheme="minorHAnsi" w:cs="Arial"/>
                <w:sz w:val="18"/>
                <w:szCs w:val="18"/>
              </w:rPr>
              <w:t>yr</w:t>
            </w:r>
            <w:proofErr w:type="spellEnd"/>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6 months</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3 months</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350" w:type="dxa"/>
            <w:tcBorders>
              <w:top w:val="single" w:sz="4" w:space="0" w:color="auto"/>
              <w:left w:val="single" w:sz="4" w:space="0" w:color="auto"/>
              <w:bottom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r>
      <w:tr w:rsidR="00A10E6D" w:rsidRPr="0097285D" w:rsidTr="002E3A03">
        <w:trPr>
          <w:trHeight w:val="89"/>
        </w:trPr>
        <w:tc>
          <w:tcPr>
            <w:tcW w:w="1547" w:type="dxa"/>
            <w:tcBorders>
              <w:top w:val="single" w:sz="4" w:space="0" w:color="auto"/>
              <w:bottom w:val="single" w:sz="4" w:space="0" w:color="auto"/>
              <w:right w:val="nil"/>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080" w:type="dxa"/>
            <w:tcBorders>
              <w:top w:val="single" w:sz="4" w:space="0" w:color="auto"/>
              <w:left w:val="nil"/>
              <w:bottom w:val="single" w:sz="4" w:space="0" w:color="auto"/>
              <w:right w:val="nil"/>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080" w:type="dxa"/>
            <w:tcBorders>
              <w:top w:val="single" w:sz="4" w:space="0" w:color="auto"/>
              <w:left w:val="nil"/>
              <w:bottom w:val="single" w:sz="4" w:space="0" w:color="auto"/>
              <w:right w:val="nil"/>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990" w:type="dxa"/>
            <w:tcBorders>
              <w:top w:val="single" w:sz="4" w:space="0" w:color="auto"/>
              <w:left w:val="nil"/>
              <w:bottom w:val="single" w:sz="4" w:space="0" w:color="auto"/>
              <w:right w:val="nil"/>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277" w:type="dxa"/>
            <w:tcBorders>
              <w:top w:val="single" w:sz="4" w:space="0" w:color="auto"/>
              <w:left w:val="nil"/>
              <w:bottom w:val="single" w:sz="4" w:space="0" w:color="auto"/>
              <w:right w:val="nil"/>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406" w:type="dxa"/>
            <w:tcBorders>
              <w:top w:val="single" w:sz="4" w:space="0" w:color="auto"/>
              <w:left w:val="nil"/>
              <w:bottom w:val="single" w:sz="4" w:space="0" w:color="auto"/>
              <w:right w:val="nil"/>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350" w:type="dxa"/>
            <w:tcBorders>
              <w:top w:val="single" w:sz="4" w:space="0" w:color="auto"/>
              <w:left w:val="nil"/>
              <w:bottom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r>
      <w:tr w:rsidR="00A10E6D" w:rsidRPr="0097285D" w:rsidTr="00571A52">
        <w:trPr>
          <w:trHeight w:val="255"/>
        </w:trPr>
        <w:tc>
          <w:tcPr>
            <w:tcW w:w="1547" w:type="dxa"/>
            <w:tcBorders>
              <w:top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u w:val="single"/>
              </w:rPr>
            </w:pPr>
            <w:r w:rsidRPr="0097285D">
              <w:rPr>
                <w:rFonts w:asciiTheme="minorHAnsi" w:hAnsiTheme="minorHAnsi" w:cs="Arial"/>
                <w:sz w:val="18"/>
                <w:szCs w:val="18"/>
                <w:u w:val="single"/>
              </w:rPr>
              <w:t>Inquiries/Results</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406" w:type="dxa"/>
            <w:tcBorders>
              <w:top w:val="single" w:sz="4" w:space="0" w:color="auto"/>
              <w:left w:val="single" w:sz="4" w:space="0" w:color="auto"/>
              <w:bottom w:val="single" w:sz="4" w:space="0" w:color="auto"/>
              <w:right w:val="single" w:sz="4" w:space="0" w:color="auto"/>
            </w:tcBorders>
            <w:shd w:val="clear" w:color="auto" w:fill="auto"/>
            <w:noWrap/>
            <w:hideMark/>
          </w:tcPr>
          <w:p w:rsidR="00A10E6D" w:rsidRPr="0097285D" w:rsidRDefault="00A10E6D" w:rsidP="00571A52">
            <w:pPr>
              <w:rPr>
                <w:rFonts w:asciiTheme="minorHAnsi" w:hAnsiTheme="minorHAnsi" w:cs="Arial"/>
                <w:sz w:val="18"/>
                <w:szCs w:val="18"/>
              </w:rPr>
            </w:pPr>
            <w:r w:rsidRPr="0097285D">
              <w:rPr>
                <w:rFonts w:asciiTheme="minorHAnsi" w:hAnsiTheme="minorHAnsi" w:cs="Arial"/>
                <w:sz w:val="18"/>
                <w:szCs w:val="18"/>
              </w:rPr>
              <w:t>FCRA,DPPA</w:t>
            </w:r>
          </w:p>
        </w:tc>
        <w:tc>
          <w:tcPr>
            <w:tcW w:w="1350" w:type="dxa"/>
            <w:tcBorders>
              <w:top w:val="single" w:sz="4" w:space="0" w:color="auto"/>
              <w:left w:val="single" w:sz="4" w:space="0" w:color="auto"/>
              <w:bottom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r>
      <w:tr w:rsidR="00A10E6D" w:rsidRPr="0097285D" w:rsidTr="002E3A03">
        <w:trPr>
          <w:trHeight w:val="255"/>
        </w:trPr>
        <w:tc>
          <w:tcPr>
            <w:tcW w:w="1547" w:type="dxa"/>
            <w:tcBorders>
              <w:top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 Retention Requirements</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 xml:space="preserve">5 </w:t>
            </w:r>
            <w:proofErr w:type="spellStart"/>
            <w:r w:rsidRPr="0097285D">
              <w:rPr>
                <w:rFonts w:asciiTheme="minorHAnsi" w:hAnsiTheme="minorHAnsi" w:cs="Arial"/>
                <w:sz w:val="18"/>
                <w:szCs w:val="18"/>
              </w:rPr>
              <w:t>yrs</w:t>
            </w:r>
            <w:proofErr w:type="spellEnd"/>
            <w:r w:rsidRPr="0097285D">
              <w:rPr>
                <w:rFonts w:asciiTheme="minorHAnsi" w:hAnsiTheme="minorHAnsi" w:cs="Arial"/>
                <w:sz w:val="18"/>
                <w:szCs w:val="18"/>
              </w:rPr>
              <w:t xml:space="preserve"> +60 days</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-none-</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-none-</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-none-</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350" w:type="dxa"/>
            <w:tcBorders>
              <w:top w:val="single" w:sz="4" w:space="0" w:color="auto"/>
              <w:left w:val="single" w:sz="4" w:space="0" w:color="auto"/>
              <w:bottom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r>
      <w:tr w:rsidR="00A10E6D" w:rsidRPr="0097285D" w:rsidTr="002E3A03">
        <w:trPr>
          <w:trHeight w:val="255"/>
        </w:trPr>
        <w:tc>
          <w:tcPr>
            <w:tcW w:w="1547" w:type="dxa"/>
            <w:tcBorders>
              <w:top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 Actual Retention (online)</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6 months</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6 months</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3 months</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3 months</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350" w:type="dxa"/>
            <w:tcBorders>
              <w:top w:val="single" w:sz="4" w:space="0" w:color="auto"/>
              <w:left w:val="single" w:sz="4" w:space="0" w:color="auto"/>
              <w:bottom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r>
      <w:tr w:rsidR="00A10E6D" w:rsidRPr="0097285D" w:rsidTr="002E3A03">
        <w:trPr>
          <w:trHeight w:val="255"/>
        </w:trPr>
        <w:tc>
          <w:tcPr>
            <w:tcW w:w="1547" w:type="dxa"/>
            <w:tcBorders>
              <w:top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 Actual Retention (archived)</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 xml:space="preserve">5 </w:t>
            </w:r>
            <w:proofErr w:type="spellStart"/>
            <w:r w:rsidRPr="0097285D">
              <w:rPr>
                <w:rFonts w:asciiTheme="minorHAnsi" w:hAnsiTheme="minorHAnsi" w:cs="Arial"/>
                <w:sz w:val="18"/>
                <w:szCs w:val="18"/>
              </w:rPr>
              <w:t>yrs</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-none-</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-none-</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-none-</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350" w:type="dxa"/>
            <w:tcBorders>
              <w:top w:val="single" w:sz="4" w:space="0" w:color="auto"/>
              <w:left w:val="single" w:sz="4" w:space="0" w:color="auto"/>
              <w:bottom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r>
      <w:tr w:rsidR="00A10E6D" w:rsidRPr="0097285D" w:rsidTr="002E3A03">
        <w:trPr>
          <w:trHeight w:val="255"/>
        </w:trPr>
        <w:tc>
          <w:tcPr>
            <w:tcW w:w="1547" w:type="dxa"/>
            <w:tcBorders>
              <w:top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 Actual Retention (total)</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 xml:space="preserve">5.5 </w:t>
            </w:r>
            <w:proofErr w:type="spellStart"/>
            <w:r w:rsidRPr="0097285D">
              <w:rPr>
                <w:rFonts w:asciiTheme="minorHAnsi" w:hAnsiTheme="minorHAnsi" w:cs="Arial"/>
                <w:sz w:val="18"/>
                <w:szCs w:val="18"/>
              </w:rPr>
              <w:t>yrs</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6 months</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3 months</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3 months</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350" w:type="dxa"/>
            <w:tcBorders>
              <w:top w:val="single" w:sz="4" w:space="0" w:color="auto"/>
              <w:left w:val="single" w:sz="4" w:space="0" w:color="auto"/>
              <w:bottom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r>
      <w:tr w:rsidR="00A10E6D" w:rsidRPr="0097285D" w:rsidTr="002E3A03">
        <w:trPr>
          <w:trHeight w:val="65"/>
        </w:trPr>
        <w:tc>
          <w:tcPr>
            <w:tcW w:w="1547" w:type="dxa"/>
            <w:tcBorders>
              <w:top w:val="single" w:sz="4" w:space="0" w:color="auto"/>
              <w:bottom w:val="single" w:sz="4" w:space="0" w:color="auto"/>
              <w:right w:val="nil"/>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080" w:type="dxa"/>
            <w:tcBorders>
              <w:top w:val="single" w:sz="4" w:space="0" w:color="auto"/>
              <w:left w:val="nil"/>
              <w:bottom w:val="single" w:sz="4" w:space="0" w:color="auto"/>
              <w:right w:val="nil"/>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080" w:type="dxa"/>
            <w:tcBorders>
              <w:top w:val="single" w:sz="4" w:space="0" w:color="auto"/>
              <w:left w:val="nil"/>
              <w:bottom w:val="single" w:sz="4" w:space="0" w:color="auto"/>
              <w:right w:val="nil"/>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990" w:type="dxa"/>
            <w:tcBorders>
              <w:top w:val="single" w:sz="4" w:space="0" w:color="auto"/>
              <w:left w:val="nil"/>
              <w:bottom w:val="single" w:sz="4" w:space="0" w:color="auto"/>
              <w:right w:val="nil"/>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277" w:type="dxa"/>
            <w:tcBorders>
              <w:top w:val="single" w:sz="4" w:space="0" w:color="auto"/>
              <w:left w:val="nil"/>
              <w:bottom w:val="single" w:sz="4" w:space="0" w:color="auto"/>
              <w:right w:val="nil"/>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406" w:type="dxa"/>
            <w:tcBorders>
              <w:top w:val="single" w:sz="4" w:space="0" w:color="auto"/>
              <w:left w:val="nil"/>
              <w:bottom w:val="single" w:sz="4" w:space="0" w:color="auto"/>
              <w:right w:val="nil"/>
            </w:tcBorders>
            <w:shd w:val="clear" w:color="auto" w:fill="auto"/>
            <w:noWrap/>
            <w:vAlign w:val="bottom"/>
            <w:hideMark/>
          </w:tcPr>
          <w:p w:rsidR="00A10E6D" w:rsidRPr="0097285D" w:rsidRDefault="00A10E6D" w:rsidP="00A10E6D">
            <w:pPr>
              <w:rPr>
                <w:rFonts w:asciiTheme="minorHAnsi" w:hAnsiTheme="minorHAnsi" w:cs="Arial"/>
                <w:sz w:val="18"/>
                <w:szCs w:val="18"/>
              </w:rPr>
            </w:pPr>
          </w:p>
        </w:tc>
        <w:tc>
          <w:tcPr>
            <w:tcW w:w="1350" w:type="dxa"/>
            <w:tcBorders>
              <w:top w:val="single" w:sz="4" w:space="0" w:color="auto"/>
              <w:left w:val="nil"/>
              <w:bottom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p>
        </w:tc>
      </w:tr>
      <w:tr w:rsidR="00A10E6D" w:rsidRPr="0097285D" w:rsidTr="002E3A03">
        <w:trPr>
          <w:trHeight w:val="255"/>
        </w:trPr>
        <w:tc>
          <w:tcPr>
            <w:tcW w:w="1547" w:type="dxa"/>
            <w:tcBorders>
              <w:top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u w:val="single"/>
              </w:rPr>
            </w:pPr>
            <w:r w:rsidRPr="0097285D">
              <w:rPr>
                <w:rFonts w:asciiTheme="minorHAnsi" w:hAnsiTheme="minorHAnsi" w:cs="Arial"/>
                <w:sz w:val="18"/>
                <w:szCs w:val="18"/>
                <w:u w:val="single"/>
              </w:rPr>
              <w:t>Application Documentation*</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 xml:space="preserve">3 </w:t>
            </w:r>
            <w:proofErr w:type="spellStart"/>
            <w:r w:rsidRPr="0097285D">
              <w:rPr>
                <w:rFonts w:asciiTheme="minorHAnsi" w:hAnsiTheme="minorHAnsi" w:cs="Arial"/>
                <w:sz w:val="18"/>
                <w:szCs w:val="18"/>
              </w:rPr>
              <w:t>yrs</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 xml:space="preserve">3 </w:t>
            </w:r>
            <w:proofErr w:type="spellStart"/>
            <w:r w:rsidRPr="0097285D">
              <w:rPr>
                <w:rFonts w:asciiTheme="minorHAnsi" w:hAnsiTheme="minorHAnsi" w:cs="Arial"/>
                <w:sz w:val="18"/>
                <w:szCs w:val="18"/>
              </w:rPr>
              <w:t>yrs</w:t>
            </w:r>
            <w:proofErr w:type="spellEnd"/>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 xml:space="preserve">3 </w:t>
            </w:r>
            <w:proofErr w:type="spellStart"/>
            <w:r w:rsidRPr="0097285D">
              <w:rPr>
                <w:rFonts w:asciiTheme="minorHAnsi" w:hAnsiTheme="minorHAnsi" w:cs="Arial"/>
                <w:sz w:val="18"/>
                <w:szCs w:val="18"/>
              </w:rPr>
              <w:t>yrs</w:t>
            </w:r>
            <w:proofErr w:type="spellEnd"/>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 xml:space="preserve">3 </w:t>
            </w:r>
            <w:proofErr w:type="spellStart"/>
            <w:r w:rsidRPr="0097285D">
              <w:rPr>
                <w:rFonts w:asciiTheme="minorHAnsi" w:hAnsiTheme="minorHAnsi" w:cs="Arial"/>
                <w:sz w:val="18"/>
                <w:szCs w:val="18"/>
              </w:rPr>
              <w:t>yrs</w:t>
            </w:r>
            <w:proofErr w:type="spellEnd"/>
          </w:p>
        </w:tc>
        <w:tc>
          <w:tcPr>
            <w:tcW w:w="2756" w:type="dxa"/>
            <w:gridSpan w:val="2"/>
            <w:tcBorders>
              <w:top w:val="single" w:sz="4" w:space="0" w:color="auto"/>
              <w:left w:val="single" w:sz="4" w:space="0" w:color="auto"/>
              <w:bottom w:val="single" w:sz="4" w:space="0" w:color="auto"/>
            </w:tcBorders>
            <w:shd w:val="clear" w:color="auto" w:fill="auto"/>
            <w:noWrap/>
            <w:vAlign w:val="bottom"/>
            <w:hideMark/>
          </w:tcPr>
          <w:p w:rsidR="00A10E6D" w:rsidRPr="0097285D" w:rsidRDefault="00A10E6D" w:rsidP="00A10E6D">
            <w:pPr>
              <w:rPr>
                <w:rFonts w:asciiTheme="minorHAnsi" w:hAnsiTheme="minorHAnsi" w:cs="Arial"/>
                <w:sz w:val="18"/>
                <w:szCs w:val="18"/>
              </w:rPr>
            </w:pPr>
            <w:r w:rsidRPr="0097285D">
              <w:rPr>
                <w:rFonts w:asciiTheme="minorHAnsi" w:hAnsiTheme="minorHAnsi" w:cs="Arial"/>
                <w:sz w:val="18"/>
                <w:szCs w:val="18"/>
              </w:rPr>
              <w:t>FCRA,DPPA Reed Elsevier</w:t>
            </w:r>
          </w:p>
        </w:tc>
      </w:tr>
    </w:tbl>
    <w:p w:rsidR="00013E5D" w:rsidRDefault="00013E5D" w:rsidP="00013E5D">
      <w:pPr>
        <w:pStyle w:val="Style1"/>
        <w:numPr>
          <w:ilvl w:val="0"/>
          <w:numId w:val="0"/>
        </w:numPr>
        <w:ind w:left="540"/>
        <w:rPr>
          <w:rFonts w:asciiTheme="minorHAnsi" w:hAnsiTheme="minorHAnsi" w:cs="Times New Roman"/>
        </w:rPr>
      </w:pPr>
    </w:p>
    <w:p w:rsidR="00013E5D" w:rsidRDefault="00013E5D" w:rsidP="00013E5D">
      <w:pPr>
        <w:pStyle w:val="Style1"/>
        <w:numPr>
          <w:ilvl w:val="0"/>
          <w:numId w:val="0"/>
        </w:numPr>
        <w:ind w:left="540"/>
        <w:rPr>
          <w:rFonts w:asciiTheme="minorHAnsi" w:hAnsiTheme="minorHAnsi" w:cs="Times New Roman"/>
        </w:rPr>
      </w:pPr>
    </w:p>
    <w:p w:rsidR="00CC75C7" w:rsidRPr="00EA01BC" w:rsidRDefault="000451CE" w:rsidP="00EA01BC">
      <w:pPr>
        <w:pStyle w:val="Style1"/>
        <w:ind w:left="540" w:hanging="540"/>
        <w:rPr>
          <w:rFonts w:asciiTheme="minorHAnsi" w:hAnsiTheme="minorHAnsi" w:cs="Times New Roman"/>
        </w:rPr>
      </w:pPr>
      <w:bookmarkStart w:id="12" w:name="_Toc376443767"/>
      <w:r w:rsidRPr="0097285D">
        <w:rPr>
          <w:rFonts w:asciiTheme="minorHAnsi" w:hAnsiTheme="minorHAnsi" w:cs="Times New Roman"/>
        </w:rPr>
        <w:t>MBSi Requirements</w:t>
      </w:r>
      <w:bookmarkEnd w:id="12"/>
    </w:p>
    <w:p w:rsidR="00EA01BC" w:rsidRPr="00EA01BC" w:rsidRDefault="00EA01BC" w:rsidP="00C73DA2">
      <w:pPr>
        <w:pStyle w:val="ListParagraph"/>
        <w:numPr>
          <w:ilvl w:val="0"/>
          <w:numId w:val="4"/>
        </w:numPr>
        <w:rPr>
          <w:rFonts w:asciiTheme="minorHAnsi" w:hAnsiTheme="minorHAnsi"/>
          <w:b/>
          <w:vanish/>
          <w:sz w:val="22"/>
          <w:szCs w:val="22"/>
        </w:rPr>
      </w:pPr>
    </w:p>
    <w:p w:rsidR="00FA0A47" w:rsidRPr="00092AF3" w:rsidRDefault="00B57B60" w:rsidP="00C73DA2">
      <w:pPr>
        <w:pStyle w:val="ListParagraph"/>
        <w:numPr>
          <w:ilvl w:val="1"/>
          <w:numId w:val="4"/>
        </w:numPr>
        <w:ind w:left="1260" w:hanging="720"/>
        <w:rPr>
          <w:rFonts w:asciiTheme="minorHAnsi" w:hAnsiTheme="minorHAnsi"/>
          <w:b/>
          <w:sz w:val="22"/>
          <w:szCs w:val="22"/>
        </w:rPr>
      </w:pPr>
      <w:r w:rsidRPr="00092AF3">
        <w:rPr>
          <w:rFonts w:asciiTheme="minorHAnsi" w:hAnsiTheme="minorHAnsi"/>
          <w:b/>
          <w:sz w:val="22"/>
          <w:szCs w:val="22"/>
        </w:rPr>
        <w:t>Account Setup</w:t>
      </w:r>
    </w:p>
    <w:p w:rsidR="00071C36" w:rsidRPr="00092AF3" w:rsidRDefault="00071C36" w:rsidP="00071C36">
      <w:pPr>
        <w:pStyle w:val="ListParagraph"/>
        <w:ind w:left="1080"/>
        <w:rPr>
          <w:rFonts w:asciiTheme="minorHAnsi" w:hAnsiTheme="minorHAnsi"/>
          <w:b/>
          <w:sz w:val="22"/>
          <w:szCs w:val="22"/>
        </w:rPr>
      </w:pPr>
    </w:p>
    <w:tbl>
      <w:tblPr>
        <w:tblW w:w="0" w:type="auto"/>
        <w:tblInd w:w="13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140"/>
        <w:gridCol w:w="4590"/>
      </w:tblGrid>
      <w:tr w:rsidR="00092AF3" w:rsidRPr="00092AF3" w:rsidTr="002E3A03">
        <w:tc>
          <w:tcPr>
            <w:tcW w:w="4140" w:type="dxa"/>
          </w:tcPr>
          <w:p w:rsidR="00071C36" w:rsidRPr="00092AF3" w:rsidRDefault="00071C36" w:rsidP="009B20A2">
            <w:pPr>
              <w:spacing w:before="60" w:after="60"/>
              <w:rPr>
                <w:rFonts w:asciiTheme="minorHAnsi" w:hAnsiTheme="minorHAnsi"/>
                <w:sz w:val="22"/>
                <w:szCs w:val="22"/>
              </w:rPr>
            </w:pPr>
            <w:r w:rsidRPr="00092AF3">
              <w:rPr>
                <w:rFonts w:asciiTheme="minorHAnsi" w:hAnsiTheme="minorHAnsi"/>
                <w:sz w:val="22"/>
                <w:szCs w:val="22"/>
              </w:rPr>
              <w:t>Is this a new or existing product?</w:t>
            </w:r>
          </w:p>
        </w:tc>
        <w:tc>
          <w:tcPr>
            <w:tcW w:w="4590" w:type="dxa"/>
          </w:tcPr>
          <w:p w:rsidR="00071C36" w:rsidRPr="00092AF3" w:rsidRDefault="009B20A2" w:rsidP="009B20A2">
            <w:pPr>
              <w:rPr>
                <w:rFonts w:asciiTheme="minorHAnsi" w:hAnsiTheme="minorHAnsi"/>
                <w:i/>
                <w:sz w:val="22"/>
                <w:szCs w:val="22"/>
              </w:rPr>
            </w:pPr>
            <w:r w:rsidRPr="00092AF3">
              <w:rPr>
                <w:rFonts w:asciiTheme="minorHAnsi" w:hAnsiTheme="minorHAnsi"/>
                <w:i/>
                <w:sz w:val="22"/>
                <w:szCs w:val="22"/>
              </w:rPr>
              <w:t>New Product</w:t>
            </w:r>
          </w:p>
        </w:tc>
      </w:tr>
      <w:tr w:rsidR="00092AF3" w:rsidRPr="00092AF3" w:rsidTr="002E3A03">
        <w:tc>
          <w:tcPr>
            <w:tcW w:w="4140" w:type="dxa"/>
          </w:tcPr>
          <w:p w:rsidR="00071C36" w:rsidRPr="00092AF3" w:rsidRDefault="00071C36" w:rsidP="009B20A2">
            <w:pPr>
              <w:spacing w:before="60" w:after="60"/>
              <w:rPr>
                <w:rFonts w:asciiTheme="minorHAnsi" w:hAnsiTheme="minorHAnsi"/>
                <w:sz w:val="22"/>
                <w:szCs w:val="22"/>
              </w:rPr>
            </w:pPr>
            <w:r w:rsidRPr="00092AF3">
              <w:rPr>
                <w:rFonts w:asciiTheme="minorHAnsi" w:hAnsiTheme="minorHAnsi"/>
                <w:sz w:val="22"/>
                <w:szCs w:val="22"/>
              </w:rPr>
              <w:t>Is this product migrated or non-migrated product?</w:t>
            </w:r>
          </w:p>
        </w:tc>
        <w:tc>
          <w:tcPr>
            <w:tcW w:w="4590" w:type="dxa"/>
          </w:tcPr>
          <w:p w:rsidR="00071C36" w:rsidRPr="00092AF3" w:rsidRDefault="005E1E24" w:rsidP="009B20A2">
            <w:pPr>
              <w:rPr>
                <w:rFonts w:asciiTheme="minorHAnsi" w:hAnsiTheme="minorHAnsi"/>
                <w:sz w:val="22"/>
                <w:szCs w:val="22"/>
              </w:rPr>
            </w:pPr>
            <w:r>
              <w:rPr>
                <w:rFonts w:asciiTheme="minorHAnsi" w:hAnsiTheme="minorHAnsi"/>
                <w:i/>
                <w:sz w:val="22"/>
                <w:szCs w:val="22"/>
              </w:rPr>
              <w:t>NA</w:t>
            </w:r>
          </w:p>
        </w:tc>
      </w:tr>
      <w:tr w:rsidR="00092AF3" w:rsidRPr="00092AF3" w:rsidTr="002E3A03">
        <w:tc>
          <w:tcPr>
            <w:tcW w:w="4140" w:type="dxa"/>
            <w:tcBorders>
              <w:bottom w:val="single" w:sz="4" w:space="0" w:color="808080"/>
            </w:tcBorders>
          </w:tcPr>
          <w:p w:rsidR="00071C36" w:rsidRPr="00092AF3" w:rsidRDefault="00071C36" w:rsidP="009B20A2">
            <w:pPr>
              <w:spacing w:before="60" w:after="60"/>
              <w:rPr>
                <w:rFonts w:asciiTheme="minorHAnsi" w:hAnsiTheme="minorHAnsi"/>
                <w:sz w:val="22"/>
                <w:szCs w:val="22"/>
              </w:rPr>
            </w:pPr>
            <w:r w:rsidRPr="00092AF3">
              <w:rPr>
                <w:rFonts w:asciiTheme="minorHAnsi" w:hAnsiTheme="minorHAnsi"/>
                <w:sz w:val="22"/>
                <w:szCs w:val="22"/>
              </w:rPr>
              <w:t>Is this product FCRA?</w:t>
            </w:r>
          </w:p>
        </w:tc>
        <w:tc>
          <w:tcPr>
            <w:tcW w:w="4590" w:type="dxa"/>
            <w:tcBorders>
              <w:bottom w:val="single" w:sz="4" w:space="0" w:color="808080"/>
            </w:tcBorders>
          </w:tcPr>
          <w:p w:rsidR="00071C36" w:rsidRPr="00092AF3" w:rsidRDefault="005E1E24" w:rsidP="009B20A2">
            <w:pPr>
              <w:rPr>
                <w:rFonts w:asciiTheme="minorHAnsi" w:hAnsiTheme="minorHAnsi"/>
                <w:sz w:val="22"/>
                <w:szCs w:val="22"/>
              </w:rPr>
            </w:pPr>
            <w:r>
              <w:rPr>
                <w:rFonts w:asciiTheme="minorHAnsi" w:hAnsiTheme="minorHAnsi"/>
                <w:i/>
                <w:sz w:val="22"/>
                <w:szCs w:val="22"/>
              </w:rPr>
              <w:t>Yes</w:t>
            </w:r>
          </w:p>
        </w:tc>
      </w:tr>
      <w:tr w:rsidR="00092AF3" w:rsidRPr="00092AF3" w:rsidTr="002E3A03">
        <w:tc>
          <w:tcPr>
            <w:tcW w:w="4140" w:type="dxa"/>
            <w:tcBorders>
              <w:bottom w:val="single" w:sz="4" w:space="0" w:color="808080"/>
            </w:tcBorders>
          </w:tcPr>
          <w:p w:rsidR="00071C36" w:rsidRPr="00092AF3" w:rsidRDefault="00071C36" w:rsidP="009B20A2">
            <w:pPr>
              <w:spacing w:before="60" w:after="60"/>
              <w:rPr>
                <w:rFonts w:asciiTheme="minorHAnsi" w:hAnsiTheme="minorHAnsi"/>
                <w:sz w:val="22"/>
                <w:szCs w:val="22"/>
              </w:rPr>
            </w:pPr>
            <w:r w:rsidRPr="00092AF3">
              <w:rPr>
                <w:rFonts w:asciiTheme="minorHAnsi" w:hAnsiTheme="minorHAnsi"/>
                <w:sz w:val="22"/>
                <w:szCs w:val="22"/>
              </w:rPr>
              <w:t>Which market does it belong to?</w:t>
            </w:r>
          </w:p>
        </w:tc>
        <w:tc>
          <w:tcPr>
            <w:tcW w:w="4590" w:type="dxa"/>
            <w:tcBorders>
              <w:bottom w:val="single" w:sz="4" w:space="0" w:color="808080"/>
            </w:tcBorders>
          </w:tcPr>
          <w:p w:rsidR="00071C36" w:rsidRPr="00092AF3" w:rsidRDefault="001F7711" w:rsidP="001F7711">
            <w:pPr>
              <w:rPr>
                <w:rFonts w:asciiTheme="minorHAnsi" w:hAnsiTheme="minorHAnsi"/>
                <w:sz w:val="22"/>
                <w:szCs w:val="22"/>
              </w:rPr>
            </w:pPr>
            <w:r>
              <w:rPr>
                <w:rFonts w:asciiTheme="minorHAnsi" w:hAnsiTheme="minorHAnsi"/>
                <w:i/>
                <w:sz w:val="22"/>
                <w:szCs w:val="22"/>
              </w:rPr>
              <w:t>Life</w:t>
            </w:r>
          </w:p>
        </w:tc>
      </w:tr>
      <w:tr w:rsidR="00092AF3" w:rsidRPr="00092AF3" w:rsidTr="002E3A03">
        <w:tc>
          <w:tcPr>
            <w:tcW w:w="4140" w:type="dxa"/>
            <w:tcBorders>
              <w:bottom w:val="single" w:sz="4" w:space="0" w:color="808080"/>
            </w:tcBorders>
          </w:tcPr>
          <w:p w:rsidR="00071C36" w:rsidRPr="00092AF3" w:rsidRDefault="00071C36" w:rsidP="009B20A2">
            <w:pPr>
              <w:spacing w:before="60" w:after="60"/>
              <w:rPr>
                <w:rFonts w:asciiTheme="minorHAnsi" w:hAnsiTheme="minorHAnsi"/>
                <w:sz w:val="22"/>
                <w:szCs w:val="22"/>
              </w:rPr>
            </w:pPr>
            <w:r w:rsidRPr="00092AF3">
              <w:rPr>
                <w:rFonts w:asciiTheme="minorHAnsi" w:hAnsiTheme="minorHAnsi"/>
                <w:sz w:val="22"/>
                <w:szCs w:val="22"/>
              </w:rPr>
              <w:t>Which account type does this product apply?</w:t>
            </w:r>
          </w:p>
        </w:tc>
        <w:tc>
          <w:tcPr>
            <w:tcW w:w="4590" w:type="dxa"/>
            <w:tcBorders>
              <w:bottom w:val="single" w:sz="4" w:space="0" w:color="808080"/>
            </w:tcBorders>
          </w:tcPr>
          <w:p w:rsidR="00071C36" w:rsidRPr="005E1E24" w:rsidRDefault="005E1E24" w:rsidP="005E1E24">
            <w:pPr>
              <w:rPr>
                <w:rFonts w:asciiTheme="minorHAnsi" w:hAnsiTheme="minorHAnsi"/>
                <w:i/>
                <w:sz w:val="22"/>
                <w:szCs w:val="22"/>
              </w:rPr>
            </w:pPr>
            <w:r w:rsidRPr="005B6F48">
              <w:rPr>
                <w:rFonts w:asciiTheme="minorHAnsi" w:hAnsiTheme="minorHAnsi"/>
                <w:i/>
                <w:sz w:val="22"/>
                <w:szCs w:val="22"/>
              </w:rPr>
              <w:t>Underwriter</w:t>
            </w:r>
            <w:r>
              <w:rPr>
                <w:rFonts w:asciiTheme="minorHAnsi" w:hAnsiTheme="minorHAnsi"/>
                <w:i/>
                <w:sz w:val="22"/>
                <w:szCs w:val="22"/>
              </w:rPr>
              <w:t xml:space="preserve"> Only</w:t>
            </w:r>
          </w:p>
        </w:tc>
      </w:tr>
      <w:tr w:rsidR="00092AF3" w:rsidRPr="00092AF3" w:rsidTr="002E3A03">
        <w:tc>
          <w:tcPr>
            <w:tcW w:w="4140" w:type="dxa"/>
            <w:tcBorders>
              <w:bottom w:val="single" w:sz="4" w:space="0" w:color="808080"/>
            </w:tcBorders>
          </w:tcPr>
          <w:p w:rsidR="00071C36" w:rsidRPr="00092AF3" w:rsidRDefault="00071C36" w:rsidP="009B20A2">
            <w:pPr>
              <w:spacing w:before="60" w:after="60"/>
              <w:rPr>
                <w:rFonts w:asciiTheme="minorHAnsi" w:hAnsiTheme="minorHAnsi"/>
                <w:sz w:val="22"/>
                <w:szCs w:val="22"/>
              </w:rPr>
            </w:pPr>
            <w:r w:rsidRPr="00092AF3">
              <w:rPr>
                <w:rFonts w:asciiTheme="minorHAnsi" w:hAnsiTheme="minorHAnsi"/>
                <w:sz w:val="22"/>
                <w:szCs w:val="22"/>
              </w:rPr>
              <w:t xml:space="preserve">Are new </w:t>
            </w:r>
            <w:r w:rsidR="00341FC9" w:rsidRPr="00341FC9">
              <w:rPr>
                <w:rFonts w:asciiTheme="minorHAnsi" w:hAnsiTheme="minorHAnsi"/>
                <w:i/>
                <w:sz w:val="22"/>
                <w:szCs w:val="22"/>
              </w:rPr>
              <w:t>internal</w:t>
            </w:r>
            <w:r w:rsidR="00341FC9">
              <w:rPr>
                <w:rFonts w:asciiTheme="minorHAnsi" w:hAnsiTheme="minorHAnsi"/>
                <w:sz w:val="22"/>
                <w:szCs w:val="22"/>
              </w:rPr>
              <w:t xml:space="preserve"> </w:t>
            </w:r>
            <w:r w:rsidRPr="00092AF3">
              <w:rPr>
                <w:rFonts w:asciiTheme="minorHAnsi" w:hAnsiTheme="minorHAnsi"/>
                <w:sz w:val="22"/>
                <w:szCs w:val="22"/>
              </w:rPr>
              <w:t>interface(s) required?</w:t>
            </w:r>
          </w:p>
        </w:tc>
        <w:tc>
          <w:tcPr>
            <w:tcW w:w="4590" w:type="dxa"/>
            <w:tcBorders>
              <w:bottom w:val="single" w:sz="4" w:space="0" w:color="808080"/>
            </w:tcBorders>
          </w:tcPr>
          <w:p w:rsidR="00071C36" w:rsidRPr="00092AF3" w:rsidRDefault="003600BB" w:rsidP="009B20A2">
            <w:pPr>
              <w:rPr>
                <w:rFonts w:asciiTheme="minorHAnsi" w:hAnsiTheme="minorHAnsi"/>
                <w:i/>
                <w:sz w:val="22"/>
                <w:szCs w:val="22"/>
              </w:rPr>
            </w:pPr>
            <w:r w:rsidRPr="00092AF3">
              <w:rPr>
                <w:rFonts w:asciiTheme="minorHAnsi" w:hAnsiTheme="minorHAnsi"/>
                <w:i/>
                <w:sz w:val="22"/>
                <w:szCs w:val="22"/>
              </w:rPr>
              <w:t>No</w:t>
            </w:r>
          </w:p>
        </w:tc>
      </w:tr>
      <w:tr w:rsidR="00092AF3" w:rsidRPr="00092AF3" w:rsidTr="002E3A03">
        <w:tc>
          <w:tcPr>
            <w:tcW w:w="4140" w:type="dxa"/>
            <w:tcBorders>
              <w:bottom w:val="single" w:sz="4" w:space="0" w:color="808080"/>
            </w:tcBorders>
          </w:tcPr>
          <w:p w:rsidR="00071C36" w:rsidRPr="00092AF3" w:rsidRDefault="00071C36" w:rsidP="009B20A2">
            <w:pPr>
              <w:spacing w:before="60" w:after="60"/>
              <w:rPr>
                <w:rFonts w:asciiTheme="minorHAnsi" w:hAnsiTheme="minorHAnsi"/>
                <w:sz w:val="22"/>
                <w:szCs w:val="22"/>
              </w:rPr>
            </w:pPr>
            <w:r w:rsidRPr="00092AF3">
              <w:rPr>
                <w:rFonts w:asciiTheme="minorHAnsi" w:hAnsiTheme="minorHAnsi"/>
                <w:sz w:val="22"/>
                <w:szCs w:val="22"/>
              </w:rPr>
              <w:t>Is there a need to modify the account setup screen?</w:t>
            </w:r>
          </w:p>
        </w:tc>
        <w:tc>
          <w:tcPr>
            <w:tcW w:w="4590" w:type="dxa"/>
            <w:tcBorders>
              <w:bottom w:val="single" w:sz="4" w:space="0" w:color="808080"/>
            </w:tcBorders>
          </w:tcPr>
          <w:p w:rsidR="00071C36" w:rsidRPr="00092AF3" w:rsidRDefault="00401DF5" w:rsidP="009B20A2">
            <w:pPr>
              <w:pStyle w:val="ListParagraph"/>
              <w:ind w:left="0"/>
              <w:rPr>
                <w:rFonts w:asciiTheme="minorHAnsi" w:hAnsiTheme="minorHAnsi"/>
                <w:i/>
                <w:sz w:val="22"/>
                <w:szCs w:val="22"/>
              </w:rPr>
            </w:pPr>
            <w:r>
              <w:rPr>
                <w:rFonts w:asciiTheme="minorHAnsi" w:hAnsiTheme="minorHAnsi"/>
                <w:i/>
                <w:sz w:val="22"/>
                <w:szCs w:val="22"/>
              </w:rPr>
              <w:t>Yes</w:t>
            </w:r>
          </w:p>
        </w:tc>
      </w:tr>
      <w:tr w:rsidR="00092AF3" w:rsidRPr="00092AF3" w:rsidTr="00B40E37">
        <w:trPr>
          <w:trHeight w:val="143"/>
        </w:trPr>
        <w:tc>
          <w:tcPr>
            <w:tcW w:w="4140" w:type="dxa"/>
            <w:tcBorders>
              <w:bottom w:val="single" w:sz="4" w:space="0" w:color="808080"/>
            </w:tcBorders>
          </w:tcPr>
          <w:p w:rsidR="00071C36" w:rsidRPr="00092AF3" w:rsidRDefault="00071C36" w:rsidP="009B20A2">
            <w:pPr>
              <w:spacing w:before="60" w:after="60"/>
              <w:rPr>
                <w:rFonts w:asciiTheme="minorHAnsi" w:hAnsiTheme="minorHAnsi"/>
                <w:sz w:val="22"/>
                <w:szCs w:val="22"/>
              </w:rPr>
            </w:pPr>
            <w:r w:rsidRPr="00092AF3">
              <w:rPr>
                <w:rFonts w:asciiTheme="minorHAnsi" w:hAnsiTheme="minorHAnsi"/>
                <w:sz w:val="22"/>
                <w:szCs w:val="22"/>
              </w:rPr>
              <w:t>Does this product need to appear on the search result page?</w:t>
            </w:r>
          </w:p>
        </w:tc>
        <w:tc>
          <w:tcPr>
            <w:tcW w:w="4590" w:type="dxa"/>
            <w:tcBorders>
              <w:bottom w:val="single" w:sz="4" w:space="0" w:color="808080"/>
            </w:tcBorders>
          </w:tcPr>
          <w:p w:rsidR="00341FC9" w:rsidRDefault="00341FC9" w:rsidP="009B20A2">
            <w:pPr>
              <w:rPr>
                <w:rFonts w:asciiTheme="minorHAnsi" w:hAnsiTheme="minorHAnsi"/>
                <w:i/>
                <w:sz w:val="22"/>
                <w:szCs w:val="22"/>
              </w:rPr>
            </w:pPr>
            <w:r>
              <w:rPr>
                <w:rFonts w:asciiTheme="minorHAnsi" w:hAnsiTheme="minorHAnsi"/>
                <w:i/>
                <w:sz w:val="22"/>
                <w:szCs w:val="22"/>
              </w:rPr>
              <w:t xml:space="preserve">This will appear as </w:t>
            </w:r>
            <w:r w:rsidR="00695379" w:rsidRPr="00695379">
              <w:rPr>
                <w:rFonts w:asciiTheme="minorHAnsi" w:hAnsiTheme="minorHAnsi"/>
                <w:i/>
                <w:sz w:val="22"/>
                <w:szCs w:val="22"/>
              </w:rPr>
              <w:t>a new product</w:t>
            </w:r>
            <w:r>
              <w:rPr>
                <w:rFonts w:asciiTheme="minorHAnsi" w:hAnsiTheme="minorHAnsi"/>
                <w:i/>
                <w:sz w:val="22"/>
                <w:szCs w:val="22"/>
              </w:rPr>
              <w:t>:</w:t>
            </w:r>
          </w:p>
          <w:p w:rsidR="00A95FB1" w:rsidRPr="00B40E37" w:rsidRDefault="005E1E24" w:rsidP="00C73DA2">
            <w:pPr>
              <w:pStyle w:val="ListParagraph"/>
              <w:numPr>
                <w:ilvl w:val="0"/>
                <w:numId w:val="7"/>
              </w:numPr>
              <w:rPr>
                <w:rFonts w:asciiTheme="minorHAnsi" w:hAnsiTheme="minorHAnsi"/>
                <w:i/>
                <w:sz w:val="22"/>
                <w:szCs w:val="22"/>
              </w:rPr>
            </w:pPr>
            <w:proofErr w:type="spellStart"/>
            <w:r>
              <w:rPr>
                <w:rFonts w:asciiTheme="minorHAnsi" w:hAnsiTheme="minorHAnsi"/>
                <w:i/>
                <w:sz w:val="22"/>
                <w:szCs w:val="22"/>
              </w:rPr>
              <w:t>SMP</w:t>
            </w:r>
            <w:r w:rsidR="001F7711">
              <w:rPr>
                <w:rFonts w:asciiTheme="minorHAnsi" w:hAnsiTheme="minorHAnsi"/>
                <w:i/>
                <w:sz w:val="22"/>
                <w:szCs w:val="22"/>
              </w:rPr>
              <w:t>Issue</w:t>
            </w:r>
            <w:proofErr w:type="spellEnd"/>
          </w:p>
        </w:tc>
      </w:tr>
      <w:tr w:rsidR="00092AF3" w:rsidRPr="00092AF3" w:rsidTr="002E3A03">
        <w:tc>
          <w:tcPr>
            <w:tcW w:w="4140" w:type="dxa"/>
            <w:tcBorders>
              <w:bottom w:val="single" w:sz="4" w:space="0" w:color="808080"/>
            </w:tcBorders>
          </w:tcPr>
          <w:p w:rsidR="00071C36" w:rsidRPr="00092AF3" w:rsidRDefault="00071C36" w:rsidP="009B20A2">
            <w:pPr>
              <w:spacing w:before="60" w:after="60"/>
              <w:rPr>
                <w:rFonts w:asciiTheme="minorHAnsi" w:hAnsiTheme="minorHAnsi"/>
                <w:sz w:val="22"/>
                <w:szCs w:val="22"/>
              </w:rPr>
            </w:pPr>
            <w:r w:rsidRPr="00092AF3">
              <w:rPr>
                <w:rFonts w:asciiTheme="minorHAnsi" w:hAnsiTheme="minorHAnsi"/>
                <w:sz w:val="22"/>
                <w:szCs w:val="22"/>
              </w:rPr>
              <w:t>Does this product require account and/or company level credentialing?</w:t>
            </w:r>
          </w:p>
        </w:tc>
        <w:tc>
          <w:tcPr>
            <w:tcW w:w="4590" w:type="dxa"/>
            <w:tcBorders>
              <w:bottom w:val="single" w:sz="4" w:space="0" w:color="808080"/>
            </w:tcBorders>
          </w:tcPr>
          <w:p w:rsidR="00071C36" w:rsidRPr="00092AF3" w:rsidRDefault="00092AF3" w:rsidP="009B20A2">
            <w:pPr>
              <w:pStyle w:val="ListParagraph"/>
              <w:ind w:left="0"/>
              <w:rPr>
                <w:rFonts w:asciiTheme="minorHAnsi" w:hAnsiTheme="minorHAnsi"/>
                <w:i/>
                <w:sz w:val="22"/>
                <w:szCs w:val="22"/>
              </w:rPr>
            </w:pPr>
            <w:r w:rsidRPr="00092AF3">
              <w:rPr>
                <w:rFonts w:asciiTheme="minorHAnsi" w:hAnsiTheme="minorHAnsi"/>
                <w:i/>
                <w:sz w:val="22"/>
                <w:szCs w:val="22"/>
              </w:rPr>
              <w:t>Same as current insurance process</w:t>
            </w:r>
          </w:p>
        </w:tc>
      </w:tr>
      <w:tr w:rsidR="00092AF3" w:rsidRPr="00092AF3" w:rsidTr="002E3A03">
        <w:tc>
          <w:tcPr>
            <w:tcW w:w="4140" w:type="dxa"/>
          </w:tcPr>
          <w:p w:rsidR="00071C36" w:rsidRPr="00092AF3" w:rsidRDefault="00071C36" w:rsidP="009B20A2">
            <w:pPr>
              <w:spacing w:before="60" w:after="60"/>
              <w:rPr>
                <w:rFonts w:asciiTheme="minorHAnsi" w:hAnsiTheme="minorHAnsi"/>
                <w:sz w:val="22"/>
                <w:szCs w:val="22"/>
              </w:rPr>
            </w:pPr>
            <w:r w:rsidRPr="00092AF3">
              <w:rPr>
                <w:rFonts w:asciiTheme="minorHAnsi" w:hAnsiTheme="minorHAnsi"/>
                <w:sz w:val="22"/>
                <w:szCs w:val="22"/>
              </w:rPr>
              <w:t>Is customer level Product Configuration required?</w:t>
            </w:r>
          </w:p>
        </w:tc>
        <w:tc>
          <w:tcPr>
            <w:tcW w:w="4590" w:type="dxa"/>
          </w:tcPr>
          <w:p w:rsidR="00071C36" w:rsidRPr="00092AF3" w:rsidRDefault="00092AF3" w:rsidP="009B20A2">
            <w:pPr>
              <w:rPr>
                <w:rFonts w:asciiTheme="minorHAnsi" w:hAnsiTheme="minorHAnsi"/>
                <w:i/>
                <w:sz w:val="22"/>
                <w:szCs w:val="22"/>
              </w:rPr>
            </w:pPr>
            <w:r w:rsidRPr="00092AF3">
              <w:rPr>
                <w:rFonts w:asciiTheme="minorHAnsi" w:hAnsiTheme="minorHAnsi"/>
                <w:i/>
                <w:sz w:val="22"/>
                <w:szCs w:val="22"/>
              </w:rPr>
              <w:t>No</w:t>
            </w:r>
          </w:p>
        </w:tc>
      </w:tr>
      <w:tr w:rsidR="00092AF3" w:rsidRPr="00092AF3" w:rsidTr="002E3A03">
        <w:tc>
          <w:tcPr>
            <w:tcW w:w="4140" w:type="dxa"/>
          </w:tcPr>
          <w:p w:rsidR="00071C36" w:rsidRPr="00092AF3" w:rsidRDefault="00071C36" w:rsidP="009B20A2">
            <w:pPr>
              <w:spacing w:before="60" w:after="60"/>
              <w:rPr>
                <w:rFonts w:asciiTheme="minorHAnsi" w:hAnsiTheme="minorHAnsi"/>
                <w:sz w:val="22"/>
                <w:szCs w:val="22"/>
              </w:rPr>
            </w:pPr>
            <w:r w:rsidRPr="00092AF3">
              <w:rPr>
                <w:rFonts w:asciiTheme="minorHAnsi" w:hAnsiTheme="minorHAnsi"/>
                <w:sz w:val="22"/>
                <w:szCs w:val="22"/>
              </w:rPr>
              <w:t>Is account level Product Configuration required?</w:t>
            </w:r>
          </w:p>
        </w:tc>
        <w:tc>
          <w:tcPr>
            <w:tcW w:w="4590" w:type="dxa"/>
          </w:tcPr>
          <w:p w:rsidR="00071C36" w:rsidRPr="00092AF3" w:rsidRDefault="00A95FB1" w:rsidP="00092AF3">
            <w:pPr>
              <w:rPr>
                <w:rFonts w:asciiTheme="minorHAnsi" w:hAnsiTheme="minorHAnsi"/>
                <w:i/>
                <w:sz w:val="22"/>
                <w:szCs w:val="22"/>
              </w:rPr>
            </w:pPr>
            <w:r w:rsidRPr="001F7711">
              <w:rPr>
                <w:rFonts w:asciiTheme="minorHAnsi" w:hAnsiTheme="minorHAnsi"/>
                <w:i/>
                <w:sz w:val="22"/>
                <w:szCs w:val="22"/>
              </w:rPr>
              <w:t>Yes</w:t>
            </w:r>
          </w:p>
        </w:tc>
      </w:tr>
      <w:tr w:rsidR="00092AF3" w:rsidRPr="00092AF3" w:rsidTr="002E3A03">
        <w:tc>
          <w:tcPr>
            <w:tcW w:w="4140" w:type="dxa"/>
          </w:tcPr>
          <w:p w:rsidR="00071C36" w:rsidRPr="00092AF3" w:rsidRDefault="00071C36" w:rsidP="009B20A2">
            <w:pPr>
              <w:spacing w:before="60" w:after="60"/>
              <w:rPr>
                <w:rFonts w:asciiTheme="minorHAnsi" w:hAnsiTheme="minorHAnsi"/>
                <w:sz w:val="22"/>
                <w:szCs w:val="22"/>
              </w:rPr>
            </w:pPr>
            <w:r w:rsidRPr="00092AF3">
              <w:rPr>
                <w:rFonts w:asciiTheme="minorHAnsi" w:hAnsiTheme="minorHAnsi"/>
                <w:sz w:val="22"/>
                <w:szCs w:val="22"/>
              </w:rPr>
              <w:lastRenderedPageBreak/>
              <w:t>Can we copy current customer/account product configurations workflow?</w:t>
            </w:r>
          </w:p>
        </w:tc>
        <w:tc>
          <w:tcPr>
            <w:tcW w:w="4590" w:type="dxa"/>
          </w:tcPr>
          <w:p w:rsidR="00071C36" w:rsidRPr="00092AF3" w:rsidRDefault="00092AF3" w:rsidP="009B20A2">
            <w:pPr>
              <w:pStyle w:val="ListParagraph"/>
              <w:ind w:left="0"/>
              <w:rPr>
                <w:rFonts w:asciiTheme="minorHAnsi" w:hAnsiTheme="minorHAnsi"/>
                <w:i/>
                <w:sz w:val="22"/>
                <w:szCs w:val="22"/>
              </w:rPr>
            </w:pPr>
            <w:r w:rsidRPr="00092AF3">
              <w:rPr>
                <w:rFonts w:asciiTheme="minorHAnsi" w:hAnsiTheme="minorHAnsi"/>
                <w:i/>
                <w:sz w:val="22"/>
                <w:szCs w:val="22"/>
              </w:rPr>
              <w:t>Yes</w:t>
            </w:r>
          </w:p>
        </w:tc>
      </w:tr>
      <w:tr w:rsidR="00092AF3" w:rsidRPr="00092AF3" w:rsidTr="002E3A03">
        <w:tc>
          <w:tcPr>
            <w:tcW w:w="4140" w:type="dxa"/>
          </w:tcPr>
          <w:p w:rsidR="00071C36" w:rsidRPr="00092AF3" w:rsidRDefault="00071C36" w:rsidP="009B20A2">
            <w:pPr>
              <w:spacing w:before="60" w:after="60"/>
              <w:rPr>
                <w:rFonts w:asciiTheme="minorHAnsi" w:hAnsiTheme="minorHAnsi"/>
                <w:sz w:val="22"/>
                <w:szCs w:val="22"/>
              </w:rPr>
            </w:pPr>
            <w:r w:rsidRPr="00092AF3">
              <w:rPr>
                <w:rFonts w:asciiTheme="minorHAnsi" w:hAnsiTheme="minorHAnsi"/>
                <w:sz w:val="22"/>
                <w:szCs w:val="22"/>
              </w:rPr>
              <w:t>Are new</w:t>
            </w:r>
            <w:r w:rsidR="00341FC9">
              <w:rPr>
                <w:rFonts w:asciiTheme="minorHAnsi" w:hAnsiTheme="minorHAnsi"/>
                <w:sz w:val="22"/>
                <w:szCs w:val="22"/>
              </w:rPr>
              <w:t xml:space="preserve"> </w:t>
            </w:r>
            <w:r w:rsidR="00341FC9">
              <w:rPr>
                <w:rFonts w:asciiTheme="minorHAnsi" w:hAnsiTheme="minorHAnsi"/>
                <w:i/>
                <w:sz w:val="22"/>
                <w:szCs w:val="22"/>
              </w:rPr>
              <w:t>external</w:t>
            </w:r>
            <w:r w:rsidRPr="00092AF3">
              <w:rPr>
                <w:rFonts w:asciiTheme="minorHAnsi" w:hAnsiTheme="minorHAnsi"/>
                <w:sz w:val="22"/>
                <w:szCs w:val="22"/>
              </w:rPr>
              <w:t xml:space="preserve"> interface(s) required?</w:t>
            </w:r>
          </w:p>
        </w:tc>
        <w:tc>
          <w:tcPr>
            <w:tcW w:w="4590" w:type="dxa"/>
          </w:tcPr>
          <w:p w:rsidR="00071C36" w:rsidRPr="00092AF3" w:rsidRDefault="00092AF3" w:rsidP="009B20A2">
            <w:pPr>
              <w:pStyle w:val="ListParagraph"/>
              <w:ind w:left="0"/>
              <w:rPr>
                <w:rFonts w:asciiTheme="minorHAnsi" w:hAnsiTheme="minorHAnsi"/>
                <w:i/>
                <w:sz w:val="22"/>
                <w:szCs w:val="22"/>
              </w:rPr>
            </w:pPr>
            <w:r w:rsidRPr="00092AF3">
              <w:rPr>
                <w:rFonts w:asciiTheme="minorHAnsi" w:hAnsiTheme="minorHAnsi"/>
                <w:i/>
                <w:sz w:val="22"/>
                <w:szCs w:val="22"/>
              </w:rPr>
              <w:t>No</w:t>
            </w:r>
          </w:p>
        </w:tc>
      </w:tr>
      <w:tr w:rsidR="00092AF3" w:rsidRPr="00092AF3" w:rsidTr="002E3A03">
        <w:tc>
          <w:tcPr>
            <w:tcW w:w="4140" w:type="dxa"/>
          </w:tcPr>
          <w:p w:rsidR="00071C36" w:rsidRPr="00092AF3" w:rsidRDefault="00071C36" w:rsidP="009B20A2">
            <w:pPr>
              <w:spacing w:before="60" w:after="60"/>
              <w:rPr>
                <w:rFonts w:asciiTheme="minorHAnsi" w:hAnsiTheme="minorHAnsi"/>
                <w:sz w:val="22"/>
                <w:szCs w:val="22"/>
              </w:rPr>
            </w:pPr>
            <w:r w:rsidRPr="00092AF3">
              <w:rPr>
                <w:rFonts w:asciiTheme="minorHAnsi" w:hAnsiTheme="minorHAnsi"/>
                <w:sz w:val="22"/>
                <w:szCs w:val="22"/>
              </w:rPr>
              <w:t>Is modification to existing Product Configuration required?</w:t>
            </w:r>
          </w:p>
        </w:tc>
        <w:tc>
          <w:tcPr>
            <w:tcW w:w="4590" w:type="dxa"/>
          </w:tcPr>
          <w:p w:rsidR="00071C36" w:rsidRPr="00092AF3" w:rsidRDefault="00092AF3" w:rsidP="009B20A2">
            <w:pPr>
              <w:rPr>
                <w:rFonts w:asciiTheme="minorHAnsi" w:hAnsiTheme="minorHAnsi"/>
                <w:i/>
                <w:sz w:val="22"/>
                <w:szCs w:val="22"/>
              </w:rPr>
            </w:pPr>
            <w:r w:rsidRPr="00092AF3">
              <w:rPr>
                <w:rFonts w:asciiTheme="minorHAnsi" w:hAnsiTheme="minorHAnsi"/>
                <w:i/>
                <w:sz w:val="22"/>
                <w:szCs w:val="22"/>
              </w:rPr>
              <w:t>Not applicable</w:t>
            </w:r>
          </w:p>
        </w:tc>
      </w:tr>
      <w:tr w:rsidR="00092AF3" w:rsidRPr="00092AF3" w:rsidTr="002E3A03">
        <w:tc>
          <w:tcPr>
            <w:tcW w:w="4140" w:type="dxa"/>
          </w:tcPr>
          <w:p w:rsidR="00071C36" w:rsidRPr="00092AF3" w:rsidRDefault="00071C36" w:rsidP="009B20A2">
            <w:pPr>
              <w:spacing w:before="60" w:after="60"/>
              <w:rPr>
                <w:rFonts w:asciiTheme="minorHAnsi" w:hAnsiTheme="minorHAnsi"/>
                <w:sz w:val="22"/>
                <w:szCs w:val="22"/>
              </w:rPr>
            </w:pPr>
            <w:r w:rsidRPr="00092AF3">
              <w:rPr>
                <w:rFonts w:asciiTheme="minorHAnsi" w:hAnsiTheme="minorHAnsi"/>
                <w:sz w:val="22"/>
                <w:szCs w:val="22"/>
              </w:rPr>
              <w:t>Will there be Configuration in Rules Framework?</w:t>
            </w:r>
          </w:p>
        </w:tc>
        <w:tc>
          <w:tcPr>
            <w:tcW w:w="4590" w:type="dxa"/>
          </w:tcPr>
          <w:p w:rsidR="00071C36" w:rsidRPr="001F7711" w:rsidRDefault="00071C36" w:rsidP="005E1E24">
            <w:pPr>
              <w:pStyle w:val="ListParagraph"/>
              <w:ind w:left="0"/>
              <w:rPr>
                <w:rFonts w:asciiTheme="minorHAnsi" w:hAnsiTheme="minorHAnsi"/>
                <w:i/>
                <w:sz w:val="22"/>
                <w:szCs w:val="22"/>
              </w:rPr>
            </w:pPr>
            <w:r w:rsidRPr="001F7711">
              <w:rPr>
                <w:rFonts w:asciiTheme="minorHAnsi" w:hAnsiTheme="minorHAnsi"/>
                <w:i/>
                <w:sz w:val="22"/>
                <w:szCs w:val="22"/>
              </w:rPr>
              <w:t xml:space="preserve"> </w:t>
            </w:r>
            <w:r w:rsidR="00A95FB1" w:rsidRPr="001F7711">
              <w:rPr>
                <w:rFonts w:asciiTheme="minorHAnsi" w:hAnsiTheme="minorHAnsi"/>
                <w:i/>
                <w:sz w:val="22"/>
                <w:szCs w:val="22"/>
              </w:rPr>
              <w:t>Yes</w:t>
            </w:r>
          </w:p>
        </w:tc>
      </w:tr>
      <w:tr w:rsidR="00092AF3" w:rsidRPr="00092AF3" w:rsidTr="002E3A03">
        <w:tc>
          <w:tcPr>
            <w:tcW w:w="4140" w:type="dxa"/>
          </w:tcPr>
          <w:p w:rsidR="00F317B7" w:rsidRPr="00092AF3" w:rsidRDefault="00F317B7" w:rsidP="009B20A2">
            <w:pPr>
              <w:spacing w:before="60" w:after="60"/>
              <w:rPr>
                <w:rFonts w:asciiTheme="minorHAnsi" w:hAnsiTheme="minorHAnsi"/>
                <w:sz w:val="22"/>
                <w:szCs w:val="22"/>
              </w:rPr>
            </w:pPr>
            <w:r w:rsidRPr="00092AF3">
              <w:rPr>
                <w:rFonts w:asciiTheme="minorHAnsi" w:hAnsiTheme="minorHAnsi"/>
                <w:sz w:val="22"/>
                <w:szCs w:val="22"/>
              </w:rPr>
              <w:t>Product Level GLB/DPPA view ability?</w:t>
            </w:r>
          </w:p>
        </w:tc>
        <w:tc>
          <w:tcPr>
            <w:tcW w:w="4590" w:type="dxa"/>
          </w:tcPr>
          <w:p w:rsidR="00F317B7" w:rsidRPr="00092AF3" w:rsidRDefault="00F317B7" w:rsidP="009B20A2">
            <w:pPr>
              <w:pStyle w:val="ListParagraph"/>
              <w:ind w:left="0"/>
              <w:rPr>
                <w:rFonts w:asciiTheme="minorHAnsi" w:hAnsiTheme="minorHAnsi"/>
                <w:i/>
                <w:sz w:val="22"/>
                <w:szCs w:val="22"/>
              </w:rPr>
            </w:pPr>
            <w:r w:rsidRPr="00092AF3">
              <w:rPr>
                <w:rFonts w:asciiTheme="minorHAnsi" w:hAnsiTheme="minorHAnsi"/>
                <w:i/>
                <w:sz w:val="22"/>
                <w:szCs w:val="22"/>
              </w:rPr>
              <w:t xml:space="preserve">Customer contracts must include GLB/DPPA language on product configuration screen. Including the restriction of product account set up without customer level content. </w:t>
            </w:r>
          </w:p>
        </w:tc>
      </w:tr>
    </w:tbl>
    <w:p w:rsidR="00FA0A47" w:rsidRDefault="00FA0A47" w:rsidP="00FA0A47">
      <w:pPr>
        <w:pStyle w:val="ListParagraph"/>
        <w:ind w:left="1080"/>
        <w:rPr>
          <w:rFonts w:asciiTheme="minorHAnsi" w:hAnsiTheme="minorHAnsi"/>
          <w:b/>
          <w:sz w:val="22"/>
          <w:szCs w:val="22"/>
        </w:rPr>
      </w:pPr>
    </w:p>
    <w:p w:rsidR="00B40E37" w:rsidRPr="00092AF3" w:rsidRDefault="00B40E37" w:rsidP="00FA0A47">
      <w:pPr>
        <w:pStyle w:val="ListParagraph"/>
        <w:ind w:left="1080"/>
        <w:rPr>
          <w:rFonts w:asciiTheme="minorHAnsi" w:hAnsiTheme="minorHAnsi"/>
          <w:b/>
          <w:sz w:val="22"/>
          <w:szCs w:val="22"/>
        </w:rPr>
      </w:pPr>
    </w:p>
    <w:p w:rsidR="008B17B4" w:rsidRPr="00092AF3" w:rsidRDefault="008B17B4" w:rsidP="00C73DA2">
      <w:pPr>
        <w:pStyle w:val="ListParagraph"/>
        <w:numPr>
          <w:ilvl w:val="1"/>
          <w:numId w:val="4"/>
        </w:numPr>
        <w:ind w:left="1260" w:hanging="720"/>
        <w:rPr>
          <w:rFonts w:asciiTheme="minorHAnsi" w:hAnsiTheme="minorHAnsi"/>
          <w:b/>
          <w:sz w:val="22"/>
          <w:szCs w:val="22"/>
        </w:rPr>
      </w:pPr>
      <w:r w:rsidRPr="00092AF3">
        <w:rPr>
          <w:rFonts w:asciiTheme="minorHAnsi" w:hAnsiTheme="minorHAnsi"/>
          <w:b/>
          <w:sz w:val="22"/>
          <w:szCs w:val="22"/>
        </w:rPr>
        <w:t xml:space="preserve">Support Tool </w:t>
      </w:r>
    </w:p>
    <w:p w:rsidR="00092AF3" w:rsidRPr="00B40E37" w:rsidRDefault="00092AF3" w:rsidP="00092AF3">
      <w:pPr>
        <w:pStyle w:val="ListParagraph"/>
        <w:ind w:left="1260"/>
        <w:rPr>
          <w:rFonts w:asciiTheme="minorHAnsi" w:hAnsiTheme="minorHAnsi"/>
          <w:b/>
          <w:sz w:val="10"/>
          <w:szCs w:val="10"/>
        </w:rPr>
      </w:pPr>
    </w:p>
    <w:p w:rsidR="007F4A8D" w:rsidRDefault="007F4A8D" w:rsidP="00B40E37">
      <w:pPr>
        <w:tabs>
          <w:tab w:val="left" w:pos="1260"/>
        </w:tabs>
        <w:ind w:left="1260"/>
        <w:rPr>
          <w:rFonts w:asciiTheme="minorHAnsi" w:hAnsiTheme="minorHAnsi"/>
          <w:sz w:val="22"/>
          <w:szCs w:val="22"/>
        </w:rPr>
      </w:pPr>
      <w:bookmarkStart w:id="13" w:name="OLE_LINK1"/>
      <w:r>
        <w:rPr>
          <w:rFonts w:asciiTheme="minorHAnsi" w:hAnsiTheme="minorHAnsi"/>
          <w:sz w:val="22"/>
          <w:szCs w:val="22"/>
        </w:rPr>
        <w:t xml:space="preserve">The Life Simplified Issue Model will use the standard ISS </w:t>
      </w:r>
      <w:r w:rsidR="00104F04">
        <w:rPr>
          <w:rFonts w:asciiTheme="minorHAnsi" w:hAnsiTheme="minorHAnsi"/>
          <w:sz w:val="22"/>
          <w:szCs w:val="22"/>
        </w:rPr>
        <w:t>Support Tool</w:t>
      </w:r>
      <w:r w:rsidR="00DF37B8">
        <w:rPr>
          <w:rFonts w:asciiTheme="minorHAnsi" w:hAnsiTheme="minorHAnsi"/>
          <w:sz w:val="22"/>
          <w:szCs w:val="22"/>
        </w:rPr>
        <w:t xml:space="preserve"> </w:t>
      </w:r>
      <w:r>
        <w:rPr>
          <w:rFonts w:asciiTheme="minorHAnsi" w:hAnsiTheme="minorHAnsi"/>
          <w:sz w:val="22"/>
          <w:szCs w:val="22"/>
        </w:rPr>
        <w:t>(i.e. LDW).</w:t>
      </w:r>
    </w:p>
    <w:p w:rsidR="007F4A8D" w:rsidRDefault="007F4A8D" w:rsidP="00B40E37">
      <w:pPr>
        <w:tabs>
          <w:tab w:val="left" w:pos="1260"/>
        </w:tabs>
        <w:ind w:left="1260"/>
        <w:rPr>
          <w:rFonts w:asciiTheme="minorHAnsi" w:hAnsiTheme="minorHAnsi"/>
          <w:sz w:val="22"/>
          <w:szCs w:val="22"/>
        </w:rPr>
      </w:pPr>
    </w:p>
    <w:p w:rsidR="000350DB" w:rsidRPr="00092AF3" w:rsidRDefault="000350DB" w:rsidP="00B40E37">
      <w:pPr>
        <w:tabs>
          <w:tab w:val="left" w:pos="1260"/>
        </w:tabs>
        <w:ind w:left="1260"/>
        <w:rPr>
          <w:rFonts w:asciiTheme="minorHAnsi" w:hAnsiTheme="minorHAnsi"/>
          <w:sz w:val="22"/>
          <w:szCs w:val="22"/>
        </w:rPr>
      </w:pPr>
      <w:r w:rsidRPr="00092AF3">
        <w:rPr>
          <w:rFonts w:asciiTheme="minorHAnsi" w:hAnsiTheme="minorHAnsi"/>
          <w:sz w:val="22"/>
          <w:szCs w:val="22"/>
        </w:rPr>
        <w:t xml:space="preserve">Standard Support Tool </w:t>
      </w:r>
      <w:r w:rsidR="00020968" w:rsidRPr="00092AF3">
        <w:rPr>
          <w:rFonts w:asciiTheme="minorHAnsi" w:hAnsiTheme="minorHAnsi"/>
          <w:sz w:val="22"/>
          <w:szCs w:val="22"/>
        </w:rPr>
        <w:t>– MBSi Standard search criteria</w:t>
      </w:r>
      <w:r w:rsidR="00B40E37">
        <w:rPr>
          <w:rFonts w:asciiTheme="minorHAnsi" w:hAnsiTheme="minorHAnsi"/>
          <w:sz w:val="22"/>
          <w:szCs w:val="22"/>
        </w:rPr>
        <w:t xml:space="preserve"> – </w:t>
      </w:r>
      <w:proofErr w:type="gramStart"/>
      <w:r w:rsidRPr="00092AF3">
        <w:rPr>
          <w:rFonts w:asciiTheme="minorHAnsi" w:hAnsiTheme="minorHAnsi"/>
          <w:sz w:val="22"/>
          <w:szCs w:val="22"/>
        </w:rPr>
        <w:t>need</w:t>
      </w:r>
      <w:proofErr w:type="gramEnd"/>
      <w:r w:rsidRPr="00092AF3">
        <w:rPr>
          <w:rFonts w:asciiTheme="minorHAnsi" w:hAnsiTheme="minorHAnsi"/>
          <w:sz w:val="22"/>
          <w:szCs w:val="22"/>
        </w:rPr>
        <w:t xml:space="preserve"> the ability to search by any combination of the search criteria</w:t>
      </w:r>
      <w:r w:rsidR="00020968" w:rsidRPr="00092AF3">
        <w:rPr>
          <w:rFonts w:asciiTheme="minorHAnsi" w:hAnsiTheme="minorHAnsi"/>
          <w:sz w:val="22"/>
          <w:szCs w:val="22"/>
        </w:rPr>
        <w:t>.</w:t>
      </w:r>
    </w:p>
    <w:bookmarkEnd w:id="13"/>
    <w:p w:rsidR="005E1E24" w:rsidRDefault="005E1E24" w:rsidP="00C73DA2">
      <w:pPr>
        <w:pStyle w:val="ListParagraph"/>
        <w:numPr>
          <w:ilvl w:val="3"/>
          <w:numId w:val="13"/>
        </w:numPr>
        <w:rPr>
          <w:rFonts w:asciiTheme="minorHAnsi" w:hAnsiTheme="minorHAnsi"/>
          <w:sz w:val="22"/>
          <w:szCs w:val="22"/>
        </w:rPr>
      </w:pPr>
      <w:r>
        <w:rPr>
          <w:rFonts w:asciiTheme="minorHAnsi" w:hAnsiTheme="minorHAnsi"/>
          <w:sz w:val="22"/>
          <w:szCs w:val="22"/>
        </w:rPr>
        <w:t xml:space="preserve">Account Number </w:t>
      </w:r>
    </w:p>
    <w:p w:rsidR="005E1E24" w:rsidRPr="005B6F48" w:rsidRDefault="005E1E24" w:rsidP="00C73DA2">
      <w:pPr>
        <w:pStyle w:val="ListParagraph"/>
        <w:numPr>
          <w:ilvl w:val="4"/>
          <w:numId w:val="13"/>
        </w:numPr>
        <w:rPr>
          <w:rFonts w:asciiTheme="minorHAnsi" w:hAnsiTheme="minorHAnsi"/>
          <w:sz w:val="22"/>
          <w:szCs w:val="22"/>
        </w:rPr>
      </w:pPr>
      <w:r>
        <w:rPr>
          <w:rFonts w:asciiTheme="minorHAnsi" w:hAnsiTheme="minorHAnsi"/>
          <w:sz w:val="22"/>
          <w:szCs w:val="22"/>
        </w:rPr>
        <w:t>S</w:t>
      </w:r>
      <w:r w:rsidRPr="005B6F48">
        <w:rPr>
          <w:rFonts w:asciiTheme="minorHAnsi" w:hAnsiTheme="minorHAnsi"/>
          <w:sz w:val="22"/>
          <w:szCs w:val="22"/>
        </w:rPr>
        <w:t>earch with just the 6 digit base without having to specify a specific suffix</w:t>
      </w:r>
    </w:p>
    <w:p w:rsidR="005E1E24" w:rsidRPr="00092AF3" w:rsidRDefault="005E1E24" w:rsidP="00C73DA2">
      <w:pPr>
        <w:pStyle w:val="ListParagraph"/>
        <w:numPr>
          <w:ilvl w:val="3"/>
          <w:numId w:val="13"/>
        </w:numPr>
        <w:rPr>
          <w:rFonts w:asciiTheme="minorHAnsi" w:hAnsiTheme="minorHAnsi"/>
          <w:sz w:val="22"/>
          <w:szCs w:val="22"/>
        </w:rPr>
      </w:pPr>
      <w:r w:rsidRPr="00092AF3">
        <w:rPr>
          <w:rFonts w:asciiTheme="minorHAnsi" w:hAnsiTheme="minorHAnsi"/>
          <w:sz w:val="22"/>
          <w:szCs w:val="22"/>
        </w:rPr>
        <w:t>Customer Number</w:t>
      </w:r>
    </w:p>
    <w:p w:rsidR="005E1E24" w:rsidRDefault="005E1E24" w:rsidP="00C73DA2">
      <w:pPr>
        <w:pStyle w:val="ListParagraph"/>
        <w:numPr>
          <w:ilvl w:val="3"/>
          <w:numId w:val="13"/>
        </w:numPr>
        <w:rPr>
          <w:rFonts w:asciiTheme="minorHAnsi" w:hAnsiTheme="minorHAnsi"/>
          <w:sz w:val="22"/>
          <w:szCs w:val="22"/>
        </w:rPr>
      </w:pPr>
      <w:r w:rsidRPr="00092AF3">
        <w:rPr>
          <w:rFonts w:asciiTheme="minorHAnsi" w:hAnsiTheme="minorHAnsi"/>
          <w:sz w:val="22"/>
          <w:szCs w:val="22"/>
        </w:rPr>
        <w:t>Customer Name</w:t>
      </w:r>
    </w:p>
    <w:p w:rsidR="005E1E24" w:rsidRPr="00092AF3" w:rsidRDefault="005E1E24" w:rsidP="00C73DA2">
      <w:pPr>
        <w:pStyle w:val="ListParagraph"/>
        <w:numPr>
          <w:ilvl w:val="4"/>
          <w:numId w:val="13"/>
        </w:numPr>
        <w:rPr>
          <w:rFonts w:asciiTheme="minorHAnsi" w:hAnsiTheme="minorHAnsi"/>
          <w:sz w:val="22"/>
          <w:szCs w:val="22"/>
        </w:rPr>
      </w:pPr>
      <w:r>
        <w:rPr>
          <w:rFonts w:asciiTheme="minorHAnsi" w:hAnsiTheme="minorHAnsi"/>
          <w:sz w:val="22"/>
          <w:szCs w:val="22"/>
        </w:rPr>
        <w:t>S</w:t>
      </w:r>
      <w:r w:rsidRPr="00092AF3">
        <w:rPr>
          <w:rFonts w:asciiTheme="minorHAnsi" w:hAnsiTheme="minorHAnsi"/>
          <w:sz w:val="22"/>
          <w:szCs w:val="22"/>
        </w:rPr>
        <w:t xml:space="preserve">earch by first X number of characters, so you don’t have to know the customer name exactly – for example, if you enter in “Farm”, you may get results for Farm Bureau, Farm Mutual, Farm Family, Farmers, etc. </w:t>
      </w:r>
    </w:p>
    <w:p w:rsidR="005E1E24" w:rsidRPr="00092AF3" w:rsidRDefault="005E1E24" w:rsidP="00C73DA2">
      <w:pPr>
        <w:pStyle w:val="ListParagraph"/>
        <w:numPr>
          <w:ilvl w:val="3"/>
          <w:numId w:val="13"/>
        </w:numPr>
        <w:rPr>
          <w:rFonts w:asciiTheme="minorHAnsi" w:hAnsiTheme="minorHAnsi"/>
          <w:sz w:val="22"/>
          <w:szCs w:val="22"/>
        </w:rPr>
      </w:pPr>
      <w:r w:rsidRPr="00092AF3">
        <w:rPr>
          <w:rFonts w:asciiTheme="minorHAnsi" w:hAnsiTheme="minorHAnsi"/>
          <w:sz w:val="22"/>
          <w:szCs w:val="22"/>
        </w:rPr>
        <w:t>Node ID</w:t>
      </w:r>
    </w:p>
    <w:p w:rsidR="005E1E24" w:rsidRPr="00092AF3" w:rsidRDefault="005E1E24" w:rsidP="00C73DA2">
      <w:pPr>
        <w:pStyle w:val="ListParagraph"/>
        <w:numPr>
          <w:ilvl w:val="3"/>
          <w:numId w:val="13"/>
        </w:numPr>
        <w:rPr>
          <w:rFonts w:asciiTheme="minorHAnsi" w:hAnsiTheme="minorHAnsi"/>
          <w:sz w:val="22"/>
          <w:szCs w:val="22"/>
        </w:rPr>
      </w:pPr>
      <w:r w:rsidRPr="00092AF3">
        <w:rPr>
          <w:rFonts w:asciiTheme="minorHAnsi" w:hAnsiTheme="minorHAnsi"/>
          <w:sz w:val="22"/>
          <w:szCs w:val="22"/>
        </w:rPr>
        <w:t>Reference Number</w:t>
      </w:r>
    </w:p>
    <w:p w:rsidR="005E1E24" w:rsidRPr="00092AF3" w:rsidRDefault="005E1E24" w:rsidP="00C73DA2">
      <w:pPr>
        <w:pStyle w:val="ListParagraph"/>
        <w:numPr>
          <w:ilvl w:val="3"/>
          <w:numId w:val="13"/>
        </w:numPr>
        <w:rPr>
          <w:rFonts w:asciiTheme="minorHAnsi" w:hAnsiTheme="minorHAnsi"/>
          <w:sz w:val="22"/>
          <w:szCs w:val="22"/>
        </w:rPr>
      </w:pPr>
      <w:r w:rsidRPr="00092AF3">
        <w:rPr>
          <w:rFonts w:asciiTheme="minorHAnsi" w:hAnsiTheme="minorHAnsi"/>
          <w:sz w:val="22"/>
          <w:szCs w:val="22"/>
        </w:rPr>
        <w:t>Transaction ID</w:t>
      </w:r>
    </w:p>
    <w:p w:rsidR="005E1E24" w:rsidRPr="00092AF3" w:rsidRDefault="005E1E24" w:rsidP="00C73DA2">
      <w:pPr>
        <w:pStyle w:val="ListParagraph"/>
        <w:numPr>
          <w:ilvl w:val="3"/>
          <w:numId w:val="13"/>
        </w:numPr>
        <w:rPr>
          <w:rFonts w:asciiTheme="minorHAnsi" w:hAnsiTheme="minorHAnsi"/>
          <w:sz w:val="22"/>
          <w:szCs w:val="22"/>
        </w:rPr>
      </w:pPr>
      <w:r w:rsidRPr="00092AF3">
        <w:rPr>
          <w:rFonts w:asciiTheme="minorHAnsi" w:hAnsiTheme="minorHAnsi"/>
          <w:sz w:val="22"/>
          <w:szCs w:val="22"/>
        </w:rPr>
        <w:t>Customer Quoteback</w:t>
      </w:r>
    </w:p>
    <w:p w:rsidR="005E1E24" w:rsidRDefault="005E1E24" w:rsidP="00C73DA2">
      <w:pPr>
        <w:pStyle w:val="ListParagraph"/>
        <w:numPr>
          <w:ilvl w:val="3"/>
          <w:numId w:val="13"/>
        </w:numPr>
        <w:rPr>
          <w:rFonts w:asciiTheme="minorHAnsi" w:hAnsiTheme="minorHAnsi"/>
          <w:sz w:val="22"/>
          <w:szCs w:val="22"/>
        </w:rPr>
      </w:pPr>
      <w:r w:rsidRPr="00092AF3">
        <w:rPr>
          <w:rFonts w:asciiTheme="minorHAnsi" w:hAnsiTheme="minorHAnsi"/>
          <w:sz w:val="22"/>
          <w:szCs w:val="22"/>
        </w:rPr>
        <w:t>First Name/Last Name</w:t>
      </w:r>
    </w:p>
    <w:p w:rsidR="005E1E24" w:rsidRPr="00092AF3" w:rsidRDefault="005E1E24" w:rsidP="00C73DA2">
      <w:pPr>
        <w:pStyle w:val="ListParagraph"/>
        <w:numPr>
          <w:ilvl w:val="4"/>
          <w:numId w:val="13"/>
        </w:numPr>
        <w:rPr>
          <w:rFonts w:asciiTheme="minorHAnsi" w:hAnsiTheme="minorHAnsi"/>
          <w:sz w:val="22"/>
          <w:szCs w:val="22"/>
        </w:rPr>
      </w:pPr>
      <w:r>
        <w:rPr>
          <w:rFonts w:asciiTheme="minorHAnsi" w:hAnsiTheme="minorHAnsi"/>
          <w:sz w:val="22"/>
          <w:szCs w:val="22"/>
        </w:rPr>
        <w:t>S</w:t>
      </w:r>
      <w:r w:rsidRPr="00092AF3">
        <w:rPr>
          <w:rFonts w:asciiTheme="minorHAnsi" w:hAnsiTheme="minorHAnsi"/>
          <w:sz w:val="22"/>
          <w:szCs w:val="22"/>
        </w:rPr>
        <w:t xml:space="preserve">earch with only a last name – can search with first X characters of the first or last name – for example, searching for “Sam” would return Sam, Samuel, Samantha, etc. </w:t>
      </w:r>
    </w:p>
    <w:p w:rsidR="005E1E24" w:rsidRPr="007F4A8D" w:rsidRDefault="005E1E24" w:rsidP="00C73DA2">
      <w:pPr>
        <w:pStyle w:val="ListParagraph"/>
        <w:numPr>
          <w:ilvl w:val="4"/>
          <w:numId w:val="13"/>
        </w:numPr>
        <w:rPr>
          <w:rFonts w:asciiTheme="minorHAnsi" w:hAnsiTheme="minorHAnsi"/>
          <w:sz w:val="22"/>
          <w:szCs w:val="22"/>
        </w:rPr>
      </w:pPr>
      <w:r w:rsidRPr="007F4A8D">
        <w:rPr>
          <w:rFonts w:asciiTheme="minorHAnsi" w:hAnsiTheme="minorHAnsi"/>
          <w:sz w:val="22"/>
          <w:szCs w:val="22"/>
        </w:rPr>
        <w:t>House Number/Street Name</w:t>
      </w:r>
      <w:r w:rsidR="007F4A8D" w:rsidRPr="007F4A8D">
        <w:rPr>
          <w:rFonts w:asciiTheme="minorHAnsi" w:hAnsiTheme="minorHAnsi"/>
          <w:sz w:val="22"/>
          <w:szCs w:val="22"/>
        </w:rPr>
        <w:t xml:space="preserve">  (</w:t>
      </w:r>
      <w:r w:rsidRPr="007F4A8D">
        <w:rPr>
          <w:rFonts w:asciiTheme="minorHAnsi" w:hAnsiTheme="minorHAnsi"/>
          <w:sz w:val="22"/>
          <w:szCs w:val="22"/>
        </w:rPr>
        <w:t>House number not required</w:t>
      </w:r>
      <w:r w:rsidR="007F4A8D">
        <w:rPr>
          <w:rFonts w:asciiTheme="minorHAnsi" w:hAnsiTheme="minorHAnsi"/>
          <w:sz w:val="22"/>
          <w:szCs w:val="22"/>
        </w:rPr>
        <w:t>)</w:t>
      </w:r>
    </w:p>
    <w:p w:rsidR="005E1E24" w:rsidRDefault="005E1E24" w:rsidP="00C73DA2">
      <w:pPr>
        <w:pStyle w:val="ListParagraph"/>
        <w:numPr>
          <w:ilvl w:val="3"/>
          <w:numId w:val="13"/>
        </w:numPr>
        <w:rPr>
          <w:rFonts w:asciiTheme="minorHAnsi" w:hAnsiTheme="minorHAnsi"/>
          <w:sz w:val="22"/>
          <w:szCs w:val="22"/>
        </w:rPr>
      </w:pPr>
      <w:r w:rsidRPr="00092AF3">
        <w:rPr>
          <w:rFonts w:asciiTheme="minorHAnsi" w:hAnsiTheme="minorHAnsi"/>
          <w:sz w:val="22"/>
          <w:szCs w:val="22"/>
        </w:rPr>
        <w:t>City/State/Zip</w:t>
      </w:r>
    </w:p>
    <w:p w:rsidR="005E1E24" w:rsidRPr="00092AF3" w:rsidRDefault="005E1E24" w:rsidP="00C73DA2">
      <w:pPr>
        <w:pStyle w:val="ListParagraph"/>
        <w:numPr>
          <w:ilvl w:val="4"/>
          <w:numId w:val="13"/>
        </w:numPr>
        <w:rPr>
          <w:rFonts w:asciiTheme="minorHAnsi" w:hAnsiTheme="minorHAnsi"/>
          <w:sz w:val="22"/>
          <w:szCs w:val="22"/>
        </w:rPr>
      </w:pPr>
      <w:r>
        <w:rPr>
          <w:rFonts w:asciiTheme="minorHAnsi" w:hAnsiTheme="minorHAnsi"/>
          <w:sz w:val="22"/>
          <w:szCs w:val="22"/>
        </w:rPr>
        <w:t>S</w:t>
      </w:r>
      <w:r w:rsidRPr="00092AF3">
        <w:rPr>
          <w:rFonts w:asciiTheme="minorHAnsi" w:hAnsiTheme="minorHAnsi"/>
          <w:sz w:val="22"/>
          <w:szCs w:val="22"/>
        </w:rPr>
        <w:t>earch with any of these – for example, you may only know the State, but not the City; or search with just the zip code</w:t>
      </w:r>
    </w:p>
    <w:p w:rsidR="005E1E24" w:rsidRPr="00092AF3" w:rsidRDefault="005E1E24" w:rsidP="00C73DA2">
      <w:pPr>
        <w:pStyle w:val="ListParagraph"/>
        <w:numPr>
          <w:ilvl w:val="3"/>
          <w:numId w:val="13"/>
        </w:numPr>
        <w:rPr>
          <w:rFonts w:asciiTheme="minorHAnsi" w:hAnsiTheme="minorHAnsi"/>
          <w:sz w:val="22"/>
          <w:szCs w:val="22"/>
        </w:rPr>
      </w:pPr>
      <w:r w:rsidRPr="00092AF3">
        <w:rPr>
          <w:rFonts w:asciiTheme="minorHAnsi" w:hAnsiTheme="minorHAnsi"/>
          <w:sz w:val="22"/>
          <w:szCs w:val="22"/>
        </w:rPr>
        <w:t>Date Range</w:t>
      </w:r>
    </w:p>
    <w:p w:rsidR="005E1E24" w:rsidRPr="00092AF3" w:rsidRDefault="005E1E24" w:rsidP="00C73DA2">
      <w:pPr>
        <w:pStyle w:val="ListParagraph"/>
        <w:numPr>
          <w:ilvl w:val="3"/>
          <w:numId w:val="13"/>
        </w:numPr>
        <w:rPr>
          <w:rFonts w:asciiTheme="minorHAnsi" w:hAnsiTheme="minorHAnsi"/>
          <w:sz w:val="22"/>
          <w:szCs w:val="22"/>
        </w:rPr>
      </w:pPr>
      <w:r w:rsidRPr="00092AF3">
        <w:rPr>
          <w:rFonts w:asciiTheme="minorHAnsi" w:hAnsiTheme="minorHAnsi"/>
          <w:sz w:val="22"/>
          <w:szCs w:val="22"/>
        </w:rPr>
        <w:t>Time Range</w:t>
      </w:r>
    </w:p>
    <w:p w:rsidR="005E1E24" w:rsidRDefault="005E1E24" w:rsidP="00C73DA2">
      <w:pPr>
        <w:pStyle w:val="ListParagraph"/>
        <w:numPr>
          <w:ilvl w:val="3"/>
          <w:numId w:val="13"/>
        </w:numPr>
        <w:rPr>
          <w:rFonts w:asciiTheme="minorHAnsi" w:hAnsiTheme="minorHAnsi"/>
          <w:sz w:val="22"/>
          <w:szCs w:val="22"/>
        </w:rPr>
      </w:pPr>
      <w:r>
        <w:rPr>
          <w:rFonts w:asciiTheme="minorHAnsi" w:hAnsiTheme="minorHAnsi"/>
          <w:sz w:val="22"/>
          <w:szCs w:val="22"/>
        </w:rPr>
        <w:t>Report/Service Type</w:t>
      </w:r>
    </w:p>
    <w:p w:rsidR="005E1E24" w:rsidRDefault="005E1E24" w:rsidP="00C73DA2">
      <w:pPr>
        <w:pStyle w:val="ListParagraph"/>
        <w:numPr>
          <w:ilvl w:val="3"/>
          <w:numId w:val="13"/>
        </w:numPr>
        <w:rPr>
          <w:rFonts w:asciiTheme="minorHAnsi" w:hAnsiTheme="minorHAnsi"/>
          <w:sz w:val="22"/>
          <w:szCs w:val="22"/>
        </w:rPr>
      </w:pPr>
      <w:r w:rsidRPr="00092AF3">
        <w:rPr>
          <w:rFonts w:asciiTheme="minorHAnsi" w:hAnsiTheme="minorHAnsi"/>
          <w:sz w:val="22"/>
          <w:szCs w:val="22"/>
        </w:rPr>
        <w:t>Processing/Order Status Code</w:t>
      </w:r>
    </w:p>
    <w:p w:rsidR="005E1E24" w:rsidRDefault="005E1E24" w:rsidP="00C73DA2">
      <w:pPr>
        <w:pStyle w:val="ListParagraph"/>
        <w:numPr>
          <w:ilvl w:val="4"/>
          <w:numId w:val="13"/>
        </w:numPr>
        <w:rPr>
          <w:rFonts w:asciiTheme="minorHAnsi" w:hAnsiTheme="minorHAnsi"/>
          <w:sz w:val="22"/>
          <w:szCs w:val="22"/>
        </w:rPr>
      </w:pPr>
      <w:r>
        <w:rPr>
          <w:rFonts w:asciiTheme="minorHAnsi" w:hAnsiTheme="minorHAnsi"/>
          <w:sz w:val="22"/>
          <w:szCs w:val="22"/>
        </w:rPr>
        <w:t>F</w:t>
      </w:r>
      <w:r w:rsidRPr="00092AF3">
        <w:rPr>
          <w:rFonts w:asciiTheme="minorHAnsi" w:hAnsiTheme="minorHAnsi"/>
          <w:sz w:val="22"/>
          <w:szCs w:val="22"/>
        </w:rPr>
        <w:t xml:space="preserve">or example, Complete, No-hit, No-score, Reject, Error, etc. </w:t>
      </w:r>
    </w:p>
    <w:p w:rsidR="00104F04" w:rsidRPr="00092AF3" w:rsidRDefault="00104F04" w:rsidP="00104F04">
      <w:pPr>
        <w:pStyle w:val="ListParagraph"/>
        <w:ind w:left="3240"/>
        <w:rPr>
          <w:rFonts w:asciiTheme="minorHAnsi" w:hAnsiTheme="minorHAnsi"/>
          <w:sz w:val="22"/>
          <w:szCs w:val="22"/>
        </w:rPr>
      </w:pPr>
    </w:p>
    <w:p w:rsidR="005E1E24" w:rsidRPr="00092AF3" w:rsidRDefault="005E1E24" w:rsidP="005E1E24">
      <w:pPr>
        <w:tabs>
          <w:tab w:val="left" w:pos="1260"/>
        </w:tabs>
        <w:ind w:left="1260"/>
        <w:rPr>
          <w:rFonts w:asciiTheme="minorHAnsi" w:hAnsiTheme="minorHAnsi"/>
          <w:sz w:val="22"/>
          <w:szCs w:val="22"/>
        </w:rPr>
      </w:pPr>
      <w:r w:rsidRPr="00092AF3">
        <w:rPr>
          <w:rFonts w:asciiTheme="minorHAnsi" w:hAnsiTheme="minorHAnsi"/>
          <w:sz w:val="22"/>
          <w:szCs w:val="22"/>
        </w:rPr>
        <w:lastRenderedPageBreak/>
        <w:t>Standard Support Tool results columns are (any additional fields need to be specifically requested to be included in the MBSi Support Tool results screen).</w:t>
      </w:r>
    </w:p>
    <w:p w:rsidR="005E1E24" w:rsidRPr="00092AF3" w:rsidRDefault="005E1E24" w:rsidP="00C73DA2">
      <w:pPr>
        <w:pStyle w:val="ListParagraph"/>
        <w:numPr>
          <w:ilvl w:val="0"/>
          <w:numId w:val="14"/>
        </w:numPr>
        <w:rPr>
          <w:rFonts w:asciiTheme="minorHAnsi" w:hAnsiTheme="minorHAnsi"/>
          <w:sz w:val="22"/>
          <w:szCs w:val="22"/>
        </w:rPr>
      </w:pPr>
      <w:r w:rsidRPr="00092AF3">
        <w:rPr>
          <w:rFonts w:asciiTheme="minorHAnsi" w:hAnsiTheme="minorHAnsi"/>
          <w:sz w:val="22"/>
          <w:szCs w:val="22"/>
        </w:rPr>
        <w:t xml:space="preserve">Transaction ID </w:t>
      </w:r>
    </w:p>
    <w:p w:rsidR="005E1E24" w:rsidRPr="00092AF3" w:rsidRDefault="005E1E24" w:rsidP="00C73DA2">
      <w:pPr>
        <w:pStyle w:val="ListParagraph"/>
        <w:numPr>
          <w:ilvl w:val="0"/>
          <w:numId w:val="14"/>
        </w:numPr>
        <w:rPr>
          <w:rFonts w:asciiTheme="minorHAnsi" w:hAnsiTheme="minorHAnsi"/>
          <w:sz w:val="22"/>
          <w:szCs w:val="22"/>
        </w:rPr>
      </w:pPr>
      <w:r w:rsidRPr="00092AF3">
        <w:rPr>
          <w:rFonts w:asciiTheme="minorHAnsi" w:hAnsiTheme="minorHAnsi"/>
          <w:sz w:val="22"/>
          <w:szCs w:val="22"/>
        </w:rPr>
        <w:t xml:space="preserve">Reference # </w:t>
      </w:r>
    </w:p>
    <w:p w:rsidR="005E1E24" w:rsidRPr="00092AF3" w:rsidRDefault="005E1E24" w:rsidP="00C73DA2">
      <w:pPr>
        <w:pStyle w:val="ListParagraph"/>
        <w:numPr>
          <w:ilvl w:val="0"/>
          <w:numId w:val="14"/>
        </w:numPr>
        <w:rPr>
          <w:rFonts w:asciiTheme="minorHAnsi" w:hAnsiTheme="minorHAnsi"/>
          <w:sz w:val="22"/>
          <w:szCs w:val="22"/>
        </w:rPr>
      </w:pPr>
      <w:r w:rsidRPr="00092AF3">
        <w:rPr>
          <w:rFonts w:asciiTheme="minorHAnsi" w:hAnsiTheme="minorHAnsi"/>
          <w:sz w:val="22"/>
          <w:szCs w:val="22"/>
        </w:rPr>
        <w:t>Account Name</w:t>
      </w:r>
    </w:p>
    <w:p w:rsidR="005E1E24" w:rsidRPr="00092AF3" w:rsidRDefault="005E1E24" w:rsidP="00C73DA2">
      <w:pPr>
        <w:pStyle w:val="ListParagraph"/>
        <w:numPr>
          <w:ilvl w:val="0"/>
          <w:numId w:val="14"/>
        </w:numPr>
        <w:rPr>
          <w:rFonts w:asciiTheme="minorHAnsi" w:hAnsiTheme="minorHAnsi"/>
          <w:sz w:val="22"/>
          <w:szCs w:val="22"/>
        </w:rPr>
      </w:pPr>
      <w:r w:rsidRPr="00092AF3">
        <w:rPr>
          <w:rFonts w:asciiTheme="minorHAnsi" w:hAnsiTheme="minorHAnsi"/>
          <w:sz w:val="22"/>
          <w:szCs w:val="22"/>
        </w:rPr>
        <w:t>Account Base</w:t>
      </w:r>
    </w:p>
    <w:p w:rsidR="005E1E24" w:rsidRPr="00092AF3" w:rsidRDefault="005E1E24" w:rsidP="00C73DA2">
      <w:pPr>
        <w:pStyle w:val="ListParagraph"/>
        <w:numPr>
          <w:ilvl w:val="0"/>
          <w:numId w:val="14"/>
        </w:numPr>
        <w:rPr>
          <w:rFonts w:asciiTheme="minorHAnsi" w:hAnsiTheme="minorHAnsi"/>
          <w:sz w:val="22"/>
          <w:szCs w:val="22"/>
        </w:rPr>
      </w:pPr>
      <w:r w:rsidRPr="00092AF3">
        <w:rPr>
          <w:rFonts w:asciiTheme="minorHAnsi" w:hAnsiTheme="minorHAnsi"/>
          <w:sz w:val="22"/>
          <w:szCs w:val="22"/>
        </w:rPr>
        <w:t>Account Suffix</w:t>
      </w:r>
    </w:p>
    <w:p w:rsidR="005E1E24" w:rsidRPr="00092AF3" w:rsidRDefault="005E1E24" w:rsidP="00C73DA2">
      <w:pPr>
        <w:pStyle w:val="ListParagraph"/>
        <w:numPr>
          <w:ilvl w:val="0"/>
          <w:numId w:val="14"/>
        </w:numPr>
        <w:rPr>
          <w:rFonts w:asciiTheme="minorHAnsi" w:hAnsiTheme="minorHAnsi"/>
          <w:sz w:val="22"/>
          <w:szCs w:val="22"/>
        </w:rPr>
      </w:pPr>
      <w:r w:rsidRPr="00092AF3">
        <w:rPr>
          <w:rFonts w:asciiTheme="minorHAnsi" w:hAnsiTheme="minorHAnsi"/>
          <w:sz w:val="22"/>
          <w:szCs w:val="22"/>
        </w:rPr>
        <w:t>Batch ID</w:t>
      </w:r>
    </w:p>
    <w:p w:rsidR="005E1E24" w:rsidRPr="00092AF3" w:rsidRDefault="005E1E24" w:rsidP="00C73DA2">
      <w:pPr>
        <w:pStyle w:val="ListParagraph"/>
        <w:numPr>
          <w:ilvl w:val="0"/>
          <w:numId w:val="14"/>
        </w:numPr>
        <w:rPr>
          <w:rFonts w:asciiTheme="minorHAnsi" w:hAnsiTheme="minorHAnsi"/>
          <w:sz w:val="22"/>
          <w:szCs w:val="22"/>
        </w:rPr>
      </w:pPr>
      <w:r w:rsidRPr="00092AF3">
        <w:rPr>
          <w:rFonts w:asciiTheme="minorHAnsi" w:hAnsiTheme="minorHAnsi"/>
          <w:sz w:val="22"/>
          <w:szCs w:val="22"/>
        </w:rPr>
        <w:t>Last Name</w:t>
      </w:r>
    </w:p>
    <w:p w:rsidR="005E1E24" w:rsidRPr="00092AF3" w:rsidRDefault="005E1E24" w:rsidP="00C73DA2">
      <w:pPr>
        <w:pStyle w:val="ListParagraph"/>
        <w:numPr>
          <w:ilvl w:val="0"/>
          <w:numId w:val="14"/>
        </w:numPr>
        <w:rPr>
          <w:rFonts w:asciiTheme="minorHAnsi" w:hAnsiTheme="minorHAnsi"/>
          <w:sz w:val="22"/>
          <w:szCs w:val="22"/>
        </w:rPr>
      </w:pPr>
      <w:r w:rsidRPr="00092AF3">
        <w:rPr>
          <w:rFonts w:asciiTheme="minorHAnsi" w:hAnsiTheme="minorHAnsi"/>
          <w:sz w:val="22"/>
          <w:szCs w:val="22"/>
        </w:rPr>
        <w:t>First Name</w:t>
      </w:r>
    </w:p>
    <w:p w:rsidR="005E1E24" w:rsidRPr="00092AF3" w:rsidRDefault="005E1E24" w:rsidP="00C73DA2">
      <w:pPr>
        <w:pStyle w:val="ListParagraph"/>
        <w:numPr>
          <w:ilvl w:val="0"/>
          <w:numId w:val="14"/>
        </w:numPr>
        <w:rPr>
          <w:rFonts w:asciiTheme="minorHAnsi" w:hAnsiTheme="minorHAnsi"/>
          <w:sz w:val="22"/>
          <w:szCs w:val="22"/>
        </w:rPr>
      </w:pPr>
      <w:r w:rsidRPr="00092AF3">
        <w:rPr>
          <w:rFonts w:asciiTheme="minorHAnsi" w:hAnsiTheme="minorHAnsi"/>
          <w:sz w:val="22"/>
          <w:szCs w:val="22"/>
        </w:rPr>
        <w:t>Order Date</w:t>
      </w:r>
    </w:p>
    <w:p w:rsidR="005E1E24" w:rsidRPr="00092AF3" w:rsidRDefault="005E1E24" w:rsidP="00C73DA2">
      <w:pPr>
        <w:pStyle w:val="ListParagraph"/>
        <w:numPr>
          <w:ilvl w:val="0"/>
          <w:numId w:val="14"/>
        </w:numPr>
        <w:rPr>
          <w:rFonts w:asciiTheme="minorHAnsi" w:hAnsiTheme="minorHAnsi"/>
          <w:sz w:val="22"/>
          <w:szCs w:val="22"/>
        </w:rPr>
      </w:pPr>
      <w:r w:rsidRPr="00092AF3">
        <w:rPr>
          <w:rFonts w:asciiTheme="minorHAnsi" w:hAnsiTheme="minorHAnsi"/>
          <w:sz w:val="22"/>
          <w:szCs w:val="22"/>
        </w:rPr>
        <w:t>Process status</w:t>
      </w:r>
    </w:p>
    <w:p w:rsidR="005E1E24" w:rsidRPr="00092AF3" w:rsidRDefault="005E1E24" w:rsidP="00C73DA2">
      <w:pPr>
        <w:pStyle w:val="ListParagraph"/>
        <w:numPr>
          <w:ilvl w:val="0"/>
          <w:numId w:val="14"/>
        </w:numPr>
        <w:rPr>
          <w:rFonts w:asciiTheme="minorHAnsi" w:hAnsiTheme="minorHAnsi"/>
          <w:sz w:val="22"/>
          <w:szCs w:val="22"/>
        </w:rPr>
      </w:pPr>
      <w:r w:rsidRPr="00092AF3">
        <w:rPr>
          <w:rFonts w:asciiTheme="minorHAnsi" w:hAnsiTheme="minorHAnsi"/>
          <w:sz w:val="22"/>
          <w:szCs w:val="22"/>
        </w:rPr>
        <w:t>Process Date</w:t>
      </w:r>
    </w:p>
    <w:p w:rsidR="0066375D" w:rsidRDefault="0066375D">
      <w:pPr>
        <w:rPr>
          <w:rFonts w:asciiTheme="minorHAnsi" w:hAnsiTheme="minorHAnsi"/>
          <w:b/>
          <w:sz w:val="22"/>
          <w:szCs w:val="22"/>
        </w:rPr>
      </w:pPr>
    </w:p>
    <w:p w:rsidR="00020968" w:rsidRPr="00092AF3" w:rsidRDefault="00B57B60" w:rsidP="00C73DA2">
      <w:pPr>
        <w:pStyle w:val="ListParagraph"/>
        <w:numPr>
          <w:ilvl w:val="1"/>
          <w:numId w:val="4"/>
        </w:numPr>
        <w:ind w:left="1260" w:hanging="720"/>
        <w:rPr>
          <w:rFonts w:asciiTheme="minorHAnsi" w:hAnsiTheme="minorHAnsi"/>
          <w:b/>
          <w:sz w:val="22"/>
          <w:szCs w:val="22"/>
        </w:rPr>
      </w:pPr>
      <w:r w:rsidRPr="00092AF3">
        <w:rPr>
          <w:rFonts w:asciiTheme="minorHAnsi" w:hAnsiTheme="minorHAnsi"/>
          <w:b/>
          <w:sz w:val="22"/>
          <w:szCs w:val="22"/>
        </w:rPr>
        <w:t>Management Reports</w:t>
      </w:r>
    </w:p>
    <w:p w:rsidR="00092AF3" w:rsidRPr="008C57B6" w:rsidRDefault="00092AF3" w:rsidP="008C57B6">
      <w:pPr>
        <w:pStyle w:val="ListParagraph"/>
        <w:ind w:left="1080"/>
        <w:rPr>
          <w:rFonts w:asciiTheme="minorHAnsi" w:hAnsiTheme="minorHAnsi"/>
          <w:sz w:val="16"/>
          <w:szCs w:val="16"/>
        </w:rPr>
      </w:pPr>
    </w:p>
    <w:p w:rsidR="00B57B60" w:rsidRPr="00092AF3" w:rsidRDefault="00020968" w:rsidP="00EA01BC">
      <w:pPr>
        <w:pStyle w:val="ListParagraph"/>
        <w:ind w:left="1260"/>
        <w:rPr>
          <w:rFonts w:asciiTheme="minorHAnsi" w:hAnsiTheme="minorHAnsi"/>
          <w:sz w:val="22"/>
          <w:szCs w:val="22"/>
        </w:rPr>
      </w:pPr>
      <w:r w:rsidRPr="00092AF3">
        <w:rPr>
          <w:rFonts w:asciiTheme="minorHAnsi" w:hAnsiTheme="minorHAnsi"/>
          <w:sz w:val="22"/>
          <w:szCs w:val="22"/>
        </w:rPr>
        <w:t>Standard Management Reports – Include any additional data elements/report columns needed.</w:t>
      </w:r>
      <w:r w:rsidR="005B4DC0" w:rsidRPr="00092AF3">
        <w:rPr>
          <w:rFonts w:asciiTheme="minorHAnsi" w:hAnsiTheme="minorHAnsi"/>
          <w:sz w:val="22"/>
          <w:szCs w:val="22"/>
        </w:rPr>
        <w:t xml:space="preserve"> </w:t>
      </w:r>
    </w:p>
    <w:p w:rsidR="00E81314" w:rsidRPr="00092AF3" w:rsidRDefault="00E81314" w:rsidP="00E81314">
      <w:pPr>
        <w:pStyle w:val="ListParagraph"/>
        <w:ind w:left="1080"/>
        <w:rPr>
          <w:rFonts w:asciiTheme="minorHAnsi" w:hAnsiTheme="minorHAnsi"/>
          <w:sz w:val="22"/>
          <w:szCs w:val="22"/>
        </w:rPr>
      </w:pPr>
    </w:p>
    <w:tbl>
      <w:tblPr>
        <w:tblW w:w="0" w:type="auto"/>
        <w:tblInd w:w="13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20"/>
        <w:gridCol w:w="5400"/>
      </w:tblGrid>
      <w:tr w:rsidR="00E81314" w:rsidRPr="00092AF3" w:rsidTr="002E3A03">
        <w:tc>
          <w:tcPr>
            <w:tcW w:w="3420" w:type="dxa"/>
            <w:vAlign w:val="center"/>
          </w:tcPr>
          <w:p w:rsidR="00E81314" w:rsidRPr="00092AF3" w:rsidRDefault="00E81314" w:rsidP="00E81314">
            <w:pPr>
              <w:spacing w:before="60" w:after="60"/>
              <w:rPr>
                <w:rFonts w:asciiTheme="minorHAnsi" w:hAnsiTheme="minorHAnsi"/>
                <w:sz w:val="22"/>
                <w:szCs w:val="22"/>
              </w:rPr>
            </w:pPr>
            <w:r w:rsidRPr="00092AF3">
              <w:rPr>
                <w:rFonts w:asciiTheme="minorHAnsi" w:hAnsiTheme="minorHAnsi"/>
                <w:sz w:val="22"/>
                <w:szCs w:val="22"/>
              </w:rPr>
              <w:t>Create standard management reports only?</w:t>
            </w:r>
          </w:p>
        </w:tc>
        <w:tc>
          <w:tcPr>
            <w:tcW w:w="5400" w:type="dxa"/>
            <w:vAlign w:val="center"/>
          </w:tcPr>
          <w:p w:rsidR="00E81314" w:rsidRPr="00092AF3" w:rsidRDefault="00571A52" w:rsidP="00D37824">
            <w:pPr>
              <w:pStyle w:val="ListParagraph"/>
              <w:ind w:left="0"/>
              <w:rPr>
                <w:rFonts w:asciiTheme="minorHAnsi" w:hAnsiTheme="minorHAnsi"/>
                <w:i/>
                <w:sz w:val="22"/>
                <w:szCs w:val="22"/>
              </w:rPr>
            </w:pPr>
            <w:r>
              <w:rPr>
                <w:rFonts w:asciiTheme="minorHAnsi" w:hAnsiTheme="minorHAnsi"/>
                <w:i/>
                <w:sz w:val="22"/>
                <w:szCs w:val="22"/>
              </w:rPr>
              <w:t>Yes</w:t>
            </w:r>
          </w:p>
        </w:tc>
      </w:tr>
      <w:tr w:rsidR="00E81314" w:rsidRPr="00092AF3" w:rsidTr="002E3A03">
        <w:tc>
          <w:tcPr>
            <w:tcW w:w="3420" w:type="dxa"/>
            <w:tcBorders>
              <w:bottom w:val="single" w:sz="4" w:space="0" w:color="808080"/>
            </w:tcBorders>
            <w:vAlign w:val="center"/>
          </w:tcPr>
          <w:p w:rsidR="00E81314" w:rsidRPr="00092AF3" w:rsidRDefault="00E81314" w:rsidP="00E81314">
            <w:pPr>
              <w:spacing w:before="60" w:after="60"/>
              <w:rPr>
                <w:rFonts w:asciiTheme="minorHAnsi" w:hAnsiTheme="minorHAnsi"/>
                <w:sz w:val="22"/>
                <w:szCs w:val="22"/>
              </w:rPr>
            </w:pPr>
            <w:r w:rsidRPr="00092AF3">
              <w:rPr>
                <w:rFonts w:asciiTheme="minorHAnsi" w:hAnsiTheme="minorHAnsi"/>
                <w:sz w:val="22"/>
                <w:szCs w:val="22"/>
              </w:rPr>
              <w:t>Modify existing management reports?</w:t>
            </w:r>
          </w:p>
        </w:tc>
        <w:tc>
          <w:tcPr>
            <w:tcW w:w="5400" w:type="dxa"/>
            <w:tcBorders>
              <w:bottom w:val="single" w:sz="4" w:space="0" w:color="808080"/>
            </w:tcBorders>
            <w:vAlign w:val="center"/>
          </w:tcPr>
          <w:p w:rsidR="00E81314" w:rsidRPr="00092AF3" w:rsidRDefault="00571A52" w:rsidP="00E81314">
            <w:pPr>
              <w:rPr>
                <w:rFonts w:asciiTheme="minorHAnsi" w:hAnsiTheme="minorHAnsi"/>
                <w:i/>
                <w:sz w:val="22"/>
                <w:szCs w:val="22"/>
              </w:rPr>
            </w:pPr>
            <w:r>
              <w:rPr>
                <w:rFonts w:asciiTheme="minorHAnsi" w:hAnsiTheme="minorHAnsi"/>
                <w:i/>
                <w:sz w:val="22"/>
                <w:szCs w:val="22"/>
              </w:rPr>
              <w:t>No</w:t>
            </w:r>
          </w:p>
        </w:tc>
      </w:tr>
      <w:tr w:rsidR="00E81314" w:rsidRPr="00092AF3" w:rsidTr="00A857D0">
        <w:tc>
          <w:tcPr>
            <w:tcW w:w="3420" w:type="dxa"/>
            <w:vAlign w:val="center"/>
          </w:tcPr>
          <w:p w:rsidR="00E81314" w:rsidRPr="00092AF3" w:rsidRDefault="00E81314" w:rsidP="00E81314">
            <w:pPr>
              <w:spacing w:before="60" w:after="60"/>
              <w:rPr>
                <w:rFonts w:asciiTheme="minorHAnsi" w:hAnsiTheme="minorHAnsi"/>
                <w:sz w:val="22"/>
                <w:szCs w:val="22"/>
              </w:rPr>
            </w:pPr>
            <w:r w:rsidRPr="00092AF3">
              <w:rPr>
                <w:rFonts w:asciiTheme="minorHAnsi" w:hAnsiTheme="minorHAnsi"/>
                <w:sz w:val="22"/>
                <w:szCs w:val="22"/>
              </w:rPr>
              <w:t>What is the report frequency?</w:t>
            </w:r>
          </w:p>
        </w:tc>
        <w:tc>
          <w:tcPr>
            <w:tcW w:w="5400" w:type="dxa"/>
            <w:vAlign w:val="center"/>
          </w:tcPr>
          <w:p w:rsidR="00E81314" w:rsidRPr="00092AF3" w:rsidRDefault="00571A52" w:rsidP="00E81314">
            <w:pPr>
              <w:rPr>
                <w:rFonts w:asciiTheme="minorHAnsi" w:hAnsiTheme="minorHAnsi"/>
                <w:i/>
                <w:sz w:val="22"/>
                <w:szCs w:val="22"/>
              </w:rPr>
            </w:pPr>
            <w:r>
              <w:rPr>
                <w:rFonts w:asciiTheme="minorHAnsi" w:hAnsiTheme="minorHAnsi"/>
                <w:i/>
                <w:sz w:val="22"/>
                <w:szCs w:val="22"/>
              </w:rPr>
              <w:t xml:space="preserve">Monthly </w:t>
            </w:r>
          </w:p>
        </w:tc>
      </w:tr>
      <w:tr w:rsidR="00A857D0" w:rsidRPr="00092AF3" w:rsidTr="002E3A03">
        <w:tc>
          <w:tcPr>
            <w:tcW w:w="3420" w:type="dxa"/>
            <w:tcBorders>
              <w:bottom w:val="single" w:sz="4" w:space="0" w:color="808080"/>
            </w:tcBorders>
            <w:vAlign w:val="center"/>
          </w:tcPr>
          <w:p w:rsidR="00A857D0" w:rsidRPr="00092AF3" w:rsidRDefault="00A857D0" w:rsidP="00E81314">
            <w:pPr>
              <w:spacing w:before="60" w:after="60"/>
              <w:rPr>
                <w:rFonts w:asciiTheme="minorHAnsi" w:hAnsiTheme="minorHAnsi"/>
                <w:sz w:val="22"/>
                <w:szCs w:val="22"/>
              </w:rPr>
            </w:pPr>
            <w:r>
              <w:rPr>
                <w:rFonts w:asciiTheme="minorHAnsi" w:hAnsiTheme="minorHAnsi"/>
                <w:sz w:val="22"/>
                <w:szCs w:val="22"/>
              </w:rPr>
              <w:t>Monthly Report to be sent to:</w:t>
            </w:r>
          </w:p>
        </w:tc>
        <w:tc>
          <w:tcPr>
            <w:tcW w:w="5400" w:type="dxa"/>
            <w:tcBorders>
              <w:bottom w:val="single" w:sz="4" w:space="0" w:color="808080"/>
            </w:tcBorders>
            <w:vAlign w:val="center"/>
          </w:tcPr>
          <w:p w:rsidR="00A857D0" w:rsidRDefault="007F4A8D" w:rsidP="00E81314">
            <w:pPr>
              <w:rPr>
                <w:rFonts w:asciiTheme="minorHAnsi" w:hAnsiTheme="minorHAnsi"/>
                <w:i/>
                <w:sz w:val="22"/>
                <w:szCs w:val="22"/>
              </w:rPr>
            </w:pPr>
            <w:r>
              <w:rPr>
                <w:rFonts w:asciiTheme="minorHAnsi" w:hAnsiTheme="minorHAnsi"/>
                <w:i/>
                <w:sz w:val="22"/>
                <w:szCs w:val="22"/>
              </w:rPr>
              <w:t>Aaron Hale (aaron.hale@lexisnexis.com)</w:t>
            </w:r>
          </w:p>
        </w:tc>
      </w:tr>
    </w:tbl>
    <w:p w:rsidR="00E81314" w:rsidRPr="00092AF3" w:rsidRDefault="00E81314" w:rsidP="00E81314">
      <w:pPr>
        <w:pStyle w:val="ListParagraph"/>
        <w:ind w:left="1080"/>
        <w:rPr>
          <w:rFonts w:asciiTheme="minorHAnsi" w:hAnsiTheme="minorHAnsi"/>
          <w:sz w:val="22"/>
          <w:szCs w:val="22"/>
        </w:rPr>
      </w:pPr>
    </w:p>
    <w:p w:rsidR="00C248E3" w:rsidRPr="00092AF3" w:rsidRDefault="00C248E3" w:rsidP="00EA01BC">
      <w:pPr>
        <w:ind w:left="1260"/>
        <w:rPr>
          <w:rFonts w:asciiTheme="minorHAnsi" w:hAnsiTheme="minorHAnsi"/>
          <w:sz w:val="22"/>
          <w:szCs w:val="22"/>
        </w:rPr>
      </w:pPr>
      <w:r w:rsidRPr="00092AF3">
        <w:rPr>
          <w:rFonts w:asciiTheme="minorHAnsi" w:hAnsiTheme="minorHAnsi"/>
          <w:sz w:val="22"/>
          <w:szCs w:val="22"/>
        </w:rPr>
        <w:t>Sample Report Colum</w:t>
      </w:r>
      <w:r w:rsidR="009875A7" w:rsidRPr="00092AF3">
        <w:rPr>
          <w:rFonts w:asciiTheme="minorHAnsi" w:hAnsiTheme="minorHAnsi"/>
          <w:sz w:val="22"/>
          <w:szCs w:val="22"/>
        </w:rPr>
        <w:t>n</w:t>
      </w:r>
      <w:r w:rsidRPr="00092AF3">
        <w:rPr>
          <w:rFonts w:asciiTheme="minorHAnsi" w:hAnsiTheme="minorHAnsi"/>
          <w:sz w:val="22"/>
          <w:szCs w:val="22"/>
        </w:rPr>
        <w:t xml:space="preserve"> Headings:</w:t>
      </w:r>
    </w:p>
    <w:p w:rsidR="00C248E3" w:rsidRPr="00092AF3" w:rsidRDefault="00C248E3" w:rsidP="00C248E3">
      <w:pPr>
        <w:ind w:left="1080"/>
        <w:rPr>
          <w:rFonts w:asciiTheme="minorHAnsi" w:hAnsiTheme="minorHAnsi"/>
          <w:sz w:val="22"/>
          <w:szCs w:val="22"/>
        </w:rPr>
      </w:pPr>
    </w:p>
    <w:tbl>
      <w:tblPr>
        <w:tblW w:w="8460" w:type="dxa"/>
        <w:tblInd w:w="1368" w:type="dxa"/>
        <w:tblLook w:val="04A0" w:firstRow="1" w:lastRow="0" w:firstColumn="1" w:lastColumn="0" w:noHBand="0" w:noVBand="1"/>
      </w:tblPr>
      <w:tblGrid>
        <w:gridCol w:w="1350"/>
        <w:gridCol w:w="1169"/>
        <w:gridCol w:w="1261"/>
        <w:gridCol w:w="1080"/>
        <w:gridCol w:w="990"/>
        <w:gridCol w:w="1080"/>
        <w:gridCol w:w="1530"/>
      </w:tblGrid>
      <w:tr w:rsidR="00C248E3" w:rsidRPr="00092AF3" w:rsidTr="00EA01BC">
        <w:trPr>
          <w:trHeight w:val="525"/>
        </w:trPr>
        <w:tc>
          <w:tcPr>
            <w:tcW w:w="1350" w:type="dxa"/>
            <w:tcBorders>
              <w:top w:val="single" w:sz="8" w:space="0" w:color="auto"/>
              <w:left w:val="single" w:sz="8" w:space="0" w:color="auto"/>
              <w:bottom w:val="single" w:sz="8" w:space="0" w:color="auto"/>
              <w:right w:val="single" w:sz="4" w:space="0" w:color="auto"/>
            </w:tcBorders>
            <w:shd w:val="clear" w:color="auto" w:fill="auto"/>
            <w:hideMark/>
          </w:tcPr>
          <w:p w:rsidR="00C248E3" w:rsidRPr="00092AF3" w:rsidRDefault="00C248E3" w:rsidP="00C248E3">
            <w:pPr>
              <w:jc w:val="center"/>
              <w:rPr>
                <w:rFonts w:asciiTheme="minorHAnsi" w:hAnsiTheme="minorHAnsi" w:cs="Arial"/>
                <w:bCs/>
                <w:sz w:val="20"/>
                <w:szCs w:val="20"/>
              </w:rPr>
            </w:pPr>
            <w:r w:rsidRPr="00092AF3">
              <w:rPr>
                <w:rFonts w:asciiTheme="minorHAnsi" w:hAnsiTheme="minorHAnsi" w:cs="Arial"/>
                <w:bCs/>
                <w:sz w:val="20"/>
                <w:szCs w:val="20"/>
              </w:rPr>
              <w:t>Customer Number</w:t>
            </w:r>
          </w:p>
        </w:tc>
        <w:tc>
          <w:tcPr>
            <w:tcW w:w="1169" w:type="dxa"/>
            <w:tcBorders>
              <w:top w:val="single" w:sz="8" w:space="0" w:color="auto"/>
              <w:left w:val="nil"/>
              <w:bottom w:val="single" w:sz="8" w:space="0" w:color="auto"/>
              <w:right w:val="single" w:sz="4" w:space="0" w:color="auto"/>
            </w:tcBorders>
            <w:shd w:val="clear" w:color="auto" w:fill="auto"/>
            <w:hideMark/>
          </w:tcPr>
          <w:p w:rsidR="00C248E3" w:rsidRPr="00092AF3" w:rsidRDefault="00C248E3" w:rsidP="00C248E3">
            <w:pPr>
              <w:jc w:val="center"/>
              <w:rPr>
                <w:rFonts w:asciiTheme="minorHAnsi" w:hAnsiTheme="minorHAnsi" w:cs="Arial"/>
                <w:bCs/>
                <w:sz w:val="20"/>
                <w:szCs w:val="20"/>
              </w:rPr>
            </w:pPr>
            <w:r w:rsidRPr="00092AF3">
              <w:rPr>
                <w:rFonts w:asciiTheme="minorHAnsi" w:hAnsiTheme="minorHAnsi" w:cs="Arial"/>
                <w:bCs/>
                <w:sz w:val="20"/>
                <w:szCs w:val="20"/>
              </w:rPr>
              <w:t>Account Number</w:t>
            </w:r>
          </w:p>
        </w:tc>
        <w:tc>
          <w:tcPr>
            <w:tcW w:w="1261" w:type="dxa"/>
            <w:tcBorders>
              <w:top w:val="single" w:sz="8" w:space="0" w:color="auto"/>
              <w:left w:val="nil"/>
              <w:bottom w:val="single" w:sz="8" w:space="0" w:color="auto"/>
              <w:right w:val="single" w:sz="4" w:space="0" w:color="auto"/>
            </w:tcBorders>
            <w:shd w:val="clear" w:color="auto" w:fill="auto"/>
            <w:hideMark/>
          </w:tcPr>
          <w:p w:rsidR="00C248E3" w:rsidRPr="00092AF3" w:rsidRDefault="00C248E3" w:rsidP="00C248E3">
            <w:pPr>
              <w:jc w:val="center"/>
              <w:rPr>
                <w:rFonts w:asciiTheme="minorHAnsi" w:hAnsiTheme="minorHAnsi" w:cs="Arial"/>
                <w:bCs/>
                <w:sz w:val="20"/>
                <w:szCs w:val="20"/>
              </w:rPr>
            </w:pPr>
            <w:r w:rsidRPr="00092AF3">
              <w:rPr>
                <w:rFonts w:asciiTheme="minorHAnsi" w:hAnsiTheme="minorHAnsi" w:cs="Arial"/>
                <w:bCs/>
                <w:sz w:val="20"/>
                <w:szCs w:val="20"/>
              </w:rPr>
              <w:t>Transaction ID</w:t>
            </w:r>
          </w:p>
        </w:tc>
        <w:tc>
          <w:tcPr>
            <w:tcW w:w="1080" w:type="dxa"/>
            <w:tcBorders>
              <w:top w:val="single" w:sz="8" w:space="0" w:color="auto"/>
              <w:left w:val="nil"/>
              <w:bottom w:val="single" w:sz="8" w:space="0" w:color="auto"/>
              <w:right w:val="single" w:sz="4" w:space="0" w:color="auto"/>
            </w:tcBorders>
            <w:shd w:val="clear" w:color="auto" w:fill="auto"/>
            <w:hideMark/>
          </w:tcPr>
          <w:p w:rsidR="00C248E3" w:rsidRPr="00092AF3" w:rsidRDefault="00C248E3" w:rsidP="00C248E3">
            <w:pPr>
              <w:jc w:val="center"/>
              <w:rPr>
                <w:rFonts w:asciiTheme="minorHAnsi" w:hAnsiTheme="minorHAnsi" w:cs="Arial"/>
                <w:bCs/>
                <w:sz w:val="20"/>
                <w:szCs w:val="20"/>
              </w:rPr>
            </w:pPr>
            <w:r w:rsidRPr="00092AF3">
              <w:rPr>
                <w:rFonts w:asciiTheme="minorHAnsi" w:hAnsiTheme="minorHAnsi" w:cs="Arial"/>
                <w:bCs/>
                <w:sz w:val="20"/>
                <w:szCs w:val="20"/>
              </w:rPr>
              <w:t>Request Type</w:t>
            </w:r>
          </w:p>
        </w:tc>
        <w:tc>
          <w:tcPr>
            <w:tcW w:w="990" w:type="dxa"/>
            <w:tcBorders>
              <w:top w:val="single" w:sz="8" w:space="0" w:color="auto"/>
              <w:left w:val="nil"/>
              <w:bottom w:val="single" w:sz="8" w:space="0" w:color="auto"/>
              <w:right w:val="single" w:sz="4" w:space="0" w:color="auto"/>
            </w:tcBorders>
            <w:shd w:val="clear" w:color="auto" w:fill="auto"/>
            <w:hideMark/>
          </w:tcPr>
          <w:p w:rsidR="00C248E3" w:rsidRPr="00092AF3" w:rsidRDefault="00C248E3" w:rsidP="00C248E3">
            <w:pPr>
              <w:jc w:val="center"/>
              <w:rPr>
                <w:rFonts w:asciiTheme="minorHAnsi" w:hAnsiTheme="minorHAnsi" w:cs="Arial"/>
                <w:bCs/>
                <w:sz w:val="20"/>
                <w:szCs w:val="20"/>
              </w:rPr>
            </w:pPr>
            <w:r w:rsidRPr="00092AF3">
              <w:rPr>
                <w:rFonts w:asciiTheme="minorHAnsi" w:hAnsiTheme="minorHAnsi" w:cs="Arial"/>
                <w:bCs/>
                <w:sz w:val="20"/>
                <w:szCs w:val="20"/>
              </w:rPr>
              <w:t>Ordered Date</w:t>
            </w:r>
          </w:p>
        </w:tc>
        <w:tc>
          <w:tcPr>
            <w:tcW w:w="1080" w:type="dxa"/>
            <w:tcBorders>
              <w:top w:val="single" w:sz="8" w:space="0" w:color="auto"/>
              <w:left w:val="nil"/>
              <w:bottom w:val="single" w:sz="8" w:space="0" w:color="auto"/>
              <w:right w:val="single" w:sz="4" w:space="0" w:color="auto"/>
            </w:tcBorders>
            <w:shd w:val="clear" w:color="auto" w:fill="auto"/>
            <w:hideMark/>
          </w:tcPr>
          <w:p w:rsidR="00C248E3" w:rsidRPr="00092AF3" w:rsidRDefault="00C248E3" w:rsidP="00C248E3">
            <w:pPr>
              <w:jc w:val="center"/>
              <w:rPr>
                <w:rFonts w:asciiTheme="minorHAnsi" w:hAnsiTheme="minorHAnsi" w:cs="Arial"/>
                <w:bCs/>
                <w:sz w:val="20"/>
                <w:szCs w:val="20"/>
              </w:rPr>
            </w:pPr>
            <w:r w:rsidRPr="00092AF3">
              <w:rPr>
                <w:rFonts w:asciiTheme="minorHAnsi" w:hAnsiTheme="minorHAnsi" w:cs="Arial"/>
                <w:bCs/>
                <w:sz w:val="20"/>
                <w:szCs w:val="20"/>
              </w:rPr>
              <w:t>Report Code</w:t>
            </w:r>
          </w:p>
        </w:tc>
        <w:tc>
          <w:tcPr>
            <w:tcW w:w="1530" w:type="dxa"/>
            <w:tcBorders>
              <w:top w:val="single" w:sz="8" w:space="0" w:color="auto"/>
              <w:left w:val="nil"/>
              <w:bottom w:val="single" w:sz="8" w:space="0" w:color="auto"/>
              <w:right w:val="single" w:sz="8" w:space="0" w:color="auto"/>
            </w:tcBorders>
            <w:shd w:val="clear" w:color="auto" w:fill="auto"/>
            <w:hideMark/>
          </w:tcPr>
          <w:p w:rsidR="00C248E3" w:rsidRPr="00092AF3" w:rsidRDefault="00C248E3" w:rsidP="00C248E3">
            <w:pPr>
              <w:jc w:val="center"/>
              <w:rPr>
                <w:rFonts w:asciiTheme="minorHAnsi" w:hAnsiTheme="minorHAnsi" w:cs="Arial"/>
                <w:bCs/>
                <w:sz w:val="20"/>
                <w:szCs w:val="20"/>
              </w:rPr>
            </w:pPr>
            <w:r w:rsidRPr="00092AF3">
              <w:rPr>
                <w:rFonts w:asciiTheme="minorHAnsi" w:hAnsiTheme="minorHAnsi" w:cs="Arial"/>
                <w:bCs/>
                <w:sz w:val="20"/>
                <w:szCs w:val="20"/>
              </w:rPr>
              <w:t>Processing Status</w:t>
            </w:r>
          </w:p>
        </w:tc>
      </w:tr>
      <w:tr w:rsidR="00C248E3" w:rsidRPr="00092AF3" w:rsidTr="00EA01BC">
        <w:trPr>
          <w:trHeight w:val="255"/>
        </w:trPr>
        <w:tc>
          <w:tcPr>
            <w:tcW w:w="1350" w:type="dxa"/>
            <w:tcBorders>
              <w:top w:val="nil"/>
              <w:left w:val="single" w:sz="4" w:space="0" w:color="auto"/>
              <w:bottom w:val="single" w:sz="4" w:space="0" w:color="auto"/>
              <w:right w:val="single" w:sz="4" w:space="0" w:color="auto"/>
            </w:tcBorders>
            <w:shd w:val="clear" w:color="auto" w:fill="auto"/>
            <w:noWrap/>
            <w:hideMark/>
          </w:tcPr>
          <w:p w:rsidR="00C248E3" w:rsidRPr="00092AF3" w:rsidRDefault="00C248E3" w:rsidP="00C248E3">
            <w:pPr>
              <w:rPr>
                <w:rFonts w:asciiTheme="minorHAnsi" w:hAnsiTheme="minorHAnsi" w:cs="Arial"/>
                <w:sz w:val="20"/>
                <w:szCs w:val="20"/>
              </w:rPr>
            </w:pPr>
            <w:r w:rsidRPr="00092AF3">
              <w:rPr>
                <w:rFonts w:asciiTheme="minorHAnsi" w:hAnsiTheme="minorHAnsi" w:cs="Arial"/>
                <w:sz w:val="20"/>
                <w:szCs w:val="20"/>
              </w:rPr>
              <w:t> </w:t>
            </w:r>
          </w:p>
        </w:tc>
        <w:tc>
          <w:tcPr>
            <w:tcW w:w="1169" w:type="dxa"/>
            <w:tcBorders>
              <w:top w:val="nil"/>
              <w:left w:val="nil"/>
              <w:bottom w:val="single" w:sz="4" w:space="0" w:color="auto"/>
              <w:right w:val="single" w:sz="4" w:space="0" w:color="auto"/>
            </w:tcBorders>
            <w:shd w:val="clear" w:color="auto" w:fill="auto"/>
            <w:noWrap/>
            <w:hideMark/>
          </w:tcPr>
          <w:p w:rsidR="00C248E3" w:rsidRPr="00092AF3" w:rsidRDefault="00C248E3" w:rsidP="00C248E3">
            <w:pPr>
              <w:rPr>
                <w:rFonts w:asciiTheme="minorHAnsi" w:hAnsiTheme="minorHAnsi" w:cs="Arial"/>
                <w:sz w:val="20"/>
                <w:szCs w:val="20"/>
              </w:rPr>
            </w:pPr>
            <w:r w:rsidRPr="00092AF3">
              <w:rPr>
                <w:rFonts w:asciiTheme="minorHAnsi" w:hAnsiTheme="minorHAnsi" w:cs="Arial"/>
                <w:sz w:val="20"/>
                <w:szCs w:val="20"/>
              </w:rPr>
              <w:t> </w:t>
            </w:r>
          </w:p>
        </w:tc>
        <w:tc>
          <w:tcPr>
            <w:tcW w:w="1261" w:type="dxa"/>
            <w:tcBorders>
              <w:top w:val="nil"/>
              <w:left w:val="nil"/>
              <w:bottom w:val="single" w:sz="4" w:space="0" w:color="auto"/>
              <w:right w:val="single" w:sz="4" w:space="0" w:color="auto"/>
            </w:tcBorders>
            <w:shd w:val="clear" w:color="auto" w:fill="auto"/>
            <w:noWrap/>
            <w:hideMark/>
          </w:tcPr>
          <w:p w:rsidR="00C248E3" w:rsidRPr="00092AF3" w:rsidRDefault="00C248E3" w:rsidP="00C248E3">
            <w:pPr>
              <w:rPr>
                <w:rFonts w:asciiTheme="minorHAnsi" w:hAnsiTheme="minorHAnsi" w:cs="Arial"/>
                <w:sz w:val="20"/>
                <w:szCs w:val="20"/>
              </w:rPr>
            </w:pPr>
            <w:r w:rsidRPr="00092AF3">
              <w:rPr>
                <w:rFonts w:asciiTheme="minorHAnsi" w:hAnsiTheme="minorHAnsi" w:cs="Arial"/>
                <w:sz w:val="20"/>
                <w:szCs w:val="20"/>
              </w:rPr>
              <w:t> </w:t>
            </w:r>
          </w:p>
        </w:tc>
        <w:tc>
          <w:tcPr>
            <w:tcW w:w="1080" w:type="dxa"/>
            <w:tcBorders>
              <w:top w:val="nil"/>
              <w:left w:val="nil"/>
              <w:bottom w:val="single" w:sz="4" w:space="0" w:color="auto"/>
              <w:right w:val="single" w:sz="4" w:space="0" w:color="auto"/>
            </w:tcBorders>
            <w:shd w:val="clear" w:color="auto" w:fill="auto"/>
            <w:noWrap/>
            <w:hideMark/>
          </w:tcPr>
          <w:p w:rsidR="00C248E3" w:rsidRPr="00092AF3" w:rsidRDefault="00C248E3" w:rsidP="00C248E3">
            <w:pPr>
              <w:rPr>
                <w:rFonts w:asciiTheme="minorHAnsi" w:hAnsiTheme="minorHAnsi" w:cs="Arial"/>
                <w:sz w:val="20"/>
                <w:szCs w:val="20"/>
              </w:rPr>
            </w:pPr>
            <w:r w:rsidRPr="00092AF3">
              <w:rPr>
                <w:rFonts w:asciiTheme="minorHAnsi" w:hAnsiTheme="minorHAnsi" w:cs="Arial"/>
                <w:sz w:val="20"/>
                <w:szCs w:val="20"/>
              </w:rPr>
              <w:t> </w:t>
            </w:r>
          </w:p>
        </w:tc>
        <w:tc>
          <w:tcPr>
            <w:tcW w:w="990" w:type="dxa"/>
            <w:tcBorders>
              <w:top w:val="nil"/>
              <w:left w:val="nil"/>
              <w:bottom w:val="single" w:sz="4" w:space="0" w:color="auto"/>
              <w:right w:val="single" w:sz="4" w:space="0" w:color="auto"/>
            </w:tcBorders>
            <w:shd w:val="clear" w:color="auto" w:fill="auto"/>
            <w:noWrap/>
            <w:hideMark/>
          </w:tcPr>
          <w:p w:rsidR="00C248E3" w:rsidRPr="00092AF3" w:rsidRDefault="00C248E3" w:rsidP="00C248E3">
            <w:pPr>
              <w:rPr>
                <w:rFonts w:asciiTheme="minorHAnsi" w:hAnsiTheme="minorHAnsi" w:cs="Arial"/>
                <w:sz w:val="20"/>
                <w:szCs w:val="20"/>
              </w:rPr>
            </w:pPr>
            <w:r w:rsidRPr="00092AF3">
              <w:rPr>
                <w:rFonts w:asciiTheme="minorHAnsi" w:hAnsiTheme="minorHAnsi" w:cs="Arial"/>
                <w:sz w:val="20"/>
                <w:szCs w:val="20"/>
              </w:rPr>
              <w:t> </w:t>
            </w:r>
          </w:p>
        </w:tc>
        <w:tc>
          <w:tcPr>
            <w:tcW w:w="1080" w:type="dxa"/>
            <w:tcBorders>
              <w:top w:val="nil"/>
              <w:left w:val="nil"/>
              <w:bottom w:val="single" w:sz="4" w:space="0" w:color="auto"/>
              <w:right w:val="single" w:sz="4" w:space="0" w:color="auto"/>
            </w:tcBorders>
            <w:shd w:val="clear" w:color="auto" w:fill="auto"/>
            <w:noWrap/>
            <w:hideMark/>
          </w:tcPr>
          <w:p w:rsidR="00C248E3" w:rsidRPr="00092AF3" w:rsidRDefault="00C248E3" w:rsidP="00C248E3">
            <w:pPr>
              <w:rPr>
                <w:rFonts w:asciiTheme="minorHAnsi" w:hAnsiTheme="minorHAnsi" w:cs="Arial"/>
                <w:sz w:val="20"/>
                <w:szCs w:val="20"/>
              </w:rPr>
            </w:pPr>
            <w:r w:rsidRPr="00092AF3">
              <w:rPr>
                <w:rFonts w:asciiTheme="minorHAnsi" w:hAnsiTheme="minorHAnsi" w:cs="Arial"/>
                <w:sz w:val="20"/>
                <w:szCs w:val="20"/>
              </w:rPr>
              <w:t> </w:t>
            </w:r>
          </w:p>
        </w:tc>
        <w:tc>
          <w:tcPr>
            <w:tcW w:w="1530" w:type="dxa"/>
            <w:tcBorders>
              <w:top w:val="nil"/>
              <w:left w:val="nil"/>
              <w:bottom w:val="single" w:sz="4" w:space="0" w:color="auto"/>
              <w:right w:val="single" w:sz="4" w:space="0" w:color="auto"/>
            </w:tcBorders>
            <w:shd w:val="clear" w:color="auto" w:fill="auto"/>
            <w:noWrap/>
            <w:hideMark/>
          </w:tcPr>
          <w:p w:rsidR="00C248E3" w:rsidRPr="00092AF3" w:rsidRDefault="00C248E3" w:rsidP="00C248E3">
            <w:pPr>
              <w:rPr>
                <w:rFonts w:asciiTheme="minorHAnsi" w:hAnsiTheme="minorHAnsi" w:cs="Arial"/>
                <w:sz w:val="20"/>
                <w:szCs w:val="20"/>
              </w:rPr>
            </w:pPr>
            <w:r w:rsidRPr="00092AF3">
              <w:rPr>
                <w:rFonts w:asciiTheme="minorHAnsi" w:hAnsiTheme="minorHAnsi" w:cs="Arial"/>
                <w:sz w:val="20"/>
                <w:szCs w:val="20"/>
              </w:rPr>
              <w:t> </w:t>
            </w:r>
          </w:p>
        </w:tc>
      </w:tr>
      <w:tr w:rsidR="00C248E3" w:rsidRPr="00092AF3" w:rsidTr="00EA01BC">
        <w:trPr>
          <w:trHeight w:val="255"/>
        </w:trPr>
        <w:tc>
          <w:tcPr>
            <w:tcW w:w="1350" w:type="dxa"/>
            <w:tcBorders>
              <w:top w:val="nil"/>
              <w:left w:val="single" w:sz="4" w:space="0" w:color="auto"/>
              <w:bottom w:val="single" w:sz="4" w:space="0" w:color="auto"/>
              <w:right w:val="single" w:sz="4" w:space="0" w:color="auto"/>
            </w:tcBorders>
            <w:shd w:val="clear" w:color="auto" w:fill="auto"/>
            <w:noWrap/>
            <w:hideMark/>
          </w:tcPr>
          <w:p w:rsidR="00C248E3" w:rsidRPr="00092AF3" w:rsidRDefault="00C248E3" w:rsidP="00C248E3">
            <w:pPr>
              <w:rPr>
                <w:rFonts w:asciiTheme="minorHAnsi" w:hAnsiTheme="minorHAnsi" w:cs="Arial"/>
                <w:sz w:val="20"/>
                <w:szCs w:val="20"/>
              </w:rPr>
            </w:pPr>
            <w:r w:rsidRPr="00092AF3">
              <w:rPr>
                <w:rFonts w:asciiTheme="minorHAnsi" w:hAnsiTheme="minorHAnsi" w:cs="Arial"/>
                <w:sz w:val="20"/>
                <w:szCs w:val="20"/>
              </w:rPr>
              <w:t> </w:t>
            </w:r>
          </w:p>
        </w:tc>
        <w:tc>
          <w:tcPr>
            <w:tcW w:w="1169" w:type="dxa"/>
            <w:tcBorders>
              <w:top w:val="nil"/>
              <w:left w:val="nil"/>
              <w:bottom w:val="single" w:sz="4" w:space="0" w:color="auto"/>
              <w:right w:val="single" w:sz="4" w:space="0" w:color="auto"/>
            </w:tcBorders>
            <w:shd w:val="clear" w:color="auto" w:fill="auto"/>
            <w:noWrap/>
            <w:hideMark/>
          </w:tcPr>
          <w:p w:rsidR="00C248E3" w:rsidRPr="00092AF3" w:rsidRDefault="00C248E3" w:rsidP="00C248E3">
            <w:pPr>
              <w:rPr>
                <w:rFonts w:asciiTheme="minorHAnsi" w:hAnsiTheme="minorHAnsi" w:cs="Arial"/>
                <w:sz w:val="20"/>
                <w:szCs w:val="20"/>
              </w:rPr>
            </w:pPr>
            <w:r w:rsidRPr="00092AF3">
              <w:rPr>
                <w:rFonts w:asciiTheme="minorHAnsi" w:hAnsiTheme="minorHAnsi" w:cs="Arial"/>
                <w:sz w:val="20"/>
                <w:szCs w:val="20"/>
              </w:rPr>
              <w:t> </w:t>
            </w:r>
          </w:p>
        </w:tc>
        <w:tc>
          <w:tcPr>
            <w:tcW w:w="1261" w:type="dxa"/>
            <w:tcBorders>
              <w:top w:val="nil"/>
              <w:left w:val="nil"/>
              <w:bottom w:val="single" w:sz="4" w:space="0" w:color="auto"/>
              <w:right w:val="single" w:sz="4" w:space="0" w:color="auto"/>
            </w:tcBorders>
            <w:shd w:val="clear" w:color="auto" w:fill="auto"/>
            <w:noWrap/>
            <w:hideMark/>
          </w:tcPr>
          <w:p w:rsidR="00C248E3" w:rsidRPr="00092AF3" w:rsidRDefault="00C248E3" w:rsidP="00C248E3">
            <w:pPr>
              <w:rPr>
                <w:rFonts w:asciiTheme="minorHAnsi" w:hAnsiTheme="minorHAnsi" w:cs="Arial"/>
                <w:sz w:val="20"/>
                <w:szCs w:val="20"/>
              </w:rPr>
            </w:pPr>
            <w:r w:rsidRPr="00092AF3">
              <w:rPr>
                <w:rFonts w:asciiTheme="minorHAnsi" w:hAnsiTheme="minorHAnsi" w:cs="Arial"/>
                <w:sz w:val="20"/>
                <w:szCs w:val="20"/>
              </w:rPr>
              <w:t> </w:t>
            </w:r>
          </w:p>
        </w:tc>
        <w:tc>
          <w:tcPr>
            <w:tcW w:w="1080" w:type="dxa"/>
            <w:tcBorders>
              <w:top w:val="nil"/>
              <w:left w:val="nil"/>
              <w:bottom w:val="single" w:sz="4" w:space="0" w:color="auto"/>
              <w:right w:val="single" w:sz="4" w:space="0" w:color="auto"/>
            </w:tcBorders>
            <w:shd w:val="clear" w:color="auto" w:fill="auto"/>
            <w:noWrap/>
            <w:hideMark/>
          </w:tcPr>
          <w:p w:rsidR="00C248E3" w:rsidRPr="00092AF3" w:rsidRDefault="00C248E3" w:rsidP="00C248E3">
            <w:pPr>
              <w:rPr>
                <w:rFonts w:asciiTheme="minorHAnsi" w:hAnsiTheme="minorHAnsi" w:cs="Arial"/>
                <w:sz w:val="20"/>
                <w:szCs w:val="20"/>
              </w:rPr>
            </w:pPr>
            <w:r w:rsidRPr="00092AF3">
              <w:rPr>
                <w:rFonts w:asciiTheme="minorHAnsi" w:hAnsiTheme="minorHAnsi" w:cs="Arial"/>
                <w:sz w:val="20"/>
                <w:szCs w:val="20"/>
              </w:rPr>
              <w:t> </w:t>
            </w:r>
          </w:p>
        </w:tc>
        <w:tc>
          <w:tcPr>
            <w:tcW w:w="990" w:type="dxa"/>
            <w:tcBorders>
              <w:top w:val="nil"/>
              <w:left w:val="nil"/>
              <w:bottom w:val="single" w:sz="4" w:space="0" w:color="auto"/>
              <w:right w:val="single" w:sz="4" w:space="0" w:color="auto"/>
            </w:tcBorders>
            <w:shd w:val="clear" w:color="auto" w:fill="auto"/>
            <w:noWrap/>
            <w:hideMark/>
          </w:tcPr>
          <w:p w:rsidR="00C248E3" w:rsidRPr="00092AF3" w:rsidRDefault="00C248E3" w:rsidP="00C248E3">
            <w:pPr>
              <w:rPr>
                <w:rFonts w:asciiTheme="minorHAnsi" w:hAnsiTheme="minorHAnsi" w:cs="Arial"/>
                <w:sz w:val="20"/>
                <w:szCs w:val="20"/>
              </w:rPr>
            </w:pPr>
            <w:r w:rsidRPr="00092AF3">
              <w:rPr>
                <w:rFonts w:asciiTheme="minorHAnsi" w:hAnsiTheme="minorHAnsi" w:cs="Arial"/>
                <w:sz w:val="20"/>
                <w:szCs w:val="20"/>
              </w:rPr>
              <w:t> </w:t>
            </w:r>
          </w:p>
        </w:tc>
        <w:tc>
          <w:tcPr>
            <w:tcW w:w="1080" w:type="dxa"/>
            <w:tcBorders>
              <w:top w:val="nil"/>
              <w:left w:val="nil"/>
              <w:bottom w:val="single" w:sz="4" w:space="0" w:color="auto"/>
              <w:right w:val="single" w:sz="4" w:space="0" w:color="auto"/>
            </w:tcBorders>
            <w:shd w:val="clear" w:color="auto" w:fill="auto"/>
            <w:noWrap/>
            <w:hideMark/>
          </w:tcPr>
          <w:p w:rsidR="00C248E3" w:rsidRPr="00092AF3" w:rsidRDefault="00C248E3" w:rsidP="00C248E3">
            <w:pPr>
              <w:rPr>
                <w:rFonts w:asciiTheme="minorHAnsi" w:hAnsiTheme="minorHAnsi" w:cs="Arial"/>
                <w:sz w:val="20"/>
                <w:szCs w:val="20"/>
              </w:rPr>
            </w:pPr>
            <w:r w:rsidRPr="00092AF3">
              <w:rPr>
                <w:rFonts w:asciiTheme="minorHAnsi" w:hAnsiTheme="minorHAnsi" w:cs="Arial"/>
                <w:sz w:val="20"/>
                <w:szCs w:val="20"/>
              </w:rPr>
              <w:t> </w:t>
            </w:r>
          </w:p>
        </w:tc>
        <w:tc>
          <w:tcPr>
            <w:tcW w:w="1530" w:type="dxa"/>
            <w:tcBorders>
              <w:top w:val="nil"/>
              <w:left w:val="nil"/>
              <w:bottom w:val="single" w:sz="4" w:space="0" w:color="auto"/>
              <w:right w:val="single" w:sz="4" w:space="0" w:color="auto"/>
            </w:tcBorders>
            <w:shd w:val="clear" w:color="auto" w:fill="auto"/>
            <w:noWrap/>
            <w:hideMark/>
          </w:tcPr>
          <w:p w:rsidR="00C248E3" w:rsidRPr="00092AF3" w:rsidRDefault="00C248E3" w:rsidP="00C248E3">
            <w:pPr>
              <w:rPr>
                <w:rFonts w:asciiTheme="minorHAnsi" w:hAnsiTheme="minorHAnsi" w:cs="Arial"/>
                <w:sz w:val="20"/>
                <w:szCs w:val="20"/>
              </w:rPr>
            </w:pPr>
            <w:r w:rsidRPr="00092AF3">
              <w:rPr>
                <w:rFonts w:asciiTheme="minorHAnsi" w:hAnsiTheme="minorHAnsi" w:cs="Arial"/>
                <w:sz w:val="20"/>
                <w:szCs w:val="20"/>
              </w:rPr>
              <w:t> </w:t>
            </w:r>
          </w:p>
        </w:tc>
      </w:tr>
    </w:tbl>
    <w:p w:rsidR="00C248E3" w:rsidRPr="00092AF3" w:rsidRDefault="00C248E3" w:rsidP="00C248E3">
      <w:pPr>
        <w:ind w:left="1080"/>
        <w:rPr>
          <w:rFonts w:asciiTheme="minorHAnsi" w:hAnsiTheme="minorHAnsi"/>
          <w:sz w:val="22"/>
          <w:szCs w:val="22"/>
        </w:rPr>
      </w:pPr>
    </w:p>
    <w:p w:rsidR="00D37824" w:rsidRPr="00092AF3" w:rsidRDefault="00D37824" w:rsidP="00EE76C2">
      <w:pPr>
        <w:pStyle w:val="ListParagraph"/>
        <w:numPr>
          <w:ilvl w:val="0"/>
          <w:numId w:val="2"/>
        </w:numPr>
        <w:rPr>
          <w:rFonts w:asciiTheme="minorHAnsi" w:hAnsiTheme="minorHAnsi"/>
          <w:sz w:val="22"/>
          <w:szCs w:val="22"/>
        </w:rPr>
      </w:pPr>
      <w:r w:rsidRPr="00092AF3">
        <w:rPr>
          <w:rFonts w:asciiTheme="minorHAnsi" w:hAnsiTheme="minorHAnsi"/>
          <w:sz w:val="22"/>
          <w:szCs w:val="22"/>
        </w:rPr>
        <w:t>Standard report includes</w:t>
      </w:r>
      <w:r w:rsidR="00134753" w:rsidRPr="00092AF3">
        <w:rPr>
          <w:rFonts w:asciiTheme="minorHAnsi" w:hAnsiTheme="minorHAnsi"/>
          <w:sz w:val="22"/>
          <w:szCs w:val="22"/>
        </w:rPr>
        <w:t xml:space="preserve">: </w:t>
      </w:r>
      <w:r w:rsidRPr="00092AF3">
        <w:rPr>
          <w:rFonts w:asciiTheme="minorHAnsi" w:hAnsiTheme="minorHAnsi"/>
          <w:sz w:val="22"/>
          <w:szCs w:val="22"/>
        </w:rPr>
        <w:t xml:space="preserve">Order inquiry </w:t>
      </w:r>
      <w:r w:rsidR="00134753" w:rsidRPr="00092AF3">
        <w:rPr>
          <w:rFonts w:asciiTheme="minorHAnsi" w:hAnsiTheme="minorHAnsi"/>
          <w:sz w:val="22"/>
          <w:szCs w:val="22"/>
        </w:rPr>
        <w:t xml:space="preserve">Counts </w:t>
      </w:r>
      <w:r w:rsidRPr="00092AF3">
        <w:rPr>
          <w:rFonts w:asciiTheme="minorHAnsi" w:hAnsiTheme="minorHAnsi"/>
          <w:sz w:val="22"/>
          <w:szCs w:val="22"/>
        </w:rPr>
        <w:t xml:space="preserve">by </w:t>
      </w:r>
      <w:r w:rsidR="00134753" w:rsidRPr="00092AF3">
        <w:rPr>
          <w:rFonts w:asciiTheme="minorHAnsi" w:hAnsiTheme="minorHAnsi"/>
          <w:sz w:val="22"/>
          <w:szCs w:val="22"/>
        </w:rPr>
        <w:t>C</w:t>
      </w:r>
      <w:r w:rsidRPr="00092AF3">
        <w:rPr>
          <w:rFonts w:asciiTheme="minorHAnsi" w:hAnsiTheme="minorHAnsi"/>
          <w:sz w:val="22"/>
          <w:szCs w:val="22"/>
        </w:rPr>
        <w:t>ustomer</w:t>
      </w:r>
      <w:r w:rsidR="00134753" w:rsidRPr="00092AF3">
        <w:rPr>
          <w:rFonts w:asciiTheme="minorHAnsi" w:hAnsiTheme="minorHAnsi"/>
          <w:sz w:val="22"/>
          <w:szCs w:val="22"/>
        </w:rPr>
        <w:t xml:space="preserve"> N</w:t>
      </w:r>
      <w:r w:rsidRPr="00092AF3">
        <w:rPr>
          <w:rFonts w:asciiTheme="minorHAnsi" w:hAnsiTheme="minorHAnsi"/>
          <w:sz w:val="22"/>
          <w:szCs w:val="22"/>
        </w:rPr>
        <w:t xml:space="preserve">umber, by </w:t>
      </w:r>
      <w:r w:rsidR="00134753" w:rsidRPr="00092AF3">
        <w:rPr>
          <w:rFonts w:asciiTheme="minorHAnsi" w:hAnsiTheme="minorHAnsi"/>
          <w:sz w:val="22"/>
          <w:szCs w:val="22"/>
        </w:rPr>
        <w:t>O</w:t>
      </w:r>
      <w:r w:rsidRPr="00092AF3">
        <w:rPr>
          <w:rFonts w:asciiTheme="minorHAnsi" w:hAnsiTheme="minorHAnsi"/>
          <w:sz w:val="22"/>
          <w:szCs w:val="22"/>
        </w:rPr>
        <w:t>rder</w:t>
      </w:r>
      <w:r w:rsidR="0066375D">
        <w:rPr>
          <w:rFonts w:asciiTheme="minorHAnsi" w:hAnsiTheme="minorHAnsi"/>
          <w:sz w:val="22"/>
          <w:szCs w:val="22"/>
        </w:rPr>
        <w:t xml:space="preserve"> and </w:t>
      </w:r>
      <w:r w:rsidRPr="00092AF3">
        <w:rPr>
          <w:rFonts w:asciiTheme="minorHAnsi" w:hAnsiTheme="minorHAnsi"/>
          <w:sz w:val="22"/>
          <w:szCs w:val="22"/>
        </w:rPr>
        <w:t>by</w:t>
      </w:r>
      <w:r w:rsidR="00134753" w:rsidRPr="00092AF3">
        <w:rPr>
          <w:rFonts w:asciiTheme="minorHAnsi" w:hAnsiTheme="minorHAnsi"/>
          <w:sz w:val="22"/>
          <w:szCs w:val="22"/>
        </w:rPr>
        <w:t xml:space="preserve"> Processing Status.  </w:t>
      </w:r>
    </w:p>
    <w:p w:rsidR="00D37824" w:rsidRPr="00092AF3" w:rsidRDefault="00D37824" w:rsidP="00EE76C2">
      <w:pPr>
        <w:pStyle w:val="ListParagraph"/>
        <w:numPr>
          <w:ilvl w:val="0"/>
          <w:numId w:val="2"/>
        </w:numPr>
        <w:rPr>
          <w:rFonts w:asciiTheme="minorHAnsi" w:hAnsiTheme="minorHAnsi"/>
          <w:sz w:val="22"/>
          <w:szCs w:val="22"/>
        </w:rPr>
      </w:pPr>
      <w:r w:rsidRPr="00092AF3">
        <w:rPr>
          <w:rFonts w:asciiTheme="minorHAnsi" w:hAnsiTheme="minorHAnsi"/>
          <w:sz w:val="22"/>
          <w:szCs w:val="22"/>
        </w:rPr>
        <w:t>All fields mentioned above will be provided in one spreadsheet so that the users can filter the columns and generate the desired stats.</w:t>
      </w:r>
    </w:p>
    <w:p w:rsidR="00D37824" w:rsidRPr="001F7711" w:rsidRDefault="00D37824" w:rsidP="00EE76C2">
      <w:pPr>
        <w:pStyle w:val="ListParagraph"/>
        <w:numPr>
          <w:ilvl w:val="0"/>
          <w:numId w:val="2"/>
        </w:numPr>
        <w:rPr>
          <w:rFonts w:asciiTheme="minorHAnsi" w:hAnsiTheme="minorHAnsi"/>
          <w:sz w:val="22"/>
          <w:szCs w:val="22"/>
        </w:rPr>
      </w:pPr>
      <w:r w:rsidRPr="001F7711">
        <w:rPr>
          <w:rFonts w:asciiTheme="minorHAnsi" w:hAnsiTheme="minorHAnsi"/>
          <w:sz w:val="22"/>
          <w:szCs w:val="22"/>
        </w:rPr>
        <w:t>The spreadsheet is created monthly – the first day of the month for the previous month’s orders.</w:t>
      </w:r>
    </w:p>
    <w:p w:rsidR="00EB16B2" w:rsidRPr="008C57B6" w:rsidRDefault="00EB16B2" w:rsidP="00E81314">
      <w:pPr>
        <w:pStyle w:val="ListParagraph"/>
        <w:ind w:left="1080"/>
        <w:rPr>
          <w:rFonts w:asciiTheme="minorHAnsi" w:hAnsiTheme="minorHAnsi"/>
          <w:sz w:val="16"/>
          <w:szCs w:val="16"/>
        </w:rPr>
      </w:pPr>
    </w:p>
    <w:p w:rsidR="00013E5D" w:rsidRDefault="00013E5D">
      <w:pPr>
        <w:rPr>
          <w:rFonts w:asciiTheme="minorHAnsi" w:hAnsiTheme="minorHAnsi"/>
          <w:b/>
          <w:sz w:val="22"/>
          <w:szCs w:val="22"/>
        </w:rPr>
      </w:pPr>
      <w:r>
        <w:rPr>
          <w:rFonts w:asciiTheme="minorHAnsi" w:hAnsiTheme="minorHAnsi"/>
          <w:b/>
          <w:sz w:val="22"/>
          <w:szCs w:val="22"/>
        </w:rPr>
        <w:br w:type="page"/>
      </w:r>
    </w:p>
    <w:p w:rsidR="001F7711" w:rsidRPr="00182838" w:rsidRDefault="001F7711" w:rsidP="00C73DA2">
      <w:pPr>
        <w:pStyle w:val="ListParagraph"/>
        <w:numPr>
          <w:ilvl w:val="1"/>
          <w:numId w:val="4"/>
        </w:numPr>
        <w:ind w:left="1260" w:hanging="720"/>
        <w:rPr>
          <w:rFonts w:asciiTheme="minorHAnsi" w:hAnsiTheme="minorHAnsi"/>
          <w:b/>
          <w:sz w:val="22"/>
          <w:szCs w:val="22"/>
        </w:rPr>
      </w:pPr>
      <w:r w:rsidRPr="00182838">
        <w:rPr>
          <w:rFonts w:asciiTheme="minorHAnsi" w:hAnsiTheme="minorHAnsi"/>
          <w:b/>
          <w:sz w:val="22"/>
          <w:szCs w:val="22"/>
        </w:rPr>
        <w:lastRenderedPageBreak/>
        <w:t xml:space="preserve">Consumer Disclosure </w:t>
      </w:r>
    </w:p>
    <w:p w:rsidR="001F7711" w:rsidRDefault="001F7711" w:rsidP="001F7711">
      <w:pPr>
        <w:pStyle w:val="ListParagraph"/>
        <w:ind w:left="1080"/>
        <w:rPr>
          <w:rFonts w:asciiTheme="minorHAnsi" w:hAnsiTheme="minorHAnsi"/>
          <w:b/>
          <w:sz w:val="22"/>
          <w:szCs w:val="22"/>
        </w:rPr>
      </w:pPr>
    </w:p>
    <w:tbl>
      <w:tblPr>
        <w:tblW w:w="9000" w:type="dxa"/>
        <w:tblInd w:w="13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00"/>
        <w:gridCol w:w="5400"/>
      </w:tblGrid>
      <w:tr w:rsidR="005E1E24" w:rsidRPr="00182838" w:rsidTr="005E1E24">
        <w:tc>
          <w:tcPr>
            <w:tcW w:w="3600" w:type="dxa"/>
          </w:tcPr>
          <w:p w:rsidR="005E1E24" w:rsidRPr="00182838" w:rsidRDefault="005E1E24" w:rsidP="006C0422">
            <w:pPr>
              <w:spacing w:before="60" w:after="60"/>
              <w:rPr>
                <w:rFonts w:asciiTheme="minorHAnsi" w:hAnsiTheme="minorHAnsi"/>
                <w:sz w:val="22"/>
                <w:szCs w:val="22"/>
              </w:rPr>
            </w:pPr>
            <w:r w:rsidRPr="00182838">
              <w:rPr>
                <w:rFonts w:asciiTheme="minorHAnsi" w:hAnsiTheme="minorHAnsi"/>
                <w:sz w:val="22"/>
                <w:szCs w:val="22"/>
              </w:rPr>
              <w:t>Is there any Consumer disclosure impact?</w:t>
            </w:r>
          </w:p>
        </w:tc>
        <w:tc>
          <w:tcPr>
            <w:tcW w:w="5400" w:type="dxa"/>
          </w:tcPr>
          <w:p w:rsidR="00A857D0" w:rsidRDefault="005E1E24" w:rsidP="00A857D0">
            <w:pPr>
              <w:spacing w:before="60" w:after="60"/>
              <w:rPr>
                <w:rFonts w:asciiTheme="minorHAnsi" w:hAnsiTheme="minorHAnsi"/>
                <w:sz w:val="22"/>
                <w:szCs w:val="22"/>
              </w:rPr>
            </w:pPr>
            <w:r>
              <w:rPr>
                <w:rFonts w:asciiTheme="minorHAnsi" w:hAnsiTheme="minorHAnsi"/>
                <w:sz w:val="22"/>
                <w:szCs w:val="22"/>
              </w:rPr>
              <w:t>Yes</w:t>
            </w:r>
          </w:p>
          <w:p w:rsidR="005E1E24" w:rsidRPr="00A857D0" w:rsidRDefault="00C478CA" w:rsidP="003F5E47">
            <w:pPr>
              <w:spacing w:before="60" w:after="60"/>
              <w:rPr>
                <w:rFonts w:asciiTheme="minorHAnsi" w:hAnsiTheme="minorHAnsi"/>
                <w:i/>
                <w:sz w:val="22"/>
                <w:szCs w:val="22"/>
              </w:rPr>
            </w:pPr>
            <w:r>
              <w:rPr>
                <w:rFonts w:asciiTheme="minorHAnsi" w:hAnsiTheme="minorHAnsi"/>
                <w:i/>
                <w:sz w:val="22"/>
                <w:szCs w:val="22"/>
              </w:rPr>
              <w:t xml:space="preserve">Detailed </w:t>
            </w:r>
            <w:r w:rsidR="00A857D0" w:rsidRPr="00A857D0">
              <w:rPr>
                <w:rFonts w:asciiTheme="minorHAnsi" w:hAnsiTheme="minorHAnsi"/>
                <w:i/>
                <w:sz w:val="22"/>
                <w:szCs w:val="22"/>
              </w:rPr>
              <w:t>C</w:t>
            </w:r>
            <w:r>
              <w:rPr>
                <w:rFonts w:asciiTheme="minorHAnsi" w:hAnsiTheme="minorHAnsi"/>
                <w:i/>
                <w:sz w:val="22"/>
                <w:szCs w:val="22"/>
              </w:rPr>
              <w:t xml:space="preserve">onsumer </w:t>
            </w:r>
            <w:r w:rsidR="00A857D0" w:rsidRPr="00A857D0">
              <w:rPr>
                <w:rFonts w:asciiTheme="minorHAnsi" w:hAnsiTheme="minorHAnsi"/>
                <w:i/>
                <w:sz w:val="22"/>
                <w:szCs w:val="22"/>
              </w:rPr>
              <w:t>D</w:t>
            </w:r>
            <w:r>
              <w:rPr>
                <w:rFonts w:asciiTheme="minorHAnsi" w:hAnsiTheme="minorHAnsi"/>
                <w:i/>
                <w:sz w:val="22"/>
                <w:szCs w:val="22"/>
              </w:rPr>
              <w:t>isclosure re</w:t>
            </w:r>
            <w:r w:rsidR="00A857D0" w:rsidRPr="00A857D0">
              <w:rPr>
                <w:rFonts w:asciiTheme="minorHAnsi" w:hAnsiTheme="minorHAnsi"/>
                <w:i/>
                <w:sz w:val="22"/>
                <w:szCs w:val="22"/>
              </w:rPr>
              <w:t xml:space="preserve">quirements are covered in Appendix </w:t>
            </w:r>
            <w:r w:rsidR="003F5E47">
              <w:rPr>
                <w:rFonts w:asciiTheme="minorHAnsi" w:hAnsiTheme="minorHAnsi"/>
                <w:i/>
                <w:sz w:val="22"/>
                <w:szCs w:val="22"/>
              </w:rPr>
              <w:t>B</w:t>
            </w:r>
            <w:r w:rsidR="00A857D0" w:rsidRPr="00A857D0">
              <w:rPr>
                <w:rFonts w:asciiTheme="minorHAnsi" w:hAnsiTheme="minorHAnsi"/>
                <w:i/>
                <w:sz w:val="22"/>
                <w:szCs w:val="22"/>
              </w:rPr>
              <w:t>.</w:t>
            </w:r>
          </w:p>
        </w:tc>
      </w:tr>
      <w:tr w:rsidR="005E1E24" w:rsidRPr="00182838" w:rsidTr="005E1E24">
        <w:tc>
          <w:tcPr>
            <w:tcW w:w="3600" w:type="dxa"/>
          </w:tcPr>
          <w:p w:rsidR="005E1E24" w:rsidRPr="00182838" w:rsidRDefault="005E1E24" w:rsidP="006C0422">
            <w:pPr>
              <w:spacing w:before="60" w:after="60"/>
              <w:rPr>
                <w:rFonts w:asciiTheme="minorHAnsi" w:hAnsiTheme="minorHAnsi"/>
                <w:sz w:val="22"/>
                <w:szCs w:val="22"/>
              </w:rPr>
            </w:pPr>
            <w:r>
              <w:rPr>
                <w:rFonts w:asciiTheme="minorHAnsi" w:hAnsiTheme="minorHAnsi"/>
                <w:b/>
                <w:sz w:val="22"/>
                <w:szCs w:val="22"/>
              </w:rPr>
              <w:br w:type="page"/>
            </w:r>
            <w:r w:rsidRPr="00182838">
              <w:rPr>
                <w:rFonts w:asciiTheme="minorHAnsi" w:hAnsiTheme="minorHAnsi"/>
                <w:sz w:val="22"/>
                <w:szCs w:val="22"/>
              </w:rPr>
              <w:t>Is support for all consumer disclosure steps required?</w:t>
            </w:r>
          </w:p>
        </w:tc>
        <w:tc>
          <w:tcPr>
            <w:tcW w:w="5400" w:type="dxa"/>
          </w:tcPr>
          <w:p w:rsidR="005E1E24" w:rsidRPr="00182838" w:rsidRDefault="005E1E24" w:rsidP="006C0422">
            <w:pPr>
              <w:spacing w:before="60" w:after="60"/>
              <w:rPr>
                <w:rFonts w:asciiTheme="minorHAnsi" w:hAnsiTheme="minorHAnsi"/>
                <w:i/>
                <w:sz w:val="22"/>
                <w:szCs w:val="22"/>
              </w:rPr>
            </w:pPr>
            <w:r w:rsidRPr="00182838">
              <w:rPr>
                <w:rFonts w:asciiTheme="minorHAnsi" w:hAnsiTheme="minorHAnsi"/>
                <w:i/>
                <w:sz w:val="22"/>
                <w:szCs w:val="22"/>
              </w:rPr>
              <w:t>Yes</w:t>
            </w:r>
          </w:p>
        </w:tc>
      </w:tr>
      <w:tr w:rsidR="005E1E24" w:rsidRPr="00182838" w:rsidTr="005E1E24">
        <w:tc>
          <w:tcPr>
            <w:tcW w:w="3600" w:type="dxa"/>
          </w:tcPr>
          <w:p w:rsidR="005E1E24" w:rsidRPr="00182838" w:rsidRDefault="005E1E24" w:rsidP="006C0422">
            <w:pPr>
              <w:spacing w:before="60" w:after="60"/>
              <w:rPr>
                <w:rFonts w:asciiTheme="minorHAnsi" w:hAnsiTheme="minorHAnsi"/>
                <w:sz w:val="22"/>
                <w:szCs w:val="22"/>
              </w:rPr>
            </w:pPr>
            <w:r w:rsidRPr="00182838">
              <w:rPr>
                <w:rFonts w:asciiTheme="minorHAnsi" w:hAnsiTheme="minorHAnsi"/>
                <w:sz w:val="22"/>
                <w:szCs w:val="22"/>
              </w:rPr>
              <w:t>Are new interface(s) required?</w:t>
            </w:r>
          </w:p>
        </w:tc>
        <w:tc>
          <w:tcPr>
            <w:tcW w:w="5400" w:type="dxa"/>
          </w:tcPr>
          <w:p w:rsidR="005E1E24" w:rsidRPr="00182838" w:rsidRDefault="005E1E24" w:rsidP="006C0422">
            <w:pPr>
              <w:spacing w:before="60" w:after="60"/>
              <w:rPr>
                <w:rFonts w:asciiTheme="minorHAnsi" w:hAnsiTheme="minorHAnsi"/>
                <w:i/>
                <w:sz w:val="22"/>
                <w:szCs w:val="22"/>
              </w:rPr>
            </w:pPr>
            <w:r w:rsidRPr="00182838">
              <w:rPr>
                <w:rFonts w:asciiTheme="minorHAnsi" w:hAnsiTheme="minorHAnsi"/>
                <w:i/>
                <w:sz w:val="22"/>
                <w:szCs w:val="22"/>
              </w:rPr>
              <w:t>No</w:t>
            </w:r>
          </w:p>
        </w:tc>
      </w:tr>
      <w:tr w:rsidR="005E1E24" w:rsidRPr="00182838" w:rsidTr="005E1E24">
        <w:tc>
          <w:tcPr>
            <w:tcW w:w="3600" w:type="dxa"/>
          </w:tcPr>
          <w:p w:rsidR="005E1E24" w:rsidRPr="00182838" w:rsidRDefault="005E1E24" w:rsidP="006C0422">
            <w:pPr>
              <w:spacing w:before="60" w:after="60"/>
              <w:rPr>
                <w:rFonts w:asciiTheme="minorHAnsi" w:hAnsiTheme="minorHAnsi"/>
                <w:sz w:val="22"/>
                <w:szCs w:val="22"/>
              </w:rPr>
            </w:pPr>
            <w:r w:rsidRPr="00182838">
              <w:rPr>
                <w:rFonts w:asciiTheme="minorHAnsi" w:hAnsiTheme="minorHAnsi"/>
                <w:sz w:val="22"/>
                <w:szCs w:val="22"/>
              </w:rPr>
              <w:t>Sample Documents</w:t>
            </w:r>
          </w:p>
        </w:tc>
        <w:tc>
          <w:tcPr>
            <w:tcW w:w="5400" w:type="dxa"/>
          </w:tcPr>
          <w:p w:rsidR="005E1E24" w:rsidRPr="00182838" w:rsidRDefault="005E1E24" w:rsidP="00C478CA">
            <w:pPr>
              <w:spacing w:before="60" w:after="60"/>
              <w:rPr>
                <w:rFonts w:asciiTheme="minorHAnsi" w:hAnsiTheme="minorHAnsi"/>
                <w:i/>
                <w:sz w:val="22"/>
                <w:szCs w:val="22"/>
              </w:rPr>
            </w:pPr>
            <w:r w:rsidRPr="00182838">
              <w:rPr>
                <w:rFonts w:asciiTheme="minorHAnsi" w:hAnsiTheme="minorHAnsi"/>
                <w:b/>
                <w:i/>
                <w:sz w:val="22"/>
                <w:szCs w:val="22"/>
              </w:rPr>
              <w:t xml:space="preserve">To be delivered </w:t>
            </w:r>
            <w:r w:rsidR="00C478CA">
              <w:rPr>
                <w:rFonts w:asciiTheme="minorHAnsi" w:hAnsiTheme="minorHAnsi"/>
                <w:b/>
                <w:i/>
                <w:sz w:val="22"/>
                <w:szCs w:val="22"/>
              </w:rPr>
              <w:t>by</w:t>
            </w:r>
            <w:r w:rsidRPr="00182838">
              <w:rPr>
                <w:rFonts w:asciiTheme="minorHAnsi" w:hAnsiTheme="minorHAnsi"/>
                <w:b/>
                <w:i/>
                <w:sz w:val="22"/>
                <w:szCs w:val="22"/>
              </w:rPr>
              <w:t xml:space="preserve"> </w:t>
            </w:r>
            <w:r>
              <w:rPr>
                <w:rFonts w:asciiTheme="minorHAnsi" w:hAnsiTheme="minorHAnsi"/>
                <w:b/>
                <w:i/>
                <w:sz w:val="22"/>
                <w:szCs w:val="22"/>
              </w:rPr>
              <w:t>Consumer Advocacy group</w:t>
            </w:r>
            <w:r w:rsidRPr="00182838">
              <w:rPr>
                <w:rFonts w:asciiTheme="minorHAnsi" w:hAnsiTheme="minorHAnsi"/>
                <w:b/>
                <w:i/>
                <w:sz w:val="22"/>
                <w:szCs w:val="22"/>
              </w:rPr>
              <w:t>.</w:t>
            </w:r>
          </w:p>
        </w:tc>
      </w:tr>
    </w:tbl>
    <w:p w:rsidR="005E1E24" w:rsidRDefault="005E1E24">
      <w:pPr>
        <w:rPr>
          <w:rFonts w:asciiTheme="minorHAnsi" w:hAnsiTheme="minorHAnsi"/>
          <w:b/>
          <w:sz w:val="22"/>
          <w:szCs w:val="22"/>
        </w:rPr>
      </w:pPr>
    </w:p>
    <w:p w:rsidR="00B57B60" w:rsidRPr="00092AF3" w:rsidRDefault="00B57B60" w:rsidP="00C73DA2">
      <w:pPr>
        <w:pStyle w:val="ListParagraph"/>
        <w:numPr>
          <w:ilvl w:val="1"/>
          <w:numId w:val="4"/>
        </w:numPr>
        <w:ind w:left="1260" w:hanging="720"/>
        <w:rPr>
          <w:rFonts w:asciiTheme="minorHAnsi" w:hAnsiTheme="minorHAnsi"/>
          <w:b/>
          <w:sz w:val="22"/>
          <w:szCs w:val="22"/>
        </w:rPr>
      </w:pPr>
      <w:r w:rsidRPr="00092AF3">
        <w:rPr>
          <w:rFonts w:asciiTheme="minorHAnsi" w:hAnsiTheme="minorHAnsi"/>
          <w:b/>
          <w:sz w:val="22"/>
          <w:szCs w:val="22"/>
        </w:rPr>
        <w:t xml:space="preserve">Billing </w:t>
      </w:r>
    </w:p>
    <w:p w:rsidR="00092AF3" w:rsidRPr="008C57B6" w:rsidRDefault="00092AF3" w:rsidP="008C57B6">
      <w:pPr>
        <w:pStyle w:val="ListParagraph"/>
        <w:ind w:left="1080"/>
        <w:rPr>
          <w:rFonts w:asciiTheme="minorHAnsi" w:hAnsiTheme="minorHAnsi"/>
          <w:sz w:val="16"/>
          <w:szCs w:val="16"/>
        </w:rPr>
      </w:pPr>
    </w:p>
    <w:p w:rsidR="00215881" w:rsidRPr="00092AF3" w:rsidRDefault="00215881" w:rsidP="00EA01BC">
      <w:pPr>
        <w:pStyle w:val="ListParagraph"/>
        <w:ind w:left="1260"/>
        <w:rPr>
          <w:rFonts w:asciiTheme="minorHAnsi" w:hAnsiTheme="minorHAnsi"/>
          <w:sz w:val="22"/>
          <w:szCs w:val="22"/>
        </w:rPr>
      </w:pPr>
      <w:r w:rsidRPr="00092AF3">
        <w:rPr>
          <w:rFonts w:asciiTheme="minorHAnsi" w:hAnsiTheme="minorHAnsi"/>
          <w:b/>
          <w:sz w:val="22"/>
          <w:szCs w:val="22"/>
        </w:rPr>
        <w:t>Standard Billing</w:t>
      </w:r>
      <w:r w:rsidRPr="00092AF3">
        <w:rPr>
          <w:rFonts w:asciiTheme="minorHAnsi" w:hAnsiTheme="minorHAnsi"/>
          <w:sz w:val="22"/>
          <w:szCs w:val="22"/>
        </w:rPr>
        <w:t xml:space="preserve"> – MBSi creates nightly transactional file to Customatic.  Standard Case ID’s apply.</w:t>
      </w:r>
    </w:p>
    <w:p w:rsidR="00215881" w:rsidRPr="00092AF3" w:rsidRDefault="00215881" w:rsidP="00EA01BC">
      <w:pPr>
        <w:pStyle w:val="ListParagraph"/>
        <w:ind w:left="1260"/>
        <w:rPr>
          <w:rFonts w:asciiTheme="minorHAnsi" w:hAnsiTheme="minorHAnsi"/>
          <w:sz w:val="22"/>
          <w:szCs w:val="22"/>
        </w:rPr>
      </w:pPr>
    </w:p>
    <w:p w:rsidR="001F6B23" w:rsidRDefault="00215881" w:rsidP="00EA01BC">
      <w:pPr>
        <w:pStyle w:val="ListParagraph"/>
        <w:ind w:left="1260"/>
        <w:rPr>
          <w:rFonts w:asciiTheme="minorHAnsi" w:hAnsiTheme="minorHAnsi"/>
          <w:sz w:val="22"/>
          <w:szCs w:val="22"/>
        </w:rPr>
      </w:pPr>
      <w:r w:rsidRPr="00092AF3">
        <w:rPr>
          <w:rFonts w:asciiTheme="minorHAnsi" w:hAnsiTheme="minorHAnsi"/>
          <w:b/>
          <w:sz w:val="22"/>
          <w:szCs w:val="22"/>
        </w:rPr>
        <w:t>New Product Report Code</w:t>
      </w:r>
      <w:r w:rsidR="001F6B23" w:rsidRPr="00092AF3">
        <w:rPr>
          <w:rFonts w:asciiTheme="minorHAnsi" w:hAnsiTheme="minorHAnsi"/>
          <w:sz w:val="22"/>
          <w:szCs w:val="22"/>
        </w:rPr>
        <w:t xml:space="preserve"> – </w:t>
      </w:r>
      <w:r w:rsidR="0066375D">
        <w:rPr>
          <w:rFonts w:asciiTheme="minorHAnsi" w:hAnsiTheme="minorHAnsi"/>
          <w:sz w:val="22"/>
          <w:szCs w:val="22"/>
        </w:rPr>
        <w:t>Report Codes have been requested.</w:t>
      </w:r>
    </w:p>
    <w:p w:rsidR="002E3A03" w:rsidRPr="00092AF3" w:rsidRDefault="002E3A03" w:rsidP="00EA01BC">
      <w:pPr>
        <w:pStyle w:val="ListParagraph"/>
        <w:ind w:left="1260"/>
        <w:rPr>
          <w:rFonts w:asciiTheme="minorHAnsi" w:hAnsiTheme="minorHAnsi"/>
          <w:sz w:val="22"/>
          <w:szCs w:val="22"/>
        </w:rPr>
      </w:pPr>
    </w:p>
    <w:tbl>
      <w:tblPr>
        <w:tblW w:w="8820" w:type="dxa"/>
        <w:tblInd w:w="13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420"/>
        <w:gridCol w:w="5400"/>
      </w:tblGrid>
      <w:tr w:rsidR="00E81314" w:rsidRPr="00092AF3" w:rsidTr="002E3A03">
        <w:tc>
          <w:tcPr>
            <w:tcW w:w="3420" w:type="dxa"/>
            <w:vAlign w:val="center"/>
          </w:tcPr>
          <w:p w:rsidR="00E81314" w:rsidRPr="00092AF3" w:rsidRDefault="00E81314" w:rsidP="00E81314">
            <w:pPr>
              <w:spacing w:before="60" w:after="60"/>
              <w:rPr>
                <w:rFonts w:asciiTheme="minorHAnsi" w:hAnsiTheme="minorHAnsi"/>
                <w:sz w:val="22"/>
                <w:szCs w:val="22"/>
              </w:rPr>
            </w:pPr>
            <w:r w:rsidRPr="00092AF3">
              <w:rPr>
                <w:rFonts w:asciiTheme="minorHAnsi" w:hAnsiTheme="minorHAnsi"/>
                <w:sz w:val="22"/>
                <w:szCs w:val="22"/>
              </w:rPr>
              <w:t>Will billing be impacted?</w:t>
            </w:r>
          </w:p>
        </w:tc>
        <w:tc>
          <w:tcPr>
            <w:tcW w:w="5400" w:type="dxa"/>
            <w:vAlign w:val="center"/>
          </w:tcPr>
          <w:p w:rsidR="00E81314" w:rsidRPr="00092AF3" w:rsidRDefault="002E3A03" w:rsidP="00E81314">
            <w:pPr>
              <w:rPr>
                <w:rFonts w:asciiTheme="minorHAnsi" w:hAnsiTheme="minorHAnsi"/>
                <w:i/>
                <w:sz w:val="22"/>
                <w:szCs w:val="22"/>
              </w:rPr>
            </w:pPr>
            <w:r w:rsidRPr="001F7711">
              <w:rPr>
                <w:rFonts w:asciiTheme="minorHAnsi" w:hAnsiTheme="minorHAnsi"/>
                <w:i/>
                <w:sz w:val="22"/>
                <w:szCs w:val="22"/>
              </w:rPr>
              <w:t>Yes</w:t>
            </w:r>
          </w:p>
        </w:tc>
      </w:tr>
      <w:tr w:rsidR="00E81314" w:rsidRPr="00092AF3" w:rsidTr="002E3A03">
        <w:tc>
          <w:tcPr>
            <w:tcW w:w="3420" w:type="dxa"/>
            <w:vAlign w:val="center"/>
          </w:tcPr>
          <w:p w:rsidR="00E81314" w:rsidRPr="00092AF3" w:rsidRDefault="00E81314" w:rsidP="00E81314">
            <w:pPr>
              <w:spacing w:before="60" w:after="60"/>
              <w:rPr>
                <w:rFonts w:asciiTheme="minorHAnsi" w:hAnsiTheme="minorHAnsi"/>
                <w:sz w:val="22"/>
                <w:szCs w:val="22"/>
              </w:rPr>
            </w:pPr>
            <w:r w:rsidRPr="00092AF3">
              <w:rPr>
                <w:rFonts w:asciiTheme="minorHAnsi" w:hAnsiTheme="minorHAnsi"/>
                <w:sz w:val="22"/>
                <w:szCs w:val="22"/>
              </w:rPr>
              <w:t>Will a billing file be required?</w:t>
            </w:r>
          </w:p>
        </w:tc>
        <w:tc>
          <w:tcPr>
            <w:tcW w:w="5400" w:type="dxa"/>
            <w:vAlign w:val="center"/>
          </w:tcPr>
          <w:p w:rsidR="00E81314" w:rsidRPr="00092AF3" w:rsidRDefault="0066375D" w:rsidP="00E81314">
            <w:pPr>
              <w:rPr>
                <w:rFonts w:asciiTheme="minorHAnsi" w:hAnsiTheme="minorHAnsi"/>
                <w:i/>
                <w:sz w:val="22"/>
                <w:szCs w:val="22"/>
              </w:rPr>
            </w:pPr>
            <w:r>
              <w:rPr>
                <w:rFonts w:asciiTheme="minorHAnsi" w:hAnsiTheme="minorHAnsi"/>
                <w:i/>
                <w:sz w:val="22"/>
                <w:szCs w:val="22"/>
              </w:rPr>
              <w:t>Yes</w:t>
            </w:r>
          </w:p>
        </w:tc>
      </w:tr>
      <w:tr w:rsidR="00E81314" w:rsidRPr="00092AF3" w:rsidTr="002E3A03">
        <w:tc>
          <w:tcPr>
            <w:tcW w:w="3420" w:type="dxa"/>
            <w:vAlign w:val="center"/>
          </w:tcPr>
          <w:p w:rsidR="00E81314" w:rsidRPr="00092AF3" w:rsidRDefault="00E81314" w:rsidP="00E81314">
            <w:pPr>
              <w:spacing w:before="60" w:after="60"/>
              <w:rPr>
                <w:rFonts w:asciiTheme="minorHAnsi" w:hAnsiTheme="minorHAnsi"/>
                <w:sz w:val="22"/>
                <w:szCs w:val="22"/>
              </w:rPr>
            </w:pPr>
            <w:r w:rsidRPr="00092AF3">
              <w:rPr>
                <w:rFonts w:asciiTheme="minorHAnsi" w:hAnsiTheme="minorHAnsi"/>
                <w:sz w:val="22"/>
                <w:szCs w:val="22"/>
              </w:rPr>
              <w:t>Should this product be billed w/ other Insurance products?</w:t>
            </w:r>
          </w:p>
        </w:tc>
        <w:tc>
          <w:tcPr>
            <w:tcW w:w="5400" w:type="dxa"/>
            <w:vAlign w:val="center"/>
          </w:tcPr>
          <w:p w:rsidR="002E3A03" w:rsidRDefault="0066375D" w:rsidP="005E1E24">
            <w:pPr>
              <w:rPr>
                <w:rFonts w:asciiTheme="minorHAnsi" w:hAnsiTheme="minorHAnsi"/>
                <w:i/>
                <w:sz w:val="22"/>
                <w:szCs w:val="22"/>
              </w:rPr>
            </w:pPr>
            <w:r>
              <w:rPr>
                <w:rFonts w:asciiTheme="minorHAnsi" w:hAnsiTheme="minorHAnsi"/>
                <w:i/>
                <w:sz w:val="22"/>
                <w:szCs w:val="22"/>
              </w:rPr>
              <w:t>W</w:t>
            </w:r>
            <w:r w:rsidR="002E3A03" w:rsidRPr="005E1E24">
              <w:rPr>
                <w:rFonts w:asciiTheme="minorHAnsi" w:hAnsiTheme="minorHAnsi"/>
                <w:i/>
                <w:sz w:val="22"/>
                <w:szCs w:val="22"/>
              </w:rPr>
              <w:t>ill be billed via MBSi.</w:t>
            </w:r>
          </w:p>
          <w:p w:rsidR="0066375D" w:rsidRDefault="0066375D" w:rsidP="005E1E24">
            <w:pPr>
              <w:rPr>
                <w:rFonts w:asciiTheme="minorHAnsi" w:hAnsiTheme="minorHAnsi"/>
                <w:i/>
                <w:sz w:val="22"/>
                <w:szCs w:val="22"/>
              </w:rPr>
            </w:pPr>
          </w:p>
          <w:p w:rsidR="0066375D" w:rsidRPr="005E1E24" w:rsidRDefault="0066375D" w:rsidP="005E1E24">
            <w:pPr>
              <w:rPr>
                <w:rFonts w:asciiTheme="minorHAnsi" w:hAnsiTheme="minorHAnsi"/>
                <w:i/>
                <w:sz w:val="22"/>
                <w:szCs w:val="22"/>
              </w:rPr>
            </w:pPr>
            <w:r>
              <w:rPr>
                <w:rFonts w:asciiTheme="minorHAnsi" w:hAnsiTheme="minorHAnsi"/>
                <w:i/>
                <w:sz w:val="22"/>
                <w:szCs w:val="22"/>
              </w:rPr>
              <w:t>Simplified Issue orders may be billed on the same invoice as other products (Combined Billing).</w:t>
            </w:r>
          </w:p>
        </w:tc>
      </w:tr>
      <w:tr w:rsidR="00E81314" w:rsidRPr="00092AF3" w:rsidTr="002E3A03">
        <w:tc>
          <w:tcPr>
            <w:tcW w:w="3420" w:type="dxa"/>
            <w:vAlign w:val="center"/>
          </w:tcPr>
          <w:p w:rsidR="00E81314" w:rsidRPr="00092AF3" w:rsidRDefault="00E81314" w:rsidP="00E81314">
            <w:pPr>
              <w:spacing w:before="60" w:after="60"/>
              <w:rPr>
                <w:rFonts w:asciiTheme="minorHAnsi" w:hAnsiTheme="minorHAnsi"/>
                <w:sz w:val="22"/>
                <w:szCs w:val="22"/>
              </w:rPr>
            </w:pPr>
            <w:r w:rsidRPr="00092AF3">
              <w:rPr>
                <w:rFonts w:asciiTheme="minorHAnsi" w:hAnsiTheme="minorHAnsi"/>
                <w:sz w:val="22"/>
                <w:szCs w:val="22"/>
              </w:rPr>
              <w:t>What is the pricing structure?</w:t>
            </w:r>
          </w:p>
        </w:tc>
        <w:tc>
          <w:tcPr>
            <w:tcW w:w="5400" w:type="dxa"/>
            <w:vAlign w:val="center"/>
          </w:tcPr>
          <w:p w:rsidR="00E81314" w:rsidRPr="00092AF3" w:rsidRDefault="00A2029C" w:rsidP="00A2029C">
            <w:pPr>
              <w:rPr>
                <w:rFonts w:asciiTheme="minorHAnsi" w:hAnsiTheme="minorHAnsi"/>
                <w:i/>
                <w:sz w:val="22"/>
                <w:szCs w:val="22"/>
              </w:rPr>
            </w:pPr>
            <w:r>
              <w:rPr>
                <w:rFonts w:asciiTheme="minorHAnsi" w:hAnsiTheme="minorHAnsi"/>
                <w:i/>
                <w:sz w:val="22"/>
                <w:szCs w:val="22"/>
              </w:rPr>
              <w:t>This will be tiered pricing based on volume.</w:t>
            </w:r>
          </w:p>
        </w:tc>
      </w:tr>
      <w:tr w:rsidR="00E81314" w:rsidRPr="00092AF3" w:rsidTr="002E3A03">
        <w:tc>
          <w:tcPr>
            <w:tcW w:w="3420" w:type="dxa"/>
            <w:tcBorders>
              <w:bottom w:val="single" w:sz="4" w:space="0" w:color="808080"/>
            </w:tcBorders>
            <w:vAlign w:val="center"/>
          </w:tcPr>
          <w:p w:rsidR="00E81314" w:rsidRPr="00092AF3" w:rsidRDefault="00E81314" w:rsidP="00E81314">
            <w:pPr>
              <w:spacing w:before="60" w:after="60"/>
              <w:rPr>
                <w:rFonts w:asciiTheme="minorHAnsi" w:hAnsiTheme="minorHAnsi"/>
                <w:sz w:val="22"/>
                <w:szCs w:val="22"/>
              </w:rPr>
            </w:pPr>
            <w:r w:rsidRPr="00092AF3">
              <w:rPr>
                <w:rFonts w:asciiTheme="minorHAnsi" w:hAnsiTheme="minorHAnsi"/>
                <w:sz w:val="22"/>
                <w:szCs w:val="22"/>
              </w:rPr>
              <w:t>Are new report codes required?</w:t>
            </w:r>
          </w:p>
        </w:tc>
        <w:tc>
          <w:tcPr>
            <w:tcW w:w="5400" w:type="dxa"/>
            <w:tcBorders>
              <w:bottom w:val="single" w:sz="4" w:space="0" w:color="808080"/>
            </w:tcBorders>
            <w:vAlign w:val="center"/>
          </w:tcPr>
          <w:p w:rsidR="004A7401" w:rsidRPr="001F7711" w:rsidRDefault="00A2029C" w:rsidP="00E81314">
            <w:pPr>
              <w:rPr>
                <w:rFonts w:asciiTheme="minorHAnsi" w:hAnsiTheme="minorHAnsi"/>
                <w:i/>
                <w:sz w:val="22"/>
                <w:szCs w:val="22"/>
              </w:rPr>
            </w:pPr>
            <w:r w:rsidRPr="001F7711">
              <w:rPr>
                <w:rFonts w:asciiTheme="minorHAnsi" w:hAnsiTheme="minorHAnsi"/>
                <w:i/>
                <w:sz w:val="22"/>
                <w:szCs w:val="22"/>
              </w:rPr>
              <w:t>Yes</w:t>
            </w:r>
          </w:p>
          <w:p w:rsidR="00A2029C" w:rsidRPr="001F7711" w:rsidRDefault="00A2029C" w:rsidP="002E3A03">
            <w:pPr>
              <w:pStyle w:val="ListParagraph"/>
              <w:ind w:left="252"/>
              <w:rPr>
                <w:rFonts w:asciiTheme="minorHAnsi" w:hAnsiTheme="minorHAnsi"/>
                <w:b/>
                <w:i/>
                <w:sz w:val="10"/>
                <w:szCs w:val="10"/>
              </w:rPr>
            </w:pPr>
          </w:p>
          <w:p w:rsidR="00A2029C" w:rsidRDefault="005E1E24" w:rsidP="005E1E24">
            <w:pPr>
              <w:rPr>
                <w:rFonts w:asciiTheme="minorHAnsi" w:hAnsiTheme="minorHAnsi"/>
                <w:i/>
                <w:sz w:val="22"/>
                <w:szCs w:val="22"/>
              </w:rPr>
            </w:pPr>
            <w:r>
              <w:rPr>
                <w:rFonts w:asciiTheme="minorHAnsi" w:hAnsiTheme="minorHAnsi"/>
                <w:i/>
                <w:sz w:val="22"/>
                <w:szCs w:val="22"/>
              </w:rPr>
              <w:t xml:space="preserve">Report codes will be created for </w:t>
            </w:r>
            <w:r w:rsidR="001F7711">
              <w:rPr>
                <w:rFonts w:asciiTheme="minorHAnsi" w:hAnsiTheme="minorHAnsi"/>
                <w:i/>
                <w:sz w:val="22"/>
                <w:szCs w:val="22"/>
              </w:rPr>
              <w:t>Simplified Issue</w:t>
            </w:r>
            <w:r>
              <w:rPr>
                <w:rFonts w:asciiTheme="minorHAnsi" w:hAnsiTheme="minorHAnsi"/>
                <w:i/>
                <w:sz w:val="22"/>
                <w:szCs w:val="22"/>
              </w:rPr>
              <w:t>.</w:t>
            </w:r>
          </w:p>
          <w:p w:rsidR="00A2029C" w:rsidRPr="001F7711" w:rsidRDefault="00A2029C" w:rsidP="00A2029C">
            <w:pPr>
              <w:rPr>
                <w:rFonts w:asciiTheme="minorHAnsi" w:hAnsiTheme="minorHAnsi"/>
                <w:i/>
                <w:sz w:val="10"/>
                <w:szCs w:val="10"/>
              </w:rPr>
            </w:pPr>
          </w:p>
          <w:p w:rsidR="00A2029C" w:rsidRPr="001F7711" w:rsidRDefault="00A2029C" w:rsidP="00161601">
            <w:pPr>
              <w:rPr>
                <w:rFonts w:asciiTheme="minorHAnsi" w:hAnsiTheme="minorHAnsi"/>
                <w:i/>
                <w:sz w:val="22"/>
                <w:szCs w:val="22"/>
              </w:rPr>
            </w:pPr>
            <w:r w:rsidRPr="001F7711">
              <w:rPr>
                <w:rFonts w:asciiTheme="minorHAnsi" w:hAnsiTheme="minorHAnsi"/>
                <w:i/>
                <w:sz w:val="22"/>
                <w:szCs w:val="22"/>
              </w:rPr>
              <w:t xml:space="preserve">Report codes have been requested.  </w:t>
            </w:r>
          </w:p>
        </w:tc>
      </w:tr>
      <w:tr w:rsidR="00E81314" w:rsidRPr="00092AF3" w:rsidTr="002E3A03">
        <w:tc>
          <w:tcPr>
            <w:tcW w:w="3420" w:type="dxa"/>
            <w:vAlign w:val="center"/>
          </w:tcPr>
          <w:p w:rsidR="00E81314" w:rsidRPr="00092AF3" w:rsidRDefault="00E81314" w:rsidP="00E81314">
            <w:pPr>
              <w:spacing w:before="60" w:after="60"/>
              <w:rPr>
                <w:rFonts w:asciiTheme="minorHAnsi" w:hAnsiTheme="minorHAnsi"/>
                <w:sz w:val="22"/>
                <w:szCs w:val="22"/>
              </w:rPr>
            </w:pPr>
            <w:r w:rsidRPr="00092AF3">
              <w:rPr>
                <w:rFonts w:asciiTheme="minorHAnsi" w:hAnsiTheme="minorHAnsi"/>
                <w:sz w:val="22"/>
                <w:szCs w:val="22"/>
              </w:rPr>
              <w:t>Other Billing requirements?</w:t>
            </w:r>
          </w:p>
        </w:tc>
        <w:tc>
          <w:tcPr>
            <w:tcW w:w="5400" w:type="dxa"/>
            <w:vAlign w:val="center"/>
          </w:tcPr>
          <w:p w:rsidR="0066375D" w:rsidRPr="00161601" w:rsidRDefault="0066375D" w:rsidP="00695379">
            <w:pPr>
              <w:rPr>
                <w:rFonts w:asciiTheme="minorHAnsi" w:hAnsiTheme="minorHAnsi"/>
                <w:i/>
                <w:sz w:val="22"/>
                <w:szCs w:val="22"/>
              </w:rPr>
            </w:pPr>
            <w:r>
              <w:rPr>
                <w:rFonts w:asciiTheme="minorHAnsi" w:hAnsiTheme="minorHAnsi"/>
                <w:i/>
                <w:sz w:val="22"/>
                <w:szCs w:val="22"/>
              </w:rPr>
              <w:t>N/A</w:t>
            </w:r>
          </w:p>
        </w:tc>
      </w:tr>
      <w:tr w:rsidR="00134753" w:rsidRPr="00092AF3" w:rsidTr="002E3A03">
        <w:tc>
          <w:tcPr>
            <w:tcW w:w="3420" w:type="dxa"/>
            <w:vAlign w:val="center"/>
          </w:tcPr>
          <w:p w:rsidR="00134753" w:rsidRPr="00161601" w:rsidRDefault="00EE4B89" w:rsidP="00EE4B89">
            <w:pPr>
              <w:spacing w:before="60" w:after="60"/>
              <w:rPr>
                <w:rFonts w:asciiTheme="minorHAnsi" w:hAnsiTheme="minorHAnsi"/>
                <w:sz w:val="22"/>
                <w:szCs w:val="22"/>
              </w:rPr>
            </w:pPr>
            <w:r w:rsidRPr="00161601">
              <w:rPr>
                <w:rFonts w:asciiTheme="minorHAnsi" w:hAnsiTheme="minorHAnsi"/>
                <w:sz w:val="22"/>
                <w:szCs w:val="22"/>
              </w:rPr>
              <w:t xml:space="preserve">Is </w:t>
            </w:r>
            <w:r w:rsidR="00134753" w:rsidRPr="00161601">
              <w:rPr>
                <w:rFonts w:asciiTheme="minorHAnsi" w:hAnsiTheme="minorHAnsi"/>
                <w:sz w:val="22"/>
                <w:szCs w:val="22"/>
              </w:rPr>
              <w:t>SIDEX</w:t>
            </w:r>
            <w:r w:rsidRPr="00161601">
              <w:rPr>
                <w:rFonts w:asciiTheme="minorHAnsi" w:hAnsiTheme="minorHAnsi"/>
                <w:sz w:val="22"/>
                <w:szCs w:val="22"/>
              </w:rPr>
              <w:t xml:space="preserve"> wrapper </w:t>
            </w:r>
            <w:r w:rsidR="00134753" w:rsidRPr="00161601">
              <w:rPr>
                <w:rFonts w:asciiTheme="minorHAnsi" w:hAnsiTheme="minorHAnsi"/>
                <w:sz w:val="22"/>
                <w:szCs w:val="22"/>
              </w:rPr>
              <w:t>information required?</w:t>
            </w:r>
          </w:p>
        </w:tc>
        <w:tc>
          <w:tcPr>
            <w:tcW w:w="5400" w:type="dxa"/>
            <w:vAlign w:val="center"/>
          </w:tcPr>
          <w:p w:rsidR="00EE4B89" w:rsidRPr="00161601" w:rsidRDefault="00060E63" w:rsidP="00E81314">
            <w:pPr>
              <w:rPr>
                <w:rFonts w:asciiTheme="minorHAnsi" w:hAnsiTheme="minorHAnsi"/>
                <w:i/>
                <w:sz w:val="22"/>
                <w:szCs w:val="22"/>
              </w:rPr>
            </w:pPr>
            <w:r w:rsidRPr="00161601">
              <w:rPr>
                <w:rFonts w:asciiTheme="minorHAnsi" w:hAnsiTheme="minorHAnsi"/>
                <w:i/>
                <w:sz w:val="22"/>
                <w:szCs w:val="22"/>
              </w:rPr>
              <w:t>No, billing should be handled by MBSi</w:t>
            </w:r>
          </w:p>
        </w:tc>
      </w:tr>
      <w:tr w:rsidR="009875A7" w:rsidRPr="00092AF3" w:rsidTr="002E3A03">
        <w:tc>
          <w:tcPr>
            <w:tcW w:w="3420" w:type="dxa"/>
            <w:tcBorders>
              <w:bottom w:val="single" w:sz="4" w:space="0" w:color="808080"/>
            </w:tcBorders>
            <w:vAlign w:val="center"/>
          </w:tcPr>
          <w:p w:rsidR="009875A7" w:rsidRPr="00092AF3" w:rsidRDefault="009875A7" w:rsidP="00EE4B89">
            <w:pPr>
              <w:spacing w:before="60" w:after="60"/>
              <w:rPr>
                <w:rFonts w:asciiTheme="minorHAnsi" w:hAnsiTheme="minorHAnsi"/>
                <w:sz w:val="22"/>
                <w:szCs w:val="22"/>
              </w:rPr>
            </w:pPr>
            <w:r w:rsidRPr="00092AF3">
              <w:rPr>
                <w:rFonts w:asciiTheme="minorHAnsi" w:hAnsiTheme="minorHAnsi"/>
                <w:sz w:val="22"/>
                <w:szCs w:val="22"/>
              </w:rPr>
              <w:t>What are the Summary Billing Charges, Long Description and Detailed Definition for each report code?</w:t>
            </w:r>
          </w:p>
        </w:tc>
        <w:tc>
          <w:tcPr>
            <w:tcW w:w="5400" w:type="dxa"/>
            <w:tcBorders>
              <w:bottom w:val="single" w:sz="4" w:space="0" w:color="808080"/>
            </w:tcBorders>
            <w:vAlign w:val="center"/>
          </w:tcPr>
          <w:p w:rsidR="009875A7" w:rsidRDefault="00060E63" w:rsidP="00060E63">
            <w:pPr>
              <w:rPr>
                <w:rFonts w:asciiTheme="minorHAnsi" w:hAnsiTheme="minorHAnsi"/>
                <w:i/>
                <w:sz w:val="22"/>
                <w:szCs w:val="22"/>
              </w:rPr>
            </w:pPr>
            <w:r w:rsidRPr="00060E63">
              <w:rPr>
                <w:rFonts w:asciiTheme="minorHAnsi" w:hAnsiTheme="minorHAnsi"/>
                <w:i/>
                <w:sz w:val="22"/>
                <w:szCs w:val="22"/>
              </w:rPr>
              <w:t>See table below</w:t>
            </w:r>
            <w:r w:rsidR="009875A7" w:rsidRPr="00060E63">
              <w:rPr>
                <w:rFonts w:asciiTheme="minorHAnsi" w:hAnsiTheme="minorHAnsi"/>
                <w:i/>
                <w:sz w:val="22"/>
                <w:szCs w:val="22"/>
              </w:rPr>
              <w:t xml:space="preserve"> </w:t>
            </w:r>
          </w:p>
          <w:p w:rsidR="00060E63" w:rsidRPr="00060E63" w:rsidRDefault="00060E63" w:rsidP="00060E63">
            <w:pPr>
              <w:rPr>
                <w:rFonts w:asciiTheme="minorHAnsi" w:hAnsiTheme="minorHAnsi"/>
                <w:i/>
                <w:sz w:val="22"/>
                <w:szCs w:val="22"/>
              </w:rPr>
            </w:pPr>
            <w:r w:rsidRPr="00161601">
              <w:rPr>
                <w:rFonts w:asciiTheme="minorHAnsi" w:hAnsiTheme="minorHAnsi"/>
                <w:i/>
                <w:sz w:val="22"/>
                <w:szCs w:val="22"/>
              </w:rPr>
              <w:t>(Report codes have been requested)</w:t>
            </w:r>
          </w:p>
        </w:tc>
      </w:tr>
    </w:tbl>
    <w:p w:rsidR="00ED738F" w:rsidRDefault="00ED738F" w:rsidP="00E33949">
      <w:pPr>
        <w:rPr>
          <w:rFonts w:asciiTheme="minorHAnsi" w:hAnsiTheme="minorHAnsi"/>
          <w:sz w:val="18"/>
          <w:szCs w:val="18"/>
        </w:rPr>
      </w:pPr>
      <w:r w:rsidRPr="00092AF3">
        <w:rPr>
          <w:rFonts w:asciiTheme="minorHAnsi" w:hAnsiTheme="minorHAnsi"/>
          <w:sz w:val="18"/>
          <w:szCs w:val="18"/>
        </w:rPr>
        <w:t xml:space="preserve">                                                                     </w:t>
      </w:r>
      <w:bookmarkStart w:id="14" w:name="OLE_LINK2"/>
      <w:bookmarkEnd w:id="14"/>
    </w:p>
    <w:tbl>
      <w:tblPr>
        <w:tblW w:w="8820" w:type="dxa"/>
        <w:tblInd w:w="1368" w:type="dxa"/>
        <w:tblLayout w:type="fixed"/>
        <w:tblCellMar>
          <w:left w:w="0" w:type="dxa"/>
          <w:right w:w="0" w:type="dxa"/>
        </w:tblCellMar>
        <w:tblLook w:val="04A0" w:firstRow="1" w:lastRow="0" w:firstColumn="1" w:lastColumn="0" w:noHBand="0" w:noVBand="1"/>
      </w:tblPr>
      <w:tblGrid>
        <w:gridCol w:w="810"/>
        <w:gridCol w:w="810"/>
        <w:gridCol w:w="900"/>
        <w:gridCol w:w="1170"/>
        <w:gridCol w:w="720"/>
        <w:gridCol w:w="1440"/>
        <w:gridCol w:w="810"/>
        <w:gridCol w:w="900"/>
        <w:gridCol w:w="1260"/>
      </w:tblGrid>
      <w:tr w:rsidR="00060E63" w:rsidRPr="00F34366" w:rsidTr="00060E63">
        <w:trPr>
          <w:cantSplit/>
          <w:trHeight w:val="925"/>
        </w:trPr>
        <w:tc>
          <w:tcPr>
            <w:tcW w:w="81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060E63" w:rsidRPr="00060E63" w:rsidRDefault="00060E63" w:rsidP="00060E63">
            <w:pPr>
              <w:jc w:val="center"/>
              <w:rPr>
                <w:rFonts w:asciiTheme="minorHAnsi" w:eastAsiaTheme="minorHAnsi" w:hAnsiTheme="minorHAnsi"/>
                <w:b/>
                <w:bCs/>
                <w:sz w:val="18"/>
                <w:szCs w:val="18"/>
              </w:rPr>
            </w:pPr>
            <w:r w:rsidRPr="00060E63">
              <w:rPr>
                <w:rFonts w:asciiTheme="minorHAnsi" w:hAnsiTheme="minorHAnsi"/>
                <w:b/>
                <w:bCs/>
                <w:sz w:val="18"/>
                <w:szCs w:val="18"/>
              </w:rPr>
              <w:t>Product</w:t>
            </w:r>
          </w:p>
          <w:p w:rsidR="00060E63" w:rsidRPr="00060E63" w:rsidRDefault="00060E63" w:rsidP="00060E63">
            <w:pPr>
              <w:jc w:val="center"/>
              <w:rPr>
                <w:rFonts w:asciiTheme="minorHAnsi" w:eastAsiaTheme="minorHAnsi" w:hAnsiTheme="minorHAnsi"/>
                <w:b/>
                <w:bCs/>
                <w:sz w:val="18"/>
                <w:szCs w:val="18"/>
              </w:rPr>
            </w:pPr>
            <w:r w:rsidRPr="00060E63">
              <w:rPr>
                <w:rFonts w:asciiTheme="minorHAnsi" w:hAnsiTheme="minorHAnsi"/>
                <w:b/>
                <w:bCs/>
                <w:sz w:val="18"/>
                <w:szCs w:val="18"/>
              </w:rPr>
              <w:t>Group</w:t>
            </w:r>
          </w:p>
        </w:tc>
        <w:tc>
          <w:tcPr>
            <w:tcW w:w="810" w:type="dxa"/>
            <w:tcBorders>
              <w:top w:val="single" w:sz="8" w:space="0" w:color="auto"/>
              <w:left w:val="nil"/>
              <w:bottom w:val="single" w:sz="8" w:space="0" w:color="auto"/>
              <w:right w:val="single" w:sz="8" w:space="0" w:color="auto"/>
            </w:tcBorders>
            <w:vAlign w:val="bottom"/>
            <w:hideMark/>
          </w:tcPr>
          <w:p w:rsidR="00060E63" w:rsidRPr="00060E63" w:rsidRDefault="00060E63" w:rsidP="00060E63">
            <w:pPr>
              <w:jc w:val="center"/>
              <w:rPr>
                <w:rFonts w:asciiTheme="minorHAnsi" w:eastAsiaTheme="minorHAnsi" w:hAnsiTheme="minorHAnsi"/>
                <w:b/>
                <w:bCs/>
                <w:sz w:val="18"/>
                <w:szCs w:val="18"/>
              </w:rPr>
            </w:pPr>
            <w:r w:rsidRPr="00060E63">
              <w:rPr>
                <w:rFonts w:asciiTheme="minorHAnsi" w:hAnsiTheme="minorHAnsi"/>
                <w:b/>
                <w:bCs/>
                <w:sz w:val="18"/>
                <w:szCs w:val="18"/>
              </w:rPr>
              <w:t>Cost</w:t>
            </w:r>
          </w:p>
          <w:p w:rsidR="00060E63" w:rsidRPr="00060E63" w:rsidRDefault="00060E63" w:rsidP="00060E63">
            <w:pPr>
              <w:jc w:val="center"/>
              <w:rPr>
                <w:rFonts w:asciiTheme="minorHAnsi" w:eastAsiaTheme="minorHAnsi" w:hAnsiTheme="minorHAnsi"/>
                <w:b/>
                <w:bCs/>
                <w:sz w:val="18"/>
                <w:szCs w:val="18"/>
              </w:rPr>
            </w:pPr>
            <w:r w:rsidRPr="00060E63">
              <w:rPr>
                <w:rFonts w:asciiTheme="minorHAnsi" w:hAnsiTheme="minorHAnsi"/>
                <w:b/>
                <w:bCs/>
                <w:sz w:val="18"/>
                <w:szCs w:val="18"/>
              </w:rPr>
              <w:t>Center</w:t>
            </w:r>
          </w:p>
        </w:tc>
        <w:tc>
          <w:tcPr>
            <w:tcW w:w="9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060E63" w:rsidRPr="00060E63" w:rsidRDefault="00060E63" w:rsidP="00060E63">
            <w:pPr>
              <w:jc w:val="center"/>
              <w:rPr>
                <w:rFonts w:asciiTheme="minorHAnsi" w:eastAsiaTheme="minorHAnsi" w:hAnsiTheme="minorHAnsi"/>
                <w:b/>
                <w:bCs/>
                <w:sz w:val="18"/>
                <w:szCs w:val="18"/>
              </w:rPr>
            </w:pPr>
            <w:r w:rsidRPr="00060E63">
              <w:rPr>
                <w:rFonts w:asciiTheme="minorHAnsi" w:hAnsiTheme="minorHAnsi"/>
                <w:b/>
                <w:bCs/>
                <w:sz w:val="18"/>
                <w:szCs w:val="18"/>
              </w:rPr>
              <w:t>Report code #</w:t>
            </w:r>
          </w:p>
        </w:tc>
        <w:tc>
          <w:tcPr>
            <w:tcW w:w="117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060E63" w:rsidRPr="00060E63" w:rsidRDefault="00060E63" w:rsidP="00060E63">
            <w:pPr>
              <w:jc w:val="center"/>
              <w:rPr>
                <w:rFonts w:asciiTheme="minorHAnsi" w:eastAsiaTheme="minorHAnsi" w:hAnsiTheme="minorHAnsi"/>
                <w:b/>
                <w:bCs/>
                <w:sz w:val="18"/>
                <w:szCs w:val="18"/>
              </w:rPr>
            </w:pPr>
            <w:r w:rsidRPr="00060E63">
              <w:rPr>
                <w:rFonts w:asciiTheme="minorHAnsi" w:hAnsiTheme="minorHAnsi"/>
                <w:b/>
                <w:bCs/>
                <w:sz w:val="18"/>
                <w:szCs w:val="18"/>
              </w:rPr>
              <w:t>Report code name</w:t>
            </w:r>
          </w:p>
          <w:p w:rsidR="00060E63" w:rsidRPr="00060E63" w:rsidRDefault="00060E63" w:rsidP="00060E63">
            <w:pPr>
              <w:jc w:val="center"/>
              <w:rPr>
                <w:rFonts w:asciiTheme="minorHAnsi" w:eastAsiaTheme="minorHAnsi" w:hAnsiTheme="minorHAnsi"/>
                <w:b/>
                <w:bCs/>
                <w:sz w:val="18"/>
                <w:szCs w:val="18"/>
              </w:rPr>
            </w:pPr>
            <w:r w:rsidRPr="00060E63">
              <w:rPr>
                <w:rFonts w:asciiTheme="minorHAnsi" w:hAnsiTheme="minorHAnsi"/>
                <w:b/>
                <w:bCs/>
                <w:sz w:val="18"/>
                <w:szCs w:val="18"/>
              </w:rPr>
              <w:t>15 characters</w:t>
            </w:r>
          </w:p>
        </w:tc>
        <w:tc>
          <w:tcPr>
            <w:tcW w:w="7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060E63" w:rsidRPr="00060E63" w:rsidRDefault="00060E63" w:rsidP="00060E63">
            <w:pPr>
              <w:jc w:val="center"/>
              <w:rPr>
                <w:rFonts w:asciiTheme="minorHAnsi" w:eastAsiaTheme="minorHAnsi" w:hAnsiTheme="minorHAnsi"/>
                <w:b/>
                <w:bCs/>
                <w:sz w:val="18"/>
                <w:szCs w:val="18"/>
              </w:rPr>
            </w:pPr>
            <w:r w:rsidRPr="00060E63">
              <w:rPr>
                <w:rFonts w:asciiTheme="minorHAnsi" w:hAnsiTheme="minorHAnsi"/>
                <w:b/>
                <w:bCs/>
                <w:sz w:val="18"/>
                <w:szCs w:val="18"/>
              </w:rPr>
              <w:t>Stat code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060E63" w:rsidRPr="00060E63" w:rsidRDefault="00060E63" w:rsidP="00060E63">
            <w:pPr>
              <w:jc w:val="center"/>
              <w:rPr>
                <w:rFonts w:asciiTheme="minorHAnsi" w:eastAsiaTheme="minorHAnsi" w:hAnsiTheme="minorHAnsi"/>
                <w:b/>
                <w:bCs/>
                <w:sz w:val="18"/>
                <w:szCs w:val="18"/>
              </w:rPr>
            </w:pPr>
            <w:r w:rsidRPr="00060E63">
              <w:rPr>
                <w:rFonts w:asciiTheme="minorHAnsi" w:hAnsiTheme="minorHAnsi"/>
                <w:b/>
                <w:bCs/>
                <w:sz w:val="18"/>
                <w:szCs w:val="18"/>
              </w:rPr>
              <w:t>Stat code name</w:t>
            </w:r>
          </w:p>
          <w:p w:rsidR="00060E63" w:rsidRPr="00060E63" w:rsidRDefault="00060E63" w:rsidP="00060E63">
            <w:pPr>
              <w:jc w:val="center"/>
              <w:rPr>
                <w:rFonts w:asciiTheme="minorHAnsi" w:eastAsiaTheme="minorHAnsi" w:hAnsiTheme="minorHAnsi"/>
                <w:sz w:val="18"/>
                <w:szCs w:val="18"/>
              </w:rPr>
            </w:pPr>
            <w:r w:rsidRPr="00060E63">
              <w:rPr>
                <w:rFonts w:asciiTheme="minorHAnsi" w:hAnsiTheme="minorHAnsi"/>
                <w:b/>
                <w:bCs/>
                <w:sz w:val="18"/>
                <w:szCs w:val="18"/>
              </w:rPr>
              <w:t>(Summary Billing Charges Description 24 characters)</w:t>
            </w:r>
          </w:p>
        </w:tc>
        <w:tc>
          <w:tcPr>
            <w:tcW w:w="81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060E63" w:rsidRPr="00060E63" w:rsidRDefault="00060E63" w:rsidP="00060E63">
            <w:pPr>
              <w:jc w:val="center"/>
              <w:rPr>
                <w:rFonts w:asciiTheme="minorHAnsi" w:eastAsiaTheme="minorHAnsi" w:hAnsiTheme="minorHAnsi"/>
                <w:b/>
                <w:bCs/>
                <w:sz w:val="18"/>
                <w:szCs w:val="18"/>
              </w:rPr>
            </w:pPr>
            <w:r w:rsidRPr="00060E63">
              <w:rPr>
                <w:rFonts w:asciiTheme="minorHAnsi" w:hAnsiTheme="minorHAnsi"/>
                <w:b/>
                <w:bCs/>
                <w:sz w:val="18"/>
                <w:szCs w:val="18"/>
              </w:rPr>
              <w:t>UN or AGT</w:t>
            </w:r>
          </w:p>
        </w:tc>
        <w:tc>
          <w:tcPr>
            <w:tcW w:w="900" w:type="dxa"/>
            <w:tcBorders>
              <w:top w:val="single" w:sz="8" w:space="0" w:color="auto"/>
              <w:left w:val="nil"/>
              <w:bottom w:val="single" w:sz="8" w:space="0" w:color="auto"/>
              <w:right w:val="single" w:sz="8" w:space="0" w:color="auto"/>
            </w:tcBorders>
            <w:vAlign w:val="bottom"/>
            <w:hideMark/>
          </w:tcPr>
          <w:p w:rsidR="00060E63" w:rsidRPr="00060E63" w:rsidRDefault="00060E63" w:rsidP="00060E63">
            <w:pPr>
              <w:jc w:val="center"/>
              <w:rPr>
                <w:rFonts w:asciiTheme="minorHAnsi" w:eastAsiaTheme="minorHAnsi" w:hAnsiTheme="minorHAnsi"/>
                <w:b/>
                <w:bCs/>
                <w:sz w:val="18"/>
                <w:szCs w:val="18"/>
              </w:rPr>
            </w:pPr>
            <w:r w:rsidRPr="00060E63">
              <w:rPr>
                <w:rFonts w:asciiTheme="minorHAnsi" w:hAnsiTheme="minorHAnsi"/>
                <w:b/>
                <w:bCs/>
                <w:sz w:val="18"/>
                <w:szCs w:val="18"/>
              </w:rPr>
              <w:t>Long Description</w:t>
            </w:r>
          </w:p>
          <w:p w:rsidR="00060E63" w:rsidRPr="00060E63" w:rsidRDefault="00060E63" w:rsidP="00060E63">
            <w:pPr>
              <w:jc w:val="center"/>
              <w:rPr>
                <w:rFonts w:asciiTheme="minorHAnsi" w:eastAsiaTheme="minorHAnsi" w:hAnsiTheme="minorHAnsi"/>
                <w:b/>
                <w:bCs/>
                <w:sz w:val="18"/>
                <w:szCs w:val="18"/>
              </w:rPr>
            </w:pPr>
            <w:r w:rsidRPr="00060E63">
              <w:rPr>
                <w:rFonts w:asciiTheme="minorHAnsi" w:hAnsiTheme="minorHAnsi"/>
                <w:b/>
                <w:bCs/>
                <w:sz w:val="18"/>
                <w:szCs w:val="18"/>
              </w:rPr>
              <w:t>67 characters</w:t>
            </w:r>
          </w:p>
        </w:tc>
        <w:tc>
          <w:tcPr>
            <w:tcW w:w="1260" w:type="dxa"/>
            <w:tcBorders>
              <w:top w:val="single" w:sz="8" w:space="0" w:color="auto"/>
              <w:left w:val="nil"/>
              <w:bottom w:val="single" w:sz="8" w:space="0" w:color="auto"/>
              <w:right w:val="single" w:sz="8" w:space="0" w:color="auto"/>
            </w:tcBorders>
            <w:vAlign w:val="bottom"/>
            <w:hideMark/>
          </w:tcPr>
          <w:p w:rsidR="00060E63" w:rsidRPr="00060E63" w:rsidRDefault="00060E63" w:rsidP="00060E63">
            <w:pPr>
              <w:jc w:val="center"/>
              <w:rPr>
                <w:rFonts w:asciiTheme="minorHAnsi" w:eastAsiaTheme="minorHAnsi" w:hAnsiTheme="minorHAnsi"/>
                <w:b/>
                <w:bCs/>
                <w:sz w:val="18"/>
                <w:szCs w:val="18"/>
              </w:rPr>
            </w:pPr>
            <w:r w:rsidRPr="00060E63">
              <w:rPr>
                <w:rFonts w:asciiTheme="minorHAnsi" w:hAnsiTheme="minorHAnsi"/>
                <w:b/>
                <w:bCs/>
                <w:sz w:val="18"/>
                <w:szCs w:val="18"/>
              </w:rPr>
              <w:t>Detailed Description</w:t>
            </w:r>
          </w:p>
          <w:p w:rsidR="00060E63" w:rsidRPr="00060E63" w:rsidRDefault="00060E63" w:rsidP="00060E63">
            <w:pPr>
              <w:jc w:val="center"/>
              <w:rPr>
                <w:rFonts w:asciiTheme="minorHAnsi" w:eastAsiaTheme="minorHAnsi" w:hAnsiTheme="minorHAnsi"/>
                <w:b/>
                <w:bCs/>
                <w:sz w:val="18"/>
                <w:szCs w:val="18"/>
              </w:rPr>
            </w:pPr>
            <w:r w:rsidRPr="00060E63">
              <w:rPr>
                <w:rFonts w:asciiTheme="minorHAnsi" w:hAnsiTheme="minorHAnsi"/>
                <w:b/>
                <w:bCs/>
                <w:sz w:val="18"/>
                <w:szCs w:val="18"/>
              </w:rPr>
              <w:t>(Unlimited characters)</w:t>
            </w:r>
          </w:p>
        </w:tc>
      </w:tr>
      <w:tr w:rsidR="00060E63" w:rsidRPr="00F34366" w:rsidTr="00060E63">
        <w:trPr>
          <w:cantSplit/>
          <w:trHeight w:val="925"/>
        </w:trPr>
        <w:tc>
          <w:tcPr>
            <w:tcW w:w="81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060E63" w:rsidRPr="00060E63" w:rsidRDefault="00060E63" w:rsidP="00060E63">
            <w:pPr>
              <w:jc w:val="center"/>
              <w:rPr>
                <w:rFonts w:asciiTheme="minorHAnsi" w:hAnsiTheme="minorHAnsi"/>
                <w:b/>
                <w:bCs/>
                <w:sz w:val="16"/>
                <w:szCs w:val="16"/>
              </w:rPr>
            </w:pPr>
          </w:p>
        </w:tc>
        <w:tc>
          <w:tcPr>
            <w:tcW w:w="810" w:type="dxa"/>
            <w:tcBorders>
              <w:top w:val="single" w:sz="8" w:space="0" w:color="auto"/>
              <w:left w:val="nil"/>
              <w:bottom w:val="single" w:sz="8" w:space="0" w:color="auto"/>
              <w:right w:val="single" w:sz="8" w:space="0" w:color="auto"/>
            </w:tcBorders>
            <w:vAlign w:val="bottom"/>
          </w:tcPr>
          <w:p w:rsidR="00060E63" w:rsidRPr="00060E63" w:rsidRDefault="00060E63" w:rsidP="00060E63">
            <w:pPr>
              <w:jc w:val="center"/>
              <w:rPr>
                <w:rFonts w:asciiTheme="minorHAnsi" w:hAnsiTheme="minorHAnsi"/>
                <w:b/>
                <w:bCs/>
                <w:sz w:val="16"/>
                <w:szCs w:val="16"/>
              </w:rPr>
            </w:pPr>
          </w:p>
        </w:tc>
        <w:tc>
          <w:tcPr>
            <w:tcW w:w="9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060E63" w:rsidRPr="00060E63" w:rsidRDefault="00060E63" w:rsidP="00060E63">
            <w:pPr>
              <w:jc w:val="center"/>
              <w:rPr>
                <w:rFonts w:asciiTheme="minorHAnsi" w:hAnsiTheme="minorHAnsi"/>
                <w:b/>
                <w:bCs/>
                <w:sz w:val="16"/>
                <w:szCs w:val="16"/>
              </w:rPr>
            </w:pPr>
          </w:p>
        </w:tc>
        <w:tc>
          <w:tcPr>
            <w:tcW w:w="117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060E63" w:rsidRPr="00060E63" w:rsidRDefault="00060E63" w:rsidP="00060E63">
            <w:pPr>
              <w:jc w:val="center"/>
              <w:rPr>
                <w:rFonts w:asciiTheme="minorHAnsi" w:hAnsiTheme="minorHAnsi"/>
                <w:b/>
                <w:bCs/>
                <w:sz w:val="16"/>
                <w:szCs w:val="16"/>
              </w:rPr>
            </w:pPr>
          </w:p>
        </w:tc>
        <w:tc>
          <w:tcPr>
            <w:tcW w:w="7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060E63" w:rsidRPr="00060E63" w:rsidRDefault="00060E63" w:rsidP="00060E63">
            <w:pPr>
              <w:jc w:val="center"/>
              <w:rPr>
                <w:rFonts w:asciiTheme="minorHAnsi" w:hAnsiTheme="minorHAnsi"/>
                <w:b/>
                <w:bCs/>
                <w:sz w:val="16"/>
                <w:szCs w:val="16"/>
              </w:rPr>
            </w:pP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060E63" w:rsidRPr="00060E63" w:rsidRDefault="00060E63" w:rsidP="00060E63">
            <w:pPr>
              <w:jc w:val="center"/>
              <w:rPr>
                <w:rFonts w:asciiTheme="minorHAnsi" w:hAnsiTheme="minorHAnsi"/>
                <w:b/>
                <w:bCs/>
                <w:sz w:val="16"/>
                <w:szCs w:val="16"/>
              </w:rPr>
            </w:pPr>
          </w:p>
        </w:tc>
        <w:tc>
          <w:tcPr>
            <w:tcW w:w="81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060E63" w:rsidRPr="00060E63" w:rsidRDefault="00060E63" w:rsidP="00060E63">
            <w:pPr>
              <w:jc w:val="center"/>
              <w:rPr>
                <w:rFonts w:asciiTheme="minorHAnsi" w:hAnsiTheme="minorHAnsi"/>
                <w:b/>
                <w:bCs/>
                <w:sz w:val="16"/>
                <w:szCs w:val="16"/>
              </w:rPr>
            </w:pPr>
          </w:p>
        </w:tc>
        <w:tc>
          <w:tcPr>
            <w:tcW w:w="900" w:type="dxa"/>
            <w:tcBorders>
              <w:top w:val="single" w:sz="8" w:space="0" w:color="auto"/>
              <w:left w:val="nil"/>
              <w:bottom w:val="single" w:sz="8" w:space="0" w:color="auto"/>
              <w:right w:val="single" w:sz="8" w:space="0" w:color="auto"/>
            </w:tcBorders>
            <w:vAlign w:val="bottom"/>
          </w:tcPr>
          <w:p w:rsidR="00060E63" w:rsidRPr="00060E63" w:rsidRDefault="00060E63" w:rsidP="00060E63">
            <w:pPr>
              <w:jc w:val="center"/>
              <w:rPr>
                <w:rFonts w:asciiTheme="minorHAnsi" w:hAnsiTheme="minorHAnsi"/>
                <w:b/>
                <w:bCs/>
                <w:sz w:val="16"/>
                <w:szCs w:val="16"/>
              </w:rPr>
            </w:pPr>
          </w:p>
        </w:tc>
        <w:tc>
          <w:tcPr>
            <w:tcW w:w="1260" w:type="dxa"/>
            <w:tcBorders>
              <w:top w:val="single" w:sz="8" w:space="0" w:color="auto"/>
              <w:left w:val="nil"/>
              <w:bottom w:val="single" w:sz="8" w:space="0" w:color="auto"/>
              <w:right w:val="single" w:sz="8" w:space="0" w:color="auto"/>
            </w:tcBorders>
            <w:vAlign w:val="bottom"/>
          </w:tcPr>
          <w:p w:rsidR="00060E63" w:rsidRPr="00060E63" w:rsidRDefault="00060E63" w:rsidP="00060E63">
            <w:pPr>
              <w:jc w:val="center"/>
              <w:rPr>
                <w:rFonts w:asciiTheme="minorHAnsi" w:hAnsiTheme="minorHAnsi"/>
                <w:b/>
                <w:bCs/>
                <w:sz w:val="16"/>
                <w:szCs w:val="16"/>
              </w:rPr>
            </w:pPr>
          </w:p>
        </w:tc>
      </w:tr>
    </w:tbl>
    <w:p w:rsidR="00060E63" w:rsidRPr="00092AF3" w:rsidRDefault="00060E63" w:rsidP="00E33949">
      <w:pPr>
        <w:rPr>
          <w:rFonts w:asciiTheme="minorHAnsi" w:hAnsiTheme="minorHAnsi"/>
          <w:sz w:val="18"/>
          <w:szCs w:val="18"/>
        </w:rPr>
      </w:pPr>
    </w:p>
    <w:p w:rsidR="00D37824" w:rsidRDefault="00D37824" w:rsidP="00EA01BC">
      <w:pPr>
        <w:pStyle w:val="ListParagraph"/>
        <w:ind w:left="1260"/>
        <w:rPr>
          <w:rFonts w:asciiTheme="minorHAnsi" w:hAnsiTheme="minorHAnsi"/>
          <w:sz w:val="22"/>
          <w:szCs w:val="22"/>
        </w:rPr>
      </w:pPr>
      <w:r w:rsidRPr="00092AF3">
        <w:rPr>
          <w:rFonts w:asciiTheme="minorHAnsi" w:hAnsiTheme="minorHAnsi"/>
          <w:sz w:val="22"/>
          <w:szCs w:val="22"/>
        </w:rPr>
        <w:lastRenderedPageBreak/>
        <w:t xml:space="preserve">Standard </w:t>
      </w:r>
      <w:r w:rsidR="00BD0146" w:rsidRPr="00092AF3">
        <w:rPr>
          <w:rFonts w:asciiTheme="minorHAnsi" w:hAnsiTheme="minorHAnsi"/>
          <w:sz w:val="22"/>
          <w:szCs w:val="22"/>
        </w:rPr>
        <w:t xml:space="preserve">Detail </w:t>
      </w:r>
      <w:r w:rsidRPr="00092AF3">
        <w:rPr>
          <w:rFonts w:asciiTheme="minorHAnsi" w:hAnsiTheme="minorHAnsi"/>
          <w:sz w:val="22"/>
          <w:szCs w:val="22"/>
        </w:rPr>
        <w:t>Billing File</w:t>
      </w:r>
      <w:r w:rsidR="00ED3AD1" w:rsidRPr="00092AF3">
        <w:rPr>
          <w:rFonts w:asciiTheme="minorHAnsi" w:hAnsiTheme="minorHAnsi"/>
          <w:sz w:val="22"/>
          <w:szCs w:val="22"/>
        </w:rPr>
        <w:t xml:space="preserve"> Case ID’s</w:t>
      </w:r>
      <w:r w:rsidRPr="00092AF3">
        <w:rPr>
          <w:rFonts w:asciiTheme="minorHAnsi" w:hAnsiTheme="minorHAnsi"/>
          <w:sz w:val="22"/>
          <w:szCs w:val="22"/>
        </w:rPr>
        <w:t>:</w:t>
      </w:r>
    </w:p>
    <w:tbl>
      <w:tblPr>
        <w:tblW w:w="3420" w:type="dxa"/>
        <w:tblInd w:w="1368" w:type="dxa"/>
        <w:tblLayout w:type="fixed"/>
        <w:tblCellMar>
          <w:left w:w="0" w:type="dxa"/>
          <w:right w:w="0" w:type="dxa"/>
        </w:tblCellMar>
        <w:tblLook w:val="04A0" w:firstRow="1" w:lastRow="0" w:firstColumn="1" w:lastColumn="0" w:noHBand="0" w:noVBand="1"/>
      </w:tblPr>
      <w:tblGrid>
        <w:gridCol w:w="2430"/>
        <w:gridCol w:w="990"/>
      </w:tblGrid>
      <w:tr w:rsidR="00161601" w:rsidRPr="00182838" w:rsidTr="00161601">
        <w:trPr>
          <w:cantSplit/>
          <w:trHeight w:val="628"/>
        </w:trPr>
        <w:tc>
          <w:tcPr>
            <w:tcW w:w="2430" w:type="dxa"/>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vAlign w:val="bottom"/>
            <w:hideMark/>
          </w:tcPr>
          <w:p w:rsidR="00161601" w:rsidRPr="00182838" w:rsidRDefault="00161601" w:rsidP="0069670A">
            <w:pPr>
              <w:rPr>
                <w:rFonts w:asciiTheme="minorHAnsi" w:hAnsiTheme="minorHAnsi"/>
                <w:sz w:val="22"/>
                <w:szCs w:val="22"/>
              </w:rPr>
            </w:pPr>
            <w:r w:rsidRPr="00182838">
              <w:rPr>
                <w:rFonts w:asciiTheme="minorHAnsi" w:hAnsiTheme="minorHAnsi"/>
                <w:sz w:val="22"/>
                <w:szCs w:val="22"/>
              </w:rPr>
              <w:t>Personal Lines</w:t>
            </w:r>
          </w:p>
          <w:p w:rsidR="00161601" w:rsidRPr="00182838" w:rsidRDefault="00161601" w:rsidP="0069670A">
            <w:pPr>
              <w:rPr>
                <w:rFonts w:asciiTheme="minorHAnsi" w:hAnsiTheme="minorHAnsi"/>
                <w:sz w:val="22"/>
                <w:szCs w:val="22"/>
              </w:rPr>
            </w:pPr>
            <w:r w:rsidRPr="00182838">
              <w:rPr>
                <w:rFonts w:asciiTheme="minorHAnsi" w:hAnsiTheme="minorHAnsi"/>
                <w:sz w:val="22"/>
                <w:szCs w:val="22"/>
              </w:rPr>
              <w:t>Products</w:t>
            </w:r>
          </w:p>
          <w:p w:rsidR="00161601" w:rsidRPr="00182838" w:rsidRDefault="00161601" w:rsidP="0069670A">
            <w:pPr>
              <w:rPr>
                <w:rFonts w:asciiTheme="minorHAnsi" w:eastAsiaTheme="minorHAnsi" w:hAnsiTheme="minorHAnsi"/>
                <w:sz w:val="22"/>
                <w:szCs w:val="22"/>
              </w:rPr>
            </w:pPr>
            <w:r w:rsidRPr="00182838">
              <w:rPr>
                <w:rFonts w:asciiTheme="minorHAnsi" w:hAnsiTheme="minorHAnsi"/>
                <w:sz w:val="22"/>
                <w:szCs w:val="22"/>
              </w:rPr>
              <w:t>Case-id Name</w:t>
            </w:r>
          </w:p>
        </w:tc>
        <w:tc>
          <w:tcPr>
            <w:tcW w:w="990" w:type="dxa"/>
            <w:tcBorders>
              <w:top w:val="single" w:sz="8" w:space="0" w:color="auto"/>
              <w:left w:val="nil"/>
              <w:bottom w:val="single" w:sz="8" w:space="0" w:color="auto"/>
              <w:right w:val="single" w:sz="8" w:space="0" w:color="auto"/>
            </w:tcBorders>
            <w:shd w:val="clear" w:color="auto" w:fill="C6D9F1" w:themeFill="text2" w:themeFillTint="33"/>
            <w:tcMar>
              <w:top w:w="0" w:type="dxa"/>
              <w:left w:w="108" w:type="dxa"/>
              <w:bottom w:w="0" w:type="dxa"/>
              <w:right w:w="108" w:type="dxa"/>
            </w:tcMar>
            <w:vAlign w:val="bottom"/>
            <w:hideMark/>
          </w:tcPr>
          <w:p w:rsidR="00161601" w:rsidRPr="00182838" w:rsidRDefault="00161601" w:rsidP="0069670A">
            <w:pPr>
              <w:jc w:val="center"/>
              <w:rPr>
                <w:rFonts w:asciiTheme="minorHAnsi" w:eastAsiaTheme="minorHAnsi" w:hAnsiTheme="minorHAnsi"/>
                <w:sz w:val="22"/>
                <w:szCs w:val="22"/>
              </w:rPr>
            </w:pPr>
            <w:r w:rsidRPr="00182838">
              <w:rPr>
                <w:rFonts w:asciiTheme="minorHAnsi" w:hAnsiTheme="minorHAnsi"/>
                <w:sz w:val="22"/>
                <w:szCs w:val="22"/>
              </w:rPr>
              <w:t>Case-id Number</w:t>
            </w:r>
          </w:p>
        </w:tc>
      </w:tr>
      <w:tr w:rsidR="00161601" w:rsidRPr="00182838" w:rsidTr="00161601">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rPr>
                <w:rFonts w:asciiTheme="minorHAnsi" w:eastAsiaTheme="minorHAnsi" w:hAnsiTheme="minorHAnsi"/>
                <w:sz w:val="22"/>
                <w:szCs w:val="22"/>
              </w:rPr>
            </w:pPr>
            <w:r w:rsidRPr="00182838">
              <w:rPr>
                <w:rFonts w:asciiTheme="minorHAnsi" w:hAnsiTheme="minorHAnsi"/>
                <w:sz w:val="22"/>
                <w:szCs w:val="22"/>
              </w:rPr>
              <w:t>DATE</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jc w:val="right"/>
              <w:rPr>
                <w:rFonts w:asciiTheme="minorHAnsi" w:eastAsiaTheme="minorHAnsi" w:hAnsiTheme="minorHAnsi"/>
                <w:sz w:val="22"/>
                <w:szCs w:val="22"/>
              </w:rPr>
            </w:pPr>
            <w:r w:rsidRPr="00182838">
              <w:rPr>
                <w:rFonts w:asciiTheme="minorHAnsi" w:hAnsiTheme="minorHAnsi"/>
                <w:sz w:val="22"/>
                <w:szCs w:val="22"/>
              </w:rPr>
              <w:t>137</w:t>
            </w:r>
          </w:p>
        </w:tc>
      </w:tr>
      <w:tr w:rsidR="00161601" w:rsidRPr="00182838" w:rsidTr="00161601">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rPr>
                <w:rFonts w:asciiTheme="minorHAnsi" w:eastAsiaTheme="minorHAnsi" w:hAnsiTheme="minorHAnsi"/>
                <w:sz w:val="22"/>
                <w:szCs w:val="22"/>
              </w:rPr>
            </w:pPr>
            <w:r w:rsidRPr="00182838">
              <w:rPr>
                <w:rFonts w:asciiTheme="minorHAnsi" w:hAnsiTheme="minorHAnsi"/>
                <w:sz w:val="22"/>
                <w:szCs w:val="22"/>
              </w:rPr>
              <w:t>QUOTEBACK</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jc w:val="right"/>
              <w:rPr>
                <w:rFonts w:asciiTheme="minorHAnsi" w:eastAsiaTheme="minorHAnsi" w:hAnsiTheme="minorHAnsi"/>
                <w:sz w:val="22"/>
                <w:szCs w:val="22"/>
              </w:rPr>
            </w:pPr>
            <w:r w:rsidRPr="00182838">
              <w:rPr>
                <w:rFonts w:asciiTheme="minorHAnsi" w:hAnsiTheme="minorHAnsi"/>
                <w:sz w:val="22"/>
                <w:szCs w:val="22"/>
              </w:rPr>
              <w:t>198</w:t>
            </w:r>
          </w:p>
        </w:tc>
      </w:tr>
      <w:tr w:rsidR="00161601" w:rsidRPr="00182838" w:rsidTr="00161601">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rPr>
                <w:rFonts w:asciiTheme="minorHAnsi" w:eastAsiaTheme="minorHAnsi" w:hAnsiTheme="minorHAnsi"/>
                <w:sz w:val="22"/>
                <w:szCs w:val="22"/>
              </w:rPr>
            </w:pPr>
            <w:r w:rsidRPr="00182838">
              <w:rPr>
                <w:rFonts w:asciiTheme="minorHAnsi" w:hAnsiTheme="minorHAnsi"/>
                <w:sz w:val="22"/>
                <w:szCs w:val="22"/>
              </w:rPr>
              <w:t>FIRST NAME</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jc w:val="right"/>
              <w:rPr>
                <w:rFonts w:asciiTheme="minorHAnsi" w:eastAsiaTheme="minorHAnsi" w:hAnsiTheme="minorHAnsi"/>
                <w:sz w:val="22"/>
                <w:szCs w:val="22"/>
              </w:rPr>
            </w:pPr>
            <w:r w:rsidRPr="00182838">
              <w:rPr>
                <w:rFonts w:asciiTheme="minorHAnsi" w:hAnsiTheme="minorHAnsi"/>
                <w:sz w:val="22"/>
                <w:szCs w:val="22"/>
              </w:rPr>
              <w:t>25</w:t>
            </w:r>
          </w:p>
        </w:tc>
      </w:tr>
      <w:tr w:rsidR="00161601" w:rsidRPr="00182838" w:rsidTr="00161601">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rPr>
                <w:rFonts w:asciiTheme="minorHAnsi" w:eastAsiaTheme="minorHAnsi" w:hAnsiTheme="minorHAnsi"/>
                <w:sz w:val="22"/>
                <w:szCs w:val="22"/>
              </w:rPr>
            </w:pPr>
            <w:r w:rsidRPr="00182838">
              <w:rPr>
                <w:rFonts w:asciiTheme="minorHAnsi" w:hAnsiTheme="minorHAnsi"/>
                <w:sz w:val="22"/>
                <w:szCs w:val="22"/>
              </w:rPr>
              <w:t>LAST NAME</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jc w:val="right"/>
              <w:rPr>
                <w:rFonts w:asciiTheme="minorHAnsi" w:eastAsiaTheme="minorHAnsi" w:hAnsiTheme="minorHAnsi"/>
                <w:sz w:val="22"/>
                <w:szCs w:val="22"/>
              </w:rPr>
            </w:pPr>
            <w:r w:rsidRPr="00182838">
              <w:rPr>
                <w:rFonts w:asciiTheme="minorHAnsi" w:hAnsiTheme="minorHAnsi"/>
                <w:sz w:val="22"/>
                <w:szCs w:val="22"/>
              </w:rPr>
              <w:t>24</w:t>
            </w:r>
          </w:p>
        </w:tc>
      </w:tr>
      <w:tr w:rsidR="00161601" w:rsidRPr="00182838" w:rsidTr="00161601">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rPr>
                <w:rFonts w:asciiTheme="minorHAnsi" w:eastAsiaTheme="minorHAnsi" w:hAnsiTheme="minorHAnsi"/>
                <w:sz w:val="22"/>
                <w:szCs w:val="22"/>
              </w:rPr>
            </w:pPr>
            <w:r w:rsidRPr="00182838">
              <w:rPr>
                <w:rFonts w:asciiTheme="minorHAnsi" w:hAnsiTheme="minorHAnsi"/>
                <w:sz w:val="22"/>
                <w:szCs w:val="22"/>
              </w:rPr>
              <w:t>FULL QUOTEBACK</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jc w:val="right"/>
              <w:rPr>
                <w:rFonts w:asciiTheme="minorHAnsi" w:eastAsiaTheme="minorHAnsi" w:hAnsiTheme="minorHAnsi"/>
                <w:sz w:val="22"/>
                <w:szCs w:val="22"/>
              </w:rPr>
            </w:pPr>
            <w:r w:rsidRPr="00182838">
              <w:rPr>
                <w:rFonts w:asciiTheme="minorHAnsi" w:hAnsiTheme="minorHAnsi"/>
                <w:sz w:val="22"/>
                <w:szCs w:val="22"/>
              </w:rPr>
              <w:t>199</w:t>
            </w:r>
          </w:p>
        </w:tc>
      </w:tr>
      <w:tr w:rsidR="00161601" w:rsidRPr="00182838" w:rsidTr="00161601">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rPr>
                <w:rFonts w:asciiTheme="minorHAnsi" w:eastAsiaTheme="minorHAnsi" w:hAnsiTheme="minorHAnsi"/>
                <w:sz w:val="22"/>
                <w:szCs w:val="22"/>
              </w:rPr>
            </w:pPr>
            <w:r w:rsidRPr="00182838">
              <w:rPr>
                <w:rFonts w:asciiTheme="minorHAnsi" w:hAnsiTheme="minorHAnsi"/>
                <w:sz w:val="22"/>
                <w:szCs w:val="22"/>
              </w:rPr>
              <w:t>SPL BILLING ID</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jc w:val="right"/>
              <w:rPr>
                <w:rFonts w:asciiTheme="minorHAnsi" w:eastAsiaTheme="minorHAnsi" w:hAnsiTheme="minorHAnsi"/>
                <w:sz w:val="22"/>
                <w:szCs w:val="22"/>
              </w:rPr>
            </w:pPr>
            <w:r w:rsidRPr="00182838">
              <w:rPr>
                <w:rFonts w:asciiTheme="minorHAnsi" w:hAnsiTheme="minorHAnsi"/>
                <w:sz w:val="22"/>
                <w:szCs w:val="22"/>
              </w:rPr>
              <w:t>98</w:t>
            </w:r>
          </w:p>
        </w:tc>
      </w:tr>
      <w:tr w:rsidR="00161601" w:rsidRPr="00182838" w:rsidTr="00161601">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rPr>
                <w:rFonts w:asciiTheme="minorHAnsi" w:eastAsiaTheme="minorHAnsi" w:hAnsiTheme="minorHAnsi"/>
                <w:sz w:val="22"/>
                <w:szCs w:val="22"/>
              </w:rPr>
            </w:pPr>
            <w:r w:rsidRPr="00182838">
              <w:rPr>
                <w:rFonts w:asciiTheme="minorHAnsi" w:hAnsiTheme="minorHAnsi"/>
                <w:sz w:val="22"/>
                <w:szCs w:val="22"/>
              </w:rPr>
              <w:t>REFERENCE #</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jc w:val="right"/>
              <w:rPr>
                <w:rFonts w:asciiTheme="minorHAnsi" w:eastAsiaTheme="minorHAnsi" w:hAnsiTheme="minorHAnsi"/>
                <w:sz w:val="22"/>
                <w:szCs w:val="22"/>
              </w:rPr>
            </w:pPr>
            <w:r w:rsidRPr="00182838">
              <w:rPr>
                <w:rFonts w:asciiTheme="minorHAnsi" w:hAnsiTheme="minorHAnsi"/>
                <w:sz w:val="22"/>
                <w:szCs w:val="22"/>
              </w:rPr>
              <w:t>220</w:t>
            </w:r>
          </w:p>
        </w:tc>
      </w:tr>
      <w:tr w:rsidR="00161601" w:rsidRPr="00182838" w:rsidTr="00161601">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rPr>
                <w:rFonts w:asciiTheme="minorHAnsi" w:eastAsiaTheme="minorHAnsi" w:hAnsiTheme="minorHAnsi"/>
                <w:sz w:val="22"/>
                <w:szCs w:val="22"/>
              </w:rPr>
            </w:pPr>
            <w:r w:rsidRPr="00182838">
              <w:rPr>
                <w:rFonts w:asciiTheme="minorHAnsi" w:hAnsiTheme="minorHAnsi"/>
                <w:sz w:val="22"/>
                <w:szCs w:val="22"/>
              </w:rPr>
              <w:t>MVR STATE</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jc w:val="right"/>
              <w:rPr>
                <w:rFonts w:asciiTheme="minorHAnsi" w:eastAsiaTheme="minorHAnsi" w:hAnsiTheme="minorHAnsi"/>
                <w:sz w:val="22"/>
                <w:szCs w:val="22"/>
              </w:rPr>
            </w:pPr>
            <w:r w:rsidRPr="00182838">
              <w:rPr>
                <w:rFonts w:asciiTheme="minorHAnsi" w:hAnsiTheme="minorHAnsi"/>
                <w:sz w:val="22"/>
                <w:szCs w:val="22"/>
              </w:rPr>
              <w:t>62</w:t>
            </w:r>
          </w:p>
        </w:tc>
      </w:tr>
      <w:tr w:rsidR="00161601" w:rsidRPr="00182838" w:rsidTr="00161601">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rPr>
                <w:rFonts w:asciiTheme="minorHAnsi" w:eastAsiaTheme="minorHAnsi" w:hAnsiTheme="minorHAnsi"/>
                <w:sz w:val="22"/>
                <w:szCs w:val="22"/>
              </w:rPr>
            </w:pPr>
            <w:r w:rsidRPr="00182838">
              <w:rPr>
                <w:rFonts w:asciiTheme="minorHAnsi" w:hAnsiTheme="minorHAnsi"/>
                <w:sz w:val="22"/>
                <w:szCs w:val="22"/>
              </w:rPr>
              <w:t>RESIDENT STATE</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jc w:val="right"/>
              <w:rPr>
                <w:rFonts w:asciiTheme="minorHAnsi" w:eastAsiaTheme="minorHAnsi" w:hAnsiTheme="minorHAnsi"/>
                <w:sz w:val="22"/>
                <w:szCs w:val="22"/>
              </w:rPr>
            </w:pPr>
            <w:r w:rsidRPr="00182838">
              <w:rPr>
                <w:rFonts w:asciiTheme="minorHAnsi" w:hAnsiTheme="minorHAnsi"/>
                <w:sz w:val="22"/>
                <w:szCs w:val="22"/>
              </w:rPr>
              <w:t>40</w:t>
            </w:r>
          </w:p>
        </w:tc>
      </w:tr>
      <w:tr w:rsidR="00161601" w:rsidRPr="00182838" w:rsidTr="00161601">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rPr>
                <w:rFonts w:asciiTheme="minorHAnsi" w:eastAsiaTheme="minorHAnsi" w:hAnsiTheme="minorHAnsi"/>
                <w:sz w:val="22"/>
                <w:szCs w:val="22"/>
              </w:rPr>
            </w:pPr>
            <w:r w:rsidRPr="00182838">
              <w:rPr>
                <w:rFonts w:asciiTheme="minorHAnsi" w:hAnsiTheme="minorHAnsi"/>
                <w:sz w:val="22"/>
                <w:szCs w:val="22"/>
              </w:rPr>
              <w:t>TIME ORDERED</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jc w:val="right"/>
              <w:rPr>
                <w:rFonts w:asciiTheme="minorHAnsi" w:eastAsiaTheme="minorHAnsi" w:hAnsiTheme="minorHAnsi"/>
                <w:sz w:val="22"/>
                <w:szCs w:val="22"/>
              </w:rPr>
            </w:pPr>
            <w:r w:rsidRPr="00182838">
              <w:rPr>
                <w:rFonts w:asciiTheme="minorHAnsi" w:hAnsiTheme="minorHAnsi"/>
                <w:sz w:val="22"/>
                <w:szCs w:val="22"/>
              </w:rPr>
              <w:t>230</w:t>
            </w:r>
          </w:p>
        </w:tc>
      </w:tr>
      <w:tr w:rsidR="00161601" w:rsidRPr="00182838" w:rsidTr="00161601">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rPr>
                <w:rFonts w:asciiTheme="minorHAnsi" w:eastAsiaTheme="minorHAnsi" w:hAnsiTheme="minorHAnsi"/>
                <w:sz w:val="22"/>
                <w:szCs w:val="22"/>
              </w:rPr>
            </w:pPr>
            <w:r w:rsidRPr="00182838">
              <w:rPr>
                <w:rFonts w:asciiTheme="minorHAnsi" w:hAnsiTheme="minorHAnsi"/>
                <w:sz w:val="22"/>
                <w:szCs w:val="22"/>
              </w:rPr>
              <w:t>BATCH #</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jc w:val="right"/>
              <w:rPr>
                <w:rFonts w:asciiTheme="minorHAnsi" w:eastAsiaTheme="minorHAnsi" w:hAnsiTheme="minorHAnsi"/>
                <w:sz w:val="22"/>
                <w:szCs w:val="22"/>
              </w:rPr>
            </w:pPr>
            <w:r w:rsidRPr="00182838">
              <w:rPr>
                <w:rFonts w:asciiTheme="minorHAnsi" w:hAnsiTheme="minorHAnsi"/>
                <w:sz w:val="22"/>
                <w:szCs w:val="22"/>
              </w:rPr>
              <w:t>217</w:t>
            </w:r>
          </w:p>
        </w:tc>
      </w:tr>
      <w:tr w:rsidR="00161601" w:rsidRPr="00182838" w:rsidTr="00161601">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rPr>
                <w:rFonts w:asciiTheme="minorHAnsi" w:eastAsiaTheme="minorHAnsi" w:hAnsiTheme="minorHAnsi"/>
                <w:sz w:val="22"/>
                <w:szCs w:val="22"/>
              </w:rPr>
            </w:pPr>
            <w:r w:rsidRPr="00182838">
              <w:rPr>
                <w:rFonts w:asciiTheme="minorHAnsi" w:hAnsiTheme="minorHAnsi"/>
                <w:sz w:val="22"/>
                <w:szCs w:val="22"/>
              </w:rPr>
              <w:t>FIRST INITIAL</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jc w:val="right"/>
              <w:rPr>
                <w:rFonts w:asciiTheme="minorHAnsi" w:eastAsiaTheme="minorHAnsi" w:hAnsiTheme="minorHAnsi"/>
                <w:sz w:val="22"/>
                <w:szCs w:val="22"/>
              </w:rPr>
            </w:pPr>
            <w:r w:rsidRPr="00182838">
              <w:rPr>
                <w:rFonts w:asciiTheme="minorHAnsi" w:hAnsiTheme="minorHAnsi"/>
                <w:sz w:val="22"/>
                <w:szCs w:val="22"/>
              </w:rPr>
              <w:t>27</w:t>
            </w:r>
          </w:p>
        </w:tc>
      </w:tr>
      <w:tr w:rsidR="00161601" w:rsidRPr="00182838" w:rsidTr="00161601">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rPr>
                <w:rFonts w:asciiTheme="minorHAnsi" w:eastAsiaTheme="minorHAnsi" w:hAnsiTheme="minorHAnsi"/>
                <w:sz w:val="22"/>
                <w:szCs w:val="22"/>
              </w:rPr>
            </w:pPr>
            <w:r w:rsidRPr="00182838">
              <w:rPr>
                <w:rFonts w:asciiTheme="minorHAnsi" w:hAnsiTheme="minorHAnsi"/>
                <w:sz w:val="22"/>
                <w:szCs w:val="22"/>
              </w:rPr>
              <w:t>PROCESS STATUS</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jc w:val="right"/>
              <w:rPr>
                <w:rFonts w:asciiTheme="minorHAnsi" w:eastAsiaTheme="minorHAnsi" w:hAnsiTheme="minorHAnsi"/>
                <w:sz w:val="22"/>
                <w:szCs w:val="22"/>
              </w:rPr>
            </w:pPr>
            <w:r w:rsidRPr="00182838">
              <w:rPr>
                <w:rFonts w:asciiTheme="minorHAnsi" w:hAnsiTheme="minorHAnsi"/>
                <w:sz w:val="22"/>
                <w:szCs w:val="22"/>
              </w:rPr>
              <w:t>208</w:t>
            </w:r>
          </w:p>
        </w:tc>
      </w:tr>
      <w:tr w:rsidR="00161601" w:rsidRPr="00182838" w:rsidTr="00161601">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rPr>
                <w:rFonts w:asciiTheme="minorHAnsi" w:eastAsiaTheme="minorHAnsi" w:hAnsiTheme="minorHAnsi"/>
                <w:sz w:val="22"/>
                <w:szCs w:val="22"/>
              </w:rPr>
            </w:pPr>
            <w:r w:rsidRPr="00182838">
              <w:rPr>
                <w:rFonts w:asciiTheme="minorHAnsi" w:hAnsiTheme="minorHAnsi"/>
                <w:sz w:val="22"/>
                <w:szCs w:val="22"/>
              </w:rPr>
              <w:t>DATE ORDERED</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jc w:val="right"/>
              <w:rPr>
                <w:rFonts w:asciiTheme="minorHAnsi" w:eastAsiaTheme="minorHAnsi" w:hAnsiTheme="minorHAnsi"/>
                <w:sz w:val="22"/>
                <w:szCs w:val="22"/>
              </w:rPr>
            </w:pPr>
            <w:r w:rsidRPr="00182838">
              <w:rPr>
                <w:rFonts w:asciiTheme="minorHAnsi" w:hAnsiTheme="minorHAnsi"/>
                <w:sz w:val="22"/>
                <w:szCs w:val="22"/>
              </w:rPr>
              <w:t>153</w:t>
            </w:r>
          </w:p>
        </w:tc>
      </w:tr>
      <w:tr w:rsidR="00161601" w:rsidRPr="00182838" w:rsidTr="00161601">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rPr>
                <w:rFonts w:asciiTheme="minorHAnsi" w:eastAsiaTheme="minorHAnsi" w:hAnsiTheme="minorHAnsi"/>
                <w:sz w:val="22"/>
                <w:szCs w:val="22"/>
              </w:rPr>
            </w:pPr>
            <w:r w:rsidRPr="00182838">
              <w:rPr>
                <w:rFonts w:asciiTheme="minorHAnsi" w:hAnsiTheme="minorHAnsi"/>
                <w:sz w:val="22"/>
                <w:szCs w:val="22"/>
              </w:rPr>
              <w:t>MIDDLE INITIAL</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jc w:val="right"/>
              <w:rPr>
                <w:rFonts w:asciiTheme="minorHAnsi" w:eastAsiaTheme="minorHAnsi" w:hAnsiTheme="minorHAnsi"/>
                <w:sz w:val="22"/>
                <w:szCs w:val="22"/>
              </w:rPr>
            </w:pPr>
            <w:r w:rsidRPr="00182838">
              <w:rPr>
                <w:rFonts w:asciiTheme="minorHAnsi" w:hAnsiTheme="minorHAnsi"/>
                <w:sz w:val="22"/>
                <w:szCs w:val="22"/>
              </w:rPr>
              <w:t>26</w:t>
            </w:r>
          </w:p>
        </w:tc>
      </w:tr>
      <w:tr w:rsidR="00161601" w:rsidRPr="00182838" w:rsidTr="00161601">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rPr>
                <w:rFonts w:asciiTheme="minorHAnsi" w:eastAsiaTheme="minorHAnsi" w:hAnsiTheme="minorHAnsi"/>
                <w:sz w:val="22"/>
                <w:szCs w:val="22"/>
              </w:rPr>
            </w:pPr>
            <w:r w:rsidRPr="00182838">
              <w:rPr>
                <w:rFonts w:asciiTheme="minorHAnsi" w:hAnsiTheme="minorHAnsi"/>
                <w:sz w:val="22"/>
                <w:szCs w:val="22"/>
              </w:rPr>
              <w:t>SOCIAL SEC NUM</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jc w:val="right"/>
              <w:rPr>
                <w:rFonts w:asciiTheme="minorHAnsi" w:eastAsiaTheme="minorHAnsi" w:hAnsiTheme="minorHAnsi"/>
                <w:sz w:val="22"/>
                <w:szCs w:val="22"/>
              </w:rPr>
            </w:pPr>
            <w:r w:rsidRPr="00182838">
              <w:rPr>
                <w:rFonts w:asciiTheme="minorHAnsi" w:hAnsiTheme="minorHAnsi"/>
                <w:sz w:val="22"/>
                <w:szCs w:val="22"/>
              </w:rPr>
              <w:t>54</w:t>
            </w:r>
          </w:p>
        </w:tc>
      </w:tr>
      <w:tr w:rsidR="00161601" w:rsidRPr="00182838" w:rsidTr="00161601">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rPr>
                <w:rFonts w:asciiTheme="minorHAnsi" w:eastAsiaTheme="minorHAnsi" w:hAnsiTheme="minorHAnsi"/>
                <w:sz w:val="22"/>
                <w:szCs w:val="22"/>
              </w:rPr>
            </w:pPr>
            <w:r w:rsidRPr="00182838">
              <w:rPr>
                <w:rFonts w:asciiTheme="minorHAnsi" w:hAnsiTheme="minorHAnsi"/>
                <w:sz w:val="22"/>
                <w:szCs w:val="22"/>
              </w:rPr>
              <w:t>MIDDLE NAME</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jc w:val="right"/>
              <w:rPr>
                <w:rFonts w:asciiTheme="minorHAnsi" w:eastAsiaTheme="minorHAnsi" w:hAnsiTheme="minorHAnsi"/>
                <w:sz w:val="22"/>
                <w:szCs w:val="22"/>
              </w:rPr>
            </w:pPr>
            <w:r w:rsidRPr="00182838">
              <w:rPr>
                <w:rFonts w:asciiTheme="minorHAnsi" w:hAnsiTheme="minorHAnsi"/>
                <w:sz w:val="22"/>
                <w:szCs w:val="22"/>
              </w:rPr>
              <w:t>28</w:t>
            </w:r>
          </w:p>
        </w:tc>
      </w:tr>
      <w:tr w:rsidR="00161601" w:rsidRPr="00182838" w:rsidTr="00161601">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rPr>
                <w:rFonts w:asciiTheme="minorHAnsi" w:eastAsiaTheme="minorHAnsi" w:hAnsiTheme="minorHAnsi"/>
                <w:sz w:val="22"/>
                <w:szCs w:val="22"/>
              </w:rPr>
            </w:pPr>
            <w:r w:rsidRPr="00182838">
              <w:rPr>
                <w:rFonts w:asciiTheme="minorHAnsi" w:hAnsiTheme="minorHAnsi"/>
                <w:sz w:val="22"/>
                <w:szCs w:val="22"/>
              </w:rPr>
              <w:t>DATE OF BIRTH</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jc w:val="right"/>
              <w:rPr>
                <w:rFonts w:asciiTheme="minorHAnsi" w:eastAsiaTheme="minorHAnsi" w:hAnsiTheme="minorHAnsi"/>
                <w:sz w:val="22"/>
                <w:szCs w:val="22"/>
              </w:rPr>
            </w:pPr>
            <w:r w:rsidRPr="00182838">
              <w:rPr>
                <w:rFonts w:asciiTheme="minorHAnsi" w:hAnsiTheme="minorHAnsi"/>
                <w:sz w:val="22"/>
                <w:szCs w:val="22"/>
              </w:rPr>
              <w:t>33</w:t>
            </w:r>
          </w:p>
        </w:tc>
      </w:tr>
      <w:tr w:rsidR="00161601" w:rsidRPr="00182838" w:rsidTr="00161601">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rPr>
                <w:rFonts w:asciiTheme="minorHAnsi" w:eastAsiaTheme="minorHAnsi" w:hAnsiTheme="minorHAnsi"/>
                <w:sz w:val="22"/>
                <w:szCs w:val="22"/>
              </w:rPr>
            </w:pPr>
            <w:r w:rsidRPr="00182838">
              <w:rPr>
                <w:rFonts w:asciiTheme="minorHAnsi" w:hAnsiTheme="minorHAnsi"/>
                <w:sz w:val="22"/>
                <w:szCs w:val="22"/>
              </w:rPr>
              <w:t>LICENSE #</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161601" w:rsidRPr="00182838" w:rsidRDefault="00161601" w:rsidP="0069670A">
            <w:pPr>
              <w:jc w:val="right"/>
              <w:rPr>
                <w:rFonts w:asciiTheme="minorHAnsi" w:eastAsiaTheme="minorHAnsi" w:hAnsiTheme="minorHAnsi"/>
                <w:sz w:val="22"/>
                <w:szCs w:val="22"/>
              </w:rPr>
            </w:pPr>
            <w:r w:rsidRPr="00182838">
              <w:rPr>
                <w:rFonts w:asciiTheme="minorHAnsi" w:hAnsiTheme="minorHAnsi"/>
                <w:sz w:val="22"/>
                <w:szCs w:val="22"/>
              </w:rPr>
              <w:t>120</w:t>
            </w:r>
          </w:p>
        </w:tc>
      </w:tr>
    </w:tbl>
    <w:p w:rsidR="00C52F5A" w:rsidRPr="00092AF3" w:rsidRDefault="00C52F5A" w:rsidP="00E81314">
      <w:pPr>
        <w:pStyle w:val="ListParagraph"/>
        <w:ind w:left="1080"/>
        <w:rPr>
          <w:rFonts w:asciiTheme="minorHAnsi" w:hAnsiTheme="minorHAnsi"/>
          <w:sz w:val="22"/>
          <w:szCs w:val="22"/>
        </w:rPr>
      </w:pPr>
    </w:p>
    <w:p w:rsidR="00BD0146" w:rsidRPr="00092AF3" w:rsidRDefault="00BD0146" w:rsidP="00EA01BC">
      <w:pPr>
        <w:pStyle w:val="ListParagraph"/>
        <w:ind w:left="1260"/>
        <w:rPr>
          <w:rFonts w:asciiTheme="minorHAnsi" w:hAnsiTheme="minorHAnsi"/>
          <w:sz w:val="22"/>
          <w:szCs w:val="22"/>
        </w:rPr>
      </w:pPr>
      <w:r w:rsidRPr="00092AF3">
        <w:rPr>
          <w:rFonts w:asciiTheme="minorHAnsi" w:hAnsiTheme="minorHAnsi"/>
          <w:sz w:val="22"/>
          <w:szCs w:val="22"/>
        </w:rPr>
        <w:t>Standard Bulk Billing Case ID’s:</w:t>
      </w:r>
    </w:p>
    <w:tbl>
      <w:tblPr>
        <w:tblW w:w="3420" w:type="dxa"/>
        <w:tblInd w:w="1368" w:type="dxa"/>
        <w:tblLayout w:type="fixed"/>
        <w:tblCellMar>
          <w:left w:w="0" w:type="dxa"/>
          <w:right w:w="0" w:type="dxa"/>
        </w:tblCellMar>
        <w:tblLook w:val="04A0" w:firstRow="1" w:lastRow="0" w:firstColumn="1" w:lastColumn="0" w:noHBand="0" w:noVBand="1"/>
      </w:tblPr>
      <w:tblGrid>
        <w:gridCol w:w="2430"/>
        <w:gridCol w:w="990"/>
      </w:tblGrid>
      <w:tr w:rsidR="00341FC9" w:rsidRPr="00092AF3" w:rsidTr="00341FC9">
        <w:trPr>
          <w:trHeight w:val="628"/>
        </w:trPr>
        <w:tc>
          <w:tcPr>
            <w:tcW w:w="2430" w:type="dxa"/>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vAlign w:val="bottom"/>
            <w:hideMark/>
          </w:tcPr>
          <w:p w:rsidR="00341FC9" w:rsidRPr="00092AF3" w:rsidRDefault="00341FC9" w:rsidP="00BD0146">
            <w:pPr>
              <w:rPr>
                <w:rFonts w:asciiTheme="minorHAnsi" w:hAnsiTheme="minorHAnsi"/>
                <w:sz w:val="22"/>
                <w:szCs w:val="22"/>
              </w:rPr>
            </w:pPr>
            <w:r w:rsidRPr="00092AF3">
              <w:rPr>
                <w:rFonts w:asciiTheme="minorHAnsi" w:hAnsiTheme="minorHAnsi"/>
                <w:sz w:val="22"/>
                <w:szCs w:val="22"/>
              </w:rPr>
              <w:t>Personal Lines</w:t>
            </w:r>
          </w:p>
          <w:p w:rsidR="00341FC9" w:rsidRPr="00092AF3" w:rsidRDefault="00341FC9" w:rsidP="00BD0146">
            <w:pPr>
              <w:rPr>
                <w:rFonts w:asciiTheme="minorHAnsi" w:hAnsiTheme="minorHAnsi"/>
                <w:sz w:val="22"/>
                <w:szCs w:val="22"/>
              </w:rPr>
            </w:pPr>
            <w:r w:rsidRPr="00092AF3">
              <w:rPr>
                <w:rFonts w:asciiTheme="minorHAnsi" w:hAnsiTheme="minorHAnsi"/>
                <w:sz w:val="22"/>
                <w:szCs w:val="22"/>
              </w:rPr>
              <w:t>Products</w:t>
            </w:r>
          </w:p>
          <w:p w:rsidR="00341FC9" w:rsidRPr="00092AF3" w:rsidRDefault="00341FC9" w:rsidP="00BD0146">
            <w:pPr>
              <w:rPr>
                <w:rFonts w:asciiTheme="minorHAnsi" w:eastAsiaTheme="minorHAnsi" w:hAnsiTheme="minorHAnsi"/>
                <w:sz w:val="22"/>
                <w:szCs w:val="22"/>
              </w:rPr>
            </w:pPr>
            <w:r w:rsidRPr="00092AF3">
              <w:rPr>
                <w:rFonts w:asciiTheme="minorHAnsi" w:hAnsiTheme="minorHAnsi"/>
                <w:sz w:val="22"/>
                <w:szCs w:val="22"/>
              </w:rPr>
              <w:t>Case-id Name</w:t>
            </w:r>
          </w:p>
        </w:tc>
        <w:tc>
          <w:tcPr>
            <w:tcW w:w="990" w:type="dxa"/>
            <w:tcBorders>
              <w:top w:val="single" w:sz="8" w:space="0" w:color="auto"/>
              <w:left w:val="nil"/>
              <w:bottom w:val="single" w:sz="8" w:space="0" w:color="auto"/>
              <w:right w:val="single" w:sz="8" w:space="0" w:color="auto"/>
            </w:tcBorders>
            <w:shd w:val="clear" w:color="auto" w:fill="C6D9F1" w:themeFill="text2" w:themeFillTint="33"/>
            <w:tcMar>
              <w:top w:w="0" w:type="dxa"/>
              <w:left w:w="108" w:type="dxa"/>
              <w:bottom w:w="0" w:type="dxa"/>
              <w:right w:w="108" w:type="dxa"/>
            </w:tcMar>
            <w:vAlign w:val="bottom"/>
            <w:hideMark/>
          </w:tcPr>
          <w:p w:rsidR="00341FC9" w:rsidRPr="00092AF3" w:rsidRDefault="00341FC9" w:rsidP="00BD0146">
            <w:pPr>
              <w:jc w:val="center"/>
              <w:rPr>
                <w:rFonts w:asciiTheme="minorHAnsi" w:eastAsiaTheme="minorHAnsi" w:hAnsiTheme="minorHAnsi"/>
                <w:sz w:val="22"/>
                <w:szCs w:val="22"/>
              </w:rPr>
            </w:pPr>
            <w:r w:rsidRPr="00092AF3">
              <w:rPr>
                <w:rFonts w:asciiTheme="minorHAnsi" w:hAnsiTheme="minorHAnsi"/>
                <w:sz w:val="22"/>
                <w:szCs w:val="22"/>
              </w:rPr>
              <w:t>Case-id Number</w:t>
            </w:r>
          </w:p>
        </w:tc>
      </w:tr>
      <w:tr w:rsidR="00341FC9" w:rsidRPr="00092AF3" w:rsidTr="00341FC9">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341FC9" w:rsidRPr="00092AF3" w:rsidRDefault="00341FC9" w:rsidP="00BD0146">
            <w:pPr>
              <w:rPr>
                <w:rFonts w:asciiTheme="minorHAnsi" w:eastAsiaTheme="minorHAnsi" w:hAnsiTheme="minorHAnsi"/>
                <w:sz w:val="22"/>
                <w:szCs w:val="22"/>
              </w:rPr>
            </w:pPr>
            <w:r w:rsidRPr="00092AF3">
              <w:rPr>
                <w:rFonts w:asciiTheme="minorHAnsi" w:hAnsiTheme="minorHAnsi"/>
                <w:sz w:val="22"/>
                <w:szCs w:val="22"/>
              </w:rPr>
              <w:t>DATE</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341FC9" w:rsidRPr="00092AF3" w:rsidRDefault="00341FC9" w:rsidP="00BD0146">
            <w:pPr>
              <w:jc w:val="right"/>
              <w:rPr>
                <w:rFonts w:asciiTheme="minorHAnsi" w:eastAsiaTheme="minorHAnsi" w:hAnsiTheme="minorHAnsi"/>
                <w:sz w:val="22"/>
                <w:szCs w:val="22"/>
              </w:rPr>
            </w:pPr>
            <w:r w:rsidRPr="00092AF3">
              <w:rPr>
                <w:rFonts w:asciiTheme="minorHAnsi" w:hAnsiTheme="minorHAnsi"/>
                <w:sz w:val="22"/>
                <w:szCs w:val="22"/>
              </w:rPr>
              <w:t>137</w:t>
            </w:r>
          </w:p>
        </w:tc>
      </w:tr>
      <w:tr w:rsidR="00341FC9" w:rsidRPr="00092AF3" w:rsidTr="00341FC9">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341FC9" w:rsidRPr="00092AF3" w:rsidRDefault="00341FC9" w:rsidP="00BD0146">
            <w:pPr>
              <w:rPr>
                <w:rFonts w:asciiTheme="minorHAnsi" w:eastAsiaTheme="minorHAnsi" w:hAnsiTheme="minorHAnsi"/>
                <w:sz w:val="22"/>
                <w:szCs w:val="22"/>
              </w:rPr>
            </w:pPr>
            <w:r w:rsidRPr="00092AF3">
              <w:rPr>
                <w:rFonts w:asciiTheme="minorHAnsi" w:hAnsiTheme="minorHAnsi"/>
                <w:sz w:val="22"/>
                <w:szCs w:val="22"/>
              </w:rPr>
              <w:t>SPL BILLING ID</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341FC9" w:rsidRPr="00092AF3" w:rsidRDefault="00341FC9" w:rsidP="00BD0146">
            <w:pPr>
              <w:jc w:val="right"/>
              <w:rPr>
                <w:rFonts w:asciiTheme="minorHAnsi" w:eastAsiaTheme="minorHAnsi" w:hAnsiTheme="minorHAnsi"/>
                <w:sz w:val="22"/>
                <w:szCs w:val="22"/>
              </w:rPr>
            </w:pPr>
            <w:r w:rsidRPr="00092AF3">
              <w:rPr>
                <w:rFonts w:asciiTheme="minorHAnsi" w:hAnsiTheme="minorHAnsi"/>
                <w:sz w:val="22"/>
                <w:szCs w:val="22"/>
              </w:rPr>
              <w:t>98</w:t>
            </w:r>
          </w:p>
        </w:tc>
      </w:tr>
      <w:tr w:rsidR="00341FC9" w:rsidRPr="00092AF3" w:rsidTr="00341FC9">
        <w:trPr>
          <w:trHeight w:val="255"/>
        </w:trPr>
        <w:tc>
          <w:tcPr>
            <w:tcW w:w="24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341FC9" w:rsidRPr="00092AF3" w:rsidRDefault="00341FC9" w:rsidP="00BD0146">
            <w:pPr>
              <w:rPr>
                <w:rFonts w:asciiTheme="minorHAnsi" w:eastAsiaTheme="minorHAnsi" w:hAnsiTheme="minorHAnsi"/>
                <w:sz w:val="22"/>
                <w:szCs w:val="22"/>
              </w:rPr>
            </w:pPr>
            <w:r w:rsidRPr="00092AF3">
              <w:rPr>
                <w:rFonts w:asciiTheme="minorHAnsi" w:hAnsiTheme="minorHAnsi"/>
                <w:sz w:val="22"/>
                <w:szCs w:val="22"/>
              </w:rPr>
              <w:t>BATCH #</w:t>
            </w:r>
          </w:p>
        </w:tc>
        <w:tc>
          <w:tcPr>
            <w:tcW w:w="99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341FC9" w:rsidRPr="00092AF3" w:rsidRDefault="00341FC9" w:rsidP="00BD0146">
            <w:pPr>
              <w:jc w:val="right"/>
              <w:rPr>
                <w:rFonts w:asciiTheme="minorHAnsi" w:eastAsiaTheme="minorHAnsi" w:hAnsiTheme="minorHAnsi"/>
                <w:sz w:val="22"/>
                <w:szCs w:val="22"/>
              </w:rPr>
            </w:pPr>
            <w:r w:rsidRPr="00092AF3">
              <w:rPr>
                <w:rFonts w:asciiTheme="minorHAnsi" w:hAnsiTheme="minorHAnsi"/>
                <w:sz w:val="22"/>
                <w:szCs w:val="22"/>
              </w:rPr>
              <w:t>217</w:t>
            </w:r>
          </w:p>
        </w:tc>
      </w:tr>
    </w:tbl>
    <w:p w:rsidR="00134753" w:rsidRPr="00092AF3" w:rsidRDefault="00134753" w:rsidP="00E81314">
      <w:pPr>
        <w:pStyle w:val="ListParagraph"/>
        <w:ind w:left="1080"/>
        <w:rPr>
          <w:rFonts w:asciiTheme="minorHAnsi" w:hAnsiTheme="minorHAnsi"/>
          <w:sz w:val="22"/>
          <w:szCs w:val="22"/>
        </w:rPr>
      </w:pPr>
    </w:p>
    <w:p w:rsidR="00D37824" w:rsidRPr="00092AF3" w:rsidRDefault="00ED3AD1" w:rsidP="00EA01BC">
      <w:pPr>
        <w:pStyle w:val="ListParagraph"/>
        <w:ind w:left="1260"/>
        <w:rPr>
          <w:rFonts w:asciiTheme="minorHAnsi" w:hAnsiTheme="minorHAnsi"/>
          <w:sz w:val="22"/>
          <w:szCs w:val="22"/>
        </w:rPr>
      </w:pPr>
      <w:r w:rsidRPr="00092AF3">
        <w:rPr>
          <w:rFonts w:asciiTheme="minorHAnsi" w:hAnsiTheme="minorHAnsi"/>
          <w:sz w:val="22"/>
          <w:szCs w:val="22"/>
        </w:rPr>
        <w:t>Billing Details:</w:t>
      </w:r>
    </w:p>
    <w:p w:rsidR="009C5A45" w:rsidRPr="00092AF3" w:rsidRDefault="009C5A45" w:rsidP="00C73DA2">
      <w:pPr>
        <w:pStyle w:val="ListParagraph"/>
        <w:widowControl w:val="0"/>
        <w:numPr>
          <w:ilvl w:val="0"/>
          <w:numId w:val="5"/>
        </w:numPr>
        <w:overflowPunct w:val="0"/>
        <w:autoSpaceDE w:val="0"/>
        <w:autoSpaceDN w:val="0"/>
        <w:adjustRightInd w:val="0"/>
        <w:ind w:left="1980"/>
        <w:textAlignment w:val="baseline"/>
        <w:rPr>
          <w:rFonts w:asciiTheme="minorHAnsi" w:hAnsiTheme="minorHAnsi"/>
          <w:sz w:val="22"/>
          <w:szCs w:val="22"/>
        </w:rPr>
      </w:pPr>
      <w:r w:rsidRPr="00092AF3">
        <w:rPr>
          <w:rFonts w:asciiTheme="minorHAnsi" w:hAnsiTheme="minorHAnsi"/>
          <w:sz w:val="22"/>
          <w:szCs w:val="22"/>
        </w:rPr>
        <w:t>Sorting by Report Code, Quoteback,</w:t>
      </w:r>
      <w:r w:rsidR="0073169D" w:rsidRPr="00092AF3">
        <w:rPr>
          <w:rFonts w:asciiTheme="minorHAnsi" w:hAnsiTheme="minorHAnsi"/>
          <w:sz w:val="22"/>
          <w:szCs w:val="22"/>
        </w:rPr>
        <w:t xml:space="preserve"> Last Name</w:t>
      </w:r>
    </w:p>
    <w:p w:rsidR="009C5A45" w:rsidRPr="00092AF3" w:rsidRDefault="009C5A45" w:rsidP="00C73DA2">
      <w:pPr>
        <w:pStyle w:val="ListParagraph"/>
        <w:widowControl w:val="0"/>
        <w:numPr>
          <w:ilvl w:val="0"/>
          <w:numId w:val="5"/>
        </w:numPr>
        <w:overflowPunct w:val="0"/>
        <w:autoSpaceDE w:val="0"/>
        <w:autoSpaceDN w:val="0"/>
        <w:adjustRightInd w:val="0"/>
        <w:ind w:left="1980"/>
        <w:textAlignment w:val="baseline"/>
        <w:rPr>
          <w:rFonts w:asciiTheme="minorHAnsi" w:hAnsiTheme="minorHAnsi"/>
          <w:sz w:val="22"/>
          <w:szCs w:val="22"/>
        </w:rPr>
      </w:pPr>
      <w:r w:rsidRPr="00092AF3">
        <w:rPr>
          <w:rFonts w:asciiTheme="minorHAnsi" w:hAnsiTheme="minorHAnsi"/>
          <w:sz w:val="22"/>
          <w:szCs w:val="22"/>
        </w:rPr>
        <w:t xml:space="preserve">Detail billing will be the default at the product level.  Bulk billing can be overridden at the account level if required by the customer. </w:t>
      </w:r>
    </w:p>
    <w:p w:rsidR="0073169D" w:rsidRPr="00092AF3" w:rsidRDefault="0073169D" w:rsidP="00C73DA2">
      <w:pPr>
        <w:pStyle w:val="ListParagraph"/>
        <w:widowControl w:val="0"/>
        <w:numPr>
          <w:ilvl w:val="0"/>
          <w:numId w:val="5"/>
        </w:numPr>
        <w:overflowPunct w:val="0"/>
        <w:autoSpaceDE w:val="0"/>
        <w:autoSpaceDN w:val="0"/>
        <w:adjustRightInd w:val="0"/>
        <w:ind w:left="1980"/>
        <w:textAlignment w:val="baseline"/>
        <w:rPr>
          <w:rFonts w:asciiTheme="minorHAnsi" w:hAnsiTheme="minorHAnsi"/>
          <w:sz w:val="22"/>
          <w:szCs w:val="22"/>
        </w:rPr>
      </w:pPr>
      <w:r w:rsidRPr="00092AF3">
        <w:rPr>
          <w:rFonts w:asciiTheme="minorHAnsi" w:hAnsiTheme="minorHAnsi"/>
          <w:sz w:val="22"/>
          <w:szCs w:val="22"/>
        </w:rPr>
        <w:t xml:space="preserve">Billable status code is 100 (ready to be billed) on the HPCC.  </w:t>
      </w:r>
    </w:p>
    <w:p w:rsidR="008B17B4" w:rsidRPr="00161601" w:rsidRDefault="009C5A45" w:rsidP="00C73DA2">
      <w:pPr>
        <w:pStyle w:val="ListParagraph"/>
        <w:widowControl w:val="0"/>
        <w:numPr>
          <w:ilvl w:val="0"/>
          <w:numId w:val="5"/>
        </w:numPr>
        <w:overflowPunct w:val="0"/>
        <w:autoSpaceDE w:val="0"/>
        <w:autoSpaceDN w:val="0"/>
        <w:adjustRightInd w:val="0"/>
        <w:ind w:left="1980"/>
        <w:textAlignment w:val="baseline"/>
        <w:rPr>
          <w:rFonts w:asciiTheme="minorHAnsi" w:hAnsiTheme="minorHAnsi"/>
          <w:sz w:val="22"/>
          <w:szCs w:val="22"/>
        </w:rPr>
      </w:pPr>
      <w:r w:rsidRPr="00092AF3">
        <w:rPr>
          <w:rFonts w:asciiTheme="minorHAnsi" w:hAnsiTheme="minorHAnsi"/>
          <w:sz w:val="22"/>
          <w:szCs w:val="22"/>
        </w:rPr>
        <w:t xml:space="preserve">System code of 98 has been defined for all products on the HPCC.  </w:t>
      </w:r>
    </w:p>
    <w:p w:rsidR="003C1E5F" w:rsidRPr="008C57B6" w:rsidRDefault="003C1E5F" w:rsidP="008C57B6">
      <w:pPr>
        <w:pStyle w:val="ListParagraph"/>
        <w:ind w:left="1260"/>
        <w:rPr>
          <w:rFonts w:asciiTheme="minorHAnsi" w:hAnsiTheme="minorHAnsi"/>
        </w:rPr>
      </w:pPr>
    </w:p>
    <w:p w:rsidR="00D6256A" w:rsidRPr="0097285D" w:rsidRDefault="000B7F95" w:rsidP="00CC75C7">
      <w:pPr>
        <w:pStyle w:val="Style1"/>
        <w:ind w:left="540" w:hanging="540"/>
        <w:rPr>
          <w:rFonts w:asciiTheme="minorHAnsi" w:hAnsiTheme="minorHAnsi" w:cs="Times New Roman"/>
        </w:rPr>
      </w:pPr>
      <w:bookmarkStart w:id="15" w:name="_Toc287871039"/>
      <w:bookmarkStart w:id="16" w:name="_Toc376443768"/>
      <w:r w:rsidRPr="0097285D">
        <w:rPr>
          <w:rFonts w:asciiTheme="minorHAnsi" w:hAnsiTheme="minorHAnsi" w:cs="Times New Roman"/>
        </w:rPr>
        <w:t>Testing</w:t>
      </w:r>
      <w:bookmarkEnd w:id="15"/>
      <w:bookmarkEnd w:id="16"/>
    </w:p>
    <w:p w:rsidR="00CC75C7" w:rsidRPr="00CC75C7" w:rsidRDefault="00CC75C7" w:rsidP="00C73DA2">
      <w:pPr>
        <w:pStyle w:val="ListParagraph"/>
        <w:numPr>
          <w:ilvl w:val="0"/>
          <w:numId w:val="4"/>
        </w:numPr>
        <w:rPr>
          <w:rFonts w:asciiTheme="minorHAnsi" w:hAnsiTheme="minorHAnsi"/>
          <w:b/>
          <w:vanish/>
          <w:sz w:val="22"/>
          <w:szCs w:val="22"/>
        </w:rPr>
      </w:pPr>
    </w:p>
    <w:p w:rsidR="00B70536" w:rsidRPr="00CC75C7" w:rsidRDefault="007B293A" w:rsidP="00C73DA2">
      <w:pPr>
        <w:pStyle w:val="ListParagraph"/>
        <w:numPr>
          <w:ilvl w:val="1"/>
          <w:numId w:val="4"/>
        </w:numPr>
        <w:ind w:left="1260" w:hanging="720"/>
        <w:rPr>
          <w:rFonts w:asciiTheme="minorHAnsi" w:hAnsiTheme="minorHAnsi"/>
          <w:b/>
          <w:sz w:val="22"/>
          <w:szCs w:val="22"/>
        </w:rPr>
      </w:pPr>
      <w:r w:rsidRPr="00CC75C7">
        <w:rPr>
          <w:rFonts w:asciiTheme="minorHAnsi" w:hAnsiTheme="minorHAnsi"/>
          <w:b/>
          <w:sz w:val="22"/>
          <w:szCs w:val="22"/>
        </w:rPr>
        <w:t>T</w:t>
      </w:r>
      <w:r w:rsidR="00D6256A" w:rsidRPr="00CC75C7">
        <w:rPr>
          <w:rFonts w:asciiTheme="minorHAnsi" w:hAnsiTheme="minorHAnsi"/>
          <w:b/>
          <w:sz w:val="22"/>
          <w:szCs w:val="22"/>
        </w:rPr>
        <w:t xml:space="preserve">est environments and </w:t>
      </w:r>
      <w:r w:rsidR="000B7F95" w:rsidRPr="00CC75C7">
        <w:rPr>
          <w:rFonts w:asciiTheme="minorHAnsi" w:hAnsiTheme="minorHAnsi"/>
          <w:b/>
          <w:sz w:val="22"/>
          <w:szCs w:val="22"/>
        </w:rPr>
        <w:t>test cases</w:t>
      </w:r>
      <w:r w:rsidR="00B70536" w:rsidRPr="00CC75C7">
        <w:rPr>
          <w:rFonts w:asciiTheme="minorHAnsi" w:hAnsiTheme="minorHAnsi"/>
          <w:b/>
          <w:sz w:val="22"/>
          <w:szCs w:val="22"/>
        </w:rPr>
        <w:t xml:space="preserve">/scenarios </w:t>
      </w:r>
      <w:r w:rsidR="000B7F95" w:rsidRPr="00CC75C7">
        <w:rPr>
          <w:rFonts w:asciiTheme="minorHAnsi" w:hAnsiTheme="minorHAnsi"/>
          <w:b/>
          <w:sz w:val="22"/>
          <w:szCs w:val="22"/>
        </w:rPr>
        <w:t xml:space="preserve">are </w:t>
      </w:r>
      <w:r w:rsidRPr="00CC75C7">
        <w:rPr>
          <w:rFonts w:asciiTheme="minorHAnsi" w:hAnsiTheme="minorHAnsi"/>
          <w:b/>
          <w:sz w:val="22"/>
          <w:szCs w:val="22"/>
        </w:rPr>
        <w:t xml:space="preserve">needed to support </w:t>
      </w:r>
    </w:p>
    <w:p w:rsidR="003E58C3" w:rsidRPr="003E58C3" w:rsidRDefault="003E58C3" w:rsidP="003E58C3">
      <w:pPr>
        <w:pStyle w:val="ListParagraph"/>
        <w:numPr>
          <w:ilvl w:val="2"/>
          <w:numId w:val="1"/>
        </w:numPr>
        <w:rPr>
          <w:rFonts w:asciiTheme="minorHAnsi" w:hAnsiTheme="minorHAnsi"/>
          <w:sz w:val="22"/>
          <w:szCs w:val="22"/>
        </w:rPr>
      </w:pPr>
      <w:r w:rsidRPr="003E58C3">
        <w:rPr>
          <w:rFonts w:asciiTheme="minorHAnsi" w:hAnsiTheme="minorHAnsi"/>
          <w:sz w:val="22"/>
          <w:szCs w:val="22"/>
        </w:rPr>
        <w:t>QC</w:t>
      </w:r>
      <w:r>
        <w:rPr>
          <w:rFonts w:asciiTheme="minorHAnsi" w:hAnsiTheme="minorHAnsi"/>
          <w:sz w:val="22"/>
          <w:szCs w:val="22"/>
        </w:rPr>
        <w:t xml:space="preserve"> Testing will be needed for </w:t>
      </w:r>
      <w:r w:rsidR="005E1E24">
        <w:rPr>
          <w:rFonts w:asciiTheme="minorHAnsi" w:hAnsiTheme="minorHAnsi"/>
          <w:sz w:val="22"/>
          <w:szCs w:val="22"/>
        </w:rPr>
        <w:t>Scoring</w:t>
      </w:r>
      <w:r w:rsidR="00013E5D">
        <w:rPr>
          <w:rFonts w:asciiTheme="minorHAnsi" w:hAnsiTheme="minorHAnsi"/>
          <w:sz w:val="22"/>
          <w:szCs w:val="22"/>
        </w:rPr>
        <w:t xml:space="preserve"> and</w:t>
      </w:r>
      <w:r>
        <w:rPr>
          <w:rFonts w:asciiTheme="minorHAnsi" w:hAnsiTheme="minorHAnsi"/>
          <w:sz w:val="22"/>
          <w:szCs w:val="22"/>
        </w:rPr>
        <w:t xml:space="preserve"> </w:t>
      </w:r>
      <w:r w:rsidRPr="003E58C3">
        <w:rPr>
          <w:rFonts w:asciiTheme="minorHAnsi" w:hAnsiTheme="minorHAnsi"/>
          <w:sz w:val="22"/>
          <w:szCs w:val="22"/>
        </w:rPr>
        <w:t>MBSi.</w:t>
      </w:r>
    </w:p>
    <w:p w:rsidR="003E58C3" w:rsidRPr="008C57B6" w:rsidRDefault="003E58C3" w:rsidP="008C57B6">
      <w:pPr>
        <w:pStyle w:val="ListParagraph"/>
        <w:ind w:left="1080"/>
        <w:rPr>
          <w:rFonts w:asciiTheme="minorHAnsi" w:hAnsiTheme="minorHAnsi"/>
          <w:sz w:val="16"/>
          <w:szCs w:val="16"/>
        </w:rPr>
      </w:pPr>
    </w:p>
    <w:p w:rsidR="003E58C3" w:rsidRPr="003E58C3" w:rsidRDefault="003E58C3" w:rsidP="003E58C3">
      <w:pPr>
        <w:pStyle w:val="ListParagraph"/>
        <w:numPr>
          <w:ilvl w:val="2"/>
          <w:numId w:val="1"/>
        </w:numPr>
        <w:rPr>
          <w:rFonts w:asciiTheme="minorHAnsi" w:hAnsiTheme="minorHAnsi"/>
          <w:sz w:val="22"/>
          <w:szCs w:val="22"/>
        </w:rPr>
      </w:pPr>
      <w:r w:rsidRPr="003E58C3">
        <w:rPr>
          <w:rFonts w:asciiTheme="minorHAnsi" w:hAnsiTheme="minorHAnsi"/>
          <w:sz w:val="22"/>
          <w:szCs w:val="22"/>
        </w:rPr>
        <w:t xml:space="preserve">MOE testing will be needed for the </w:t>
      </w:r>
      <w:r w:rsidR="001F7711">
        <w:rPr>
          <w:rFonts w:asciiTheme="minorHAnsi" w:hAnsiTheme="minorHAnsi"/>
          <w:sz w:val="22"/>
          <w:szCs w:val="22"/>
        </w:rPr>
        <w:t xml:space="preserve">Simplified Issue </w:t>
      </w:r>
      <w:r w:rsidRPr="003E58C3">
        <w:rPr>
          <w:rFonts w:asciiTheme="minorHAnsi" w:hAnsiTheme="minorHAnsi"/>
          <w:sz w:val="22"/>
          <w:szCs w:val="22"/>
        </w:rPr>
        <w:t>Rule Plan.</w:t>
      </w:r>
    </w:p>
    <w:p w:rsidR="003E58C3" w:rsidRPr="008C57B6" w:rsidRDefault="003E58C3" w:rsidP="008C57B6">
      <w:pPr>
        <w:pStyle w:val="ListParagraph"/>
        <w:ind w:left="1080"/>
        <w:rPr>
          <w:rFonts w:asciiTheme="minorHAnsi" w:hAnsiTheme="minorHAnsi"/>
          <w:sz w:val="16"/>
          <w:szCs w:val="16"/>
        </w:rPr>
      </w:pPr>
      <w:r w:rsidRPr="008C57B6">
        <w:rPr>
          <w:rFonts w:asciiTheme="minorHAnsi" w:hAnsiTheme="minorHAnsi"/>
          <w:sz w:val="16"/>
          <w:szCs w:val="16"/>
        </w:rPr>
        <w:t xml:space="preserve"> </w:t>
      </w:r>
    </w:p>
    <w:p w:rsidR="005E1E24" w:rsidRPr="00013E5D" w:rsidRDefault="003E58C3" w:rsidP="00013E5D">
      <w:pPr>
        <w:pStyle w:val="ListParagraph"/>
        <w:numPr>
          <w:ilvl w:val="2"/>
          <w:numId w:val="1"/>
        </w:numPr>
        <w:rPr>
          <w:rFonts w:asciiTheme="minorHAnsi" w:hAnsiTheme="minorHAnsi"/>
          <w:b/>
        </w:rPr>
      </w:pPr>
      <w:r w:rsidRPr="00013E5D">
        <w:rPr>
          <w:rFonts w:asciiTheme="minorHAnsi" w:hAnsiTheme="minorHAnsi"/>
          <w:sz w:val="22"/>
          <w:szCs w:val="22"/>
        </w:rPr>
        <w:t>Product level Customer Test</w:t>
      </w:r>
      <w:bookmarkStart w:id="17" w:name="_Toc287871040"/>
      <w:r w:rsidR="005E1E24" w:rsidRPr="00013E5D">
        <w:rPr>
          <w:rFonts w:asciiTheme="minorHAnsi" w:hAnsiTheme="minorHAnsi"/>
        </w:rPr>
        <w:br w:type="page"/>
      </w:r>
    </w:p>
    <w:p w:rsidR="00B70536" w:rsidRPr="0097285D" w:rsidRDefault="00B70536" w:rsidP="00CC75C7">
      <w:pPr>
        <w:pStyle w:val="Style1"/>
        <w:ind w:left="540" w:hanging="540"/>
        <w:rPr>
          <w:rFonts w:asciiTheme="minorHAnsi" w:hAnsiTheme="minorHAnsi" w:cs="Times New Roman"/>
        </w:rPr>
      </w:pPr>
      <w:bookmarkStart w:id="18" w:name="_Toc376443769"/>
      <w:r w:rsidRPr="0097285D">
        <w:rPr>
          <w:rFonts w:asciiTheme="minorHAnsi" w:hAnsiTheme="minorHAnsi" w:cs="Times New Roman"/>
        </w:rPr>
        <w:lastRenderedPageBreak/>
        <w:t>Legal</w:t>
      </w:r>
      <w:bookmarkEnd w:id="17"/>
      <w:bookmarkEnd w:id="18"/>
    </w:p>
    <w:p w:rsidR="00CC75C7" w:rsidRPr="00CC75C7" w:rsidRDefault="00CC75C7" w:rsidP="00C73DA2">
      <w:pPr>
        <w:pStyle w:val="ListParagraph"/>
        <w:numPr>
          <w:ilvl w:val="0"/>
          <w:numId w:val="4"/>
        </w:numPr>
        <w:rPr>
          <w:rFonts w:asciiTheme="minorHAnsi" w:hAnsiTheme="minorHAnsi"/>
          <w:b/>
          <w:vanish/>
          <w:sz w:val="22"/>
          <w:szCs w:val="22"/>
        </w:rPr>
      </w:pPr>
    </w:p>
    <w:p w:rsidR="00B70536" w:rsidRDefault="00B70536" w:rsidP="00C73DA2">
      <w:pPr>
        <w:pStyle w:val="ListParagraph"/>
        <w:numPr>
          <w:ilvl w:val="1"/>
          <w:numId w:val="4"/>
        </w:numPr>
        <w:ind w:left="1260" w:hanging="720"/>
        <w:rPr>
          <w:rFonts w:asciiTheme="minorHAnsi" w:hAnsiTheme="minorHAnsi"/>
          <w:b/>
          <w:sz w:val="22"/>
          <w:szCs w:val="22"/>
        </w:rPr>
      </w:pPr>
      <w:r w:rsidRPr="00CC75C7">
        <w:rPr>
          <w:rFonts w:asciiTheme="minorHAnsi" w:hAnsiTheme="minorHAnsi"/>
          <w:b/>
          <w:sz w:val="22"/>
          <w:szCs w:val="22"/>
        </w:rPr>
        <w:t>Legal a</w:t>
      </w:r>
      <w:r w:rsidR="00092AF3">
        <w:rPr>
          <w:rFonts w:asciiTheme="minorHAnsi" w:hAnsiTheme="minorHAnsi"/>
          <w:b/>
          <w:sz w:val="22"/>
          <w:szCs w:val="22"/>
        </w:rPr>
        <w:t>pproval has been obtained</w:t>
      </w:r>
    </w:p>
    <w:p w:rsidR="0069670A" w:rsidRDefault="00D9489B" w:rsidP="0069670A">
      <w:pPr>
        <w:pStyle w:val="ListParagraph"/>
        <w:ind w:left="1260"/>
        <w:rPr>
          <w:rFonts w:asciiTheme="minorHAnsi" w:hAnsiTheme="minorHAnsi"/>
          <w:b/>
          <w:sz w:val="22"/>
          <w:szCs w:val="22"/>
        </w:rPr>
      </w:pPr>
      <w:r w:rsidRPr="00D9489B">
        <w:rPr>
          <w:rFonts w:asciiTheme="minorHAnsi" w:hAnsiTheme="minorHAnsi"/>
          <w:sz w:val="22"/>
          <w:szCs w:val="22"/>
        </w:rPr>
        <w:t>Yes</w:t>
      </w:r>
    </w:p>
    <w:p w:rsidR="0069670A" w:rsidRDefault="0069670A" w:rsidP="0069670A">
      <w:pPr>
        <w:pStyle w:val="ListParagraph"/>
        <w:ind w:left="1260"/>
        <w:rPr>
          <w:rFonts w:asciiTheme="minorHAnsi" w:hAnsiTheme="minorHAnsi"/>
          <w:b/>
          <w:sz w:val="22"/>
          <w:szCs w:val="22"/>
        </w:rPr>
      </w:pPr>
    </w:p>
    <w:p w:rsidR="00B70536" w:rsidRDefault="00B70536" w:rsidP="00C73DA2">
      <w:pPr>
        <w:pStyle w:val="ListParagraph"/>
        <w:numPr>
          <w:ilvl w:val="1"/>
          <w:numId w:val="4"/>
        </w:numPr>
        <w:ind w:left="1260" w:hanging="720"/>
        <w:rPr>
          <w:rFonts w:asciiTheme="minorHAnsi" w:hAnsiTheme="minorHAnsi"/>
          <w:b/>
          <w:sz w:val="22"/>
          <w:szCs w:val="22"/>
        </w:rPr>
      </w:pPr>
      <w:r w:rsidRPr="00CC75C7">
        <w:rPr>
          <w:rFonts w:asciiTheme="minorHAnsi" w:hAnsiTheme="minorHAnsi"/>
          <w:b/>
          <w:sz w:val="22"/>
          <w:szCs w:val="22"/>
        </w:rPr>
        <w:t>Any restrictions, exceptions or outstanding issues?</w:t>
      </w:r>
    </w:p>
    <w:p w:rsidR="0069670A" w:rsidRPr="0069670A" w:rsidRDefault="0069670A" w:rsidP="00D9489B">
      <w:pPr>
        <w:pStyle w:val="Style1"/>
        <w:numPr>
          <w:ilvl w:val="0"/>
          <w:numId w:val="0"/>
        </w:numPr>
        <w:ind w:left="1260"/>
        <w:rPr>
          <w:rFonts w:asciiTheme="minorHAnsi" w:hAnsiTheme="minorHAnsi" w:cs="Times New Roman"/>
          <w:b w:val="0"/>
          <w:sz w:val="22"/>
          <w:szCs w:val="22"/>
        </w:rPr>
      </w:pPr>
      <w:bookmarkStart w:id="19" w:name="_Toc363041901"/>
      <w:bookmarkStart w:id="20" w:name="_Toc366589233"/>
      <w:bookmarkStart w:id="21" w:name="_Toc376443770"/>
      <w:bookmarkStart w:id="22" w:name="_Toc287871041"/>
      <w:r w:rsidRPr="0069670A">
        <w:rPr>
          <w:rFonts w:asciiTheme="minorHAnsi" w:hAnsiTheme="minorHAnsi" w:cs="Times New Roman"/>
          <w:b w:val="0"/>
          <w:sz w:val="22"/>
          <w:szCs w:val="22"/>
        </w:rPr>
        <w:t>1.  Consumer Disclosure Process</w:t>
      </w:r>
      <w:r w:rsidRPr="0069670A">
        <w:rPr>
          <w:rFonts w:asciiTheme="minorHAnsi" w:hAnsiTheme="minorHAnsi" w:cs="Times New Roman"/>
          <w:b w:val="0"/>
          <w:sz w:val="22"/>
          <w:szCs w:val="22"/>
        </w:rPr>
        <w:br/>
        <w:t xml:space="preserve">2.  </w:t>
      </w:r>
      <w:proofErr w:type="gramStart"/>
      <w:r w:rsidRPr="0069670A">
        <w:rPr>
          <w:rFonts w:asciiTheme="minorHAnsi" w:hAnsiTheme="minorHAnsi" w:cs="Times New Roman"/>
          <w:b w:val="0"/>
          <w:sz w:val="22"/>
          <w:szCs w:val="22"/>
        </w:rPr>
        <w:t>Proper FFD process</w:t>
      </w:r>
      <w:r w:rsidRPr="0069670A">
        <w:rPr>
          <w:rFonts w:asciiTheme="minorHAnsi" w:hAnsiTheme="minorHAnsi" w:cs="Times New Roman"/>
          <w:b w:val="0"/>
          <w:sz w:val="22"/>
          <w:szCs w:val="22"/>
        </w:rPr>
        <w:br/>
        <w:t>3.</w:t>
      </w:r>
      <w:proofErr w:type="gramEnd"/>
      <w:r w:rsidRPr="0069670A">
        <w:rPr>
          <w:rFonts w:asciiTheme="minorHAnsi" w:hAnsiTheme="minorHAnsi" w:cs="Times New Roman"/>
          <w:b w:val="0"/>
          <w:sz w:val="22"/>
          <w:szCs w:val="22"/>
        </w:rPr>
        <w:t xml:space="preserve">  </w:t>
      </w:r>
      <w:proofErr w:type="gramStart"/>
      <w:r w:rsidRPr="0069670A">
        <w:rPr>
          <w:rFonts w:asciiTheme="minorHAnsi" w:hAnsiTheme="minorHAnsi" w:cs="Times New Roman"/>
          <w:b w:val="0"/>
          <w:sz w:val="22"/>
          <w:szCs w:val="22"/>
        </w:rPr>
        <w:t>Use of credit in life insurance.</w:t>
      </w:r>
      <w:proofErr w:type="gramEnd"/>
      <w:r w:rsidRPr="0069670A">
        <w:rPr>
          <w:rFonts w:asciiTheme="minorHAnsi" w:hAnsiTheme="minorHAnsi" w:cs="Times New Roman"/>
          <w:b w:val="0"/>
          <w:sz w:val="22"/>
          <w:szCs w:val="22"/>
        </w:rPr>
        <w:br/>
        <w:t>4.  State DMV contract restrictions.</w:t>
      </w:r>
      <w:r w:rsidRPr="0069670A">
        <w:rPr>
          <w:rFonts w:asciiTheme="minorHAnsi" w:hAnsiTheme="minorHAnsi" w:cs="Times New Roman"/>
          <w:b w:val="0"/>
          <w:sz w:val="22"/>
          <w:szCs w:val="22"/>
        </w:rPr>
        <w:br/>
        <w:t>5.  Customer must use for FCRA underwriting purposes only.</w:t>
      </w:r>
      <w:bookmarkEnd w:id="19"/>
      <w:bookmarkEnd w:id="20"/>
      <w:bookmarkEnd w:id="21"/>
    </w:p>
    <w:p w:rsidR="001F7711" w:rsidRDefault="001F7711" w:rsidP="001F7711">
      <w:pPr>
        <w:pStyle w:val="Style1"/>
        <w:numPr>
          <w:ilvl w:val="0"/>
          <w:numId w:val="0"/>
        </w:numPr>
        <w:ind w:left="540"/>
        <w:rPr>
          <w:rFonts w:asciiTheme="minorHAnsi" w:hAnsiTheme="minorHAnsi" w:cs="Times New Roman"/>
        </w:rPr>
      </w:pPr>
    </w:p>
    <w:p w:rsidR="00571A52" w:rsidRDefault="00571A52" w:rsidP="001F7711">
      <w:pPr>
        <w:pStyle w:val="Style1"/>
        <w:numPr>
          <w:ilvl w:val="0"/>
          <w:numId w:val="0"/>
        </w:numPr>
        <w:ind w:left="540"/>
        <w:rPr>
          <w:rFonts w:asciiTheme="minorHAnsi" w:hAnsiTheme="minorHAnsi" w:cs="Times New Roman"/>
        </w:rPr>
      </w:pPr>
    </w:p>
    <w:p w:rsidR="00B70536" w:rsidRPr="0097285D" w:rsidRDefault="00B70536" w:rsidP="00CC75C7">
      <w:pPr>
        <w:pStyle w:val="Style1"/>
        <w:ind w:left="540" w:hanging="540"/>
        <w:rPr>
          <w:rFonts w:asciiTheme="minorHAnsi" w:hAnsiTheme="minorHAnsi" w:cs="Times New Roman"/>
        </w:rPr>
      </w:pPr>
      <w:bookmarkStart w:id="23" w:name="_Toc376443771"/>
      <w:r w:rsidRPr="0097285D">
        <w:rPr>
          <w:rFonts w:asciiTheme="minorHAnsi" w:hAnsiTheme="minorHAnsi" w:cs="Times New Roman"/>
        </w:rPr>
        <w:t>Security Assessment</w:t>
      </w:r>
      <w:bookmarkEnd w:id="22"/>
      <w:bookmarkEnd w:id="23"/>
    </w:p>
    <w:p w:rsidR="00CC75C7" w:rsidRPr="00CC75C7" w:rsidRDefault="00CC75C7" w:rsidP="00C73DA2">
      <w:pPr>
        <w:pStyle w:val="ListParagraph"/>
        <w:numPr>
          <w:ilvl w:val="0"/>
          <w:numId w:val="4"/>
        </w:numPr>
        <w:rPr>
          <w:rFonts w:asciiTheme="minorHAnsi" w:hAnsiTheme="minorHAnsi"/>
          <w:b/>
          <w:vanish/>
          <w:sz w:val="22"/>
          <w:szCs w:val="22"/>
        </w:rPr>
      </w:pPr>
    </w:p>
    <w:p w:rsidR="00A2029C" w:rsidRDefault="00B70536" w:rsidP="00C73DA2">
      <w:pPr>
        <w:pStyle w:val="ListParagraph"/>
        <w:numPr>
          <w:ilvl w:val="1"/>
          <w:numId w:val="4"/>
        </w:numPr>
        <w:ind w:left="1260" w:hanging="720"/>
        <w:rPr>
          <w:rFonts w:asciiTheme="minorHAnsi" w:hAnsiTheme="minorHAnsi"/>
          <w:b/>
          <w:sz w:val="22"/>
          <w:szCs w:val="22"/>
        </w:rPr>
      </w:pPr>
      <w:r w:rsidRPr="00CC75C7">
        <w:rPr>
          <w:rFonts w:asciiTheme="minorHAnsi" w:hAnsiTheme="minorHAnsi"/>
          <w:b/>
          <w:sz w:val="22"/>
          <w:szCs w:val="22"/>
        </w:rPr>
        <w:t xml:space="preserve">Security/PSCO approval has </w:t>
      </w:r>
      <w:r w:rsidR="00A2029C">
        <w:rPr>
          <w:rFonts w:asciiTheme="minorHAnsi" w:hAnsiTheme="minorHAnsi"/>
          <w:b/>
          <w:sz w:val="22"/>
          <w:szCs w:val="22"/>
        </w:rPr>
        <w:t xml:space="preserve">been obtained </w:t>
      </w:r>
    </w:p>
    <w:p w:rsidR="00B70536" w:rsidRDefault="00A2029C" w:rsidP="00C73DA2">
      <w:pPr>
        <w:pStyle w:val="ListParagraph"/>
        <w:numPr>
          <w:ilvl w:val="0"/>
          <w:numId w:val="10"/>
        </w:numPr>
        <w:rPr>
          <w:rFonts w:asciiTheme="minorHAnsi" w:hAnsiTheme="minorHAnsi"/>
          <w:sz w:val="22"/>
          <w:szCs w:val="22"/>
        </w:rPr>
      </w:pPr>
      <w:r w:rsidRPr="00A2029C">
        <w:rPr>
          <w:rFonts w:asciiTheme="minorHAnsi" w:hAnsiTheme="minorHAnsi"/>
          <w:sz w:val="22"/>
          <w:szCs w:val="22"/>
        </w:rPr>
        <w:t>ISIT #</w:t>
      </w:r>
      <w:r w:rsidR="00D9489B" w:rsidRPr="00D9489B">
        <w:t xml:space="preserve"> </w:t>
      </w:r>
      <w:r w:rsidR="00D9489B" w:rsidRPr="00D9489B">
        <w:rPr>
          <w:rFonts w:asciiTheme="minorHAnsi" w:hAnsiTheme="minorHAnsi"/>
          <w:sz w:val="22"/>
          <w:szCs w:val="22"/>
        </w:rPr>
        <w:t>2599220</w:t>
      </w:r>
    </w:p>
    <w:p w:rsidR="00457AA3" w:rsidRPr="008C57B6" w:rsidRDefault="00457AA3" w:rsidP="00457AA3">
      <w:pPr>
        <w:pStyle w:val="ListParagraph"/>
        <w:ind w:left="1080"/>
        <w:rPr>
          <w:rFonts w:asciiTheme="minorHAnsi" w:hAnsiTheme="minorHAnsi"/>
          <w:sz w:val="16"/>
          <w:szCs w:val="16"/>
        </w:rPr>
      </w:pPr>
    </w:p>
    <w:p w:rsidR="00B70536" w:rsidRDefault="00B70536" w:rsidP="00C73DA2">
      <w:pPr>
        <w:pStyle w:val="ListParagraph"/>
        <w:numPr>
          <w:ilvl w:val="1"/>
          <w:numId w:val="4"/>
        </w:numPr>
        <w:ind w:left="1260" w:hanging="720"/>
        <w:rPr>
          <w:rFonts w:asciiTheme="minorHAnsi" w:hAnsiTheme="minorHAnsi"/>
          <w:b/>
          <w:sz w:val="22"/>
          <w:szCs w:val="22"/>
        </w:rPr>
      </w:pPr>
      <w:r w:rsidRPr="00CC75C7">
        <w:rPr>
          <w:rFonts w:asciiTheme="minorHAnsi" w:hAnsiTheme="minorHAnsi"/>
          <w:b/>
          <w:sz w:val="22"/>
          <w:szCs w:val="22"/>
        </w:rPr>
        <w:t xml:space="preserve">Any restrictions, exceptions or outstanding issues? </w:t>
      </w:r>
    </w:p>
    <w:p w:rsidR="00A2029C" w:rsidRPr="00A2029C" w:rsidRDefault="00A2029C" w:rsidP="00A2029C">
      <w:pPr>
        <w:pStyle w:val="ListParagraph"/>
        <w:ind w:left="1260"/>
        <w:rPr>
          <w:rFonts w:asciiTheme="minorHAnsi" w:hAnsiTheme="minorHAnsi"/>
          <w:sz w:val="22"/>
          <w:szCs w:val="22"/>
        </w:rPr>
      </w:pPr>
      <w:r>
        <w:rPr>
          <w:rFonts w:asciiTheme="minorHAnsi" w:hAnsiTheme="minorHAnsi"/>
          <w:sz w:val="22"/>
          <w:szCs w:val="22"/>
        </w:rPr>
        <w:t>No</w:t>
      </w:r>
    </w:p>
    <w:p w:rsidR="00571A52" w:rsidRDefault="00571A52">
      <w:pPr>
        <w:rPr>
          <w:rFonts w:asciiTheme="minorHAnsi" w:hAnsiTheme="minorHAnsi"/>
          <w:b/>
        </w:rPr>
      </w:pPr>
    </w:p>
    <w:p w:rsidR="0032640B" w:rsidRDefault="0032640B">
      <w:pPr>
        <w:rPr>
          <w:rFonts w:asciiTheme="minorHAnsi" w:hAnsiTheme="minorHAnsi"/>
          <w:b/>
        </w:rPr>
      </w:pPr>
    </w:p>
    <w:p w:rsidR="000F6F96" w:rsidRPr="0097285D" w:rsidRDefault="000F6F96" w:rsidP="00CC75C7">
      <w:pPr>
        <w:pStyle w:val="Style1"/>
        <w:ind w:left="540" w:hanging="540"/>
        <w:rPr>
          <w:rFonts w:asciiTheme="minorHAnsi" w:hAnsiTheme="minorHAnsi" w:cs="Times New Roman"/>
        </w:rPr>
      </w:pPr>
      <w:bookmarkStart w:id="24" w:name="_Toc376443772"/>
      <w:r w:rsidRPr="0097285D">
        <w:rPr>
          <w:rFonts w:asciiTheme="minorHAnsi" w:hAnsiTheme="minorHAnsi" w:cs="Times New Roman"/>
        </w:rPr>
        <w:t>Sales Tax</w:t>
      </w:r>
      <w:bookmarkEnd w:id="24"/>
    </w:p>
    <w:tbl>
      <w:tblPr>
        <w:tblW w:w="9540" w:type="dxa"/>
        <w:tblInd w:w="648" w:type="dxa"/>
        <w:tblLook w:val="04A0" w:firstRow="1" w:lastRow="0" w:firstColumn="1" w:lastColumn="0" w:noHBand="0" w:noVBand="1"/>
      </w:tblPr>
      <w:tblGrid>
        <w:gridCol w:w="440"/>
        <w:gridCol w:w="4885"/>
        <w:gridCol w:w="4215"/>
      </w:tblGrid>
      <w:tr w:rsidR="00CC75C7" w:rsidRPr="00CC75C7" w:rsidTr="0018469C">
        <w:trPr>
          <w:trHeight w:val="300"/>
          <w:tblHeader/>
        </w:trPr>
        <w:tc>
          <w:tcPr>
            <w:tcW w:w="5325" w:type="dxa"/>
            <w:gridSpan w:val="2"/>
            <w:tcBorders>
              <w:top w:val="single" w:sz="4" w:space="0" w:color="auto"/>
              <w:left w:val="single" w:sz="4" w:space="0" w:color="auto"/>
              <w:bottom w:val="single" w:sz="4" w:space="0" w:color="auto"/>
              <w:right w:val="single" w:sz="4" w:space="0" w:color="auto"/>
            </w:tcBorders>
            <w:shd w:val="clear" w:color="auto" w:fill="000000" w:themeFill="text1"/>
            <w:noWrap/>
            <w:vAlign w:val="bottom"/>
            <w:hideMark/>
          </w:tcPr>
          <w:p w:rsidR="00CC75C7" w:rsidRPr="00CC75C7" w:rsidRDefault="00CC75C7" w:rsidP="00CC75C7">
            <w:pPr>
              <w:rPr>
                <w:rFonts w:asciiTheme="minorHAnsi" w:hAnsiTheme="minorHAnsi"/>
                <w:b/>
                <w:bCs/>
                <w:color w:val="FFFFFF" w:themeColor="background1"/>
                <w:sz w:val="22"/>
                <w:szCs w:val="22"/>
              </w:rPr>
            </w:pPr>
            <w:r w:rsidRPr="00CC75C7">
              <w:rPr>
                <w:rFonts w:asciiTheme="minorHAnsi" w:hAnsiTheme="minorHAnsi"/>
                <w:color w:val="FFFFFF" w:themeColor="background1"/>
                <w:sz w:val="22"/>
                <w:szCs w:val="22"/>
              </w:rPr>
              <w:t> </w:t>
            </w:r>
            <w:r w:rsidRPr="00CC75C7">
              <w:rPr>
                <w:rFonts w:asciiTheme="minorHAnsi" w:hAnsiTheme="minorHAnsi"/>
                <w:b/>
                <w:bCs/>
                <w:color w:val="FFFFFF" w:themeColor="background1"/>
                <w:sz w:val="22"/>
                <w:szCs w:val="22"/>
              </w:rPr>
              <w:t>Questions for Assessing Taxability of product/service</w:t>
            </w:r>
          </w:p>
        </w:tc>
        <w:tc>
          <w:tcPr>
            <w:tcW w:w="4215" w:type="dxa"/>
            <w:tcBorders>
              <w:top w:val="single" w:sz="4" w:space="0" w:color="auto"/>
              <w:left w:val="nil"/>
              <w:bottom w:val="single" w:sz="4" w:space="0" w:color="auto"/>
              <w:right w:val="single" w:sz="4" w:space="0" w:color="auto"/>
            </w:tcBorders>
            <w:shd w:val="clear" w:color="auto" w:fill="000000" w:themeFill="text1"/>
            <w:noWrap/>
            <w:vAlign w:val="bottom"/>
            <w:hideMark/>
          </w:tcPr>
          <w:p w:rsidR="00CC75C7" w:rsidRPr="00CC75C7" w:rsidRDefault="00CC75C7">
            <w:pPr>
              <w:rPr>
                <w:rFonts w:asciiTheme="minorHAnsi" w:hAnsiTheme="minorHAnsi"/>
                <w:b/>
                <w:bCs/>
                <w:color w:val="FFFFFF" w:themeColor="background1"/>
                <w:sz w:val="22"/>
                <w:szCs w:val="22"/>
              </w:rPr>
            </w:pPr>
            <w:r w:rsidRPr="00CC75C7">
              <w:rPr>
                <w:rFonts w:asciiTheme="minorHAnsi" w:hAnsiTheme="minorHAnsi"/>
                <w:b/>
                <w:bCs/>
                <w:color w:val="FFFFFF" w:themeColor="background1"/>
                <w:sz w:val="22"/>
                <w:szCs w:val="22"/>
              </w:rPr>
              <w:t>Response</w:t>
            </w:r>
          </w:p>
        </w:tc>
      </w:tr>
      <w:tr w:rsidR="00871647" w:rsidRPr="0097285D" w:rsidTr="0018469C">
        <w:trPr>
          <w:trHeight w:val="3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1</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What company / legal entity is selling the product/service?</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6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2</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What is it exactly that we are selling?  Identify if there is a web site that has additional background information.</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3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3</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Are we selling this product/service to an end user or is it being resold?</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3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4</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highlight w:val="yellow"/>
              </w:rPr>
            </w:pPr>
            <w:r w:rsidRPr="0097285D">
              <w:rPr>
                <w:rFonts w:asciiTheme="minorHAnsi" w:hAnsiTheme="minorHAnsi"/>
                <w:sz w:val="22"/>
                <w:szCs w:val="22"/>
              </w:rPr>
              <w:t>Who are the customers?</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3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5</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eastAsia="Symbol" w:hAnsiTheme="minorHAnsi"/>
                <w:sz w:val="22"/>
                <w:szCs w:val="22"/>
              </w:rPr>
              <w:t>Is the product/service in an electronic or print format?</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9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6</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eastAsia="Symbol" w:hAnsiTheme="minorHAnsi"/>
                <w:sz w:val="14"/>
                <w:szCs w:val="14"/>
              </w:rPr>
              <w:t xml:space="preserve"> </w:t>
            </w:r>
            <w:r w:rsidRPr="0097285D">
              <w:rPr>
                <w:rFonts w:asciiTheme="minorHAnsi" w:eastAsia="Symbol" w:hAnsiTheme="minorHAnsi"/>
                <w:sz w:val="22"/>
                <w:szCs w:val="22"/>
              </w:rPr>
              <w:t xml:space="preserve">What is the medium of transmission </w:t>
            </w:r>
            <w:proofErr w:type="gramStart"/>
            <w:r w:rsidRPr="0097285D">
              <w:rPr>
                <w:rFonts w:asciiTheme="minorHAnsi" w:eastAsia="Symbol" w:hAnsiTheme="minorHAnsi"/>
                <w:sz w:val="22"/>
                <w:szCs w:val="22"/>
              </w:rPr>
              <w:t>( i.e</w:t>
            </w:r>
            <w:proofErr w:type="gramEnd"/>
            <w:r w:rsidRPr="0097285D">
              <w:rPr>
                <w:rFonts w:asciiTheme="minorHAnsi" w:eastAsia="Symbol" w:hAnsiTheme="minorHAnsi"/>
                <w:sz w:val="22"/>
                <w:szCs w:val="22"/>
              </w:rPr>
              <w:t>. is the product/service shipped on a disk, e-mailed, load and leave, electronically transmitted, or accessed via software or a through a website)?   </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9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7</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eastAsia="Symbol" w:hAnsiTheme="minorHAnsi"/>
                <w:sz w:val="14"/>
                <w:szCs w:val="14"/>
              </w:rPr>
              <w:t xml:space="preserve"> </w:t>
            </w:r>
            <w:r w:rsidRPr="0097285D">
              <w:rPr>
                <w:rFonts w:asciiTheme="minorHAnsi" w:eastAsia="Symbol" w:hAnsiTheme="minorHAnsi"/>
                <w:sz w:val="22"/>
                <w:szCs w:val="22"/>
              </w:rPr>
              <w:t>Is a software license being granted (i.e. a license to use computer software or the right to use and access computer software via software as a service model?)</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3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8</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eastAsia="Symbol" w:hAnsiTheme="minorHAnsi"/>
                <w:sz w:val="14"/>
                <w:szCs w:val="14"/>
              </w:rPr>
              <w:t xml:space="preserve"> </w:t>
            </w:r>
            <w:r w:rsidRPr="0097285D">
              <w:rPr>
                <w:rFonts w:asciiTheme="minorHAnsi" w:eastAsia="Symbol" w:hAnsiTheme="minorHAnsi"/>
                <w:sz w:val="22"/>
                <w:szCs w:val="22"/>
              </w:rPr>
              <w:t>Who initiates the transmission of the product/service?</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6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9</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xml:space="preserve">Do we send </w:t>
            </w:r>
            <w:r w:rsidR="004165D3" w:rsidRPr="0097285D">
              <w:rPr>
                <w:rFonts w:asciiTheme="minorHAnsi" w:hAnsiTheme="minorHAnsi"/>
                <w:sz w:val="22"/>
                <w:szCs w:val="22"/>
              </w:rPr>
              <w:t xml:space="preserve">the product/service </w:t>
            </w:r>
            <w:r w:rsidRPr="0097285D">
              <w:rPr>
                <w:rFonts w:asciiTheme="minorHAnsi" w:hAnsiTheme="minorHAnsi"/>
                <w:sz w:val="22"/>
                <w:szCs w:val="22"/>
              </w:rPr>
              <w:t>to the customer or does the customer retrieve it?</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6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10</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eastAsia="Symbol" w:hAnsiTheme="minorHAnsi"/>
                <w:sz w:val="22"/>
                <w:szCs w:val="22"/>
              </w:rPr>
              <w:t>Is there any tangible personal property associated with the sale of this product/service?</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6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lastRenderedPageBreak/>
              <w:t>11</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eastAsia="Symbol" w:hAnsiTheme="minorHAnsi"/>
                <w:sz w:val="22"/>
                <w:szCs w:val="22"/>
              </w:rPr>
              <w:t>How do we bill for this product/service?  Is this a bundled charge or do we charge separately for different features of the product/service?</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9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12</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eastAsia="Symbol" w:hAnsiTheme="minorHAnsi"/>
                <w:sz w:val="14"/>
                <w:szCs w:val="14"/>
              </w:rPr>
              <w:t xml:space="preserve"> </w:t>
            </w:r>
            <w:r w:rsidRPr="0097285D">
              <w:rPr>
                <w:rFonts w:asciiTheme="minorHAnsi" w:eastAsia="Symbol" w:hAnsiTheme="minorHAnsi"/>
                <w:sz w:val="22"/>
                <w:szCs w:val="22"/>
              </w:rPr>
              <w:t>If the product/service includes data or information, is it personal and individual in nature such that no other customer can use the information?</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6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13</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eastAsia="Symbol" w:hAnsiTheme="minorHAnsi"/>
                <w:sz w:val="22"/>
                <w:szCs w:val="22"/>
              </w:rPr>
              <w:t>Does this product/service generate any reports or files which can be used by other customers?</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6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14</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eastAsia="Symbol" w:hAnsiTheme="minorHAnsi"/>
                <w:sz w:val="22"/>
                <w:szCs w:val="22"/>
              </w:rPr>
              <w:t>If there is a transmission of software or access to software via internet, is it canned or customized?</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3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15</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eastAsia="Symbol" w:hAnsiTheme="minorHAnsi"/>
                <w:sz w:val="22"/>
                <w:szCs w:val="22"/>
              </w:rPr>
              <w:t>Can we obtain sample invoices or contracts?</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3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16</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eastAsia="Symbol" w:hAnsiTheme="minorHAnsi"/>
                <w:sz w:val="22"/>
                <w:szCs w:val="22"/>
              </w:rPr>
              <w:t>Is this product shipped to or used in specific jurisdictions?  </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6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17</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eastAsia="Symbol" w:hAnsiTheme="minorHAnsi"/>
                <w:sz w:val="22"/>
                <w:szCs w:val="22"/>
              </w:rPr>
              <w:t>Is this product / service used in multiple jurisdictions and if so, can we obtain a breakdown of the use in each jurisdiction?</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6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18</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eastAsia="Symbol" w:hAnsiTheme="minorHAnsi"/>
                <w:sz w:val="22"/>
                <w:szCs w:val="22"/>
              </w:rPr>
              <w:t>If the product is shipped, what are the terms of shipment?  Is a common carrier used?  Are goods dropped shipped?</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6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19</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eastAsia="Symbol" w:hAnsiTheme="minorHAnsi"/>
                <w:sz w:val="22"/>
                <w:szCs w:val="22"/>
              </w:rPr>
              <w:t xml:space="preserve">Is there a maintenance component to the sale?  If so, is it mandatory or optional?  </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6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20</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Are the different maintenance components separately stated on the customer invoices?</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9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21</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What is the delivery method, load and leave, electronic, or TPP?  What does the customer receive via the maintenance component? (</w:t>
            </w:r>
            <w:proofErr w:type="gramStart"/>
            <w:r w:rsidRPr="0097285D">
              <w:rPr>
                <w:rFonts w:asciiTheme="minorHAnsi" w:hAnsiTheme="minorHAnsi"/>
                <w:sz w:val="22"/>
                <w:szCs w:val="22"/>
              </w:rPr>
              <w:t>i.e</w:t>
            </w:r>
            <w:proofErr w:type="gramEnd"/>
            <w:r w:rsidRPr="0097285D">
              <w:rPr>
                <w:rFonts w:asciiTheme="minorHAnsi" w:hAnsiTheme="minorHAnsi"/>
                <w:sz w:val="22"/>
                <w:szCs w:val="22"/>
              </w:rPr>
              <w:t>. phone support, email support, computer software upgrades, etc.?) </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9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22</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xml:space="preserve">If the customer receives computer software upgrades, how are the upgrades provided (i.e. via diskette, emailed, downloaded, access through a website?) </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6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23</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eastAsia="Symbol" w:hAnsiTheme="minorHAnsi"/>
                <w:sz w:val="22"/>
                <w:szCs w:val="22"/>
              </w:rPr>
              <w:t>Who is the product champion that would be the best contact for additional information?</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3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24</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eastAsia="Symbol" w:hAnsiTheme="minorHAnsi"/>
                <w:sz w:val="22"/>
                <w:szCs w:val="22"/>
              </w:rPr>
              <w:t>What is the timeframe for rollout?</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r w:rsidR="00871647" w:rsidRPr="0097285D" w:rsidTr="0018469C">
        <w:trPr>
          <w:trHeight w:val="900"/>
        </w:trPr>
        <w:tc>
          <w:tcPr>
            <w:tcW w:w="440" w:type="dxa"/>
            <w:tcBorders>
              <w:top w:val="nil"/>
              <w:left w:val="single" w:sz="4" w:space="0" w:color="auto"/>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25</w:t>
            </w:r>
          </w:p>
        </w:tc>
        <w:tc>
          <w:tcPr>
            <w:tcW w:w="4885" w:type="dxa"/>
            <w:tcBorders>
              <w:top w:val="nil"/>
              <w:left w:val="nil"/>
              <w:bottom w:val="single" w:sz="4" w:space="0" w:color="auto"/>
              <w:right w:val="single" w:sz="4" w:space="0" w:color="auto"/>
            </w:tcBorders>
            <w:shd w:val="clear" w:color="auto" w:fill="auto"/>
            <w:hideMark/>
          </w:tcPr>
          <w:p w:rsidR="00871647" w:rsidRPr="0097285D" w:rsidRDefault="00871647" w:rsidP="0018469C">
            <w:pPr>
              <w:rPr>
                <w:rFonts w:asciiTheme="minorHAnsi" w:hAnsiTheme="minorHAnsi"/>
                <w:sz w:val="22"/>
                <w:szCs w:val="22"/>
              </w:rPr>
            </w:pPr>
            <w:r w:rsidRPr="0097285D">
              <w:rPr>
                <w:rFonts w:asciiTheme="minorHAnsi" w:eastAsia="Symbol" w:hAnsiTheme="minorHAnsi"/>
                <w:sz w:val="22"/>
                <w:szCs w:val="22"/>
              </w:rPr>
              <w:t>Is this an entirely new product/service or is this a subsequent phase of an existing product/service?  Will there be additional phases that need to be considered?</w:t>
            </w:r>
          </w:p>
        </w:tc>
        <w:tc>
          <w:tcPr>
            <w:tcW w:w="4215" w:type="dxa"/>
            <w:tcBorders>
              <w:top w:val="nil"/>
              <w:left w:val="nil"/>
              <w:bottom w:val="single" w:sz="4" w:space="0" w:color="auto"/>
              <w:right w:val="single" w:sz="4" w:space="0" w:color="auto"/>
            </w:tcBorders>
            <w:shd w:val="clear" w:color="auto" w:fill="auto"/>
            <w:noWrap/>
            <w:hideMark/>
          </w:tcPr>
          <w:p w:rsidR="00871647" w:rsidRPr="0097285D" w:rsidRDefault="00871647" w:rsidP="0018469C">
            <w:pPr>
              <w:rPr>
                <w:rFonts w:asciiTheme="minorHAnsi" w:hAnsiTheme="minorHAnsi"/>
                <w:sz w:val="22"/>
                <w:szCs w:val="22"/>
              </w:rPr>
            </w:pPr>
            <w:r w:rsidRPr="0097285D">
              <w:rPr>
                <w:rFonts w:asciiTheme="minorHAnsi" w:hAnsiTheme="minorHAnsi"/>
                <w:sz w:val="22"/>
                <w:szCs w:val="22"/>
              </w:rPr>
              <w:t> </w:t>
            </w:r>
          </w:p>
        </w:tc>
      </w:tr>
    </w:tbl>
    <w:p w:rsidR="002C0BDC" w:rsidRPr="0018469C" w:rsidRDefault="002C0BDC" w:rsidP="0018469C">
      <w:pPr>
        <w:pStyle w:val="ListParagraph"/>
        <w:ind w:left="0"/>
        <w:rPr>
          <w:rFonts w:asciiTheme="minorHAnsi" w:hAnsiTheme="minorHAnsi"/>
          <w:smallCaps/>
          <w:sz w:val="28"/>
          <w:szCs w:val="28"/>
        </w:rPr>
      </w:pPr>
      <w:r w:rsidRPr="0097285D">
        <w:rPr>
          <w:rFonts w:asciiTheme="minorHAnsi" w:hAnsiTheme="minorHAnsi"/>
          <w:sz w:val="22"/>
          <w:szCs w:val="22"/>
        </w:rPr>
        <w:br w:type="page"/>
      </w:r>
      <w:r w:rsidRPr="0018469C">
        <w:rPr>
          <w:rFonts w:asciiTheme="minorHAnsi" w:hAnsiTheme="minorHAnsi"/>
          <w:b/>
          <w:smallCaps/>
          <w:sz w:val="28"/>
          <w:szCs w:val="28"/>
        </w:rPr>
        <w:lastRenderedPageBreak/>
        <w:t>Appendices</w:t>
      </w:r>
    </w:p>
    <w:p w:rsidR="002C0BDC" w:rsidRPr="0097285D" w:rsidRDefault="002C0BDC" w:rsidP="002D0C79">
      <w:pPr>
        <w:pStyle w:val="Style1"/>
        <w:numPr>
          <w:ilvl w:val="0"/>
          <w:numId w:val="0"/>
        </w:numPr>
        <w:ind w:left="360"/>
        <w:rPr>
          <w:rFonts w:asciiTheme="minorHAnsi" w:hAnsiTheme="minorHAnsi" w:cs="Times New Roman"/>
        </w:rPr>
      </w:pPr>
    </w:p>
    <w:p w:rsidR="002C0BDC" w:rsidRDefault="002C0BDC" w:rsidP="0018469C">
      <w:pPr>
        <w:pStyle w:val="Style1"/>
        <w:numPr>
          <w:ilvl w:val="0"/>
          <w:numId w:val="0"/>
        </w:numPr>
        <w:rPr>
          <w:rFonts w:asciiTheme="minorHAnsi" w:hAnsiTheme="minorHAnsi" w:cs="Times New Roman"/>
        </w:rPr>
      </w:pPr>
      <w:bookmarkStart w:id="25" w:name="_Toc376443773"/>
      <w:r w:rsidRPr="0097285D">
        <w:rPr>
          <w:rFonts w:asciiTheme="minorHAnsi" w:hAnsiTheme="minorHAnsi" w:cs="Times New Roman"/>
        </w:rPr>
        <w:t>Appendix</w:t>
      </w:r>
      <w:r w:rsidR="002D0C79" w:rsidRPr="0097285D">
        <w:rPr>
          <w:rFonts w:asciiTheme="minorHAnsi" w:hAnsiTheme="minorHAnsi" w:cs="Times New Roman"/>
        </w:rPr>
        <w:t xml:space="preserve"> </w:t>
      </w:r>
      <w:r w:rsidR="00035610">
        <w:rPr>
          <w:rFonts w:asciiTheme="minorHAnsi" w:hAnsiTheme="minorHAnsi" w:cs="Times New Roman"/>
        </w:rPr>
        <w:t>A</w:t>
      </w:r>
      <w:r w:rsidR="004077E7" w:rsidRPr="0097285D">
        <w:rPr>
          <w:rFonts w:asciiTheme="minorHAnsi" w:hAnsiTheme="minorHAnsi" w:cs="Times New Roman"/>
        </w:rPr>
        <w:t xml:space="preserve"> </w:t>
      </w:r>
      <w:r w:rsidRPr="0097285D">
        <w:rPr>
          <w:rFonts w:asciiTheme="minorHAnsi" w:hAnsiTheme="minorHAnsi" w:cs="Times New Roman"/>
        </w:rPr>
        <w:t>– Data/Field Layouts</w:t>
      </w:r>
      <w:bookmarkEnd w:id="25"/>
    </w:p>
    <w:p w:rsidR="00035610" w:rsidRDefault="00035610" w:rsidP="00035610">
      <w:pPr>
        <w:pStyle w:val="Style1"/>
        <w:numPr>
          <w:ilvl w:val="0"/>
          <w:numId w:val="0"/>
        </w:numPr>
        <w:jc w:val="center"/>
        <w:rPr>
          <w:rFonts w:asciiTheme="minorHAnsi" w:hAnsiTheme="minorHAnsi" w:cs="Times New Roman"/>
        </w:rPr>
      </w:pPr>
    </w:p>
    <w:p w:rsidR="001F7711" w:rsidRDefault="001F7711" w:rsidP="001F7711">
      <w:pPr>
        <w:pStyle w:val="Style1"/>
        <w:numPr>
          <w:ilvl w:val="0"/>
          <w:numId w:val="0"/>
        </w:numPr>
        <w:rPr>
          <w:rFonts w:asciiTheme="minorHAnsi" w:hAnsiTheme="minorHAnsi" w:cs="Times New Roman"/>
        </w:rPr>
      </w:pPr>
      <w:bookmarkStart w:id="26" w:name="_Toc361951070"/>
      <w:bookmarkStart w:id="27" w:name="_Toc363041905"/>
      <w:bookmarkStart w:id="28" w:name="_Toc366589237"/>
      <w:bookmarkStart w:id="29" w:name="_Toc376443774"/>
      <w:r>
        <w:rPr>
          <w:rFonts w:asciiTheme="minorHAnsi" w:hAnsiTheme="minorHAnsi" w:cs="Times New Roman"/>
        </w:rPr>
        <w:t>Simplified Issue</w:t>
      </w:r>
      <w:bookmarkEnd w:id="26"/>
      <w:bookmarkEnd w:id="27"/>
      <w:bookmarkEnd w:id="28"/>
      <w:bookmarkEnd w:id="29"/>
    </w:p>
    <w:tbl>
      <w:tblPr>
        <w:tblW w:w="8815" w:type="dxa"/>
        <w:tblInd w:w="93" w:type="dxa"/>
        <w:tblLook w:val="04A0" w:firstRow="1" w:lastRow="0" w:firstColumn="1" w:lastColumn="0" w:noHBand="0" w:noVBand="1"/>
      </w:tblPr>
      <w:tblGrid>
        <w:gridCol w:w="3247"/>
        <w:gridCol w:w="4328"/>
        <w:gridCol w:w="1240"/>
      </w:tblGrid>
      <w:tr w:rsidR="004B32C6" w:rsidTr="004B32C6">
        <w:trPr>
          <w:trHeight w:val="300"/>
        </w:trPr>
        <w:tc>
          <w:tcPr>
            <w:tcW w:w="3247" w:type="dxa"/>
            <w:tcBorders>
              <w:top w:val="single" w:sz="4" w:space="0" w:color="auto"/>
              <w:left w:val="single" w:sz="4" w:space="0" w:color="auto"/>
              <w:bottom w:val="single" w:sz="4" w:space="0" w:color="auto"/>
              <w:right w:val="single" w:sz="4" w:space="0" w:color="auto"/>
            </w:tcBorders>
            <w:shd w:val="clear" w:color="000000" w:fill="000000"/>
            <w:hideMark/>
          </w:tcPr>
          <w:p w:rsidR="004B32C6" w:rsidRDefault="004B32C6">
            <w:pPr>
              <w:rPr>
                <w:rFonts w:ascii="Calibri" w:hAnsi="Calibri" w:cs="Arial"/>
                <w:b/>
                <w:bCs/>
                <w:color w:val="FFFFFF"/>
                <w:sz w:val="22"/>
                <w:szCs w:val="22"/>
              </w:rPr>
            </w:pPr>
            <w:r>
              <w:rPr>
                <w:rFonts w:ascii="Calibri" w:hAnsi="Calibri" w:cs="Arial"/>
                <w:b/>
                <w:bCs/>
                <w:color w:val="FFFFFF"/>
                <w:sz w:val="22"/>
                <w:szCs w:val="22"/>
              </w:rPr>
              <w:t>ATTRIBUTES</w:t>
            </w:r>
          </w:p>
        </w:tc>
        <w:tc>
          <w:tcPr>
            <w:tcW w:w="4328" w:type="dxa"/>
            <w:tcBorders>
              <w:top w:val="single" w:sz="4" w:space="0" w:color="auto"/>
              <w:left w:val="nil"/>
              <w:bottom w:val="single" w:sz="4" w:space="0" w:color="auto"/>
              <w:right w:val="single" w:sz="4" w:space="0" w:color="auto"/>
            </w:tcBorders>
            <w:shd w:val="clear" w:color="000000" w:fill="000000"/>
            <w:hideMark/>
          </w:tcPr>
          <w:p w:rsidR="004B32C6" w:rsidRDefault="004B32C6">
            <w:pPr>
              <w:rPr>
                <w:rFonts w:ascii="Calibri" w:hAnsi="Calibri" w:cs="Arial"/>
                <w:b/>
                <w:bCs/>
                <w:color w:val="FFFFFF"/>
                <w:sz w:val="22"/>
                <w:szCs w:val="22"/>
              </w:rPr>
            </w:pPr>
            <w:r>
              <w:rPr>
                <w:rFonts w:ascii="Calibri" w:hAnsi="Calibri" w:cs="Arial"/>
                <w:b/>
                <w:bCs/>
                <w:color w:val="FFFFFF"/>
                <w:sz w:val="22"/>
                <w:szCs w:val="22"/>
              </w:rPr>
              <w:t>DESCRIPTION</w:t>
            </w:r>
          </w:p>
        </w:tc>
        <w:tc>
          <w:tcPr>
            <w:tcW w:w="1240" w:type="dxa"/>
            <w:tcBorders>
              <w:top w:val="single" w:sz="4" w:space="0" w:color="auto"/>
              <w:left w:val="nil"/>
              <w:bottom w:val="single" w:sz="4" w:space="0" w:color="auto"/>
              <w:right w:val="single" w:sz="4" w:space="0" w:color="auto"/>
            </w:tcBorders>
            <w:shd w:val="clear" w:color="000000" w:fill="000000"/>
            <w:hideMark/>
          </w:tcPr>
          <w:p w:rsidR="004B32C6" w:rsidRDefault="004B32C6">
            <w:pPr>
              <w:rPr>
                <w:rFonts w:ascii="Calibri" w:hAnsi="Calibri" w:cs="Arial"/>
                <w:b/>
                <w:bCs/>
                <w:color w:val="FFFFFF"/>
                <w:sz w:val="22"/>
                <w:szCs w:val="22"/>
              </w:rPr>
            </w:pPr>
            <w:r>
              <w:rPr>
                <w:rFonts w:ascii="Calibri" w:hAnsi="Calibri" w:cs="Arial"/>
                <w:b/>
                <w:bCs/>
                <w:color w:val="FFFFFF"/>
                <w:sz w:val="22"/>
                <w:szCs w:val="22"/>
              </w:rPr>
              <w:t>SOURCE</w:t>
            </w:r>
          </w:p>
        </w:tc>
      </w:tr>
      <w:tr w:rsidR="004B32C6" w:rsidTr="004B32C6">
        <w:trPr>
          <w:trHeight w:val="300"/>
        </w:trPr>
        <w:tc>
          <w:tcPr>
            <w:tcW w:w="3247" w:type="dxa"/>
            <w:tcBorders>
              <w:top w:val="nil"/>
              <w:left w:val="single" w:sz="4" w:space="0" w:color="auto"/>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PR_CNT_CRIMINAL_CONVS</w:t>
            </w:r>
          </w:p>
        </w:tc>
        <w:tc>
          <w:tcPr>
            <w:tcW w:w="4328" w:type="dxa"/>
            <w:tcBorders>
              <w:top w:val="nil"/>
              <w:left w:val="nil"/>
              <w:bottom w:val="single" w:sz="4" w:space="0" w:color="auto"/>
              <w:right w:val="single" w:sz="4" w:space="0" w:color="auto"/>
            </w:tcBorders>
            <w:shd w:val="clear" w:color="auto" w:fill="auto"/>
            <w:hideMark/>
          </w:tcPr>
          <w:p w:rsidR="004B32C6" w:rsidRDefault="004B32C6">
            <w:pPr>
              <w:rPr>
                <w:rFonts w:ascii="Calibri" w:hAnsi="Calibri" w:cs="Arial"/>
                <w:sz w:val="22"/>
                <w:szCs w:val="22"/>
              </w:rPr>
            </w:pPr>
            <w:r>
              <w:rPr>
                <w:rFonts w:ascii="Calibri" w:hAnsi="Calibri" w:cs="Arial"/>
                <w:sz w:val="22"/>
                <w:szCs w:val="22"/>
              </w:rPr>
              <w:t>Number of Criminal Convictions (</w:t>
            </w:r>
            <w:proofErr w:type="spellStart"/>
            <w:r>
              <w:rPr>
                <w:rFonts w:ascii="Calibri" w:hAnsi="Calibri" w:cs="Arial"/>
                <w:sz w:val="22"/>
                <w:szCs w:val="22"/>
              </w:rPr>
              <w:t>criminal_count</w:t>
            </w:r>
            <w:proofErr w:type="spellEnd"/>
            <w:r>
              <w:rPr>
                <w:rFonts w:ascii="Calibri" w:hAnsi="Calibri" w:cs="Arial"/>
                <w:sz w:val="22"/>
                <w:szCs w:val="22"/>
              </w:rPr>
              <w:t>)</w:t>
            </w:r>
          </w:p>
        </w:tc>
        <w:tc>
          <w:tcPr>
            <w:tcW w:w="1240"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Boca</w:t>
            </w:r>
            <w:r w:rsidR="00AC337E">
              <w:rPr>
                <w:rFonts w:ascii="Calibri" w:hAnsi="Calibri" w:cs="Arial"/>
                <w:sz w:val="22"/>
                <w:szCs w:val="22"/>
              </w:rPr>
              <w:t xml:space="preserve"> Shell</w:t>
            </w:r>
          </w:p>
        </w:tc>
      </w:tr>
      <w:tr w:rsidR="00AC337E" w:rsidTr="004B32C6">
        <w:trPr>
          <w:trHeight w:val="300"/>
        </w:trPr>
        <w:tc>
          <w:tcPr>
            <w:tcW w:w="3247" w:type="dxa"/>
            <w:tcBorders>
              <w:top w:val="nil"/>
              <w:left w:val="single" w:sz="4" w:space="0" w:color="auto"/>
              <w:bottom w:val="single" w:sz="4" w:space="0" w:color="auto"/>
              <w:right w:val="single" w:sz="4" w:space="0" w:color="auto"/>
            </w:tcBorders>
            <w:shd w:val="clear" w:color="auto" w:fill="auto"/>
            <w:noWrap/>
            <w:hideMark/>
          </w:tcPr>
          <w:p w:rsidR="00AC337E" w:rsidRDefault="00AC337E">
            <w:pPr>
              <w:rPr>
                <w:rFonts w:ascii="Calibri" w:hAnsi="Calibri" w:cs="Arial"/>
                <w:sz w:val="22"/>
                <w:szCs w:val="22"/>
              </w:rPr>
            </w:pPr>
            <w:r>
              <w:rPr>
                <w:rFonts w:ascii="Calibri" w:hAnsi="Calibri" w:cs="Arial"/>
                <w:sz w:val="22"/>
                <w:szCs w:val="22"/>
              </w:rPr>
              <w:t>PR_CNT_IMPULSE</w:t>
            </w:r>
          </w:p>
        </w:tc>
        <w:tc>
          <w:tcPr>
            <w:tcW w:w="4328" w:type="dxa"/>
            <w:tcBorders>
              <w:top w:val="nil"/>
              <w:left w:val="nil"/>
              <w:bottom w:val="single" w:sz="4" w:space="0" w:color="auto"/>
              <w:right w:val="single" w:sz="4" w:space="0" w:color="auto"/>
            </w:tcBorders>
            <w:shd w:val="clear" w:color="auto" w:fill="auto"/>
            <w:hideMark/>
          </w:tcPr>
          <w:p w:rsidR="00AC337E" w:rsidRDefault="00AC337E">
            <w:pPr>
              <w:rPr>
                <w:rFonts w:ascii="Calibri" w:hAnsi="Calibri" w:cs="Arial"/>
                <w:sz w:val="22"/>
                <w:szCs w:val="22"/>
              </w:rPr>
            </w:pPr>
            <w:r>
              <w:rPr>
                <w:rFonts w:ascii="Calibri" w:hAnsi="Calibri" w:cs="Arial"/>
                <w:sz w:val="22"/>
                <w:szCs w:val="22"/>
              </w:rPr>
              <w:t>Number of Payday Lending Inquiries (</w:t>
            </w:r>
            <w:proofErr w:type="spellStart"/>
            <w:r>
              <w:rPr>
                <w:rFonts w:ascii="Calibri" w:hAnsi="Calibri" w:cs="Arial"/>
                <w:sz w:val="22"/>
                <w:szCs w:val="22"/>
              </w:rPr>
              <w:t>impulse_count</w:t>
            </w:r>
            <w:proofErr w:type="spellEnd"/>
            <w:r>
              <w:rPr>
                <w:rFonts w:ascii="Calibri" w:hAnsi="Calibri" w:cs="Arial"/>
                <w:sz w:val="22"/>
                <w:szCs w:val="22"/>
              </w:rPr>
              <w:t>)</w:t>
            </w:r>
          </w:p>
        </w:tc>
        <w:tc>
          <w:tcPr>
            <w:tcW w:w="1240" w:type="dxa"/>
            <w:tcBorders>
              <w:top w:val="nil"/>
              <w:left w:val="nil"/>
              <w:bottom w:val="single" w:sz="4" w:space="0" w:color="auto"/>
              <w:right w:val="single" w:sz="4" w:space="0" w:color="auto"/>
            </w:tcBorders>
            <w:shd w:val="clear" w:color="auto" w:fill="auto"/>
            <w:noWrap/>
            <w:hideMark/>
          </w:tcPr>
          <w:p w:rsidR="00AC337E" w:rsidRDefault="00AC337E">
            <w:r w:rsidRPr="00B4580B">
              <w:rPr>
                <w:rFonts w:ascii="Calibri" w:hAnsi="Calibri" w:cs="Arial"/>
                <w:sz w:val="22"/>
                <w:szCs w:val="22"/>
              </w:rPr>
              <w:t>Boca Shell</w:t>
            </w:r>
          </w:p>
        </w:tc>
      </w:tr>
      <w:tr w:rsidR="00AC337E" w:rsidTr="004B32C6">
        <w:trPr>
          <w:trHeight w:val="300"/>
        </w:trPr>
        <w:tc>
          <w:tcPr>
            <w:tcW w:w="3247" w:type="dxa"/>
            <w:tcBorders>
              <w:top w:val="nil"/>
              <w:left w:val="single" w:sz="4" w:space="0" w:color="auto"/>
              <w:bottom w:val="single" w:sz="4" w:space="0" w:color="auto"/>
              <w:right w:val="single" w:sz="4" w:space="0" w:color="auto"/>
            </w:tcBorders>
            <w:shd w:val="clear" w:color="auto" w:fill="auto"/>
            <w:noWrap/>
            <w:hideMark/>
          </w:tcPr>
          <w:p w:rsidR="00AC337E" w:rsidRDefault="00AC337E">
            <w:pPr>
              <w:rPr>
                <w:rFonts w:ascii="Calibri" w:hAnsi="Calibri" w:cs="Arial"/>
                <w:sz w:val="22"/>
                <w:szCs w:val="22"/>
              </w:rPr>
            </w:pPr>
            <w:r>
              <w:rPr>
                <w:rFonts w:ascii="Calibri" w:hAnsi="Calibri" w:cs="Arial"/>
                <w:sz w:val="22"/>
                <w:szCs w:val="22"/>
              </w:rPr>
              <w:t>PR_CNT_PROP_OWNED_ASSESSD</w:t>
            </w:r>
          </w:p>
        </w:tc>
        <w:tc>
          <w:tcPr>
            <w:tcW w:w="4328" w:type="dxa"/>
            <w:tcBorders>
              <w:top w:val="nil"/>
              <w:left w:val="nil"/>
              <w:bottom w:val="single" w:sz="4" w:space="0" w:color="auto"/>
              <w:right w:val="single" w:sz="4" w:space="0" w:color="auto"/>
            </w:tcBorders>
            <w:shd w:val="clear" w:color="auto" w:fill="auto"/>
            <w:hideMark/>
          </w:tcPr>
          <w:p w:rsidR="00AC337E" w:rsidRDefault="00AC337E">
            <w:pPr>
              <w:rPr>
                <w:rFonts w:ascii="Calibri" w:hAnsi="Calibri" w:cs="Arial"/>
                <w:sz w:val="22"/>
                <w:szCs w:val="22"/>
              </w:rPr>
            </w:pPr>
            <w:r>
              <w:rPr>
                <w:rFonts w:ascii="Calibri" w:hAnsi="Calibri" w:cs="Arial"/>
                <w:sz w:val="22"/>
                <w:szCs w:val="22"/>
              </w:rPr>
              <w:t>Number of Assessment Records (</w:t>
            </w:r>
            <w:proofErr w:type="spellStart"/>
            <w:r>
              <w:rPr>
                <w:rFonts w:ascii="Calibri" w:hAnsi="Calibri" w:cs="Arial"/>
                <w:sz w:val="22"/>
                <w:szCs w:val="22"/>
              </w:rPr>
              <w:t>property_owned_assessed_count</w:t>
            </w:r>
            <w:proofErr w:type="spellEnd"/>
            <w:r>
              <w:rPr>
                <w:rFonts w:ascii="Calibri" w:hAnsi="Calibri" w:cs="Arial"/>
                <w:sz w:val="22"/>
                <w:szCs w:val="22"/>
              </w:rPr>
              <w:t>)</w:t>
            </w:r>
          </w:p>
        </w:tc>
        <w:tc>
          <w:tcPr>
            <w:tcW w:w="1240" w:type="dxa"/>
            <w:tcBorders>
              <w:top w:val="nil"/>
              <w:left w:val="nil"/>
              <w:bottom w:val="single" w:sz="4" w:space="0" w:color="auto"/>
              <w:right w:val="single" w:sz="4" w:space="0" w:color="auto"/>
            </w:tcBorders>
            <w:shd w:val="clear" w:color="auto" w:fill="auto"/>
            <w:noWrap/>
            <w:hideMark/>
          </w:tcPr>
          <w:p w:rsidR="00AC337E" w:rsidRDefault="00AC337E">
            <w:r w:rsidRPr="00B4580B">
              <w:rPr>
                <w:rFonts w:ascii="Calibri" w:hAnsi="Calibri" w:cs="Arial"/>
                <w:sz w:val="22"/>
                <w:szCs w:val="22"/>
              </w:rPr>
              <w:t>Boca Shell</w:t>
            </w:r>
          </w:p>
        </w:tc>
      </w:tr>
      <w:tr w:rsidR="00AC337E" w:rsidTr="004B32C6">
        <w:trPr>
          <w:trHeight w:val="300"/>
        </w:trPr>
        <w:tc>
          <w:tcPr>
            <w:tcW w:w="3247" w:type="dxa"/>
            <w:tcBorders>
              <w:top w:val="nil"/>
              <w:left w:val="single" w:sz="4" w:space="0" w:color="auto"/>
              <w:bottom w:val="single" w:sz="4" w:space="0" w:color="auto"/>
              <w:right w:val="single" w:sz="4" w:space="0" w:color="auto"/>
            </w:tcBorders>
            <w:shd w:val="clear" w:color="auto" w:fill="auto"/>
            <w:noWrap/>
            <w:hideMark/>
          </w:tcPr>
          <w:p w:rsidR="00AC337E" w:rsidRDefault="00AC337E">
            <w:pPr>
              <w:rPr>
                <w:rFonts w:ascii="Calibri" w:hAnsi="Calibri" w:cs="Arial"/>
                <w:sz w:val="22"/>
                <w:szCs w:val="22"/>
              </w:rPr>
            </w:pPr>
            <w:r>
              <w:rPr>
                <w:rFonts w:ascii="Calibri" w:hAnsi="Calibri" w:cs="Arial"/>
                <w:sz w:val="22"/>
                <w:szCs w:val="22"/>
              </w:rPr>
              <w:t>PR_ADDRS_5YR</w:t>
            </w:r>
          </w:p>
        </w:tc>
        <w:tc>
          <w:tcPr>
            <w:tcW w:w="4328" w:type="dxa"/>
            <w:tcBorders>
              <w:top w:val="nil"/>
              <w:left w:val="nil"/>
              <w:bottom w:val="single" w:sz="4" w:space="0" w:color="auto"/>
              <w:right w:val="single" w:sz="4" w:space="0" w:color="auto"/>
            </w:tcBorders>
            <w:shd w:val="clear" w:color="auto" w:fill="auto"/>
            <w:hideMark/>
          </w:tcPr>
          <w:p w:rsidR="00AC337E" w:rsidRDefault="00AC337E">
            <w:pPr>
              <w:rPr>
                <w:rFonts w:ascii="Calibri" w:hAnsi="Calibri" w:cs="Arial"/>
                <w:sz w:val="22"/>
                <w:szCs w:val="22"/>
              </w:rPr>
            </w:pPr>
            <w:r>
              <w:rPr>
                <w:rFonts w:ascii="Calibri" w:hAnsi="Calibri" w:cs="Arial"/>
                <w:sz w:val="22"/>
                <w:szCs w:val="22"/>
              </w:rPr>
              <w:t>Number of Addresses found with ADL in the last 5 years (addrs_5yr)</w:t>
            </w:r>
          </w:p>
        </w:tc>
        <w:tc>
          <w:tcPr>
            <w:tcW w:w="1240" w:type="dxa"/>
            <w:tcBorders>
              <w:top w:val="nil"/>
              <w:left w:val="nil"/>
              <w:bottom w:val="single" w:sz="4" w:space="0" w:color="auto"/>
              <w:right w:val="single" w:sz="4" w:space="0" w:color="auto"/>
            </w:tcBorders>
            <w:shd w:val="clear" w:color="auto" w:fill="auto"/>
            <w:noWrap/>
            <w:hideMark/>
          </w:tcPr>
          <w:p w:rsidR="00AC337E" w:rsidRDefault="00AC337E">
            <w:r w:rsidRPr="00B4580B">
              <w:rPr>
                <w:rFonts w:ascii="Calibri" w:hAnsi="Calibri" w:cs="Arial"/>
                <w:sz w:val="22"/>
                <w:szCs w:val="22"/>
              </w:rPr>
              <w:t>Boca Shell</w:t>
            </w:r>
          </w:p>
        </w:tc>
      </w:tr>
      <w:tr w:rsidR="00AC337E" w:rsidTr="004B32C6">
        <w:trPr>
          <w:trHeight w:val="600"/>
        </w:trPr>
        <w:tc>
          <w:tcPr>
            <w:tcW w:w="3247" w:type="dxa"/>
            <w:tcBorders>
              <w:top w:val="nil"/>
              <w:left w:val="single" w:sz="4" w:space="0" w:color="auto"/>
              <w:bottom w:val="single" w:sz="4" w:space="0" w:color="auto"/>
              <w:right w:val="single" w:sz="4" w:space="0" w:color="auto"/>
            </w:tcBorders>
            <w:shd w:val="clear" w:color="auto" w:fill="auto"/>
            <w:noWrap/>
            <w:hideMark/>
          </w:tcPr>
          <w:p w:rsidR="00AC337E" w:rsidRDefault="00AC337E">
            <w:pPr>
              <w:rPr>
                <w:rFonts w:ascii="Calibri" w:hAnsi="Calibri" w:cs="Arial"/>
                <w:sz w:val="22"/>
                <w:szCs w:val="22"/>
              </w:rPr>
            </w:pPr>
            <w:r>
              <w:rPr>
                <w:rFonts w:ascii="Calibri" w:hAnsi="Calibri" w:cs="Arial"/>
                <w:sz w:val="22"/>
                <w:szCs w:val="22"/>
              </w:rPr>
              <w:t>PR_CNT_INQ_HIGHRISKCREDIT</w:t>
            </w:r>
          </w:p>
        </w:tc>
        <w:tc>
          <w:tcPr>
            <w:tcW w:w="4328" w:type="dxa"/>
            <w:tcBorders>
              <w:top w:val="nil"/>
              <w:left w:val="nil"/>
              <w:bottom w:val="single" w:sz="4" w:space="0" w:color="auto"/>
              <w:right w:val="single" w:sz="4" w:space="0" w:color="auto"/>
            </w:tcBorders>
            <w:shd w:val="clear" w:color="auto" w:fill="auto"/>
            <w:hideMark/>
          </w:tcPr>
          <w:p w:rsidR="00AC337E" w:rsidRDefault="00AC337E">
            <w:pPr>
              <w:rPr>
                <w:rFonts w:ascii="Calibri" w:hAnsi="Calibri" w:cs="Arial"/>
                <w:sz w:val="22"/>
                <w:szCs w:val="22"/>
              </w:rPr>
            </w:pPr>
            <w:r>
              <w:rPr>
                <w:rFonts w:ascii="Calibri" w:hAnsi="Calibri" w:cs="Arial"/>
                <w:sz w:val="22"/>
                <w:szCs w:val="22"/>
              </w:rPr>
              <w:t>Total Number of High Risk Credit Inquiries/Searches (</w:t>
            </w:r>
            <w:proofErr w:type="spellStart"/>
            <w:r>
              <w:rPr>
                <w:rFonts w:ascii="Calibri" w:hAnsi="Calibri" w:cs="Arial"/>
                <w:sz w:val="22"/>
                <w:szCs w:val="22"/>
              </w:rPr>
              <w:t>Inq_HighRiskCredit_count</w:t>
            </w:r>
            <w:proofErr w:type="spellEnd"/>
            <w:r>
              <w:rPr>
                <w:rFonts w:ascii="Calibri" w:hAnsi="Calibri" w:cs="Arial"/>
                <w:sz w:val="22"/>
                <w:szCs w:val="22"/>
              </w:rPr>
              <w:t>)</w:t>
            </w:r>
          </w:p>
        </w:tc>
        <w:tc>
          <w:tcPr>
            <w:tcW w:w="1240" w:type="dxa"/>
            <w:tcBorders>
              <w:top w:val="nil"/>
              <w:left w:val="nil"/>
              <w:bottom w:val="single" w:sz="4" w:space="0" w:color="auto"/>
              <w:right w:val="single" w:sz="4" w:space="0" w:color="auto"/>
            </w:tcBorders>
            <w:shd w:val="clear" w:color="auto" w:fill="auto"/>
            <w:noWrap/>
            <w:hideMark/>
          </w:tcPr>
          <w:p w:rsidR="00AC337E" w:rsidRDefault="00AC337E">
            <w:r w:rsidRPr="00B4580B">
              <w:rPr>
                <w:rFonts w:ascii="Calibri" w:hAnsi="Calibri" w:cs="Arial"/>
                <w:sz w:val="22"/>
                <w:szCs w:val="22"/>
              </w:rPr>
              <w:t>Boca Shell</w:t>
            </w:r>
          </w:p>
        </w:tc>
      </w:tr>
      <w:tr w:rsidR="00AC337E" w:rsidTr="004B32C6">
        <w:trPr>
          <w:trHeight w:val="300"/>
        </w:trPr>
        <w:tc>
          <w:tcPr>
            <w:tcW w:w="3247" w:type="dxa"/>
            <w:tcBorders>
              <w:top w:val="nil"/>
              <w:left w:val="single" w:sz="4" w:space="0" w:color="auto"/>
              <w:bottom w:val="single" w:sz="4" w:space="0" w:color="auto"/>
              <w:right w:val="single" w:sz="4" w:space="0" w:color="auto"/>
            </w:tcBorders>
            <w:shd w:val="clear" w:color="auto" w:fill="auto"/>
            <w:noWrap/>
            <w:hideMark/>
          </w:tcPr>
          <w:p w:rsidR="00AC337E" w:rsidRDefault="00AC337E">
            <w:pPr>
              <w:rPr>
                <w:rFonts w:ascii="Calibri" w:hAnsi="Calibri" w:cs="Arial"/>
                <w:sz w:val="22"/>
                <w:szCs w:val="22"/>
              </w:rPr>
            </w:pPr>
            <w:r>
              <w:rPr>
                <w:rFonts w:ascii="Calibri" w:hAnsi="Calibri" w:cs="Arial"/>
                <w:sz w:val="22"/>
                <w:szCs w:val="22"/>
              </w:rPr>
              <w:t>PR_CNT_UNREL_O_LIENS</w:t>
            </w:r>
          </w:p>
        </w:tc>
        <w:tc>
          <w:tcPr>
            <w:tcW w:w="4328" w:type="dxa"/>
            <w:tcBorders>
              <w:top w:val="nil"/>
              <w:left w:val="nil"/>
              <w:bottom w:val="single" w:sz="4" w:space="0" w:color="auto"/>
              <w:right w:val="single" w:sz="4" w:space="0" w:color="auto"/>
            </w:tcBorders>
            <w:shd w:val="clear" w:color="auto" w:fill="auto"/>
            <w:hideMark/>
          </w:tcPr>
          <w:p w:rsidR="00AC337E" w:rsidRDefault="00AC337E">
            <w:pPr>
              <w:rPr>
                <w:rFonts w:ascii="Calibri" w:hAnsi="Calibri" w:cs="Arial"/>
                <w:sz w:val="22"/>
                <w:szCs w:val="22"/>
              </w:rPr>
            </w:pPr>
            <w:r>
              <w:rPr>
                <w:rFonts w:ascii="Calibri" w:hAnsi="Calibri" w:cs="Arial"/>
                <w:sz w:val="22"/>
                <w:szCs w:val="22"/>
              </w:rPr>
              <w:t>Number of Unreleased Other Liens (</w:t>
            </w:r>
            <w:proofErr w:type="spellStart"/>
            <w:r>
              <w:rPr>
                <w:rFonts w:ascii="Calibri" w:hAnsi="Calibri" w:cs="Arial"/>
                <w:sz w:val="22"/>
                <w:szCs w:val="22"/>
              </w:rPr>
              <w:t>liens_unrel_FT_ct</w:t>
            </w:r>
            <w:proofErr w:type="spellEnd"/>
            <w:r>
              <w:rPr>
                <w:rFonts w:ascii="Calibri" w:hAnsi="Calibri" w:cs="Arial"/>
                <w:sz w:val="22"/>
                <w:szCs w:val="22"/>
              </w:rPr>
              <w:t>)</w:t>
            </w:r>
          </w:p>
        </w:tc>
        <w:tc>
          <w:tcPr>
            <w:tcW w:w="1240" w:type="dxa"/>
            <w:tcBorders>
              <w:top w:val="nil"/>
              <w:left w:val="nil"/>
              <w:bottom w:val="single" w:sz="4" w:space="0" w:color="auto"/>
              <w:right w:val="single" w:sz="4" w:space="0" w:color="auto"/>
            </w:tcBorders>
            <w:shd w:val="clear" w:color="auto" w:fill="auto"/>
            <w:noWrap/>
            <w:hideMark/>
          </w:tcPr>
          <w:p w:rsidR="00AC337E" w:rsidRDefault="00AC337E">
            <w:r w:rsidRPr="00B4580B">
              <w:rPr>
                <w:rFonts w:ascii="Calibri" w:hAnsi="Calibri" w:cs="Arial"/>
                <w:sz w:val="22"/>
                <w:szCs w:val="22"/>
              </w:rPr>
              <w:t>Boca Shell</w:t>
            </w:r>
          </w:p>
        </w:tc>
      </w:tr>
      <w:tr w:rsidR="00AC337E" w:rsidTr="004B32C6">
        <w:trPr>
          <w:trHeight w:val="600"/>
        </w:trPr>
        <w:tc>
          <w:tcPr>
            <w:tcW w:w="3247" w:type="dxa"/>
            <w:tcBorders>
              <w:top w:val="nil"/>
              <w:left w:val="single" w:sz="4" w:space="0" w:color="auto"/>
              <w:bottom w:val="single" w:sz="4" w:space="0" w:color="auto"/>
              <w:right w:val="single" w:sz="4" w:space="0" w:color="auto"/>
            </w:tcBorders>
            <w:shd w:val="clear" w:color="auto" w:fill="auto"/>
            <w:noWrap/>
            <w:hideMark/>
          </w:tcPr>
          <w:p w:rsidR="00AC337E" w:rsidRDefault="00AC337E">
            <w:pPr>
              <w:rPr>
                <w:rFonts w:ascii="Calibri" w:hAnsi="Calibri" w:cs="Arial"/>
                <w:sz w:val="22"/>
                <w:szCs w:val="22"/>
              </w:rPr>
            </w:pPr>
            <w:r>
              <w:rPr>
                <w:rFonts w:ascii="Calibri" w:hAnsi="Calibri" w:cs="Arial"/>
                <w:sz w:val="22"/>
                <w:szCs w:val="22"/>
              </w:rPr>
              <w:t>PR_AMT_BEST_ADDR_MRKT_VAL</w:t>
            </w:r>
          </w:p>
        </w:tc>
        <w:tc>
          <w:tcPr>
            <w:tcW w:w="4328" w:type="dxa"/>
            <w:tcBorders>
              <w:top w:val="nil"/>
              <w:left w:val="nil"/>
              <w:bottom w:val="single" w:sz="4" w:space="0" w:color="auto"/>
              <w:right w:val="single" w:sz="4" w:space="0" w:color="auto"/>
            </w:tcBorders>
            <w:shd w:val="clear" w:color="auto" w:fill="auto"/>
            <w:hideMark/>
          </w:tcPr>
          <w:p w:rsidR="00AC337E" w:rsidRDefault="00AC337E">
            <w:pPr>
              <w:rPr>
                <w:rFonts w:ascii="Calibri" w:hAnsi="Calibri" w:cs="Arial"/>
                <w:sz w:val="22"/>
                <w:szCs w:val="22"/>
              </w:rPr>
            </w:pPr>
            <w:r>
              <w:rPr>
                <w:rFonts w:ascii="Calibri" w:hAnsi="Calibri" w:cs="Arial"/>
                <w:sz w:val="22"/>
                <w:szCs w:val="22"/>
              </w:rPr>
              <w:t>Address Market Value Amount (add*_</w:t>
            </w:r>
            <w:proofErr w:type="spellStart"/>
            <w:r>
              <w:rPr>
                <w:rFonts w:ascii="Calibri" w:hAnsi="Calibri" w:cs="Arial"/>
                <w:sz w:val="22"/>
                <w:szCs w:val="22"/>
              </w:rPr>
              <w:t>market_total_value</w:t>
            </w:r>
            <w:proofErr w:type="spellEnd"/>
            <w:r>
              <w:rPr>
                <w:rFonts w:ascii="Calibri" w:hAnsi="Calibri" w:cs="Arial"/>
                <w:sz w:val="22"/>
                <w:szCs w:val="22"/>
              </w:rPr>
              <w:t>) for Input Address matches 'Best' Address (1,2, or 3)</w:t>
            </w:r>
          </w:p>
        </w:tc>
        <w:tc>
          <w:tcPr>
            <w:tcW w:w="1240" w:type="dxa"/>
            <w:tcBorders>
              <w:top w:val="nil"/>
              <w:left w:val="nil"/>
              <w:bottom w:val="single" w:sz="4" w:space="0" w:color="auto"/>
              <w:right w:val="single" w:sz="4" w:space="0" w:color="auto"/>
            </w:tcBorders>
            <w:shd w:val="clear" w:color="auto" w:fill="auto"/>
            <w:noWrap/>
            <w:hideMark/>
          </w:tcPr>
          <w:p w:rsidR="00AC337E" w:rsidRDefault="00AC337E">
            <w:r w:rsidRPr="00B4580B">
              <w:rPr>
                <w:rFonts w:ascii="Calibri" w:hAnsi="Calibri" w:cs="Arial"/>
                <w:sz w:val="22"/>
                <w:szCs w:val="22"/>
              </w:rPr>
              <w:t>Boca Shell</w:t>
            </w:r>
          </w:p>
        </w:tc>
      </w:tr>
      <w:tr w:rsidR="004B32C6" w:rsidTr="004B32C6">
        <w:trPr>
          <w:trHeight w:val="300"/>
        </w:trPr>
        <w:tc>
          <w:tcPr>
            <w:tcW w:w="3247" w:type="dxa"/>
            <w:tcBorders>
              <w:top w:val="nil"/>
              <w:left w:val="single" w:sz="4" w:space="0" w:color="auto"/>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NEW_AGE</w:t>
            </w:r>
          </w:p>
        </w:tc>
        <w:tc>
          <w:tcPr>
            <w:tcW w:w="4328" w:type="dxa"/>
            <w:tcBorders>
              <w:top w:val="nil"/>
              <w:left w:val="nil"/>
              <w:bottom w:val="single" w:sz="4" w:space="0" w:color="auto"/>
              <w:right w:val="single" w:sz="4" w:space="0" w:color="auto"/>
            </w:tcBorders>
            <w:shd w:val="clear" w:color="auto" w:fill="auto"/>
            <w:hideMark/>
          </w:tcPr>
          <w:p w:rsidR="004B32C6" w:rsidRDefault="004B32C6">
            <w:pPr>
              <w:rPr>
                <w:rFonts w:ascii="Calibri" w:hAnsi="Calibri" w:cs="Arial"/>
                <w:sz w:val="22"/>
                <w:szCs w:val="22"/>
              </w:rPr>
            </w:pPr>
            <w:r>
              <w:rPr>
                <w:rFonts w:ascii="Calibri" w:hAnsi="Calibri" w:cs="Arial"/>
                <w:sz w:val="22"/>
                <w:szCs w:val="22"/>
              </w:rPr>
              <w:t>Age of Insured</w:t>
            </w:r>
          </w:p>
        </w:tc>
        <w:tc>
          <w:tcPr>
            <w:tcW w:w="1240"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Carrier</w:t>
            </w:r>
          </w:p>
        </w:tc>
      </w:tr>
      <w:tr w:rsidR="004B32C6" w:rsidTr="004B32C6">
        <w:trPr>
          <w:trHeight w:val="300"/>
        </w:trPr>
        <w:tc>
          <w:tcPr>
            <w:tcW w:w="3247" w:type="dxa"/>
            <w:tcBorders>
              <w:top w:val="nil"/>
              <w:left w:val="single" w:sz="4" w:space="0" w:color="auto"/>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AP_MALE</w:t>
            </w:r>
          </w:p>
        </w:tc>
        <w:tc>
          <w:tcPr>
            <w:tcW w:w="4328" w:type="dxa"/>
            <w:tcBorders>
              <w:top w:val="nil"/>
              <w:left w:val="nil"/>
              <w:bottom w:val="single" w:sz="4" w:space="0" w:color="auto"/>
              <w:right w:val="single" w:sz="4" w:space="0" w:color="auto"/>
            </w:tcBorders>
            <w:shd w:val="clear" w:color="auto" w:fill="auto"/>
            <w:hideMark/>
          </w:tcPr>
          <w:p w:rsidR="004B32C6" w:rsidRDefault="004B32C6">
            <w:pPr>
              <w:rPr>
                <w:rFonts w:ascii="Calibri" w:hAnsi="Calibri" w:cs="Arial"/>
                <w:sz w:val="22"/>
                <w:szCs w:val="22"/>
              </w:rPr>
            </w:pPr>
            <w:r>
              <w:rPr>
                <w:rFonts w:ascii="Calibri" w:hAnsi="Calibri" w:cs="Arial"/>
                <w:sz w:val="22"/>
                <w:szCs w:val="22"/>
              </w:rPr>
              <w:t>Insured Gender: Male</w:t>
            </w:r>
          </w:p>
        </w:tc>
        <w:tc>
          <w:tcPr>
            <w:tcW w:w="1240"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Carrier</w:t>
            </w:r>
          </w:p>
        </w:tc>
      </w:tr>
      <w:tr w:rsidR="004B32C6" w:rsidTr="004B32C6">
        <w:trPr>
          <w:trHeight w:val="300"/>
        </w:trPr>
        <w:tc>
          <w:tcPr>
            <w:tcW w:w="3247" w:type="dxa"/>
            <w:tcBorders>
              <w:top w:val="nil"/>
              <w:left w:val="single" w:sz="4" w:space="0" w:color="auto"/>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AP_FEMALE</w:t>
            </w:r>
          </w:p>
        </w:tc>
        <w:tc>
          <w:tcPr>
            <w:tcW w:w="4328" w:type="dxa"/>
            <w:tcBorders>
              <w:top w:val="nil"/>
              <w:left w:val="nil"/>
              <w:bottom w:val="single" w:sz="4" w:space="0" w:color="auto"/>
              <w:right w:val="single" w:sz="4" w:space="0" w:color="auto"/>
            </w:tcBorders>
            <w:shd w:val="clear" w:color="auto" w:fill="auto"/>
            <w:hideMark/>
          </w:tcPr>
          <w:p w:rsidR="004B32C6" w:rsidRDefault="004B32C6">
            <w:pPr>
              <w:rPr>
                <w:rFonts w:ascii="Calibri" w:hAnsi="Calibri" w:cs="Arial"/>
                <w:sz w:val="22"/>
                <w:szCs w:val="22"/>
              </w:rPr>
            </w:pPr>
            <w:r>
              <w:rPr>
                <w:rFonts w:ascii="Calibri" w:hAnsi="Calibri" w:cs="Arial"/>
                <w:sz w:val="22"/>
                <w:szCs w:val="22"/>
              </w:rPr>
              <w:t>Insured Gender: Female</w:t>
            </w:r>
          </w:p>
        </w:tc>
        <w:tc>
          <w:tcPr>
            <w:tcW w:w="1240"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Carrier</w:t>
            </w:r>
          </w:p>
        </w:tc>
      </w:tr>
      <w:tr w:rsidR="004B32C6" w:rsidTr="004B32C6">
        <w:trPr>
          <w:trHeight w:val="300"/>
        </w:trPr>
        <w:tc>
          <w:tcPr>
            <w:tcW w:w="3247" w:type="dxa"/>
            <w:tcBorders>
              <w:top w:val="nil"/>
              <w:left w:val="single" w:sz="4" w:space="0" w:color="auto"/>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BITRADES</w:t>
            </w:r>
          </w:p>
        </w:tc>
        <w:tc>
          <w:tcPr>
            <w:tcW w:w="4328"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NUM BANK INSTALLMENT ACCTS</w:t>
            </w:r>
          </w:p>
        </w:tc>
        <w:tc>
          <w:tcPr>
            <w:tcW w:w="1240"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Experian</w:t>
            </w:r>
          </w:p>
        </w:tc>
      </w:tr>
      <w:tr w:rsidR="004B32C6" w:rsidTr="004B32C6">
        <w:trPr>
          <w:trHeight w:val="300"/>
        </w:trPr>
        <w:tc>
          <w:tcPr>
            <w:tcW w:w="3247" w:type="dxa"/>
            <w:tcBorders>
              <w:top w:val="nil"/>
              <w:left w:val="single" w:sz="4" w:space="0" w:color="auto"/>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BRBAL50</w:t>
            </w:r>
          </w:p>
        </w:tc>
        <w:tc>
          <w:tcPr>
            <w:tcW w:w="4328"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NUM BANK REV ACCTS WITH BAL GT 50 PCT HI CREDIT</w:t>
            </w:r>
          </w:p>
        </w:tc>
        <w:tc>
          <w:tcPr>
            <w:tcW w:w="1240"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Experian</w:t>
            </w:r>
          </w:p>
        </w:tc>
      </w:tr>
      <w:tr w:rsidR="004B32C6" w:rsidTr="004B32C6">
        <w:trPr>
          <w:trHeight w:val="300"/>
        </w:trPr>
        <w:tc>
          <w:tcPr>
            <w:tcW w:w="3247" w:type="dxa"/>
            <w:tcBorders>
              <w:top w:val="nil"/>
              <w:left w:val="single" w:sz="4" w:space="0" w:color="auto"/>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BRR224</w:t>
            </w:r>
          </w:p>
        </w:tc>
        <w:tc>
          <w:tcPr>
            <w:tcW w:w="4328" w:type="dxa"/>
            <w:tcBorders>
              <w:top w:val="nil"/>
              <w:left w:val="nil"/>
              <w:bottom w:val="single" w:sz="4" w:space="0" w:color="auto"/>
              <w:right w:val="single" w:sz="4" w:space="0" w:color="auto"/>
            </w:tcBorders>
            <w:shd w:val="clear" w:color="auto" w:fill="auto"/>
            <w:hideMark/>
          </w:tcPr>
          <w:p w:rsidR="004B32C6" w:rsidRDefault="004B32C6">
            <w:pPr>
              <w:rPr>
                <w:rFonts w:ascii="Calibri" w:hAnsi="Calibri" w:cs="Arial"/>
                <w:sz w:val="22"/>
                <w:szCs w:val="22"/>
              </w:rPr>
            </w:pPr>
            <w:r>
              <w:rPr>
                <w:rFonts w:ascii="Calibri" w:hAnsi="Calibri" w:cs="Arial"/>
                <w:sz w:val="22"/>
                <w:szCs w:val="22"/>
              </w:rPr>
              <w:t>NUM BANK REV ACCTS 30 DAYS LATE LAST 24 MOS</w:t>
            </w:r>
          </w:p>
        </w:tc>
        <w:tc>
          <w:tcPr>
            <w:tcW w:w="1240"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Experian</w:t>
            </w:r>
          </w:p>
        </w:tc>
      </w:tr>
      <w:tr w:rsidR="004B32C6" w:rsidTr="004B32C6">
        <w:trPr>
          <w:trHeight w:val="300"/>
        </w:trPr>
        <w:tc>
          <w:tcPr>
            <w:tcW w:w="3247" w:type="dxa"/>
            <w:tcBorders>
              <w:top w:val="nil"/>
              <w:left w:val="single" w:sz="4" w:space="0" w:color="auto"/>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MTGINS</w:t>
            </w:r>
          </w:p>
        </w:tc>
        <w:tc>
          <w:tcPr>
            <w:tcW w:w="4328"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NUM INSTALLMENT MORTGAGE ACCT</w:t>
            </w:r>
          </w:p>
        </w:tc>
        <w:tc>
          <w:tcPr>
            <w:tcW w:w="1240"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Experian</w:t>
            </w:r>
          </w:p>
        </w:tc>
      </w:tr>
      <w:tr w:rsidR="004B32C6" w:rsidTr="004B32C6">
        <w:trPr>
          <w:trHeight w:val="300"/>
        </w:trPr>
        <w:tc>
          <w:tcPr>
            <w:tcW w:w="3247" w:type="dxa"/>
            <w:tcBorders>
              <w:top w:val="nil"/>
              <w:left w:val="single" w:sz="4" w:space="0" w:color="auto"/>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MTGREV</w:t>
            </w:r>
          </w:p>
        </w:tc>
        <w:tc>
          <w:tcPr>
            <w:tcW w:w="4328" w:type="dxa"/>
            <w:tcBorders>
              <w:top w:val="nil"/>
              <w:left w:val="nil"/>
              <w:bottom w:val="single" w:sz="4" w:space="0" w:color="auto"/>
              <w:right w:val="single" w:sz="4" w:space="0" w:color="auto"/>
            </w:tcBorders>
            <w:shd w:val="clear" w:color="auto" w:fill="auto"/>
            <w:hideMark/>
          </w:tcPr>
          <w:p w:rsidR="004B32C6" w:rsidRDefault="004B32C6">
            <w:pPr>
              <w:rPr>
                <w:rFonts w:ascii="Calibri" w:hAnsi="Calibri" w:cs="Arial"/>
                <w:sz w:val="22"/>
                <w:szCs w:val="22"/>
              </w:rPr>
            </w:pPr>
            <w:r>
              <w:rPr>
                <w:rFonts w:ascii="Calibri" w:hAnsi="Calibri" w:cs="Arial"/>
                <w:sz w:val="22"/>
                <w:szCs w:val="22"/>
              </w:rPr>
              <w:t>NUM REVOLVING MORTGAGE ACCT</w:t>
            </w:r>
          </w:p>
        </w:tc>
        <w:tc>
          <w:tcPr>
            <w:tcW w:w="1240"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Experian</w:t>
            </w:r>
          </w:p>
        </w:tc>
      </w:tr>
      <w:tr w:rsidR="004B32C6" w:rsidTr="004B32C6">
        <w:trPr>
          <w:trHeight w:val="300"/>
        </w:trPr>
        <w:tc>
          <w:tcPr>
            <w:tcW w:w="3247" w:type="dxa"/>
            <w:tcBorders>
              <w:top w:val="nil"/>
              <w:left w:val="single" w:sz="4" w:space="0" w:color="auto"/>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PRDEROG</w:t>
            </w:r>
          </w:p>
        </w:tc>
        <w:tc>
          <w:tcPr>
            <w:tcW w:w="4328" w:type="dxa"/>
            <w:tcBorders>
              <w:top w:val="nil"/>
              <w:left w:val="nil"/>
              <w:bottom w:val="single" w:sz="4" w:space="0" w:color="auto"/>
              <w:right w:val="single" w:sz="4" w:space="0" w:color="auto"/>
            </w:tcBorders>
            <w:shd w:val="clear" w:color="auto" w:fill="auto"/>
            <w:hideMark/>
          </w:tcPr>
          <w:p w:rsidR="004B32C6" w:rsidRDefault="004B32C6">
            <w:pPr>
              <w:rPr>
                <w:rFonts w:ascii="Calibri" w:hAnsi="Calibri" w:cs="Arial"/>
                <w:sz w:val="22"/>
                <w:szCs w:val="22"/>
              </w:rPr>
            </w:pPr>
            <w:r>
              <w:rPr>
                <w:rFonts w:ascii="Calibri" w:hAnsi="Calibri" w:cs="Arial"/>
                <w:sz w:val="22"/>
                <w:szCs w:val="22"/>
              </w:rPr>
              <w:t>NUM DEROGATORY PUBLIC RECORDS</w:t>
            </w:r>
          </w:p>
        </w:tc>
        <w:tc>
          <w:tcPr>
            <w:tcW w:w="1240"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Experian</w:t>
            </w:r>
          </w:p>
        </w:tc>
      </w:tr>
      <w:tr w:rsidR="004B32C6" w:rsidTr="004B32C6">
        <w:trPr>
          <w:trHeight w:val="300"/>
        </w:trPr>
        <w:tc>
          <w:tcPr>
            <w:tcW w:w="3247" w:type="dxa"/>
            <w:tcBorders>
              <w:top w:val="nil"/>
              <w:left w:val="single" w:sz="4" w:space="0" w:color="auto"/>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TRR29</w:t>
            </w:r>
          </w:p>
        </w:tc>
        <w:tc>
          <w:tcPr>
            <w:tcW w:w="4328"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NUM ACCTS EVER 30 DAYS OR WORSE</w:t>
            </w:r>
          </w:p>
        </w:tc>
        <w:tc>
          <w:tcPr>
            <w:tcW w:w="1240"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Experian</w:t>
            </w:r>
          </w:p>
        </w:tc>
      </w:tr>
      <w:tr w:rsidR="004B32C6" w:rsidTr="004B32C6">
        <w:trPr>
          <w:trHeight w:val="300"/>
        </w:trPr>
        <w:tc>
          <w:tcPr>
            <w:tcW w:w="3247" w:type="dxa"/>
            <w:tcBorders>
              <w:top w:val="nil"/>
              <w:left w:val="single" w:sz="4" w:space="0" w:color="auto"/>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BRAGERAT</w:t>
            </w:r>
          </w:p>
        </w:tc>
        <w:tc>
          <w:tcPr>
            <w:tcW w:w="4328" w:type="dxa"/>
            <w:tcBorders>
              <w:top w:val="nil"/>
              <w:left w:val="nil"/>
              <w:bottom w:val="single" w:sz="4" w:space="0" w:color="auto"/>
              <w:right w:val="single" w:sz="4" w:space="0" w:color="auto"/>
            </w:tcBorders>
            <w:shd w:val="clear" w:color="auto" w:fill="auto"/>
            <w:hideMark/>
          </w:tcPr>
          <w:p w:rsidR="004B32C6" w:rsidRDefault="004B32C6">
            <w:pPr>
              <w:rPr>
                <w:rFonts w:ascii="Calibri" w:hAnsi="Calibri" w:cs="Arial"/>
                <w:sz w:val="22"/>
                <w:szCs w:val="22"/>
              </w:rPr>
            </w:pPr>
            <w:r>
              <w:rPr>
                <w:rFonts w:ascii="Calibri" w:hAnsi="Calibri" w:cs="Arial"/>
                <w:sz w:val="22"/>
                <w:szCs w:val="22"/>
              </w:rPr>
              <w:t>RATIO OLDEST BANK REV ACCT TO OVERALL OLDEST ACCT</w:t>
            </w:r>
          </w:p>
        </w:tc>
        <w:tc>
          <w:tcPr>
            <w:tcW w:w="1240"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Experian</w:t>
            </w:r>
          </w:p>
        </w:tc>
      </w:tr>
      <w:tr w:rsidR="004B32C6" w:rsidTr="004B32C6">
        <w:trPr>
          <w:trHeight w:val="300"/>
        </w:trPr>
        <w:tc>
          <w:tcPr>
            <w:tcW w:w="3247" w:type="dxa"/>
            <w:tcBorders>
              <w:top w:val="nil"/>
              <w:left w:val="single" w:sz="4" w:space="0" w:color="auto"/>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BRHICRAT</w:t>
            </w:r>
          </w:p>
        </w:tc>
        <w:tc>
          <w:tcPr>
            <w:tcW w:w="4328"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RATIO BANK REV HI CREDIT TO TOTAL HI CREDIT</w:t>
            </w:r>
          </w:p>
        </w:tc>
        <w:tc>
          <w:tcPr>
            <w:tcW w:w="1240"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Experian</w:t>
            </w:r>
          </w:p>
        </w:tc>
      </w:tr>
      <w:tr w:rsidR="004B32C6" w:rsidTr="004B32C6">
        <w:trPr>
          <w:trHeight w:val="300"/>
        </w:trPr>
        <w:tc>
          <w:tcPr>
            <w:tcW w:w="3247" w:type="dxa"/>
            <w:tcBorders>
              <w:top w:val="nil"/>
              <w:left w:val="single" w:sz="4" w:space="0" w:color="auto"/>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LIFE_MAJOR</w:t>
            </w:r>
          </w:p>
        </w:tc>
        <w:tc>
          <w:tcPr>
            <w:tcW w:w="4328"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Number of Major MVR Violations (Life Definition - see MVR mapping)</w:t>
            </w:r>
          </w:p>
        </w:tc>
        <w:tc>
          <w:tcPr>
            <w:tcW w:w="1240"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MVR</w:t>
            </w:r>
          </w:p>
        </w:tc>
      </w:tr>
      <w:tr w:rsidR="004B32C6" w:rsidTr="004B32C6">
        <w:trPr>
          <w:trHeight w:val="300"/>
        </w:trPr>
        <w:tc>
          <w:tcPr>
            <w:tcW w:w="3247" w:type="dxa"/>
            <w:tcBorders>
              <w:top w:val="nil"/>
              <w:left w:val="single" w:sz="4" w:space="0" w:color="auto"/>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LIFE_MINOR</w:t>
            </w:r>
          </w:p>
        </w:tc>
        <w:tc>
          <w:tcPr>
            <w:tcW w:w="4328"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Number of Minor MVR Violations (Life Definition - see MVR mapping)</w:t>
            </w:r>
          </w:p>
        </w:tc>
        <w:tc>
          <w:tcPr>
            <w:tcW w:w="1240" w:type="dxa"/>
            <w:tcBorders>
              <w:top w:val="nil"/>
              <w:left w:val="nil"/>
              <w:bottom w:val="single" w:sz="4" w:space="0" w:color="auto"/>
              <w:right w:val="single" w:sz="4" w:space="0" w:color="auto"/>
            </w:tcBorders>
            <w:shd w:val="clear" w:color="auto" w:fill="auto"/>
            <w:noWrap/>
            <w:hideMark/>
          </w:tcPr>
          <w:p w:rsidR="004B32C6" w:rsidRDefault="004B32C6">
            <w:pPr>
              <w:rPr>
                <w:rFonts w:ascii="Calibri" w:hAnsi="Calibri" w:cs="Arial"/>
                <w:sz w:val="22"/>
                <w:szCs w:val="22"/>
              </w:rPr>
            </w:pPr>
            <w:r>
              <w:rPr>
                <w:rFonts w:ascii="Calibri" w:hAnsi="Calibri" w:cs="Arial"/>
                <w:sz w:val="22"/>
                <w:szCs w:val="22"/>
              </w:rPr>
              <w:t>MVR</w:t>
            </w:r>
          </w:p>
        </w:tc>
      </w:tr>
    </w:tbl>
    <w:p w:rsidR="00035610" w:rsidRPr="0097285D" w:rsidRDefault="00035610" w:rsidP="001F7711">
      <w:pPr>
        <w:pStyle w:val="Style1"/>
        <w:numPr>
          <w:ilvl w:val="0"/>
          <w:numId w:val="0"/>
        </w:numPr>
        <w:ind w:firstLine="720"/>
        <w:rPr>
          <w:rFonts w:asciiTheme="minorHAnsi" w:hAnsiTheme="minorHAnsi" w:cs="Times New Roman"/>
        </w:rPr>
      </w:pPr>
    </w:p>
    <w:p w:rsidR="00002F31" w:rsidRDefault="00002F31">
      <w:pPr>
        <w:rPr>
          <w:rFonts w:asciiTheme="minorHAnsi" w:hAnsiTheme="minorHAnsi"/>
        </w:rPr>
      </w:pPr>
      <w:r>
        <w:rPr>
          <w:rFonts w:asciiTheme="minorHAnsi" w:hAnsiTheme="minorHAnsi"/>
        </w:rPr>
        <w:br w:type="page"/>
      </w:r>
    </w:p>
    <w:p w:rsidR="00002F31" w:rsidRDefault="00002F31">
      <w:pPr>
        <w:rPr>
          <w:rFonts w:asciiTheme="minorHAnsi" w:hAnsiTheme="minorHAnsi"/>
        </w:rPr>
        <w:sectPr w:rsidR="00002F31" w:rsidSect="00013E5D">
          <w:headerReference w:type="default" r:id="rId16"/>
          <w:footerReference w:type="default" r:id="rId17"/>
          <w:pgSz w:w="12240" w:h="15840"/>
          <w:pgMar w:top="1440" w:right="1080" w:bottom="1440" w:left="1080" w:header="720" w:footer="432" w:gutter="0"/>
          <w:cols w:space="720"/>
          <w:docGrid w:linePitch="360"/>
        </w:sectPr>
      </w:pPr>
    </w:p>
    <w:p w:rsidR="00002F31" w:rsidRPr="00357173" w:rsidRDefault="00357173" w:rsidP="00357173">
      <w:pPr>
        <w:ind w:left="-540"/>
        <w:rPr>
          <w:rFonts w:asciiTheme="minorHAnsi" w:hAnsiTheme="minorHAnsi"/>
          <w:b/>
        </w:rPr>
      </w:pPr>
      <w:r w:rsidRPr="00357173">
        <w:rPr>
          <w:rFonts w:asciiTheme="minorHAnsi" w:hAnsiTheme="minorHAnsi"/>
          <w:b/>
        </w:rPr>
        <w:lastRenderedPageBreak/>
        <w:t>Underlying Vendor Sources for Life UW Class &amp; SI Attributes</w:t>
      </w:r>
    </w:p>
    <w:p w:rsidR="00357173" w:rsidRPr="00357173" w:rsidRDefault="00357173" w:rsidP="009F4146">
      <w:pPr>
        <w:rPr>
          <w:rFonts w:asciiTheme="minorHAnsi" w:hAnsiTheme="minorHAnsi"/>
          <w:sz w:val="10"/>
          <w:szCs w:val="10"/>
        </w:rPr>
      </w:pPr>
    </w:p>
    <w:tbl>
      <w:tblPr>
        <w:tblW w:w="14040" w:type="dxa"/>
        <w:tblInd w:w="-432" w:type="dxa"/>
        <w:tblLook w:val="04A0" w:firstRow="1" w:lastRow="0" w:firstColumn="1" w:lastColumn="0" w:noHBand="0" w:noVBand="1"/>
      </w:tblPr>
      <w:tblGrid>
        <w:gridCol w:w="735"/>
        <w:gridCol w:w="2430"/>
        <w:gridCol w:w="2364"/>
        <w:gridCol w:w="1236"/>
        <w:gridCol w:w="1090"/>
        <w:gridCol w:w="1340"/>
        <w:gridCol w:w="1170"/>
        <w:gridCol w:w="1188"/>
        <w:gridCol w:w="2487"/>
      </w:tblGrid>
      <w:tr w:rsidR="00357173" w:rsidRPr="00646894" w:rsidTr="00245099">
        <w:trPr>
          <w:trHeight w:val="422"/>
          <w:tblHeader/>
        </w:trPr>
        <w:tc>
          <w:tcPr>
            <w:tcW w:w="735" w:type="dxa"/>
            <w:tcBorders>
              <w:top w:val="single" w:sz="4" w:space="0" w:color="auto"/>
              <w:left w:val="single" w:sz="4" w:space="0" w:color="auto"/>
              <w:bottom w:val="single" w:sz="4" w:space="0" w:color="auto"/>
              <w:right w:val="single" w:sz="4" w:space="0" w:color="auto"/>
            </w:tcBorders>
            <w:shd w:val="clear" w:color="000000" w:fill="000000"/>
            <w:hideMark/>
          </w:tcPr>
          <w:p w:rsidR="00357173" w:rsidRPr="00646894" w:rsidRDefault="00357173" w:rsidP="00245099">
            <w:pPr>
              <w:rPr>
                <w:rFonts w:asciiTheme="minorHAnsi" w:hAnsiTheme="minorHAnsi" w:cs="Arial"/>
                <w:b/>
                <w:bCs/>
                <w:color w:val="FFFFFF"/>
                <w:sz w:val="18"/>
                <w:szCs w:val="18"/>
              </w:rPr>
            </w:pPr>
            <w:r w:rsidRPr="00646894">
              <w:rPr>
                <w:rFonts w:asciiTheme="minorHAnsi" w:hAnsiTheme="minorHAnsi" w:cs="Arial"/>
                <w:b/>
                <w:bCs/>
                <w:color w:val="FFFFFF"/>
                <w:sz w:val="18"/>
                <w:szCs w:val="18"/>
              </w:rPr>
              <w:t>Item Id</w:t>
            </w:r>
          </w:p>
        </w:tc>
        <w:tc>
          <w:tcPr>
            <w:tcW w:w="2430" w:type="dxa"/>
            <w:tcBorders>
              <w:top w:val="single" w:sz="4" w:space="0" w:color="auto"/>
              <w:left w:val="nil"/>
              <w:bottom w:val="single" w:sz="4" w:space="0" w:color="auto"/>
              <w:right w:val="single" w:sz="4" w:space="0" w:color="auto"/>
            </w:tcBorders>
            <w:shd w:val="clear" w:color="000000" w:fill="000000"/>
            <w:hideMark/>
          </w:tcPr>
          <w:p w:rsidR="00357173" w:rsidRDefault="00357173" w:rsidP="00245099">
            <w:pPr>
              <w:rPr>
                <w:rFonts w:asciiTheme="minorHAnsi" w:hAnsiTheme="minorHAnsi" w:cs="Arial"/>
                <w:b/>
                <w:bCs/>
                <w:color w:val="FFFFFF"/>
                <w:sz w:val="18"/>
                <w:szCs w:val="18"/>
              </w:rPr>
            </w:pPr>
            <w:r w:rsidRPr="00646894">
              <w:rPr>
                <w:rFonts w:asciiTheme="minorHAnsi" w:hAnsiTheme="minorHAnsi" w:cs="Arial"/>
                <w:b/>
                <w:bCs/>
                <w:color w:val="FFFFFF"/>
                <w:sz w:val="18"/>
                <w:szCs w:val="18"/>
              </w:rPr>
              <w:t>Item</w:t>
            </w:r>
          </w:p>
          <w:p w:rsidR="00357173" w:rsidRPr="00646894" w:rsidRDefault="00357173" w:rsidP="00245099">
            <w:pPr>
              <w:rPr>
                <w:rFonts w:asciiTheme="minorHAnsi" w:hAnsiTheme="minorHAnsi" w:cs="Arial"/>
                <w:b/>
                <w:bCs/>
                <w:color w:val="FFFFFF"/>
                <w:sz w:val="18"/>
                <w:szCs w:val="18"/>
              </w:rPr>
            </w:pPr>
            <w:r w:rsidRPr="00646894">
              <w:rPr>
                <w:rFonts w:asciiTheme="minorHAnsi" w:hAnsiTheme="minorHAnsi" w:cs="Arial"/>
                <w:b/>
                <w:bCs/>
                <w:color w:val="FFFFFF"/>
                <w:sz w:val="18"/>
                <w:szCs w:val="18"/>
              </w:rPr>
              <w:t>Name</w:t>
            </w:r>
          </w:p>
        </w:tc>
        <w:tc>
          <w:tcPr>
            <w:tcW w:w="2364" w:type="dxa"/>
            <w:tcBorders>
              <w:top w:val="single" w:sz="4" w:space="0" w:color="auto"/>
              <w:left w:val="nil"/>
              <w:bottom w:val="single" w:sz="4" w:space="0" w:color="auto"/>
              <w:right w:val="single" w:sz="4" w:space="0" w:color="auto"/>
            </w:tcBorders>
            <w:shd w:val="clear" w:color="000000" w:fill="000000"/>
            <w:hideMark/>
          </w:tcPr>
          <w:p w:rsidR="00357173" w:rsidRDefault="00357173" w:rsidP="00245099">
            <w:pPr>
              <w:rPr>
                <w:rFonts w:asciiTheme="minorHAnsi" w:hAnsiTheme="minorHAnsi" w:cs="Arial"/>
                <w:b/>
                <w:bCs/>
                <w:color w:val="FFFFFF"/>
                <w:sz w:val="18"/>
                <w:szCs w:val="18"/>
              </w:rPr>
            </w:pPr>
          </w:p>
          <w:p w:rsidR="00357173" w:rsidRPr="00646894" w:rsidRDefault="00357173" w:rsidP="00245099">
            <w:pPr>
              <w:rPr>
                <w:rFonts w:asciiTheme="minorHAnsi" w:hAnsiTheme="minorHAnsi" w:cs="Arial"/>
                <w:b/>
                <w:bCs/>
                <w:color w:val="FFFFFF"/>
                <w:sz w:val="18"/>
                <w:szCs w:val="18"/>
              </w:rPr>
            </w:pPr>
            <w:r w:rsidRPr="00646894">
              <w:rPr>
                <w:rFonts w:asciiTheme="minorHAnsi" w:hAnsiTheme="minorHAnsi" w:cs="Arial"/>
                <w:b/>
                <w:bCs/>
                <w:color w:val="FFFFFF"/>
                <w:sz w:val="18"/>
                <w:szCs w:val="18"/>
              </w:rPr>
              <w:t>Vendor</w:t>
            </w:r>
          </w:p>
        </w:tc>
        <w:tc>
          <w:tcPr>
            <w:tcW w:w="1236" w:type="dxa"/>
            <w:tcBorders>
              <w:top w:val="single" w:sz="4" w:space="0" w:color="auto"/>
              <w:left w:val="nil"/>
              <w:bottom w:val="single" w:sz="4" w:space="0" w:color="auto"/>
              <w:right w:val="single" w:sz="4" w:space="0" w:color="auto"/>
            </w:tcBorders>
            <w:shd w:val="clear" w:color="000000" w:fill="000000"/>
            <w:hideMark/>
          </w:tcPr>
          <w:p w:rsidR="00357173" w:rsidRDefault="00357173" w:rsidP="00245099">
            <w:pPr>
              <w:rPr>
                <w:rFonts w:asciiTheme="minorHAnsi" w:hAnsiTheme="minorHAnsi" w:cs="Arial"/>
                <w:b/>
                <w:bCs/>
                <w:color w:val="FFFFFF"/>
                <w:sz w:val="18"/>
                <w:szCs w:val="18"/>
              </w:rPr>
            </w:pPr>
          </w:p>
          <w:p w:rsidR="00357173" w:rsidRPr="00646894" w:rsidRDefault="00357173" w:rsidP="00245099">
            <w:pPr>
              <w:rPr>
                <w:rFonts w:asciiTheme="minorHAnsi" w:hAnsiTheme="minorHAnsi" w:cs="Arial"/>
                <w:b/>
                <w:bCs/>
                <w:color w:val="FFFFFF"/>
                <w:sz w:val="18"/>
                <w:szCs w:val="18"/>
              </w:rPr>
            </w:pPr>
            <w:r w:rsidRPr="00646894">
              <w:rPr>
                <w:rFonts w:asciiTheme="minorHAnsi" w:hAnsiTheme="minorHAnsi" w:cs="Arial"/>
                <w:b/>
                <w:bCs/>
                <w:color w:val="FFFFFF"/>
                <w:sz w:val="18"/>
                <w:szCs w:val="18"/>
              </w:rPr>
              <w:t>Status</w:t>
            </w:r>
          </w:p>
        </w:tc>
        <w:tc>
          <w:tcPr>
            <w:tcW w:w="1090" w:type="dxa"/>
            <w:tcBorders>
              <w:top w:val="single" w:sz="4" w:space="0" w:color="auto"/>
              <w:left w:val="nil"/>
              <w:bottom w:val="single" w:sz="4" w:space="0" w:color="auto"/>
              <w:right w:val="single" w:sz="4" w:space="0" w:color="auto"/>
            </w:tcBorders>
            <w:shd w:val="clear" w:color="000000" w:fill="000000"/>
            <w:hideMark/>
          </w:tcPr>
          <w:p w:rsidR="00357173" w:rsidRDefault="00357173" w:rsidP="00245099">
            <w:pPr>
              <w:rPr>
                <w:rFonts w:asciiTheme="minorHAnsi" w:hAnsiTheme="minorHAnsi" w:cs="Arial"/>
                <w:b/>
                <w:bCs/>
                <w:color w:val="FFFFFF"/>
                <w:sz w:val="18"/>
                <w:szCs w:val="18"/>
              </w:rPr>
            </w:pPr>
            <w:r w:rsidRPr="00646894">
              <w:rPr>
                <w:rFonts w:asciiTheme="minorHAnsi" w:hAnsiTheme="minorHAnsi" w:cs="Arial"/>
                <w:b/>
                <w:bCs/>
                <w:color w:val="FFFFFF"/>
                <w:sz w:val="18"/>
                <w:szCs w:val="18"/>
              </w:rPr>
              <w:t xml:space="preserve">Data </w:t>
            </w:r>
          </w:p>
          <w:p w:rsidR="00357173" w:rsidRPr="00646894" w:rsidRDefault="00357173" w:rsidP="00245099">
            <w:pPr>
              <w:rPr>
                <w:rFonts w:asciiTheme="minorHAnsi" w:hAnsiTheme="minorHAnsi" w:cs="Arial"/>
                <w:b/>
                <w:bCs/>
                <w:color w:val="FFFFFF"/>
                <w:sz w:val="18"/>
                <w:szCs w:val="18"/>
              </w:rPr>
            </w:pPr>
            <w:r w:rsidRPr="00646894">
              <w:rPr>
                <w:rFonts w:asciiTheme="minorHAnsi" w:hAnsiTheme="minorHAnsi" w:cs="Arial"/>
                <w:b/>
                <w:bCs/>
                <w:color w:val="FFFFFF"/>
                <w:sz w:val="18"/>
                <w:szCs w:val="18"/>
              </w:rPr>
              <w:t>Type 1</w:t>
            </w:r>
          </w:p>
        </w:tc>
        <w:tc>
          <w:tcPr>
            <w:tcW w:w="1340" w:type="dxa"/>
            <w:tcBorders>
              <w:top w:val="single" w:sz="4" w:space="0" w:color="auto"/>
              <w:left w:val="nil"/>
              <w:bottom w:val="single" w:sz="4" w:space="0" w:color="auto"/>
              <w:right w:val="single" w:sz="4" w:space="0" w:color="auto"/>
            </w:tcBorders>
            <w:shd w:val="clear" w:color="000000" w:fill="000000"/>
            <w:hideMark/>
          </w:tcPr>
          <w:p w:rsidR="00357173" w:rsidRDefault="00357173" w:rsidP="00245099">
            <w:pPr>
              <w:rPr>
                <w:rFonts w:asciiTheme="minorHAnsi" w:hAnsiTheme="minorHAnsi" w:cs="Arial"/>
                <w:b/>
                <w:bCs/>
                <w:color w:val="FFFFFF"/>
                <w:sz w:val="18"/>
                <w:szCs w:val="18"/>
              </w:rPr>
            </w:pPr>
            <w:r w:rsidRPr="00646894">
              <w:rPr>
                <w:rFonts w:asciiTheme="minorHAnsi" w:hAnsiTheme="minorHAnsi" w:cs="Arial"/>
                <w:b/>
                <w:bCs/>
                <w:color w:val="FFFFFF"/>
                <w:sz w:val="18"/>
                <w:szCs w:val="18"/>
              </w:rPr>
              <w:t xml:space="preserve">Data </w:t>
            </w:r>
          </w:p>
          <w:p w:rsidR="00357173" w:rsidRPr="00646894" w:rsidRDefault="00357173" w:rsidP="00245099">
            <w:pPr>
              <w:rPr>
                <w:rFonts w:asciiTheme="minorHAnsi" w:hAnsiTheme="minorHAnsi" w:cs="Arial"/>
                <w:b/>
                <w:bCs/>
                <w:color w:val="FFFFFF"/>
                <w:sz w:val="18"/>
                <w:szCs w:val="18"/>
              </w:rPr>
            </w:pPr>
            <w:r w:rsidRPr="00646894">
              <w:rPr>
                <w:rFonts w:asciiTheme="minorHAnsi" w:hAnsiTheme="minorHAnsi" w:cs="Arial"/>
                <w:b/>
                <w:bCs/>
                <w:color w:val="FFFFFF"/>
                <w:sz w:val="18"/>
                <w:szCs w:val="18"/>
              </w:rPr>
              <w:t>Type 2</w:t>
            </w:r>
          </w:p>
        </w:tc>
        <w:tc>
          <w:tcPr>
            <w:tcW w:w="1170" w:type="dxa"/>
            <w:tcBorders>
              <w:top w:val="single" w:sz="4" w:space="0" w:color="auto"/>
              <w:left w:val="nil"/>
              <w:bottom w:val="single" w:sz="4" w:space="0" w:color="auto"/>
              <w:right w:val="single" w:sz="4" w:space="0" w:color="auto"/>
            </w:tcBorders>
            <w:shd w:val="clear" w:color="000000" w:fill="000000"/>
            <w:hideMark/>
          </w:tcPr>
          <w:p w:rsidR="00357173" w:rsidRDefault="00357173" w:rsidP="00245099">
            <w:pPr>
              <w:rPr>
                <w:rFonts w:asciiTheme="minorHAnsi" w:hAnsiTheme="minorHAnsi" w:cs="Arial"/>
                <w:b/>
                <w:bCs/>
                <w:color w:val="FFFFFF"/>
                <w:sz w:val="18"/>
                <w:szCs w:val="18"/>
              </w:rPr>
            </w:pPr>
            <w:r w:rsidRPr="00646894">
              <w:rPr>
                <w:rFonts w:asciiTheme="minorHAnsi" w:hAnsiTheme="minorHAnsi" w:cs="Arial"/>
                <w:b/>
                <w:bCs/>
                <w:color w:val="FFFFFF"/>
                <w:sz w:val="18"/>
                <w:szCs w:val="18"/>
              </w:rPr>
              <w:t xml:space="preserve">Data </w:t>
            </w:r>
          </w:p>
          <w:p w:rsidR="00357173" w:rsidRPr="00646894" w:rsidRDefault="00357173" w:rsidP="00245099">
            <w:pPr>
              <w:rPr>
                <w:rFonts w:asciiTheme="minorHAnsi" w:hAnsiTheme="minorHAnsi" w:cs="Arial"/>
                <w:b/>
                <w:bCs/>
                <w:color w:val="FFFFFF"/>
                <w:sz w:val="18"/>
                <w:szCs w:val="18"/>
              </w:rPr>
            </w:pPr>
            <w:r w:rsidRPr="00646894">
              <w:rPr>
                <w:rFonts w:asciiTheme="minorHAnsi" w:hAnsiTheme="minorHAnsi" w:cs="Arial"/>
                <w:b/>
                <w:bCs/>
                <w:color w:val="FFFFFF"/>
                <w:sz w:val="18"/>
                <w:szCs w:val="18"/>
              </w:rPr>
              <w:t>Type 3</w:t>
            </w:r>
          </w:p>
        </w:tc>
        <w:tc>
          <w:tcPr>
            <w:tcW w:w="1188" w:type="dxa"/>
            <w:tcBorders>
              <w:top w:val="single" w:sz="4" w:space="0" w:color="auto"/>
              <w:left w:val="nil"/>
              <w:bottom w:val="single" w:sz="4" w:space="0" w:color="auto"/>
              <w:right w:val="single" w:sz="4" w:space="0" w:color="auto"/>
            </w:tcBorders>
            <w:shd w:val="clear" w:color="000000" w:fill="000000"/>
            <w:hideMark/>
          </w:tcPr>
          <w:p w:rsidR="00357173" w:rsidRPr="00646894" w:rsidRDefault="00357173" w:rsidP="00245099">
            <w:pPr>
              <w:rPr>
                <w:rFonts w:asciiTheme="minorHAnsi" w:hAnsiTheme="minorHAnsi" w:cs="Arial"/>
                <w:b/>
                <w:bCs/>
                <w:color w:val="FFFFFF"/>
                <w:sz w:val="18"/>
                <w:szCs w:val="18"/>
              </w:rPr>
            </w:pPr>
            <w:r w:rsidRPr="00646894">
              <w:rPr>
                <w:rFonts w:asciiTheme="minorHAnsi" w:hAnsiTheme="minorHAnsi" w:cs="Arial"/>
                <w:b/>
                <w:bCs/>
                <w:color w:val="FFFFFF"/>
                <w:sz w:val="18"/>
                <w:szCs w:val="18"/>
              </w:rPr>
              <w:t>Marketing Restrictions</w:t>
            </w:r>
            <w:r>
              <w:rPr>
                <w:rFonts w:asciiTheme="minorHAnsi" w:hAnsiTheme="minorHAnsi" w:cs="Arial"/>
                <w:b/>
                <w:bCs/>
                <w:color w:val="FFFFFF"/>
                <w:sz w:val="18"/>
                <w:szCs w:val="18"/>
              </w:rPr>
              <w:t>*</w:t>
            </w:r>
          </w:p>
        </w:tc>
        <w:tc>
          <w:tcPr>
            <w:tcW w:w="2487" w:type="dxa"/>
            <w:tcBorders>
              <w:top w:val="single" w:sz="4" w:space="0" w:color="auto"/>
              <w:left w:val="nil"/>
              <w:bottom w:val="single" w:sz="4" w:space="0" w:color="auto"/>
              <w:right w:val="single" w:sz="4" w:space="0" w:color="auto"/>
            </w:tcBorders>
            <w:shd w:val="clear" w:color="000000" w:fill="000000"/>
            <w:hideMark/>
          </w:tcPr>
          <w:p w:rsidR="00357173" w:rsidRDefault="00357173" w:rsidP="00245099">
            <w:pPr>
              <w:rPr>
                <w:rFonts w:ascii="Calibri" w:hAnsi="Calibri" w:cs="Arial"/>
                <w:b/>
                <w:bCs/>
                <w:color w:val="FFFFFF"/>
                <w:sz w:val="18"/>
                <w:szCs w:val="18"/>
              </w:rPr>
            </w:pPr>
          </w:p>
          <w:p w:rsidR="00357173" w:rsidRPr="00646894" w:rsidRDefault="00357173" w:rsidP="00245099">
            <w:pPr>
              <w:rPr>
                <w:rFonts w:ascii="Calibri" w:hAnsi="Calibri" w:cs="Arial"/>
                <w:b/>
                <w:bCs/>
                <w:color w:val="FFFFFF"/>
                <w:sz w:val="18"/>
                <w:szCs w:val="18"/>
              </w:rPr>
            </w:pPr>
            <w:r w:rsidRPr="00646894">
              <w:rPr>
                <w:rFonts w:ascii="Calibri" w:hAnsi="Calibri" w:cs="Arial"/>
                <w:b/>
                <w:bCs/>
                <w:color w:val="FFFFFF"/>
                <w:sz w:val="18"/>
                <w:szCs w:val="18"/>
              </w:rPr>
              <w:t>Comment</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2115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United States National 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SAP (Business Objects-First Logic)</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Metadata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Address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Subject to approval by vendor</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2116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United States Postal Service Address Information (Zip + 4)</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United States Postal Service (USPS)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Metadata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Address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2211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Alaska Business Licenses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State of Alaska</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2305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Consumer Universe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proofErr w:type="spellStart"/>
            <w:r w:rsidRPr="00646894">
              <w:rPr>
                <w:rFonts w:asciiTheme="minorHAnsi" w:hAnsiTheme="minorHAnsi" w:cs="Arial"/>
                <w:sz w:val="18"/>
                <w:szCs w:val="18"/>
              </w:rPr>
              <w:t>InfoUSA</w:t>
            </w:r>
            <w:proofErr w:type="spellEnd"/>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People</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Consumer Files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107"/>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2306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Directory of Corporate Affiliations (DCA) - Public</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LexisNexis/New Providence</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Legal approval required</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2307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DMI</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Dun &amp; Bradstreet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Royalties apply</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2322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Standard Directory of Advertisers (SDA) - Redbooks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LexisNexis/New Providence</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Legal approval required</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2323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Standard Directory of Advertisers Agency (SDAA) - Redbooks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LexisNexis/New Providence</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Legal approval required</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2397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Mississippi Workers Compensation</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Mississippi Workers Compensation Commission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17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2398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Oregon Workers Compensation</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Oregon Workers Compensation Division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2402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Bankruptcies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Bankruptcy Filings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2403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Bankruptcies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Superior Information Services, LLC</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Bankruptcy Filings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2405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Oklahoma Bankruptcy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E.J. Copy Service</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Bankruptcy Filings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2505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California Federal Tax Liens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California Secretary of State</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Liens &amp; Judgments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2506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Connecticut Liens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Service Abstract, Inc.</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Liens &amp; Judgments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2507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Illinois Federal Tax Liens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Illinois Secretary of State</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Liens &amp; Judgments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2510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Chicago Law Liens &amp; Judgments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Law Bulletin Publishing Company</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Liens &amp; Judgments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2511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Liens &amp; Judgments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Liens &amp; Judgments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44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2512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Liens &amp; Judgments (DC, DE, MD, NC, NJ, PA, VA &amp; WY)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Superior Information Services, LLC</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Liens &amp; Judgments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lastRenderedPageBreak/>
              <w:t>2513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Maine Liens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Service Abstract, Inc.</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Liens &amp; Judgments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2514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Massachusetts Liens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Service Abstract, Inc.</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Liens &amp; Judgments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2516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New Hampshire Liens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Service Abstract, Inc.</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Liens &amp; Judgments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2517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New York City Federal Tax Liens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New York Office of Court Administration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Liens &amp; Judgments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2518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New York Federal Tax Liens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New York Secretary of State</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Liens &amp; Judgments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2519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New York Liens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Service Abstract, Inc.</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Liens &amp; Judgments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2521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Rhode Island Liens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Service Abstract, Inc.</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Liens &amp; Judgments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2522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Vermont Liens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Service Abstract, Inc.</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Liens &amp; Judgments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2555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Broward County, FL Arrest*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Broward County Sheriff</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Arrest Logs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2558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Calhoun County, AL Arrest*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Calhoun County Sheriff's Office</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Arrest Logs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6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2567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Miami-Dade County, FL Arrest*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Miami Dade County Information Technology Department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Arrest Logs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2573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Escambia County, FL Arrest*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Escambia County </w:t>
            </w:r>
            <w:proofErr w:type="spellStart"/>
            <w:r w:rsidRPr="00646894">
              <w:rPr>
                <w:rFonts w:asciiTheme="minorHAnsi" w:hAnsiTheme="minorHAnsi" w:cs="Arial"/>
                <w:sz w:val="18"/>
                <w:szCs w:val="18"/>
              </w:rPr>
              <w:t>Sheriffs</w:t>
            </w:r>
            <w:proofErr w:type="spellEnd"/>
            <w:r w:rsidRPr="00646894">
              <w:rPr>
                <w:rFonts w:asciiTheme="minorHAnsi" w:hAnsiTheme="minorHAnsi" w:cs="Arial"/>
                <w:sz w:val="18"/>
                <w:szCs w:val="18"/>
              </w:rPr>
              <w:t xml:space="preserve"> Department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Arrest Logs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2601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Los Angeles County, CA Arrest*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Los Angeles County Sheriff</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Arrest Logs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2602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Lubbock County, TX Arrest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Arrest Logs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2606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Maricopa County, AZ Arrest*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Maricopa County Sheriff</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Arrest Logs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2608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Marin County, CA Arrest*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Marin County, CA</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Arrest Logs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2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2617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Oakland County, MI Arrest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Updating - Requires </w:t>
            </w:r>
            <w:proofErr w:type="spellStart"/>
            <w:r w:rsidRPr="00646894">
              <w:rPr>
                <w:rFonts w:asciiTheme="minorHAnsi" w:hAnsiTheme="minorHAnsi" w:cs="Arial"/>
                <w:sz w:val="18"/>
                <w:szCs w:val="18"/>
              </w:rPr>
              <w:t>Dev</w:t>
            </w:r>
            <w:proofErr w:type="spellEnd"/>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Arrest Logs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2618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Okanogan County, WA Arrest*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Okanogan County Sheriff's Office</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Arrest Logs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2638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San Joaquin County, CA Arrest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 - On Hold</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Arrest Logs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lastRenderedPageBreak/>
              <w:t>2641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Santa Monica City, CA Arrest*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Santa Monica, CA Police Department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Arrest Logs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2643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Sarasota County, FL Arrest*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Sarasota County, FL Sheriff's Office</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Arrest Logs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2644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Shelby County, TN Arrest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Shelby County, TN Sheriff's Office</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Arrest Logs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2646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Solano County, CA Arrest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Updating - Requires </w:t>
            </w:r>
            <w:proofErr w:type="spellStart"/>
            <w:r w:rsidRPr="00646894">
              <w:rPr>
                <w:rFonts w:asciiTheme="minorHAnsi" w:hAnsiTheme="minorHAnsi" w:cs="Arial"/>
                <w:sz w:val="18"/>
                <w:szCs w:val="18"/>
              </w:rPr>
              <w:t>Dev</w:t>
            </w:r>
            <w:proofErr w:type="spellEnd"/>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Arrest Logs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2666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Alachua County, FL Criminal Traffic</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Alachua County Clerk of Courts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2667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Alachua County, FL Traffic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Alachua County Clerk of Courts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Traffic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2668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Alaska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State of Alaska</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2669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Arizona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Arizona Supreme Court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2672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Auglaize County, OH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2681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Comal County, TX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Comal County</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2682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Connecticut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Judicial Branch DP Revolving Fund</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2686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Duval County, FL Civil Traffic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Duval County Clerk of the Circuit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Updating - Requires </w:t>
            </w:r>
            <w:proofErr w:type="spellStart"/>
            <w:r w:rsidRPr="00646894">
              <w:rPr>
                <w:rFonts w:asciiTheme="minorHAnsi" w:hAnsiTheme="minorHAnsi" w:cs="Arial"/>
                <w:sz w:val="18"/>
                <w:szCs w:val="18"/>
              </w:rPr>
              <w:t>Dev</w:t>
            </w:r>
            <w:proofErr w:type="spellEnd"/>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Traffic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2689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Duval County, FL Criminal Traffic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Duval County Clerk of the Circuit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Updating - Requires </w:t>
            </w:r>
            <w:proofErr w:type="spellStart"/>
            <w:r w:rsidRPr="00646894">
              <w:rPr>
                <w:rFonts w:asciiTheme="minorHAnsi" w:hAnsiTheme="minorHAnsi" w:cs="Arial"/>
                <w:sz w:val="18"/>
                <w:szCs w:val="18"/>
              </w:rPr>
              <w:t>Dev</w:t>
            </w:r>
            <w:proofErr w:type="spellEnd"/>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Traffic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71"/>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2693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Florida Administrative Office of the Courts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2696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Georgia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2699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Hardin County, OH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Hardin County Clerk of Courts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2701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Harrison County, MS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Harrison County, MS Clerks Office</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7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2706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Indian River County, FL Criminal &amp; Traffic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Indian River Clerk of the Circuit Court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2708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Iowa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State of Iowa</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2711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Lake County, FL Traffic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Lake County Clerk of the Circuit Court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Traffic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lastRenderedPageBreak/>
              <w:t>2712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Lamar County, TX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LexisNexis/Alpharetta</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2716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Manatee County, FL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Manatee County Clerk of Circuit Court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2719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Maryland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61"/>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2721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Mendocino County, CA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Superior Court of Mendocino County</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Updating - Requires </w:t>
            </w:r>
            <w:proofErr w:type="spellStart"/>
            <w:r w:rsidRPr="00646894">
              <w:rPr>
                <w:rFonts w:asciiTheme="minorHAnsi" w:hAnsiTheme="minorHAnsi" w:cs="Arial"/>
                <w:sz w:val="18"/>
                <w:szCs w:val="18"/>
              </w:rPr>
              <w:t>Dev</w:t>
            </w:r>
            <w:proofErr w:type="spellEnd"/>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2723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Miami-Dade County, FL Felonies &amp; Misdemeanors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Miami Dade County Information Technology Department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2724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Midland County, TX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Midland County Texas Clerk</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2725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Minnesota Criminal Apprehension</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Minnesota Department of Public Safety</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2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2726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Mohave County, AZ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Mohave County Clerk of Superior Court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 - On Hold</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2728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Monroe County, OH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Monroe County, OH Clerk of Courts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2734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Oklahoma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proofErr w:type="spellStart"/>
            <w:r w:rsidRPr="00646894">
              <w:rPr>
                <w:rFonts w:asciiTheme="minorHAnsi" w:hAnsiTheme="minorHAnsi" w:cs="Arial"/>
                <w:sz w:val="18"/>
                <w:szCs w:val="18"/>
              </w:rPr>
              <w:t>KellPro</w:t>
            </w:r>
            <w:proofErr w:type="spellEnd"/>
            <w:r w:rsidRPr="00646894">
              <w:rPr>
                <w:rFonts w:asciiTheme="minorHAnsi" w:hAnsiTheme="minorHAnsi" w:cs="Arial"/>
                <w:sz w:val="18"/>
                <w:szCs w:val="18"/>
              </w:rPr>
              <w:t>, Inc.</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96"/>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2736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Oklahoma Criminal Court - Sentencing</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2739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Oregon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Oregon Judicial Department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2742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Parker County, TX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Texas, Parker County Criminal Court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2743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Pasco County, FL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Pasco County Clerk of the Circuit Court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2744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Pasco County, FL Traffic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Pasco County Clerk of the Circuit Court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Traffic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2746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Pennsylvania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Commonwealth of Pennsylvania (AOC)</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2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2749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Pinellas County, FL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Pinellas County Clerk of the Circuit Court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2750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Portage County, OH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Portage County, OH Treasurer</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2753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Putnam County, OH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Putnam County, OH Clerk of Courts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2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lastRenderedPageBreak/>
              <w:t>2757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Rutherford County, TN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Rutherford County Clerk of Circuit Court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332"/>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2758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Sacramento County, CA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422"/>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2762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Santa Cruz County, CA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1"/>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2763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Stanislaus County, CA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Superior Court - Stanislaus County</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Updating - Requires </w:t>
            </w:r>
            <w:proofErr w:type="spellStart"/>
            <w:r w:rsidRPr="00646894">
              <w:rPr>
                <w:rFonts w:asciiTheme="minorHAnsi" w:hAnsiTheme="minorHAnsi" w:cs="Arial"/>
                <w:sz w:val="18"/>
                <w:szCs w:val="18"/>
              </w:rPr>
              <w:t>Dev</w:t>
            </w:r>
            <w:proofErr w:type="spellEnd"/>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61"/>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2767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Tom Green County, TX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Tom Green County</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2768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Travis County, TX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61"/>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2774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Waller County, TX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Updating - Requires </w:t>
            </w:r>
            <w:proofErr w:type="spellStart"/>
            <w:r w:rsidRPr="00646894">
              <w:rPr>
                <w:rFonts w:asciiTheme="minorHAnsi" w:hAnsiTheme="minorHAnsi" w:cs="Arial"/>
                <w:sz w:val="18"/>
                <w:szCs w:val="18"/>
              </w:rPr>
              <w:t>Dev</w:t>
            </w:r>
            <w:proofErr w:type="spellEnd"/>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61"/>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2776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Washington Criminal Court - Limited Jurisdiction</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Washington Administrative Office of the Courts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6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2777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Washington Criminal Court - SCOMIS Superior Index</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Washington Administrative Office of the Courts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2778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Wayne County, MI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Third Judicial Circuit Court of Michigan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35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2779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Williamson County, TX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Updating - Requires </w:t>
            </w:r>
            <w:proofErr w:type="spellStart"/>
            <w:r w:rsidRPr="00646894">
              <w:rPr>
                <w:rFonts w:asciiTheme="minorHAnsi" w:hAnsiTheme="minorHAnsi" w:cs="Arial"/>
                <w:sz w:val="18"/>
                <w:szCs w:val="18"/>
              </w:rPr>
              <w:t>Dev</w:t>
            </w:r>
            <w:proofErr w:type="spellEnd"/>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2780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Wisconsin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2781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Wisconsin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Wisconsin Supreme Court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71"/>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2788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District of Columbia Department of Corrections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DC Treasurer Freedom of Information Officer</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Pr>
                <w:rFonts w:asciiTheme="minorHAnsi" w:hAnsiTheme="minorHAnsi" w:cs="Arial"/>
                <w:sz w:val="18"/>
                <w:szCs w:val="18"/>
              </w:rPr>
              <w:t>Dept.</w:t>
            </w:r>
            <w:r w:rsidRPr="00646894">
              <w:rPr>
                <w:rFonts w:asciiTheme="minorHAnsi" w:hAnsiTheme="minorHAnsi" w:cs="Arial"/>
                <w:sz w:val="18"/>
                <w:szCs w:val="18"/>
              </w:rPr>
              <w:t xml:space="preserve"> of Corrections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71"/>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2790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Georgia Department of Corrections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Georgia Department of Corrections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Pr>
                <w:rFonts w:asciiTheme="minorHAnsi" w:hAnsiTheme="minorHAnsi" w:cs="Arial"/>
                <w:sz w:val="18"/>
                <w:szCs w:val="18"/>
              </w:rPr>
              <w:t>Dept.</w:t>
            </w:r>
            <w:r w:rsidRPr="00646894">
              <w:rPr>
                <w:rFonts w:asciiTheme="minorHAnsi" w:hAnsiTheme="minorHAnsi" w:cs="Arial"/>
                <w:sz w:val="18"/>
                <w:szCs w:val="18"/>
              </w:rPr>
              <w:t xml:space="preserve"> of Corrections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61"/>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2791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Idaho Department of Corrections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Idaho Department of Corrections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Pr>
                <w:rFonts w:asciiTheme="minorHAnsi" w:hAnsiTheme="minorHAnsi" w:cs="Arial"/>
                <w:sz w:val="18"/>
                <w:szCs w:val="18"/>
              </w:rPr>
              <w:t>Dept.</w:t>
            </w:r>
            <w:r w:rsidRPr="00646894">
              <w:rPr>
                <w:rFonts w:asciiTheme="minorHAnsi" w:hAnsiTheme="minorHAnsi" w:cs="Arial"/>
                <w:sz w:val="18"/>
                <w:szCs w:val="18"/>
              </w:rPr>
              <w:t xml:space="preserve"> of Corrections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8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2792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Illinois Department of Corrections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Illinois Department of Corrections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Pr>
                <w:rFonts w:asciiTheme="minorHAnsi" w:hAnsiTheme="minorHAnsi" w:cs="Arial"/>
                <w:sz w:val="18"/>
                <w:szCs w:val="18"/>
              </w:rPr>
              <w:t>Dept.</w:t>
            </w:r>
            <w:r w:rsidRPr="00646894">
              <w:rPr>
                <w:rFonts w:asciiTheme="minorHAnsi" w:hAnsiTheme="minorHAnsi" w:cs="Arial"/>
                <w:sz w:val="18"/>
                <w:szCs w:val="18"/>
              </w:rPr>
              <w:t xml:space="preserve"> of Corrections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2793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Indiana Department of Corrections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Indiana Department of Corrections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Pr>
                <w:rFonts w:asciiTheme="minorHAnsi" w:hAnsiTheme="minorHAnsi" w:cs="Arial"/>
                <w:sz w:val="18"/>
                <w:szCs w:val="18"/>
              </w:rPr>
              <w:t>Dept.</w:t>
            </w:r>
            <w:r w:rsidRPr="00646894">
              <w:rPr>
                <w:rFonts w:asciiTheme="minorHAnsi" w:hAnsiTheme="minorHAnsi" w:cs="Arial"/>
                <w:sz w:val="18"/>
                <w:szCs w:val="18"/>
              </w:rPr>
              <w:t xml:space="preserve"> of Corrections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2794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Iowa Department of Corrections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Iowa Department of Corrections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Pr>
                <w:rFonts w:asciiTheme="minorHAnsi" w:hAnsiTheme="minorHAnsi" w:cs="Arial"/>
                <w:sz w:val="18"/>
                <w:szCs w:val="18"/>
              </w:rPr>
              <w:t>Dept.</w:t>
            </w:r>
            <w:r w:rsidRPr="00646894">
              <w:rPr>
                <w:rFonts w:asciiTheme="minorHAnsi" w:hAnsiTheme="minorHAnsi" w:cs="Arial"/>
                <w:sz w:val="18"/>
                <w:szCs w:val="18"/>
              </w:rPr>
              <w:t xml:space="preserve"> of Corrections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8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2796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Kansas Department of Corrections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Kansas Department of Corrections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Pr>
                <w:rFonts w:asciiTheme="minorHAnsi" w:hAnsiTheme="minorHAnsi" w:cs="Arial"/>
                <w:sz w:val="18"/>
                <w:szCs w:val="18"/>
              </w:rPr>
              <w:t>Dept.</w:t>
            </w:r>
            <w:r w:rsidRPr="00646894">
              <w:rPr>
                <w:rFonts w:asciiTheme="minorHAnsi" w:hAnsiTheme="minorHAnsi" w:cs="Arial"/>
                <w:sz w:val="18"/>
                <w:szCs w:val="18"/>
              </w:rPr>
              <w:t xml:space="preserve"> of Corrections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lastRenderedPageBreak/>
              <w:t>2797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Kentucky Department of Corrections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Kentucky Department of Corrections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Pr>
                <w:rFonts w:asciiTheme="minorHAnsi" w:hAnsiTheme="minorHAnsi" w:cs="Arial"/>
                <w:sz w:val="18"/>
                <w:szCs w:val="18"/>
              </w:rPr>
              <w:t>Dept.</w:t>
            </w:r>
            <w:r w:rsidRPr="00646894">
              <w:rPr>
                <w:rFonts w:asciiTheme="minorHAnsi" w:hAnsiTheme="minorHAnsi" w:cs="Arial"/>
                <w:sz w:val="18"/>
                <w:szCs w:val="18"/>
              </w:rPr>
              <w:t xml:space="preserve"> of Corrections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2800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Maryland Department of Corrections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Pr>
                <w:rFonts w:asciiTheme="minorHAnsi" w:hAnsiTheme="minorHAnsi" w:cs="Arial"/>
                <w:sz w:val="18"/>
                <w:szCs w:val="18"/>
              </w:rPr>
              <w:t>Dept.</w:t>
            </w:r>
            <w:r w:rsidRPr="00646894">
              <w:rPr>
                <w:rFonts w:asciiTheme="minorHAnsi" w:hAnsiTheme="minorHAnsi" w:cs="Arial"/>
                <w:sz w:val="18"/>
                <w:szCs w:val="18"/>
              </w:rPr>
              <w:t xml:space="preserve"> of Corrections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2811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New Jersey OBCIS Department of Corrections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New Jersey Department of Corrections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Pr>
                <w:rFonts w:asciiTheme="minorHAnsi" w:hAnsiTheme="minorHAnsi" w:cs="Arial"/>
                <w:sz w:val="18"/>
                <w:szCs w:val="18"/>
              </w:rPr>
              <w:t>Dept.</w:t>
            </w:r>
            <w:r w:rsidRPr="00646894">
              <w:rPr>
                <w:rFonts w:asciiTheme="minorHAnsi" w:hAnsiTheme="minorHAnsi" w:cs="Arial"/>
                <w:sz w:val="18"/>
                <w:szCs w:val="18"/>
              </w:rPr>
              <w:t xml:space="preserve"> of Corrections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71"/>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2814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North Carolina Department of Corrections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North Carolina Department of Corrections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Pr>
                <w:rFonts w:asciiTheme="minorHAnsi" w:hAnsiTheme="minorHAnsi" w:cs="Arial"/>
                <w:sz w:val="18"/>
                <w:szCs w:val="18"/>
              </w:rPr>
              <w:t>Dept.</w:t>
            </w:r>
            <w:r w:rsidRPr="00646894">
              <w:rPr>
                <w:rFonts w:asciiTheme="minorHAnsi" w:hAnsiTheme="minorHAnsi" w:cs="Arial"/>
                <w:sz w:val="18"/>
                <w:szCs w:val="18"/>
              </w:rPr>
              <w:t xml:space="preserve"> of Corrections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2818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Pennsylvania Department of Corrections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Pennsylvania DOC</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Pr>
                <w:rFonts w:asciiTheme="minorHAnsi" w:hAnsiTheme="minorHAnsi" w:cs="Arial"/>
                <w:sz w:val="18"/>
                <w:szCs w:val="18"/>
              </w:rPr>
              <w:t>Dept.</w:t>
            </w:r>
            <w:r w:rsidRPr="00646894">
              <w:rPr>
                <w:rFonts w:asciiTheme="minorHAnsi" w:hAnsiTheme="minorHAnsi" w:cs="Arial"/>
                <w:sz w:val="18"/>
                <w:szCs w:val="18"/>
              </w:rPr>
              <w:t xml:space="preserve"> of Corrections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3917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Tracker Name &amp; Address Resource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proofErr w:type="spellStart"/>
            <w:r w:rsidRPr="00646894">
              <w:rPr>
                <w:rFonts w:asciiTheme="minorHAnsi" w:hAnsiTheme="minorHAnsi" w:cs="Arial"/>
                <w:sz w:val="18"/>
                <w:szCs w:val="18"/>
              </w:rPr>
              <w:t>Infutor</w:t>
            </w:r>
            <w:proofErr w:type="spellEnd"/>
            <w:r w:rsidRPr="00646894">
              <w:rPr>
                <w:rFonts w:asciiTheme="minorHAnsi" w:hAnsiTheme="minorHAnsi" w:cs="Arial"/>
                <w:sz w:val="18"/>
                <w:szCs w:val="18"/>
              </w:rPr>
              <w:t xml:space="preserve"> Data Solutions, Inc.</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People</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Consumer Files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3921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ACA International ICSP Trade Show Attendees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ACA International ICSP (Boca Data Entry)</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3922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ACA International March for Success Trade Show Attendees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ACA International March for Success Conference (Boca Data Entry)</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3924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ACA Internet Check Service Conference Attendees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ACA Internet Check Services Conference (Boca Data Entry)</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3949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Companies Tracker</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Sheila Greco Associates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4030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People at Work (USA)</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Zoom Information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People</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Consumer Files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4115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Property Assessments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CoreLogic (First American </w:t>
            </w:r>
            <w:proofErr w:type="spellStart"/>
            <w:r w:rsidRPr="00646894">
              <w:rPr>
                <w:rFonts w:asciiTheme="minorHAnsi" w:hAnsiTheme="minorHAnsi" w:cs="Arial"/>
                <w:sz w:val="18"/>
                <w:szCs w:val="18"/>
              </w:rPr>
              <w:t>Corelogic</w:t>
            </w:r>
            <w:proofErr w:type="spellEnd"/>
            <w:r w:rsidRPr="00646894">
              <w:rPr>
                <w:rFonts w:asciiTheme="minorHAnsi" w:hAnsiTheme="minorHAnsi" w:cs="Arial"/>
                <w:sz w:val="18"/>
                <w:szCs w:val="18"/>
              </w:rPr>
              <w:t xml:space="preserve"> previously FARES)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Property</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Assessments, Deeds &amp; Mortgages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Assessments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4116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Property Assessments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Property</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Assessments, Deeds &amp; Mortgages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Assessments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No </w:t>
            </w:r>
            <w:proofErr w:type="spellStart"/>
            <w:r w:rsidRPr="00646894">
              <w:rPr>
                <w:rFonts w:ascii="Calibri" w:hAnsi="Calibri" w:cs="Arial"/>
                <w:sz w:val="18"/>
                <w:szCs w:val="18"/>
              </w:rPr>
              <w:t>Marketting</w:t>
            </w:r>
            <w:proofErr w:type="spellEnd"/>
            <w:r w:rsidRPr="00646894">
              <w:rPr>
                <w:rFonts w:ascii="Calibri" w:hAnsi="Calibri" w:cs="Arial"/>
                <w:sz w:val="18"/>
                <w:szCs w:val="18"/>
              </w:rPr>
              <w:t xml:space="preserve"> Use allowed for the states of ID, IL, KS, NM, SC, WA</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4117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Property Deeds &amp; Mortgages*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CoreLogic (First American </w:t>
            </w:r>
            <w:proofErr w:type="spellStart"/>
            <w:r w:rsidRPr="00646894">
              <w:rPr>
                <w:rFonts w:asciiTheme="minorHAnsi" w:hAnsiTheme="minorHAnsi" w:cs="Arial"/>
                <w:sz w:val="18"/>
                <w:szCs w:val="18"/>
              </w:rPr>
              <w:t>Corelogic</w:t>
            </w:r>
            <w:proofErr w:type="spellEnd"/>
            <w:r w:rsidRPr="00646894">
              <w:rPr>
                <w:rFonts w:asciiTheme="minorHAnsi" w:hAnsiTheme="minorHAnsi" w:cs="Arial"/>
                <w:sz w:val="18"/>
                <w:szCs w:val="18"/>
              </w:rPr>
              <w:t xml:space="preserve"> previously FARES)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Property</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Assessments, Deeds &amp; Mortgages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Deeds &amp; Mortgages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4118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Property Deeds &amp; Mortgages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Property</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Assessments, Deeds &amp; Mortgages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Deeds &amp; Mortgages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Direct Marketing Use allowed except for the states of ID, IL, KS, NM, SC and WA</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8494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Fairfield County, OH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Fairfield County Clerk of Court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179"/>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8516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Oklahoma County, OK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69"/>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lastRenderedPageBreak/>
              <w:t>8566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Champaign County, OH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8573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Hamilton County, OH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8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8574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Hancock County, OH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Updating - Requires </w:t>
            </w:r>
            <w:proofErr w:type="spellStart"/>
            <w:r w:rsidRPr="00646894">
              <w:rPr>
                <w:rFonts w:asciiTheme="minorHAnsi" w:hAnsiTheme="minorHAnsi" w:cs="Arial"/>
                <w:sz w:val="18"/>
                <w:szCs w:val="18"/>
              </w:rPr>
              <w:t>Dev</w:t>
            </w:r>
            <w:proofErr w:type="spellEnd"/>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7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8575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Lake County, OH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Updating - Requires </w:t>
            </w:r>
            <w:proofErr w:type="spellStart"/>
            <w:r w:rsidRPr="00646894">
              <w:rPr>
                <w:rFonts w:asciiTheme="minorHAnsi" w:hAnsiTheme="minorHAnsi" w:cs="Arial"/>
                <w:sz w:val="18"/>
                <w:szCs w:val="18"/>
              </w:rPr>
              <w:t>Dev</w:t>
            </w:r>
            <w:proofErr w:type="spellEnd"/>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6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8577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Mahoning County, OH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Updating - Requires </w:t>
            </w:r>
            <w:proofErr w:type="spellStart"/>
            <w:r w:rsidRPr="00646894">
              <w:rPr>
                <w:rFonts w:asciiTheme="minorHAnsi" w:hAnsiTheme="minorHAnsi" w:cs="Arial"/>
                <w:sz w:val="18"/>
                <w:szCs w:val="18"/>
              </w:rPr>
              <w:t>Dev</w:t>
            </w:r>
            <w:proofErr w:type="spellEnd"/>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7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8585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Richland County, OH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Updating - Requires </w:t>
            </w:r>
            <w:proofErr w:type="spellStart"/>
            <w:r w:rsidRPr="00646894">
              <w:rPr>
                <w:rFonts w:asciiTheme="minorHAnsi" w:hAnsiTheme="minorHAnsi" w:cs="Arial"/>
                <w:sz w:val="18"/>
                <w:szCs w:val="18"/>
              </w:rPr>
              <w:t>Dev</w:t>
            </w:r>
            <w:proofErr w:type="spellEnd"/>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35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8586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Sandusky County, OH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Updating - Requires </w:t>
            </w:r>
            <w:proofErr w:type="spellStart"/>
            <w:r w:rsidRPr="00646894">
              <w:rPr>
                <w:rFonts w:asciiTheme="minorHAnsi" w:hAnsiTheme="minorHAnsi" w:cs="Arial"/>
                <w:sz w:val="18"/>
                <w:szCs w:val="18"/>
              </w:rPr>
              <w:t>Dev</w:t>
            </w:r>
            <w:proofErr w:type="spellEnd"/>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97"/>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8589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Wayne County, OH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Updating - Requires </w:t>
            </w:r>
            <w:proofErr w:type="spellStart"/>
            <w:r w:rsidRPr="00646894">
              <w:rPr>
                <w:rFonts w:asciiTheme="minorHAnsi" w:hAnsiTheme="minorHAnsi" w:cs="Arial"/>
                <w:sz w:val="18"/>
                <w:szCs w:val="18"/>
              </w:rPr>
              <w:t>Dev</w:t>
            </w:r>
            <w:proofErr w:type="spellEnd"/>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8590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Medina County, OH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8605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Noble County, OH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Noble County Clerk of Courts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8651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proofErr w:type="spellStart"/>
            <w:r w:rsidRPr="00646894">
              <w:rPr>
                <w:rFonts w:asciiTheme="minorHAnsi" w:hAnsiTheme="minorHAnsi" w:cs="Arial"/>
                <w:sz w:val="18"/>
                <w:szCs w:val="18"/>
              </w:rPr>
              <w:t>ZipLatLong</w:t>
            </w:r>
            <w:proofErr w:type="spellEnd"/>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SAP (Business Objects-First Logic)</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Metadata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Address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Subject to approval by vendor</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8652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proofErr w:type="spellStart"/>
            <w:r w:rsidRPr="00646894">
              <w:rPr>
                <w:rFonts w:asciiTheme="minorHAnsi" w:hAnsiTheme="minorHAnsi" w:cs="Arial"/>
                <w:sz w:val="18"/>
                <w:szCs w:val="18"/>
              </w:rPr>
              <w:t>CityLatLong</w:t>
            </w:r>
            <w:proofErr w:type="spellEnd"/>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SAP (Business Objects-First Logic)</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Metadata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Address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78"/>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8659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Total Source TXL (Marketing)</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Epsilon (previously Equifax Direct Marketing Services)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People</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Consumer Files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8676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San Diego County, CA Arrest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San Diego County, CA Sheriff</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Arrest Logs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52"/>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8688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proofErr w:type="spellStart"/>
            <w:r w:rsidRPr="00646894">
              <w:rPr>
                <w:rFonts w:asciiTheme="minorHAnsi" w:hAnsiTheme="minorHAnsi" w:cs="Arial"/>
                <w:sz w:val="18"/>
                <w:szCs w:val="18"/>
              </w:rPr>
              <w:t>PullZip</w:t>
            </w:r>
            <w:proofErr w:type="spellEnd"/>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w:t>
            </w:r>
            <w:proofErr w:type="spellStart"/>
            <w:r w:rsidRPr="00646894">
              <w:rPr>
                <w:rFonts w:asciiTheme="minorHAnsi" w:hAnsiTheme="minorHAnsi" w:cs="Arial"/>
                <w:sz w:val="18"/>
                <w:szCs w:val="18"/>
              </w:rPr>
              <w:t>Seisint</w:t>
            </w:r>
            <w:proofErr w:type="spellEnd"/>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Metadata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Address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8692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Florida Department of Corrections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proofErr w:type="spellStart"/>
            <w:r w:rsidRPr="00646894">
              <w:rPr>
                <w:rFonts w:asciiTheme="minorHAnsi" w:hAnsiTheme="minorHAnsi" w:cs="Arial"/>
                <w:sz w:val="18"/>
                <w:szCs w:val="18"/>
              </w:rPr>
              <w:t>Dept</w:t>
            </w:r>
            <w:proofErr w:type="spellEnd"/>
            <w:r w:rsidRPr="00646894">
              <w:rPr>
                <w:rFonts w:asciiTheme="minorHAnsi" w:hAnsiTheme="minorHAnsi" w:cs="Arial"/>
                <w:sz w:val="18"/>
                <w:szCs w:val="18"/>
              </w:rPr>
              <w:t xml:space="preserve"> of Corrections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8721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Directory of Corporate Affiliations (DCA) - International</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LexisNexis/New Providence</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Legal approval required</w:t>
            </w:r>
          </w:p>
        </w:tc>
      </w:tr>
      <w:tr w:rsidR="00357173" w:rsidRPr="00646894" w:rsidTr="00245099">
        <w:trPr>
          <w:cantSplit/>
          <w:trHeight w:val="26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8722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Directory of Corporate Affiliations (DCA) - Private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LexisNexis/New Providence</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Legal approval required</w:t>
            </w:r>
          </w:p>
        </w:tc>
      </w:tr>
      <w:tr w:rsidR="00357173" w:rsidRPr="00646894" w:rsidTr="00245099">
        <w:trPr>
          <w:cantSplit/>
          <w:trHeight w:val="377"/>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8723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International Advertisers (IAD) - Redbooks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LexisNexis/New Providence</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Legal approval required</w:t>
            </w:r>
          </w:p>
        </w:tc>
      </w:tr>
      <w:tr w:rsidR="00357173" w:rsidRPr="00646894" w:rsidTr="00245099">
        <w:trPr>
          <w:cantSplit/>
          <w:trHeight w:val="39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8724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America's Corporate Finance Directory (ACF)</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LexisNexis/New Providence</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323"/>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lastRenderedPageBreak/>
              <w:t>8731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Adams County, OH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Adams County Clerk of Courts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Updating - Requires </w:t>
            </w:r>
            <w:proofErr w:type="spellStart"/>
            <w:r w:rsidRPr="00646894">
              <w:rPr>
                <w:rFonts w:asciiTheme="minorHAnsi" w:hAnsiTheme="minorHAnsi" w:cs="Arial"/>
                <w:sz w:val="18"/>
                <w:szCs w:val="18"/>
              </w:rPr>
              <w:t>Dev</w:t>
            </w:r>
            <w:proofErr w:type="spellEnd"/>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71"/>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8737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OSHAIR</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Occupational Safety and Health Administration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Updating - Requires </w:t>
            </w:r>
            <w:proofErr w:type="spellStart"/>
            <w:r w:rsidRPr="00646894">
              <w:rPr>
                <w:rFonts w:asciiTheme="minorHAnsi" w:hAnsiTheme="minorHAnsi" w:cs="Arial"/>
                <w:sz w:val="18"/>
                <w:szCs w:val="18"/>
              </w:rPr>
              <w:t>Dev</w:t>
            </w:r>
            <w:proofErr w:type="spellEnd"/>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8804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Denver County, CO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8807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Payne County, OK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8811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Hamilton County, TN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8812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Adair County, OK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8813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Canadian County, OK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79"/>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8815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Cleveland County, OK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8816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Comanche County, OK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8817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Ellis County, OK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8818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Garfield County, OK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8819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Logan County, OK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8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8820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Pushmataha County, OK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7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8821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Roger Mills County, OK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8822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Rogers County, OK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8823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Tulsa County, OK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8824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Tennessee Methamphetamine Offender Registry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8825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York County, SC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2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8827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Greenville County, SC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Updating - Requires </w:t>
            </w:r>
            <w:proofErr w:type="spellStart"/>
            <w:r w:rsidRPr="00646894">
              <w:rPr>
                <w:rFonts w:asciiTheme="minorHAnsi" w:hAnsiTheme="minorHAnsi" w:cs="Arial"/>
                <w:sz w:val="18"/>
                <w:szCs w:val="18"/>
              </w:rPr>
              <w:t>Dev</w:t>
            </w:r>
            <w:proofErr w:type="spellEnd"/>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lastRenderedPageBreak/>
              <w:t>8956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Hawaii Criminal Court (AOC)</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1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8968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Pennsylvania Criminal Statewide Historic</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9066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Texas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9067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Bankruptcies (Marketing)</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Bankruptcy Filings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9068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Liens &amp; Judgments (Marketing)</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Liens &amp; Judgments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9076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TLJ (Marketing)</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LexisNexis/Dayton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Liens &amp; Judgments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30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9084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Address Inspection List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USPIS Criminal Investigation Service Center</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Metadata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Address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9098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People Information (TUCS Header)</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TransUnion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People</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Consumer Files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9106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Massachusetts Writs, Welfare &amp; Child Support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Secretary of the Commonwealth of Massachusetts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Liens &amp; Judgments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9112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Canada Directories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SAP (Business Objects-First Logic)</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Metadata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Address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Subject to approval by vendor</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9159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People at Work</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Jigsaw Data Corporation (Salesforce.com)</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People</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Consumer Files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9178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Texas Criminal Suppression</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9781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Hotline NV Data</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American List Counsel</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People</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Consumer Files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9829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Ohio Criminal Court Direct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State of Ohio</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42"/>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9963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Computerized Delivery Sequence (ADVO)</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proofErr w:type="spellStart"/>
            <w:r w:rsidRPr="00646894">
              <w:rPr>
                <w:rFonts w:asciiTheme="minorHAnsi" w:hAnsiTheme="minorHAnsi" w:cs="Arial"/>
                <w:sz w:val="18"/>
                <w:szCs w:val="18"/>
              </w:rPr>
              <w:t>Valassis</w:t>
            </w:r>
            <w:proofErr w:type="spellEnd"/>
            <w:r w:rsidRPr="00646894">
              <w:rPr>
                <w:rFonts w:asciiTheme="minorHAnsi" w:hAnsiTheme="minorHAnsi" w:cs="Arial"/>
                <w:sz w:val="18"/>
                <w:szCs w:val="18"/>
              </w:rPr>
              <w:t xml:space="preserve"> Direct Mail, Inc.</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Metadata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Address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9980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Bankruptcies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w:t>
            </w:r>
            <w:proofErr w:type="spellStart"/>
            <w:r w:rsidRPr="00646894">
              <w:rPr>
                <w:rFonts w:asciiTheme="minorHAnsi" w:hAnsiTheme="minorHAnsi" w:cs="Arial"/>
                <w:sz w:val="18"/>
                <w:szCs w:val="18"/>
              </w:rPr>
              <w:t>Banko</w:t>
            </w:r>
            <w:proofErr w:type="spellEnd"/>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Bankruptcy Filings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9993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National Criminal Suppression</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10015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Bankruptcy Additional Events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Bankruptcy Filings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357173">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10020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Arrest Records &amp; Jail Bookings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proofErr w:type="spellStart"/>
            <w:r w:rsidRPr="00646894">
              <w:rPr>
                <w:rFonts w:asciiTheme="minorHAnsi" w:hAnsiTheme="minorHAnsi" w:cs="Arial"/>
                <w:sz w:val="18"/>
                <w:szCs w:val="18"/>
              </w:rPr>
              <w:t>Appriss</w:t>
            </w:r>
            <w:proofErr w:type="spellEnd"/>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Department of Corrections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357173">
        <w:trPr>
          <w:cantSplit/>
          <w:trHeight w:val="510"/>
        </w:trPr>
        <w:tc>
          <w:tcPr>
            <w:tcW w:w="735" w:type="dxa"/>
            <w:tcBorders>
              <w:top w:val="single" w:sz="4" w:space="0" w:color="auto"/>
              <w:left w:val="single" w:sz="4" w:space="0" w:color="auto"/>
              <w:bottom w:val="single" w:sz="4" w:space="0" w:color="auto"/>
              <w:right w:val="single" w:sz="4" w:space="0" w:color="auto"/>
            </w:tcBorders>
            <w:shd w:val="clear" w:color="000000" w:fill="FFFFFF" w:themeFill="background1"/>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lastRenderedPageBreak/>
              <w:t>10059</w:t>
            </w:r>
          </w:p>
        </w:tc>
        <w:tc>
          <w:tcPr>
            <w:tcW w:w="2430" w:type="dxa"/>
            <w:tcBorders>
              <w:top w:val="single" w:sz="4" w:space="0" w:color="auto"/>
              <w:left w:val="nil"/>
              <w:bottom w:val="single" w:sz="4" w:space="0" w:color="auto"/>
              <w:right w:val="single" w:sz="4" w:space="0" w:color="auto"/>
            </w:tcBorders>
            <w:shd w:val="clear" w:color="000000" w:fill="FFFFFF" w:themeFill="background1"/>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Consumer Marketing Data</w:t>
            </w:r>
          </w:p>
        </w:tc>
        <w:tc>
          <w:tcPr>
            <w:tcW w:w="2364" w:type="dxa"/>
            <w:tcBorders>
              <w:top w:val="single" w:sz="4" w:space="0" w:color="auto"/>
              <w:left w:val="nil"/>
              <w:bottom w:val="single" w:sz="4" w:space="0" w:color="auto"/>
              <w:right w:val="single" w:sz="4" w:space="0" w:color="auto"/>
            </w:tcBorders>
            <w:shd w:val="clear" w:color="000000" w:fill="FFFFFF" w:themeFill="background1"/>
            <w:hideMark/>
          </w:tcPr>
          <w:p w:rsidR="00357173" w:rsidRPr="00646894" w:rsidRDefault="00357173" w:rsidP="00245099">
            <w:pPr>
              <w:rPr>
                <w:rFonts w:asciiTheme="minorHAnsi" w:hAnsiTheme="minorHAnsi" w:cs="Arial"/>
                <w:sz w:val="18"/>
                <w:szCs w:val="18"/>
              </w:rPr>
            </w:pPr>
            <w:proofErr w:type="spellStart"/>
            <w:r w:rsidRPr="00646894">
              <w:rPr>
                <w:rFonts w:asciiTheme="minorHAnsi" w:hAnsiTheme="minorHAnsi" w:cs="Arial"/>
                <w:sz w:val="18"/>
                <w:szCs w:val="18"/>
              </w:rPr>
              <w:t>CredTech</w:t>
            </w:r>
            <w:proofErr w:type="spellEnd"/>
            <w:r w:rsidRPr="00646894">
              <w:rPr>
                <w:rFonts w:asciiTheme="minorHAnsi" w:hAnsiTheme="minorHAnsi" w:cs="Arial"/>
                <w:sz w:val="18"/>
                <w:szCs w:val="18"/>
              </w:rPr>
              <w:t xml:space="preserve"> LLC (formerly Impulse Marketing Group)</w:t>
            </w:r>
          </w:p>
        </w:tc>
        <w:tc>
          <w:tcPr>
            <w:tcW w:w="1236" w:type="dxa"/>
            <w:tcBorders>
              <w:top w:val="single" w:sz="4" w:space="0" w:color="auto"/>
              <w:left w:val="nil"/>
              <w:bottom w:val="single" w:sz="4" w:space="0" w:color="auto"/>
              <w:right w:val="single" w:sz="4" w:space="0" w:color="auto"/>
            </w:tcBorders>
            <w:shd w:val="clear" w:color="000000" w:fill="FFFFFF" w:themeFill="background1"/>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single" w:sz="4" w:space="0" w:color="auto"/>
              <w:left w:val="nil"/>
              <w:bottom w:val="single" w:sz="4" w:space="0" w:color="auto"/>
              <w:right w:val="single" w:sz="4" w:space="0" w:color="auto"/>
            </w:tcBorders>
            <w:shd w:val="clear" w:color="000000" w:fill="FFFFFF" w:themeFill="background1"/>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People</w:t>
            </w:r>
          </w:p>
        </w:tc>
        <w:tc>
          <w:tcPr>
            <w:tcW w:w="1340" w:type="dxa"/>
            <w:tcBorders>
              <w:top w:val="single" w:sz="4" w:space="0" w:color="auto"/>
              <w:left w:val="nil"/>
              <w:bottom w:val="single" w:sz="4" w:space="0" w:color="auto"/>
              <w:right w:val="single" w:sz="4" w:space="0" w:color="auto"/>
            </w:tcBorders>
            <w:shd w:val="clear" w:color="000000" w:fill="FFFFFF" w:themeFill="background1"/>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Consumer Files</w:t>
            </w:r>
          </w:p>
        </w:tc>
        <w:tc>
          <w:tcPr>
            <w:tcW w:w="1170" w:type="dxa"/>
            <w:tcBorders>
              <w:top w:val="single" w:sz="4" w:space="0" w:color="auto"/>
              <w:left w:val="nil"/>
              <w:bottom w:val="single" w:sz="4" w:space="0" w:color="auto"/>
              <w:right w:val="single" w:sz="4" w:space="0" w:color="auto"/>
            </w:tcBorders>
            <w:shd w:val="clear" w:color="000000" w:fill="FFFFFF" w:themeFill="background1"/>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single" w:sz="4" w:space="0" w:color="auto"/>
              <w:left w:val="nil"/>
              <w:bottom w:val="single" w:sz="4" w:space="0" w:color="auto"/>
              <w:right w:val="single" w:sz="4" w:space="0" w:color="auto"/>
            </w:tcBorders>
            <w:shd w:val="clear" w:color="000000" w:fill="FFFFFF" w:themeFill="background1"/>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2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10078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Ross County, OH Criminal Court - Common Pleas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LexisNexis/Alpharetta</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 - On Hold</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13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10079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Ross County, OH Criminal Court - Municipal</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LexisNexis/Alpharetta</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323"/>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10113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Brown County, OH Criminal Court - Municipal</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LexisNexis/Alpharetta</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10114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Clinton County, OH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LexisNexis/Alpharetta</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43"/>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10115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Summit County, OH Criminal Court - Cuyahoga Falls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LexisNexis/Alpharetta</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10116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Lawrence County, OH Criminal Court - Common Pleas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LexisNexis/Alpharetta</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10118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Grayson County, TX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LexisNexis/Alpharetta</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10198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Richland County, SC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LexisNexis/Alpharetta</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16"/>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10222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East Baton Rouge, LA Criminal Records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LexisNexis/Alpharetta</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Must be updating</w:t>
            </w:r>
          </w:p>
        </w:tc>
      </w:tr>
      <w:tr w:rsidR="00357173" w:rsidRPr="00646894" w:rsidTr="00245099">
        <w:trPr>
          <w:cantSplit/>
          <w:trHeight w:val="98"/>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10224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Jefferson Parish, LA Criminal Records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LexisNexis/Alpharetta</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10232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Pickaway County, OH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LexisNexis/Alpharetta</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07"/>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10237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Brown County, OH Criminal Court - Common Pleas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LexisNexis/Alpharetta</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10238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Athens County, OH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LexisNexis/Alpharetta</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42"/>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10266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Clermont County, OH Criminal Court - Common Pleas/CROSS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LexisNexis/Alpharetta/CROSS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Must be updating</w:t>
            </w:r>
          </w:p>
        </w:tc>
      </w:tr>
      <w:tr w:rsidR="00357173" w:rsidRPr="00646894" w:rsidTr="00245099">
        <w:trPr>
          <w:cantSplit/>
          <w:trHeight w:val="152"/>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10281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Summit County, Akron OH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LexisNexis/Alpharetta</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1"/>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10282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Cuyahoga County, OH - Berea Municipal</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LexisNexis/Alpharetta</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71"/>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10287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Lawrence County, OH Municipal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LexisNexis/Alpharetta</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10474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Fire Department Headquarters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United States Fire Administration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lastRenderedPageBreak/>
              <w:t>10475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Law Enforcement Agencies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Safety Source</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10513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Places of Employment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proofErr w:type="spellStart"/>
            <w:r w:rsidRPr="00646894">
              <w:rPr>
                <w:rFonts w:asciiTheme="minorHAnsi" w:hAnsiTheme="minorHAnsi" w:cs="Arial"/>
                <w:sz w:val="18"/>
                <w:szCs w:val="18"/>
              </w:rPr>
              <w:t>Corelogic</w:t>
            </w:r>
            <w:proofErr w:type="spellEnd"/>
            <w:r w:rsidRPr="00646894">
              <w:rPr>
                <w:rFonts w:asciiTheme="minorHAnsi" w:hAnsiTheme="minorHAnsi" w:cs="Arial"/>
                <w:sz w:val="18"/>
                <w:szCs w:val="18"/>
              </w:rPr>
              <w:t xml:space="preserve"> (</w:t>
            </w:r>
            <w:proofErr w:type="spellStart"/>
            <w:r w:rsidRPr="00646894">
              <w:rPr>
                <w:rFonts w:asciiTheme="minorHAnsi" w:hAnsiTheme="minorHAnsi" w:cs="Arial"/>
                <w:sz w:val="18"/>
                <w:szCs w:val="18"/>
              </w:rPr>
              <w:t>Teletrack</w:t>
            </w:r>
            <w:proofErr w:type="spellEnd"/>
            <w:r w:rsidRPr="00646894">
              <w:rPr>
                <w:rFonts w:asciiTheme="minorHAnsi" w:hAnsiTheme="minorHAnsi" w:cs="Arial"/>
                <w:sz w:val="18"/>
                <w:szCs w:val="18"/>
              </w:rPr>
              <w: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17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10515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Williamson TX Criminal </w:t>
            </w:r>
            <w:proofErr w:type="spellStart"/>
            <w:r w:rsidRPr="00646894">
              <w:rPr>
                <w:rFonts w:asciiTheme="minorHAnsi" w:hAnsiTheme="minorHAnsi" w:cs="Arial"/>
                <w:sz w:val="18"/>
                <w:szCs w:val="18"/>
              </w:rPr>
              <w:t>Expungements</w:t>
            </w:r>
            <w:proofErr w:type="spellEnd"/>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Ventures, Inc. (Experian)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10551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Bankruptcy Courts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w:t>
            </w:r>
            <w:proofErr w:type="spellStart"/>
            <w:r w:rsidRPr="00646894">
              <w:rPr>
                <w:rFonts w:asciiTheme="minorHAnsi" w:hAnsiTheme="minorHAnsi" w:cs="Arial"/>
                <w:sz w:val="18"/>
                <w:szCs w:val="18"/>
              </w:rPr>
              <w:t>Banko</w:t>
            </w:r>
            <w:proofErr w:type="spellEnd"/>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Bankruptcy Filings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10582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GEIS Inquiry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w:t>
            </w:r>
            <w:proofErr w:type="spellStart"/>
            <w:r w:rsidRPr="00646894">
              <w:rPr>
                <w:rFonts w:asciiTheme="minorHAnsi" w:hAnsiTheme="minorHAnsi" w:cs="Arial"/>
                <w:sz w:val="18"/>
                <w:szCs w:val="18"/>
              </w:rPr>
              <w:t>Seisint</w:t>
            </w:r>
            <w:proofErr w:type="spellEnd"/>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10586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(Arizona - Tucson MWBE 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10594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(Iowa - Department of Transportation)</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10595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(North Dakota - DBE 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10596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(Utah - UUCP DBE 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10597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(Alabama - ALDOT Human Resources Bureau)</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10598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(Alaska - AUCP DBE 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10601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Labor Actions (US-EBSA-Employee Benefits Security Admin)</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332"/>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10602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Natural Disaster (INTL - ISO Standards)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152"/>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10603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Site Security (INTL - Internal Register of ISMS Certificates)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10606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Insurance Certification</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341"/>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10607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Labor Actions (US-WHD-Wage and Hour Division)</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431"/>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10608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(Arizona - DBE)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341"/>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10609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(Arizona - Phoenix SBE)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lastRenderedPageBreak/>
              <w:t>10613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Bankruptcy Deletes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w:t>
            </w:r>
            <w:proofErr w:type="spellStart"/>
            <w:r w:rsidRPr="00646894">
              <w:rPr>
                <w:rFonts w:asciiTheme="minorHAnsi" w:hAnsiTheme="minorHAnsi" w:cs="Arial"/>
                <w:sz w:val="18"/>
                <w:szCs w:val="18"/>
              </w:rPr>
              <w:t>Banko</w:t>
            </w:r>
            <w:proofErr w:type="spellEnd"/>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Legal Information</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Bankruptcy Filings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341"/>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10614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Arrest Records &amp; Jail Booking Images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proofErr w:type="spellStart"/>
            <w:r w:rsidRPr="00646894">
              <w:rPr>
                <w:rFonts w:asciiTheme="minorHAnsi" w:hAnsiTheme="minorHAnsi" w:cs="Arial"/>
                <w:sz w:val="18"/>
                <w:szCs w:val="18"/>
              </w:rPr>
              <w:t>Appriss</w:t>
            </w:r>
            <w:proofErr w:type="spellEnd"/>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Arrest Logs</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7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10616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Duval County, FL Criminal </w:t>
            </w:r>
            <w:proofErr w:type="spellStart"/>
            <w:r w:rsidRPr="00646894">
              <w:rPr>
                <w:rFonts w:asciiTheme="minorHAnsi" w:hAnsiTheme="minorHAnsi" w:cs="Arial"/>
                <w:sz w:val="18"/>
                <w:szCs w:val="18"/>
              </w:rPr>
              <w:t>Expungements</w:t>
            </w:r>
            <w:proofErr w:type="spellEnd"/>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Duval County Clerk of the Circuit</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10629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(Oklahoma Department of Transportation DBE)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10637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(Georgia Department of Transportation)</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10638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(Connecticut DBE Department of Transportation)</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3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10639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(Arkansas - State Highway and Transportation Department)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76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10640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(Connecticut - SMBE Department of Administrative Services)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10641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Arizona Criminal Court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07"/>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10642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(South Dakota-DBE-Directory)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87"/>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10643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(Ohio Columbus Certified Registered Business)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42"/>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10645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(Oklahoma MWBE)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602"/>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10646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(Mississippi Department of Transportation Civil Rights)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39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10647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(Kansas-Wichita DBE-EBE)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10651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(Hawaii - Department of Transportation DBE)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79"/>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lastRenderedPageBreak/>
              <w:t>10652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(Ohio - MBE 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79"/>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10653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EC Rulings Data</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Updating - Requires </w:t>
            </w:r>
            <w:proofErr w:type="spellStart"/>
            <w:r w:rsidRPr="00646894">
              <w:rPr>
                <w:rFonts w:asciiTheme="minorHAnsi" w:hAnsiTheme="minorHAnsi" w:cs="Arial"/>
                <w:sz w:val="18"/>
                <w:szCs w:val="18"/>
              </w:rPr>
              <w:t>Dev</w:t>
            </w:r>
            <w:proofErr w:type="spellEnd"/>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17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10664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(Florida Broward County MWBE)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7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10667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(Ohio Cleveland MWBE)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6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10668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(Missouri MWBE)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35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10669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(Texas Austin MWDBE)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7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10670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(New Mexico DBE 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10674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(Missouri DBE Office of External Civil Rights)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10675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(Louisiana Department of Transportation)</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359"/>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10678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(Louisiana New Orleans)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359"/>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10680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(Washington DBE 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368"/>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10681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(Nebraska Omaha MBE)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48"/>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10682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(United States American Indian Business 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10685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(Texas San Antonio MWBE)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10687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(District of Columbia DBE)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10691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(Virginia DMBE 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10693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(Maryland MDOT)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lastRenderedPageBreak/>
              <w:t>10694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Diversity Certification (Florida </w:t>
            </w:r>
            <w:proofErr w:type="spellStart"/>
            <w:r w:rsidRPr="00646894">
              <w:rPr>
                <w:rFonts w:asciiTheme="minorHAnsi" w:hAnsiTheme="minorHAnsi" w:cs="Arial"/>
                <w:sz w:val="18"/>
                <w:szCs w:val="18"/>
              </w:rPr>
              <w:t>DisMinBus</w:t>
            </w:r>
            <w:proofErr w:type="spellEnd"/>
            <w:r w:rsidRPr="00646894">
              <w:rPr>
                <w:rFonts w:asciiTheme="minorHAnsi" w:hAnsiTheme="minorHAnsi" w:cs="Arial"/>
                <w:sz w:val="18"/>
                <w:szCs w:val="18"/>
              </w:rPr>
              <w:t xml:space="preserve"> DBE)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10695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Diversity Certification (New Jersey </w:t>
            </w:r>
            <w:proofErr w:type="spellStart"/>
            <w:r w:rsidRPr="00646894">
              <w:rPr>
                <w:rFonts w:asciiTheme="minorHAnsi" w:hAnsiTheme="minorHAnsi" w:cs="Arial"/>
                <w:sz w:val="18"/>
                <w:szCs w:val="18"/>
              </w:rPr>
              <w:t>UnifiedCertProg</w:t>
            </w:r>
            <w:proofErr w:type="spellEnd"/>
            <w:r w:rsidRPr="00646894">
              <w:rPr>
                <w:rFonts w:asciiTheme="minorHAnsi" w:hAnsiTheme="minorHAnsi" w:cs="Arial"/>
                <w:sz w:val="18"/>
                <w:szCs w:val="18"/>
              </w:rPr>
              <w: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10700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(Tennessee Memphis MWDBE)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10702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(Texas Small Business Enterprise)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10704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(United States Minority Owned Banks)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10708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(Massachusetts DBE)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69"/>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10709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(Georgia Atlanta SBE)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10714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(Massachusetts Boston MWBE)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6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10716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(California Anaheim MWBE)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48"/>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10718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(North Carolina Directory of Transportation SBE)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10719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(New Hampshire DOT DBE 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96"/>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10720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(Florida Tampa SBE)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33"/>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10721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Diversity Certification (Idaho Transportation </w:t>
            </w:r>
            <w:proofErr w:type="spellStart"/>
            <w:r w:rsidRPr="00646894">
              <w:rPr>
                <w:rFonts w:asciiTheme="minorHAnsi" w:hAnsiTheme="minorHAnsi" w:cs="Arial"/>
                <w:sz w:val="18"/>
                <w:szCs w:val="18"/>
              </w:rPr>
              <w:t>Dept</w:t>
            </w:r>
            <w:proofErr w:type="spellEnd"/>
            <w:r w:rsidRPr="00646894">
              <w:rPr>
                <w:rFonts w:asciiTheme="minorHAnsi" w:hAnsiTheme="minorHAnsi" w:cs="Arial"/>
                <w:sz w:val="18"/>
                <w:szCs w:val="18"/>
              </w:rPr>
              <w: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332"/>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10722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(Illinois Chicago MWDBE)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69"/>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10723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(Florida Tampa WMBE)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87"/>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10725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(Texas SCTRCA)</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2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10727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(Georgia Atlanta MFBE)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143"/>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lastRenderedPageBreak/>
              <w:t>10728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(Illinois Business Enterprise Program)</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10729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(New York Disadvantaged Business Enterprise)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2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10730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(United States WBCSWBE)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10731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(Tennessee Nashville WBE MBE DV)</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10732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(Michigan Detroit Business Cert Register)</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10733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(Missouri St Louis DBE MWBE)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10734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(Wyoming Department of Transportation)</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10737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(United States Minority Business Development)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42"/>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10738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(Nebraska Certified DBE List)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10739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(California Oakland SLBE LBE NPSLBE)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10740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(Kentucky DBE)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332"/>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10741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(Nevada  DBE Vendor List)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69"/>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10742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(New York MWSBE Registry)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377"/>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10743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(Texas Houston MWDBE/SBE)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10744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(Texas AICCT)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40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10745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(New York  Minority &amp; Women Business Enterprise MWBE)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6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lastRenderedPageBreak/>
              <w:t>10746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(Pennsylvania Department General Services MWBE)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377"/>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10747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(West Virginia DBE Directory - Consultants)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233"/>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10748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(West Virginia DBE Directory - Contractors)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10749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(United States Minority Business Directory NMBC)</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10750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(California Los Angeles DMWBE)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10751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(New York City Certified Businesses)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10753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(Ohio Cincinnati SBE)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cantSplit/>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10754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(Montana DBE)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287"/>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10755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(Vermont DBE 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206"/>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10757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(Maine DBE, OJT &amp; CIVIL RIGHTS)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10758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w:t>
            </w:r>
            <w:proofErr w:type="spellStart"/>
            <w:r w:rsidRPr="00646894">
              <w:rPr>
                <w:rFonts w:asciiTheme="minorHAnsi" w:hAnsiTheme="minorHAnsi" w:cs="Arial"/>
                <w:sz w:val="18"/>
                <w:szCs w:val="18"/>
              </w:rPr>
              <w:t>Massachusets</w:t>
            </w:r>
            <w:proofErr w:type="spellEnd"/>
            <w:r w:rsidRPr="00646894">
              <w:rPr>
                <w:rFonts w:asciiTheme="minorHAnsi" w:hAnsiTheme="minorHAnsi" w:cs="Arial"/>
                <w:sz w:val="18"/>
                <w:szCs w:val="18"/>
              </w:rPr>
              <w:t xml:space="preserve"> MWBE Mass.gov)</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10759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(California San Francisco Certified Vendors)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10760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(United States Veteran Small Businesses)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10761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(Texas WCA)</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76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10762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Diversity Certification (Pennsylvania Unified </w:t>
            </w:r>
            <w:proofErr w:type="spellStart"/>
            <w:r w:rsidRPr="00646894">
              <w:rPr>
                <w:rFonts w:asciiTheme="minorHAnsi" w:hAnsiTheme="minorHAnsi" w:cs="Arial"/>
                <w:sz w:val="18"/>
                <w:szCs w:val="18"/>
              </w:rPr>
              <w:t>Certificatin</w:t>
            </w:r>
            <w:proofErr w:type="spellEnd"/>
            <w:r w:rsidRPr="00646894">
              <w:rPr>
                <w:rFonts w:asciiTheme="minorHAnsi" w:hAnsiTheme="minorHAnsi" w:cs="Arial"/>
                <w:sz w:val="18"/>
                <w:szCs w:val="18"/>
              </w:rPr>
              <w:t xml:space="preserve"> Program 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17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lastRenderedPageBreak/>
              <w:t>10763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(Texas Fort Worth MWBE)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188"/>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10764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(California DVBE Services)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10765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(Arizona - Tucson SBE 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10766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(Colorado  Directory of Certified DBEs)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22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10767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(North Carolina Charlotte MWBE)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503"/>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10768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(Texas Disadvantaged Business Enterprise (DBE)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332"/>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10769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(Kansas Department of Transportation)</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10771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(Indiana Department of Administration)</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10772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(Illinois Department of Transportation)</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10773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(South Carolina Unified DBE 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10774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(Indiana Department of Transportation)</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143"/>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10775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(Colorado Denver MWDSBE)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152"/>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10776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(Rhode Island MBE 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269"/>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10777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(Oregon OMWESB 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296"/>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10778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(Kansas  Non Construction DBE)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30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10779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Diversity Certification (North Carolina Department of </w:t>
            </w:r>
            <w:r w:rsidRPr="00646894">
              <w:rPr>
                <w:rFonts w:asciiTheme="minorHAnsi" w:hAnsiTheme="minorHAnsi" w:cs="Arial"/>
                <w:sz w:val="18"/>
                <w:szCs w:val="18"/>
              </w:rPr>
              <w:lastRenderedPageBreak/>
              <w:t>Transportation DBE)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lastRenderedPageBreak/>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lastRenderedPageBreak/>
              <w:t>10780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(Maryland Baltimore MDB 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21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10781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Diversity Certification (Michigan </w:t>
            </w:r>
            <w:proofErr w:type="spellStart"/>
            <w:r w:rsidRPr="00646894">
              <w:rPr>
                <w:rFonts w:asciiTheme="minorHAnsi" w:hAnsiTheme="minorHAnsi" w:cs="Arial"/>
                <w:sz w:val="18"/>
                <w:szCs w:val="18"/>
              </w:rPr>
              <w:t>Gov</w:t>
            </w:r>
            <w:proofErr w:type="spellEnd"/>
            <w:r w:rsidRPr="00646894">
              <w:rPr>
                <w:rFonts w:asciiTheme="minorHAnsi" w:hAnsiTheme="minorHAnsi" w:cs="Arial"/>
                <w:sz w:val="18"/>
                <w:szCs w:val="18"/>
              </w:rPr>
              <w: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143"/>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10783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(North Carolina Charlotte SBE)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10784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(California Utilities Supplier Diversity)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21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10785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(Texas HUB &amp; CMBL)</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503"/>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10786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(United States EPA Small Business Vendor Profile System)</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10787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Diversity Certification (California Disadvantaged Business </w:t>
            </w:r>
            <w:proofErr w:type="spellStart"/>
            <w:r w:rsidRPr="00646894">
              <w:rPr>
                <w:rFonts w:asciiTheme="minorHAnsi" w:hAnsiTheme="minorHAnsi" w:cs="Arial"/>
                <w:sz w:val="18"/>
                <w:szCs w:val="18"/>
              </w:rPr>
              <w:t>Ent</w:t>
            </w:r>
            <w:proofErr w:type="spellEnd"/>
            <w:r w:rsidRPr="00646894">
              <w:rPr>
                <w:rFonts w:asciiTheme="minorHAnsi" w:hAnsiTheme="minorHAnsi" w:cs="Arial"/>
                <w:sz w:val="18"/>
                <w:szCs w:val="18"/>
              </w:rPr>
              <w: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10788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(Tennessee TNUCP DBE 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10790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(Wisconsin UCP Eligibility 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10791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(Delaware Department of Transportation)</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332"/>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10792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(Minnesota DOT Office of Civil Rights)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206"/>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10793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(Florida Vendors Business With State)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233"/>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10794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Diversity Certification (United States SBA - </w:t>
            </w:r>
            <w:proofErr w:type="spellStart"/>
            <w:r w:rsidRPr="00646894">
              <w:rPr>
                <w:rFonts w:asciiTheme="minorHAnsi" w:hAnsiTheme="minorHAnsi" w:cs="Arial"/>
                <w:sz w:val="18"/>
                <w:szCs w:val="18"/>
              </w:rPr>
              <w:t>HubZone</w:t>
            </w:r>
            <w:proofErr w:type="spellEnd"/>
            <w:r w:rsidRPr="00646894">
              <w:rPr>
                <w:rFonts w:asciiTheme="minorHAnsi" w:hAnsiTheme="minorHAnsi" w:cs="Arial"/>
                <w:sz w:val="18"/>
                <w:szCs w:val="18"/>
              </w:rPr>
              <w:t>)</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10795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(Indiana Indianapolis MWBE)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51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10803</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(Nevada Las Vegas WBE MBE MWBE Directory)</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143"/>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lastRenderedPageBreak/>
              <w:t>10822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(Florida  Miami Small Bus Admin)</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10827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Labor Actions (US-MSHA)</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trHeight w:val="170"/>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10892</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Debt Settlement and Credit Counseling Companies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trHeight w:val="76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10894</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Accurint Inquiry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w:t>
            </w:r>
            <w:proofErr w:type="spellStart"/>
            <w:r w:rsidRPr="00646894">
              <w:rPr>
                <w:rFonts w:asciiTheme="minorHAnsi" w:hAnsiTheme="minorHAnsi" w:cs="Arial"/>
                <w:sz w:val="18"/>
                <w:szCs w:val="18"/>
              </w:rPr>
              <w:t>Seisint</w:t>
            </w:r>
            <w:proofErr w:type="spellEnd"/>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Legal approval required for these data sets. Any requests for the use of these types of data will need legal approval.</w:t>
            </w:r>
          </w:p>
        </w:tc>
      </w:tr>
      <w:tr w:rsidR="00357173" w:rsidRPr="00646894" w:rsidTr="00245099">
        <w:trPr>
          <w:trHeight w:val="76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10895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Custom Inquiry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w:t>
            </w:r>
            <w:proofErr w:type="spellStart"/>
            <w:r w:rsidRPr="00646894">
              <w:rPr>
                <w:rFonts w:asciiTheme="minorHAnsi" w:hAnsiTheme="minorHAnsi" w:cs="Arial"/>
                <w:sz w:val="18"/>
                <w:szCs w:val="18"/>
              </w:rPr>
              <w:t>Seisint</w:t>
            </w:r>
            <w:proofErr w:type="spellEnd"/>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Legal approval required for these data sets. Any requests for the use of these types of data will need legal approval.</w:t>
            </w:r>
          </w:p>
        </w:tc>
      </w:tr>
      <w:tr w:rsidR="00357173" w:rsidRPr="00646894" w:rsidTr="00245099">
        <w:trPr>
          <w:trHeight w:val="76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10896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Batch Inquiry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w:t>
            </w:r>
            <w:proofErr w:type="spellStart"/>
            <w:r w:rsidRPr="00646894">
              <w:rPr>
                <w:rFonts w:asciiTheme="minorHAnsi" w:hAnsiTheme="minorHAnsi" w:cs="Arial"/>
                <w:sz w:val="18"/>
                <w:szCs w:val="18"/>
              </w:rPr>
              <w:t>Seisint</w:t>
            </w:r>
            <w:proofErr w:type="spellEnd"/>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Legal approval required for these data sets. Any requests for the use of these types of data will need legal approval.</w:t>
            </w:r>
          </w:p>
        </w:tc>
      </w:tr>
      <w:tr w:rsidR="00357173" w:rsidRPr="00646894" w:rsidTr="00245099">
        <w:trPr>
          <w:trHeight w:val="76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10897</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proofErr w:type="spellStart"/>
            <w:r w:rsidRPr="00646894">
              <w:rPr>
                <w:rFonts w:asciiTheme="minorHAnsi" w:hAnsiTheme="minorHAnsi" w:cs="Arial"/>
                <w:sz w:val="18"/>
                <w:szCs w:val="18"/>
              </w:rPr>
              <w:t>Banko</w:t>
            </w:r>
            <w:proofErr w:type="spellEnd"/>
            <w:r w:rsidRPr="00646894">
              <w:rPr>
                <w:rFonts w:asciiTheme="minorHAnsi" w:hAnsiTheme="minorHAnsi" w:cs="Arial"/>
                <w:sz w:val="18"/>
                <w:szCs w:val="18"/>
              </w:rPr>
              <w:t xml:space="preserve"> Inquiry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w:t>
            </w:r>
            <w:proofErr w:type="spellStart"/>
            <w:r w:rsidRPr="00646894">
              <w:rPr>
                <w:rFonts w:asciiTheme="minorHAnsi" w:hAnsiTheme="minorHAnsi" w:cs="Arial"/>
                <w:sz w:val="18"/>
                <w:szCs w:val="18"/>
              </w:rPr>
              <w:t>Seisint</w:t>
            </w:r>
            <w:proofErr w:type="spellEnd"/>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Legal approval required for these data sets. Any requests for the use of these types of data will need legal approval.</w:t>
            </w:r>
          </w:p>
        </w:tc>
      </w:tr>
      <w:tr w:rsidR="00357173" w:rsidRPr="00646894" w:rsidTr="00245099">
        <w:trPr>
          <w:trHeight w:val="76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10898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proofErr w:type="spellStart"/>
            <w:r w:rsidRPr="00646894">
              <w:rPr>
                <w:rFonts w:asciiTheme="minorHAnsi" w:hAnsiTheme="minorHAnsi" w:cs="Arial"/>
                <w:sz w:val="18"/>
                <w:szCs w:val="18"/>
              </w:rPr>
              <w:t>Riskwise</w:t>
            </w:r>
            <w:proofErr w:type="spellEnd"/>
            <w:r w:rsidRPr="00646894">
              <w:rPr>
                <w:rFonts w:asciiTheme="minorHAnsi" w:hAnsiTheme="minorHAnsi" w:cs="Arial"/>
                <w:sz w:val="18"/>
                <w:szCs w:val="18"/>
              </w:rPr>
              <w:t xml:space="preserve"> Inquiry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w:t>
            </w:r>
            <w:proofErr w:type="spellStart"/>
            <w:r w:rsidRPr="00646894">
              <w:rPr>
                <w:rFonts w:asciiTheme="minorHAnsi" w:hAnsiTheme="minorHAnsi" w:cs="Arial"/>
                <w:sz w:val="18"/>
                <w:szCs w:val="18"/>
              </w:rPr>
              <w:t>Seisint</w:t>
            </w:r>
            <w:proofErr w:type="spellEnd"/>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Legal approval required for these data sets. Any requests for the use of these types of data will need legal approval.</w:t>
            </w:r>
          </w:p>
        </w:tc>
      </w:tr>
      <w:tr w:rsidR="00357173" w:rsidRPr="00646894" w:rsidTr="00245099">
        <w:trPr>
          <w:trHeight w:val="76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10899</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R3 Inquiry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w:t>
            </w:r>
            <w:proofErr w:type="spellStart"/>
            <w:r w:rsidRPr="00646894">
              <w:rPr>
                <w:rFonts w:asciiTheme="minorHAnsi" w:hAnsiTheme="minorHAnsi" w:cs="Arial"/>
                <w:sz w:val="18"/>
                <w:szCs w:val="18"/>
              </w:rPr>
              <w:t>Seisint</w:t>
            </w:r>
            <w:proofErr w:type="spellEnd"/>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Legal approval required for these data sets. Any requests for the use of these types of data will need legal approval.</w:t>
            </w:r>
          </w:p>
        </w:tc>
      </w:tr>
      <w:tr w:rsidR="00357173" w:rsidRPr="00646894" w:rsidTr="00245099">
        <w:trPr>
          <w:trHeight w:val="76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10900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MBS Inquiry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w:t>
            </w:r>
            <w:proofErr w:type="spellStart"/>
            <w:r w:rsidRPr="00646894">
              <w:rPr>
                <w:rFonts w:asciiTheme="minorHAnsi" w:hAnsiTheme="minorHAnsi" w:cs="Arial"/>
                <w:sz w:val="18"/>
                <w:szCs w:val="18"/>
              </w:rPr>
              <w:t>Seisint</w:t>
            </w:r>
            <w:proofErr w:type="spellEnd"/>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Legal approval required for these data sets. Any requests for the use of these types of data will need legal approval.</w:t>
            </w:r>
          </w:p>
        </w:tc>
      </w:tr>
      <w:tr w:rsidR="00357173" w:rsidRPr="00646894" w:rsidTr="00357173">
        <w:trPr>
          <w:trHeight w:val="539"/>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10901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proofErr w:type="spellStart"/>
            <w:r w:rsidRPr="00646894">
              <w:rPr>
                <w:rFonts w:asciiTheme="minorHAnsi" w:hAnsiTheme="minorHAnsi" w:cs="Arial"/>
                <w:sz w:val="18"/>
                <w:szCs w:val="18"/>
              </w:rPr>
              <w:t>Deconfliction</w:t>
            </w:r>
            <w:proofErr w:type="spellEnd"/>
            <w:r w:rsidRPr="00646894">
              <w:rPr>
                <w:rFonts w:asciiTheme="minorHAnsi" w:hAnsiTheme="minorHAnsi" w:cs="Arial"/>
                <w:sz w:val="18"/>
                <w:szCs w:val="18"/>
              </w:rPr>
              <w:t xml:space="preserve"> Inquiry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w:t>
            </w:r>
            <w:proofErr w:type="spellStart"/>
            <w:r w:rsidRPr="00646894">
              <w:rPr>
                <w:rFonts w:asciiTheme="minorHAnsi" w:hAnsiTheme="minorHAnsi" w:cs="Arial"/>
                <w:sz w:val="18"/>
                <w:szCs w:val="18"/>
              </w:rPr>
              <w:t>Seisint</w:t>
            </w:r>
            <w:proofErr w:type="spellEnd"/>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Legal approval required for these data sets. Any requests for the use of these types of data will need legal approval.</w:t>
            </w:r>
          </w:p>
        </w:tc>
      </w:tr>
      <w:tr w:rsidR="00357173" w:rsidRPr="00646894" w:rsidTr="00357173">
        <w:trPr>
          <w:trHeight w:val="64"/>
        </w:trPr>
        <w:tc>
          <w:tcPr>
            <w:tcW w:w="735" w:type="dxa"/>
            <w:tcBorders>
              <w:top w:val="single" w:sz="4" w:space="0" w:color="auto"/>
              <w:left w:val="single" w:sz="4" w:space="0" w:color="auto"/>
              <w:bottom w:val="single" w:sz="4" w:space="0" w:color="auto"/>
              <w:right w:val="single" w:sz="4" w:space="0" w:color="auto"/>
            </w:tcBorders>
            <w:shd w:val="clear" w:color="000000" w:fill="FFFFFF" w:themeFill="background1"/>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10903</w:t>
            </w:r>
          </w:p>
        </w:tc>
        <w:tc>
          <w:tcPr>
            <w:tcW w:w="2430" w:type="dxa"/>
            <w:tcBorders>
              <w:top w:val="single" w:sz="4" w:space="0" w:color="auto"/>
              <w:left w:val="nil"/>
              <w:bottom w:val="single" w:sz="4" w:space="0" w:color="auto"/>
              <w:right w:val="single" w:sz="4" w:space="0" w:color="auto"/>
            </w:tcBorders>
            <w:shd w:val="clear" w:color="000000" w:fill="FFFFFF" w:themeFill="background1"/>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Places of Employment</w:t>
            </w:r>
          </w:p>
        </w:tc>
        <w:tc>
          <w:tcPr>
            <w:tcW w:w="2364" w:type="dxa"/>
            <w:tcBorders>
              <w:top w:val="single" w:sz="4" w:space="0" w:color="auto"/>
              <w:left w:val="nil"/>
              <w:bottom w:val="single" w:sz="4" w:space="0" w:color="auto"/>
              <w:right w:val="single" w:sz="4" w:space="0" w:color="auto"/>
            </w:tcBorders>
            <w:shd w:val="clear" w:color="000000" w:fill="FFFFFF" w:themeFill="background1"/>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Bell Holdings LLC, d/b/a Thrive Marketing Group</w:t>
            </w:r>
          </w:p>
        </w:tc>
        <w:tc>
          <w:tcPr>
            <w:tcW w:w="1236" w:type="dxa"/>
            <w:tcBorders>
              <w:top w:val="single" w:sz="4" w:space="0" w:color="auto"/>
              <w:left w:val="nil"/>
              <w:bottom w:val="single" w:sz="4" w:space="0" w:color="auto"/>
              <w:right w:val="single" w:sz="4" w:space="0" w:color="auto"/>
            </w:tcBorders>
            <w:shd w:val="clear" w:color="000000" w:fill="FFFFFF" w:themeFill="background1"/>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single" w:sz="4" w:space="0" w:color="auto"/>
              <w:left w:val="nil"/>
              <w:bottom w:val="single" w:sz="4" w:space="0" w:color="auto"/>
              <w:right w:val="single" w:sz="4" w:space="0" w:color="auto"/>
            </w:tcBorders>
            <w:shd w:val="clear" w:color="000000" w:fill="FFFFFF" w:themeFill="background1"/>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single" w:sz="4" w:space="0" w:color="auto"/>
              <w:left w:val="nil"/>
              <w:bottom w:val="single" w:sz="4" w:space="0" w:color="auto"/>
              <w:right w:val="single" w:sz="4" w:space="0" w:color="auto"/>
            </w:tcBorders>
            <w:shd w:val="clear" w:color="000000" w:fill="FFFFFF" w:themeFill="background1"/>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single" w:sz="4" w:space="0" w:color="auto"/>
              <w:left w:val="nil"/>
              <w:bottom w:val="single" w:sz="4" w:space="0" w:color="auto"/>
              <w:right w:val="single" w:sz="4" w:space="0" w:color="auto"/>
            </w:tcBorders>
            <w:shd w:val="clear" w:color="000000" w:fill="FFFFFF" w:themeFill="background1"/>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single" w:sz="4" w:space="0" w:color="auto"/>
              <w:left w:val="nil"/>
              <w:bottom w:val="single" w:sz="4" w:space="0" w:color="auto"/>
              <w:right w:val="single" w:sz="4" w:space="0" w:color="auto"/>
            </w:tcBorders>
            <w:shd w:val="clear" w:color="000000" w:fill="FFFFFF" w:themeFill="background1"/>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single" w:sz="4" w:space="0" w:color="auto"/>
              <w:left w:val="nil"/>
              <w:bottom w:val="single" w:sz="4" w:space="0" w:color="auto"/>
              <w:right w:val="single" w:sz="4" w:space="0" w:color="auto"/>
            </w:tcBorders>
            <w:shd w:val="clear" w:color="000000" w:fill="FFFFFF" w:themeFill="background1"/>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lastRenderedPageBreak/>
              <w:t>10915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Workers Compensation Policies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Risk Metrics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No Insurance Marketing allowed</w:t>
            </w:r>
          </w:p>
        </w:tc>
      </w:tr>
      <w:tr w:rsidR="00357173" w:rsidRPr="00646894" w:rsidTr="00245099">
        <w:trPr>
          <w:trHeight w:val="30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11118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Llano County, TX Criminal Court - District/CROSS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LexisNexis/Alpharetta/CROSS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Historical</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Used for tracking purposes only</w:t>
            </w:r>
          </w:p>
        </w:tc>
      </w:tr>
      <w:tr w:rsidR="00357173" w:rsidRPr="00646894" w:rsidTr="00245099">
        <w:trPr>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11225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Directory of Corporate Affiliations (DCA) - PRIVCO</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LexisNexis/New Providence</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Legal approval required</w:t>
            </w:r>
          </w:p>
        </w:tc>
      </w:tr>
      <w:tr w:rsidR="00357173" w:rsidRPr="00646894" w:rsidTr="00245099">
        <w:trPr>
          <w:trHeight w:val="251"/>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11226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Bay County, FL Criminal Court </w:t>
            </w:r>
            <w:proofErr w:type="spellStart"/>
            <w:r w:rsidRPr="00646894">
              <w:rPr>
                <w:rFonts w:asciiTheme="minorHAnsi" w:hAnsiTheme="minorHAnsi" w:cs="Arial"/>
                <w:sz w:val="18"/>
                <w:szCs w:val="18"/>
              </w:rPr>
              <w:t>Expungements</w:t>
            </w:r>
            <w:proofErr w:type="spellEnd"/>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Bay County Clerk of the Courts</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Derogatory 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Records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Criminal Court</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trHeight w:val="98"/>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11235</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Court Locator Table</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Metadata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Address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11286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Consumer Spending Behavior</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I-Behavior</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People</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Consumer Files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trHeight w:val="287"/>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11306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Diversity Certification (North Carolina Department Of Transportation Firms)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LexisNexis/Hogan (OKC) </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w:t>
            </w:r>
          </w:p>
        </w:tc>
      </w:tr>
      <w:tr w:rsidR="00357173" w:rsidRPr="00646894" w:rsidTr="00245099">
        <w:trPr>
          <w:trHeight w:val="323"/>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11366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Directory of Corporate Affiliations (DCA) - Personnel</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LexisNexis/New Providence</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Legal approval required</w:t>
            </w:r>
          </w:p>
        </w:tc>
      </w:tr>
      <w:tr w:rsidR="00357173" w:rsidRPr="00646894" w:rsidTr="00245099">
        <w:trPr>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11538</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Finance Table Inquiry Log</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LexisNexis/Bozeman</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 xml:space="preserve"> </w:t>
            </w:r>
          </w:p>
        </w:tc>
      </w:tr>
      <w:tr w:rsidR="00357173" w:rsidRPr="00646894" w:rsidTr="00245099">
        <w:trPr>
          <w:trHeight w:val="76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11586</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IDM BLS Inquiry Logs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w:t>
            </w:r>
            <w:proofErr w:type="spellStart"/>
            <w:r w:rsidRPr="00646894">
              <w:rPr>
                <w:rFonts w:asciiTheme="minorHAnsi" w:hAnsiTheme="minorHAnsi" w:cs="Arial"/>
                <w:sz w:val="18"/>
                <w:szCs w:val="18"/>
              </w:rPr>
              <w:t>Seisint</w:t>
            </w:r>
            <w:proofErr w:type="spellEnd"/>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Legal approval required for these data sets. Any requests for the use of these types of data will need legal approval.</w:t>
            </w:r>
          </w:p>
        </w:tc>
      </w:tr>
      <w:tr w:rsidR="00357173" w:rsidRPr="00646894" w:rsidTr="00245099">
        <w:trPr>
          <w:trHeight w:val="255"/>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11680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 xml:space="preserve">GEO Parcel US – </w:t>
            </w:r>
            <w:proofErr w:type="spellStart"/>
            <w:r w:rsidRPr="00646894">
              <w:rPr>
                <w:rFonts w:asciiTheme="minorHAnsi" w:hAnsiTheme="minorHAnsi" w:cs="Arial"/>
                <w:sz w:val="18"/>
                <w:szCs w:val="18"/>
              </w:rPr>
              <w:t>NavTeq</w:t>
            </w:r>
            <w:proofErr w:type="spellEnd"/>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SAP (Business Objects-First Logic)</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Metadata</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Address</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Subject to approval by vendor</w:t>
            </w:r>
          </w:p>
        </w:tc>
      </w:tr>
      <w:tr w:rsidR="00357173" w:rsidRPr="00646894" w:rsidTr="00245099">
        <w:trPr>
          <w:trHeight w:val="64"/>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11710</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DCA -Deletes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LexisNexis/New Providence</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Legal approval required</w:t>
            </w:r>
          </w:p>
        </w:tc>
      </w:tr>
      <w:tr w:rsidR="00357173" w:rsidRPr="00646894" w:rsidTr="00245099">
        <w:trPr>
          <w:trHeight w:val="197"/>
        </w:trPr>
        <w:tc>
          <w:tcPr>
            <w:tcW w:w="735" w:type="dxa"/>
            <w:tcBorders>
              <w:top w:val="nil"/>
              <w:left w:val="single" w:sz="4" w:space="0" w:color="auto"/>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11711</w:t>
            </w:r>
          </w:p>
        </w:tc>
        <w:tc>
          <w:tcPr>
            <w:tcW w:w="243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DCA - Mergers and Acquisitions</w:t>
            </w:r>
          </w:p>
        </w:tc>
        <w:tc>
          <w:tcPr>
            <w:tcW w:w="2364"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LexisNexis/New Providence</w:t>
            </w:r>
          </w:p>
        </w:tc>
        <w:tc>
          <w:tcPr>
            <w:tcW w:w="1236"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Updating</w:t>
            </w:r>
          </w:p>
        </w:tc>
        <w:tc>
          <w:tcPr>
            <w:tcW w:w="109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Business</w:t>
            </w:r>
          </w:p>
        </w:tc>
        <w:tc>
          <w:tcPr>
            <w:tcW w:w="134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Miscellaneous Business Data</w:t>
            </w:r>
          </w:p>
        </w:tc>
        <w:tc>
          <w:tcPr>
            <w:tcW w:w="1170"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N/A</w:t>
            </w:r>
          </w:p>
        </w:tc>
        <w:tc>
          <w:tcPr>
            <w:tcW w:w="1188"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Theme="minorHAnsi" w:hAnsiTheme="minorHAnsi" w:cs="Arial"/>
                <w:sz w:val="18"/>
                <w:szCs w:val="18"/>
              </w:rPr>
            </w:pPr>
            <w:r w:rsidRPr="00646894">
              <w:rPr>
                <w:rFonts w:asciiTheme="minorHAnsi" w:hAnsiTheme="minorHAnsi" w:cs="Arial"/>
                <w:sz w:val="18"/>
                <w:szCs w:val="18"/>
              </w:rPr>
              <w:t>Y</w:t>
            </w:r>
          </w:p>
        </w:tc>
        <w:tc>
          <w:tcPr>
            <w:tcW w:w="2487" w:type="dxa"/>
            <w:tcBorders>
              <w:top w:val="nil"/>
              <w:left w:val="nil"/>
              <w:bottom w:val="single" w:sz="4" w:space="0" w:color="auto"/>
              <w:right w:val="single" w:sz="4" w:space="0" w:color="auto"/>
            </w:tcBorders>
            <w:shd w:val="clear" w:color="auto" w:fill="auto"/>
            <w:hideMark/>
          </w:tcPr>
          <w:p w:rsidR="00357173" w:rsidRPr="00646894" w:rsidRDefault="00357173" w:rsidP="00245099">
            <w:pPr>
              <w:rPr>
                <w:rFonts w:ascii="Calibri" w:hAnsi="Calibri" w:cs="Arial"/>
                <w:sz w:val="18"/>
                <w:szCs w:val="18"/>
              </w:rPr>
            </w:pPr>
            <w:r w:rsidRPr="00646894">
              <w:rPr>
                <w:rFonts w:ascii="Calibri" w:hAnsi="Calibri" w:cs="Arial"/>
                <w:sz w:val="18"/>
                <w:szCs w:val="18"/>
              </w:rPr>
              <w:t>legal approval required</w:t>
            </w:r>
          </w:p>
        </w:tc>
      </w:tr>
    </w:tbl>
    <w:p w:rsidR="00357173" w:rsidRDefault="00357173" w:rsidP="009F4146">
      <w:pPr>
        <w:rPr>
          <w:rFonts w:asciiTheme="minorHAnsi" w:hAnsiTheme="minorHAnsi"/>
        </w:rPr>
      </w:pPr>
    </w:p>
    <w:p w:rsidR="00B26338" w:rsidRDefault="00B26338" w:rsidP="009F4146">
      <w:pPr>
        <w:rPr>
          <w:rFonts w:asciiTheme="minorHAnsi" w:hAnsiTheme="minorHAnsi"/>
          <w:b/>
        </w:rPr>
      </w:pPr>
      <w:r>
        <w:rPr>
          <w:rFonts w:asciiTheme="minorHAnsi" w:hAnsiTheme="minorHAnsi"/>
        </w:rPr>
        <w:br w:type="page"/>
      </w:r>
    </w:p>
    <w:p w:rsidR="00002F31" w:rsidRDefault="00002F31" w:rsidP="0018469C">
      <w:pPr>
        <w:pStyle w:val="Style1"/>
        <w:numPr>
          <w:ilvl w:val="0"/>
          <w:numId w:val="0"/>
        </w:numPr>
        <w:rPr>
          <w:rFonts w:asciiTheme="minorHAnsi" w:hAnsiTheme="minorHAnsi" w:cs="Times New Roman"/>
        </w:rPr>
        <w:sectPr w:rsidR="00002F31" w:rsidSect="00002F31">
          <w:footerReference w:type="default" r:id="rId18"/>
          <w:pgSz w:w="15840" w:h="12240" w:orient="landscape"/>
          <w:pgMar w:top="1080" w:right="1440" w:bottom="1080" w:left="1440" w:header="720" w:footer="432" w:gutter="0"/>
          <w:cols w:space="720"/>
          <w:docGrid w:linePitch="360"/>
        </w:sectPr>
      </w:pPr>
    </w:p>
    <w:p w:rsidR="0002032D" w:rsidRPr="0097285D" w:rsidRDefault="0002032D" w:rsidP="0002032D">
      <w:pPr>
        <w:pStyle w:val="Style1"/>
        <w:numPr>
          <w:ilvl w:val="0"/>
          <w:numId w:val="0"/>
        </w:numPr>
        <w:rPr>
          <w:rFonts w:asciiTheme="minorHAnsi" w:hAnsiTheme="minorHAnsi" w:cs="Times New Roman"/>
        </w:rPr>
      </w:pPr>
      <w:bookmarkStart w:id="30" w:name="_Toc376443775"/>
      <w:r w:rsidRPr="0097285D">
        <w:rPr>
          <w:rFonts w:asciiTheme="minorHAnsi" w:hAnsiTheme="minorHAnsi" w:cs="Times New Roman"/>
        </w:rPr>
        <w:lastRenderedPageBreak/>
        <w:t xml:space="preserve">Appendix </w:t>
      </w:r>
      <w:r>
        <w:rPr>
          <w:rFonts w:asciiTheme="minorHAnsi" w:hAnsiTheme="minorHAnsi" w:cs="Times New Roman"/>
        </w:rPr>
        <w:t>B</w:t>
      </w:r>
      <w:r w:rsidRPr="0097285D">
        <w:rPr>
          <w:rFonts w:asciiTheme="minorHAnsi" w:hAnsiTheme="minorHAnsi" w:cs="Times New Roman"/>
        </w:rPr>
        <w:t xml:space="preserve"> – </w:t>
      </w:r>
      <w:r>
        <w:rPr>
          <w:rFonts w:asciiTheme="minorHAnsi" w:hAnsiTheme="minorHAnsi" w:cs="Times New Roman"/>
        </w:rPr>
        <w:t>Consumer Disclosure Business Requirements</w:t>
      </w:r>
      <w:bookmarkEnd w:id="30"/>
      <w:r>
        <w:rPr>
          <w:rFonts w:asciiTheme="minorHAnsi" w:hAnsiTheme="minorHAnsi" w:cs="Times New Roman"/>
        </w:rPr>
        <w:t xml:space="preserve"> </w:t>
      </w:r>
    </w:p>
    <w:p w:rsidR="0002032D" w:rsidRDefault="0002032D" w:rsidP="0002032D">
      <w:pPr>
        <w:rPr>
          <w:rFonts w:asciiTheme="minorHAnsi" w:hAnsiTheme="minorHAnsi"/>
          <w:sz w:val="20"/>
          <w:szCs w:val="20"/>
        </w:rPr>
      </w:pPr>
    </w:p>
    <w:p w:rsidR="0002032D" w:rsidRDefault="0002032D" w:rsidP="0002032D">
      <w:pPr>
        <w:rPr>
          <w:rFonts w:asciiTheme="minorHAnsi" w:hAnsiTheme="minorHAnsi"/>
          <w:sz w:val="20"/>
          <w:szCs w:val="20"/>
        </w:rPr>
      </w:pPr>
    </w:p>
    <w:p w:rsidR="0002032D" w:rsidRPr="001701A2" w:rsidRDefault="0002032D" w:rsidP="0002032D">
      <w:pPr>
        <w:rPr>
          <w:rFonts w:asciiTheme="minorHAnsi" w:hAnsiTheme="minorHAnsi"/>
          <w:sz w:val="20"/>
          <w:szCs w:val="20"/>
        </w:rPr>
      </w:pPr>
    </w:p>
    <w:p w:rsidR="0002032D" w:rsidRPr="001701A2" w:rsidRDefault="0002032D" w:rsidP="0002032D">
      <w:pPr>
        <w:rPr>
          <w:rFonts w:asciiTheme="minorHAnsi" w:hAnsiTheme="minorHAnsi"/>
          <w:sz w:val="20"/>
          <w:szCs w:val="20"/>
        </w:rPr>
      </w:pPr>
    </w:p>
    <w:p w:rsidR="0002032D" w:rsidRPr="001701A2" w:rsidRDefault="0002032D" w:rsidP="0002032D">
      <w:pPr>
        <w:rPr>
          <w:rFonts w:asciiTheme="minorHAnsi" w:hAnsiTheme="minorHAnsi"/>
          <w:sz w:val="20"/>
          <w:szCs w:val="20"/>
        </w:rPr>
      </w:pPr>
    </w:p>
    <w:p w:rsidR="0002032D" w:rsidRPr="001701A2" w:rsidRDefault="0002032D" w:rsidP="0002032D">
      <w:pPr>
        <w:rPr>
          <w:rFonts w:asciiTheme="minorHAnsi" w:hAnsiTheme="minorHAnsi"/>
          <w:sz w:val="20"/>
          <w:szCs w:val="20"/>
        </w:rPr>
      </w:pPr>
    </w:p>
    <w:p w:rsidR="0002032D" w:rsidRPr="001701A2" w:rsidRDefault="0002032D" w:rsidP="0002032D">
      <w:pPr>
        <w:rPr>
          <w:rFonts w:asciiTheme="minorHAnsi" w:hAnsiTheme="minorHAnsi"/>
          <w:sz w:val="20"/>
          <w:szCs w:val="20"/>
        </w:rPr>
      </w:pPr>
    </w:p>
    <w:p w:rsidR="0002032D" w:rsidRPr="001701A2" w:rsidRDefault="0002032D" w:rsidP="0002032D">
      <w:pPr>
        <w:rPr>
          <w:rFonts w:asciiTheme="minorHAnsi" w:hAnsiTheme="minorHAnsi"/>
          <w:sz w:val="20"/>
          <w:szCs w:val="20"/>
        </w:rPr>
      </w:pPr>
    </w:p>
    <w:p w:rsidR="0002032D" w:rsidRPr="001701A2" w:rsidRDefault="0002032D" w:rsidP="0002032D">
      <w:pPr>
        <w:rPr>
          <w:rFonts w:asciiTheme="minorHAnsi" w:hAnsiTheme="minorHAnsi"/>
          <w:sz w:val="20"/>
          <w:szCs w:val="20"/>
        </w:rPr>
      </w:pPr>
    </w:p>
    <w:p w:rsidR="0002032D" w:rsidRPr="001701A2" w:rsidRDefault="0002032D" w:rsidP="0002032D">
      <w:pPr>
        <w:rPr>
          <w:rFonts w:asciiTheme="minorHAnsi" w:hAnsiTheme="minorHAnsi"/>
          <w:sz w:val="20"/>
          <w:szCs w:val="20"/>
        </w:rPr>
      </w:pPr>
    </w:p>
    <w:p w:rsidR="0002032D" w:rsidRPr="001701A2" w:rsidRDefault="0002032D" w:rsidP="0002032D">
      <w:pPr>
        <w:rPr>
          <w:rFonts w:asciiTheme="minorHAnsi" w:hAnsiTheme="minorHAnsi"/>
          <w:sz w:val="20"/>
          <w:szCs w:val="20"/>
        </w:rPr>
      </w:pPr>
    </w:p>
    <w:p w:rsidR="0002032D" w:rsidRPr="001701A2" w:rsidRDefault="0002032D" w:rsidP="0002032D">
      <w:pPr>
        <w:rPr>
          <w:rFonts w:asciiTheme="minorHAnsi" w:hAnsiTheme="minorHAnsi"/>
          <w:sz w:val="20"/>
          <w:szCs w:val="20"/>
        </w:rPr>
      </w:pPr>
    </w:p>
    <w:p w:rsidR="0002032D" w:rsidRPr="001701A2" w:rsidRDefault="0002032D" w:rsidP="0002032D">
      <w:pPr>
        <w:rPr>
          <w:rFonts w:asciiTheme="minorHAnsi" w:hAnsiTheme="minorHAnsi"/>
          <w:sz w:val="20"/>
          <w:szCs w:val="20"/>
        </w:rPr>
      </w:pPr>
    </w:p>
    <w:p w:rsidR="0002032D" w:rsidRPr="001701A2" w:rsidRDefault="0002032D" w:rsidP="0002032D">
      <w:pPr>
        <w:rPr>
          <w:rFonts w:asciiTheme="minorHAnsi" w:hAnsiTheme="minorHAnsi"/>
          <w:sz w:val="20"/>
          <w:szCs w:val="20"/>
        </w:rPr>
      </w:pPr>
    </w:p>
    <w:p w:rsidR="0002032D" w:rsidRPr="0002032D" w:rsidRDefault="0002032D" w:rsidP="0002032D">
      <w:pPr>
        <w:pStyle w:val="Footer"/>
        <w:tabs>
          <w:tab w:val="clear" w:pos="4680"/>
          <w:tab w:val="clear" w:pos="9360"/>
          <w:tab w:val="center" w:pos="4320"/>
        </w:tabs>
        <w:jc w:val="center"/>
        <w:rPr>
          <w:rFonts w:asciiTheme="minorHAnsi" w:hAnsiTheme="minorHAnsi"/>
          <w:b/>
          <w:caps/>
          <w:sz w:val="28"/>
          <w:szCs w:val="28"/>
        </w:rPr>
      </w:pPr>
      <w:r w:rsidRPr="0002032D">
        <w:rPr>
          <w:rFonts w:asciiTheme="minorHAnsi" w:hAnsiTheme="minorHAnsi"/>
          <w:b/>
          <w:caps/>
          <w:sz w:val="28"/>
          <w:szCs w:val="28"/>
        </w:rPr>
        <w:t>LIFE SIMPLIFIED Issue Model Solution</w:t>
      </w:r>
    </w:p>
    <w:p w:rsidR="0002032D" w:rsidRPr="0002032D" w:rsidRDefault="0002032D" w:rsidP="0002032D">
      <w:pPr>
        <w:pStyle w:val="Footer"/>
        <w:tabs>
          <w:tab w:val="clear" w:pos="4680"/>
          <w:tab w:val="clear" w:pos="9360"/>
          <w:tab w:val="center" w:pos="4320"/>
        </w:tabs>
        <w:jc w:val="center"/>
        <w:rPr>
          <w:rFonts w:asciiTheme="minorHAnsi" w:hAnsiTheme="minorHAnsi"/>
          <w:b/>
          <w:caps/>
          <w:sz w:val="22"/>
          <w:szCs w:val="22"/>
        </w:rPr>
      </w:pPr>
      <w:r w:rsidRPr="0002032D">
        <w:rPr>
          <w:rFonts w:asciiTheme="minorHAnsi" w:hAnsiTheme="minorHAnsi"/>
          <w:b/>
          <w:caps/>
          <w:sz w:val="28"/>
          <w:szCs w:val="28"/>
        </w:rPr>
        <w:t>consumer disclosure</w:t>
      </w:r>
    </w:p>
    <w:p w:rsidR="0002032D" w:rsidRPr="0002032D" w:rsidRDefault="0002032D" w:rsidP="0002032D">
      <w:pPr>
        <w:rPr>
          <w:rFonts w:asciiTheme="minorHAnsi" w:hAnsiTheme="minorHAnsi"/>
          <w:b/>
          <w:sz w:val="22"/>
          <w:szCs w:val="22"/>
        </w:rPr>
      </w:pPr>
    </w:p>
    <w:p w:rsidR="0002032D" w:rsidRPr="0002032D" w:rsidRDefault="0002032D" w:rsidP="0002032D">
      <w:pPr>
        <w:jc w:val="center"/>
        <w:rPr>
          <w:rFonts w:asciiTheme="minorHAnsi" w:hAnsiTheme="minorHAnsi"/>
          <w:b/>
          <w:sz w:val="22"/>
          <w:szCs w:val="22"/>
        </w:rPr>
      </w:pPr>
    </w:p>
    <w:p w:rsidR="0002032D" w:rsidRPr="0002032D" w:rsidRDefault="0002032D" w:rsidP="0002032D">
      <w:pPr>
        <w:rPr>
          <w:rFonts w:asciiTheme="minorHAnsi" w:hAnsiTheme="minorHAnsi"/>
          <w:b/>
          <w:sz w:val="22"/>
          <w:szCs w:val="22"/>
        </w:rPr>
      </w:pPr>
    </w:p>
    <w:p w:rsidR="0002032D" w:rsidRPr="0002032D" w:rsidRDefault="0002032D" w:rsidP="0002032D">
      <w:pPr>
        <w:jc w:val="center"/>
        <w:rPr>
          <w:rFonts w:asciiTheme="minorHAnsi" w:hAnsiTheme="minorHAnsi"/>
          <w:b/>
          <w:sz w:val="22"/>
          <w:szCs w:val="22"/>
        </w:rPr>
      </w:pPr>
    </w:p>
    <w:p w:rsidR="0002032D" w:rsidRPr="0002032D" w:rsidRDefault="0002032D" w:rsidP="0002032D">
      <w:pPr>
        <w:jc w:val="center"/>
        <w:rPr>
          <w:rFonts w:asciiTheme="minorHAnsi" w:hAnsiTheme="minorHAnsi"/>
          <w:sz w:val="22"/>
          <w:szCs w:val="22"/>
        </w:rPr>
      </w:pPr>
      <w:r w:rsidRPr="0002032D">
        <w:rPr>
          <w:rFonts w:asciiTheme="minorHAnsi" w:hAnsiTheme="minorHAnsi"/>
          <w:sz w:val="22"/>
          <w:szCs w:val="22"/>
        </w:rPr>
        <w:t>Version 2013-1.5</w:t>
      </w:r>
    </w:p>
    <w:p w:rsidR="0002032D" w:rsidRPr="0002032D" w:rsidRDefault="0002032D" w:rsidP="0002032D">
      <w:pPr>
        <w:rPr>
          <w:rFonts w:asciiTheme="minorHAnsi" w:hAnsiTheme="minorHAnsi"/>
          <w:sz w:val="22"/>
          <w:szCs w:val="22"/>
        </w:rPr>
      </w:pPr>
    </w:p>
    <w:p w:rsidR="0002032D" w:rsidRPr="0002032D" w:rsidRDefault="0002032D" w:rsidP="0002032D">
      <w:pPr>
        <w:rPr>
          <w:rFonts w:asciiTheme="minorHAnsi" w:hAnsiTheme="minorHAnsi"/>
          <w:sz w:val="22"/>
          <w:szCs w:val="22"/>
        </w:rPr>
      </w:pPr>
    </w:p>
    <w:p w:rsidR="0002032D" w:rsidRPr="0002032D" w:rsidRDefault="0002032D" w:rsidP="0002032D">
      <w:pPr>
        <w:rPr>
          <w:rFonts w:asciiTheme="minorHAnsi" w:hAnsiTheme="minorHAnsi"/>
          <w:sz w:val="22"/>
          <w:szCs w:val="22"/>
        </w:rPr>
      </w:pPr>
    </w:p>
    <w:p w:rsidR="0002032D" w:rsidRPr="0002032D" w:rsidRDefault="0002032D" w:rsidP="0002032D">
      <w:pPr>
        <w:rPr>
          <w:rFonts w:asciiTheme="minorHAnsi" w:hAnsiTheme="minorHAnsi"/>
          <w:sz w:val="22"/>
          <w:szCs w:val="22"/>
        </w:rPr>
      </w:pPr>
    </w:p>
    <w:p w:rsidR="0002032D" w:rsidRPr="0002032D" w:rsidRDefault="0002032D" w:rsidP="0002032D">
      <w:pPr>
        <w:rPr>
          <w:rFonts w:asciiTheme="minorHAnsi" w:hAnsiTheme="minorHAnsi"/>
          <w:sz w:val="22"/>
          <w:szCs w:val="22"/>
        </w:rPr>
      </w:pPr>
    </w:p>
    <w:p w:rsidR="0002032D" w:rsidRPr="0002032D" w:rsidRDefault="0002032D" w:rsidP="0002032D">
      <w:pPr>
        <w:pStyle w:val="Heading1"/>
        <w:rPr>
          <w:rFonts w:asciiTheme="minorHAnsi" w:hAnsiTheme="minorHAnsi"/>
          <w:color w:val="auto"/>
          <w:sz w:val="22"/>
          <w:szCs w:val="22"/>
        </w:rPr>
      </w:pPr>
      <w:bookmarkStart w:id="31" w:name="_Toc364858648"/>
      <w:bookmarkStart w:id="32" w:name="_Toc366584336"/>
      <w:r w:rsidRPr="0002032D">
        <w:rPr>
          <w:rFonts w:asciiTheme="minorHAnsi" w:hAnsiTheme="minorHAnsi"/>
          <w:color w:val="auto"/>
          <w:sz w:val="22"/>
          <w:szCs w:val="22"/>
        </w:rPr>
        <w:t>Documentation Revision History</w:t>
      </w:r>
      <w:bookmarkEnd w:id="31"/>
      <w:bookmarkEnd w:id="32"/>
    </w:p>
    <w:p w:rsidR="0002032D" w:rsidRPr="0002032D" w:rsidRDefault="0002032D" w:rsidP="0002032D">
      <w:pPr>
        <w:rPr>
          <w:rFonts w:asciiTheme="minorHAnsi" w:hAnsiTheme="minorHAnsi"/>
          <w:sz w:val="22"/>
          <w:szCs w:val="22"/>
        </w:rPr>
      </w:pPr>
    </w:p>
    <w:tbl>
      <w:tblPr>
        <w:tblW w:w="92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6"/>
        <w:gridCol w:w="1288"/>
        <w:gridCol w:w="2303"/>
        <w:gridCol w:w="4513"/>
      </w:tblGrid>
      <w:tr w:rsidR="0002032D" w:rsidRPr="0002032D" w:rsidTr="00245099">
        <w:tc>
          <w:tcPr>
            <w:tcW w:w="1166" w:type="dxa"/>
          </w:tcPr>
          <w:p w:rsidR="0002032D" w:rsidRPr="0002032D" w:rsidRDefault="0002032D" w:rsidP="00245099">
            <w:pPr>
              <w:rPr>
                <w:rFonts w:asciiTheme="minorHAnsi" w:hAnsiTheme="minorHAnsi"/>
                <w:b/>
                <w:sz w:val="22"/>
                <w:szCs w:val="22"/>
              </w:rPr>
            </w:pPr>
            <w:r w:rsidRPr="0002032D">
              <w:rPr>
                <w:rFonts w:asciiTheme="minorHAnsi" w:hAnsiTheme="minorHAnsi"/>
                <w:b/>
                <w:sz w:val="22"/>
                <w:szCs w:val="22"/>
              </w:rPr>
              <w:t>Version</w:t>
            </w:r>
          </w:p>
        </w:tc>
        <w:tc>
          <w:tcPr>
            <w:tcW w:w="1288" w:type="dxa"/>
          </w:tcPr>
          <w:p w:rsidR="0002032D" w:rsidRPr="0002032D" w:rsidRDefault="0002032D" w:rsidP="00245099">
            <w:pPr>
              <w:rPr>
                <w:rFonts w:asciiTheme="minorHAnsi" w:hAnsiTheme="minorHAnsi"/>
                <w:b/>
                <w:sz w:val="22"/>
                <w:szCs w:val="22"/>
              </w:rPr>
            </w:pPr>
            <w:r w:rsidRPr="0002032D">
              <w:rPr>
                <w:rFonts w:asciiTheme="minorHAnsi" w:hAnsiTheme="minorHAnsi"/>
                <w:b/>
                <w:sz w:val="22"/>
                <w:szCs w:val="22"/>
              </w:rPr>
              <w:t>Date</w:t>
            </w:r>
          </w:p>
        </w:tc>
        <w:tc>
          <w:tcPr>
            <w:tcW w:w="2303" w:type="dxa"/>
          </w:tcPr>
          <w:p w:rsidR="0002032D" w:rsidRPr="0002032D" w:rsidRDefault="0002032D" w:rsidP="00245099">
            <w:pPr>
              <w:rPr>
                <w:rFonts w:asciiTheme="minorHAnsi" w:hAnsiTheme="minorHAnsi"/>
                <w:b/>
                <w:sz w:val="22"/>
                <w:szCs w:val="22"/>
              </w:rPr>
            </w:pPr>
            <w:r w:rsidRPr="0002032D">
              <w:rPr>
                <w:rFonts w:asciiTheme="minorHAnsi" w:hAnsiTheme="minorHAnsi"/>
                <w:b/>
                <w:sz w:val="22"/>
                <w:szCs w:val="22"/>
              </w:rPr>
              <w:t>Author</w:t>
            </w:r>
          </w:p>
        </w:tc>
        <w:tc>
          <w:tcPr>
            <w:tcW w:w="4513" w:type="dxa"/>
          </w:tcPr>
          <w:p w:rsidR="0002032D" w:rsidRPr="0002032D" w:rsidRDefault="0002032D" w:rsidP="00245099">
            <w:pPr>
              <w:rPr>
                <w:rFonts w:asciiTheme="minorHAnsi" w:hAnsiTheme="minorHAnsi"/>
                <w:b/>
                <w:sz w:val="22"/>
                <w:szCs w:val="22"/>
              </w:rPr>
            </w:pPr>
            <w:r w:rsidRPr="0002032D">
              <w:rPr>
                <w:rFonts w:asciiTheme="minorHAnsi" w:hAnsiTheme="minorHAnsi"/>
                <w:b/>
                <w:sz w:val="22"/>
                <w:szCs w:val="22"/>
              </w:rPr>
              <w:t>Remarks/Comments</w:t>
            </w:r>
          </w:p>
        </w:tc>
      </w:tr>
      <w:tr w:rsidR="0002032D" w:rsidRPr="0002032D" w:rsidTr="00245099">
        <w:tc>
          <w:tcPr>
            <w:tcW w:w="1166" w:type="dxa"/>
          </w:tcPr>
          <w:p w:rsidR="0002032D" w:rsidRPr="0002032D" w:rsidRDefault="0002032D" w:rsidP="00245099">
            <w:pPr>
              <w:jc w:val="center"/>
              <w:rPr>
                <w:rFonts w:asciiTheme="minorHAnsi" w:hAnsiTheme="minorHAnsi"/>
                <w:sz w:val="22"/>
                <w:szCs w:val="22"/>
              </w:rPr>
            </w:pPr>
            <w:r w:rsidRPr="0002032D">
              <w:rPr>
                <w:rFonts w:asciiTheme="minorHAnsi" w:hAnsiTheme="minorHAnsi"/>
                <w:sz w:val="22"/>
                <w:szCs w:val="22"/>
              </w:rPr>
              <w:t>1.0</w:t>
            </w:r>
          </w:p>
        </w:tc>
        <w:tc>
          <w:tcPr>
            <w:tcW w:w="1288" w:type="dxa"/>
          </w:tcPr>
          <w:p w:rsidR="0002032D" w:rsidRPr="0002032D" w:rsidRDefault="0002032D" w:rsidP="00245099">
            <w:pPr>
              <w:jc w:val="both"/>
              <w:rPr>
                <w:rFonts w:asciiTheme="minorHAnsi" w:hAnsiTheme="minorHAnsi"/>
                <w:sz w:val="22"/>
                <w:szCs w:val="22"/>
              </w:rPr>
            </w:pPr>
            <w:r w:rsidRPr="0002032D">
              <w:rPr>
                <w:rFonts w:asciiTheme="minorHAnsi" w:hAnsiTheme="minorHAnsi"/>
                <w:sz w:val="22"/>
                <w:szCs w:val="22"/>
              </w:rPr>
              <w:t>8/26/13</w:t>
            </w:r>
          </w:p>
        </w:tc>
        <w:tc>
          <w:tcPr>
            <w:tcW w:w="2303" w:type="dxa"/>
          </w:tcPr>
          <w:p w:rsidR="0002032D" w:rsidRPr="0002032D" w:rsidRDefault="0002032D" w:rsidP="00245099">
            <w:pPr>
              <w:jc w:val="both"/>
              <w:rPr>
                <w:rFonts w:asciiTheme="minorHAnsi" w:hAnsiTheme="minorHAnsi"/>
                <w:sz w:val="22"/>
                <w:szCs w:val="22"/>
              </w:rPr>
            </w:pPr>
            <w:r w:rsidRPr="0002032D">
              <w:rPr>
                <w:rFonts w:asciiTheme="minorHAnsi" w:hAnsiTheme="minorHAnsi"/>
                <w:sz w:val="22"/>
                <w:szCs w:val="22"/>
              </w:rPr>
              <w:t>Beverly Hutcherson</w:t>
            </w:r>
          </w:p>
        </w:tc>
        <w:tc>
          <w:tcPr>
            <w:tcW w:w="4513" w:type="dxa"/>
          </w:tcPr>
          <w:p w:rsidR="0002032D" w:rsidRPr="0002032D" w:rsidRDefault="0002032D" w:rsidP="00245099">
            <w:pPr>
              <w:jc w:val="both"/>
              <w:rPr>
                <w:rFonts w:asciiTheme="minorHAnsi" w:hAnsiTheme="minorHAnsi"/>
                <w:sz w:val="22"/>
                <w:szCs w:val="22"/>
              </w:rPr>
            </w:pPr>
            <w:r w:rsidRPr="0002032D">
              <w:rPr>
                <w:rFonts w:asciiTheme="minorHAnsi" w:hAnsiTheme="minorHAnsi"/>
                <w:sz w:val="22"/>
                <w:szCs w:val="22"/>
              </w:rPr>
              <w:t>Initial Document</w:t>
            </w:r>
          </w:p>
        </w:tc>
      </w:tr>
      <w:tr w:rsidR="0002032D" w:rsidRPr="0002032D" w:rsidTr="00245099">
        <w:tc>
          <w:tcPr>
            <w:tcW w:w="1166" w:type="dxa"/>
          </w:tcPr>
          <w:p w:rsidR="0002032D" w:rsidRPr="0002032D" w:rsidRDefault="0002032D" w:rsidP="00245099">
            <w:pPr>
              <w:jc w:val="center"/>
              <w:rPr>
                <w:rFonts w:asciiTheme="minorHAnsi" w:hAnsiTheme="minorHAnsi"/>
                <w:sz w:val="22"/>
                <w:szCs w:val="22"/>
              </w:rPr>
            </w:pPr>
            <w:r w:rsidRPr="0002032D">
              <w:rPr>
                <w:rFonts w:asciiTheme="minorHAnsi" w:hAnsiTheme="minorHAnsi"/>
                <w:sz w:val="22"/>
                <w:szCs w:val="22"/>
              </w:rPr>
              <w:t>1.1</w:t>
            </w:r>
          </w:p>
        </w:tc>
        <w:tc>
          <w:tcPr>
            <w:tcW w:w="1288" w:type="dxa"/>
          </w:tcPr>
          <w:p w:rsidR="0002032D" w:rsidRPr="0002032D" w:rsidRDefault="0002032D" w:rsidP="00245099">
            <w:pPr>
              <w:jc w:val="both"/>
              <w:rPr>
                <w:rFonts w:asciiTheme="minorHAnsi" w:hAnsiTheme="minorHAnsi"/>
                <w:sz w:val="22"/>
                <w:szCs w:val="22"/>
              </w:rPr>
            </w:pPr>
            <w:r w:rsidRPr="0002032D">
              <w:rPr>
                <w:rFonts w:asciiTheme="minorHAnsi" w:hAnsiTheme="minorHAnsi"/>
                <w:sz w:val="22"/>
                <w:szCs w:val="22"/>
              </w:rPr>
              <w:t>8/26/13</w:t>
            </w:r>
          </w:p>
        </w:tc>
        <w:tc>
          <w:tcPr>
            <w:tcW w:w="2303" w:type="dxa"/>
          </w:tcPr>
          <w:p w:rsidR="0002032D" w:rsidRPr="0002032D" w:rsidRDefault="0002032D" w:rsidP="00245099">
            <w:pPr>
              <w:jc w:val="both"/>
              <w:rPr>
                <w:rFonts w:asciiTheme="minorHAnsi" w:hAnsiTheme="minorHAnsi"/>
                <w:sz w:val="22"/>
                <w:szCs w:val="22"/>
              </w:rPr>
            </w:pPr>
            <w:r w:rsidRPr="0002032D">
              <w:rPr>
                <w:rFonts w:asciiTheme="minorHAnsi" w:hAnsiTheme="minorHAnsi"/>
                <w:sz w:val="22"/>
                <w:szCs w:val="22"/>
              </w:rPr>
              <w:t>Beverly Hutcherson</w:t>
            </w:r>
          </w:p>
        </w:tc>
        <w:tc>
          <w:tcPr>
            <w:tcW w:w="4513" w:type="dxa"/>
          </w:tcPr>
          <w:p w:rsidR="0002032D" w:rsidRPr="0002032D" w:rsidRDefault="0002032D" w:rsidP="00245099">
            <w:pPr>
              <w:pStyle w:val="ListParagraph"/>
              <w:ind w:left="0"/>
              <w:rPr>
                <w:rFonts w:asciiTheme="minorHAnsi" w:hAnsiTheme="minorHAnsi"/>
                <w:bCs/>
                <w:kern w:val="28"/>
                <w:sz w:val="22"/>
                <w:szCs w:val="22"/>
              </w:rPr>
            </w:pPr>
            <w:r w:rsidRPr="0002032D">
              <w:rPr>
                <w:rFonts w:asciiTheme="minorHAnsi" w:hAnsiTheme="minorHAnsi"/>
                <w:bCs/>
                <w:kern w:val="28"/>
                <w:sz w:val="22"/>
                <w:szCs w:val="22"/>
              </w:rPr>
              <w:t xml:space="preserve">Updated Key Contacts; global change of ‘section’ to ‘product header’; global change of ‘client to ‘carrier’; Sect 4, item 3a added Header; Sect 5, item </w:t>
            </w:r>
            <w:proofErr w:type="spellStart"/>
            <w:r w:rsidRPr="0002032D">
              <w:rPr>
                <w:rFonts w:asciiTheme="minorHAnsi" w:hAnsiTheme="minorHAnsi"/>
                <w:bCs/>
                <w:kern w:val="28"/>
                <w:sz w:val="22"/>
                <w:szCs w:val="22"/>
              </w:rPr>
              <w:t>a</w:t>
            </w:r>
            <w:proofErr w:type="spellEnd"/>
            <w:r w:rsidRPr="0002032D">
              <w:rPr>
                <w:rFonts w:asciiTheme="minorHAnsi" w:hAnsiTheme="minorHAnsi"/>
                <w:bCs/>
                <w:kern w:val="28"/>
                <w:sz w:val="22"/>
                <w:szCs w:val="22"/>
              </w:rPr>
              <w:t xml:space="preserve"> added #15 for score coaching tips; </w:t>
            </w:r>
            <w:proofErr w:type="spellStart"/>
            <w:r w:rsidRPr="0002032D">
              <w:rPr>
                <w:rFonts w:asciiTheme="minorHAnsi" w:hAnsiTheme="minorHAnsi"/>
                <w:bCs/>
                <w:kern w:val="28"/>
                <w:sz w:val="22"/>
                <w:szCs w:val="22"/>
              </w:rPr>
              <w:t>Appex</w:t>
            </w:r>
            <w:proofErr w:type="spellEnd"/>
            <w:r w:rsidRPr="0002032D">
              <w:rPr>
                <w:rFonts w:asciiTheme="minorHAnsi" w:hAnsiTheme="minorHAnsi"/>
                <w:bCs/>
                <w:kern w:val="28"/>
                <w:sz w:val="22"/>
                <w:szCs w:val="22"/>
              </w:rPr>
              <w:t xml:space="preserve"> B, 5e, added #iii for coaching tips</w:t>
            </w:r>
          </w:p>
        </w:tc>
      </w:tr>
      <w:tr w:rsidR="0002032D" w:rsidRPr="0002032D" w:rsidTr="00245099">
        <w:tc>
          <w:tcPr>
            <w:tcW w:w="1166" w:type="dxa"/>
          </w:tcPr>
          <w:p w:rsidR="0002032D" w:rsidRPr="0002032D" w:rsidRDefault="0002032D" w:rsidP="00245099">
            <w:pPr>
              <w:jc w:val="center"/>
              <w:rPr>
                <w:rFonts w:asciiTheme="minorHAnsi" w:hAnsiTheme="minorHAnsi"/>
                <w:sz w:val="22"/>
                <w:szCs w:val="22"/>
              </w:rPr>
            </w:pPr>
            <w:r w:rsidRPr="0002032D">
              <w:rPr>
                <w:rFonts w:asciiTheme="minorHAnsi" w:hAnsiTheme="minorHAnsi"/>
                <w:sz w:val="22"/>
                <w:szCs w:val="22"/>
              </w:rPr>
              <w:t>1.2</w:t>
            </w:r>
          </w:p>
        </w:tc>
        <w:tc>
          <w:tcPr>
            <w:tcW w:w="1288" w:type="dxa"/>
          </w:tcPr>
          <w:p w:rsidR="0002032D" w:rsidRPr="0002032D" w:rsidRDefault="0002032D" w:rsidP="00245099">
            <w:pPr>
              <w:jc w:val="both"/>
              <w:rPr>
                <w:rFonts w:asciiTheme="minorHAnsi" w:hAnsiTheme="minorHAnsi"/>
                <w:sz w:val="22"/>
                <w:szCs w:val="22"/>
              </w:rPr>
            </w:pPr>
            <w:r w:rsidRPr="0002032D">
              <w:rPr>
                <w:rFonts w:asciiTheme="minorHAnsi" w:hAnsiTheme="minorHAnsi"/>
                <w:sz w:val="22"/>
                <w:szCs w:val="22"/>
              </w:rPr>
              <w:t>8/26/2013</w:t>
            </w:r>
          </w:p>
        </w:tc>
        <w:tc>
          <w:tcPr>
            <w:tcW w:w="2303" w:type="dxa"/>
          </w:tcPr>
          <w:p w:rsidR="0002032D" w:rsidRPr="0002032D" w:rsidRDefault="0002032D" w:rsidP="00245099">
            <w:pPr>
              <w:jc w:val="both"/>
              <w:rPr>
                <w:rFonts w:asciiTheme="minorHAnsi" w:hAnsiTheme="minorHAnsi"/>
                <w:sz w:val="22"/>
                <w:szCs w:val="22"/>
              </w:rPr>
            </w:pPr>
            <w:r w:rsidRPr="0002032D">
              <w:rPr>
                <w:rFonts w:asciiTheme="minorHAnsi" w:hAnsiTheme="minorHAnsi"/>
                <w:sz w:val="22"/>
                <w:szCs w:val="22"/>
              </w:rPr>
              <w:t>Beverly Hutcherson</w:t>
            </w:r>
          </w:p>
        </w:tc>
        <w:tc>
          <w:tcPr>
            <w:tcW w:w="4513" w:type="dxa"/>
          </w:tcPr>
          <w:p w:rsidR="0002032D" w:rsidRPr="0002032D" w:rsidRDefault="0002032D" w:rsidP="00245099">
            <w:pPr>
              <w:pStyle w:val="ListParagraph"/>
              <w:ind w:left="0"/>
              <w:rPr>
                <w:rFonts w:asciiTheme="minorHAnsi" w:hAnsiTheme="minorHAnsi"/>
                <w:bCs/>
                <w:kern w:val="28"/>
                <w:sz w:val="22"/>
                <w:szCs w:val="22"/>
              </w:rPr>
            </w:pPr>
            <w:r w:rsidRPr="0002032D">
              <w:rPr>
                <w:rFonts w:asciiTheme="minorHAnsi" w:hAnsiTheme="minorHAnsi"/>
                <w:bCs/>
                <w:kern w:val="28"/>
                <w:sz w:val="22"/>
                <w:szCs w:val="22"/>
              </w:rPr>
              <w:t>Updated Key Contacts</w:t>
            </w:r>
          </w:p>
        </w:tc>
      </w:tr>
      <w:tr w:rsidR="0002032D" w:rsidRPr="0002032D" w:rsidTr="00245099">
        <w:tc>
          <w:tcPr>
            <w:tcW w:w="1166" w:type="dxa"/>
          </w:tcPr>
          <w:p w:rsidR="0002032D" w:rsidRPr="0002032D" w:rsidRDefault="0002032D" w:rsidP="00245099">
            <w:pPr>
              <w:jc w:val="center"/>
              <w:rPr>
                <w:rFonts w:asciiTheme="minorHAnsi" w:hAnsiTheme="minorHAnsi"/>
                <w:sz w:val="22"/>
                <w:szCs w:val="22"/>
              </w:rPr>
            </w:pPr>
            <w:r w:rsidRPr="0002032D">
              <w:rPr>
                <w:rFonts w:asciiTheme="minorHAnsi" w:hAnsiTheme="minorHAnsi"/>
                <w:sz w:val="22"/>
                <w:szCs w:val="22"/>
              </w:rPr>
              <w:t>1.3</w:t>
            </w:r>
          </w:p>
        </w:tc>
        <w:tc>
          <w:tcPr>
            <w:tcW w:w="1288" w:type="dxa"/>
          </w:tcPr>
          <w:p w:rsidR="0002032D" w:rsidRPr="0002032D" w:rsidRDefault="0002032D" w:rsidP="00245099">
            <w:pPr>
              <w:jc w:val="both"/>
              <w:rPr>
                <w:rFonts w:asciiTheme="minorHAnsi" w:hAnsiTheme="minorHAnsi"/>
                <w:sz w:val="22"/>
                <w:szCs w:val="22"/>
              </w:rPr>
            </w:pPr>
            <w:r w:rsidRPr="0002032D">
              <w:rPr>
                <w:rFonts w:asciiTheme="minorHAnsi" w:hAnsiTheme="minorHAnsi"/>
                <w:sz w:val="22"/>
                <w:szCs w:val="22"/>
              </w:rPr>
              <w:t>9/10/13</w:t>
            </w:r>
          </w:p>
        </w:tc>
        <w:tc>
          <w:tcPr>
            <w:tcW w:w="2303" w:type="dxa"/>
          </w:tcPr>
          <w:p w:rsidR="0002032D" w:rsidRPr="0002032D" w:rsidRDefault="0002032D" w:rsidP="00245099">
            <w:pPr>
              <w:jc w:val="both"/>
              <w:rPr>
                <w:rFonts w:asciiTheme="minorHAnsi" w:hAnsiTheme="minorHAnsi"/>
                <w:sz w:val="22"/>
                <w:szCs w:val="22"/>
              </w:rPr>
            </w:pPr>
            <w:r w:rsidRPr="0002032D">
              <w:rPr>
                <w:rFonts w:asciiTheme="minorHAnsi" w:hAnsiTheme="minorHAnsi"/>
                <w:sz w:val="22"/>
                <w:szCs w:val="22"/>
              </w:rPr>
              <w:t>Beverly Hutcherson</w:t>
            </w:r>
          </w:p>
        </w:tc>
        <w:tc>
          <w:tcPr>
            <w:tcW w:w="4513" w:type="dxa"/>
          </w:tcPr>
          <w:p w:rsidR="0002032D" w:rsidRPr="0002032D" w:rsidRDefault="0002032D" w:rsidP="00245099">
            <w:pPr>
              <w:pStyle w:val="ListParagraph"/>
              <w:ind w:left="0"/>
              <w:rPr>
                <w:rFonts w:asciiTheme="minorHAnsi" w:hAnsiTheme="minorHAnsi"/>
                <w:bCs/>
                <w:kern w:val="28"/>
                <w:sz w:val="22"/>
                <w:szCs w:val="22"/>
              </w:rPr>
            </w:pPr>
            <w:r w:rsidRPr="0002032D">
              <w:rPr>
                <w:rFonts w:asciiTheme="minorHAnsi" w:hAnsiTheme="minorHAnsi"/>
                <w:bCs/>
                <w:kern w:val="28"/>
                <w:sz w:val="22"/>
                <w:szCs w:val="22"/>
              </w:rPr>
              <w:t>Removed ‘Transaction Date from management report criteria</w:t>
            </w:r>
          </w:p>
        </w:tc>
      </w:tr>
      <w:tr w:rsidR="0002032D" w:rsidRPr="0002032D" w:rsidTr="00245099">
        <w:tc>
          <w:tcPr>
            <w:tcW w:w="1166" w:type="dxa"/>
          </w:tcPr>
          <w:p w:rsidR="0002032D" w:rsidRPr="0002032D" w:rsidRDefault="0002032D" w:rsidP="00245099">
            <w:pPr>
              <w:jc w:val="center"/>
              <w:rPr>
                <w:rFonts w:asciiTheme="minorHAnsi" w:hAnsiTheme="minorHAnsi"/>
                <w:sz w:val="22"/>
                <w:szCs w:val="22"/>
              </w:rPr>
            </w:pPr>
            <w:r w:rsidRPr="0002032D">
              <w:rPr>
                <w:rFonts w:asciiTheme="minorHAnsi" w:hAnsiTheme="minorHAnsi"/>
                <w:sz w:val="22"/>
                <w:szCs w:val="22"/>
              </w:rPr>
              <w:t>1.4</w:t>
            </w:r>
          </w:p>
        </w:tc>
        <w:tc>
          <w:tcPr>
            <w:tcW w:w="1288" w:type="dxa"/>
          </w:tcPr>
          <w:p w:rsidR="0002032D" w:rsidRPr="0002032D" w:rsidRDefault="0002032D" w:rsidP="00245099">
            <w:pPr>
              <w:jc w:val="both"/>
              <w:rPr>
                <w:rFonts w:asciiTheme="minorHAnsi" w:hAnsiTheme="minorHAnsi"/>
                <w:sz w:val="22"/>
                <w:szCs w:val="22"/>
              </w:rPr>
            </w:pPr>
            <w:r w:rsidRPr="0002032D">
              <w:rPr>
                <w:rFonts w:asciiTheme="minorHAnsi" w:hAnsiTheme="minorHAnsi"/>
                <w:sz w:val="22"/>
                <w:szCs w:val="22"/>
              </w:rPr>
              <w:t>11/22/2013</w:t>
            </w:r>
          </w:p>
        </w:tc>
        <w:tc>
          <w:tcPr>
            <w:tcW w:w="2303" w:type="dxa"/>
          </w:tcPr>
          <w:p w:rsidR="0002032D" w:rsidRPr="0002032D" w:rsidRDefault="0002032D" w:rsidP="00245099">
            <w:pPr>
              <w:jc w:val="both"/>
              <w:rPr>
                <w:rFonts w:asciiTheme="minorHAnsi" w:hAnsiTheme="minorHAnsi"/>
                <w:sz w:val="22"/>
                <w:szCs w:val="22"/>
              </w:rPr>
            </w:pPr>
            <w:r w:rsidRPr="0002032D">
              <w:rPr>
                <w:rFonts w:asciiTheme="minorHAnsi" w:hAnsiTheme="minorHAnsi"/>
                <w:sz w:val="22"/>
                <w:szCs w:val="22"/>
              </w:rPr>
              <w:t>Beverly Hutcherson</w:t>
            </w:r>
          </w:p>
        </w:tc>
        <w:tc>
          <w:tcPr>
            <w:tcW w:w="4513" w:type="dxa"/>
          </w:tcPr>
          <w:p w:rsidR="0002032D" w:rsidRPr="0002032D" w:rsidRDefault="0002032D" w:rsidP="00245099">
            <w:pPr>
              <w:pStyle w:val="ListParagraph"/>
              <w:ind w:left="0"/>
              <w:rPr>
                <w:rFonts w:asciiTheme="minorHAnsi" w:hAnsiTheme="minorHAnsi"/>
                <w:bCs/>
                <w:kern w:val="28"/>
                <w:sz w:val="22"/>
                <w:szCs w:val="22"/>
              </w:rPr>
            </w:pPr>
            <w:r w:rsidRPr="0002032D">
              <w:rPr>
                <w:rFonts w:asciiTheme="minorHAnsi" w:hAnsiTheme="minorHAnsi"/>
                <w:bCs/>
                <w:kern w:val="28"/>
                <w:sz w:val="22"/>
                <w:szCs w:val="22"/>
              </w:rPr>
              <w:t>Revamped with new product input</w:t>
            </w:r>
          </w:p>
        </w:tc>
      </w:tr>
      <w:tr w:rsidR="0002032D" w:rsidRPr="0002032D" w:rsidTr="00245099">
        <w:tc>
          <w:tcPr>
            <w:tcW w:w="1166" w:type="dxa"/>
          </w:tcPr>
          <w:p w:rsidR="0002032D" w:rsidRPr="0002032D" w:rsidRDefault="0002032D" w:rsidP="00245099">
            <w:pPr>
              <w:jc w:val="center"/>
              <w:rPr>
                <w:rFonts w:asciiTheme="minorHAnsi" w:hAnsiTheme="minorHAnsi"/>
                <w:sz w:val="22"/>
                <w:szCs w:val="22"/>
              </w:rPr>
            </w:pPr>
            <w:r w:rsidRPr="0002032D">
              <w:rPr>
                <w:rFonts w:asciiTheme="minorHAnsi" w:hAnsiTheme="minorHAnsi"/>
                <w:sz w:val="22"/>
                <w:szCs w:val="22"/>
              </w:rPr>
              <w:t>1.5</w:t>
            </w:r>
          </w:p>
        </w:tc>
        <w:tc>
          <w:tcPr>
            <w:tcW w:w="1288" w:type="dxa"/>
          </w:tcPr>
          <w:p w:rsidR="0002032D" w:rsidRPr="0002032D" w:rsidRDefault="0002032D" w:rsidP="00245099">
            <w:pPr>
              <w:jc w:val="both"/>
              <w:rPr>
                <w:rFonts w:asciiTheme="minorHAnsi" w:hAnsiTheme="minorHAnsi"/>
                <w:sz w:val="22"/>
                <w:szCs w:val="22"/>
              </w:rPr>
            </w:pPr>
            <w:r w:rsidRPr="0002032D">
              <w:rPr>
                <w:rFonts w:asciiTheme="minorHAnsi" w:hAnsiTheme="minorHAnsi"/>
                <w:sz w:val="22"/>
                <w:szCs w:val="22"/>
              </w:rPr>
              <w:t>11/25/2013</w:t>
            </w:r>
          </w:p>
        </w:tc>
        <w:tc>
          <w:tcPr>
            <w:tcW w:w="2303" w:type="dxa"/>
          </w:tcPr>
          <w:p w:rsidR="0002032D" w:rsidRPr="0002032D" w:rsidRDefault="0002032D" w:rsidP="00245099">
            <w:pPr>
              <w:jc w:val="both"/>
              <w:rPr>
                <w:rFonts w:asciiTheme="minorHAnsi" w:hAnsiTheme="minorHAnsi"/>
                <w:sz w:val="22"/>
                <w:szCs w:val="22"/>
              </w:rPr>
            </w:pPr>
            <w:r w:rsidRPr="0002032D">
              <w:rPr>
                <w:rFonts w:asciiTheme="minorHAnsi" w:hAnsiTheme="minorHAnsi"/>
                <w:sz w:val="22"/>
                <w:szCs w:val="22"/>
              </w:rPr>
              <w:t>Matt Goodman</w:t>
            </w:r>
          </w:p>
        </w:tc>
        <w:tc>
          <w:tcPr>
            <w:tcW w:w="4513" w:type="dxa"/>
          </w:tcPr>
          <w:p w:rsidR="0002032D" w:rsidRPr="0002032D" w:rsidRDefault="0002032D" w:rsidP="00245099">
            <w:pPr>
              <w:pStyle w:val="ListParagraph"/>
              <w:ind w:left="0"/>
              <w:rPr>
                <w:rFonts w:asciiTheme="minorHAnsi" w:hAnsiTheme="minorHAnsi"/>
                <w:bCs/>
                <w:kern w:val="28"/>
                <w:sz w:val="22"/>
                <w:szCs w:val="22"/>
              </w:rPr>
            </w:pPr>
            <w:r w:rsidRPr="0002032D">
              <w:rPr>
                <w:rFonts w:asciiTheme="minorHAnsi" w:hAnsiTheme="minorHAnsi"/>
                <w:bCs/>
                <w:kern w:val="28"/>
                <w:sz w:val="22"/>
                <w:szCs w:val="22"/>
              </w:rPr>
              <w:t>Updated CD Requirement #2, #3, #4, #7, #8, added comments to #10 and #11, and updated QA testing requirements</w:t>
            </w:r>
          </w:p>
        </w:tc>
      </w:tr>
    </w:tbl>
    <w:p w:rsidR="0002032D" w:rsidRPr="0002032D" w:rsidRDefault="0002032D" w:rsidP="0002032D">
      <w:pPr>
        <w:pStyle w:val="Heading1"/>
        <w:rPr>
          <w:rFonts w:asciiTheme="minorHAnsi" w:hAnsiTheme="minorHAnsi"/>
          <w:color w:val="auto"/>
          <w:sz w:val="22"/>
          <w:szCs w:val="22"/>
        </w:rPr>
      </w:pPr>
      <w:bookmarkStart w:id="33" w:name="_Toc364858651"/>
      <w:bookmarkStart w:id="34" w:name="_Toc366584339"/>
      <w:r w:rsidRPr="0002032D">
        <w:rPr>
          <w:rFonts w:asciiTheme="minorHAnsi" w:hAnsiTheme="minorHAnsi"/>
          <w:color w:val="auto"/>
          <w:sz w:val="22"/>
          <w:szCs w:val="22"/>
        </w:rPr>
        <w:lastRenderedPageBreak/>
        <w:t>Product Summary</w:t>
      </w:r>
      <w:bookmarkEnd w:id="33"/>
      <w:bookmarkEnd w:id="34"/>
    </w:p>
    <w:p w:rsidR="0002032D" w:rsidRPr="0002032D" w:rsidRDefault="0002032D" w:rsidP="0002032D">
      <w:pPr>
        <w:rPr>
          <w:rFonts w:asciiTheme="minorHAnsi" w:hAnsiTheme="minorHAnsi"/>
          <w:sz w:val="22"/>
          <w:szCs w:val="22"/>
        </w:rPr>
      </w:pPr>
      <w:r w:rsidRPr="0002032D">
        <w:rPr>
          <w:rFonts w:asciiTheme="minorHAnsi" w:hAnsiTheme="minorHAnsi"/>
          <w:sz w:val="22"/>
          <w:szCs w:val="22"/>
        </w:rPr>
        <w:t>The LIFE SIMPLIFIED Issue Model (SIM) solution will</w:t>
      </w:r>
      <w:r w:rsidRPr="0002032D">
        <w:rPr>
          <w:rFonts w:asciiTheme="minorHAnsi" w:hAnsiTheme="minorHAnsi"/>
          <w:sz w:val="22"/>
          <w:szCs w:val="22"/>
          <w:lang w:val="en"/>
        </w:rPr>
        <w:t xml:space="preserve"> assist carriers in assessing a potential Life policy holder’s risk; and using that information to decide the appropriate Life policy offering to extend to the customer or to decline the customer’s request for a policy.  </w:t>
      </w:r>
    </w:p>
    <w:p w:rsidR="0002032D" w:rsidRPr="0002032D" w:rsidRDefault="0002032D" w:rsidP="0002032D">
      <w:pPr>
        <w:rPr>
          <w:rFonts w:asciiTheme="minorHAnsi" w:hAnsiTheme="minorHAnsi"/>
          <w:sz w:val="16"/>
          <w:szCs w:val="16"/>
        </w:rPr>
      </w:pPr>
    </w:p>
    <w:p w:rsidR="0002032D" w:rsidRPr="0002032D" w:rsidRDefault="0002032D" w:rsidP="0002032D">
      <w:pPr>
        <w:pStyle w:val="ListParagraph"/>
        <w:ind w:left="360"/>
        <w:rPr>
          <w:rFonts w:asciiTheme="minorHAnsi" w:hAnsiTheme="minorHAnsi"/>
          <w:sz w:val="22"/>
          <w:szCs w:val="22"/>
        </w:rPr>
      </w:pPr>
      <w:r w:rsidRPr="0002032D">
        <w:rPr>
          <w:rFonts w:asciiTheme="minorHAnsi" w:hAnsiTheme="minorHAnsi"/>
          <w:sz w:val="22"/>
          <w:szCs w:val="22"/>
        </w:rPr>
        <w:t>The LIFE SIM solution (SIMS) will provide the carriers via XML the following:</w:t>
      </w:r>
    </w:p>
    <w:p w:rsidR="0002032D" w:rsidRPr="0002032D" w:rsidRDefault="0002032D" w:rsidP="0002032D">
      <w:pPr>
        <w:pStyle w:val="ListParagraph"/>
        <w:numPr>
          <w:ilvl w:val="0"/>
          <w:numId w:val="6"/>
        </w:numPr>
        <w:ind w:left="1080"/>
        <w:rPr>
          <w:rFonts w:asciiTheme="minorHAnsi" w:hAnsiTheme="minorHAnsi"/>
          <w:sz w:val="22"/>
          <w:szCs w:val="22"/>
        </w:rPr>
      </w:pPr>
      <w:r w:rsidRPr="0002032D">
        <w:rPr>
          <w:rFonts w:asciiTheme="minorHAnsi" w:hAnsiTheme="minorHAnsi"/>
          <w:sz w:val="22"/>
          <w:szCs w:val="22"/>
        </w:rPr>
        <w:t>A numeric Risk Score (ranging from 1-997) and up to 10 reason codes with descriptions corresponding to the numeric score utilizing data attributes from:</w:t>
      </w:r>
    </w:p>
    <w:p w:rsidR="0002032D" w:rsidRPr="0002032D" w:rsidRDefault="0002032D" w:rsidP="0002032D">
      <w:pPr>
        <w:pStyle w:val="NoSpacing"/>
        <w:numPr>
          <w:ilvl w:val="2"/>
          <w:numId w:val="6"/>
        </w:numPr>
        <w:ind w:left="2520"/>
        <w:rPr>
          <w:rFonts w:asciiTheme="minorHAnsi" w:hAnsiTheme="minorHAnsi" w:cs="Arial"/>
        </w:rPr>
      </w:pPr>
      <w:r w:rsidRPr="0002032D">
        <w:rPr>
          <w:rFonts w:asciiTheme="minorHAnsi" w:hAnsiTheme="minorHAnsi" w:cs="Arial"/>
        </w:rPr>
        <w:t>Boca Shell 4.0 (Public Records)</w:t>
      </w:r>
    </w:p>
    <w:p w:rsidR="0002032D" w:rsidRPr="0002032D" w:rsidRDefault="0002032D" w:rsidP="0002032D">
      <w:pPr>
        <w:pStyle w:val="NoSpacing"/>
        <w:numPr>
          <w:ilvl w:val="2"/>
          <w:numId w:val="6"/>
        </w:numPr>
        <w:ind w:left="2520"/>
        <w:rPr>
          <w:rFonts w:asciiTheme="minorHAnsi" w:hAnsiTheme="minorHAnsi" w:cs="Arial"/>
        </w:rPr>
      </w:pPr>
      <w:r w:rsidRPr="0002032D">
        <w:rPr>
          <w:rFonts w:asciiTheme="minorHAnsi" w:hAnsiTheme="minorHAnsi" w:cs="Arial"/>
        </w:rPr>
        <w:t xml:space="preserve">Motor Vehicle Reports </w:t>
      </w:r>
    </w:p>
    <w:p w:rsidR="0002032D" w:rsidRPr="0002032D" w:rsidRDefault="0002032D" w:rsidP="0002032D">
      <w:pPr>
        <w:pStyle w:val="NoSpacing"/>
        <w:numPr>
          <w:ilvl w:val="2"/>
          <w:numId w:val="6"/>
        </w:numPr>
        <w:ind w:left="2520"/>
        <w:rPr>
          <w:rFonts w:asciiTheme="minorHAnsi" w:hAnsiTheme="minorHAnsi" w:cs="Arial"/>
        </w:rPr>
      </w:pPr>
      <w:r w:rsidRPr="0002032D">
        <w:rPr>
          <w:rFonts w:asciiTheme="minorHAnsi" w:hAnsiTheme="minorHAnsi" w:cs="Arial"/>
        </w:rPr>
        <w:t xml:space="preserve">Experian credit file.  </w:t>
      </w:r>
    </w:p>
    <w:p w:rsidR="0002032D" w:rsidRPr="0002032D" w:rsidRDefault="0002032D" w:rsidP="0002032D">
      <w:pPr>
        <w:pStyle w:val="ListParagraph"/>
        <w:numPr>
          <w:ilvl w:val="0"/>
          <w:numId w:val="38"/>
        </w:numPr>
        <w:rPr>
          <w:rFonts w:asciiTheme="minorHAnsi" w:hAnsiTheme="minorHAnsi"/>
          <w:sz w:val="22"/>
          <w:szCs w:val="22"/>
        </w:rPr>
      </w:pPr>
      <w:r w:rsidRPr="0002032D">
        <w:rPr>
          <w:rFonts w:asciiTheme="minorHAnsi" w:hAnsiTheme="minorHAnsi"/>
          <w:sz w:val="22"/>
          <w:szCs w:val="22"/>
        </w:rPr>
        <w:t xml:space="preserve">A Credit report (via Experian), and </w:t>
      </w:r>
    </w:p>
    <w:p w:rsidR="0002032D" w:rsidRPr="0002032D" w:rsidRDefault="0002032D" w:rsidP="0002032D">
      <w:pPr>
        <w:pStyle w:val="ListParagraph"/>
        <w:numPr>
          <w:ilvl w:val="0"/>
          <w:numId w:val="38"/>
        </w:numPr>
        <w:rPr>
          <w:rFonts w:asciiTheme="minorHAnsi" w:hAnsiTheme="minorHAnsi"/>
          <w:sz w:val="22"/>
          <w:szCs w:val="22"/>
        </w:rPr>
      </w:pPr>
      <w:r w:rsidRPr="0002032D">
        <w:rPr>
          <w:rFonts w:asciiTheme="minorHAnsi" w:hAnsiTheme="minorHAnsi"/>
          <w:sz w:val="22"/>
          <w:szCs w:val="22"/>
        </w:rPr>
        <w:t xml:space="preserve">A Motor Vehicle report (MVR). </w:t>
      </w:r>
    </w:p>
    <w:p w:rsidR="0002032D" w:rsidRPr="0002032D" w:rsidRDefault="0002032D" w:rsidP="0002032D">
      <w:pPr>
        <w:pStyle w:val="Heading1"/>
        <w:spacing w:before="240"/>
        <w:rPr>
          <w:rFonts w:asciiTheme="minorHAnsi" w:hAnsiTheme="minorHAnsi"/>
          <w:color w:val="auto"/>
          <w:sz w:val="22"/>
          <w:szCs w:val="22"/>
        </w:rPr>
      </w:pPr>
      <w:bookmarkStart w:id="35" w:name="_Toc364858653"/>
      <w:bookmarkStart w:id="36" w:name="_Toc366584341"/>
      <w:r w:rsidRPr="0002032D">
        <w:rPr>
          <w:rFonts w:asciiTheme="minorHAnsi" w:hAnsiTheme="minorHAnsi"/>
          <w:color w:val="auto"/>
          <w:sz w:val="22"/>
          <w:szCs w:val="22"/>
        </w:rPr>
        <w:t>Consumer Disclosure Requirements</w:t>
      </w:r>
      <w:bookmarkEnd w:id="35"/>
      <w:bookmarkEnd w:id="36"/>
      <w:r w:rsidRPr="0002032D">
        <w:rPr>
          <w:rFonts w:asciiTheme="minorHAnsi" w:hAnsiTheme="minorHAnsi"/>
          <w:color w:val="auto"/>
          <w:sz w:val="22"/>
          <w:szCs w:val="22"/>
        </w:rPr>
        <w:t xml:space="preserve"> </w:t>
      </w:r>
    </w:p>
    <w:p w:rsidR="0002032D" w:rsidRPr="0002032D" w:rsidRDefault="0002032D" w:rsidP="0002032D">
      <w:pPr>
        <w:pStyle w:val="ListParagraph"/>
        <w:numPr>
          <w:ilvl w:val="0"/>
          <w:numId w:val="37"/>
        </w:numPr>
        <w:rPr>
          <w:rFonts w:asciiTheme="minorHAnsi" w:hAnsiTheme="minorHAnsi"/>
          <w:sz w:val="22"/>
          <w:szCs w:val="22"/>
        </w:rPr>
      </w:pPr>
      <w:r w:rsidRPr="0002032D">
        <w:rPr>
          <w:rFonts w:asciiTheme="minorHAnsi" w:hAnsiTheme="minorHAnsi"/>
          <w:sz w:val="22"/>
          <w:szCs w:val="22"/>
        </w:rPr>
        <w:t xml:space="preserve">All information processed as part of the LIFE SIMS Risk Score will be captured in the FCRA database and has the ability to be updated through override keys in the database.  </w:t>
      </w:r>
    </w:p>
    <w:p w:rsidR="0002032D" w:rsidRPr="0002032D" w:rsidRDefault="0002032D" w:rsidP="0002032D">
      <w:pPr>
        <w:rPr>
          <w:rFonts w:asciiTheme="minorHAnsi" w:hAnsiTheme="minorHAnsi"/>
          <w:sz w:val="16"/>
          <w:szCs w:val="16"/>
        </w:rPr>
      </w:pPr>
    </w:p>
    <w:p w:rsidR="0002032D" w:rsidRPr="0002032D" w:rsidRDefault="0002032D" w:rsidP="0002032D">
      <w:pPr>
        <w:pStyle w:val="ListParagraph"/>
        <w:numPr>
          <w:ilvl w:val="0"/>
          <w:numId w:val="37"/>
        </w:numPr>
        <w:rPr>
          <w:rFonts w:asciiTheme="minorHAnsi" w:hAnsiTheme="minorHAnsi"/>
          <w:sz w:val="22"/>
          <w:szCs w:val="22"/>
        </w:rPr>
      </w:pPr>
      <w:r w:rsidRPr="0002032D">
        <w:rPr>
          <w:rFonts w:asciiTheme="minorHAnsi" w:hAnsiTheme="minorHAnsi"/>
          <w:sz w:val="22"/>
          <w:szCs w:val="22"/>
        </w:rPr>
        <w:t>The existing LIFE EIR product contains most of the data that will be used for the Risk Score for LIFE SIMS.  Two new datasets will be used with LIFE SIMS and will need to be incorporated into LIFE SIMS.  New Product will need to provide these datasets to technology.  The existing LIFE EIR report should be renamed to LIFE Public Record Report and will be provided as a consumer disclosure report for consumer inquiries associated with LIFE SIMS Risk Score.</w:t>
      </w:r>
    </w:p>
    <w:p w:rsidR="0002032D" w:rsidRPr="0002032D" w:rsidRDefault="0002032D" w:rsidP="0002032D">
      <w:pPr>
        <w:pStyle w:val="ListParagraph"/>
        <w:numPr>
          <w:ilvl w:val="1"/>
          <w:numId w:val="37"/>
        </w:numPr>
        <w:rPr>
          <w:rFonts w:asciiTheme="minorHAnsi" w:hAnsiTheme="minorHAnsi"/>
          <w:sz w:val="22"/>
          <w:szCs w:val="22"/>
        </w:rPr>
      </w:pPr>
      <w:r w:rsidRPr="0002032D">
        <w:rPr>
          <w:rFonts w:asciiTheme="minorHAnsi" w:hAnsiTheme="minorHAnsi"/>
          <w:sz w:val="22"/>
          <w:szCs w:val="22"/>
        </w:rPr>
        <w:t xml:space="preserve">Any new </w:t>
      </w:r>
      <w:r w:rsidRPr="0002032D">
        <w:rPr>
          <w:rFonts w:asciiTheme="minorHAnsi" w:hAnsiTheme="minorHAnsi" w:cs="Arial"/>
          <w:sz w:val="22"/>
          <w:szCs w:val="22"/>
        </w:rPr>
        <w:t xml:space="preserve">Boca Shell 4.0 (Public Records) </w:t>
      </w:r>
      <w:r w:rsidRPr="0002032D">
        <w:rPr>
          <w:rFonts w:asciiTheme="minorHAnsi" w:hAnsiTheme="minorHAnsi"/>
          <w:sz w:val="22"/>
          <w:szCs w:val="22"/>
        </w:rPr>
        <w:t>data attributes used in calculating the LIFE SIMS Risk Score should be added to the renamed LIFE Public Record Report.</w:t>
      </w:r>
    </w:p>
    <w:p w:rsidR="0002032D" w:rsidRPr="0002032D" w:rsidRDefault="0002032D" w:rsidP="0002032D">
      <w:pPr>
        <w:rPr>
          <w:rFonts w:asciiTheme="minorHAnsi" w:hAnsiTheme="minorHAnsi"/>
          <w:sz w:val="16"/>
          <w:szCs w:val="16"/>
        </w:rPr>
      </w:pPr>
    </w:p>
    <w:p w:rsidR="0002032D" w:rsidRPr="0002032D" w:rsidRDefault="0002032D" w:rsidP="0002032D">
      <w:pPr>
        <w:pStyle w:val="ListParagraph"/>
        <w:numPr>
          <w:ilvl w:val="0"/>
          <w:numId w:val="37"/>
        </w:numPr>
        <w:rPr>
          <w:rFonts w:asciiTheme="minorHAnsi" w:hAnsiTheme="minorHAnsi"/>
          <w:sz w:val="22"/>
          <w:szCs w:val="22"/>
        </w:rPr>
      </w:pPr>
      <w:r w:rsidRPr="0002032D">
        <w:rPr>
          <w:rFonts w:asciiTheme="minorHAnsi" w:hAnsiTheme="minorHAnsi"/>
          <w:sz w:val="22"/>
          <w:szCs w:val="22"/>
        </w:rPr>
        <w:t xml:space="preserve">The Inquiry history will be </w:t>
      </w:r>
      <w:r w:rsidRPr="0002032D">
        <w:rPr>
          <w:rFonts w:asciiTheme="minorHAnsi" w:hAnsiTheme="minorHAnsi" w:cs="Arial"/>
          <w:sz w:val="22"/>
          <w:szCs w:val="22"/>
        </w:rPr>
        <w:t>will be logged in the FCRA database and listed on the LIFE Public Record Report.</w:t>
      </w:r>
    </w:p>
    <w:p w:rsidR="0002032D" w:rsidRPr="0002032D" w:rsidRDefault="0002032D" w:rsidP="0002032D">
      <w:pPr>
        <w:pStyle w:val="ListParagraph"/>
        <w:numPr>
          <w:ilvl w:val="1"/>
          <w:numId w:val="37"/>
        </w:numPr>
        <w:rPr>
          <w:rFonts w:asciiTheme="minorHAnsi" w:hAnsiTheme="minorHAnsi"/>
          <w:sz w:val="22"/>
          <w:szCs w:val="22"/>
        </w:rPr>
      </w:pPr>
      <w:r w:rsidRPr="0002032D">
        <w:rPr>
          <w:rFonts w:asciiTheme="minorHAnsi" w:hAnsiTheme="minorHAnsi" w:cs="Arial"/>
          <w:sz w:val="22"/>
          <w:szCs w:val="22"/>
        </w:rPr>
        <w:t>The associated inquiry input data and carrier results will be viewable by the consumer rep.</w:t>
      </w:r>
    </w:p>
    <w:p w:rsidR="0002032D" w:rsidRPr="0002032D" w:rsidRDefault="0002032D" w:rsidP="0002032D">
      <w:pPr>
        <w:pStyle w:val="ListParagraph"/>
        <w:numPr>
          <w:ilvl w:val="1"/>
          <w:numId w:val="37"/>
        </w:numPr>
        <w:rPr>
          <w:rFonts w:asciiTheme="minorHAnsi" w:hAnsiTheme="minorHAnsi"/>
          <w:sz w:val="22"/>
          <w:szCs w:val="22"/>
        </w:rPr>
      </w:pPr>
      <w:r w:rsidRPr="0002032D">
        <w:rPr>
          <w:rFonts w:asciiTheme="minorHAnsi" w:hAnsiTheme="minorHAnsi" w:cs="Arial"/>
          <w:sz w:val="22"/>
          <w:szCs w:val="22"/>
        </w:rPr>
        <w:t>The inquiry history should be available to the consumer rep for one year.</w:t>
      </w:r>
    </w:p>
    <w:p w:rsidR="0002032D" w:rsidRPr="0002032D" w:rsidRDefault="0002032D" w:rsidP="0002032D">
      <w:pPr>
        <w:pStyle w:val="ListParagraph"/>
        <w:numPr>
          <w:ilvl w:val="1"/>
          <w:numId w:val="37"/>
        </w:numPr>
        <w:rPr>
          <w:rFonts w:asciiTheme="minorHAnsi" w:hAnsiTheme="minorHAnsi"/>
          <w:sz w:val="22"/>
          <w:szCs w:val="22"/>
        </w:rPr>
      </w:pPr>
      <w:r w:rsidRPr="0002032D">
        <w:rPr>
          <w:rFonts w:asciiTheme="minorHAnsi" w:hAnsiTheme="minorHAnsi" w:cs="Arial"/>
          <w:sz w:val="22"/>
          <w:szCs w:val="22"/>
        </w:rPr>
        <w:t xml:space="preserve">The RISK SCORE reference number provided to the carrier inquiry should be associated with the inquiry viewed by the consumer center rep.  </w:t>
      </w:r>
    </w:p>
    <w:p w:rsidR="0002032D" w:rsidRPr="0002032D" w:rsidRDefault="0002032D" w:rsidP="0002032D">
      <w:pPr>
        <w:rPr>
          <w:rFonts w:asciiTheme="minorHAnsi" w:hAnsiTheme="minorHAnsi"/>
          <w:sz w:val="16"/>
          <w:szCs w:val="16"/>
        </w:rPr>
      </w:pPr>
    </w:p>
    <w:p w:rsidR="0002032D" w:rsidRPr="0002032D" w:rsidRDefault="0002032D" w:rsidP="0002032D">
      <w:pPr>
        <w:pStyle w:val="ListParagraph"/>
        <w:numPr>
          <w:ilvl w:val="0"/>
          <w:numId w:val="37"/>
        </w:numPr>
        <w:rPr>
          <w:rFonts w:asciiTheme="minorHAnsi" w:hAnsiTheme="minorHAnsi"/>
          <w:sz w:val="22"/>
          <w:szCs w:val="22"/>
        </w:rPr>
      </w:pPr>
      <w:r w:rsidRPr="0002032D">
        <w:rPr>
          <w:rFonts w:asciiTheme="minorHAnsi" w:hAnsiTheme="minorHAnsi"/>
          <w:sz w:val="22"/>
          <w:szCs w:val="22"/>
        </w:rPr>
        <w:t xml:space="preserve">The consumer’s LIFE SIMS Risk Score and the (up to) 10 reason codes reason codes with descriptions corresponding to the numeric score viewed by the carrier should be retrievable to the consumer center rep.  </w:t>
      </w:r>
    </w:p>
    <w:p w:rsidR="0002032D" w:rsidRPr="0002032D" w:rsidRDefault="0002032D" w:rsidP="0002032D">
      <w:pPr>
        <w:pStyle w:val="ListParagraph"/>
        <w:numPr>
          <w:ilvl w:val="1"/>
          <w:numId w:val="37"/>
        </w:numPr>
        <w:rPr>
          <w:rFonts w:asciiTheme="minorHAnsi" w:hAnsiTheme="minorHAnsi"/>
          <w:sz w:val="22"/>
          <w:szCs w:val="22"/>
        </w:rPr>
      </w:pPr>
      <w:r w:rsidRPr="0002032D">
        <w:rPr>
          <w:rFonts w:asciiTheme="minorHAnsi" w:hAnsiTheme="minorHAnsi"/>
          <w:sz w:val="22"/>
          <w:szCs w:val="22"/>
        </w:rPr>
        <w:t xml:space="preserve">All numeric reason codes, code description, and coaching tips should be retrievable for viewing by the consumer center rep.  </w:t>
      </w:r>
    </w:p>
    <w:p w:rsidR="0002032D" w:rsidRPr="0002032D" w:rsidRDefault="0002032D" w:rsidP="0002032D">
      <w:pPr>
        <w:pStyle w:val="ListParagraph"/>
        <w:numPr>
          <w:ilvl w:val="1"/>
          <w:numId w:val="37"/>
        </w:numPr>
        <w:rPr>
          <w:rFonts w:asciiTheme="minorHAnsi" w:hAnsiTheme="minorHAnsi"/>
          <w:sz w:val="22"/>
          <w:szCs w:val="22"/>
        </w:rPr>
      </w:pPr>
      <w:r w:rsidRPr="0002032D">
        <w:rPr>
          <w:rFonts w:asciiTheme="minorHAnsi" w:hAnsiTheme="minorHAnsi"/>
          <w:sz w:val="22"/>
          <w:szCs w:val="22"/>
        </w:rPr>
        <w:t xml:space="preserve">The existing LIFE EIR report cover letter, Life EIR How to Read, No Report Found, and Failed Authentication letter will be modified to </w:t>
      </w:r>
      <w:r w:rsidRPr="0002032D">
        <w:rPr>
          <w:rFonts w:asciiTheme="minorHAnsi" w:hAnsiTheme="minorHAnsi" w:cs="Arial"/>
          <w:sz w:val="22"/>
          <w:szCs w:val="22"/>
        </w:rPr>
        <w:t>remove the EIR distinction and be replaced with verbiage for LIFE SIMS product.</w:t>
      </w:r>
    </w:p>
    <w:p w:rsidR="0002032D" w:rsidRPr="0002032D" w:rsidRDefault="0002032D" w:rsidP="0002032D">
      <w:pPr>
        <w:rPr>
          <w:rFonts w:asciiTheme="minorHAnsi" w:hAnsiTheme="minorHAnsi"/>
          <w:sz w:val="16"/>
          <w:szCs w:val="16"/>
        </w:rPr>
      </w:pPr>
    </w:p>
    <w:p w:rsidR="0002032D" w:rsidRPr="0002032D" w:rsidRDefault="0002032D" w:rsidP="0002032D">
      <w:pPr>
        <w:pStyle w:val="ListParagraph"/>
        <w:numPr>
          <w:ilvl w:val="0"/>
          <w:numId w:val="37"/>
        </w:numPr>
        <w:rPr>
          <w:rFonts w:asciiTheme="minorHAnsi" w:hAnsiTheme="minorHAnsi"/>
          <w:sz w:val="22"/>
          <w:szCs w:val="22"/>
        </w:rPr>
      </w:pPr>
      <w:r w:rsidRPr="0002032D">
        <w:rPr>
          <w:rFonts w:asciiTheme="minorHAnsi" w:hAnsiTheme="minorHAnsi"/>
          <w:sz w:val="22"/>
          <w:szCs w:val="22"/>
        </w:rPr>
        <w:t>A MVR report disclosed to the carrier as part of a LIFE SIMS inquiry should be viewable to the consumer center rep with the following attributes:</w:t>
      </w:r>
    </w:p>
    <w:p w:rsidR="0002032D" w:rsidRPr="0002032D" w:rsidRDefault="0002032D" w:rsidP="0002032D">
      <w:pPr>
        <w:pStyle w:val="ListParagraph"/>
        <w:numPr>
          <w:ilvl w:val="0"/>
          <w:numId w:val="39"/>
        </w:numPr>
        <w:rPr>
          <w:rFonts w:asciiTheme="minorHAnsi" w:hAnsiTheme="minorHAnsi"/>
          <w:sz w:val="22"/>
          <w:szCs w:val="22"/>
        </w:rPr>
      </w:pPr>
      <w:r w:rsidRPr="0002032D">
        <w:rPr>
          <w:rFonts w:asciiTheme="minorHAnsi" w:hAnsiTheme="minorHAnsi"/>
          <w:sz w:val="22"/>
          <w:szCs w:val="22"/>
        </w:rPr>
        <w:t>The MVR report will be uniquely noted as part of a LIFE SIMS disclosure to a carrier</w:t>
      </w:r>
    </w:p>
    <w:p w:rsidR="0002032D" w:rsidRPr="0002032D" w:rsidRDefault="0002032D" w:rsidP="0002032D">
      <w:pPr>
        <w:pStyle w:val="ListParagraph"/>
        <w:numPr>
          <w:ilvl w:val="0"/>
          <w:numId w:val="39"/>
        </w:numPr>
        <w:rPr>
          <w:rFonts w:asciiTheme="minorHAnsi" w:hAnsiTheme="minorHAnsi"/>
          <w:sz w:val="22"/>
          <w:szCs w:val="22"/>
        </w:rPr>
      </w:pPr>
      <w:r w:rsidRPr="0002032D">
        <w:rPr>
          <w:rFonts w:asciiTheme="minorHAnsi" w:hAnsiTheme="minorHAnsi"/>
          <w:sz w:val="22"/>
          <w:szCs w:val="22"/>
        </w:rPr>
        <w:t>The carrier name who obtained the report and date of inquiry</w:t>
      </w:r>
    </w:p>
    <w:p w:rsidR="0002032D" w:rsidRPr="0002032D" w:rsidRDefault="0002032D" w:rsidP="0002032D">
      <w:pPr>
        <w:pStyle w:val="ListParagraph"/>
        <w:numPr>
          <w:ilvl w:val="0"/>
          <w:numId w:val="39"/>
        </w:numPr>
        <w:rPr>
          <w:rFonts w:asciiTheme="minorHAnsi" w:hAnsiTheme="minorHAnsi"/>
          <w:sz w:val="22"/>
          <w:szCs w:val="22"/>
        </w:rPr>
      </w:pPr>
      <w:r w:rsidRPr="0002032D">
        <w:rPr>
          <w:rFonts w:asciiTheme="minorHAnsi" w:hAnsiTheme="minorHAnsi"/>
          <w:sz w:val="22"/>
          <w:szCs w:val="22"/>
        </w:rPr>
        <w:t>The MVR report is retrievable from the system by the Reference number.</w:t>
      </w:r>
    </w:p>
    <w:p w:rsidR="0002032D" w:rsidRPr="0002032D" w:rsidRDefault="0002032D" w:rsidP="0002032D">
      <w:pPr>
        <w:pStyle w:val="ListParagraph"/>
        <w:numPr>
          <w:ilvl w:val="0"/>
          <w:numId w:val="39"/>
        </w:numPr>
        <w:rPr>
          <w:rFonts w:asciiTheme="minorHAnsi" w:hAnsiTheme="minorHAnsi"/>
          <w:sz w:val="22"/>
          <w:szCs w:val="22"/>
        </w:rPr>
      </w:pPr>
      <w:r w:rsidRPr="0002032D">
        <w:rPr>
          <w:rFonts w:asciiTheme="minorHAnsi" w:hAnsiTheme="minorHAnsi"/>
          <w:sz w:val="22"/>
          <w:szCs w:val="22"/>
        </w:rPr>
        <w:t>The report can be ordered for mailing to the consumer.</w:t>
      </w:r>
    </w:p>
    <w:p w:rsidR="0002032D" w:rsidRPr="0002032D" w:rsidRDefault="0002032D" w:rsidP="0002032D">
      <w:pPr>
        <w:pStyle w:val="ListParagraph"/>
        <w:numPr>
          <w:ilvl w:val="0"/>
          <w:numId w:val="39"/>
        </w:numPr>
        <w:rPr>
          <w:rFonts w:asciiTheme="minorHAnsi" w:hAnsiTheme="minorHAnsi"/>
          <w:sz w:val="22"/>
          <w:szCs w:val="22"/>
        </w:rPr>
      </w:pPr>
      <w:r w:rsidRPr="0002032D">
        <w:rPr>
          <w:rFonts w:asciiTheme="minorHAnsi" w:hAnsiTheme="minorHAnsi"/>
          <w:sz w:val="22"/>
          <w:szCs w:val="22"/>
        </w:rPr>
        <w:t>A unique letter will be added to send the MVR report to the consumer.</w:t>
      </w:r>
    </w:p>
    <w:p w:rsidR="0002032D" w:rsidRPr="0002032D" w:rsidRDefault="0002032D" w:rsidP="0002032D">
      <w:pPr>
        <w:rPr>
          <w:rFonts w:asciiTheme="minorHAnsi" w:hAnsiTheme="minorHAnsi"/>
          <w:sz w:val="22"/>
          <w:szCs w:val="22"/>
        </w:rPr>
      </w:pPr>
    </w:p>
    <w:p w:rsidR="0002032D" w:rsidRPr="0002032D" w:rsidRDefault="0002032D" w:rsidP="0002032D">
      <w:pPr>
        <w:pStyle w:val="ListParagraph"/>
        <w:numPr>
          <w:ilvl w:val="0"/>
          <w:numId w:val="37"/>
        </w:numPr>
        <w:rPr>
          <w:rFonts w:asciiTheme="minorHAnsi" w:hAnsiTheme="minorHAnsi"/>
          <w:sz w:val="22"/>
          <w:szCs w:val="22"/>
        </w:rPr>
      </w:pPr>
      <w:r w:rsidRPr="0002032D">
        <w:rPr>
          <w:rFonts w:asciiTheme="minorHAnsi" w:hAnsiTheme="minorHAnsi"/>
          <w:sz w:val="22"/>
          <w:szCs w:val="22"/>
        </w:rPr>
        <w:t>A NCF report disclosed to the carrier as part of a LIFE SIMS inquiry should be viewable to the consumer center rep with the following attributes:</w:t>
      </w:r>
    </w:p>
    <w:p w:rsidR="0002032D" w:rsidRPr="0002032D" w:rsidRDefault="0002032D" w:rsidP="0002032D">
      <w:pPr>
        <w:pStyle w:val="ListParagraph"/>
        <w:numPr>
          <w:ilvl w:val="0"/>
          <w:numId w:val="40"/>
        </w:numPr>
        <w:rPr>
          <w:rFonts w:asciiTheme="minorHAnsi" w:hAnsiTheme="minorHAnsi"/>
          <w:sz w:val="22"/>
          <w:szCs w:val="22"/>
        </w:rPr>
      </w:pPr>
      <w:r w:rsidRPr="0002032D">
        <w:rPr>
          <w:rFonts w:asciiTheme="minorHAnsi" w:hAnsiTheme="minorHAnsi"/>
          <w:sz w:val="22"/>
          <w:szCs w:val="22"/>
        </w:rPr>
        <w:t>The NCF report will be uniquely noted as part of a LIFE SIMS disclosure to a carrier</w:t>
      </w:r>
    </w:p>
    <w:p w:rsidR="0002032D" w:rsidRPr="0002032D" w:rsidRDefault="0002032D" w:rsidP="0002032D">
      <w:pPr>
        <w:pStyle w:val="ListParagraph"/>
        <w:numPr>
          <w:ilvl w:val="0"/>
          <w:numId w:val="40"/>
        </w:numPr>
        <w:rPr>
          <w:rFonts w:asciiTheme="minorHAnsi" w:hAnsiTheme="minorHAnsi"/>
          <w:sz w:val="22"/>
          <w:szCs w:val="22"/>
        </w:rPr>
      </w:pPr>
      <w:r w:rsidRPr="0002032D">
        <w:rPr>
          <w:rFonts w:asciiTheme="minorHAnsi" w:hAnsiTheme="minorHAnsi"/>
          <w:sz w:val="22"/>
          <w:szCs w:val="22"/>
        </w:rPr>
        <w:t>The carrier name who obtained the report and date of inquiry</w:t>
      </w:r>
    </w:p>
    <w:p w:rsidR="0002032D" w:rsidRPr="0002032D" w:rsidRDefault="0002032D" w:rsidP="0002032D">
      <w:pPr>
        <w:pStyle w:val="ListParagraph"/>
        <w:numPr>
          <w:ilvl w:val="0"/>
          <w:numId w:val="40"/>
        </w:numPr>
        <w:rPr>
          <w:rFonts w:asciiTheme="minorHAnsi" w:hAnsiTheme="minorHAnsi"/>
          <w:sz w:val="22"/>
          <w:szCs w:val="22"/>
        </w:rPr>
      </w:pPr>
      <w:r w:rsidRPr="0002032D">
        <w:rPr>
          <w:rFonts w:asciiTheme="minorHAnsi" w:hAnsiTheme="minorHAnsi"/>
          <w:sz w:val="22"/>
          <w:szCs w:val="22"/>
        </w:rPr>
        <w:t>The NCF report is retrievable from the system by the Reference number.</w:t>
      </w:r>
    </w:p>
    <w:p w:rsidR="0002032D" w:rsidRPr="0002032D" w:rsidRDefault="0002032D" w:rsidP="0002032D">
      <w:pPr>
        <w:pStyle w:val="ListParagraph"/>
        <w:numPr>
          <w:ilvl w:val="0"/>
          <w:numId w:val="40"/>
        </w:numPr>
        <w:rPr>
          <w:rFonts w:asciiTheme="minorHAnsi" w:hAnsiTheme="minorHAnsi"/>
          <w:sz w:val="22"/>
          <w:szCs w:val="22"/>
        </w:rPr>
      </w:pPr>
      <w:r w:rsidRPr="0002032D">
        <w:rPr>
          <w:rFonts w:asciiTheme="minorHAnsi" w:hAnsiTheme="minorHAnsi"/>
          <w:sz w:val="22"/>
          <w:szCs w:val="22"/>
        </w:rPr>
        <w:t>The report can be ordered for mailing to the consumer.</w:t>
      </w:r>
    </w:p>
    <w:p w:rsidR="0002032D" w:rsidRPr="0002032D" w:rsidRDefault="0002032D" w:rsidP="0002032D">
      <w:pPr>
        <w:pStyle w:val="ListParagraph"/>
        <w:numPr>
          <w:ilvl w:val="0"/>
          <w:numId w:val="40"/>
        </w:numPr>
        <w:rPr>
          <w:rFonts w:asciiTheme="minorHAnsi" w:hAnsiTheme="minorHAnsi"/>
          <w:sz w:val="22"/>
          <w:szCs w:val="22"/>
        </w:rPr>
      </w:pPr>
      <w:r w:rsidRPr="0002032D">
        <w:rPr>
          <w:rFonts w:asciiTheme="minorHAnsi" w:hAnsiTheme="minorHAnsi"/>
          <w:sz w:val="22"/>
          <w:szCs w:val="22"/>
        </w:rPr>
        <w:t>A unique letter will be added to send the MVR report to the consumer.</w:t>
      </w:r>
    </w:p>
    <w:p w:rsidR="0002032D" w:rsidRPr="0002032D" w:rsidRDefault="0002032D" w:rsidP="0002032D">
      <w:pPr>
        <w:rPr>
          <w:rFonts w:asciiTheme="minorHAnsi" w:hAnsiTheme="minorHAnsi"/>
          <w:sz w:val="16"/>
          <w:szCs w:val="16"/>
        </w:rPr>
      </w:pPr>
    </w:p>
    <w:p w:rsidR="0002032D" w:rsidRPr="0002032D" w:rsidRDefault="0002032D" w:rsidP="0002032D">
      <w:pPr>
        <w:pStyle w:val="ListParagraph"/>
        <w:numPr>
          <w:ilvl w:val="0"/>
          <w:numId w:val="37"/>
        </w:numPr>
        <w:rPr>
          <w:rFonts w:asciiTheme="minorHAnsi" w:hAnsiTheme="minorHAnsi"/>
          <w:sz w:val="22"/>
          <w:szCs w:val="22"/>
        </w:rPr>
      </w:pPr>
      <w:r w:rsidRPr="0002032D">
        <w:rPr>
          <w:rFonts w:asciiTheme="minorHAnsi" w:hAnsiTheme="minorHAnsi"/>
          <w:sz w:val="22"/>
          <w:szCs w:val="22"/>
        </w:rPr>
        <w:t>The LIFE SIMS report (LIFE Public Record Report) must be disclosed as part of a Full File Disclosure.  A NCF or MVR report will only be provided as part of Full File Disclosure if a carrier has been provided the report as part of a LIFE SIMS request.</w:t>
      </w:r>
    </w:p>
    <w:p w:rsidR="0002032D" w:rsidRPr="0002032D" w:rsidRDefault="0002032D" w:rsidP="0002032D">
      <w:pPr>
        <w:rPr>
          <w:rFonts w:asciiTheme="minorHAnsi" w:hAnsiTheme="minorHAnsi"/>
          <w:sz w:val="16"/>
          <w:szCs w:val="16"/>
        </w:rPr>
      </w:pPr>
    </w:p>
    <w:p w:rsidR="0002032D" w:rsidRPr="0002032D" w:rsidRDefault="0002032D" w:rsidP="0002032D">
      <w:pPr>
        <w:pStyle w:val="ListParagraph"/>
        <w:numPr>
          <w:ilvl w:val="0"/>
          <w:numId w:val="37"/>
        </w:numPr>
        <w:rPr>
          <w:rFonts w:asciiTheme="minorHAnsi" w:hAnsiTheme="minorHAnsi"/>
          <w:sz w:val="22"/>
          <w:szCs w:val="22"/>
        </w:rPr>
      </w:pPr>
      <w:r w:rsidRPr="0002032D">
        <w:rPr>
          <w:rFonts w:asciiTheme="minorHAnsi" w:hAnsiTheme="minorHAnsi"/>
          <w:sz w:val="22"/>
          <w:szCs w:val="22"/>
        </w:rPr>
        <w:t>Functionality should be provided for the consumer to add, modify or remove a consumer statement.</w:t>
      </w:r>
    </w:p>
    <w:p w:rsidR="0002032D" w:rsidRPr="0002032D" w:rsidRDefault="0002032D" w:rsidP="0002032D">
      <w:pPr>
        <w:pStyle w:val="ListParagraph"/>
        <w:numPr>
          <w:ilvl w:val="1"/>
          <w:numId w:val="37"/>
        </w:numPr>
        <w:rPr>
          <w:rFonts w:asciiTheme="minorHAnsi" w:hAnsiTheme="minorHAnsi"/>
          <w:sz w:val="22"/>
          <w:szCs w:val="22"/>
        </w:rPr>
      </w:pPr>
      <w:r w:rsidRPr="0002032D">
        <w:rPr>
          <w:rFonts w:asciiTheme="minorHAnsi" w:hAnsiTheme="minorHAnsi"/>
          <w:sz w:val="22"/>
          <w:szCs w:val="22"/>
        </w:rPr>
        <w:t>The consumer statement will be reported to the carrier when an inquiry is made on the consumer.</w:t>
      </w:r>
    </w:p>
    <w:p w:rsidR="0002032D" w:rsidRPr="0002032D" w:rsidRDefault="0002032D" w:rsidP="0002032D">
      <w:pPr>
        <w:pStyle w:val="ListParagraph"/>
        <w:numPr>
          <w:ilvl w:val="1"/>
          <w:numId w:val="37"/>
        </w:numPr>
        <w:rPr>
          <w:rFonts w:asciiTheme="minorHAnsi" w:hAnsiTheme="minorHAnsi"/>
          <w:sz w:val="22"/>
          <w:szCs w:val="22"/>
        </w:rPr>
      </w:pPr>
      <w:r w:rsidRPr="0002032D">
        <w:rPr>
          <w:rFonts w:asciiTheme="minorHAnsi" w:hAnsiTheme="minorHAnsi"/>
          <w:sz w:val="22"/>
          <w:szCs w:val="22"/>
        </w:rPr>
        <w:t>The consumer statement will be displayed on the consumer’s SIMS MVR or NCF report, and across all products (Insurance and SIMS).</w:t>
      </w:r>
    </w:p>
    <w:p w:rsidR="0002032D" w:rsidRPr="0002032D" w:rsidRDefault="0002032D" w:rsidP="0002032D">
      <w:pPr>
        <w:pStyle w:val="ListParagraph"/>
        <w:numPr>
          <w:ilvl w:val="1"/>
          <w:numId w:val="37"/>
        </w:numPr>
        <w:rPr>
          <w:rFonts w:asciiTheme="minorHAnsi" w:hAnsiTheme="minorHAnsi"/>
          <w:sz w:val="22"/>
          <w:szCs w:val="22"/>
        </w:rPr>
      </w:pPr>
      <w:r w:rsidRPr="0002032D">
        <w:rPr>
          <w:rFonts w:asciiTheme="minorHAnsi" w:hAnsiTheme="minorHAnsi"/>
          <w:sz w:val="22"/>
          <w:szCs w:val="22"/>
        </w:rPr>
        <w:t>A consumer statement reported on a consumer’s Insurance MVR or NCF report will be displayed on the SIMS MVR or NCF report.</w:t>
      </w:r>
    </w:p>
    <w:p w:rsidR="0002032D" w:rsidRPr="0002032D" w:rsidRDefault="0002032D" w:rsidP="0002032D">
      <w:pPr>
        <w:pStyle w:val="ListParagraph"/>
        <w:numPr>
          <w:ilvl w:val="1"/>
          <w:numId w:val="37"/>
        </w:numPr>
        <w:rPr>
          <w:rFonts w:asciiTheme="minorHAnsi" w:hAnsiTheme="minorHAnsi"/>
          <w:sz w:val="22"/>
          <w:szCs w:val="22"/>
        </w:rPr>
      </w:pPr>
      <w:r w:rsidRPr="0002032D">
        <w:rPr>
          <w:rFonts w:asciiTheme="minorHAnsi" w:hAnsiTheme="minorHAnsi"/>
          <w:sz w:val="22"/>
          <w:szCs w:val="22"/>
        </w:rPr>
        <w:t>The ability to display consumer statements is an FCRA requirement.  Any inability to provide consumers the ability to place and disclosure consumer statements will need to be approved by Legal/Compliance.</w:t>
      </w:r>
    </w:p>
    <w:p w:rsidR="0002032D" w:rsidRPr="0002032D" w:rsidRDefault="0002032D" w:rsidP="0002032D">
      <w:pPr>
        <w:rPr>
          <w:rFonts w:asciiTheme="minorHAnsi" w:hAnsiTheme="minorHAnsi"/>
          <w:sz w:val="16"/>
          <w:szCs w:val="16"/>
        </w:rPr>
      </w:pPr>
    </w:p>
    <w:p w:rsidR="0002032D" w:rsidRPr="0002032D" w:rsidRDefault="0002032D" w:rsidP="0002032D">
      <w:pPr>
        <w:pStyle w:val="ListParagraph"/>
        <w:numPr>
          <w:ilvl w:val="0"/>
          <w:numId w:val="37"/>
        </w:numPr>
        <w:rPr>
          <w:rFonts w:asciiTheme="minorHAnsi" w:hAnsiTheme="minorHAnsi"/>
          <w:sz w:val="22"/>
          <w:szCs w:val="22"/>
        </w:rPr>
      </w:pPr>
      <w:r w:rsidRPr="0002032D">
        <w:rPr>
          <w:rFonts w:asciiTheme="minorHAnsi" w:hAnsiTheme="minorHAnsi"/>
          <w:sz w:val="22"/>
          <w:szCs w:val="22"/>
        </w:rPr>
        <w:t>The dispute process for LIFE SIMS RISK Score will be modification / suppression of the contributing data attributes (</w:t>
      </w:r>
      <w:r w:rsidRPr="0002032D">
        <w:rPr>
          <w:rFonts w:asciiTheme="minorHAnsi" w:hAnsiTheme="minorHAnsi" w:cs="Arial"/>
          <w:sz w:val="22"/>
          <w:szCs w:val="22"/>
        </w:rPr>
        <w:t>Boca Shell 4.0).  The existing LIFE EIR dispute letters will be modified to remove the EIR distinction and be replaced with verbiage for LIFE product.</w:t>
      </w:r>
    </w:p>
    <w:p w:rsidR="0002032D" w:rsidRPr="0002032D" w:rsidRDefault="0002032D" w:rsidP="0002032D">
      <w:pPr>
        <w:rPr>
          <w:rFonts w:asciiTheme="minorHAnsi" w:hAnsiTheme="minorHAnsi"/>
          <w:sz w:val="16"/>
          <w:szCs w:val="16"/>
        </w:rPr>
      </w:pPr>
    </w:p>
    <w:p w:rsidR="0002032D" w:rsidRPr="0002032D" w:rsidRDefault="0002032D" w:rsidP="0002032D">
      <w:pPr>
        <w:pStyle w:val="ListParagraph"/>
        <w:numPr>
          <w:ilvl w:val="0"/>
          <w:numId w:val="37"/>
        </w:numPr>
        <w:rPr>
          <w:rFonts w:asciiTheme="minorHAnsi" w:hAnsiTheme="minorHAnsi"/>
          <w:sz w:val="22"/>
          <w:szCs w:val="22"/>
        </w:rPr>
      </w:pPr>
      <w:r w:rsidRPr="0002032D">
        <w:rPr>
          <w:rFonts w:asciiTheme="minorHAnsi" w:hAnsiTheme="minorHAnsi"/>
          <w:sz w:val="22"/>
          <w:szCs w:val="22"/>
        </w:rPr>
        <w:t xml:space="preserve">The dispute process for LIFE MVR report will be to refer the consumer back to the State motor licensing department.  A unique letter will be added to refer the consumer back to the state motor licensing </w:t>
      </w:r>
      <w:commentRangeStart w:id="37"/>
      <w:r w:rsidRPr="0002032D">
        <w:rPr>
          <w:rFonts w:asciiTheme="minorHAnsi" w:hAnsiTheme="minorHAnsi"/>
          <w:sz w:val="22"/>
          <w:szCs w:val="22"/>
        </w:rPr>
        <w:t>department</w:t>
      </w:r>
      <w:commentRangeEnd w:id="37"/>
      <w:r w:rsidRPr="0002032D">
        <w:rPr>
          <w:rStyle w:val="CommentReference"/>
          <w:rFonts w:asciiTheme="minorHAnsi" w:hAnsiTheme="minorHAnsi"/>
          <w:sz w:val="22"/>
          <w:szCs w:val="22"/>
        </w:rPr>
        <w:commentReference w:id="37"/>
      </w:r>
      <w:r w:rsidRPr="0002032D">
        <w:rPr>
          <w:rFonts w:asciiTheme="minorHAnsi" w:hAnsiTheme="minorHAnsi"/>
          <w:sz w:val="22"/>
          <w:szCs w:val="22"/>
        </w:rPr>
        <w:t>.</w:t>
      </w:r>
    </w:p>
    <w:p w:rsidR="0002032D" w:rsidRPr="0002032D" w:rsidRDefault="0002032D" w:rsidP="0002032D">
      <w:pPr>
        <w:rPr>
          <w:rFonts w:asciiTheme="minorHAnsi" w:hAnsiTheme="minorHAnsi"/>
          <w:sz w:val="16"/>
          <w:szCs w:val="16"/>
        </w:rPr>
      </w:pPr>
    </w:p>
    <w:p w:rsidR="0002032D" w:rsidRPr="0002032D" w:rsidRDefault="0002032D" w:rsidP="0002032D">
      <w:pPr>
        <w:pStyle w:val="ListParagraph"/>
        <w:numPr>
          <w:ilvl w:val="0"/>
          <w:numId w:val="37"/>
        </w:numPr>
        <w:rPr>
          <w:rFonts w:asciiTheme="minorHAnsi" w:hAnsiTheme="minorHAnsi"/>
          <w:sz w:val="22"/>
          <w:szCs w:val="22"/>
        </w:rPr>
      </w:pPr>
      <w:r w:rsidRPr="0002032D">
        <w:rPr>
          <w:rFonts w:asciiTheme="minorHAnsi" w:hAnsiTheme="minorHAnsi"/>
          <w:sz w:val="22"/>
          <w:szCs w:val="22"/>
        </w:rPr>
        <w:t xml:space="preserve">The dispute process for the LIFE SIMS NCF report will be disputing the NCF report via the online Experian dispute process.  A unique resolution letter will be added to response to the consumer and provide the credit report obtained from </w:t>
      </w:r>
      <w:commentRangeStart w:id="38"/>
      <w:r w:rsidRPr="0002032D">
        <w:rPr>
          <w:rFonts w:asciiTheme="minorHAnsi" w:hAnsiTheme="minorHAnsi"/>
          <w:sz w:val="22"/>
          <w:szCs w:val="22"/>
        </w:rPr>
        <w:t>Experian.</w:t>
      </w:r>
      <w:commentRangeEnd w:id="38"/>
      <w:r w:rsidRPr="0002032D">
        <w:rPr>
          <w:rStyle w:val="CommentReference"/>
          <w:rFonts w:asciiTheme="minorHAnsi" w:hAnsiTheme="minorHAnsi"/>
          <w:sz w:val="22"/>
          <w:szCs w:val="22"/>
        </w:rPr>
        <w:commentReference w:id="38"/>
      </w:r>
    </w:p>
    <w:p w:rsidR="0002032D" w:rsidRPr="0002032D" w:rsidRDefault="0002032D" w:rsidP="0002032D">
      <w:pPr>
        <w:rPr>
          <w:rFonts w:asciiTheme="minorHAnsi" w:hAnsiTheme="minorHAnsi"/>
          <w:sz w:val="16"/>
          <w:szCs w:val="16"/>
        </w:rPr>
      </w:pPr>
    </w:p>
    <w:p w:rsidR="0002032D" w:rsidRPr="0002032D" w:rsidRDefault="0002032D" w:rsidP="0002032D">
      <w:pPr>
        <w:pStyle w:val="ListParagraph"/>
        <w:numPr>
          <w:ilvl w:val="0"/>
          <w:numId w:val="37"/>
        </w:numPr>
        <w:rPr>
          <w:rFonts w:asciiTheme="minorHAnsi" w:hAnsiTheme="minorHAnsi"/>
          <w:sz w:val="22"/>
          <w:szCs w:val="22"/>
        </w:rPr>
      </w:pPr>
      <w:r w:rsidRPr="0002032D">
        <w:rPr>
          <w:rFonts w:asciiTheme="minorHAnsi" w:hAnsiTheme="minorHAnsi"/>
          <w:sz w:val="22"/>
          <w:szCs w:val="22"/>
        </w:rPr>
        <w:t xml:space="preserve">Functionality should be provided for the consumer to add a Security Freeze to restrict the carrier from seeing the RISK Score, NCF and MVR report.  The Security Freeze will be unique to LIFE SIMS.  The security freeze should not be applicable to Insurance-MVR or Insurance-NCF reports/inquiries.  </w:t>
      </w:r>
    </w:p>
    <w:p w:rsidR="0002032D" w:rsidRPr="0002032D" w:rsidRDefault="0002032D" w:rsidP="0002032D">
      <w:pPr>
        <w:rPr>
          <w:rFonts w:asciiTheme="minorHAnsi" w:hAnsiTheme="minorHAnsi"/>
          <w:sz w:val="16"/>
          <w:szCs w:val="16"/>
        </w:rPr>
      </w:pPr>
    </w:p>
    <w:p w:rsidR="0002032D" w:rsidRPr="0002032D" w:rsidRDefault="0002032D" w:rsidP="0002032D">
      <w:pPr>
        <w:pStyle w:val="ListParagraph"/>
        <w:numPr>
          <w:ilvl w:val="0"/>
          <w:numId w:val="37"/>
        </w:numPr>
        <w:rPr>
          <w:rFonts w:asciiTheme="minorHAnsi" w:hAnsiTheme="minorHAnsi"/>
          <w:sz w:val="22"/>
          <w:szCs w:val="22"/>
        </w:rPr>
      </w:pPr>
      <w:r w:rsidRPr="0002032D">
        <w:rPr>
          <w:rFonts w:asciiTheme="minorHAnsi" w:hAnsiTheme="minorHAnsi"/>
          <w:sz w:val="22"/>
          <w:szCs w:val="22"/>
        </w:rPr>
        <w:t xml:space="preserve">Functionality should be provided for the consumer to add a notification of Identity Theft to be provided to any inquiring carrier of the SIMS RISK Score.  </w:t>
      </w:r>
    </w:p>
    <w:p w:rsidR="0002032D" w:rsidRPr="0002032D" w:rsidRDefault="0002032D" w:rsidP="0002032D">
      <w:pPr>
        <w:pStyle w:val="ListParagraph"/>
        <w:numPr>
          <w:ilvl w:val="1"/>
          <w:numId w:val="37"/>
        </w:numPr>
        <w:rPr>
          <w:rFonts w:asciiTheme="minorHAnsi" w:hAnsiTheme="minorHAnsi"/>
          <w:sz w:val="22"/>
          <w:szCs w:val="22"/>
        </w:rPr>
      </w:pPr>
      <w:r w:rsidRPr="0002032D">
        <w:rPr>
          <w:rFonts w:asciiTheme="minorHAnsi" w:hAnsiTheme="minorHAnsi"/>
          <w:sz w:val="22"/>
          <w:szCs w:val="22"/>
        </w:rPr>
        <w:t>The Identity Theft notation will be applicable to a consumer’s MVR report and the NCF report, across all products (Insurance and SIMS).</w:t>
      </w:r>
    </w:p>
    <w:p w:rsidR="0002032D" w:rsidRDefault="0002032D">
      <w:pPr>
        <w:rPr>
          <w:rFonts w:asciiTheme="minorHAnsi" w:hAnsiTheme="minorHAnsi"/>
          <w:b/>
          <w:bCs/>
          <w:sz w:val="22"/>
          <w:szCs w:val="22"/>
        </w:rPr>
      </w:pPr>
      <w:bookmarkStart w:id="39" w:name="_Toc364858654"/>
      <w:bookmarkStart w:id="40" w:name="_Toc366584342"/>
      <w:r>
        <w:rPr>
          <w:rFonts w:asciiTheme="minorHAnsi" w:hAnsiTheme="minorHAnsi"/>
          <w:sz w:val="22"/>
          <w:szCs w:val="22"/>
        </w:rPr>
        <w:br w:type="page"/>
      </w:r>
    </w:p>
    <w:p w:rsidR="0002032D" w:rsidRPr="0002032D" w:rsidRDefault="0002032D" w:rsidP="0002032D">
      <w:pPr>
        <w:pStyle w:val="Heading1"/>
        <w:spacing w:before="240"/>
        <w:rPr>
          <w:rFonts w:asciiTheme="minorHAnsi" w:hAnsiTheme="minorHAnsi"/>
          <w:color w:val="auto"/>
          <w:sz w:val="22"/>
          <w:szCs w:val="22"/>
        </w:rPr>
      </w:pPr>
      <w:r w:rsidRPr="0002032D">
        <w:rPr>
          <w:rFonts w:asciiTheme="minorHAnsi" w:hAnsiTheme="minorHAnsi"/>
          <w:color w:val="auto"/>
          <w:sz w:val="22"/>
          <w:szCs w:val="22"/>
        </w:rPr>
        <w:lastRenderedPageBreak/>
        <w:t>Testing</w:t>
      </w:r>
      <w:bookmarkEnd w:id="39"/>
      <w:bookmarkEnd w:id="40"/>
    </w:p>
    <w:p w:rsidR="0002032D" w:rsidRPr="0002032D" w:rsidRDefault="0002032D" w:rsidP="0002032D">
      <w:pPr>
        <w:rPr>
          <w:rFonts w:asciiTheme="minorHAnsi" w:hAnsiTheme="minorHAnsi"/>
          <w:sz w:val="22"/>
          <w:szCs w:val="22"/>
        </w:rPr>
      </w:pPr>
      <w:r w:rsidRPr="0002032D">
        <w:rPr>
          <w:rFonts w:asciiTheme="minorHAnsi" w:hAnsiTheme="minorHAnsi"/>
          <w:sz w:val="22"/>
          <w:szCs w:val="22"/>
        </w:rPr>
        <w:t>All functionality for LIFE EIR, LIFE SIMS, MVR and NCF will be tested in QA along with all associated letters.  Beside MBS functionality testing, customer facing testing should be completed for this product (</w:t>
      </w:r>
      <w:proofErr w:type="spellStart"/>
      <w:r w:rsidRPr="0002032D">
        <w:rPr>
          <w:rFonts w:asciiTheme="minorHAnsi" w:hAnsiTheme="minorHAnsi"/>
          <w:sz w:val="22"/>
          <w:szCs w:val="22"/>
        </w:rPr>
        <w:t>ie</w:t>
      </w:r>
      <w:proofErr w:type="spellEnd"/>
      <w:r w:rsidRPr="0002032D">
        <w:rPr>
          <w:rFonts w:asciiTheme="minorHAnsi" w:hAnsiTheme="minorHAnsi"/>
          <w:sz w:val="22"/>
          <w:szCs w:val="22"/>
        </w:rPr>
        <w:t>:  ensuring that customers are restricted from seeing RISK Score, NCF, and MVR reports when a security freeze is on file).  In addition, regression testing on all real-time security freezes and consumer statements should be completed on all products to ensure that any coding associated with this functionality doesn’t impact other products.  Also, QA testing should include mirror testing for PSS – Philippines Shared Services.  PSS QA testing should ensure that CA MVR restrictions apply for PSS representatives, but not for US representatives.  QA should sign off that all MBS functionality for this new product and regression testing on all existing products is confirmed for users in the US and in the Philippines.</w:t>
      </w:r>
    </w:p>
    <w:p w:rsidR="005E1E24" w:rsidRPr="0002032D" w:rsidRDefault="005E1E24">
      <w:pPr>
        <w:rPr>
          <w:rFonts w:asciiTheme="minorHAnsi" w:hAnsiTheme="minorHAnsi"/>
          <w:sz w:val="22"/>
          <w:szCs w:val="22"/>
        </w:rPr>
      </w:pPr>
      <w:r w:rsidRPr="0002032D">
        <w:rPr>
          <w:rFonts w:asciiTheme="minorHAnsi" w:hAnsiTheme="minorHAnsi"/>
          <w:sz w:val="22"/>
          <w:szCs w:val="22"/>
        </w:rPr>
        <w:br w:type="page"/>
      </w:r>
    </w:p>
    <w:p w:rsidR="002C0BDC" w:rsidRPr="0097285D" w:rsidRDefault="002C0BDC" w:rsidP="0018469C">
      <w:pPr>
        <w:pStyle w:val="Style1"/>
        <w:numPr>
          <w:ilvl w:val="0"/>
          <w:numId w:val="0"/>
        </w:numPr>
        <w:rPr>
          <w:rFonts w:asciiTheme="minorHAnsi" w:hAnsiTheme="minorHAnsi" w:cs="Times New Roman"/>
        </w:rPr>
      </w:pPr>
      <w:bookmarkStart w:id="41" w:name="_Toc376443776"/>
      <w:r w:rsidRPr="0097285D">
        <w:rPr>
          <w:rFonts w:asciiTheme="minorHAnsi" w:hAnsiTheme="minorHAnsi" w:cs="Times New Roman"/>
        </w:rPr>
        <w:lastRenderedPageBreak/>
        <w:t>Appendix</w:t>
      </w:r>
      <w:r w:rsidR="002D0C79" w:rsidRPr="0097285D">
        <w:rPr>
          <w:rFonts w:asciiTheme="minorHAnsi" w:hAnsiTheme="minorHAnsi" w:cs="Times New Roman"/>
        </w:rPr>
        <w:t xml:space="preserve"> </w:t>
      </w:r>
      <w:r w:rsidR="0002032D">
        <w:rPr>
          <w:rFonts w:asciiTheme="minorHAnsi" w:hAnsiTheme="minorHAnsi" w:cs="Times New Roman"/>
        </w:rPr>
        <w:t>C</w:t>
      </w:r>
      <w:r w:rsidRPr="0097285D">
        <w:rPr>
          <w:rFonts w:asciiTheme="minorHAnsi" w:hAnsiTheme="minorHAnsi" w:cs="Times New Roman"/>
        </w:rPr>
        <w:t xml:space="preserve"> </w:t>
      </w:r>
      <w:r w:rsidR="004077E7" w:rsidRPr="0097285D">
        <w:rPr>
          <w:rFonts w:asciiTheme="minorHAnsi" w:hAnsiTheme="minorHAnsi" w:cs="Times New Roman"/>
        </w:rPr>
        <w:t xml:space="preserve">– </w:t>
      </w:r>
      <w:r w:rsidRPr="0097285D">
        <w:rPr>
          <w:rFonts w:asciiTheme="minorHAnsi" w:hAnsiTheme="minorHAnsi" w:cs="Times New Roman"/>
        </w:rPr>
        <w:t>MBSi Screens</w:t>
      </w:r>
      <w:bookmarkEnd w:id="41"/>
    </w:p>
    <w:p w:rsidR="005E1E24" w:rsidRPr="00B40E37" w:rsidRDefault="005E1E24" w:rsidP="00B40E37">
      <w:pPr>
        <w:pStyle w:val="Heading1"/>
        <w:spacing w:before="240"/>
        <w:rPr>
          <w:rFonts w:asciiTheme="minorHAnsi" w:hAnsiTheme="minorHAnsi" w:cs="Arial"/>
          <w:color w:val="auto"/>
          <w:sz w:val="24"/>
          <w:szCs w:val="24"/>
        </w:rPr>
      </w:pPr>
      <w:r w:rsidRPr="00B40E37">
        <w:rPr>
          <w:rFonts w:asciiTheme="minorHAnsi" w:hAnsiTheme="minorHAnsi" w:cs="Arial"/>
          <w:color w:val="auto"/>
          <w:sz w:val="24"/>
          <w:szCs w:val="24"/>
        </w:rPr>
        <w:t>Account Setup / Product Configuration Screen</w:t>
      </w:r>
    </w:p>
    <w:p w:rsidR="005E1E24" w:rsidRPr="005E1E24" w:rsidRDefault="008316B7" w:rsidP="005E1E24">
      <w:pPr>
        <w:ind w:left="1080"/>
        <w:rPr>
          <w:rFonts w:asciiTheme="minorHAnsi" w:hAnsiTheme="minorHAnsi"/>
        </w:rPr>
      </w:pPr>
      <w:r>
        <w:rPr>
          <w:rFonts w:asciiTheme="minorHAnsi" w:hAnsiTheme="minorHAnsi"/>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5" type="#_x0000_t13" style="position:absolute;left:0;text-align:left;margin-left:26.4pt;margin-top:252.85pt;width:203.45pt;height:84.8pt;z-index:251665408" fillcolor="#ff9">
            <v:textbox style="mso-next-textbox:#_x0000_s1035">
              <w:txbxContent>
                <w:p w:rsidR="00245099" w:rsidRPr="00107C6C" w:rsidRDefault="00245099" w:rsidP="00B40E37">
                  <w:pPr>
                    <w:ind w:right="420"/>
                    <w:rPr>
                      <w:rFonts w:ascii="Calibri" w:hAnsi="Calibri" w:cs="Arial"/>
                      <w:sz w:val="20"/>
                      <w:szCs w:val="20"/>
                    </w:rPr>
                  </w:pPr>
                  <w:r w:rsidRPr="00B40E37">
                    <w:rPr>
                      <w:rFonts w:asciiTheme="minorHAnsi" w:hAnsiTheme="minorHAnsi" w:cs="Arial"/>
                      <w:sz w:val="18"/>
                      <w:szCs w:val="18"/>
                    </w:rPr>
                    <w:t>Add Simplified Issue Model as an available Sales Product under Life for Underwriter.</w:t>
                  </w:r>
                </w:p>
                <w:p w:rsidR="00245099" w:rsidRDefault="00245099" w:rsidP="005E1E24"/>
              </w:txbxContent>
            </v:textbox>
          </v:shape>
        </w:pict>
      </w:r>
      <w:r>
        <w:rPr>
          <w:rFonts w:asciiTheme="minorHAnsi" w:hAnsiTheme="minorHAnsi"/>
          <w:noProof/>
        </w:rPr>
        <w:pict>
          <v:group id="_x0000_s1029" style="position:absolute;left:0;text-align:left;margin-left:219.15pt;margin-top:288.75pt;width:167.25pt;height:15.25pt;z-index:251661312" coordorigin="5325,9567" coordsize="3974,305">
            <v:shapetype id="_x0000_t202" coordsize="21600,21600" o:spt="202" path="m,l,21600r21600,l21600,xe">
              <v:stroke joinstyle="miter"/>
              <v:path gradientshapeok="t" o:connecttype="rect"/>
            </v:shapetype>
            <v:shape id="Text Box 2" o:spid="_x0000_s1030" type="#_x0000_t202" style="position:absolute;left:5325;top:9567;width:3974;height:305;visibility:visibl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g7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5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AXCjg7KAIAAE4EAAAOAAAAAAAAAAAAAAAAAC4CAABkcnMvZTJvRG9j&#10;LnhtbFBLAQItABQABgAIAAAAIQD9LzLW2wAAAAUBAAAPAAAAAAAAAAAAAAAAAIIEAABkcnMvZG93&#10;bnJldi54bWxQSwUGAAAAAAQABADzAAAAigUAAAAA&#10;" fillcolor="#d8d8d8" stroked="f" strokecolor="white">
              <v:textbox style="mso-next-textbox:#Text Box 2;mso-fit-shape-to-text:t">
                <w:txbxContent>
                  <w:p w:rsidR="00245099" w:rsidRPr="00857D0C" w:rsidRDefault="00245099" w:rsidP="005E1E24">
                    <w:pPr>
                      <w:ind w:firstLine="360"/>
                      <w:rPr>
                        <w:rFonts w:ascii="Arial" w:hAnsi="Arial" w:cs="Arial"/>
                        <w:sz w:val="14"/>
                        <w:szCs w:val="14"/>
                      </w:rPr>
                    </w:pPr>
                    <w:r>
                      <w:rPr>
                        <w:rFonts w:ascii="Arial" w:hAnsi="Arial" w:cs="Arial"/>
                        <w:sz w:val="14"/>
                        <w:szCs w:val="14"/>
                      </w:rPr>
                      <w:t>Simplified Issue</w:t>
                    </w:r>
                    <w:r w:rsidRPr="00857D0C">
                      <w:rPr>
                        <w:rFonts w:ascii="Arial" w:hAnsi="Arial" w:cs="Arial"/>
                        <w:sz w:val="14"/>
                        <w:szCs w:val="14"/>
                      </w:rPr>
                      <w:t xml:space="preserve"> Model</w:t>
                    </w:r>
                  </w:p>
                </w:txbxContent>
              </v:textbox>
            </v:shape>
            <v:rect id="_x0000_s1031" style="position:absolute;left:5582;top:9625;width:180;height:195"/>
          </v:group>
        </w:pict>
      </w:r>
      <w:r>
        <w:rPr>
          <w:rFonts w:asciiTheme="minorHAnsi" w:hAnsiTheme="minorHAnsi"/>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4" type="#_x0000_t66" style="position:absolute;left:0;text-align:left;margin-left:259.65pt;margin-top:218.1pt;width:176.25pt;height:85.65pt;z-index:251664384" fillcolor="#ff9">
            <v:textbox style="mso-next-textbox:#_x0000_s1034">
              <w:txbxContent>
                <w:p w:rsidR="00245099" w:rsidRPr="00B40E37" w:rsidRDefault="00245099" w:rsidP="00B40E37">
                  <w:pPr>
                    <w:ind w:left="360"/>
                    <w:rPr>
                      <w:rFonts w:asciiTheme="minorHAnsi" w:hAnsiTheme="minorHAnsi" w:cs="Arial"/>
                      <w:sz w:val="18"/>
                      <w:szCs w:val="18"/>
                    </w:rPr>
                  </w:pPr>
                  <w:r w:rsidRPr="00B40E37">
                    <w:rPr>
                      <w:rFonts w:asciiTheme="minorHAnsi" w:hAnsiTheme="minorHAnsi" w:cs="Arial"/>
                      <w:sz w:val="18"/>
                      <w:szCs w:val="18"/>
                    </w:rPr>
                    <w:t>Simplified Issue Model should be available via System to System.</w:t>
                  </w:r>
                </w:p>
                <w:p w:rsidR="00245099" w:rsidRPr="00B40E37" w:rsidRDefault="00245099" w:rsidP="005E1E24">
                  <w:pPr>
                    <w:rPr>
                      <w:rFonts w:asciiTheme="minorHAnsi" w:hAnsiTheme="minorHAnsi"/>
                    </w:rPr>
                  </w:pPr>
                </w:p>
              </w:txbxContent>
            </v:textbox>
          </v:shape>
        </w:pict>
      </w:r>
      <w:r w:rsidR="005E1E24" w:rsidRPr="005E1E24">
        <w:rPr>
          <w:rFonts w:asciiTheme="minorHAnsi" w:hAnsiTheme="minorHAnsi"/>
          <w:noProof/>
        </w:rPr>
        <w:drawing>
          <wp:inline distT="0" distB="0" distL="0" distR="0" wp14:anchorId="41A43494" wp14:editId="5381F5B8">
            <wp:extent cx="4334510" cy="4123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4510" cy="4123690"/>
                    </a:xfrm>
                    <a:prstGeom prst="rect">
                      <a:avLst/>
                    </a:prstGeom>
                    <a:noFill/>
                    <a:ln>
                      <a:noFill/>
                    </a:ln>
                  </pic:spPr>
                </pic:pic>
              </a:graphicData>
            </a:graphic>
          </wp:inline>
        </w:drawing>
      </w:r>
    </w:p>
    <w:p w:rsidR="005E1E24" w:rsidRPr="005E1E24" w:rsidRDefault="008316B7" w:rsidP="005E1E24">
      <w:pPr>
        <w:rPr>
          <w:rFonts w:asciiTheme="minorHAnsi" w:hAnsiTheme="minorHAnsi"/>
        </w:rPr>
      </w:pPr>
      <w:r>
        <w:rPr>
          <w:rFonts w:asciiTheme="minorHAnsi" w:hAnsiTheme="minorHAnsi"/>
          <w:noProof/>
        </w:rPr>
        <w:pict>
          <v:shape id="_x0000_s1033" type="#_x0000_t13" style="position:absolute;margin-left:-20.85pt;margin-top:6.25pt;width:117pt;height:90pt;z-index:251663360" fillcolor="#ff9">
            <v:textbox style="mso-next-textbox:#_x0000_s1033">
              <w:txbxContent>
                <w:p w:rsidR="00245099" w:rsidRPr="00EC2D0E" w:rsidRDefault="00245099" w:rsidP="00B40E37">
                  <w:pPr>
                    <w:ind w:right="165"/>
                    <w:rPr>
                      <w:rFonts w:ascii="Calibri" w:hAnsi="Calibri"/>
                      <w:sz w:val="18"/>
                      <w:szCs w:val="18"/>
                    </w:rPr>
                  </w:pPr>
                  <w:r w:rsidRPr="00EC2D0E">
                    <w:rPr>
                      <w:rFonts w:ascii="Calibri" w:hAnsi="Calibri" w:cs="Arial"/>
                      <w:sz w:val="18"/>
                      <w:szCs w:val="18"/>
                    </w:rPr>
                    <w:t>Sales Product should be Simplified Issue Model</w:t>
                  </w:r>
                </w:p>
              </w:txbxContent>
            </v:textbox>
          </v:shape>
        </w:pict>
      </w:r>
    </w:p>
    <w:p w:rsidR="005E1E24" w:rsidRPr="005E1E24" w:rsidRDefault="008316B7" w:rsidP="005E1E24">
      <w:pPr>
        <w:ind w:left="1710"/>
        <w:rPr>
          <w:rFonts w:asciiTheme="minorHAnsi" w:hAnsiTheme="minorHAnsi"/>
        </w:rPr>
      </w:pPr>
      <w:r>
        <w:rPr>
          <w:rFonts w:asciiTheme="minorHAnsi" w:hAnsiTheme="minorHAnsi"/>
          <w:noProof/>
        </w:rPr>
        <w:pict>
          <v:shape id="_x0000_s1032" type="#_x0000_t66" style="position:absolute;left:0;text-align:left;margin-left:256.55pt;margin-top:.3pt;width:177pt;height:79.5pt;z-index:251662336" fillcolor="#ff9">
            <v:textbox style="mso-next-textbox:#_x0000_s1032">
              <w:txbxContent>
                <w:p w:rsidR="00245099" w:rsidRPr="00EC2D0E" w:rsidRDefault="00245099" w:rsidP="00B40E37">
                  <w:pPr>
                    <w:ind w:left="360"/>
                    <w:rPr>
                      <w:rFonts w:ascii="Calibri" w:hAnsi="Calibri" w:cs="Arial"/>
                      <w:sz w:val="18"/>
                      <w:szCs w:val="18"/>
                    </w:rPr>
                  </w:pPr>
                  <w:proofErr w:type="spellStart"/>
                  <w:r w:rsidRPr="00EC2D0E">
                    <w:rPr>
                      <w:rFonts w:ascii="Calibri" w:hAnsi="Calibri" w:cs="Arial"/>
                      <w:sz w:val="18"/>
                      <w:szCs w:val="18"/>
                    </w:rPr>
                    <w:t>Masterfile</w:t>
                  </w:r>
                  <w:proofErr w:type="spellEnd"/>
                  <w:r w:rsidRPr="00EC2D0E">
                    <w:rPr>
                      <w:rFonts w:ascii="Calibri" w:hAnsi="Calibri" w:cs="Arial"/>
                      <w:sz w:val="18"/>
                      <w:szCs w:val="18"/>
                    </w:rPr>
                    <w:t xml:space="preserve"> configuration should include Simplified Issue Model </w:t>
                  </w:r>
                </w:p>
                <w:p w:rsidR="00245099" w:rsidRDefault="00245099" w:rsidP="005E1E24"/>
              </w:txbxContent>
            </v:textbox>
          </v:shape>
        </w:pict>
      </w:r>
      <w:r w:rsidR="005E1E24" w:rsidRPr="005E1E24">
        <w:rPr>
          <w:rFonts w:asciiTheme="minorHAnsi" w:hAnsiTheme="minorHAnsi"/>
          <w:noProof/>
        </w:rPr>
        <w:drawing>
          <wp:inline distT="0" distB="0" distL="0" distR="0" wp14:anchorId="3BBC7986" wp14:editId="488ECFD0">
            <wp:extent cx="5099685" cy="1257300"/>
            <wp:effectExtent l="0" t="0" r="0" b="0"/>
            <wp:docPr id="6" name="Picture 6" descr="https://teamsites.rs.lexisnexis.net/insurance/pncmkt/NewProductExecutionTeam/Local%20Settings/Temporary%20Internet%20Files/Content.Outlook/Local%20Settings/Temporary%20Internet%20Files/Content.Outlook/Local%20Settings/DOCUME~1/BergroMC/LOCALS~1/Temp/SNAGHTML575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eamsites.rs.lexisnexis.net/insurance/pncmkt/NewProductExecutionTeam/Local%20Settings/Temporary%20Internet%20Files/Content.Outlook/Local%20Settings/Temporary%20Internet%20Files/Content.Outlook/Local%20Settings/DOCUME~1/BergroMC/LOCALS~1/Temp/SNAGHTML575869.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099685" cy="1257300"/>
                    </a:xfrm>
                    <a:prstGeom prst="rect">
                      <a:avLst/>
                    </a:prstGeom>
                    <a:noFill/>
                    <a:ln>
                      <a:noFill/>
                    </a:ln>
                  </pic:spPr>
                </pic:pic>
              </a:graphicData>
            </a:graphic>
          </wp:inline>
        </w:drawing>
      </w:r>
    </w:p>
    <w:p w:rsidR="005E1E24" w:rsidRPr="005E1E24" w:rsidRDefault="005E1E24" w:rsidP="005E1E24">
      <w:pPr>
        <w:rPr>
          <w:rFonts w:asciiTheme="minorHAnsi" w:hAnsiTheme="minorHAnsi"/>
        </w:rPr>
      </w:pPr>
    </w:p>
    <w:p w:rsidR="005E1E24" w:rsidRPr="005E1E24" w:rsidRDefault="008316B7" w:rsidP="005E1E24">
      <w:pPr>
        <w:ind w:left="1620"/>
        <w:rPr>
          <w:rFonts w:asciiTheme="minorHAnsi" w:hAnsiTheme="minorHAnsi"/>
        </w:rPr>
      </w:pPr>
      <w:r>
        <w:rPr>
          <w:rFonts w:asciiTheme="minorHAnsi" w:hAnsiTheme="minorHAnsi"/>
          <w:noProof/>
        </w:rPr>
        <w:pict>
          <v:shape id="_x0000_s1036" type="#_x0000_t13" style="position:absolute;left:0;text-align:left;margin-left:21.15pt;margin-top:17.8pt;width:138.75pt;height:68.65pt;z-index:251666432" fillcolor="#ff9">
            <v:textbox style="mso-next-textbox:#_x0000_s1036">
              <w:txbxContent>
                <w:p w:rsidR="00245099" w:rsidRPr="00B40E37" w:rsidRDefault="00245099" w:rsidP="005E1E24">
                  <w:pPr>
                    <w:ind w:left="360" w:hanging="360"/>
                    <w:rPr>
                      <w:rFonts w:asciiTheme="minorHAnsi" w:hAnsiTheme="minorHAnsi"/>
                      <w:sz w:val="18"/>
                      <w:szCs w:val="18"/>
                    </w:rPr>
                  </w:pPr>
                  <w:r w:rsidRPr="00B40E37">
                    <w:rPr>
                      <w:rFonts w:asciiTheme="minorHAnsi" w:hAnsiTheme="minorHAnsi"/>
                      <w:sz w:val="18"/>
                      <w:szCs w:val="18"/>
                    </w:rPr>
                    <w:t>Select Rules Framework</w:t>
                  </w:r>
                </w:p>
              </w:txbxContent>
            </v:textbox>
          </v:shape>
        </w:pict>
      </w:r>
      <w:r>
        <w:rPr>
          <w:rFonts w:asciiTheme="minorHAnsi" w:hAnsiTheme="minorHAnsi"/>
          <w:noProof/>
        </w:rPr>
        <w:pict>
          <v:shape id="_x0000_s1037" type="#_x0000_t66" style="position:absolute;left:0;text-align:left;margin-left:228.15pt;margin-top:41.6pt;width:148.5pt;height:59.25pt;z-index:251667456" fillcolor="#ff9">
            <v:textbox style="mso-next-textbox:#_x0000_s1037">
              <w:txbxContent>
                <w:p w:rsidR="00245099" w:rsidRPr="00EC2D0E" w:rsidRDefault="00245099" w:rsidP="00B40E37">
                  <w:pPr>
                    <w:ind w:left="270"/>
                    <w:rPr>
                      <w:rFonts w:ascii="Calibri" w:hAnsi="Calibri" w:cs="Arial"/>
                      <w:sz w:val="16"/>
                      <w:szCs w:val="16"/>
                    </w:rPr>
                  </w:pPr>
                  <w:proofErr w:type="gramStart"/>
                  <w:r w:rsidRPr="00EC2D0E">
                    <w:rPr>
                      <w:rFonts w:ascii="Calibri" w:hAnsi="Calibri" w:cs="Arial"/>
                      <w:sz w:val="18"/>
                      <w:szCs w:val="18"/>
                    </w:rPr>
                    <w:t>Selection of Life Product Gateway #52.</w:t>
                  </w:r>
                  <w:proofErr w:type="gramEnd"/>
                </w:p>
                <w:p w:rsidR="00245099" w:rsidRDefault="00245099" w:rsidP="005E1E24"/>
              </w:txbxContent>
            </v:textbox>
          </v:shape>
        </w:pict>
      </w:r>
      <w:r w:rsidR="005E1E24" w:rsidRPr="005E1E24">
        <w:rPr>
          <w:rFonts w:asciiTheme="minorHAnsi" w:hAnsiTheme="minorHAnsi"/>
          <w:noProof/>
        </w:rPr>
        <w:drawing>
          <wp:inline distT="0" distB="0" distL="0" distR="0" wp14:anchorId="29C73901" wp14:editId="5AE2980E">
            <wp:extent cx="5205095" cy="1819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5095" cy="1819910"/>
                    </a:xfrm>
                    <a:prstGeom prst="rect">
                      <a:avLst/>
                    </a:prstGeom>
                    <a:noFill/>
                    <a:ln>
                      <a:noFill/>
                    </a:ln>
                  </pic:spPr>
                </pic:pic>
              </a:graphicData>
            </a:graphic>
          </wp:inline>
        </w:drawing>
      </w:r>
    </w:p>
    <w:p w:rsidR="005E1E24" w:rsidRPr="00B40E37" w:rsidRDefault="005E1E24" w:rsidP="00B40E37">
      <w:pPr>
        <w:pStyle w:val="Heading1"/>
        <w:spacing w:before="240"/>
        <w:rPr>
          <w:rFonts w:asciiTheme="minorHAnsi" w:hAnsiTheme="minorHAnsi" w:cs="Arial"/>
          <w:color w:val="auto"/>
          <w:sz w:val="24"/>
          <w:szCs w:val="24"/>
        </w:rPr>
      </w:pPr>
      <w:r w:rsidRPr="00B40E37">
        <w:rPr>
          <w:rFonts w:asciiTheme="minorHAnsi" w:hAnsiTheme="minorHAnsi" w:cs="Arial"/>
          <w:color w:val="auto"/>
          <w:sz w:val="24"/>
          <w:szCs w:val="24"/>
        </w:rPr>
        <w:lastRenderedPageBreak/>
        <w:t>Account Search Screen</w:t>
      </w:r>
    </w:p>
    <w:p w:rsidR="005E1E24" w:rsidRPr="005E1E24" w:rsidRDefault="005E1E24" w:rsidP="005E1E24">
      <w:pPr>
        <w:rPr>
          <w:rFonts w:asciiTheme="minorHAnsi" w:hAnsiTheme="minorHAnsi"/>
        </w:rPr>
      </w:pPr>
    </w:p>
    <w:p w:rsidR="005E1E24" w:rsidRPr="005E1E24" w:rsidRDefault="008316B7" w:rsidP="005E1E24">
      <w:pPr>
        <w:rPr>
          <w:rFonts w:asciiTheme="minorHAnsi" w:hAnsiTheme="minorHAnsi"/>
        </w:rPr>
      </w:pPr>
      <w:r>
        <w:rPr>
          <w:rFonts w:asciiTheme="minorHAnsi" w:hAnsiTheme="minorHAnsi"/>
          <w:noProof/>
        </w:rPr>
        <w:pict>
          <v:shape id="_x0000_s1027" type="#_x0000_t66" style="position:absolute;margin-left:252.45pt;margin-top:27.05pt;width:145.9pt;height:73.1pt;rotation:-11812868fd;flip:y;z-index:251659264" fillcolor="#ff9">
            <v:textbox style="mso-next-textbox:#_x0000_s1027">
              <w:txbxContent>
                <w:p w:rsidR="00245099" w:rsidRPr="00EC2D0E" w:rsidRDefault="00245099" w:rsidP="00B40E37">
                  <w:pPr>
                    <w:ind w:right="210"/>
                    <w:rPr>
                      <w:rFonts w:ascii="Calibri" w:hAnsi="Calibri" w:cs="Arial"/>
                      <w:sz w:val="18"/>
                      <w:szCs w:val="18"/>
                    </w:rPr>
                  </w:pPr>
                  <w:r w:rsidRPr="00EC2D0E">
                    <w:rPr>
                      <w:rFonts w:ascii="Calibri" w:hAnsi="Calibri" w:cs="Arial"/>
                      <w:sz w:val="18"/>
                      <w:szCs w:val="18"/>
                    </w:rPr>
                    <w:t xml:space="preserve">Add </w:t>
                  </w:r>
                  <w:proofErr w:type="spellStart"/>
                  <w:r w:rsidRPr="00EC2D0E">
                    <w:rPr>
                      <w:rFonts w:ascii="Calibri" w:hAnsi="Calibri" w:cs="Arial"/>
                      <w:sz w:val="18"/>
                      <w:szCs w:val="18"/>
                    </w:rPr>
                    <w:t>SMPIssue</w:t>
                  </w:r>
                  <w:proofErr w:type="spellEnd"/>
                  <w:r w:rsidRPr="00EC2D0E">
                    <w:rPr>
                      <w:rFonts w:ascii="Calibri" w:hAnsi="Calibri" w:cs="Arial"/>
                      <w:sz w:val="18"/>
                      <w:szCs w:val="18"/>
                    </w:rPr>
                    <w:t xml:space="preserve"> in the account search product list.</w:t>
                  </w:r>
                </w:p>
              </w:txbxContent>
            </v:textbox>
          </v:shape>
        </w:pict>
      </w:r>
      <w:r w:rsidR="005E1E24" w:rsidRPr="005E1E24">
        <w:rPr>
          <w:rFonts w:asciiTheme="minorHAnsi" w:hAnsiTheme="minorHAnsi"/>
          <w:noProof/>
        </w:rPr>
        <w:drawing>
          <wp:inline distT="0" distB="0" distL="0" distR="0" wp14:anchorId="41F02FDF" wp14:editId="36694F3C">
            <wp:extent cx="5882005" cy="1336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2005" cy="1336675"/>
                    </a:xfrm>
                    <a:prstGeom prst="rect">
                      <a:avLst/>
                    </a:prstGeom>
                    <a:noFill/>
                    <a:ln>
                      <a:noFill/>
                    </a:ln>
                  </pic:spPr>
                </pic:pic>
              </a:graphicData>
            </a:graphic>
          </wp:inline>
        </w:drawing>
      </w:r>
    </w:p>
    <w:p w:rsidR="005E1E24" w:rsidRPr="00B40E37" w:rsidRDefault="005E1E24" w:rsidP="00B40E37">
      <w:pPr>
        <w:pStyle w:val="Heading1"/>
        <w:spacing w:before="240"/>
        <w:rPr>
          <w:rFonts w:asciiTheme="minorHAnsi" w:hAnsiTheme="minorHAnsi" w:cs="Arial"/>
          <w:color w:val="auto"/>
          <w:sz w:val="24"/>
          <w:szCs w:val="24"/>
        </w:rPr>
      </w:pPr>
      <w:r w:rsidRPr="00B40E37">
        <w:rPr>
          <w:rFonts w:asciiTheme="minorHAnsi" w:hAnsiTheme="minorHAnsi" w:cs="Arial"/>
          <w:color w:val="auto"/>
          <w:sz w:val="24"/>
          <w:szCs w:val="24"/>
        </w:rPr>
        <w:t xml:space="preserve">Support Tool </w:t>
      </w:r>
    </w:p>
    <w:p w:rsidR="005E1E24" w:rsidRPr="005E1E24" w:rsidRDefault="005E1E24" w:rsidP="005E1E24">
      <w:pPr>
        <w:rPr>
          <w:rFonts w:asciiTheme="minorHAnsi" w:hAnsiTheme="minorHAnsi" w:cs="Arial"/>
          <w:color w:val="3333FF"/>
        </w:rPr>
      </w:pPr>
    </w:p>
    <w:p w:rsidR="005E1E24" w:rsidRPr="00B40E37" w:rsidRDefault="008316B7" w:rsidP="00B40E37">
      <w:pPr>
        <w:ind w:left="720"/>
        <w:rPr>
          <w:rFonts w:asciiTheme="minorHAnsi" w:hAnsiTheme="minorHAnsi" w:cs="Arial"/>
          <w:color w:val="3333FF"/>
          <w:sz w:val="22"/>
          <w:szCs w:val="22"/>
        </w:rPr>
      </w:pPr>
      <w:r>
        <w:rPr>
          <w:rFonts w:asciiTheme="minorHAnsi" w:hAnsiTheme="minorHAnsi"/>
          <w:noProof/>
        </w:rPr>
        <w:pict>
          <v:shape id="_x0000_s1038" type="#_x0000_t66" style="position:absolute;left:0;text-align:left;margin-left:134.3pt;margin-top:164.2pt;width:184.4pt;height:76.5pt;rotation:-23589848fd;flip:y;z-index:251668480" fillcolor="#ff9">
            <v:textbox style="mso-next-textbox:#_x0000_s1038">
              <w:txbxContent>
                <w:p w:rsidR="00245099" w:rsidRPr="00EC2D0E" w:rsidRDefault="00245099" w:rsidP="00B40E37">
                  <w:pPr>
                    <w:ind w:left="360"/>
                    <w:rPr>
                      <w:rFonts w:ascii="Calibri" w:hAnsi="Calibri" w:cs="Arial"/>
                      <w:sz w:val="18"/>
                      <w:szCs w:val="18"/>
                    </w:rPr>
                  </w:pPr>
                  <w:r w:rsidRPr="00EC2D0E">
                    <w:rPr>
                      <w:rFonts w:ascii="Calibri" w:hAnsi="Calibri" w:cs="Arial"/>
                      <w:sz w:val="18"/>
                      <w:szCs w:val="18"/>
                    </w:rPr>
                    <w:t>Add Simplified Issue Model in the Standard Support Tool product list.</w:t>
                  </w:r>
                </w:p>
              </w:txbxContent>
            </v:textbox>
          </v:shape>
        </w:pict>
      </w:r>
      <w:r w:rsidR="005E1E24" w:rsidRPr="00B40E37">
        <w:rPr>
          <w:rFonts w:asciiTheme="minorHAnsi" w:hAnsiTheme="minorHAnsi" w:cs="Arial"/>
          <w:noProof/>
          <w:color w:val="3333FF"/>
          <w:sz w:val="22"/>
          <w:szCs w:val="22"/>
        </w:rPr>
        <w:drawing>
          <wp:inline distT="0" distB="0" distL="0" distR="0" wp14:anchorId="011186BE" wp14:editId="186AE79D">
            <wp:extent cx="5882005" cy="2910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2005" cy="2910205"/>
                    </a:xfrm>
                    <a:prstGeom prst="rect">
                      <a:avLst/>
                    </a:prstGeom>
                    <a:noFill/>
                    <a:ln>
                      <a:noFill/>
                    </a:ln>
                  </pic:spPr>
                </pic:pic>
              </a:graphicData>
            </a:graphic>
          </wp:inline>
        </w:drawing>
      </w:r>
    </w:p>
    <w:p w:rsidR="005E1E24" w:rsidRPr="00B40E37" w:rsidRDefault="005E1E24" w:rsidP="005E1E24">
      <w:pPr>
        <w:rPr>
          <w:rFonts w:asciiTheme="minorHAnsi" w:hAnsiTheme="minorHAnsi" w:cs="Arial"/>
          <w:color w:val="3333FF"/>
          <w:sz w:val="22"/>
          <w:szCs w:val="22"/>
        </w:rPr>
      </w:pPr>
    </w:p>
    <w:p w:rsidR="005E1E24" w:rsidRPr="00B40E37" w:rsidRDefault="005E1E24" w:rsidP="005E1E24">
      <w:pPr>
        <w:ind w:left="720"/>
        <w:rPr>
          <w:rFonts w:asciiTheme="minorHAnsi" w:hAnsiTheme="minorHAnsi" w:cs="Arial"/>
          <w:color w:val="3333FF"/>
          <w:sz w:val="22"/>
          <w:szCs w:val="22"/>
        </w:rPr>
      </w:pPr>
      <w:r w:rsidRPr="00B40E37">
        <w:rPr>
          <w:rFonts w:asciiTheme="minorHAnsi" w:hAnsiTheme="minorHAnsi" w:cs="Arial"/>
          <w:noProof/>
          <w:color w:val="3333FF"/>
          <w:sz w:val="22"/>
          <w:szCs w:val="22"/>
        </w:rPr>
        <w:drawing>
          <wp:inline distT="0" distB="0" distL="0" distR="0" wp14:anchorId="58443B8A" wp14:editId="4CAD09BE">
            <wp:extent cx="5582920" cy="1978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2920" cy="1978025"/>
                    </a:xfrm>
                    <a:prstGeom prst="rect">
                      <a:avLst/>
                    </a:prstGeom>
                    <a:noFill/>
                    <a:ln>
                      <a:noFill/>
                    </a:ln>
                  </pic:spPr>
                </pic:pic>
              </a:graphicData>
            </a:graphic>
          </wp:inline>
        </w:drawing>
      </w:r>
    </w:p>
    <w:p w:rsidR="005E1E24" w:rsidRPr="00B40E37" w:rsidRDefault="005E1E24" w:rsidP="005E1E24">
      <w:pPr>
        <w:ind w:left="720"/>
        <w:rPr>
          <w:rFonts w:asciiTheme="minorHAnsi" w:hAnsiTheme="minorHAnsi" w:cs="Arial"/>
          <w:color w:val="3333FF"/>
          <w:sz w:val="22"/>
          <w:szCs w:val="22"/>
        </w:rPr>
      </w:pPr>
    </w:p>
    <w:p w:rsidR="005E1E24" w:rsidRPr="00B40E37" w:rsidRDefault="005E1E24" w:rsidP="00B40E37">
      <w:pPr>
        <w:ind w:left="720"/>
        <w:rPr>
          <w:rFonts w:asciiTheme="minorHAnsi" w:hAnsiTheme="minorHAnsi"/>
          <w:sz w:val="22"/>
          <w:szCs w:val="22"/>
        </w:rPr>
      </w:pPr>
      <w:r w:rsidRPr="00B40E37">
        <w:rPr>
          <w:rFonts w:asciiTheme="minorHAnsi" w:hAnsiTheme="minorHAnsi"/>
          <w:sz w:val="22"/>
          <w:szCs w:val="22"/>
        </w:rPr>
        <w:t>Standard Support Tool inquiry search criteria</w:t>
      </w:r>
      <w:r w:rsidR="00B40E37" w:rsidRPr="00B40E37">
        <w:rPr>
          <w:rFonts w:asciiTheme="minorHAnsi" w:hAnsiTheme="minorHAnsi"/>
          <w:sz w:val="22"/>
          <w:szCs w:val="22"/>
        </w:rPr>
        <w:t xml:space="preserve"> – </w:t>
      </w:r>
      <w:r w:rsidRPr="00B40E37">
        <w:rPr>
          <w:rFonts w:asciiTheme="minorHAnsi" w:hAnsiTheme="minorHAnsi"/>
          <w:sz w:val="22"/>
          <w:szCs w:val="22"/>
        </w:rPr>
        <w:t xml:space="preserve">need the ability to search by </w:t>
      </w:r>
      <w:r w:rsidRPr="00B40E37">
        <w:rPr>
          <w:rFonts w:asciiTheme="minorHAnsi" w:hAnsiTheme="minorHAnsi"/>
          <w:sz w:val="22"/>
          <w:szCs w:val="22"/>
          <w:u w:val="single"/>
        </w:rPr>
        <w:t>any combination</w:t>
      </w:r>
      <w:r w:rsidRPr="00B40E37">
        <w:rPr>
          <w:rFonts w:asciiTheme="minorHAnsi" w:hAnsiTheme="minorHAnsi"/>
          <w:sz w:val="22"/>
          <w:szCs w:val="22"/>
        </w:rPr>
        <w:t xml:space="preserve"> of the search criteria. </w:t>
      </w:r>
    </w:p>
    <w:p w:rsidR="00B43A3D" w:rsidRDefault="00B43A3D">
      <w:pPr>
        <w:rPr>
          <w:rFonts w:asciiTheme="minorHAnsi" w:hAnsiTheme="minorHAnsi"/>
          <w:b/>
        </w:rPr>
      </w:pPr>
    </w:p>
    <w:p w:rsidR="0002032D" w:rsidRDefault="0002032D">
      <w:pPr>
        <w:rPr>
          <w:rFonts w:asciiTheme="minorHAnsi" w:hAnsiTheme="minorHAnsi"/>
          <w:b/>
        </w:rPr>
      </w:pPr>
    </w:p>
    <w:p w:rsidR="0002032D" w:rsidRPr="0097285D" w:rsidRDefault="0002032D" w:rsidP="0002032D">
      <w:pPr>
        <w:pStyle w:val="Style1"/>
        <w:numPr>
          <w:ilvl w:val="0"/>
          <w:numId w:val="0"/>
        </w:numPr>
        <w:rPr>
          <w:rFonts w:asciiTheme="minorHAnsi" w:hAnsiTheme="minorHAnsi" w:cs="Times New Roman"/>
        </w:rPr>
      </w:pPr>
      <w:bookmarkStart w:id="42" w:name="_Toc376443777"/>
      <w:r w:rsidRPr="0097285D">
        <w:rPr>
          <w:rFonts w:asciiTheme="minorHAnsi" w:hAnsiTheme="minorHAnsi" w:cs="Times New Roman"/>
        </w:rPr>
        <w:lastRenderedPageBreak/>
        <w:t xml:space="preserve">Appendix </w:t>
      </w:r>
      <w:r>
        <w:rPr>
          <w:rFonts w:asciiTheme="minorHAnsi" w:hAnsiTheme="minorHAnsi" w:cs="Times New Roman"/>
        </w:rPr>
        <w:t>D</w:t>
      </w:r>
      <w:r w:rsidRPr="0097285D">
        <w:rPr>
          <w:rFonts w:asciiTheme="minorHAnsi" w:hAnsiTheme="minorHAnsi" w:cs="Times New Roman"/>
        </w:rPr>
        <w:t xml:space="preserve"> – Rules Functional Specifications</w:t>
      </w:r>
      <w:bookmarkEnd w:id="42"/>
    </w:p>
    <w:p w:rsidR="0002032D" w:rsidRPr="0097285D" w:rsidRDefault="0002032D" w:rsidP="0002032D">
      <w:pPr>
        <w:pStyle w:val="Style1"/>
        <w:numPr>
          <w:ilvl w:val="0"/>
          <w:numId w:val="0"/>
        </w:numPr>
        <w:rPr>
          <w:rFonts w:asciiTheme="minorHAnsi" w:hAnsiTheme="minorHAnsi" w:cs="Times New Roman"/>
        </w:rPr>
      </w:pPr>
      <w:bookmarkStart w:id="43" w:name="_Toc376443778"/>
      <w:r w:rsidRPr="0097285D">
        <w:rPr>
          <w:rFonts w:asciiTheme="minorHAnsi" w:hAnsiTheme="minorHAnsi" w:cs="Times New Roman"/>
        </w:rPr>
        <w:t xml:space="preserve">Appendix </w:t>
      </w:r>
      <w:r>
        <w:rPr>
          <w:rFonts w:asciiTheme="minorHAnsi" w:hAnsiTheme="minorHAnsi" w:cs="Times New Roman"/>
        </w:rPr>
        <w:t xml:space="preserve">E </w:t>
      </w:r>
      <w:r w:rsidRPr="0097285D">
        <w:rPr>
          <w:rFonts w:asciiTheme="minorHAnsi" w:hAnsiTheme="minorHAnsi" w:cs="Times New Roman"/>
        </w:rPr>
        <w:t>– Testing Requirements</w:t>
      </w:r>
      <w:bookmarkEnd w:id="43"/>
    </w:p>
    <w:p w:rsidR="0002032D" w:rsidRDefault="0002032D">
      <w:pPr>
        <w:rPr>
          <w:rFonts w:asciiTheme="minorHAnsi" w:hAnsiTheme="minorHAnsi"/>
          <w:b/>
        </w:rPr>
      </w:pPr>
    </w:p>
    <w:sectPr w:rsidR="0002032D" w:rsidSect="00002F31">
      <w:footerReference w:type="default" r:id="rId27"/>
      <w:pgSz w:w="12240" w:h="15840"/>
      <w:pgMar w:top="1440" w:right="1080" w:bottom="1440" w:left="1080" w:header="720" w:footer="432"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Goodman, Matthew (RIS-ATL)" w:date="2014-01-02T16:14:00Z" w:initials="MG">
    <w:p w:rsidR="00245099" w:rsidRDefault="00245099" w:rsidP="0002032D">
      <w:pPr>
        <w:pStyle w:val="CommentText"/>
      </w:pPr>
      <w:r>
        <w:rPr>
          <w:rStyle w:val="CommentReference"/>
        </w:rPr>
        <w:annotationRef/>
      </w:r>
      <w:r>
        <w:t>Will this be a new letter or does this letter exist today?</w:t>
      </w:r>
    </w:p>
  </w:comment>
  <w:comment w:id="38" w:author="Goodman, Matthew (RIS-ATL)" w:date="2014-01-02T16:14:00Z" w:initials="MG">
    <w:p w:rsidR="00245099" w:rsidRDefault="00245099" w:rsidP="0002032D">
      <w:pPr>
        <w:pStyle w:val="CommentText"/>
      </w:pPr>
      <w:r>
        <w:rPr>
          <w:rStyle w:val="CommentReference"/>
        </w:rPr>
        <w:annotationRef/>
      </w:r>
      <w:r>
        <w:t>Will this be a new letter or does this letter exist today?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6B7" w:rsidRDefault="008316B7" w:rsidP="00BC15F4">
      <w:r>
        <w:separator/>
      </w:r>
    </w:p>
  </w:endnote>
  <w:endnote w:type="continuationSeparator" w:id="0">
    <w:p w:rsidR="008316B7" w:rsidRDefault="008316B7" w:rsidP="00BC1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Courier New"/>
    <w:panose1 w:val="020B0704020202020204"/>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EOPAC H+ 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099" w:rsidRPr="0097285D" w:rsidRDefault="00245099" w:rsidP="0077605B">
    <w:pPr>
      <w:pStyle w:val="Footer"/>
      <w:tabs>
        <w:tab w:val="clear" w:pos="9360"/>
        <w:tab w:val="right" w:pos="10080"/>
      </w:tabs>
      <w:rPr>
        <w:rFonts w:asciiTheme="minorHAnsi" w:hAnsiTheme="minorHAnsi"/>
        <w:i/>
        <w:sz w:val="18"/>
        <w:szCs w:val="18"/>
      </w:rPr>
    </w:pPr>
    <w:r w:rsidRPr="0097285D">
      <w:rPr>
        <w:rFonts w:asciiTheme="minorHAnsi" w:hAnsiTheme="minorHAnsi"/>
        <w:i/>
        <w:sz w:val="18"/>
        <w:szCs w:val="18"/>
      </w:rPr>
      <w:t>L</w:t>
    </w:r>
    <w:r>
      <w:rPr>
        <w:rFonts w:asciiTheme="minorHAnsi" w:hAnsiTheme="minorHAnsi"/>
        <w:i/>
        <w:sz w:val="18"/>
        <w:szCs w:val="18"/>
      </w:rPr>
      <w:t xml:space="preserve">exisNexis – </w:t>
    </w:r>
    <w:r w:rsidRPr="0097285D">
      <w:rPr>
        <w:rFonts w:asciiTheme="minorHAnsi" w:hAnsiTheme="minorHAnsi"/>
        <w:i/>
        <w:sz w:val="18"/>
        <w:szCs w:val="18"/>
      </w:rPr>
      <w:t>Insurance Data Solutions</w:t>
    </w:r>
    <w:r>
      <w:rPr>
        <w:rFonts w:asciiTheme="minorHAnsi" w:hAnsiTheme="minorHAnsi"/>
        <w:i/>
        <w:sz w:val="18"/>
        <w:szCs w:val="18"/>
      </w:rPr>
      <w:t xml:space="preserve"> – Internal Use Only</w:t>
    </w:r>
    <w:r>
      <w:rPr>
        <w:rFonts w:asciiTheme="minorHAnsi" w:hAnsiTheme="minorHAnsi"/>
        <w:i/>
        <w:sz w:val="18"/>
        <w:szCs w:val="18"/>
      </w:rPr>
      <w:tab/>
    </w:r>
    <w:r>
      <w:rPr>
        <w:rFonts w:asciiTheme="minorHAnsi" w:hAnsiTheme="minorHAnsi"/>
        <w:i/>
        <w:sz w:val="18"/>
        <w:szCs w:val="18"/>
      </w:rPr>
      <w:tab/>
    </w:r>
    <w:r>
      <w:rPr>
        <w:rFonts w:asciiTheme="minorHAnsi" w:hAnsiTheme="minorHAnsi"/>
        <w:b/>
        <w:caps/>
        <w:sz w:val="20"/>
        <w:szCs w:val="20"/>
      </w:rPr>
      <w:t>LIFe fcra Model (#755)</w:t>
    </w:r>
  </w:p>
  <w:p w:rsidR="00245099" w:rsidRPr="0097285D" w:rsidRDefault="00245099" w:rsidP="0097285D">
    <w:pPr>
      <w:pStyle w:val="Footer"/>
      <w:rPr>
        <w:rFonts w:asciiTheme="minorHAnsi" w:hAnsiTheme="minorHAnsi"/>
        <w:caps/>
        <w:sz w:val="20"/>
        <w:szCs w:val="20"/>
      </w:rPr>
    </w:pPr>
    <w:r w:rsidRPr="0097285D">
      <w:rPr>
        <w:rFonts w:asciiTheme="minorHAnsi" w:hAnsiTheme="minorHAnsi"/>
        <w:i/>
        <w:sz w:val="18"/>
        <w:szCs w:val="18"/>
      </w:rPr>
      <w:t>Confidential &amp; Proprietary</w:t>
    </w:r>
    <w:r w:rsidRPr="0097285D">
      <w:rPr>
        <w:rFonts w:asciiTheme="minorHAnsi" w:hAnsiTheme="minorHAnsi"/>
        <w:color w:val="7F7F7F" w:themeColor="background1" w:themeShade="7F"/>
        <w:spacing w:val="60"/>
        <w:sz w:val="20"/>
        <w:szCs w:val="20"/>
      </w:rPr>
      <w:tab/>
      <w:t xml:space="preserve">   Page</w:t>
    </w:r>
    <w:r w:rsidRPr="0097285D">
      <w:rPr>
        <w:rFonts w:asciiTheme="minorHAnsi" w:hAnsiTheme="minorHAnsi"/>
        <w:sz w:val="20"/>
        <w:szCs w:val="20"/>
      </w:rPr>
      <w:t xml:space="preserve"> | </w:t>
    </w:r>
    <w:r w:rsidRPr="0097285D">
      <w:rPr>
        <w:rFonts w:asciiTheme="minorHAnsi" w:hAnsiTheme="minorHAnsi"/>
        <w:sz w:val="20"/>
        <w:szCs w:val="20"/>
      </w:rPr>
      <w:fldChar w:fldCharType="begin"/>
    </w:r>
    <w:r w:rsidRPr="0097285D">
      <w:rPr>
        <w:rFonts w:asciiTheme="minorHAnsi" w:hAnsiTheme="minorHAnsi"/>
        <w:sz w:val="20"/>
        <w:szCs w:val="20"/>
      </w:rPr>
      <w:instrText xml:space="preserve"> PAGE   \* MERGEFORMAT </w:instrText>
    </w:r>
    <w:r w:rsidRPr="0097285D">
      <w:rPr>
        <w:rFonts w:asciiTheme="minorHAnsi" w:hAnsiTheme="minorHAnsi"/>
        <w:sz w:val="20"/>
        <w:szCs w:val="20"/>
      </w:rPr>
      <w:fldChar w:fldCharType="separate"/>
    </w:r>
    <w:r w:rsidR="003F5E47" w:rsidRPr="003F5E47">
      <w:rPr>
        <w:rFonts w:asciiTheme="minorHAnsi" w:hAnsiTheme="minorHAnsi"/>
        <w:b/>
        <w:noProof/>
        <w:sz w:val="20"/>
        <w:szCs w:val="20"/>
      </w:rPr>
      <w:t>1</w:t>
    </w:r>
    <w:r w:rsidRPr="0097285D">
      <w:rPr>
        <w:rFonts w:asciiTheme="minorHAnsi" w:hAnsiTheme="minorHAnsi"/>
        <w:sz w:val="20"/>
        <w:szCs w:val="20"/>
      </w:rPr>
      <w:fldChar w:fldCharType="end"/>
    </w:r>
    <w:r w:rsidRPr="0097285D">
      <w:rPr>
        <w:rFonts w:asciiTheme="minorHAnsi" w:hAnsiTheme="minorHAnsi"/>
        <w:b/>
        <w:caps/>
        <w:sz w:val="20"/>
        <w:szCs w:val="20"/>
      </w:rPr>
      <w:t xml:space="preserve"> </w:t>
    </w:r>
    <w:r w:rsidRPr="0097285D">
      <w:rPr>
        <w:rFonts w:asciiTheme="minorHAnsi" w:hAnsiTheme="minorHAnsi"/>
        <w:b/>
        <w:caps/>
        <w:sz w:val="20"/>
        <w:szCs w:val="20"/>
      </w:rPr>
      <w:ptab w:relativeTo="margin" w:alignment="right" w:leader="none"/>
    </w:r>
    <w:r>
      <w:rPr>
        <w:rFonts w:asciiTheme="minorHAnsi" w:hAnsiTheme="minorHAnsi"/>
        <w:b/>
        <w:caps/>
        <w:sz w:val="20"/>
        <w:szCs w:val="20"/>
      </w:rPr>
      <w:t>simplified Issue</w:t>
    </w:r>
  </w:p>
  <w:p w:rsidR="00245099" w:rsidRPr="0097285D" w:rsidRDefault="00245099" w:rsidP="0097285D">
    <w:pPr>
      <w:pStyle w:val="Footer"/>
      <w:tabs>
        <w:tab w:val="clear" w:pos="9360"/>
        <w:tab w:val="right" w:pos="10080"/>
      </w:tabs>
      <w:rPr>
        <w:rFonts w:asciiTheme="minorHAnsi" w:hAnsiTheme="minorHAnsi"/>
        <w:i/>
        <w:sz w:val="18"/>
        <w:szCs w:val="18"/>
      </w:rPr>
    </w:pPr>
    <w:r w:rsidRPr="0097285D">
      <w:rPr>
        <w:rFonts w:asciiTheme="minorHAnsi" w:hAnsiTheme="minorHAnsi"/>
        <w:i/>
        <w:sz w:val="18"/>
        <w:szCs w:val="18"/>
      </w:rPr>
      <w:t>PMR V</w:t>
    </w:r>
    <w:r>
      <w:rPr>
        <w:rFonts w:asciiTheme="minorHAnsi" w:hAnsiTheme="minorHAnsi"/>
        <w:i/>
        <w:sz w:val="18"/>
        <w:szCs w:val="18"/>
      </w:rPr>
      <w:t xml:space="preserve">ersion </w:t>
    </w:r>
    <w:r w:rsidRPr="0097285D">
      <w:rPr>
        <w:rFonts w:asciiTheme="minorHAnsi" w:hAnsiTheme="minorHAnsi"/>
        <w:i/>
        <w:sz w:val="18"/>
        <w:szCs w:val="18"/>
      </w:rPr>
      <w:t>1.</w:t>
    </w:r>
    <w:r>
      <w:rPr>
        <w:rFonts w:asciiTheme="minorHAnsi" w:hAnsiTheme="minorHAnsi"/>
        <w:i/>
        <w:sz w:val="18"/>
        <w:szCs w:val="18"/>
      </w:rPr>
      <w:t>7 - Baseline</w:t>
    </w:r>
    <w:r>
      <w:rPr>
        <w:rFonts w:asciiTheme="minorHAnsi" w:hAnsiTheme="minorHAnsi"/>
        <w:i/>
        <w:sz w:val="18"/>
        <w:szCs w:val="18"/>
      </w:rPr>
      <w:tab/>
    </w:r>
    <w:r>
      <w:rPr>
        <w:rFonts w:asciiTheme="minorHAnsi" w:hAnsiTheme="minorHAnsi"/>
        <w:i/>
        <w:sz w:val="18"/>
        <w:szCs w:val="18"/>
      </w:rPr>
      <w:tab/>
      <w:t xml:space="preserve">Revision </w:t>
    </w:r>
    <w:r w:rsidRPr="0097285D">
      <w:rPr>
        <w:rFonts w:asciiTheme="minorHAnsi" w:hAnsiTheme="minorHAnsi"/>
        <w:i/>
        <w:sz w:val="18"/>
        <w:szCs w:val="18"/>
      </w:rPr>
      <w:t xml:space="preserve">Date </w:t>
    </w:r>
    <w:r>
      <w:rPr>
        <w:rFonts w:asciiTheme="minorHAnsi" w:hAnsiTheme="minorHAnsi"/>
        <w:i/>
        <w:sz w:val="18"/>
        <w:szCs w:val="18"/>
      </w:rPr>
      <w:t>0</w:t>
    </w:r>
    <w:r w:rsidR="00302D6E">
      <w:rPr>
        <w:rFonts w:asciiTheme="minorHAnsi" w:hAnsiTheme="minorHAnsi"/>
        <w:i/>
        <w:sz w:val="18"/>
        <w:szCs w:val="18"/>
      </w:rPr>
      <w:t>1/02/2014</w:t>
    </w:r>
  </w:p>
  <w:p w:rsidR="00245099" w:rsidRDefault="0024509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099" w:rsidRPr="0097285D" w:rsidRDefault="00245099" w:rsidP="00245099">
    <w:pPr>
      <w:pStyle w:val="Footer"/>
      <w:tabs>
        <w:tab w:val="clear" w:pos="9360"/>
        <w:tab w:val="right" w:pos="13500"/>
      </w:tabs>
      <w:ind w:left="-540"/>
      <w:rPr>
        <w:rFonts w:asciiTheme="minorHAnsi" w:hAnsiTheme="minorHAnsi"/>
        <w:i/>
        <w:sz w:val="18"/>
        <w:szCs w:val="18"/>
      </w:rPr>
    </w:pPr>
    <w:r w:rsidRPr="0097285D">
      <w:rPr>
        <w:rFonts w:asciiTheme="minorHAnsi" w:hAnsiTheme="minorHAnsi"/>
        <w:i/>
        <w:sz w:val="18"/>
        <w:szCs w:val="18"/>
      </w:rPr>
      <w:t>L</w:t>
    </w:r>
    <w:r>
      <w:rPr>
        <w:rFonts w:asciiTheme="minorHAnsi" w:hAnsiTheme="minorHAnsi"/>
        <w:i/>
        <w:sz w:val="18"/>
        <w:szCs w:val="18"/>
      </w:rPr>
      <w:t xml:space="preserve">exisNexis – </w:t>
    </w:r>
    <w:r w:rsidRPr="0097285D">
      <w:rPr>
        <w:rFonts w:asciiTheme="minorHAnsi" w:hAnsiTheme="minorHAnsi"/>
        <w:i/>
        <w:sz w:val="18"/>
        <w:szCs w:val="18"/>
      </w:rPr>
      <w:t>Insurance Data Solutions</w:t>
    </w:r>
    <w:r>
      <w:rPr>
        <w:rFonts w:asciiTheme="minorHAnsi" w:hAnsiTheme="minorHAnsi"/>
        <w:i/>
        <w:sz w:val="18"/>
        <w:szCs w:val="18"/>
      </w:rPr>
      <w:t xml:space="preserve"> – Internal Use Only</w:t>
    </w:r>
    <w:r>
      <w:rPr>
        <w:rFonts w:asciiTheme="minorHAnsi" w:hAnsiTheme="minorHAnsi"/>
        <w:i/>
        <w:sz w:val="18"/>
        <w:szCs w:val="18"/>
      </w:rPr>
      <w:tab/>
    </w:r>
    <w:r>
      <w:rPr>
        <w:rFonts w:asciiTheme="minorHAnsi" w:hAnsiTheme="minorHAnsi"/>
        <w:i/>
        <w:sz w:val="18"/>
        <w:szCs w:val="18"/>
      </w:rPr>
      <w:tab/>
    </w:r>
    <w:r>
      <w:rPr>
        <w:rFonts w:asciiTheme="minorHAnsi" w:hAnsiTheme="minorHAnsi"/>
        <w:b/>
        <w:caps/>
        <w:sz w:val="20"/>
        <w:szCs w:val="20"/>
      </w:rPr>
      <w:t>LIFe fcra Model (#755)</w:t>
    </w:r>
  </w:p>
  <w:p w:rsidR="00245099" w:rsidRPr="0097285D" w:rsidRDefault="00245099" w:rsidP="00302D6E">
    <w:pPr>
      <w:pStyle w:val="Footer"/>
      <w:tabs>
        <w:tab w:val="clear" w:pos="4680"/>
        <w:tab w:val="clear" w:pos="9360"/>
        <w:tab w:val="decimal" w:pos="6480"/>
        <w:tab w:val="right" w:pos="13500"/>
      </w:tabs>
      <w:ind w:left="-540"/>
      <w:rPr>
        <w:rFonts w:asciiTheme="minorHAnsi" w:hAnsiTheme="minorHAnsi"/>
        <w:caps/>
        <w:sz w:val="20"/>
        <w:szCs w:val="20"/>
      </w:rPr>
    </w:pPr>
    <w:r w:rsidRPr="0097285D">
      <w:rPr>
        <w:rFonts w:asciiTheme="minorHAnsi" w:hAnsiTheme="minorHAnsi"/>
        <w:i/>
        <w:sz w:val="18"/>
        <w:szCs w:val="18"/>
      </w:rPr>
      <w:t>Confidential &amp; Proprietary</w:t>
    </w:r>
    <w:r>
      <w:rPr>
        <w:rFonts w:asciiTheme="minorHAnsi" w:hAnsiTheme="minorHAnsi"/>
        <w:i/>
        <w:sz w:val="18"/>
        <w:szCs w:val="18"/>
      </w:rPr>
      <w:tab/>
    </w:r>
    <w:r w:rsidRPr="0097285D">
      <w:rPr>
        <w:rFonts w:asciiTheme="minorHAnsi" w:hAnsiTheme="minorHAnsi"/>
        <w:color w:val="7F7F7F" w:themeColor="background1" w:themeShade="7F"/>
        <w:spacing w:val="60"/>
        <w:sz w:val="20"/>
        <w:szCs w:val="20"/>
      </w:rPr>
      <w:t xml:space="preserve">   Page</w:t>
    </w:r>
    <w:r w:rsidRPr="0097285D">
      <w:rPr>
        <w:rFonts w:asciiTheme="minorHAnsi" w:hAnsiTheme="minorHAnsi"/>
        <w:sz w:val="20"/>
        <w:szCs w:val="20"/>
      </w:rPr>
      <w:t xml:space="preserve"> | </w:t>
    </w:r>
    <w:r w:rsidRPr="0097285D">
      <w:rPr>
        <w:rFonts w:asciiTheme="minorHAnsi" w:hAnsiTheme="minorHAnsi"/>
        <w:sz w:val="20"/>
        <w:szCs w:val="20"/>
      </w:rPr>
      <w:fldChar w:fldCharType="begin"/>
    </w:r>
    <w:r w:rsidRPr="0097285D">
      <w:rPr>
        <w:rFonts w:asciiTheme="minorHAnsi" w:hAnsiTheme="minorHAnsi"/>
        <w:sz w:val="20"/>
        <w:szCs w:val="20"/>
      </w:rPr>
      <w:instrText xml:space="preserve"> PAGE   \* MERGEFORMAT </w:instrText>
    </w:r>
    <w:r w:rsidRPr="0097285D">
      <w:rPr>
        <w:rFonts w:asciiTheme="minorHAnsi" w:hAnsiTheme="minorHAnsi"/>
        <w:sz w:val="20"/>
        <w:szCs w:val="20"/>
      </w:rPr>
      <w:fldChar w:fldCharType="separate"/>
    </w:r>
    <w:r w:rsidR="003F5E47" w:rsidRPr="003F5E47">
      <w:rPr>
        <w:rFonts w:asciiTheme="minorHAnsi" w:hAnsiTheme="minorHAnsi"/>
        <w:b/>
        <w:noProof/>
        <w:sz w:val="20"/>
        <w:szCs w:val="20"/>
      </w:rPr>
      <w:t>40</w:t>
    </w:r>
    <w:r w:rsidRPr="0097285D">
      <w:rPr>
        <w:rFonts w:asciiTheme="minorHAnsi" w:hAnsiTheme="minorHAnsi"/>
        <w:sz w:val="20"/>
        <w:szCs w:val="20"/>
      </w:rPr>
      <w:fldChar w:fldCharType="end"/>
    </w:r>
    <w:r w:rsidR="00302D6E">
      <w:rPr>
        <w:rFonts w:asciiTheme="minorHAnsi" w:hAnsiTheme="minorHAnsi"/>
        <w:b/>
        <w:caps/>
        <w:sz w:val="20"/>
        <w:szCs w:val="20"/>
      </w:rPr>
      <w:t xml:space="preserve"> </w:t>
    </w:r>
    <w:r w:rsidR="00302D6E">
      <w:rPr>
        <w:rFonts w:asciiTheme="minorHAnsi" w:hAnsiTheme="minorHAnsi"/>
        <w:b/>
        <w:caps/>
        <w:sz w:val="20"/>
        <w:szCs w:val="20"/>
      </w:rPr>
      <w:tab/>
    </w:r>
    <w:r>
      <w:rPr>
        <w:rFonts w:asciiTheme="minorHAnsi" w:hAnsiTheme="minorHAnsi"/>
        <w:b/>
        <w:caps/>
        <w:sz w:val="20"/>
        <w:szCs w:val="20"/>
      </w:rPr>
      <w:t>simplified Issue</w:t>
    </w:r>
  </w:p>
  <w:p w:rsidR="00245099" w:rsidRPr="0097285D" w:rsidRDefault="00245099" w:rsidP="00245099">
    <w:pPr>
      <w:pStyle w:val="Footer"/>
      <w:tabs>
        <w:tab w:val="clear" w:pos="9360"/>
        <w:tab w:val="right" w:pos="13500"/>
      </w:tabs>
      <w:ind w:left="-540"/>
      <w:rPr>
        <w:rFonts w:asciiTheme="minorHAnsi" w:hAnsiTheme="minorHAnsi"/>
        <w:i/>
        <w:sz w:val="18"/>
        <w:szCs w:val="18"/>
      </w:rPr>
    </w:pPr>
    <w:r w:rsidRPr="0097285D">
      <w:rPr>
        <w:rFonts w:asciiTheme="minorHAnsi" w:hAnsiTheme="minorHAnsi"/>
        <w:i/>
        <w:sz w:val="18"/>
        <w:szCs w:val="18"/>
      </w:rPr>
      <w:t>PMR V</w:t>
    </w:r>
    <w:r>
      <w:rPr>
        <w:rFonts w:asciiTheme="minorHAnsi" w:hAnsiTheme="minorHAnsi"/>
        <w:i/>
        <w:sz w:val="18"/>
        <w:szCs w:val="18"/>
      </w:rPr>
      <w:t xml:space="preserve">ersion </w:t>
    </w:r>
    <w:r w:rsidRPr="0097285D">
      <w:rPr>
        <w:rFonts w:asciiTheme="minorHAnsi" w:hAnsiTheme="minorHAnsi"/>
        <w:i/>
        <w:sz w:val="18"/>
        <w:szCs w:val="18"/>
      </w:rPr>
      <w:t>1.</w:t>
    </w:r>
    <w:r>
      <w:rPr>
        <w:rFonts w:asciiTheme="minorHAnsi" w:hAnsiTheme="minorHAnsi"/>
        <w:i/>
        <w:sz w:val="18"/>
        <w:szCs w:val="18"/>
      </w:rPr>
      <w:t>7 - Baseline</w:t>
    </w:r>
    <w:r>
      <w:rPr>
        <w:rFonts w:asciiTheme="minorHAnsi" w:hAnsiTheme="minorHAnsi"/>
        <w:i/>
        <w:sz w:val="18"/>
        <w:szCs w:val="18"/>
      </w:rPr>
      <w:tab/>
    </w:r>
    <w:r>
      <w:rPr>
        <w:rFonts w:asciiTheme="minorHAnsi" w:hAnsiTheme="minorHAnsi"/>
        <w:i/>
        <w:sz w:val="18"/>
        <w:szCs w:val="18"/>
      </w:rPr>
      <w:tab/>
      <w:t xml:space="preserve">Revision </w:t>
    </w:r>
    <w:r w:rsidRPr="0097285D">
      <w:rPr>
        <w:rFonts w:asciiTheme="minorHAnsi" w:hAnsiTheme="minorHAnsi"/>
        <w:i/>
        <w:sz w:val="18"/>
        <w:szCs w:val="18"/>
      </w:rPr>
      <w:t xml:space="preserve">Date </w:t>
    </w:r>
    <w:r>
      <w:rPr>
        <w:rFonts w:asciiTheme="minorHAnsi" w:hAnsiTheme="minorHAnsi"/>
        <w:i/>
        <w:sz w:val="18"/>
        <w:szCs w:val="18"/>
      </w:rPr>
      <w:t>01/02/2014</w:t>
    </w:r>
  </w:p>
  <w:p w:rsidR="00245099" w:rsidRDefault="0024509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099" w:rsidRPr="0097285D" w:rsidRDefault="00245099" w:rsidP="0077605B">
    <w:pPr>
      <w:pStyle w:val="Footer"/>
      <w:tabs>
        <w:tab w:val="clear" w:pos="9360"/>
        <w:tab w:val="right" w:pos="10080"/>
      </w:tabs>
      <w:rPr>
        <w:rFonts w:asciiTheme="minorHAnsi" w:hAnsiTheme="minorHAnsi"/>
        <w:i/>
        <w:sz w:val="18"/>
        <w:szCs w:val="18"/>
      </w:rPr>
    </w:pPr>
    <w:r w:rsidRPr="0097285D">
      <w:rPr>
        <w:rFonts w:asciiTheme="minorHAnsi" w:hAnsiTheme="minorHAnsi"/>
        <w:i/>
        <w:sz w:val="18"/>
        <w:szCs w:val="18"/>
      </w:rPr>
      <w:t>L</w:t>
    </w:r>
    <w:r>
      <w:rPr>
        <w:rFonts w:asciiTheme="minorHAnsi" w:hAnsiTheme="minorHAnsi"/>
        <w:i/>
        <w:sz w:val="18"/>
        <w:szCs w:val="18"/>
      </w:rPr>
      <w:t xml:space="preserve">exisNexis – </w:t>
    </w:r>
    <w:r w:rsidRPr="0097285D">
      <w:rPr>
        <w:rFonts w:asciiTheme="minorHAnsi" w:hAnsiTheme="minorHAnsi"/>
        <w:i/>
        <w:sz w:val="18"/>
        <w:szCs w:val="18"/>
      </w:rPr>
      <w:t>Insurance Data Solutions</w:t>
    </w:r>
    <w:r>
      <w:rPr>
        <w:rFonts w:asciiTheme="minorHAnsi" w:hAnsiTheme="minorHAnsi"/>
        <w:i/>
        <w:sz w:val="18"/>
        <w:szCs w:val="18"/>
      </w:rPr>
      <w:t xml:space="preserve"> – Internal Use Only</w:t>
    </w:r>
    <w:r>
      <w:rPr>
        <w:rFonts w:asciiTheme="minorHAnsi" w:hAnsiTheme="minorHAnsi"/>
        <w:i/>
        <w:sz w:val="18"/>
        <w:szCs w:val="18"/>
      </w:rPr>
      <w:tab/>
    </w:r>
    <w:r>
      <w:rPr>
        <w:rFonts w:asciiTheme="minorHAnsi" w:hAnsiTheme="minorHAnsi"/>
        <w:i/>
        <w:sz w:val="18"/>
        <w:szCs w:val="18"/>
      </w:rPr>
      <w:tab/>
    </w:r>
    <w:r>
      <w:rPr>
        <w:rFonts w:asciiTheme="minorHAnsi" w:hAnsiTheme="minorHAnsi"/>
        <w:b/>
        <w:caps/>
        <w:sz w:val="20"/>
        <w:szCs w:val="20"/>
      </w:rPr>
      <w:t>LIFe fcra Model (#755)</w:t>
    </w:r>
  </w:p>
  <w:p w:rsidR="00245099" w:rsidRPr="0097285D" w:rsidRDefault="00245099" w:rsidP="0097285D">
    <w:pPr>
      <w:pStyle w:val="Footer"/>
      <w:rPr>
        <w:rFonts w:asciiTheme="minorHAnsi" w:hAnsiTheme="minorHAnsi"/>
        <w:caps/>
        <w:sz w:val="20"/>
        <w:szCs w:val="20"/>
      </w:rPr>
    </w:pPr>
    <w:r w:rsidRPr="0097285D">
      <w:rPr>
        <w:rFonts w:asciiTheme="minorHAnsi" w:hAnsiTheme="minorHAnsi"/>
        <w:i/>
        <w:sz w:val="18"/>
        <w:szCs w:val="18"/>
      </w:rPr>
      <w:t>Confidential &amp; Proprietary</w:t>
    </w:r>
    <w:r w:rsidRPr="0097285D">
      <w:rPr>
        <w:rFonts w:asciiTheme="minorHAnsi" w:hAnsiTheme="minorHAnsi"/>
        <w:color w:val="7F7F7F" w:themeColor="background1" w:themeShade="7F"/>
        <w:spacing w:val="60"/>
        <w:sz w:val="20"/>
        <w:szCs w:val="20"/>
      </w:rPr>
      <w:tab/>
      <w:t xml:space="preserve">   Page</w:t>
    </w:r>
    <w:r w:rsidRPr="0097285D">
      <w:rPr>
        <w:rFonts w:asciiTheme="minorHAnsi" w:hAnsiTheme="minorHAnsi"/>
        <w:sz w:val="20"/>
        <w:szCs w:val="20"/>
      </w:rPr>
      <w:t xml:space="preserve"> | </w:t>
    </w:r>
    <w:r w:rsidRPr="0097285D">
      <w:rPr>
        <w:rFonts w:asciiTheme="minorHAnsi" w:hAnsiTheme="minorHAnsi"/>
        <w:sz w:val="20"/>
        <w:szCs w:val="20"/>
      </w:rPr>
      <w:fldChar w:fldCharType="begin"/>
    </w:r>
    <w:r w:rsidRPr="0097285D">
      <w:rPr>
        <w:rFonts w:asciiTheme="minorHAnsi" w:hAnsiTheme="minorHAnsi"/>
        <w:sz w:val="20"/>
        <w:szCs w:val="20"/>
      </w:rPr>
      <w:instrText xml:space="preserve"> PAGE   \* MERGEFORMAT </w:instrText>
    </w:r>
    <w:r w:rsidRPr="0097285D">
      <w:rPr>
        <w:rFonts w:asciiTheme="minorHAnsi" w:hAnsiTheme="minorHAnsi"/>
        <w:sz w:val="20"/>
        <w:szCs w:val="20"/>
      </w:rPr>
      <w:fldChar w:fldCharType="separate"/>
    </w:r>
    <w:r w:rsidR="003F5E47" w:rsidRPr="003F5E47">
      <w:rPr>
        <w:rFonts w:asciiTheme="minorHAnsi" w:hAnsiTheme="minorHAnsi"/>
        <w:b/>
        <w:noProof/>
        <w:sz w:val="20"/>
        <w:szCs w:val="20"/>
      </w:rPr>
      <w:t>49</w:t>
    </w:r>
    <w:r w:rsidRPr="0097285D">
      <w:rPr>
        <w:rFonts w:asciiTheme="minorHAnsi" w:hAnsiTheme="minorHAnsi"/>
        <w:sz w:val="20"/>
        <w:szCs w:val="20"/>
      </w:rPr>
      <w:fldChar w:fldCharType="end"/>
    </w:r>
    <w:r w:rsidRPr="0097285D">
      <w:rPr>
        <w:rFonts w:asciiTheme="minorHAnsi" w:hAnsiTheme="minorHAnsi"/>
        <w:b/>
        <w:caps/>
        <w:sz w:val="20"/>
        <w:szCs w:val="20"/>
      </w:rPr>
      <w:t xml:space="preserve"> </w:t>
    </w:r>
    <w:r w:rsidRPr="0097285D">
      <w:rPr>
        <w:rFonts w:asciiTheme="minorHAnsi" w:hAnsiTheme="minorHAnsi"/>
        <w:b/>
        <w:caps/>
        <w:sz w:val="20"/>
        <w:szCs w:val="20"/>
      </w:rPr>
      <w:ptab w:relativeTo="margin" w:alignment="right" w:leader="none"/>
    </w:r>
    <w:r>
      <w:rPr>
        <w:rFonts w:asciiTheme="minorHAnsi" w:hAnsiTheme="minorHAnsi"/>
        <w:b/>
        <w:caps/>
        <w:sz w:val="20"/>
        <w:szCs w:val="20"/>
      </w:rPr>
      <w:t>simplified Issue</w:t>
    </w:r>
  </w:p>
  <w:p w:rsidR="00245099" w:rsidRPr="0097285D" w:rsidRDefault="00245099" w:rsidP="0097285D">
    <w:pPr>
      <w:pStyle w:val="Footer"/>
      <w:tabs>
        <w:tab w:val="clear" w:pos="9360"/>
        <w:tab w:val="right" w:pos="10080"/>
      </w:tabs>
      <w:rPr>
        <w:rFonts w:asciiTheme="minorHAnsi" w:hAnsiTheme="minorHAnsi"/>
        <w:i/>
        <w:sz w:val="18"/>
        <w:szCs w:val="18"/>
      </w:rPr>
    </w:pPr>
    <w:r w:rsidRPr="0097285D">
      <w:rPr>
        <w:rFonts w:asciiTheme="minorHAnsi" w:hAnsiTheme="minorHAnsi"/>
        <w:i/>
        <w:sz w:val="18"/>
        <w:szCs w:val="18"/>
      </w:rPr>
      <w:t>PMR V</w:t>
    </w:r>
    <w:r>
      <w:rPr>
        <w:rFonts w:asciiTheme="minorHAnsi" w:hAnsiTheme="minorHAnsi"/>
        <w:i/>
        <w:sz w:val="18"/>
        <w:szCs w:val="18"/>
      </w:rPr>
      <w:t xml:space="preserve">ersion </w:t>
    </w:r>
    <w:r w:rsidRPr="0097285D">
      <w:rPr>
        <w:rFonts w:asciiTheme="minorHAnsi" w:hAnsiTheme="minorHAnsi"/>
        <w:i/>
        <w:sz w:val="18"/>
        <w:szCs w:val="18"/>
      </w:rPr>
      <w:t>1.</w:t>
    </w:r>
    <w:r>
      <w:rPr>
        <w:rFonts w:asciiTheme="minorHAnsi" w:hAnsiTheme="minorHAnsi"/>
        <w:i/>
        <w:sz w:val="18"/>
        <w:szCs w:val="18"/>
      </w:rPr>
      <w:t>7 - Baseline</w:t>
    </w:r>
    <w:r>
      <w:rPr>
        <w:rFonts w:asciiTheme="minorHAnsi" w:hAnsiTheme="minorHAnsi"/>
        <w:i/>
        <w:sz w:val="18"/>
        <w:szCs w:val="18"/>
      </w:rPr>
      <w:tab/>
    </w:r>
    <w:r>
      <w:rPr>
        <w:rFonts w:asciiTheme="minorHAnsi" w:hAnsiTheme="minorHAnsi"/>
        <w:i/>
        <w:sz w:val="18"/>
        <w:szCs w:val="18"/>
      </w:rPr>
      <w:tab/>
      <w:t xml:space="preserve">Revision </w:t>
    </w:r>
    <w:r w:rsidRPr="0097285D">
      <w:rPr>
        <w:rFonts w:asciiTheme="minorHAnsi" w:hAnsiTheme="minorHAnsi"/>
        <w:i/>
        <w:sz w:val="18"/>
        <w:szCs w:val="18"/>
      </w:rPr>
      <w:t xml:space="preserve">Date </w:t>
    </w:r>
    <w:r>
      <w:rPr>
        <w:rFonts w:asciiTheme="minorHAnsi" w:hAnsiTheme="minorHAnsi"/>
        <w:i/>
        <w:sz w:val="18"/>
        <w:szCs w:val="18"/>
      </w:rPr>
      <w:t>0</w:t>
    </w:r>
    <w:r w:rsidR="00302D6E">
      <w:rPr>
        <w:rFonts w:asciiTheme="minorHAnsi" w:hAnsiTheme="minorHAnsi"/>
        <w:i/>
        <w:sz w:val="18"/>
        <w:szCs w:val="18"/>
      </w:rPr>
      <w:t>1/02/2014</w:t>
    </w:r>
  </w:p>
  <w:p w:rsidR="00245099" w:rsidRDefault="002450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6B7" w:rsidRDefault="008316B7" w:rsidP="00BC15F4">
      <w:r>
        <w:separator/>
      </w:r>
    </w:p>
  </w:footnote>
  <w:footnote w:type="continuationSeparator" w:id="0">
    <w:p w:rsidR="008316B7" w:rsidRDefault="008316B7" w:rsidP="00BC15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099" w:rsidRDefault="00245099">
    <w:pPr>
      <w:pStyle w:val="Header"/>
    </w:pPr>
  </w:p>
  <w:p w:rsidR="00245099" w:rsidRDefault="0024509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7FAD"/>
    <w:multiLevelType w:val="hybridMultilevel"/>
    <w:tmpl w:val="14E29052"/>
    <w:lvl w:ilvl="0" w:tplc="3F2276BC">
      <w:start w:val="1"/>
      <w:numFmt w:val="lowerRoman"/>
      <w:lvlText w:val="%1."/>
      <w:lvlJc w:val="left"/>
      <w:pPr>
        <w:tabs>
          <w:tab w:val="num" w:pos="1080"/>
        </w:tabs>
        <w:ind w:left="792" w:hanging="432"/>
      </w:pPr>
      <w:rPr>
        <w:rFonts w:cs="Times New Roman" w:hint="default"/>
      </w:rPr>
    </w:lvl>
    <w:lvl w:ilvl="1" w:tplc="AA3AEAD0">
      <w:start w:val="1"/>
      <w:numFmt w:val="bullet"/>
      <w:pStyle w:val="Bullet3"/>
      <w:lvlText w:val=""/>
      <w:lvlJc w:val="left"/>
      <w:pPr>
        <w:tabs>
          <w:tab w:val="num" w:pos="1440"/>
        </w:tabs>
        <w:ind w:left="1440" w:hanging="360"/>
      </w:pPr>
      <w:rPr>
        <w:rFonts w:ascii="Wingdings" w:hAnsi="Wingdings" w:hint="default"/>
      </w:rPr>
    </w:lvl>
    <w:lvl w:ilvl="2" w:tplc="BE149C80" w:tentative="1">
      <w:start w:val="1"/>
      <w:numFmt w:val="lowerRoman"/>
      <w:lvlText w:val="%3."/>
      <w:lvlJc w:val="right"/>
      <w:pPr>
        <w:tabs>
          <w:tab w:val="num" w:pos="2160"/>
        </w:tabs>
        <w:ind w:left="2160" w:hanging="180"/>
      </w:pPr>
      <w:rPr>
        <w:rFonts w:cs="Times New Roman"/>
      </w:rPr>
    </w:lvl>
    <w:lvl w:ilvl="3" w:tplc="8C123A70" w:tentative="1">
      <w:start w:val="1"/>
      <w:numFmt w:val="decimal"/>
      <w:lvlText w:val="%4."/>
      <w:lvlJc w:val="left"/>
      <w:pPr>
        <w:tabs>
          <w:tab w:val="num" w:pos="2880"/>
        </w:tabs>
        <w:ind w:left="2880" w:hanging="360"/>
      </w:pPr>
      <w:rPr>
        <w:rFonts w:cs="Times New Roman"/>
      </w:rPr>
    </w:lvl>
    <w:lvl w:ilvl="4" w:tplc="5A46BDEE" w:tentative="1">
      <w:start w:val="1"/>
      <w:numFmt w:val="lowerLetter"/>
      <w:lvlText w:val="%5."/>
      <w:lvlJc w:val="left"/>
      <w:pPr>
        <w:tabs>
          <w:tab w:val="num" w:pos="3600"/>
        </w:tabs>
        <w:ind w:left="3600" w:hanging="360"/>
      </w:pPr>
      <w:rPr>
        <w:rFonts w:cs="Times New Roman"/>
      </w:rPr>
    </w:lvl>
    <w:lvl w:ilvl="5" w:tplc="EC504F64" w:tentative="1">
      <w:start w:val="1"/>
      <w:numFmt w:val="lowerRoman"/>
      <w:lvlText w:val="%6."/>
      <w:lvlJc w:val="right"/>
      <w:pPr>
        <w:tabs>
          <w:tab w:val="num" w:pos="4320"/>
        </w:tabs>
        <w:ind w:left="4320" w:hanging="180"/>
      </w:pPr>
      <w:rPr>
        <w:rFonts w:cs="Times New Roman"/>
      </w:rPr>
    </w:lvl>
    <w:lvl w:ilvl="6" w:tplc="318E9C7C" w:tentative="1">
      <w:start w:val="1"/>
      <w:numFmt w:val="decimal"/>
      <w:lvlText w:val="%7."/>
      <w:lvlJc w:val="left"/>
      <w:pPr>
        <w:tabs>
          <w:tab w:val="num" w:pos="5040"/>
        </w:tabs>
        <w:ind w:left="5040" w:hanging="360"/>
      </w:pPr>
      <w:rPr>
        <w:rFonts w:cs="Times New Roman"/>
      </w:rPr>
    </w:lvl>
    <w:lvl w:ilvl="7" w:tplc="E46A54DA" w:tentative="1">
      <w:start w:val="1"/>
      <w:numFmt w:val="lowerLetter"/>
      <w:lvlText w:val="%8."/>
      <w:lvlJc w:val="left"/>
      <w:pPr>
        <w:tabs>
          <w:tab w:val="num" w:pos="5760"/>
        </w:tabs>
        <w:ind w:left="5760" w:hanging="360"/>
      </w:pPr>
      <w:rPr>
        <w:rFonts w:cs="Times New Roman"/>
      </w:rPr>
    </w:lvl>
    <w:lvl w:ilvl="8" w:tplc="B1CEB364" w:tentative="1">
      <w:start w:val="1"/>
      <w:numFmt w:val="lowerRoman"/>
      <w:lvlText w:val="%9."/>
      <w:lvlJc w:val="right"/>
      <w:pPr>
        <w:tabs>
          <w:tab w:val="num" w:pos="6480"/>
        </w:tabs>
        <w:ind w:left="6480" w:hanging="180"/>
      </w:pPr>
      <w:rPr>
        <w:rFonts w:cs="Times New Roman"/>
      </w:rPr>
    </w:lvl>
  </w:abstractNum>
  <w:abstractNum w:abstractNumId="1">
    <w:nsid w:val="00FF52C8"/>
    <w:multiLevelType w:val="hybridMultilevel"/>
    <w:tmpl w:val="2018B74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27C7BB9"/>
    <w:multiLevelType w:val="hybridMultilevel"/>
    <w:tmpl w:val="94B43E2A"/>
    <w:lvl w:ilvl="0" w:tplc="340030C8">
      <w:start w:val="1"/>
      <w:numFmt w:val="decimal"/>
      <w:lvlText w:val="%1."/>
      <w:lvlJc w:val="left"/>
      <w:pPr>
        <w:ind w:left="25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FC5688"/>
    <w:multiLevelType w:val="hybridMultilevel"/>
    <w:tmpl w:val="B09E4BC0"/>
    <w:lvl w:ilvl="0" w:tplc="340030C8">
      <w:start w:val="1"/>
      <w:numFmt w:val="decimal"/>
      <w:lvlText w:val="%1."/>
      <w:lvlJc w:val="left"/>
      <w:pPr>
        <w:ind w:left="28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881793"/>
    <w:multiLevelType w:val="hybridMultilevel"/>
    <w:tmpl w:val="E44CCAA2"/>
    <w:lvl w:ilvl="0" w:tplc="04090019">
      <w:start w:val="1"/>
      <w:numFmt w:val="lowerLetter"/>
      <w:lvlText w:val="%1."/>
      <w:lvlJc w:val="left"/>
      <w:pPr>
        <w:ind w:left="1080" w:hanging="360"/>
      </w:pPr>
    </w:lvl>
    <w:lvl w:ilvl="1" w:tplc="04090017">
      <w:start w:val="1"/>
      <w:numFmt w:val="lowerLetter"/>
      <w:lvlText w:val="%2)"/>
      <w:lvlJc w:val="left"/>
      <w:pPr>
        <w:ind w:left="1800" w:hanging="360"/>
      </w:pPr>
    </w:lvl>
    <w:lvl w:ilvl="2" w:tplc="04090017">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A90FFA"/>
    <w:multiLevelType w:val="hybridMultilevel"/>
    <w:tmpl w:val="1C9CD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10575"/>
    <w:multiLevelType w:val="hybridMultilevel"/>
    <w:tmpl w:val="E4A63496"/>
    <w:lvl w:ilvl="0" w:tplc="04090019">
      <w:start w:val="1"/>
      <w:numFmt w:val="lowerLetter"/>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884D3C"/>
    <w:multiLevelType w:val="multilevel"/>
    <w:tmpl w:val="6832BD3C"/>
    <w:styleLink w:val="StyleNumberedBoldRed"/>
    <w:lvl w:ilvl="0">
      <w:start w:val="1"/>
      <w:numFmt w:val="decimal"/>
      <w:lvlText w:val="%1."/>
      <w:lvlJc w:val="left"/>
      <w:pPr>
        <w:tabs>
          <w:tab w:val="num" w:pos="1440"/>
        </w:tabs>
        <w:ind w:left="1440" w:hanging="360"/>
      </w:pPr>
      <w:rPr>
        <w:rFonts w:ascii="Arial" w:hAnsi="Arial" w:hint="default"/>
        <w:b w:val="0"/>
        <w:i w:val="0"/>
        <w:color w:val="auto"/>
        <w:sz w:val="20"/>
      </w:rPr>
    </w:lvl>
    <w:lvl w:ilvl="1">
      <w:start w:val="1"/>
      <w:numFmt w:val="lowerLetter"/>
      <w:lvlText w:val="%2."/>
      <w:lvlJc w:val="left"/>
      <w:pPr>
        <w:tabs>
          <w:tab w:val="num" w:pos="2160"/>
        </w:tabs>
        <w:ind w:left="2160" w:hanging="360"/>
      </w:pPr>
      <w:rPr>
        <w:rFonts w:ascii="Arial Bold" w:hAnsi="Arial Bold" w:hint="default"/>
        <w:b/>
        <w:bCs/>
        <w:color w:val="auto"/>
        <w:sz w:val="20"/>
      </w:rPr>
    </w:lvl>
    <w:lvl w:ilvl="2">
      <w:start w:val="1"/>
      <w:numFmt w:val="lowerRoman"/>
      <w:lvlText w:val="%3."/>
      <w:lvlJc w:val="right"/>
      <w:pPr>
        <w:tabs>
          <w:tab w:val="num" w:pos="2880"/>
        </w:tabs>
        <w:ind w:left="2880" w:hanging="18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8">
    <w:nsid w:val="198D61EC"/>
    <w:multiLevelType w:val="hybridMultilevel"/>
    <w:tmpl w:val="8758D77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CCE43D0"/>
    <w:multiLevelType w:val="hybridMultilevel"/>
    <w:tmpl w:val="F98E3F14"/>
    <w:lvl w:ilvl="0" w:tplc="04090017">
      <w:start w:val="1"/>
      <w:numFmt w:val="bullet"/>
      <w:pStyle w:val="Bullet2"/>
      <w:lvlText w:val=""/>
      <w:lvlJc w:val="left"/>
      <w:pPr>
        <w:tabs>
          <w:tab w:val="num" w:pos="360"/>
        </w:tabs>
        <w:ind w:left="360" w:hanging="360"/>
      </w:pPr>
      <w:rPr>
        <w:rFonts w:ascii="Symbol" w:hAnsi="Symbol" w:hint="default"/>
      </w:rPr>
    </w:lvl>
    <w:lvl w:ilvl="1" w:tplc="04090001" w:tentative="1">
      <w:start w:val="1"/>
      <w:numFmt w:val="bullet"/>
      <w:lvlText w:val="o"/>
      <w:lvlJc w:val="left"/>
      <w:pPr>
        <w:tabs>
          <w:tab w:val="num" w:pos="1080"/>
        </w:tabs>
        <w:ind w:left="1080" w:hanging="360"/>
      </w:pPr>
      <w:rPr>
        <w:rFonts w:ascii="Courier New" w:hAnsi="Courier New" w:hint="default"/>
      </w:rPr>
    </w:lvl>
    <w:lvl w:ilvl="2" w:tplc="04090003"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0">
    <w:nsid w:val="1E857E74"/>
    <w:multiLevelType w:val="multilevel"/>
    <w:tmpl w:val="2500EE86"/>
    <w:lvl w:ilvl="0">
      <w:start w:val="1"/>
      <w:numFmt w:val="decimal"/>
      <w:pStyle w:val="StyleBeforeAuto"/>
      <w:lvlText w:val="%1."/>
      <w:lvlJc w:val="left"/>
      <w:pPr>
        <w:tabs>
          <w:tab w:val="num" w:pos="1440"/>
        </w:tabs>
        <w:ind w:left="1440" w:hanging="360"/>
      </w:pPr>
      <w:rPr>
        <w:rFonts w:ascii="Arial" w:hAnsi="Arial" w:hint="default"/>
        <w:b w:val="0"/>
        <w:i w:val="0"/>
        <w:color w:val="auto"/>
        <w:sz w:val="20"/>
      </w:rPr>
    </w:lvl>
    <w:lvl w:ilvl="1">
      <w:start w:val="1"/>
      <w:numFmt w:val="lowerLetter"/>
      <w:lvlText w:val="%2."/>
      <w:lvlJc w:val="left"/>
      <w:pPr>
        <w:tabs>
          <w:tab w:val="num" w:pos="2160"/>
        </w:tabs>
        <w:ind w:left="2160" w:hanging="360"/>
      </w:pPr>
      <w:rPr>
        <w:rFonts w:ascii="Arial" w:hAnsi="Arial" w:hint="default"/>
        <w:b w:val="0"/>
        <w:bCs/>
        <w:i w:val="0"/>
        <w:color w:val="auto"/>
        <w:sz w:val="20"/>
      </w:rPr>
    </w:lvl>
    <w:lvl w:ilvl="2">
      <w:start w:val="1"/>
      <w:numFmt w:val="lowerRoman"/>
      <w:lvlText w:val="%3."/>
      <w:lvlJc w:val="right"/>
      <w:pPr>
        <w:tabs>
          <w:tab w:val="num" w:pos="2880"/>
        </w:tabs>
        <w:ind w:left="2880" w:hanging="18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1">
    <w:nsid w:val="1F8F7467"/>
    <w:multiLevelType w:val="hybridMultilevel"/>
    <w:tmpl w:val="DAC8CF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10B4A6B"/>
    <w:multiLevelType w:val="hybridMultilevel"/>
    <w:tmpl w:val="12CC8372"/>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721C0E"/>
    <w:multiLevelType w:val="hybridMultilevel"/>
    <w:tmpl w:val="005621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7">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F65F92"/>
    <w:multiLevelType w:val="hybridMultilevel"/>
    <w:tmpl w:val="7C900CF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nsid w:val="2895127C"/>
    <w:multiLevelType w:val="hybridMultilevel"/>
    <w:tmpl w:val="93C42904"/>
    <w:lvl w:ilvl="0" w:tplc="F25E8AB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A315C87"/>
    <w:multiLevelType w:val="hybridMultilevel"/>
    <w:tmpl w:val="9CCE04CC"/>
    <w:lvl w:ilvl="0" w:tplc="1E0890EA">
      <w:start w:val="1"/>
      <w:numFmt w:val="decimal"/>
      <w:pStyle w:val="Style1"/>
      <w:lvlText w:val="%1."/>
      <w:lvlJc w:val="left"/>
      <w:pPr>
        <w:ind w:left="360" w:hanging="360"/>
      </w:pPr>
      <w:rPr>
        <w:b/>
      </w:rPr>
    </w:lvl>
    <w:lvl w:ilvl="1" w:tplc="04090019">
      <w:start w:val="1"/>
      <w:numFmt w:val="lowerLetter"/>
      <w:lvlText w:val="%2."/>
      <w:lvlJc w:val="left"/>
      <w:pPr>
        <w:ind w:left="1080" w:hanging="360"/>
      </w:pPr>
    </w:lvl>
    <w:lvl w:ilvl="2" w:tplc="98B6FA48">
      <w:start w:val="1"/>
      <w:numFmt w:val="lowerRoman"/>
      <w:lvlText w:val="%3."/>
      <w:lvlJc w:val="right"/>
      <w:pPr>
        <w:ind w:left="1800" w:hanging="180"/>
      </w:pPr>
      <w:rPr>
        <w:i w:val="0"/>
      </w:rPr>
    </w:lvl>
    <w:lvl w:ilvl="3" w:tplc="340030C8">
      <w:start w:val="1"/>
      <w:numFmt w:val="decimal"/>
      <w:lvlText w:val="%4."/>
      <w:lvlJc w:val="left"/>
      <w:pPr>
        <w:ind w:left="2520" w:hanging="360"/>
      </w:pPr>
      <w:rPr>
        <w:b w:val="0"/>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B20180C"/>
    <w:multiLevelType w:val="hybridMultilevel"/>
    <w:tmpl w:val="4DE85688"/>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nsid w:val="2D4315F2"/>
    <w:multiLevelType w:val="hybridMultilevel"/>
    <w:tmpl w:val="50FC3C7C"/>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
    <w:nsid w:val="359D017C"/>
    <w:multiLevelType w:val="hybridMultilevel"/>
    <w:tmpl w:val="FCFAC35C"/>
    <w:lvl w:ilvl="0" w:tplc="04090017">
      <w:start w:val="1"/>
      <w:numFmt w:val="bullet"/>
      <w:pStyle w:val="Bulletblue"/>
      <w:lvlText w:val="■"/>
      <w:lvlJc w:val="left"/>
      <w:pPr>
        <w:tabs>
          <w:tab w:val="num" w:pos="360"/>
        </w:tabs>
        <w:ind w:left="360" w:hanging="360"/>
      </w:pPr>
      <w:rPr>
        <w:rFonts w:ascii="Garamond" w:hAnsi="Garamond" w:hint="default"/>
        <w:color w:val="005596"/>
        <w:sz w:val="20"/>
      </w:rPr>
    </w:lvl>
    <w:lvl w:ilvl="1" w:tplc="04090019">
      <w:start w:val="1"/>
      <w:numFmt w:val="bullet"/>
      <w:lvlText w:val=""/>
      <w:lvlJc w:val="left"/>
      <w:pPr>
        <w:tabs>
          <w:tab w:val="num" w:pos="1440"/>
        </w:tabs>
        <w:ind w:left="1440" w:hanging="360"/>
      </w:pPr>
      <w:rPr>
        <w:rFonts w:ascii="Wingdings" w:hAnsi="Wingdings" w:hint="default"/>
        <w:color w:val="007BB2"/>
      </w:rPr>
    </w:lvl>
    <w:lvl w:ilvl="2" w:tplc="0409001B">
      <w:start w:val="1"/>
      <w:numFmt w:val="bullet"/>
      <w:lvlText w:val=""/>
      <w:lvlJc w:val="left"/>
      <w:pPr>
        <w:tabs>
          <w:tab w:val="num" w:pos="2160"/>
        </w:tabs>
        <w:ind w:left="2160" w:hanging="360"/>
      </w:pPr>
      <w:rPr>
        <w:rFonts w:ascii="Symbol" w:hAnsi="Symbol"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39CE5A2C"/>
    <w:multiLevelType w:val="multilevel"/>
    <w:tmpl w:val="5128FA20"/>
    <w:lvl w:ilvl="0">
      <w:start w:val="1"/>
      <w:numFmt w:val="decimal"/>
      <w:lvlText w:val="%1."/>
      <w:lvlJc w:val="left"/>
      <w:pPr>
        <w:ind w:left="360" w:hanging="360"/>
      </w:pPr>
    </w:lvl>
    <w:lvl w:ilvl="1">
      <w:start w:val="1"/>
      <w:numFmt w:val="decimal"/>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87F7BAE"/>
    <w:multiLevelType w:val="hybridMultilevel"/>
    <w:tmpl w:val="5FE2F5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B05AD5"/>
    <w:multiLevelType w:val="hybridMultilevel"/>
    <w:tmpl w:val="EBEAF6B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nsid w:val="51B25EF6"/>
    <w:multiLevelType w:val="hybridMultilevel"/>
    <w:tmpl w:val="AAAA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16122F"/>
    <w:multiLevelType w:val="hybridMultilevel"/>
    <w:tmpl w:val="3942229C"/>
    <w:lvl w:ilvl="0" w:tplc="04090019">
      <w:start w:val="1"/>
      <w:numFmt w:val="decimal"/>
      <w:pStyle w:val="ListNumber"/>
      <w:lvlText w:val="%1."/>
      <w:lvlJc w:val="left"/>
      <w:pPr>
        <w:tabs>
          <w:tab w:val="num" w:pos="72"/>
        </w:tabs>
        <w:ind w:left="216" w:hanging="216"/>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5">
    <w:nsid w:val="5B2327EB"/>
    <w:multiLevelType w:val="singleLevel"/>
    <w:tmpl w:val="E1A63D9A"/>
    <w:lvl w:ilvl="0">
      <w:start w:val="1"/>
      <w:numFmt w:val="bullet"/>
      <w:pStyle w:val="TableBulletedList"/>
      <w:lvlText w:val=""/>
      <w:lvlJc w:val="left"/>
      <w:pPr>
        <w:tabs>
          <w:tab w:val="num" w:pos="360"/>
        </w:tabs>
        <w:ind w:left="360" w:hanging="360"/>
      </w:pPr>
      <w:rPr>
        <w:rFonts w:ascii="Symbol" w:hAnsi="Symbol" w:hint="default"/>
        <w:sz w:val="20"/>
      </w:rPr>
    </w:lvl>
  </w:abstractNum>
  <w:abstractNum w:abstractNumId="26">
    <w:nsid w:val="5BB57930"/>
    <w:multiLevelType w:val="hybridMultilevel"/>
    <w:tmpl w:val="9716CA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7">
    <w:nsid w:val="5BDA77EA"/>
    <w:multiLevelType w:val="hybridMultilevel"/>
    <w:tmpl w:val="7844632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F4810BF"/>
    <w:multiLevelType w:val="hybridMultilevel"/>
    <w:tmpl w:val="232EDF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F78395C"/>
    <w:multiLevelType w:val="hybridMultilevel"/>
    <w:tmpl w:val="5C8A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002D33"/>
    <w:multiLevelType w:val="hybridMultilevel"/>
    <w:tmpl w:val="5FE2F5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AB3656"/>
    <w:multiLevelType w:val="hybridMultilevel"/>
    <w:tmpl w:val="7DA0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C066EC"/>
    <w:multiLevelType w:val="hybridMultilevel"/>
    <w:tmpl w:val="4C64046C"/>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33">
    <w:nsid w:val="6613328B"/>
    <w:multiLevelType w:val="hybridMultilevel"/>
    <w:tmpl w:val="15FE2E5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709039C"/>
    <w:multiLevelType w:val="hybridMultilevel"/>
    <w:tmpl w:val="523AFCA6"/>
    <w:lvl w:ilvl="0" w:tplc="04090001">
      <w:start w:val="1"/>
      <w:numFmt w:val="bullet"/>
      <w:lvlText w:val=""/>
      <w:lvlJc w:val="left"/>
      <w:pPr>
        <w:ind w:left="25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6D161B"/>
    <w:multiLevelType w:val="hybridMultilevel"/>
    <w:tmpl w:val="87184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8F83E77"/>
    <w:multiLevelType w:val="hybridMultilevel"/>
    <w:tmpl w:val="232EDF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6EB20351"/>
    <w:multiLevelType w:val="hybridMultilevel"/>
    <w:tmpl w:val="49CEFB0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7">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FEA3318"/>
    <w:multiLevelType w:val="hybridMultilevel"/>
    <w:tmpl w:val="A1CEE95A"/>
    <w:lvl w:ilvl="0" w:tplc="1E0890EA">
      <w:start w:val="1"/>
      <w:numFmt w:val="decimal"/>
      <w:lvlText w:val="%1."/>
      <w:lvlJc w:val="left"/>
      <w:pPr>
        <w:ind w:left="360" w:hanging="360"/>
      </w:pPr>
      <w:rPr>
        <w:b/>
      </w:rPr>
    </w:lvl>
    <w:lvl w:ilvl="1" w:tplc="04090019">
      <w:start w:val="1"/>
      <w:numFmt w:val="lowerLetter"/>
      <w:lvlText w:val="%2."/>
      <w:lvlJc w:val="left"/>
      <w:pPr>
        <w:ind w:left="1080" w:hanging="360"/>
      </w:pPr>
    </w:lvl>
    <w:lvl w:ilvl="2" w:tplc="98B6FA48">
      <w:start w:val="1"/>
      <w:numFmt w:val="lowerRoman"/>
      <w:lvlText w:val="%3."/>
      <w:lvlJc w:val="right"/>
      <w:pPr>
        <w:ind w:left="1800" w:hanging="180"/>
      </w:pPr>
      <w:rPr>
        <w:i w:val="0"/>
      </w:rPr>
    </w:lvl>
    <w:lvl w:ilvl="3" w:tplc="04090001">
      <w:start w:val="1"/>
      <w:numFmt w:val="bullet"/>
      <w:lvlText w:val=""/>
      <w:lvlJc w:val="left"/>
      <w:pPr>
        <w:ind w:left="2520" w:hanging="360"/>
      </w:pPr>
      <w:rPr>
        <w:rFonts w:ascii="Symbol" w:hAnsi="Symbol" w:hint="default"/>
        <w:b w:val="0"/>
      </w:rPr>
    </w:lvl>
    <w:lvl w:ilvl="4" w:tplc="04090001">
      <w:start w:val="1"/>
      <w:numFmt w:val="bullet"/>
      <w:lvlText w:val=""/>
      <w:lvlJc w:val="left"/>
      <w:pPr>
        <w:ind w:left="3240" w:hanging="360"/>
      </w:pPr>
      <w:rPr>
        <w:rFonts w:ascii="Symbol" w:hAnsi="Symbol"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C371395"/>
    <w:multiLevelType w:val="hybridMultilevel"/>
    <w:tmpl w:val="8758D77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E474ED1"/>
    <w:multiLevelType w:val="hybridMultilevel"/>
    <w:tmpl w:val="D7D8FA28"/>
    <w:lvl w:ilvl="0" w:tplc="04090017">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1">
    <w:nsid w:val="7F0379EF"/>
    <w:multiLevelType w:val="hybridMultilevel"/>
    <w:tmpl w:val="C9EE59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19">
      <w:start w:val="1"/>
      <w:numFmt w:val="lowerLetter"/>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
  </w:num>
  <w:num w:numId="3">
    <w:abstractNumId w:val="11"/>
  </w:num>
  <w:num w:numId="4">
    <w:abstractNumId w:val="20"/>
  </w:num>
  <w:num w:numId="5">
    <w:abstractNumId w:val="3"/>
  </w:num>
  <w:num w:numId="6">
    <w:abstractNumId w:val="26"/>
  </w:num>
  <w:num w:numId="7">
    <w:abstractNumId w:val="31"/>
  </w:num>
  <w:num w:numId="8">
    <w:abstractNumId w:val="23"/>
  </w:num>
  <w:num w:numId="9">
    <w:abstractNumId w:val="14"/>
  </w:num>
  <w:num w:numId="10">
    <w:abstractNumId w:val="22"/>
  </w:num>
  <w:num w:numId="11">
    <w:abstractNumId w:val="17"/>
  </w:num>
  <w:num w:numId="12">
    <w:abstractNumId w:val="18"/>
  </w:num>
  <w:num w:numId="13">
    <w:abstractNumId w:val="38"/>
  </w:num>
  <w:num w:numId="14">
    <w:abstractNumId w:val="34"/>
  </w:num>
  <w:num w:numId="15">
    <w:abstractNumId w:val="32"/>
  </w:num>
  <w:num w:numId="16">
    <w:abstractNumId w:val="13"/>
  </w:num>
  <w:num w:numId="17">
    <w:abstractNumId w:val="33"/>
  </w:num>
  <w:num w:numId="18">
    <w:abstractNumId w:val="27"/>
  </w:num>
  <w:num w:numId="19">
    <w:abstractNumId w:val="12"/>
  </w:num>
  <w:num w:numId="20">
    <w:abstractNumId w:val="24"/>
  </w:num>
  <w:num w:numId="21">
    <w:abstractNumId w:val="0"/>
  </w:num>
  <w:num w:numId="22">
    <w:abstractNumId w:val="9"/>
  </w:num>
  <w:num w:numId="23">
    <w:abstractNumId w:val="19"/>
  </w:num>
  <w:num w:numId="24">
    <w:abstractNumId w:val="7"/>
  </w:num>
  <w:num w:numId="25">
    <w:abstractNumId w:val="10"/>
  </w:num>
  <w:num w:numId="26">
    <w:abstractNumId w:val="15"/>
  </w:num>
  <w:num w:numId="27">
    <w:abstractNumId w:val="6"/>
  </w:num>
  <w:num w:numId="28">
    <w:abstractNumId w:val="30"/>
  </w:num>
  <w:num w:numId="29">
    <w:abstractNumId w:val="41"/>
  </w:num>
  <w:num w:numId="30">
    <w:abstractNumId w:val="25"/>
  </w:num>
  <w:num w:numId="31">
    <w:abstractNumId w:val="4"/>
  </w:num>
  <w:num w:numId="32">
    <w:abstractNumId w:val="40"/>
  </w:num>
  <w:num w:numId="33">
    <w:abstractNumId w:val="28"/>
  </w:num>
  <w:num w:numId="34">
    <w:abstractNumId w:val="36"/>
  </w:num>
  <w:num w:numId="35">
    <w:abstractNumId w:val="21"/>
  </w:num>
  <w:num w:numId="36">
    <w:abstractNumId w:val="29"/>
  </w:num>
  <w:num w:numId="37">
    <w:abstractNumId w:val="37"/>
  </w:num>
  <w:num w:numId="38">
    <w:abstractNumId w:val="35"/>
  </w:num>
  <w:num w:numId="39">
    <w:abstractNumId w:val="39"/>
  </w:num>
  <w:num w:numId="40">
    <w:abstractNumId w:val="8"/>
  </w:num>
  <w:num w:numId="41">
    <w:abstractNumId w:val="5"/>
  </w:num>
  <w:num w:numId="42">
    <w:abstractNumId w:val="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C15F4"/>
    <w:rsid w:val="0000267A"/>
    <w:rsid w:val="00002F31"/>
    <w:rsid w:val="00003BB6"/>
    <w:rsid w:val="00004654"/>
    <w:rsid w:val="00013E5D"/>
    <w:rsid w:val="000142E3"/>
    <w:rsid w:val="0002032D"/>
    <w:rsid w:val="00020968"/>
    <w:rsid w:val="00020C05"/>
    <w:rsid w:val="00032483"/>
    <w:rsid w:val="000350DB"/>
    <w:rsid w:val="00035461"/>
    <w:rsid w:val="00035610"/>
    <w:rsid w:val="00037738"/>
    <w:rsid w:val="00045011"/>
    <w:rsid w:val="000451CE"/>
    <w:rsid w:val="000510A2"/>
    <w:rsid w:val="00060E63"/>
    <w:rsid w:val="00070FAA"/>
    <w:rsid w:val="00071C36"/>
    <w:rsid w:val="000917C7"/>
    <w:rsid w:val="00092AF3"/>
    <w:rsid w:val="000A1A62"/>
    <w:rsid w:val="000A659A"/>
    <w:rsid w:val="000B7F95"/>
    <w:rsid w:val="000C158C"/>
    <w:rsid w:val="000C7093"/>
    <w:rsid w:val="000D3C4B"/>
    <w:rsid w:val="000D5B02"/>
    <w:rsid w:val="000F1FF8"/>
    <w:rsid w:val="000F6F96"/>
    <w:rsid w:val="000F72C1"/>
    <w:rsid w:val="001026A2"/>
    <w:rsid w:val="00102847"/>
    <w:rsid w:val="00104F04"/>
    <w:rsid w:val="00110FF5"/>
    <w:rsid w:val="00120456"/>
    <w:rsid w:val="00123E34"/>
    <w:rsid w:val="00134753"/>
    <w:rsid w:val="0013540D"/>
    <w:rsid w:val="001402AE"/>
    <w:rsid w:val="00144438"/>
    <w:rsid w:val="00144F96"/>
    <w:rsid w:val="001501F8"/>
    <w:rsid w:val="00161601"/>
    <w:rsid w:val="00161992"/>
    <w:rsid w:val="001642EC"/>
    <w:rsid w:val="00172C92"/>
    <w:rsid w:val="0018469C"/>
    <w:rsid w:val="001865DE"/>
    <w:rsid w:val="001C0527"/>
    <w:rsid w:val="001D2CC4"/>
    <w:rsid w:val="001D50BF"/>
    <w:rsid w:val="001E0F23"/>
    <w:rsid w:val="001E1D53"/>
    <w:rsid w:val="001E34B7"/>
    <w:rsid w:val="001E3E59"/>
    <w:rsid w:val="001E6371"/>
    <w:rsid w:val="001F6B23"/>
    <w:rsid w:val="001F753F"/>
    <w:rsid w:val="001F7711"/>
    <w:rsid w:val="00201EAA"/>
    <w:rsid w:val="00204DF0"/>
    <w:rsid w:val="00206EDD"/>
    <w:rsid w:val="00214278"/>
    <w:rsid w:val="00215881"/>
    <w:rsid w:val="0023786A"/>
    <w:rsid w:val="00237950"/>
    <w:rsid w:val="00245099"/>
    <w:rsid w:val="00251F60"/>
    <w:rsid w:val="00265AB9"/>
    <w:rsid w:val="00267EB0"/>
    <w:rsid w:val="002715C9"/>
    <w:rsid w:val="0027549E"/>
    <w:rsid w:val="00277474"/>
    <w:rsid w:val="002929C3"/>
    <w:rsid w:val="002964FA"/>
    <w:rsid w:val="002B0C00"/>
    <w:rsid w:val="002B29D7"/>
    <w:rsid w:val="002C0BDC"/>
    <w:rsid w:val="002C2556"/>
    <w:rsid w:val="002C783F"/>
    <w:rsid w:val="002D0C79"/>
    <w:rsid w:val="002E0AF0"/>
    <w:rsid w:val="002E3A03"/>
    <w:rsid w:val="002E742D"/>
    <w:rsid w:val="002F09A8"/>
    <w:rsid w:val="002F4943"/>
    <w:rsid w:val="002F513F"/>
    <w:rsid w:val="00300152"/>
    <w:rsid w:val="00300FA4"/>
    <w:rsid w:val="00302D6E"/>
    <w:rsid w:val="00307BC6"/>
    <w:rsid w:val="00315F34"/>
    <w:rsid w:val="003221B4"/>
    <w:rsid w:val="0032640B"/>
    <w:rsid w:val="00331B2D"/>
    <w:rsid w:val="0033771F"/>
    <w:rsid w:val="00341FC9"/>
    <w:rsid w:val="00345E7C"/>
    <w:rsid w:val="00345EBF"/>
    <w:rsid w:val="00345F9C"/>
    <w:rsid w:val="003570BD"/>
    <w:rsid w:val="00357173"/>
    <w:rsid w:val="003600BB"/>
    <w:rsid w:val="00363E5D"/>
    <w:rsid w:val="00373862"/>
    <w:rsid w:val="003766DE"/>
    <w:rsid w:val="00380D0D"/>
    <w:rsid w:val="003810B3"/>
    <w:rsid w:val="00390114"/>
    <w:rsid w:val="003B6292"/>
    <w:rsid w:val="003C0C98"/>
    <w:rsid w:val="003C1E5F"/>
    <w:rsid w:val="003C2945"/>
    <w:rsid w:val="003C4B49"/>
    <w:rsid w:val="003C4C93"/>
    <w:rsid w:val="003C7E96"/>
    <w:rsid w:val="003D12B0"/>
    <w:rsid w:val="003E0BCA"/>
    <w:rsid w:val="003E32B0"/>
    <w:rsid w:val="003E58C3"/>
    <w:rsid w:val="003F33C5"/>
    <w:rsid w:val="003F5E47"/>
    <w:rsid w:val="003F6F30"/>
    <w:rsid w:val="00401DF5"/>
    <w:rsid w:val="00404C09"/>
    <w:rsid w:val="004077E7"/>
    <w:rsid w:val="00410252"/>
    <w:rsid w:val="00410D8B"/>
    <w:rsid w:val="004165D3"/>
    <w:rsid w:val="00426BFF"/>
    <w:rsid w:val="004426D5"/>
    <w:rsid w:val="004474A3"/>
    <w:rsid w:val="00457AA3"/>
    <w:rsid w:val="00461EDD"/>
    <w:rsid w:val="00463E00"/>
    <w:rsid w:val="0047004A"/>
    <w:rsid w:val="00474ABE"/>
    <w:rsid w:val="0047760A"/>
    <w:rsid w:val="00480149"/>
    <w:rsid w:val="004A7401"/>
    <w:rsid w:val="004A792D"/>
    <w:rsid w:val="004B32C6"/>
    <w:rsid w:val="004C0ADE"/>
    <w:rsid w:val="004C2E67"/>
    <w:rsid w:val="004C60DC"/>
    <w:rsid w:val="004F3556"/>
    <w:rsid w:val="004F48AA"/>
    <w:rsid w:val="00516977"/>
    <w:rsid w:val="0052187D"/>
    <w:rsid w:val="00524332"/>
    <w:rsid w:val="00546228"/>
    <w:rsid w:val="0055708E"/>
    <w:rsid w:val="00571A52"/>
    <w:rsid w:val="00575FD1"/>
    <w:rsid w:val="005A4E46"/>
    <w:rsid w:val="005A6050"/>
    <w:rsid w:val="005B020D"/>
    <w:rsid w:val="005B4890"/>
    <w:rsid w:val="005B4DC0"/>
    <w:rsid w:val="005B6A78"/>
    <w:rsid w:val="005D492B"/>
    <w:rsid w:val="005D568C"/>
    <w:rsid w:val="005E03C8"/>
    <w:rsid w:val="005E1E24"/>
    <w:rsid w:val="005E450E"/>
    <w:rsid w:val="005E7C90"/>
    <w:rsid w:val="005F79AA"/>
    <w:rsid w:val="0061408D"/>
    <w:rsid w:val="0061556F"/>
    <w:rsid w:val="006176AF"/>
    <w:rsid w:val="006310E3"/>
    <w:rsid w:val="006368A4"/>
    <w:rsid w:val="006403C0"/>
    <w:rsid w:val="0064506A"/>
    <w:rsid w:val="00645DEE"/>
    <w:rsid w:val="0064642B"/>
    <w:rsid w:val="00646894"/>
    <w:rsid w:val="00660029"/>
    <w:rsid w:val="00662044"/>
    <w:rsid w:val="0066375D"/>
    <w:rsid w:val="00663880"/>
    <w:rsid w:val="0066486A"/>
    <w:rsid w:val="00677E1C"/>
    <w:rsid w:val="00680F22"/>
    <w:rsid w:val="00686B50"/>
    <w:rsid w:val="00695379"/>
    <w:rsid w:val="0069670A"/>
    <w:rsid w:val="006A2604"/>
    <w:rsid w:val="006A6814"/>
    <w:rsid w:val="006B1B35"/>
    <w:rsid w:val="006C0422"/>
    <w:rsid w:val="006C625C"/>
    <w:rsid w:val="006D2950"/>
    <w:rsid w:val="006D6F4B"/>
    <w:rsid w:val="006E0EBA"/>
    <w:rsid w:val="006F02D4"/>
    <w:rsid w:val="007122C6"/>
    <w:rsid w:val="007266D6"/>
    <w:rsid w:val="0073169D"/>
    <w:rsid w:val="00732977"/>
    <w:rsid w:val="0074097B"/>
    <w:rsid w:val="007445F3"/>
    <w:rsid w:val="0075575C"/>
    <w:rsid w:val="00760230"/>
    <w:rsid w:val="007659CA"/>
    <w:rsid w:val="00766853"/>
    <w:rsid w:val="007746F5"/>
    <w:rsid w:val="00774C88"/>
    <w:rsid w:val="0077605B"/>
    <w:rsid w:val="007760E7"/>
    <w:rsid w:val="00791A00"/>
    <w:rsid w:val="0079276E"/>
    <w:rsid w:val="007A3BCC"/>
    <w:rsid w:val="007B293A"/>
    <w:rsid w:val="007C08B5"/>
    <w:rsid w:val="007C0B92"/>
    <w:rsid w:val="007D177C"/>
    <w:rsid w:val="007E7B4C"/>
    <w:rsid w:val="007F4A8D"/>
    <w:rsid w:val="00827E8E"/>
    <w:rsid w:val="008316B7"/>
    <w:rsid w:val="008406BA"/>
    <w:rsid w:val="008473A1"/>
    <w:rsid w:val="008565D2"/>
    <w:rsid w:val="008618CE"/>
    <w:rsid w:val="00871647"/>
    <w:rsid w:val="00875F68"/>
    <w:rsid w:val="00891C0D"/>
    <w:rsid w:val="008963B0"/>
    <w:rsid w:val="008A1253"/>
    <w:rsid w:val="008A1D53"/>
    <w:rsid w:val="008A6957"/>
    <w:rsid w:val="008B17B4"/>
    <w:rsid w:val="008B1AA1"/>
    <w:rsid w:val="008B51EF"/>
    <w:rsid w:val="008C57B6"/>
    <w:rsid w:val="008D5932"/>
    <w:rsid w:val="008D7651"/>
    <w:rsid w:val="008F5386"/>
    <w:rsid w:val="0090768E"/>
    <w:rsid w:val="009115F3"/>
    <w:rsid w:val="00932D9A"/>
    <w:rsid w:val="00936144"/>
    <w:rsid w:val="009556C4"/>
    <w:rsid w:val="0097285D"/>
    <w:rsid w:val="00983C4A"/>
    <w:rsid w:val="009875A7"/>
    <w:rsid w:val="00991B5F"/>
    <w:rsid w:val="00992148"/>
    <w:rsid w:val="00996F56"/>
    <w:rsid w:val="009A07EE"/>
    <w:rsid w:val="009A5065"/>
    <w:rsid w:val="009B20A2"/>
    <w:rsid w:val="009B43B6"/>
    <w:rsid w:val="009B7BD7"/>
    <w:rsid w:val="009C5A45"/>
    <w:rsid w:val="009C76C7"/>
    <w:rsid w:val="009F09F2"/>
    <w:rsid w:val="009F4146"/>
    <w:rsid w:val="00A05DC0"/>
    <w:rsid w:val="00A10E6D"/>
    <w:rsid w:val="00A11D9D"/>
    <w:rsid w:val="00A2029C"/>
    <w:rsid w:val="00A208D2"/>
    <w:rsid w:val="00A24E15"/>
    <w:rsid w:val="00A30D3C"/>
    <w:rsid w:val="00A32F4C"/>
    <w:rsid w:val="00A341A8"/>
    <w:rsid w:val="00A41EFF"/>
    <w:rsid w:val="00A61A04"/>
    <w:rsid w:val="00A61F20"/>
    <w:rsid w:val="00A70404"/>
    <w:rsid w:val="00A718AB"/>
    <w:rsid w:val="00A811AE"/>
    <w:rsid w:val="00A857D0"/>
    <w:rsid w:val="00A95AA9"/>
    <w:rsid w:val="00A95FB1"/>
    <w:rsid w:val="00A97718"/>
    <w:rsid w:val="00AA439F"/>
    <w:rsid w:val="00AC337E"/>
    <w:rsid w:val="00AC7491"/>
    <w:rsid w:val="00AE2E9E"/>
    <w:rsid w:val="00AF6744"/>
    <w:rsid w:val="00B26307"/>
    <w:rsid w:val="00B26338"/>
    <w:rsid w:val="00B311DB"/>
    <w:rsid w:val="00B40E37"/>
    <w:rsid w:val="00B43A3D"/>
    <w:rsid w:val="00B43B07"/>
    <w:rsid w:val="00B46963"/>
    <w:rsid w:val="00B57586"/>
    <w:rsid w:val="00B57B60"/>
    <w:rsid w:val="00B64F37"/>
    <w:rsid w:val="00B6620B"/>
    <w:rsid w:val="00B67BE9"/>
    <w:rsid w:val="00B70536"/>
    <w:rsid w:val="00B77941"/>
    <w:rsid w:val="00B77ABF"/>
    <w:rsid w:val="00B77F33"/>
    <w:rsid w:val="00B81371"/>
    <w:rsid w:val="00B95255"/>
    <w:rsid w:val="00B977FE"/>
    <w:rsid w:val="00BB6C49"/>
    <w:rsid w:val="00BC15F4"/>
    <w:rsid w:val="00BC1ADB"/>
    <w:rsid w:val="00BC3D87"/>
    <w:rsid w:val="00BC754E"/>
    <w:rsid w:val="00BD0146"/>
    <w:rsid w:val="00BE1822"/>
    <w:rsid w:val="00C103E7"/>
    <w:rsid w:val="00C17236"/>
    <w:rsid w:val="00C1784F"/>
    <w:rsid w:val="00C2153D"/>
    <w:rsid w:val="00C218EB"/>
    <w:rsid w:val="00C248E3"/>
    <w:rsid w:val="00C333C8"/>
    <w:rsid w:val="00C33F2B"/>
    <w:rsid w:val="00C41A5C"/>
    <w:rsid w:val="00C41B26"/>
    <w:rsid w:val="00C478CA"/>
    <w:rsid w:val="00C52F5A"/>
    <w:rsid w:val="00C53645"/>
    <w:rsid w:val="00C61DD5"/>
    <w:rsid w:val="00C73DA2"/>
    <w:rsid w:val="00C92D56"/>
    <w:rsid w:val="00CA0D90"/>
    <w:rsid w:val="00CA1095"/>
    <w:rsid w:val="00CA69D1"/>
    <w:rsid w:val="00CB1E0D"/>
    <w:rsid w:val="00CB1E5C"/>
    <w:rsid w:val="00CC0524"/>
    <w:rsid w:val="00CC222E"/>
    <w:rsid w:val="00CC75C7"/>
    <w:rsid w:val="00CE6873"/>
    <w:rsid w:val="00CE7640"/>
    <w:rsid w:val="00D022D0"/>
    <w:rsid w:val="00D0640F"/>
    <w:rsid w:val="00D110E1"/>
    <w:rsid w:val="00D219D8"/>
    <w:rsid w:val="00D23795"/>
    <w:rsid w:val="00D34943"/>
    <w:rsid w:val="00D36CAD"/>
    <w:rsid w:val="00D36DB2"/>
    <w:rsid w:val="00D37824"/>
    <w:rsid w:val="00D4040A"/>
    <w:rsid w:val="00D56F5C"/>
    <w:rsid w:val="00D62115"/>
    <w:rsid w:val="00D6256A"/>
    <w:rsid w:val="00D63FA3"/>
    <w:rsid w:val="00D755F9"/>
    <w:rsid w:val="00D81008"/>
    <w:rsid w:val="00D92856"/>
    <w:rsid w:val="00D93EA1"/>
    <w:rsid w:val="00D9489B"/>
    <w:rsid w:val="00D94A95"/>
    <w:rsid w:val="00D962E4"/>
    <w:rsid w:val="00DA75B3"/>
    <w:rsid w:val="00DB64AF"/>
    <w:rsid w:val="00DC5E88"/>
    <w:rsid w:val="00DD393C"/>
    <w:rsid w:val="00DF37B8"/>
    <w:rsid w:val="00DF726D"/>
    <w:rsid w:val="00E33949"/>
    <w:rsid w:val="00E34D26"/>
    <w:rsid w:val="00E35B41"/>
    <w:rsid w:val="00E40244"/>
    <w:rsid w:val="00E462AE"/>
    <w:rsid w:val="00E47D2A"/>
    <w:rsid w:val="00E522A6"/>
    <w:rsid w:val="00E60031"/>
    <w:rsid w:val="00E728F1"/>
    <w:rsid w:val="00E7298B"/>
    <w:rsid w:val="00E81314"/>
    <w:rsid w:val="00EA01BC"/>
    <w:rsid w:val="00EB16B2"/>
    <w:rsid w:val="00EB2640"/>
    <w:rsid w:val="00EB664A"/>
    <w:rsid w:val="00ED0DB2"/>
    <w:rsid w:val="00ED3AD1"/>
    <w:rsid w:val="00ED738F"/>
    <w:rsid w:val="00EE37E8"/>
    <w:rsid w:val="00EE3D1B"/>
    <w:rsid w:val="00EE4B89"/>
    <w:rsid w:val="00EE76C2"/>
    <w:rsid w:val="00F17BB2"/>
    <w:rsid w:val="00F22C0A"/>
    <w:rsid w:val="00F275A1"/>
    <w:rsid w:val="00F317B7"/>
    <w:rsid w:val="00F33C9A"/>
    <w:rsid w:val="00F52417"/>
    <w:rsid w:val="00F55312"/>
    <w:rsid w:val="00F74A6A"/>
    <w:rsid w:val="00F75422"/>
    <w:rsid w:val="00F8125E"/>
    <w:rsid w:val="00F90423"/>
    <w:rsid w:val="00F9265C"/>
    <w:rsid w:val="00FA0A47"/>
    <w:rsid w:val="00FA5A3F"/>
    <w:rsid w:val="00FB3CA1"/>
    <w:rsid w:val="00FB5197"/>
    <w:rsid w:val="00FB58F6"/>
    <w:rsid w:val="00FC3C55"/>
    <w:rsid w:val="00FC69B5"/>
    <w:rsid w:val="00FE5E01"/>
    <w:rsid w:val="00FF2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Block Text" w:uiPriority="99"/>
    <w:lsdException w:name="Hyperlink" w:uiPriority="99"/>
    <w:lsdException w:name="FollowedHyperlink" w:uiPriority="99"/>
    <w:lsdException w:name="Strong" w:uiPriority="22" w:qFormat="1"/>
    <w:lsdException w:name="Emphasis" w:qFormat="1"/>
    <w:lsdException w:name="Normal (Web)" w:uiPriority="99"/>
    <w:lsdException w:name="annotation subjec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08D"/>
    <w:rPr>
      <w:sz w:val="24"/>
      <w:szCs w:val="24"/>
    </w:rPr>
  </w:style>
  <w:style w:type="paragraph" w:styleId="Heading1">
    <w:name w:val="heading 1"/>
    <w:basedOn w:val="Normal"/>
    <w:next w:val="Normal"/>
    <w:link w:val="Heading1Char"/>
    <w:qFormat/>
    <w:rsid w:val="001026A2"/>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2F49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2F494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1"/>
    <w:qFormat/>
    <w:rsid w:val="00B43A3D"/>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B43A3D"/>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B43A3D"/>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B43A3D"/>
    <w:pPr>
      <w:tabs>
        <w:tab w:val="num" w:pos="1296"/>
      </w:tabs>
      <w:spacing w:before="240" w:after="60"/>
      <w:ind w:left="1296" w:hanging="1296"/>
      <w:outlineLvl w:val="6"/>
    </w:pPr>
  </w:style>
  <w:style w:type="paragraph" w:styleId="Heading8">
    <w:name w:val="heading 8"/>
    <w:basedOn w:val="Normal"/>
    <w:next w:val="Normal"/>
    <w:link w:val="Heading8Char"/>
    <w:qFormat/>
    <w:rsid w:val="00B43A3D"/>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B43A3D"/>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C15F4"/>
    <w:rPr>
      <w:rFonts w:ascii="Tahoma" w:hAnsi="Tahoma" w:cs="Tahoma"/>
      <w:sz w:val="16"/>
      <w:szCs w:val="16"/>
    </w:rPr>
  </w:style>
  <w:style w:type="character" w:customStyle="1" w:styleId="BalloonTextChar">
    <w:name w:val="Balloon Text Char"/>
    <w:basedOn w:val="DefaultParagraphFont"/>
    <w:link w:val="BalloonText"/>
    <w:uiPriority w:val="99"/>
    <w:rsid w:val="00BC15F4"/>
    <w:rPr>
      <w:rFonts w:ascii="Tahoma" w:hAnsi="Tahoma" w:cs="Tahoma"/>
      <w:sz w:val="16"/>
      <w:szCs w:val="16"/>
    </w:rPr>
  </w:style>
  <w:style w:type="paragraph" w:styleId="Header">
    <w:name w:val="header"/>
    <w:basedOn w:val="Normal"/>
    <w:link w:val="HeaderChar"/>
    <w:rsid w:val="00BC15F4"/>
    <w:pPr>
      <w:tabs>
        <w:tab w:val="center" w:pos="4680"/>
        <w:tab w:val="right" w:pos="9360"/>
      </w:tabs>
    </w:pPr>
  </w:style>
  <w:style w:type="character" w:customStyle="1" w:styleId="HeaderChar">
    <w:name w:val="Header Char"/>
    <w:basedOn w:val="DefaultParagraphFont"/>
    <w:link w:val="Header"/>
    <w:rsid w:val="00BC15F4"/>
    <w:rPr>
      <w:sz w:val="24"/>
      <w:szCs w:val="24"/>
    </w:rPr>
  </w:style>
  <w:style w:type="paragraph" w:styleId="Footer">
    <w:name w:val="footer"/>
    <w:basedOn w:val="Normal"/>
    <w:link w:val="FooterChar"/>
    <w:rsid w:val="00BC15F4"/>
    <w:pPr>
      <w:tabs>
        <w:tab w:val="center" w:pos="4680"/>
        <w:tab w:val="right" w:pos="9360"/>
      </w:tabs>
    </w:pPr>
  </w:style>
  <w:style w:type="character" w:customStyle="1" w:styleId="FooterChar">
    <w:name w:val="Footer Char"/>
    <w:basedOn w:val="DefaultParagraphFont"/>
    <w:link w:val="Footer"/>
    <w:rsid w:val="00BC15F4"/>
    <w:rPr>
      <w:sz w:val="24"/>
      <w:szCs w:val="24"/>
    </w:rPr>
  </w:style>
  <w:style w:type="character" w:customStyle="1" w:styleId="Heading1Char">
    <w:name w:val="Heading 1 Char"/>
    <w:basedOn w:val="DefaultParagraphFont"/>
    <w:link w:val="Heading1"/>
    <w:rsid w:val="001026A2"/>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026A2"/>
    <w:pPr>
      <w:spacing w:line="276" w:lineRule="auto"/>
      <w:outlineLvl w:val="9"/>
    </w:pPr>
  </w:style>
  <w:style w:type="paragraph" w:styleId="ListParagraph">
    <w:name w:val="List Paragraph"/>
    <w:basedOn w:val="Normal"/>
    <w:link w:val="ListParagraphChar"/>
    <w:uiPriority w:val="34"/>
    <w:qFormat/>
    <w:rsid w:val="001026A2"/>
    <w:pPr>
      <w:ind w:left="720"/>
      <w:contextualSpacing/>
    </w:pPr>
  </w:style>
  <w:style w:type="table" w:styleId="TableGrid">
    <w:name w:val="Table Grid"/>
    <w:basedOn w:val="TableNormal"/>
    <w:rsid w:val="001026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D36CAD"/>
    <w:rPr>
      <w:color w:val="0000FF"/>
      <w:u w:val="single"/>
    </w:rPr>
  </w:style>
  <w:style w:type="paragraph" w:customStyle="1" w:styleId="Style1">
    <w:name w:val="Style1"/>
    <w:basedOn w:val="ListParagraph"/>
    <w:link w:val="Style1Char"/>
    <w:qFormat/>
    <w:rsid w:val="008B1AA1"/>
    <w:pPr>
      <w:numPr>
        <w:numId w:val="1"/>
      </w:numPr>
    </w:pPr>
    <w:rPr>
      <w:rFonts w:ascii="Arial" w:hAnsi="Arial" w:cs="Arial"/>
      <w:b/>
    </w:rPr>
  </w:style>
  <w:style w:type="character" w:customStyle="1" w:styleId="ListParagraphChar">
    <w:name w:val="List Paragraph Char"/>
    <w:basedOn w:val="DefaultParagraphFont"/>
    <w:link w:val="ListParagraph"/>
    <w:uiPriority w:val="34"/>
    <w:rsid w:val="008B1AA1"/>
    <w:rPr>
      <w:sz w:val="24"/>
      <w:szCs w:val="24"/>
    </w:rPr>
  </w:style>
  <w:style w:type="character" w:customStyle="1" w:styleId="Style1Char">
    <w:name w:val="Style1 Char"/>
    <w:basedOn w:val="ListParagraphChar"/>
    <w:link w:val="Style1"/>
    <w:rsid w:val="008B1AA1"/>
    <w:rPr>
      <w:rFonts w:ascii="Arial" w:hAnsi="Arial" w:cs="Arial"/>
      <w:b/>
      <w:sz w:val="24"/>
      <w:szCs w:val="24"/>
    </w:rPr>
  </w:style>
  <w:style w:type="character" w:customStyle="1" w:styleId="Heading2Char">
    <w:name w:val="Heading 2 Char"/>
    <w:basedOn w:val="DefaultParagraphFont"/>
    <w:link w:val="Heading2"/>
    <w:rsid w:val="002F49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2F4943"/>
    <w:rPr>
      <w:rFonts w:asciiTheme="majorHAnsi" w:eastAsiaTheme="majorEastAsia" w:hAnsiTheme="majorHAnsi" w:cstheme="majorBidi"/>
      <w:b/>
      <w:bCs/>
      <w:color w:val="4F81BD" w:themeColor="accent1"/>
      <w:sz w:val="24"/>
      <w:szCs w:val="24"/>
    </w:rPr>
  </w:style>
  <w:style w:type="paragraph" w:styleId="TOC1">
    <w:name w:val="toc 1"/>
    <w:basedOn w:val="Normal"/>
    <w:next w:val="Normal"/>
    <w:autoRedefine/>
    <w:uiPriority w:val="39"/>
    <w:rsid w:val="0018469C"/>
    <w:pPr>
      <w:tabs>
        <w:tab w:val="left" w:pos="630"/>
        <w:tab w:val="right" w:leader="dot" w:pos="10070"/>
      </w:tabs>
      <w:spacing w:after="100"/>
    </w:pPr>
  </w:style>
  <w:style w:type="paragraph" w:styleId="List">
    <w:name w:val="List"/>
    <w:basedOn w:val="Normal"/>
    <w:unhideWhenUsed/>
    <w:rsid w:val="00B95255"/>
    <w:pPr>
      <w:ind w:left="360" w:hanging="360"/>
    </w:pPr>
    <w:rPr>
      <w:rFonts w:asciiTheme="minorHAnsi" w:eastAsiaTheme="minorHAnsi" w:hAnsiTheme="minorHAnsi" w:cstheme="minorBidi"/>
      <w:sz w:val="22"/>
      <w:szCs w:val="22"/>
    </w:rPr>
  </w:style>
  <w:style w:type="paragraph" w:styleId="NoSpacing">
    <w:name w:val="No Spacing"/>
    <w:uiPriority w:val="1"/>
    <w:qFormat/>
    <w:rsid w:val="00D94A95"/>
    <w:rPr>
      <w:rFonts w:ascii="Calibri" w:eastAsia="Calibri" w:hAnsi="Calibri"/>
      <w:sz w:val="22"/>
      <w:szCs w:val="22"/>
    </w:rPr>
  </w:style>
  <w:style w:type="paragraph" w:styleId="Title">
    <w:name w:val="Title"/>
    <w:aliases w:val="Title Big"/>
    <w:basedOn w:val="Normal"/>
    <w:next w:val="Normal"/>
    <w:link w:val="TitleChar"/>
    <w:qFormat/>
    <w:rsid w:val="00035610"/>
    <w:pPr>
      <w:pBdr>
        <w:bottom w:val="single" w:sz="8" w:space="4" w:color="4F81BD"/>
      </w:pBdr>
      <w:spacing w:after="300"/>
      <w:contextualSpacing/>
    </w:pPr>
    <w:rPr>
      <w:rFonts w:ascii="Cambria" w:hAnsi="Cambria"/>
      <w:color w:val="17365D"/>
      <w:spacing w:val="5"/>
      <w:kern w:val="28"/>
      <w:sz w:val="52"/>
      <w:szCs w:val="52"/>
      <w:lang w:val="x-none" w:eastAsia="x-none"/>
    </w:rPr>
  </w:style>
  <w:style w:type="character" w:customStyle="1" w:styleId="TitleChar">
    <w:name w:val="Title Char"/>
    <w:aliases w:val="Title Big Char"/>
    <w:basedOn w:val="DefaultParagraphFont"/>
    <w:link w:val="Title"/>
    <w:rsid w:val="00035610"/>
    <w:rPr>
      <w:rFonts w:ascii="Cambria" w:hAnsi="Cambria"/>
      <w:color w:val="17365D"/>
      <w:spacing w:val="5"/>
      <w:kern w:val="28"/>
      <w:sz w:val="52"/>
      <w:szCs w:val="52"/>
      <w:lang w:val="x-none" w:eastAsia="x-none"/>
    </w:rPr>
  </w:style>
  <w:style w:type="character" w:customStyle="1" w:styleId="Heading4Char">
    <w:name w:val="Heading 4 Char"/>
    <w:basedOn w:val="DefaultParagraphFont"/>
    <w:rsid w:val="00B43A3D"/>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B43A3D"/>
    <w:rPr>
      <w:b/>
      <w:bCs/>
      <w:i/>
      <w:iCs/>
      <w:sz w:val="26"/>
      <w:szCs w:val="26"/>
    </w:rPr>
  </w:style>
  <w:style w:type="character" w:customStyle="1" w:styleId="Heading6Char">
    <w:name w:val="Heading 6 Char"/>
    <w:basedOn w:val="DefaultParagraphFont"/>
    <w:link w:val="Heading6"/>
    <w:rsid w:val="00B43A3D"/>
    <w:rPr>
      <w:b/>
      <w:bCs/>
      <w:sz w:val="22"/>
      <w:szCs w:val="22"/>
    </w:rPr>
  </w:style>
  <w:style w:type="character" w:customStyle="1" w:styleId="Heading7Char">
    <w:name w:val="Heading 7 Char"/>
    <w:basedOn w:val="DefaultParagraphFont"/>
    <w:link w:val="Heading7"/>
    <w:rsid w:val="00B43A3D"/>
    <w:rPr>
      <w:sz w:val="24"/>
      <w:szCs w:val="24"/>
    </w:rPr>
  </w:style>
  <w:style w:type="character" w:customStyle="1" w:styleId="Heading8Char">
    <w:name w:val="Heading 8 Char"/>
    <w:basedOn w:val="DefaultParagraphFont"/>
    <w:link w:val="Heading8"/>
    <w:rsid w:val="00B43A3D"/>
    <w:rPr>
      <w:i/>
      <w:iCs/>
      <w:sz w:val="24"/>
      <w:szCs w:val="24"/>
    </w:rPr>
  </w:style>
  <w:style w:type="character" w:customStyle="1" w:styleId="Heading9Char">
    <w:name w:val="Heading 9 Char"/>
    <w:basedOn w:val="DefaultParagraphFont"/>
    <w:link w:val="Heading9"/>
    <w:rsid w:val="00B43A3D"/>
    <w:rPr>
      <w:rFonts w:ascii="Arial" w:hAnsi="Arial" w:cs="Arial"/>
      <w:sz w:val="22"/>
      <w:szCs w:val="22"/>
    </w:rPr>
  </w:style>
  <w:style w:type="table" w:styleId="LightShading-Accent2">
    <w:name w:val="Light Shading Accent 2"/>
    <w:basedOn w:val="TableNormal"/>
    <w:uiPriority w:val="60"/>
    <w:rsid w:val="00B43A3D"/>
    <w:pPr>
      <w:ind w:left="360" w:hanging="360"/>
    </w:pPr>
    <w:rPr>
      <w:rFonts w:asciiTheme="minorHAnsi" w:eastAsiaTheme="minorHAnsi"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TableGrid1">
    <w:name w:val="Table Grid1"/>
    <w:basedOn w:val="TableNormal"/>
    <w:next w:val="TableGrid"/>
    <w:rsid w:val="00B43A3D"/>
    <w:pPr>
      <w:ind w:left="360" w:hanging="360"/>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lockText">
    <w:name w:val="Block Text"/>
    <w:uiPriority w:val="99"/>
    <w:unhideWhenUsed/>
    <w:rsid w:val="00B43A3D"/>
    <w:pPr>
      <w:spacing w:before="120" w:after="120"/>
      <w:ind w:left="360" w:hanging="360"/>
    </w:pPr>
    <w:rPr>
      <w:rFonts w:ascii="Arial" w:hAnsi="Arial"/>
      <w:iCs/>
      <w:sz w:val="24"/>
      <w:szCs w:val="24"/>
    </w:rPr>
  </w:style>
  <w:style w:type="paragraph" w:styleId="CommentText">
    <w:name w:val="annotation text"/>
    <w:basedOn w:val="Normal"/>
    <w:link w:val="CommentTextChar"/>
    <w:uiPriority w:val="99"/>
    <w:unhideWhenUsed/>
    <w:rsid w:val="00B43A3D"/>
    <w:pPr>
      <w:ind w:left="360" w:hanging="360"/>
    </w:pPr>
    <w:rPr>
      <w:sz w:val="20"/>
      <w:szCs w:val="20"/>
    </w:rPr>
  </w:style>
  <w:style w:type="character" w:customStyle="1" w:styleId="CommentTextChar">
    <w:name w:val="Comment Text Char"/>
    <w:basedOn w:val="DefaultParagraphFont"/>
    <w:link w:val="CommentText"/>
    <w:uiPriority w:val="99"/>
    <w:rsid w:val="00B43A3D"/>
  </w:style>
  <w:style w:type="paragraph" w:customStyle="1" w:styleId="tsunormal">
    <w:name w:val="tsunormal"/>
    <w:basedOn w:val="Normal"/>
    <w:rsid w:val="00B43A3D"/>
    <w:pPr>
      <w:ind w:left="360" w:hanging="360"/>
    </w:pPr>
    <w:rPr>
      <w:rFonts w:ascii="Verdana" w:eastAsiaTheme="minorHAnsi" w:hAnsi="Verdana"/>
      <w:color w:val="000000"/>
      <w:sz w:val="18"/>
      <w:szCs w:val="18"/>
    </w:rPr>
  </w:style>
  <w:style w:type="paragraph" w:customStyle="1" w:styleId="Default">
    <w:name w:val="Default"/>
    <w:rsid w:val="00B43A3D"/>
    <w:pPr>
      <w:autoSpaceDE w:val="0"/>
      <w:autoSpaceDN w:val="0"/>
      <w:adjustRightInd w:val="0"/>
      <w:ind w:left="360" w:hanging="360"/>
    </w:pPr>
    <w:rPr>
      <w:color w:val="000000"/>
      <w:sz w:val="24"/>
      <w:szCs w:val="24"/>
    </w:rPr>
  </w:style>
  <w:style w:type="paragraph" w:styleId="NormalWeb">
    <w:name w:val="Normal (Web)"/>
    <w:basedOn w:val="Normal"/>
    <w:uiPriority w:val="99"/>
    <w:unhideWhenUsed/>
    <w:rsid w:val="00B43A3D"/>
    <w:pPr>
      <w:spacing w:before="100" w:beforeAutospacing="1" w:after="100" w:afterAutospacing="1"/>
      <w:ind w:left="360" w:hanging="360"/>
    </w:pPr>
    <w:rPr>
      <w:rFonts w:eastAsiaTheme="minorEastAsia"/>
    </w:rPr>
  </w:style>
  <w:style w:type="character" w:customStyle="1" w:styleId="Bold">
    <w:name w:val="Bold"/>
    <w:rsid w:val="00B43A3D"/>
    <w:rPr>
      <w:b/>
    </w:rPr>
  </w:style>
  <w:style w:type="paragraph" w:customStyle="1" w:styleId="NormalUnivers">
    <w:name w:val="Normal + Univers"/>
    <w:aliases w:val="8 pt,Condensed by  0.1 pt"/>
    <w:basedOn w:val="Normal"/>
    <w:link w:val="NormalUniversChar"/>
    <w:rsid w:val="00B43A3D"/>
    <w:pPr>
      <w:widowControl w:val="0"/>
      <w:tabs>
        <w:tab w:val="left" w:pos="-720"/>
        <w:tab w:val="left" w:pos="0"/>
        <w:tab w:val="left" w:pos="720"/>
        <w:tab w:val="left" w:pos="1440"/>
      </w:tabs>
      <w:suppressAutoHyphens/>
      <w:ind w:left="360" w:hanging="360"/>
    </w:pPr>
    <w:rPr>
      <w:rFonts w:ascii="Univers" w:hAnsi="Univers"/>
      <w:spacing w:val="-2"/>
      <w:sz w:val="16"/>
      <w:szCs w:val="16"/>
    </w:rPr>
  </w:style>
  <w:style w:type="character" w:customStyle="1" w:styleId="NormalUniversChar">
    <w:name w:val="Normal + Univers Char"/>
    <w:aliases w:val="8 pt Char,Condensed by  0.1 pt Char"/>
    <w:link w:val="NormalUnivers"/>
    <w:rsid w:val="00B43A3D"/>
    <w:rPr>
      <w:rFonts w:ascii="Univers" w:hAnsi="Univers"/>
      <w:spacing w:val="-2"/>
      <w:sz w:val="16"/>
      <w:szCs w:val="16"/>
    </w:rPr>
  </w:style>
  <w:style w:type="paragraph" w:customStyle="1" w:styleId="para">
    <w:name w:val="para"/>
    <w:basedOn w:val="Normal"/>
    <w:rsid w:val="00B43A3D"/>
    <w:pPr>
      <w:widowControl w:val="0"/>
      <w:tabs>
        <w:tab w:val="left" w:pos="0"/>
        <w:tab w:val="left" w:pos="1440"/>
        <w:tab w:val="left" w:pos="2880"/>
        <w:tab w:val="left" w:pos="4320"/>
      </w:tabs>
      <w:spacing w:after="60"/>
      <w:ind w:left="360" w:hanging="360"/>
    </w:pPr>
    <w:rPr>
      <w:rFonts w:ascii="Arial" w:hAnsi="Arial"/>
      <w:sz w:val="18"/>
      <w:szCs w:val="20"/>
    </w:rPr>
  </w:style>
  <w:style w:type="paragraph" w:styleId="TOC2">
    <w:name w:val="toc 2"/>
    <w:basedOn w:val="Normal"/>
    <w:next w:val="Normal"/>
    <w:autoRedefine/>
    <w:uiPriority w:val="39"/>
    <w:rsid w:val="00B43A3D"/>
    <w:pPr>
      <w:spacing w:after="100"/>
      <w:ind w:left="240" w:hanging="360"/>
    </w:pPr>
  </w:style>
  <w:style w:type="paragraph" w:styleId="TOC3">
    <w:name w:val="toc 3"/>
    <w:basedOn w:val="Normal"/>
    <w:next w:val="Normal"/>
    <w:autoRedefine/>
    <w:uiPriority w:val="39"/>
    <w:rsid w:val="00B43A3D"/>
    <w:pPr>
      <w:spacing w:after="100"/>
      <w:ind w:left="480" w:hanging="360"/>
    </w:pPr>
  </w:style>
  <w:style w:type="paragraph" w:styleId="ListNumber">
    <w:name w:val="List Number"/>
    <w:basedOn w:val="List"/>
    <w:rsid w:val="00B43A3D"/>
    <w:pPr>
      <w:numPr>
        <w:numId w:val="20"/>
      </w:numPr>
      <w:pBdr>
        <w:bottom w:val="single" w:sz="6" w:space="1" w:color="auto"/>
      </w:pBdr>
      <w:tabs>
        <w:tab w:val="left" w:pos="360"/>
      </w:tabs>
      <w:spacing w:before="480" w:after="240"/>
    </w:pPr>
    <w:rPr>
      <w:rFonts w:ascii="Arial" w:eastAsia="Times New Roman" w:hAnsi="Arial" w:cs="Times New Roman"/>
      <w:b/>
      <w:sz w:val="24"/>
      <w:szCs w:val="20"/>
    </w:rPr>
  </w:style>
  <w:style w:type="character" w:customStyle="1" w:styleId="Heading3Char1">
    <w:name w:val="Heading 3 Char1"/>
    <w:aliases w:val="Heading 3 Char Char"/>
    <w:basedOn w:val="DefaultParagraphFont"/>
    <w:rsid w:val="00B43A3D"/>
    <w:rPr>
      <w:rFonts w:ascii="Arial" w:hAnsi="Arial" w:cs="Arial"/>
      <w:b/>
      <w:bCs/>
      <w:sz w:val="26"/>
      <w:szCs w:val="26"/>
    </w:rPr>
  </w:style>
  <w:style w:type="character" w:customStyle="1" w:styleId="Heading4Char1">
    <w:name w:val="Heading 4 Char1"/>
    <w:basedOn w:val="DefaultParagraphFont"/>
    <w:link w:val="Heading4"/>
    <w:rsid w:val="00B43A3D"/>
    <w:rPr>
      <w:b/>
      <w:bCs/>
      <w:sz w:val="28"/>
      <w:szCs w:val="28"/>
    </w:rPr>
  </w:style>
  <w:style w:type="character" w:styleId="PageNumber">
    <w:name w:val="page number"/>
    <w:basedOn w:val="DefaultParagraphFont"/>
    <w:rsid w:val="00B43A3D"/>
    <w:rPr>
      <w:rFonts w:cs="Times New Roman"/>
    </w:rPr>
  </w:style>
  <w:style w:type="paragraph" w:styleId="BodyTextIndent2">
    <w:name w:val="Body Text Indent 2"/>
    <w:basedOn w:val="Normal"/>
    <w:link w:val="BodyTextIndent2Char"/>
    <w:rsid w:val="00B43A3D"/>
    <w:pPr>
      <w:widowControl w:val="0"/>
      <w:ind w:left="360" w:hanging="360"/>
    </w:pPr>
    <w:rPr>
      <w:sz w:val="20"/>
      <w:szCs w:val="20"/>
    </w:rPr>
  </w:style>
  <w:style w:type="character" w:customStyle="1" w:styleId="BodyTextIndent2Char">
    <w:name w:val="Body Text Indent 2 Char"/>
    <w:basedOn w:val="DefaultParagraphFont"/>
    <w:link w:val="BodyTextIndent2"/>
    <w:rsid w:val="00B43A3D"/>
  </w:style>
  <w:style w:type="paragraph" w:customStyle="1" w:styleId="NormalSmall">
    <w:name w:val="Normal Small"/>
    <w:basedOn w:val="Normal"/>
    <w:rsid w:val="00B43A3D"/>
    <w:pPr>
      <w:spacing w:before="100" w:beforeAutospacing="1" w:after="100" w:afterAutospacing="1" w:line="360" w:lineRule="auto"/>
      <w:ind w:left="360" w:hanging="360"/>
    </w:pPr>
    <w:rPr>
      <w:sz w:val="18"/>
      <w:szCs w:val="18"/>
    </w:rPr>
  </w:style>
  <w:style w:type="character" w:styleId="FollowedHyperlink">
    <w:name w:val="FollowedHyperlink"/>
    <w:basedOn w:val="DefaultParagraphFont"/>
    <w:uiPriority w:val="99"/>
    <w:rsid w:val="00B43A3D"/>
    <w:rPr>
      <w:rFonts w:cs="Times New Roman"/>
      <w:color w:val="606420"/>
      <w:u w:val="single"/>
    </w:rPr>
  </w:style>
  <w:style w:type="paragraph" w:styleId="DocumentMap">
    <w:name w:val="Document Map"/>
    <w:basedOn w:val="Normal"/>
    <w:link w:val="DocumentMapChar"/>
    <w:rsid w:val="00B43A3D"/>
    <w:pPr>
      <w:shd w:val="clear" w:color="auto" w:fill="000080"/>
      <w:ind w:left="360" w:hanging="360"/>
    </w:pPr>
    <w:rPr>
      <w:rFonts w:ascii="Tahoma" w:hAnsi="Tahoma" w:cs="Tahoma"/>
      <w:sz w:val="20"/>
      <w:szCs w:val="20"/>
    </w:rPr>
  </w:style>
  <w:style w:type="character" w:customStyle="1" w:styleId="DocumentMapChar">
    <w:name w:val="Document Map Char"/>
    <w:basedOn w:val="DefaultParagraphFont"/>
    <w:link w:val="DocumentMap"/>
    <w:rsid w:val="00B43A3D"/>
    <w:rPr>
      <w:rFonts w:ascii="Tahoma" w:hAnsi="Tahoma" w:cs="Tahoma"/>
      <w:shd w:val="clear" w:color="auto" w:fill="000080"/>
    </w:rPr>
  </w:style>
  <w:style w:type="character" w:customStyle="1" w:styleId="EmailStyle44">
    <w:name w:val="EmailStyle44"/>
    <w:basedOn w:val="DefaultParagraphFont"/>
    <w:semiHidden/>
    <w:rsid w:val="00B43A3D"/>
    <w:rPr>
      <w:rFonts w:ascii="Arial" w:hAnsi="Arial" w:cs="Arial"/>
      <w:color w:val="auto"/>
      <w:sz w:val="20"/>
      <w:szCs w:val="20"/>
    </w:rPr>
  </w:style>
  <w:style w:type="paragraph" w:styleId="Caption">
    <w:name w:val="caption"/>
    <w:basedOn w:val="Normal"/>
    <w:next w:val="Normal"/>
    <w:qFormat/>
    <w:rsid w:val="00B43A3D"/>
    <w:pPr>
      <w:ind w:left="360" w:hanging="360"/>
    </w:pPr>
    <w:rPr>
      <w:b/>
      <w:bCs/>
      <w:sz w:val="20"/>
      <w:szCs w:val="20"/>
    </w:rPr>
  </w:style>
  <w:style w:type="character" w:styleId="Strong">
    <w:name w:val="Strong"/>
    <w:basedOn w:val="DefaultParagraphFont"/>
    <w:uiPriority w:val="22"/>
    <w:qFormat/>
    <w:rsid w:val="00B43A3D"/>
    <w:rPr>
      <w:rFonts w:cs="Times New Roman"/>
      <w:b/>
      <w:bCs/>
    </w:rPr>
  </w:style>
  <w:style w:type="paragraph" w:styleId="ListBullet2">
    <w:name w:val="List Bullet 2"/>
    <w:basedOn w:val="Normal"/>
    <w:rsid w:val="00B43A3D"/>
    <w:pPr>
      <w:tabs>
        <w:tab w:val="num" w:pos="360"/>
      </w:tabs>
      <w:spacing w:after="60"/>
      <w:ind w:left="1080" w:hanging="360"/>
    </w:pPr>
    <w:rPr>
      <w:rFonts w:ascii="Arial" w:hAnsi="Arial"/>
    </w:rPr>
  </w:style>
  <w:style w:type="character" w:customStyle="1" w:styleId="bold0">
    <w:name w:val="bold"/>
    <w:basedOn w:val="DefaultParagraphFont"/>
    <w:rsid w:val="00B43A3D"/>
    <w:rPr>
      <w:rFonts w:cs="Times New Roman"/>
      <w:b/>
    </w:rPr>
  </w:style>
  <w:style w:type="paragraph" w:styleId="BodyText">
    <w:name w:val="Body Text"/>
    <w:basedOn w:val="Normal"/>
    <w:link w:val="BodyTextChar"/>
    <w:rsid w:val="00B43A3D"/>
    <w:pPr>
      <w:spacing w:after="120"/>
      <w:ind w:left="360" w:hanging="360"/>
    </w:pPr>
    <w:rPr>
      <w:sz w:val="20"/>
      <w:szCs w:val="20"/>
    </w:rPr>
  </w:style>
  <w:style w:type="character" w:customStyle="1" w:styleId="BodyTextChar">
    <w:name w:val="Body Text Char"/>
    <w:basedOn w:val="DefaultParagraphFont"/>
    <w:link w:val="BodyText"/>
    <w:rsid w:val="00B43A3D"/>
  </w:style>
  <w:style w:type="paragraph" w:customStyle="1" w:styleId="CM87">
    <w:name w:val="CM87"/>
    <w:basedOn w:val="Default"/>
    <w:next w:val="Default"/>
    <w:uiPriority w:val="99"/>
    <w:rsid w:val="00B43A3D"/>
    <w:pPr>
      <w:widowControl w:val="0"/>
    </w:pPr>
    <w:rPr>
      <w:rFonts w:ascii="Arial" w:hAnsi="Arial" w:cs="Arial"/>
      <w:color w:val="auto"/>
    </w:rPr>
  </w:style>
  <w:style w:type="paragraph" w:customStyle="1" w:styleId="section1">
    <w:name w:val="section1"/>
    <w:basedOn w:val="Normal"/>
    <w:uiPriority w:val="99"/>
    <w:rsid w:val="00B43A3D"/>
    <w:pPr>
      <w:spacing w:before="100" w:beforeAutospacing="1" w:after="100" w:afterAutospacing="1"/>
      <w:ind w:left="360" w:hanging="360"/>
    </w:pPr>
  </w:style>
  <w:style w:type="paragraph" w:customStyle="1" w:styleId="CM3">
    <w:name w:val="CM3"/>
    <w:basedOn w:val="Default"/>
    <w:next w:val="Default"/>
    <w:uiPriority w:val="99"/>
    <w:rsid w:val="00B43A3D"/>
    <w:pPr>
      <w:widowControl w:val="0"/>
    </w:pPr>
    <w:rPr>
      <w:rFonts w:ascii="Arial" w:hAnsi="Arial" w:cs="Arial"/>
      <w:color w:val="auto"/>
    </w:rPr>
  </w:style>
  <w:style w:type="paragraph" w:customStyle="1" w:styleId="Bullet3">
    <w:name w:val="Bullet3"/>
    <w:basedOn w:val="Normal"/>
    <w:rsid w:val="00B43A3D"/>
    <w:pPr>
      <w:numPr>
        <w:ilvl w:val="1"/>
        <w:numId w:val="21"/>
      </w:numPr>
    </w:pPr>
    <w:rPr>
      <w:rFonts w:ascii="Arial" w:eastAsia="SimSun" w:hAnsi="Arial"/>
      <w:sz w:val="20"/>
      <w:lang w:eastAsia="zh-CN"/>
    </w:rPr>
  </w:style>
  <w:style w:type="character" w:customStyle="1" w:styleId="BodyTextChar1Char1">
    <w:name w:val="Body Text Char1 Char1"/>
    <w:aliases w:val="Body Text Char Char Char1,Body Text Char1 Char Char Char1,Body Text Char Char Char Char Char1,Body Text Char1 Char Char Char Char Char1,Body Text Char Char Char Char Char Char Char1"/>
    <w:basedOn w:val="DefaultParagraphFont"/>
    <w:rsid w:val="00B43A3D"/>
    <w:rPr>
      <w:rFonts w:ascii="Arial" w:hAnsi="Arial" w:cs="Times New Roman"/>
      <w:sz w:val="24"/>
      <w:szCs w:val="24"/>
      <w:lang w:val="en-US" w:eastAsia="en-US" w:bidi="ar-SA"/>
    </w:rPr>
  </w:style>
  <w:style w:type="paragraph" w:customStyle="1" w:styleId="CM1">
    <w:name w:val="CM1"/>
    <w:basedOn w:val="Default"/>
    <w:next w:val="Default"/>
    <w:uiPriority w:val="99"/>
    <w:rsid w:val="00B43A3D"/>
    <w:pPr>
      <w:widowControl w:val="0"/>
      <w:spacing w:line="246" w:lineRule="atLeast"/>
    </w:pPr>
    <w:rPr>
      <w:rFonts w:ascii="Verdana" w:hAnsi="Verdana"/>
      <w:color w:val="auto"/>
    </w:rPr>
  </w:style>
  <w:style w:type="paragraph" w:customStyle="1" w:styleId="CM2">
    <w:name w:val="CM2"/>
    <w:basedOn w:val="Default"/>
    <w:next w:val="Default"/>
    <w:uiPriority w:val="99"/>
    <w:rsid w:val="00B43A3D"/>
    <w:pPr>
      <w:widowControl w:val="0"/>
      <w:spacing w:line="246" w:lineRule="atLeast"/>
    </w:pPr>
    <w:rPr>
      <w:rFonts w:ascii="Verdana" w:hAnsi="Verdana"/>
      <w:color w:val="auto"/>
    </w:rPr>
  </w:style>
  <w:style w:type="character" w:styleId="IntenseReference">
    <w:name w:val="Intense Reference"/>
    <w:basedOn w:val="DefaultParagraphFont"/>
    <w:uiPriority w:val="32"/>
    <w:qFormat/>
    <w:rsid w:val="00B43A3D"/>
    <w:rPr>
      <w:rFonts w:cs="Times New Roman"/>
      <w:b/>
      <w:bCs/>
      <w:smallCaps/>
      <w:color w:val="C0504D"/>
      <w:spacing w:val="5"/>
      <w:u w:val="single"/>
    </w:rPr>
  </w:style>
  <w:style w:type="paragraph" w:styleId="IntenseQuote">
    <w:name w:val="Intense Quote"/>
    <w:basedOn w:val="Normal"/>
    <w:next w:val="Normal"/>
    <w:link w:val="IntenseQuoteChar"/>
    <w:uiPriority w:val="30"/>
    <w:qFormat/>
    <w:rsid w:val="00B43A3D"/>
    <w:pPr>
      <w:pBdr>
        <w:bottom w:val="single" w:sz="4" w:space="4" w:color="4F81BD"/>
      </w:pBdr>
      <w:spacing w:before="200" w:after="280"/>
      <w:ind w:left="936" w:right="936" w:hanging="360"/>
    </w:pPr>
    <w:rPr>
      <w:b/>
      <w:bCs/>
      <w:i/>
      <w:iCs/>
      <w:color w:val="4F81BD"/>
      <w:sz w:val="20"/>
      <w:szCs w:val="20"/>
    </w:rPr>
  </w:style>
  <w:style w:type="character" w:customStyle="1" w:styleId="IntenseQuoteChar">
    <w:name w:val="Intense Quote Char"/>
    <w:basedOn w:val="DefaultParagraphFont"/>
    <w:link w:val="IntenseQuote"/>
    <w:uiPriority w:val="30"/>
    <w:rsid w:val="00B43A3D"/>
    <w:rPr>
      <w:b/>
      <w:bCs/>
      <w:i/>
      <w:iCs/>
      <w:color w:val="4F81BD"/>
    </w:rPr>
  </w:style>
  <w:style w:type="paragraph" w:customStyle="1" w:styleId="LegalLegendBody">
    <w:name w:val="Legal Legend Body"/>
    <w:rsid w:val="00B43A3D"/>
    <w:pPr>
      <w:spacing w:before="120" w:after="120"/>
      <w:ind w:left="360" w:hanging="360"/>
    </w:pPr>
    <w:rPr>
      <w:noProof/>
    </w:rPr>
  </w:style>
  <w:style w:type="paragraph" w:customStyle="1" w:styleId="SectionHeading">
    <w:name w:val="Section Heading"/>
    <w:basedOn w:val="Normal"/>
    <w:rsid w:val="00B43A3D"/>
    <w:pPr>
      <w:pBdr>
        <w:bottom w:val="double" w:sz="6" w:space="1" w:color="auto"/>
      </w:pBdr>
      <w:spacing w:after="240"/>
      <w:ind w:left="360" w:hanging="360"/>
    </w:pPr>
    <w:rPr>
      <w:rFonts w:ascii="Georgia" w:hAnsi="Georgia"/>
      <w:b/>
      <w:sz w:val="28"/>
      <w:szCs w:val="20"/>
    </w:rPr>
  </w:style>
  <w:style w:type="character" w:styleId="CommentReference">
    <w:name w:val="annotation reference"/>
    <w:basedOn w:val="DefaultParagraphFont"/>
    <w:uiPriority w:val="99"/>
    <w:rsid w:val="00B43A3D"/>
    <w:rPr>
      <w:rFonts w:cs="Times New Roman"/>
      <w:sz w:val="16"/>
      <w:szCs w:val="16"/>
    </w:rPr>
  </w:style>
  <w:style w:type="paragraph" w:styleId="CommentSubject">
    <w:name w:val="annotation subject"/>
    <w:basedOn w:val="CommentText"/>
    <w:next w:val="CommentText"/>
    <w:link w:val="CommentSubjectChar"/>
    <w:uiPriority w:val="99"/>
    <w:rsid w:val="00B43A3D"/>
    <w:rPr>
      <w:b/>
      <w:bCs/>
    </w:rPr>
  </w:style>
  <w:style w:type="character" w:customStyle="1" w:styleId="CommentSubjectChar">
    <w:name w:val="Comment Subject Char"/>
    <w:basedOn w:val="CommentTextChar"/>
    <w:link w:val="CommentSubject"/>
    <w:uiPriority w:val="99"/>
    <w:rsid w:val="00B43A3D"/>
    <w:rPr>
      <w:b/>
      <w:bCs/>
    </w:rPr>
  </w:style>
  <w:style w:type="character" w:styleId="Emphasis">
    <w:name w:val="Emphasis"/>
    <w:basedOn w:val="DefaultParagraphFont"/>
    <w:qFormat/>
    <w:rsid w:val="00B43A3D"/>
    <w:rPr>
      <w:rFonts w:cs="Times New Roman"/>
      <w:i/>
      <w:iCs/>
    </w:rPr>
  </w:style>
  <w:style w:type="character" w:customStyle="1" w:styleId="psrch-metadata1">
    <w:name w:val="psrch-metadata1"/>
    <w:basedOn w:val="DefaultParagraphFont"/>
    <w:rsid w:val="00B43A3D"/>
    <w:rPr>
      <w:rFonts w:ascii="Tahoma" w:hAnsi="Tahoma" w:cs="Tahoma"/>
      <w:color w:val="333333"/>
      <w:sz w:val="24"/>
      <w:szCs w:val="24"/>
    </w:rPr>
  </w:style>
  <w:style w:type="character" w:customStyle="1" w:styleId="ms-profilevalue1">
    <w:name w:val="ms-profilevalue1"/>
    <w:basedOn w:val="DefaultParagraphFont"/>
    <w:rsid w:val="00B43A3D"/>
    <w:rPr>
      <w:rFonts w:cs="Times New Roman"/>
      <w:color w:val="4C4C4C"/>
    </w:rPr>
  </w:style>
  <w:style w:type="paragraph" w:customStyle="1" w:styleId="NoSpacing1">
    <w:name w:val="No Spacing1"/>
    <w:uiPriority w:val="1"/>
    <w:qFormat/>
    <w:rsid w:val="00B43A3D"/>
    <w:pPr>
      <w:ind w:left="360" w:hanging="360"/>
    </w:pPr>
    <w:rPr>
      <w:rFonts w:ascii="Calibri" w:eastAsia="MS Gothic" w:hAnsi="Calibri" w:cs="MinionPro-Regular"/>
      <w:spacing w:val="5"/>
      <w:lang w:eastAsia="ja-JP"/>
    </w:rPr>
  </w:style>
  <w:style w:type="paragraph" w:styleId="ListNumber2">
    <w:name w:val="List Number 2"/>
    <w:basedOn w:val="Normal"/>
    <w:rsid w:val="00B43A3D"/>
    <w:pPr>
      <w:tabs>
        <w:tab w:val="num" w:pos="720"/>
      </w:tabs>
      <w:ind w:left="720" w:hanging="360"/>
    </w:pPr>
    <w:rPr>
      <w:sz w:val="20"/>
      <w:szCs w:val="20"/>
    </w:rPr>
  </w:style>
  <w:style w:type="paragraph" w:styleId="ListBullet">
    <w:name w:val="List Bullet"/>
    <w:basedOn w:val="Normal"/>
    <w:rsid w:val="00B43A3D"/>
    <w:pPr>
      <w:tabs>
        <w:tab w:val="num" w:pos="360"/>
      </w:tabs>
      <w:spacing w:before="100" w:beforeAutospacing="1" w:after="100" w:afterAutospacing="1"/>
      <w:ind w:left="360" w:hanging="360"/>
    </w:pPr>
    <w:rPr>
      <w:rFonts w:ascii="Arial" w:eastAsia="SimSun" w:hAnsi="Arial"/>
      <w:sz w:val="20"/>
      <w:szCs w:val="20"/>
      <w:lang w:eastAsia="zh-CN"/>
    </w:rPr>
  </w:style>
  <w:style w:type="paragraph" w:customStyle="1" w:styleId="Bullet2">
    <w:name w:val="Bullet2"/>
    <w:basedOn w:val="ListBullet"/>
    <w:next w:val="ListBullet"/>
    <w:rsid w:val="00B43A3D"/>
    <w:pPr>
      <w:numPr>
        <w:numId w:val="22"/>
      </w:numPr>
      <w:tabs>
        <w:tab w:val="left" w:pos="1152"/>
        <w:tab w:val="left" w:pos="1440"/>
      </w:tabs>
      <w:spacing w:after="120"/>
    </w:pPr>
  </w:style>
  <w:style w:type="character" w:customStyle="1" w:styleId="PlainTextChar">
    <w:name w:val="Plain Text Char"/>
    <w:basedOn w:val="DefaultParagraphFont"/>
    <w:link w:val="PlainText"/>
    <w:locked/>
    <w:rsid w:val="00B43A3D"/>
    <w:rPr>
      <w:rFonts w:ascii="Consolas" w:hAnsi="Consolas"/>
      <w:sz w:val="21"/>
      <w:szCs w:val="21"/>
    </w:rPr>
  </w:style>
  <w:style w:type="paragraph" w:styleId="PlainText">
    <w:name w:val="Plain Text"/>
    <w:basedOn w:val="Normal"/>
    <w:link w:val="PlainTextChar"/>
    <w:rsid w:val="00B43A3D"/>
    <w:pPr>
      <w:ind w:left="360" w:hanging="360"/>
    </w:pPr>
    <w:rPr>
      <w:rFonts w:ascii="Consolas" w:hAnsi="Consolas"/>
      <w:sz w:val="21"/>
      <w:szCs w:val="21"/>
    </w:rPr>
  </w:style>
  <w:style w:type="character" w:customStyle="1" w:styleId="PlainTextChar1">
    <w:name w:val="Plain Text Char1"/>
    <w:basedOn w:val="DefaultParagraphFont"/>
    <w:uiPriority w:val="99"/>
    <w:rsid w:val="00B43A3D"/>
    <w:rPr>
      <w:rFonts w:ascii="Consolas" w:hAnsi="Consolas" w:cs="Consolas"/>
      <w:sz w:val="21"/>
      <w:szCs w:val="21"/>
    </w:rPr>
  </w:style>
  <w:style w:type="character" w:customStyle="1" w:styleId="ms-sitemapdirectional">
    <w:name w:val="ms-sitemapdirectional"/>
    <w:basedOn w:val="DefaultParagraphFont"/>
    <w:rsid w:val="00B43A3D"/>
  </w:style>
  <w:style w:type="paragraph" w:styleId="TOC4">
    <w:name w:val="toc 4"/>
    <w:basedOn w:val="Normal"/>
    <w:next w:val="Normal"/>
    <w:autoRedefine/>
    <w:uiPriority w:val="39"/>
    <w:unhideWhenUsed/>
    <w:rsid w:val="00B43A3D"/>
    <w:pPr>
      <w:spacing w:after="100" w:line="276" w:lineRule="auto"/>
      <w:ind w:left="660" w:hanging="3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43A3D"/>
    <w:pPr>
      <w:spacing w:after="100" w:line="276" w:lineRule="auto"/>
      <w:ind w:left="880" w:hanging="36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43A3D"/>
    <w:pPr>
      <w:spacing w:after="100" w:line="276" w:lineRule="auto"/>
      <w:ind w:left="1100" w:hanging="36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3A3D"/>
    <w:pPr>
      <w:spacing w:after="100" w:line="276" w:lineRule="auto"/>
      <w:ind w:left="1320" w:hanging="36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3A3D"/>
    <w:pPr>
      <w:spacing w:after="100" w:line="276" w:lineRule="auto"/>
      <w:ind w:left="1540" w:hanging="36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3A3D"/>
    <w:pPr>
      <w:spacing w:after="100" w:line="276" w:lineRule="auto"/>
      <w:ind w:left="1760" w:hanging="360"/>
    </w:pPr>
    <w:rPr>
      <w:rFonts w:asciiTheme="minorHAnsi" w:eastAsiaTheme="minorEastAsia" w:hAnsiTheme="minorHAnsi" w:cstheme="minorBidi"/>
      <w:sz w:val="22"/>
      <w:szCs w:val="22"/>
    </w:rPr>
  </w:style>
  <w:style w:type="paragraph" w:customStyle="1" w:styleId="ManualText">
    <w:name w:val="Manual Text"/>
    <w:rsid w:val="00B43A3D"/>
    <w:pPr>
      <w:ind w:left="360" w:hanging="360"/>
    </w:pPr>
    <w:rPr>
      <w:noProof/>
    </w:rPr>
  </w:style>
  <w:style w:type="paragraph" w:styleId="Subtitle">
    <w:name w:val="Subtitle"/>
    <w:basedOn w:val="Normal"/>
    <w:next w:val="Normal"/>
    <w:link w:val="SubtitleChar"/>
    <w:qFormat/>
    <w:rsid w:val="00B43A3D"/>
    <w:pPr>
      <w:numPr>
        <w:ilvl w:val="1"/>
      </w:numPr>
      <w:ind w:left="360" w:hanging="36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B43A3D"/>
    <w:rPr>
      <w:rFonts w:asciiTheme="majorHAnsi" w:eastAsiaTheme="majorEastAsia" w:hAnsiTheme="majorHAnsi" w:cstheme="majorBidi"/>
      <w:i/>
      <w:iCs/>
      <w:color w:val="4F81BD" w:themeColor="accent1"/>
      <w:spacing w:val="15"/>
      <w:sz w:val="24"/>
      <w:szCs w:val="24"/>
    </w:rPr>
  </w:style>
  <w:style w:type="paragraph" w:customStyle="1" w:styleId="Bulletblue">
    <w:name w:val="Bullet blue"/>
    <w:basedOn w:val="Normal"/>
    <w:rsid w:val="00B43A3D"/>
    <w:pPr>
      <w:numPr>
        <w:numId w:val="23"/>
      </w:numPr>
      <w:tabs>
        <w:tab w:val="left" w:pos="567"/>
      </w:tabs>
      <w:spacing w:before="120" w:after="120"/>
      <w:jc w:val="both"/>
    </w:pPr>
    <w:rPr>
      <w:rFonts w:ascii="Garamond" w:hAnsi="Garamond" w:cs="Tahoma"/>
      <w:szCs w:val="20"/>
      <w:lang w:val="en-GB"/>
    </w:rPr>
  </w:style>
  <w:style w:type="character" w:customStyle="1" w:styleId="EmailStyle96">
    <w:name w:val="EmailStyle96"/>
    <w:basedOn w:val="DefaultParagraphFont"/>
    <w:semiHidden/>
    <w:rsid w:val="00B43A3D"/>
    <w:rPr>
      <w:rFonts w:ascii="Arial" w:hAnsi="Arial" w:cs="Arial"/>
      <w:color w:val="auto"/>
      <w:sz w:val="20"/>
      <w:szCs w:val="20"/>
    </w:rPr>
  </w:style>
  <w:style w:type="paragraph" w:customStyle="1" w:styleId="CM20">
    <w:name w:val="CM20"/>
    <w:basedOn w:val="Default"/>
    <w:next w:val="Default"/>
    <w:uiPriority w:val="99"/>
    <w:rsid w:val="00B43A3D"/>
    <w:pPr>
      <w:widowControl w:val="0"/>
      <w:spacing w:line="231" w:lineRule="atLeast"/>
    </w:pPr>
    <w:rPr>
      <w:rFonts w:ascii="Arial" w:hAnsi="Arial" w:cs="Arial"/>
      <w:color w:val="auto"/>
    </w:rPr>
  </w:style>
  <w:style w:type="paragraph" w:customStyle="1" w:styleId="CM8">
    <w:name w:val="CM8"/>
    <w:basedOn w:val="Default"/>
    <w:next w:val="Default"/>
    <w:uiPriority w:val="99"/>
    <w:rsid w:val="00B43A3D"/>
    <w:pPr>
      <w:widowControl w:val="0"/>
      <w:spacing w:line="231" w:lineRule="atLeast"/>
    </w:pPr>
    <w:rPr>
      <w:rFonts w:ascii="Arial" w:hAnsi="Arial" w:cs="Arial"/>
      <w:color w:val="auto"/>
    </w:rPr>
  </w:style>
  <w:style w:type="paragraph" w:customStyle="1" w:styleId="CM22">
    <w:name w:val="CM22"/>
    <w:basedOn w:val="Default"/>
    <w:next w:val="Default"/>
    <w:uiPriority w:val="99"/>
    <w:rsid w:val="00B43A3D"/>
    <w:pPr>
      <w:widowControl w:val="0"/>
      <w:spacing w:line="231" w:lineRule="atLeast"/>
    </w:pPr>
    <w:rPr>
      <w:rFonts w:ascii="Arial" w:hAnsi="Arial" w:cs="Arial"/>
      <w:color w:val="auto"/>
    </w:rPr>
  </w:style>
  <w:style w:type="paragraph" w:customStyle="1" w:styleId="CM88">
    <w:name w:val="CM88"/>
    <w:basedOn w:val="Default"/>
    <w:next w:val="Default"/>
    <w:uiPriority w:val="99"/>
    <w:rsid w:val="00B43A3D"/>
    <w:pPr>
      <w:widowControl w:val="0"/>
    </w:pPr>
    <w:rPr>
      <w:rFonts w:ascii="Arial" w:hAnsi="Arial" w:cs="Arial"/>
      <w:color w:val="auto"/>
    </w:rPr>
  </w:style>
  <w:style w:type="paragraph" w:customStyle="1" w:styleId="CM90">
    <w:name w:val="CM90"/>
    <w:basedOn w:val="Default"/>
    <w:next w:val="Default"/>
    <w:uiPriority w:val="99"/>
    <w:rsid w:val="00B43A3D"/>
    <w:pPr>
      <w:widowControl w:val="0"/>
    </w:pPr>
    <w:rPr>
      <w:rFonts w:ascii="Arial" w:hAnsi="Arial" w:cs="Arial"/>
      <w:color w:val="auto"/>
    </w:rPr>
  </w:style>
  <w:style w:type="paragraph" w:customStyle="1" w:styleId="CM91">
    <w:name w:val="CM91"/>
    <w:basedOn w:val="Default"/>
    <w:next w:val="Default"/>
    <w:uiPriority w:val="99"/>
    <w:rsid w:val="00B43A3D"/>
    <w:pPr>
      <w:widowControl w:val="0"/>
    </w:pPr>
    <w:rPr>
      <w:rFonts w:ascii="Arial" w:hAnsi="Arial" w:cs="Arial"/>
      <w:color w:val="auto"/>
    </w:rPr>
  </w:style>
  <w:style w:type="paragraph" w:customStyle="1" w:styleId="CM93">
    <w:name w:val="CM93"/>
    <w:basedOn w:val="Default"/>
    <w:next w:val="Default"/>
    <w:uiPriority w:val="99"/>
    <w:rsid w:val="00B43A3D"/>
    <w:pPr>
      <w:widowControl w:val="0"/>
    </w:pPr>
    <w:rPr>
      <w:rFonts w:ascii="Arial" w:hAnsi="Arial" w:cs="Arial"/>
      <w:color w:val="auto"/>
    </w:rPr>
  </w:style>
  <w:style w:type="paragraph" w:customStyle="1" w:styleId="CM94">
    <w:name w:val="CM94"/>
    <w:basedOn w:val="Default"/>
    <w:next w:val="Default"/>
    <w:uiPriority w:val="99"/>
    <w:rsid w:val="00B43A3D"/>
    <w:pPr>
      <w:widowControl w:val="0"/>
    </w:pPr>
    <w:rPr>
      <w:rFonts w:ascii="Arial" w:hAnsi="Arial" w:cs="Arial"/>
      <w:color w:val="auto"/>
    </w:rPr>
  </w:style>
  <w:style w:type="paragraph" w:customStyle="1" w:styleId="StyleCaptionLeft">
    <w:name w:val="Style Caption + Left"/>
    <w:basedOn w:val="Caption"/>
    <w:rsid w:val="00B43A3D"/>
    <w:pPr>
      <w:keepNext/>
      <w:spacing w:before="100" w:beforeAutospacing="1" w:after="100" w:afterAutospacing="1" w:line="360" w:lineRule="auto"/>
      <w:jc w:val="center"/>
    </w:pPr>
    <w:rPr>
      <w:rFonts w:ascii="Arial" w:eastAsia="SimSun" w:hAnsi="Arial"/>
      <w:lang w:eastAsia="zh-CN"/>
    </w:rPr>
  </w:style>
  <w:style w:type="character" w:customStyle="1" w:styleId="EmailStyle106">
    <w:name w:val="EmailStyle106"/>
    <w:basedOn w:val="DefaultParagraphFont"/>
    <w:semiHidden/>
    <w:rsid w:val="00B43A3D"/>
    <w:rPr>
      <w:rFonts w:ascii="Arial" w:hAnsi="Arial" w:cs="Arial"/>
      <w:color w:val="auto"/>
      <w:sz w:val="20"/>
      <w:szCs w:val="20"/>
    </w:rPr>
  </w:style>
  <w:style w:type="paragraph" w:customStyle="1" w:styleId="ReleaseDate">
    <w:name w:val="Release Date"/>
    <w:basedOn w:val="Normal"/>
    <w:rsid w:val="00B43A3D"/>
    <w:pPr>
      <w:spacing w:after="240"/>
      <w:ind w:left="360" w:hanging="360"/>
      <w:jc w:val="center"/>
    </w:pPr>
    <w:rPr>
      <w:rFonts w:ascii="Trebuchet MS" w:hAnsi="Trebuchet MS"/>
      <w:b/>
      <w:noProof/>
      <w:sz w:val="36"/>
      <w:szCs w:val="20"/>
    </w:rPr>
  </w:style>
  <w:style w:type="paragraph" w:customStyle="1" w:styleId="LegalLegendCopyright">
    <w:name w:val="Legal Legend Copyright"/>
    <w:basedOn w:val="Normal"/>
    <w:rsid w:val="00B43A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60" w:after="60"/>
      <w:ind w:left="360" w:hanging="360"/>
      <w:jc w:val="center"/>
    </w:pPr>
    <w:rPr>
      <w:rFonts w:ascii="Trebuchet MS" w:hAnsi="Trebuchet MS"/>
      <w:noProof/>
      <w:sz w:val="20"/>
      <w:szCs w:val="20"/>
    </w:rPr>
  </w:style>
  <w:style w:type="numbering" w:customStyle="1" w:styleId="StyleNumberedBoldRed">
    <w:name w:val="Style Numbered Bold Red"/>
    <w:basedOn w:val="NoList"/>
    <w:rsid w:val="00B43A3D"/>
    <w:pPr>
      <w:numPr>
        <w:numId w:val="24"/>
      </w:numPr>
    </w:pPr>
  </w:style>
  <w:style w:type="paragraph" w:customStyle="1" w:styleId="StyleBeforeAuto">
    <w:name w:val="Style Before:  Auto"/>
    <w:basedOn w:val="Normal"/>
    <w:rsid w:val="00B43A3D"/>
    <w:pPr>
      <w:numPr>
        <w:numId w:val="25"/>
      </w:numPr>
      <w:spacing w:before="240" w:beforeAutospacing="1" w:after="100" w:afterAutospacing="1"/>
    </w:pPr>
    <w:rPr>
      <w:rFonts w:ascii="Arial" w:hAnsi="Arial"/>
      <w:sz w:val="20"/>
      <w:szCs w:val="20"/>
      <w:lang w:eastAsia="zh-CN"/>
    </w:rPr>
  </w:style>
  <w:style w:type="character" w:styleId="SubtleReference">
    <w:name w:val="Subtle Reference"/>
    <w:basedOn w:val="DefaultParagraphFont"/>
    <w:uiPriority w:val="31"/>
    <w:qFormat/>
    <w:rsid w:val="00B43A3D"/>
    <w:rPr>
      <w:smallCaps/>
      <w:color w:val="C0504D"/>
      <w:u w:val="single"/>
    </w:rPr>
  </w:style>
  <w:style w:type="character" w:styleId="IntenseEmphasis">
    <w:name w:val="Intense Emphasis"/>
    <w:basedOn w:val="DefaultParagraphFont"/>
    <w:uiPriority w:val="21"/>
    <w:qFormat/>
    <w:rsid w:val="00B43A3D"/>
    <w:rPr>
      <w:b/>
      <w:bCs/>
      <w:i/>
      <w:iCs/>
      <w:color w:val="4F81BD"/>
    </w:rPr>
  </w:style>
  <w:style w:type="character" w:styleId="BookTitle">
    <w:name w:val="Book Title"/>
    <w:basedOn w:val="DefaultParagraphFont"/>
    <w:uiPriority w:val="33"/>
    <w:qFormat/>
    <w:rsid w:val="00B43A3D"/>
    <w:rPr>
      <w:b/>
      <w:bCs/>
      <w:smallCaps/>
      <w:spacing w:val="5"/>
    </w:rPr>
  </w:style>
  <w:style w:type="paragraph" w:customStyle="1" w:styleId="SmallBodyText">
    <w:name w:val="Small Body Text"/>
    <w:rsid w:val="00B43A3D"/>
    <w:pPr>
      <w:ind w:left="162"/>
    </w:pPr>
    <w:rPr>
      <w:noProof/>
    </w:rPr>
  </w:style>
  <w:style w:type="character" w:customStyle="1" w:styleId="EmailStyle301">
    <w:name w:val="EmailStyle301"/>
    <w:basedOn w:val="DefaultParagraphFont"/>
    <w:semiHidden/>
    <w:rsid w:val="00B43A3D"/>
    <w:rPr>
      <w:rFonts w:ascii="Arial" w:hAnsi="Arial" w:cs="Arial"/>
      <w:color w:val="auto"/>
      <w:sz w:val="20"/>
      <w:szCs w:val="20"/>
    </w:rPr>
  </w:style>
  <w:style w:type="paragraph" w:customStyle="1" w:styleId="TableText">
    <w:name w:val="Table Text"/>
    <w:rsid w:val="00B43A3D"/>
    <w:rPr>
      <w:rFonts w:ascii="Arial" w:hAnsi="Arial"/>
      <w:noProof/>
    </w:rPr>
  </w:style>
  <w:style w:type="paragraph" w:customStyle="1" w:styleId="TableBulletedList">
    <w:name w:val="Table Bulleted List"/>
    <w:autoRedefine/>
    <w:rsid w:val="00B43A3D"/>
    <w:pPr>
      <w:numPr>
        <w:numId w:val="30"/>
      </w:numPr>
    </w:pPr>
    <w:rPr>
      <w:rFonts w:ascii="Arial" w:hAnsi="Arial"/>
      <w:noProof/>
      <w:sz w:val="18"/>
    </w:rPr>
  </w:style>
  <w:style w:type="paragraph" w:styleId="BodyText2">
    <w:name w:val="Body Text 2"/>
    <w:basedOn w:val="Normal"/>
    <w:link w:val="BodyText2Char"/>
    <w:rsid w:val="00B43A3D"/>
    <w:pPr>
      <w:spacing w:after="120" w:line="480" w:lineRule="auto"/>
    </w:pPr>
    <w:rPr>
      <w:sz w:val="20"/>
      <w:szCs w:val="20"/>
    </w:rPr>
  </w:style>
  <w:style w:type="character" w:customStyle="1" w:styleId="BodyText2Char">
    <w:name w:val="Body Text 2 Char"/>
    <w:basedOn w:val="DefaultParagraphFont"/>
    <w:link w:val="BodyText2"/>
    <w:rsid w:val="00B43A3D"/>
  </w:style>
  <w:style w:type="paragraph" w:styleId="FootnoteText">
    <w:name w:val="footnote text"/>
    <w:basedOn w:val="Normal"/>
    <w:link w:val="FootnoteTextChar"/>
    <w:rsid w:val="00B43A3D"/>
    <w:rPr>
      <w:sz w:val="20"/>
      <w:szCs w:val="20"/>
    </w:rPr>
  </w:style>
  <w:style w:type="character" w:customStyle="1" w:styleId="FootnoteTextChar">
    <w:name w:val="Footnote Text Char"/>
    <w:basedOn w:val="DefaultParagraphFont"/>
    <w:link w:val="FootnoteText"/>
    <w:rsid w:val="00B43A3D"/>
  </w:style>
  <w:style w:type="character" w:styleId="FootnoteReference">
    <w:name w:val="footnote reference"/>
    <w:basedOn w:val="DefaultParagraphFont"/>
    <w:uiPriority w:val="99"/>
    <w:rsid w:val="00B43A3D"/>
    <w:rPr>
      <w:rFonts w:cs="Times New Roman"/>
      <w:vertAlign w:val="superscript"/>
    </w:rPr>
  </w:style>
  <w:style w:type="paragraph" w:customStyle="1" w:styleId="LegalLegendTitle">
    <w:name w:val="Legal Legend Title"/>
    <w:rsid w:val="00B43A3D"/>
    <w:pPr>
      <w:tabs>
        <w:tab w:val="center" w:pos="4680"/>
      </w:tabs>
      <w:suppressAutoHyphens/>
      <w:spacing w:before="480" w:after="120"/>
      <w:jc w:val="center"/>
    </w:pPr>
    <w:rPr>
      <w:rFonts w:ascii="Verdana" w:eastAsia="SimSun" w:hAnsi="Verdana"/>
      <w:noProof/>
      <w:color w:val="000000"/>
    </w:rPr>
  </w:style>
  <w:style w:type="paragraph" w:customStyle="1" w:styleId="CM6">
    <w:name w:val="CM6"/>
    <w:basedOn w:val="Default"/>
    <w:next w:val="Default"/>
    <w:uiPriority w:val="99"/>
    <w:rsid w:val="00B43A3D"/>
    <w:pPr>
      <w:widowControl w:val="0"/>
      <w:ind w:left="0" w:firstLine="0"/>
    </w:pPr>
    <w:rPr>
      <w:rFonts w:ascii="EOPAC H+ Arial" w:hAnsi="EOPAC H+ Arial"/>
      <w:color w:val="auto"/>
    </w:rPr>
  </w:style>
  <w:style w:type="paragraph" w:customStyle="1" w:styleId="xl63">
    <w:name w:val="xl63"/>
    <w:basedOn w:val="Normal"/>
    <w:rsid w:val="00002F31"/>
    <w:pPr>
      <w:spacing w:before="100" w:beforeAutospacing="1" w:after="100" w:afterAutospacing="1"/>
      <w:textAlignment w:val="top"/>
    </w:pPr>
    <w:rPr>
      <w:rFonts w:ascii="Calibri" w:hAnsi="Calibri"/>
    </w:rPr>
  </w:style>
  <w:style w:type="paragraph" w:customStyle="1" w:styleId="xl64">
    <w:name w:val="xl64"/>
    <w:basedOn w:val="Normal"/>
    <w:rsid w:val="00002F31"/>
    <w:pPr>
      <w:spacing w:before="100" w:beforeAutospacing="1" w:after="100" w:afterAutospacing="1"/>
      <w:textAlignment w:val="top"/>
    </w:pPr>
    <w:rPr>
      <w:rFonts w:ascii="Calibri" w:hAnsi="Calibri"/>
      <w:sz w:val="22"/>
      <w:szCs w:val="22"/>
    </w:rPr>
  </w:style>
  <w:style w:type="paragraph" w:customStyle="1" w:styleId="xl65">
    <w:name w:val="xl65"/>
    <w:basedOn w:val="Normal"/>
    <w:rsid w:val="00002F3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hAnsi="Calibri"/>
    </w:rPr>
  </w:style>
  <w:style w:type="paragraph" w:customStyle="1" w:styleId="xl66">
    <w:name w:val="xl66"/>
    <w:basedOn w:val="Normal"/>
    <w:rsid w:val="00002F3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rFonts w:ascii="Calibri" w:hAnsi="Calibri"/>
    </w:rPr>
  </w:style>
  <w:style w:type="paragraph" w:customStyle="1" w:styleId="xl67">
    <w:name w:val="xl67"/>
    <w:basedOn w:val="Normal"/>
    <w:rsid w:val="00002F31"/>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textAlignment w:val="top"/>
    </w:pPr>
    <w:rPr>
      <w:rFonts w:ascii="Calibri" w:hAnsi="Calibri"/>
      <w:b/>
      <w:bCs/>
      <w:color w:val="FFFFF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lloonText">
    <w:name w:val="StyleNumberedBoldRed"/>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6099">
      <w:bodyDiv w:val="1"/>
      <w:marLeft w:val="0"/>
      <w:marRight w:val="0"/>
      <w:marTop w:val="0"/>
      <w:marBottom w:val="0"/>
      <w:divBdr>
        <w:top w:val="none" w:sz="0" w:space="0" w:color="auto"/>
        <w:left w:val="none" w:sz="0" w:space="0" w:color="auto"/>
        <w:bottom w:val="none" w:sz="0" w:space="0" w:color="auto"/>
        <w:right w:val="none" w:sz="0" w:space="0" w:color="auto"/>
      </w:divBdr>
    </w:div>
    <w:div w:id="67306646">
      <w:bodyDiv w:val="1"/>
      <w:marLeft w:val="0"/>
      <w:marRight w:val="0"/>
      <w:marTop w:val="0"/>
      <w:marBottom w:val="0"/>
      <w:divBdr>
        <w:top w:val="none" w:sz="0" w:space="0" w:color="auto"/>
        <w:left w:val="none" w:sz="0" w:space="0" w:color="auto"/>
        <w:bottom w:val="none" w:sz="0" w:space="0" w:color="auto"/>
        <w:right w:val="none" w:sz="0" w:space="0" w:color="auto"/>
      </w:divBdr>
    </w:div>
    <w:div w:id="110393545">
      <w:bodyDiv w:val="1"/>
      <w:marLeft w:val="0"/>
      <w:marRight w:val="0"/>
      <w:marTop w:val="0"/>
      <w:marBottom w:val="0"/>
      <w:divBdr>
        <w:top w:val="none" w:sz="0" w:space="0" w:color="auto"/>
        <w:left w:val="none" w:sz="0" w:space="0" w:color="auto"/>
        <w:bottom w:val="none" w:sz="0" w:space="0" w:color="auto"/>
        <w:right w:val="none" w:sz="0" w:space="0" w:color="auto"/>
      </w:divBdr>
    </w:div>
    <w:div w:id="244190649">
      <w:bodyDiv w:val="1"/>
      <w:marLeft w:val="0"/>
      <w:marRight w:val="0"/>
      <w:marTop w:val="0"/>
      <w:marBottom w:val="0"/>
      <w:divBdr>
        <w:top w:val="none" w:sz="0" w:space="0" w:color="auto"/>
        <w:left w:val="none" w:sz="0" w:space="0" w:color="auto"/>
        <w:bottom w:val="none" w:sz="0" w:space="0" w:color="auto"/>
        <w:right w:val="none" w:sz="0" w:space="0" w:color="auto"/>
      </w:divBdr>
    </w:div>
    <w:div w:id="254291589">
      <w:bodyDiv w:val="1"/>
      <w:marLeft w:val="0"/>
      <w:marRight w:val="0"/>
      <w:marTop w:val="0"/>
      <w:marBottom w:val="0"/>
      <w:divBdr>
        <w:top w:val="none" w:sz="0" w:space="0" w:color="auto"/>
        <w:left w:val="none" w:sz="0" w:space="0" w:color="auto"/>
        <w:bottom w:val="none" w:sz="0" w:space="0" w:color="auto"/>
        <w:right w:val="none" w:sz="0" w:space="0" w:color="auto"/>
      </w:divBdr>
    </w:div>
    <w:div w:id="340813042">
      <w:bodyDiv w:val="1"/>
      <w:marLeft w:val="0"/>
      <w:marRight w:val="0"/>
      <w:marTop w:val="0"/>
      <w:marBottom w:val="0"/>
      <w:divBdr>
        <w:top w:val="none" w:sz="0" w:space="0" w:color="auto"/>
        <w:left w:val="none" w:sz="0" w:space="0" w:color="auto"/>
        <w:bottom w:val="none" w:sz="0" w:space="0" w:color="auto"/>
        <w:right w:val="none" w:sz="0" w:space="0" w:color="auto"/>
      </w:divBdr>
    </w:div>
    <w:div w:id="397366982">
      <w:bodyDiv w:val="1"/>
      <w:marLeft w:val="0"/>
      <w:marRight w:val="0"/>
      <w:marTop w:val="0"/>
      <w:marBottom w:val="0"/>
      <w:divBdr>
        <w:top w:val="none" w:sz="0" w:space="0" w:color="auto"/>
        <w:left w:val="none" w:sz="0" w:space="0" w:color="auto"/>
        <w:bottom w:val="none" w:sz="0" w:space="0" w:color="auto"/>
        <w:right w:val="none" w:sz="0" w:space="0" w:color="auto"/>
      </w:divBdr>
    </w:div>
    <w:div w:id="530069328">
      <w:bodyDiv w:val="1"/>
      <w:marLeft w:val="0"/>
      <w:marRight w:val="0"/>
      <w:marTop w:val="0"/>
      <w:marBottom w:val="0"/>
      <w:divBdr>
        <w:top w:val="none" w:sz="0" w:space="0" w:color="auto"/>
        <w:left w:val="none" w:sz="0" w:space="0" w:color="auto"/>
        <w:bottom w:val="none" w:sz="0" w:space="0" w:color="auto"/>
        <w:right w:val="none" w:sz="0" w:space="0" w:color="auto"/>
      </w:divBdr>
    </w:div>
    <w:div w:id="752704455">
      <w:bodyDiv w:val="1"/>
      <w:marLeft w:val="0"/>
      <w:marRight w:val="0"/>
      <w:marTop w:val="0"/>
      <w:marBottom w:val="0"/>
      <w:divBdr>
        <w:top w:val="none" w:sz="0" w:space="0" w:color="auto"/>
        <w:left w:val="none" w:sz="0" w:space="0" w:color="auto"/>
        <w:bottom w:val="none" w:sz="0" w:space="0" w:color="auto"/>
        <w:right w:val="none" w:sz="0" w:space="0" w:color="auto"/>
      </w:divBdr>
    </w:div>
    <w:div w:id="944649313">
      <w:bodyDiv w:val="1"/>
      <w:marLeft w:val="0"/>
      <w:marRight w:val="0"/>
      <w:marTop w:val="0"/>
      <w:marBottom w:val="0"/>
      <w:divBdr>
        <w:top w:val="none" w:sz="0" w:space="0" w:color="auto"/>
        <w:left w:val="none" w:sz="0" w:space="0" w:color="auto"/>
        <w:bottom w:val="none" w:sz="0" w:space="0" w:color="auto"/>
        <w:right w:val="none" w:sz="0" w:space="0" w:color="auto"/>
      </w:divBdr>
    </w:div>
    <w:div w:id="1092241478">
      <w:bodyDiv w:val="1"/>
      <w:marLeft w:val="0"/>
      <w:marRight w:val="0"/>
      <w:marTop w:val="0"/>
      <w:marBottom w:val="0"/>
      <w:divBdr>
        <w:top w:val="none" w:sz="0" w:space="0" w:color="auto"/>
        <w:left w:val="none" w:sz="0" w:space="0" w:color="auto"/>
        <w:bottom w:val="none" w:sz="0" w:space="0" w:color="auto"/>
        <w:right w:val="none" w:sz="0" w:space="0" w:color="auto"/>
      </w:divBdr>
    </w:div>
    <w:div w:id="1246113765">
      <w:bodyDiv w:val="1"/>
      <w:marLeft w:val="0"/>
      <w:marRight w:val="0"/>
      <w:marTop w:val="0"/>
      <w:marBottom w:val="0"/>
      <w:divBdr>
        <w:top w:val="none" w:sz="0" w:space="0" w:color="auto"/>
        <w:left w:val="none" w:sz="0" w:space="0" w:color="auto"/>
        <w:bottom w:val="none" w:sz="0" w:space="0" w:color="auto"/>
        <w:right w:val="none" w:sz="0" w:space="0" w:color="auto"/>
      </w:divBdr>
    </w:div>
    <w:div w:id="1253852839">
      <w:bodyDiv w:val="1"/>
      <w:marLeft w:val="0"/>
      <w:marRight w:val="0"/>
      <w:marTop w:val="0"/>
      <w:marBottom w:val="0"/>
      <w:divBdr>
        <w:top w:val="none" w:sz="0" w:space="0" w:color="auto"/>
        <w:left w:val="none" w:sz="0" w:space="0" w:color="auto"/>
        <w:bottom w:val="none" w:sz="0" w:space="0" w:color="auto"/>
        <w:right w:val="none" w:sz="0" w:space="0" w:color="auto"/>
      </w:divBdr>
    </w:div>
    <w:div w:id="1300722820">
      <w:bodyDiv w:val="1"/>
      <w:marLeft w:val="0"/>
      <w:marRight w:val="0"/>
      <w:marTop w:val="0"/>
      <w:marBottom w:val="0"/>
      <w:divBdr>
        <w:top w:val="none" w:sz="0" w:space="0" w:color="auto"/>
        <w:left w:val="none" w:sz="0" w:space="0" w:color="auto"/>
        <w:bottom w:val="none" w:sz="0" w:space="0" w:color="auto"/>
        <w:right w:val="none" w:sz="0" w:space="0" w:color="auto"/>
      </w:divBdr>
    </w:div>
    <w:div w:id="1352948027">
      <w:bodyDiv w:val="1"/>
      <w:marLeft w:val="0"/>
      <w:marRight w:val="0"/>
      <w:marTop w:val="0"/>
      <w:marBottom w:val="0"/>
      <w:divBdr>
        <w:top w:val="none" w:sz="0" w:space="0" w:color="auto"/>
        <w:left w:val="none" w:sz="0" w:space="0" w:color="auto"/>
        <w:bottom w:val="none" w:sz="0" w:space="0" w:color="auto"/>
        <w:right w:val="none" w:sz="0" w:space="0" w:color="auto"/>
      </w:divBdr>
    </w:div>
    <w:div w:id="1459638949">
      <w:bodyDiv w:val="1"/>
      <w:marLeft w:val="0"/>
      <w:marRight w:val="0"/>
      <w:marTop w:val="0"/>
      <w:marBottom w:val="0"/>
      <w:divBdr>
        <w:top w:val="none" w:sz="0" w:space="0" w:color="auto"/>
        <w:left w:val="none" w:sz="0" w:space="0" w:color="auto"/>
        <w:bottom w:val="none" w:sz="0" w:space="0" w:color="auto"/>
        <w:right w:val="none" w:sz="0" w:space="0" w:color="auto"/>
      </w:divBdr>
    </w:div>
    <w:div w:id="1483544458">
      <w:bodyDiv w:val="1"/>
      <w:marLeft w:val="0"/>
      <w:marRight w:val="0"/>
      <w:marTop w:val="0"/>
      <w:marBottom w:val="0"/>
      <w:divBdr>
        <w:top w:val="none" w:sz="0" w:space="0" w:color="auto"/>
        <w:left w:val="none" w:sz="0" w:space="0" w:color="auto"/>
        <w:bottom w:val="none" w:sz="0" w:space="0" w:color="auto"/>
        <w:right w:val="none" w:sz="0" w:space="0" w:color="auto"/>
      </w:divBdr>
    </w:div>
    <w:div w:id="1689789958">
      <w:bodyDiv w:val="1"/>
      <w:marLeft w:val="0"/>
      <w:marRight w:val="0"/>
      <w:marTop w:val="0"/>
      <w:marBottom w:val="0"/>
      <w:divBdr>
        <w:top w:val="none" w:sz="0" w:space="0" w:color="auto"/>
        <w:left w:val="none" w:sz="0" w:space="0" w:color="auto"/>
        <w:bottom w:val="none" w:sz="0" w:space="0" w:color="auto"/>
        <w:right w:val="none" w:sz="0" w:space="0" w:color="auto"/>
      </w:divBdr>
    </w:div>
    <w:div w:id="1758206968">
      <w:bodyDiv w:val="1"/>
      <w:marLeft w:val="0"/>
      <w:marRight w:val="0"/>
      <w:marTop w:val="0"/>
      <w:marBottom w:val="0"/>
      <w:divBdr>
        <w:top w:val="none" w:sz="0" w:space="0" w:color="auto"/>
        <w:left w:val="none" w:sz="0" w:space="0" w:color="auto"/>
        <w:bottom w:val="none" w:sz="0" w:space="0" w:color="auto"/>
        <w:right w:val="none" w:sz="0" w:space="0" w:color="auto"/>
      </w:divBdr>
    </w:div>
    <w:div w:id="1811291203">
      <w:bodyDiv w:val="1"/>
      <w:marLeft w:val="0"/>
      <w:marRight w:val="0"/>
      <w:marTop w:val="0"/>
      <w:marBottom w:val="0"/>
      <w:divBdr>
        <w:top w:val="none" w:sz="0" w:space="0" w:color="auto"/>
        <w:left w:val="none" w:sz="0" w:space="0" w:color="auto"/>
        <w:bottom w:val="none" w:sz="0" w:space="0" w:color="auto"/>
        <w:right w:val="none" w:sz="0" w:space="0" w:color="auto"/>
      </w:divBdr>
    </w:div>
    <w:div w:id="1815486826">
      <w:bodyDiv w:val="1"/>
      <w:marLeft w:val="0"/>
      <w:marRight w:val="0"/>
      <w:marTop w:val="0"/>
      <w:marBottom w:val="0"/>
      <w:divBdr>
        <w:top w:val="none" w:sz="0" w:space="0" w:color="auto"/>
        <w:left w:val="none" w:sz="0" w:space="0" w:color="auto"/>
        <w:bottom w:val="none" w:sz="0" w:space="0" w:color="auto"/>
        <w:right w:val="none" w:sz="0" w:space="0" w:color="auto"/>
      </w:divBdr>
    </w:div>
    <w:div w:id="1856383152">
      <w:bodyDiv w:val="1"/>
      <w:marLeft w:val="0"/>
      <w:marRight w:val="0"/>
      <w:marTop w:val="0"/>
      <w:marBottom w:val="0"/>
      <w:divBdr>
        <w:top w:val="none" w:sz="0" w:space="0" w:color="auto"/>
        <w:left w:val="none" w:sz="0" w:space="0" w:color="auto"/>
        <w:bottom w:val="none" w:sz="0" w:space="0" w:color="auto"/>
        <w:right w:val="none" w:sz="0" w:space="0" w:color="auto"/>
      </w:divBdr>
    </w:div>
    <w:div w:id="1919512360">
      <w:bodyDiv w:val="1"/>
      <w:marLeft w:val="0"/>
      <w:marRight w:val="0"/>
      <w:marTop w:val="0"/>
      <w:marBottom w:val="0"/>
      <w:divBdr>
        <w:top w:val="none" w:sz="0" w:space="0" w:color="auto"/>
        <w:left w:val="none" w:sz="0" w:space="0" w:color="auto"/>
        <w:bottom w:val="none" w:sz="0" w:space="0" w:color="auto"/>
        <w:right w:val="none" w:sz="0" w:space="0" w:color="auto"/>
      </w:divBdr>
    </w:div>
    <w:div w:id="2024891681">
      <w:bodyDiv w:val="1"/>
      <w:marLeft w:val="0"/>
      <w:marRight w:val="0"/>
      <w:marTop w:val="0"/>
      <w:marBottom w:val="0"/>
      <w:divBdr>
        <w:top w:val="none" w:sz="0" w:space="0" w:color="auto"/>
        <w:left w:val="none" w:sz="0" w:space="0" w:color="auto"/>
        <w:bottom w:val="none" w:sz="0" w:space="0" w:color="auto"/>
        <w:right w:val="none" w:sz="0" w:space="0" w:color="auto"/>
      </w:divBdr>
    </w:div>
    <w:div w:id="212757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teamsites.choicepoint.net/insurance/pncmkt/pmm/Templates/Prod%20Dev%20-%20Product%20Release%20Checklist/Product%20Release%20Checklist%20-%20RACI.xls" TargetMode="External"/><Relationship Id="rId18" Type="http://schemas.openxmlformats.org/officeDocument/2006/relationships/footer" Target="footer2.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4.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1.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image" Target="https://teamsites.rs.lexisnexis.net/insurance/pncmkt/NewProductExecutionTeam/Local%20Settings/Temporary%20Internet%20Files/Content.Outlook/Local%20Settings/Temporary%20Internet%20Files/Content.Outlook/Local%20Settings/DOCUME~1/BergroMC/LOCALS~1/Temp/SNAGHTML575869.PNG"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93EA04F99A08D4CBC83FF0583BA3F3E" ma:contentTypeVersion="0" ma:contentTypeDescription="Create a new document." ma:contentTypeScope="" ma:versionID="cba7c45fa7eade4751cc39dd62e813b6">
  <xsd:schema xmlns:xsd="http://www.w3.org/2001/XMLSchema" xmlns:p="http://schemas.microsoft.com/office/2006/metadata/properties" targetNamespace="http://schemas.microsoft.com/office/2006/metadata/properties" ma:root="true" ma:fieldsID="d02e68ba322928c80aa38ff947e91ba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F177A44-9A90-4590-8E59-F074106C0D40}"/>
</file>

<file path=customXml/itemProps2.xml><?xml version="1.0" encoding="utf-8"?>
<ds:datastoreItem xmlns:ds="http://schemas.openxmlformats.org/officeDocument/2006/customXml" ds:itemID="{551074D1-61A6-42AD-A03A-E86C1A867066}"/>
</file>

<file path=customXml/itemProps3.xml><?xml version="1.0" encoding="utf-8"?>
<ds:datastoreItem xmlns:ds="http://schemas.openxmlformats.org/officeDocument/2006/customXml" ds:itemID="{37FE3D10-D751-428C-9F51-00976D0D659B}"/>
</file>

<file path=customXml/itemProps4.xml><?xml version="1.0" encoding="utf-8"?>
<ds:datastoreItem xmlns:ds="http://schemas.openxmlformats.org/officeDocument/2006/customXml" ds:itemID="{6A53A31A-3533-4FF8-8AD3-F2642AAE21CB}"/>
</file>

<file path=docProps/app.xml><?xml version="1.0" encoding="utf-8"?>
<Properties xmlns="http://schemas.openxmlformats.org/officeDocument/2006/extended-properties" xmlns:vt="http://schemas.openxmlformats.org/officeDocument/2006/docPropsVTypes">
  <Template>Normal</Template>
  <TotalTime>152</TotalTime>
  <Pages>50</Pages>
  <Words>13668</Words>
  <Characters>77913</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LexisNexis Risk Solutions</Company>
  <LinksUpToDate>false</LinksUpToDate>
  <CharactersWithSpaces>91399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eudh729</dc:creator>
  <cp:lastModifiedBy>Christie Hickman</cp:lastModifiedBy>
  <cp:revision>8</cp:revision>
  <cp:lastPrinted>2013-07-19T18:49:00Z</cp:lastPrinted>
  <dcterms:created xsi:type="dcterms:W3CDTF">2014-01-02T19:05:00Z</dcterms:created>
  <dcterms:modified xsi:type="dcterms:W3CDTF">2014-01-02T21:54:00Z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0x010100993EA04F99A08D4CBC83FF0583BA3F3E</vt:lpwstr>
  </property>
</Properties>
</file>