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77777777" w:rsidR="00671E04" w:rsidRPr="001C56A0" w:rsidRDefault="00000000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 w:rsidRPr="001C56A0">
        <w:rPr>
          <w:rFonts w:ascii="Garamond" w:hAnsi="Garamond"/>
          <w:color w:val="000000"/>
          <w:sz w:val="40"/>
          <w:szCs w:val="40"/>
        </w:rPr>
        <w:t>Loop Activity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4C7FD76" w14:textId="44B870E9" w:rsidR="00825F0A" w:rsidRDefault="00AE6CDE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be used to make some very cool art. </w:t>
      </w:r>
      <w:r w:rsidR="00F40404">
        <w:rPr>
          <w:rFonts w:ascii="Garamond" w:hAnsi="Garamond"/>
          <w:color w:val="000000"/>
        </w:rPr>
        <w:t>Today</w:t>
      </w:r>
      <w:r>
        <w:rPr>
          <w:rFonts w:ascii="Garamond" w:hAnsi="Garamond"/>
          <w:color w:val="000000"/>
        </w:rPr>
        <w:t xml:space="preserve">, we’re going to combine using the pen extension,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and </w:t>
      </w:r>
      <w:r w:rsidRPr="00AE6CDE"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to make shapes. </w:t>
      </w:r>
      <w:r w:rsidR="00F40404">
        <w:rPr>
          <w:rFonts w:ascii="Garamond" w:hAnsi="Garamond"/>
          <w:color w:val="000000"/>
        </w:rPr>
        <w:t>For example, the</w:t>
      </w:r>
      <w:r w:rsidRPr="001C56A0">
        <w:rPr>
          <w:rFonts w:ascii="Garamond" w:hAnsi="Garamond"/>
          <w:color w:val="000000"/>
        </w:rPr>
        <w:t xml:space="preserve"> script </w:t>
      </w:r>
      <w:r w:rsidR="00F40404">
        <w:rPr>
          <w:rFonts w:ascii="Garamond" w:hAnsi="Garamond"/>
          <w:color w:val="000000"/>
        </w:rPr>
        <w:t>below</w:t>
      </w:r>
      <w:r w:rsidRPr="001C56A0">
        <w:rPr>
          <w:rFonts w:ascii="Garamond" w:hAnsi="Garamond"/>
          <w:color w:val="000000"/>
        </w:rPr>
        <w:t xml:space="preserve"> draw</w:t>
      </w:r>
      <w:r w:rsidR="00F40404">
        <w:rPr>
          <w:rFonts w:ascii="Garamond" w:hAnsi="Garamond"/>
          <w:color w:val="000000"/>
        </w:rPr>
        <w:t>s</w:t>
      </w:r>
      <w:r w:rsidRPr="001C56A0">
        <w:rPr>
          <w:rFonts w:ascii="Garamond" w:hAnsi="Garamond"/>
          <w:color w:val="000000"/>
        </w:rPr>
        <w:t xml:space="preserve"> a square.</w:t>
      </w:r>
    </w:p>
    <w:p w14:paraId="07535862" w14:textId="7A3D64E6" w:rsidR="00825F0A" w:rsidRDefault="00825F0A">
      <w:pPr>
        <w:pStyle w:val="Standard"/>
        <w:rPr>
          <w:rFonts w:ascii="Garamond" w:hAnsi="Garamond"/>
          <w:color w:val="000000"/>
        </w:rPr>
      </w:pPr>
    </w:p>
    <w:p w14:paraId="23726A24" w14:textId="4574B0BB" w:rsidR="00825F0A" w:rsidRDefault="00F4040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572B2CB5" wp14:editId="6053D26F">
            <wp:simplePos x="0" y="0"/>
            <wp:positionH relativeFrom="column">
              <wp:posOffset>3683000</wp:posOffset>
            </wp:positionH>
            <wp:positionV relativeFrom="paragraph">
              <wp:posOffset>63703</wp:posOffset>
            </wp:positionV>
            <wp:extent cx="1557225" cy="1549400"/>
            <wp:effectExtent l="0" t="0" r="5080" b="0"/>
            <wp:wrapNone/>
            <wp:docPr id="87025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6180" name="Picture 8702561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2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E14"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EA41B81" wp14:editId="5D99E8E9">
            <wp:simplePos x="0" y="0"/>
            <wp:positionH relativeFrom="column">
              <wp:posOffset>787401</wp:posOffset>
            </wp:positionH>
            <wp:positionV relativeFrom="paragraph">
              <wp:posOffset>21590</wp:posOffset>
            </wp:positionV>
            <wp:extent cx="1092200" cy="1591823"/>
            <wp:effectExtent l="0" t="0" r="0" b="0"/>
            <wp:wrapNone/>
            <wp:docPr id="82530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07320" name="Picture 825307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450" cy="1611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EA5F1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0510F79B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76F79BBE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141ECF32" w14:textId="77777777" w:rsidR="00825F0A" w:rsidRDefault="00AE6CDE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                                                                  </w:t>
      </w:r>
      <w:proofErr w:type="gramStart"/>
      <w:r>
        <w:rPr>
          <w:rFonts w:ascii="Garamond" w:hAnsi="Garamond"/>
          <w:color w:val="000000"/>
        </w:rPr>
        <w:t xml:space="preserve">--  </w:t>
      </w:r>
      <w:r w:rsidRPr="00AE6CDE">
        <w:rPr>
          <w:rFonts w:ascii="Garamond" w:hAnsi="Garamond"/>
          <w:i/>
          <w:iCs/>
          <w:color w:val="000000"/>
        </w:rPr>
        <w:t>yields</w:t>
      </w:r>
      <w:proofErr w:type="gramEnd"/>
      <w:r>
        <w:rPr>
          <w:rFonts w:ascii="Garamond" w:hAnsi="Garamond"/>
          <w:color w:val="000000"/>
        </w:rPr>
        <w:t xml:space="preserve"> -&gt;</w:t>
      </w:r>
    </w:p>
    <w:p w14:paraId="7CFF7EB6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70AD0C3E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39BB9797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6CB35970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0875EE2B" w14:textId="77777777" w:rsidR="00AC5E14" w:rsidRDefault="00AC5E14" w:rsidP="00AC5E14">
      <w:pPr>
        <w:pStyle w:val="Standard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10E1F379" w14:textId="77777777" w:rsidR="00AC5E14" w:rsidRDefault="00AC5E14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the initialization:</w:t>
      </w:r>
    </w:p>
    <w:p w14:paraId="4746141E" w14:textId="77777777" w:rsidR="00AC5E14" w:rsidRDefault="00AC5E14" w:rsidP="00AC5E14">
      <w:pPr>
        <w:pStyle w:val="Standard"/>
        <w:numPr>
          <w:ilvl w:val="1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the </w:t>
      </w:r>
      <w:r w:rsidRPr="00AC5E14">
        <w:rPr>
          <w:rFonts w:ascii="Menlo" w:hAnsi="Menlo" w:cs="Menlo"/>
          <w:color w:val="000000"/>
          <w:highlight w:val="lightGray"/>
        </w:rPr>
        <w:t>go to x, 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Garamond" w:hAnsi="Garamond"/>
          <w:color w:val="000000"/>
        </w:rPr>
        <w:t>block from the motion tab to set our initial position</w:t>
      </w:r>
    </w:p>
    <w:p w14:paraId="667E8E59" w14:textId="77777777" w:rsidR="00AC5E14" w:rsidRDefault="00AC5E14" w:rsidP="00AC5E14">
      <w:pPr>
        <w:pStyle w:val="Standard"/>
        <w:numPr>
          <w:ilvl w:val="1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</w:t>
      </w:r>
      <w:r w:rsidRPr="001C56A0">
        <w:rPr>
          <w:rFonts w:ascii="Garamond" w:hAnsi="Garamond"/>
          <w:color w:val="000000"/>
        </w:rPr>
        <w:t xml:space="preserve"> use the </w:t>
      </w:r>
      <w:r w:rsidRPr="00AE6CDE">
        <w:rPr>
          <w:rFonts w:ascii="Menlo" w:hAnsi="Menlo" w:cs="Menlo"/>
          <w:color w:val="000000"/>
          <w:highlight w:val="lightGray"/>
        </w:rPr>
        <w:t>erase all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Pr="001C56A0">
        <w:rPr>
          <w:rFonts w:ascii="Garamond" w:hAnsi="Garamond"/>
          <w:color w:val="000000"/>
        </w:rPr>
        <w:t xml:space="preserve">block </w:t>
      </w:r>
      <w:r>
        <w:rPr>
          <w:rFonts w:ascii="Garamond" w:hAnsi="Garamond"/>
          <w:color w:val="000000"/>
        </w:rPr>
        <w:t>from</w:t>
      </w:r>
      <w:r w:rsidRPr="001C56A0">
        <w:rPr>
          <w:rFonts w:ascii="Garamond" w:hAnsi="Garamond"/>
          <w:color w:val="000000"/>
        </w:rPr>
        <w:t xml:space="preserve"> the pen tab</w:t>
      </w:r>
      <w:r>
        <w:rPr>
          <w:rFonts w:ascii="Garamond" w:hAnsi="Garamond"/>
          <w:color w:val="000000"/>
        </w:rPr>
        <w:t xml:space="preserve"> to clear the screen</w:t>
      </w:r>
    </w:p>
    <w:p w14:paraId="2027E92A" w14:textId="77777777" w:rsidR="00AC5E14" w:rsidRDefault="00AC5E14" w:rsidP="00AC5E14">
      <w:pPr>
        <w:pStyle w:val="Standard"/>
        <w:numPr>
          <w:ilvl w:val="1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the </w:t>
      </w:r>
      <w:r w:rsidRPr="00AC5E14">
        <w:rPr>
          <w:rFonts w:ascii="Menlo" w:hAnsi="Menlo" w:cs="Menlo"/>
          <w:color w:val="000000"/>
          <w:highlight w:val="lightGray"/>
        </w:rPr>
        <w:t>pen down</w:t>
      </w:r>
      <w:r>
        <w:rPr>
          <w:rFonts w:ascii="Garamond" w:hAnsi="Garamond"/>
          <w:color w:val="000000"/>
        </w:rPr>
        <w:t xml:space="preserve"> block from the pen tab to lower the pen</w:t>
      </w:r>
    </w:p>
    <w:p w14:paraId="3628BB43" w14:textId="77777777" w:rsidR="00AC5E14" w:rsidRDefault="00AC5E14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the “game loop”</w:t>
      </w:r>
    </w:p>
    <w:p w14:paraId="53A4CC5C" w14:textId="77777777" w:rsidR="00AC5E14" w:rsidRPr="00AC5E14" w:rsidRDefault="00AC5E14" w:rsidP="00AC5E14">
      <w:pPr>
        <w:pStyle w:val="Standard"/>
        <w:numPr>
          <w:ilvl w:val="1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 only use the “movement” bit of the game loop</w:t>
      </w:r>
    </w:p>
    <w:p w14:paraId="7440C926" w14:textId="77777777" w:rsidR="00825F0A" w:rsidRPr="001C56A0" w:rsidRDefault="00825F0A" w:rsidP="00825F0A">
      <w:pPr>
        <w:pStyle w:val="Standard"/>
        <w:pBdr>
          <w:bottom w:val="thinThickThinMediumGap" w:sz="18" w:space="1" w:color="auto"/>
        </w:pBdr>
        <w:jc w:val="center"/>
        <w:rPr>
          <w:rFonts w:ascii="Garamond" w:hAnsi="Garamond"/>
          <w:color w:val="000000"/>
        </w:rPr>
      </w:pPr>
    </w:p>
    <w:p w14:paraId="7471ADF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2F655F9" w14:textId="77777777" w:rsidR="00671E04" w:rsidRPr="001C56A0" w:rsidRDefault="00000000">
      <w:pPr>
        <w:pStyle w:val="Standard"/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Using a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825F0A" w:rsidRPr="00AE6CDE">
        <w:rPr>
          <w:rFonts w:ascii="Menlo" w:hAnsi="Menlo" w:cs="Menlo"/>
          <w:color w:val="000000"/>
          <w:highlight w:val="lightGray"/>
        </w:rPr>
        <w:t>repeat</w:t>
      </w:r>
      <w:r w:rsidR="00825F0A" w:rsidRPr="001C56A0">
        <w:rPr>
          <w:rFonts w:ascii="Garamond" w:hAnsi="Garamond"/>
          <w:color w:val="000000"/>
        </w:rPr>
        <w:t xml:space="preserve"> </w:t>
      </w:r>
      <w:r w:rsidRPr="001C56A0">
        <w:rPr>
          <w:rFonts w:ascii="Garamond" w:hAnsi="Garamond"/>
          <w:color w:val="000000"/>
        </w:rPr>
        <w:t>try to draw the following shapes: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D5A8A61" w14:textId="61998E10" w:rsidR="00671E04" w:rsidRPr="001C56A0" w:rsidRDefault="00000000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 xml:space="preserve">Equilateral </w:t>
      </w:r>
      <w:r w:rsidR="00320755">
        <w:rPr>
          <w:rFonts w:ascii="Garamond" w:hAnsi="Garamond"/>
          <w:color w:val="000000"/>
        </w:rPr>
        <w:t>t</w:t>
      </w:r>
      <w:r w:rsidRPr="001C56A0">
        <w:rPr>
          <w:rFonts w:ascii="Garamond" w:hAnsi="Garamond"/>
          <w:color w:val="000000"/>
        </w:rPr>
        <w:t>riangle</w:t>
      </w:r>
      <w:r w:rsidR="00F40404">
        <w:rPr>
          <w:rFonts w:ascii="Garamond" w:hAnsi="Garamond"/>
          <w:color w:val="000000"/>
        </w:rPr>
        <w:t xml:space="preserve"> (10 pts)</w:t>
      </w:r>
    </w:p>
    <w:p w14:paraId="757B8C1E" w14:textId="5AEBE0F7" w:rsidR="00671E04" w:rsidRPr="001C56A0" w:rsidRDefault="00000000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Pentagon</w:t>
      </w:r>
      <w:r w:rsidR="00F40404">
        <w:rPr>
          <w:rFonts w:ascii="Garamond" w:hAnsi="Garamond"/>
          <w:color w:val="000000"/>
        </w:rPr>
        <w:t xml:space="preserve"> (10 pts)</w:t>
      </w:r>
    </w:p>
    <w:p w14:paraId="1FBB55C8" w14:textId="5B336B01" w:rsidR="00671E04" w:rsidRPr="001C56A0" w:rsidRDefault="00000000">
      <w:pPr>
        <w:pStyle w:val="Standard"/>
        <w:numPr>
          <w:ilvl w:val="1"/>
          <w:numId w:val="2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Hexagon</w:t>
      </w:r>
      <w:r w:rsidR="00F40404">
        <w:rPr>
          <w:rFonts w:ascii="Garamond" w:hAnsi="Garamond"/>
          <w:color w:val="000000"/>
        </w:rPr>
        <w:t xml:space="preserve"> (20 pts)</w:t>
      </w:r>
    </w:p>
    <w:p w14:paraId="70D6AF4C" w14:textId="37EC5635" w:rsidR="00671E04" w:rsidRPr="001C56A0" w:rsidRDefault="00000000">
      <w:pPr>
        <w:pStyle w:val="Standard"/>
        <w:numPr>
          <w:ilvl w:val="1"/>
          <w:numId w:val="3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Octagon</w:t>
      </w:r>
      <w:r w:rsidR="00F40404">
        <w:rPr>
          <w:rFonts w:ascii="Garamond" w:hAnsi="Garamond"/>
          <w:color w:val="000000"/>
        </w:rPr>
        <w:t xml:space="preserve"> (20 pts)</w:t>
      </w:r>
    </w:p>
    <w:p w14:paraId="1B37735E" w14:textId="5908B25B" w:rsidR="00F40404" w:rsidRPr="00F40404" w:rsidRDefault="00000000" w:rsidP="00F40404">
      <w:pPr>
        <w:pStyle w:val="Standard"/>
        <w:numPr>
          <w:ilvl w:val="1"/>
          <w:numId w:val="4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 xml:space="preserve">Five-sided </w:t>
      </w:r>
      <w:r w:rsidR="00320755">
        <w:rPr>
          <w:rFonts w:ascii="Garamond" w:hAnsi="Garamond"/>
          <w:color w:val="000000"/>
        </w:rPr>
        <w:t>s</w:t>
      </w:r>
      <w:r w:rsidRPr="001C56A0">
        <w:rPr>
          <w:rFonts w:ascii="Garamond" w:hAnsi="Garamond"/>
          <w:color w:val="000000"/>
        </w:rPr>
        <w:t>tar</w:t>
      </w:r>
      <w:r w:rsidR="00F40404">
        <w:rPr>
          <w:rFonts w:ascii="Garamond" w:hAnsi="Garamond"/>
          <w:color w:val="000000"/>
        </w:rPr>
        <w:t xml:space="preserve"> (20 pts)</w:t>
      </w:r>
    </w:p>
    <w:p w14:paraId="327CEA74" w14:textId="2CBCEF69" w:rsidR="00F40404" w:rsidRPr="00F40404" w:rsidRDefault="00320755" w:rsidP="00F40404">
      <w:pPr>
        <w:pStyle w:val="Standard"/>
        <w:numPr>
          <w:ilvl w:val="1"/>
          <w:numId w:val="4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 cool shape of your own</w:t>
      </w:r>
      <w:r w:rsidR="00AE6CDE">
        <w:rPr>
          <w:rFonts w:ascii="Garamond" w:hAnsi="Garamond"/>
          <w:color w:val="000000"/>
        </w:rPr>
        <w:t xml:space="preserve"> that has a </w:t>
      </w:r>
      <w:r w:rsidR="00AE6CDE" w:rsidRPr="00AE6CDE">
        <w:rPr>
          <w:rFonts w:ascii="Menlo" w:hAnsi="Menlo" w:cs="Menlo"/>
          <w:color w:val="000000"/>
          <w:highlight w:val="lightGray"/>
        </w:rPr>
        <w:t>repeat 100</w:t>
      </w:r>
      <w:r w:rsidR="00AE6CDE">
        <w:rPr>
          <w:rFonts w:ascii="Garamond" w:hAnsi="Garamond"/>
          <w:color w:val="000000"/>
        </w:rPr>
        <w:t xml:space="preserve"> loop in it</w:t>
      </w:r>
      <w:r w:rsidR="00F40404">
        <w:rPr>
          <w:rFonts w:ascii="Garamond" w:hAnsi="Garamond"/>
          <w:color w:val="000000"/>
        </w:rPr>
        <w:t xml:space="preserve"> (20 pts)</w:t>
      </w:r>
    </w:p>
    <w:p w14:paraId="739569CC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40198E2A" w14:textId="69CFBF4E" w:rsidR="00F40404" w:rsidRDefault="00000000">
      <w:pPr>
        <w:pStyle w:val="Standard"/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Each time you complete a shape, remove the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Pr="00AE6CDE">
        <w:rPr>
          <w:rFonts w:ascii="Menlo" w:hAnsi="Menlo" w:cs="Menlo"/>
          <w:color w:val="000000"/>
          <w:highlight w:val="lightGray"/>
        </w:rPr>
        <w:t xml:space="preserve">when </w:t>
      </w:r>
      <w:r w:rsidR="00CD3481" w:rsidRPr="00AE6CDE">
        <w:rPr>
          <w:rFonts w:ascii="Menlo" w:hAnsi="Menlo" w:cs="Menlo"/>
          <w:color w:val="000000"/>
          <w:highlight w:val="lightGray"/>
        </w:rPr>
        <w:t>flag</w:t>
      </w:r>
      <w:r w:rsidRPr="00AE6CDE">
        <w:rPr>
          <w:rFonts w:ascii="Menlo" w:hAnsi="Menlo" w:cs="Menlo"/>
          <w:color w:val="000000"/>
          <w:highlight w:val="lightGray"/>
        </w:rPr>
        <w:t xml:space="preserve"> clicked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Pr="001C56A0">
        <w:rPr>
          <w:rFonts w:ascii="Garamond" w:hAnsi="Garamond"/>
          <w:color w:val="000000"/>
        </w:rPr>
        <w:t xml:space="preserve">block but keep the rest of the code somewhere on the side. This means the code is still there for reference but won't run. Once you have all </w:t>
      </w:r>
      <w:r w:rsidR="00374E41">
        <w:rPr>
          <w:rFonts w:ascii="Garamond" w:hAnsi="Garamond"/>
          <w:color w:val="000000"/>
        </w:rPr>
        <w:t>six</w:t>
      </w:r>
      <w:r w:rsidRPr="001C56A0">
        <w:rPr>
          <w:rFonts w:ascii="Garamond" w:hAnsi="Garamond"/>
          <w:color w:val="000000"/>
        </w:rPr>
        <w:t xml:space="preserve"> shapes, save the project as “NAME's Shapes” and </w:t>
      </w:r>
      <w:r w:rsidR="00F40404">
        <w:rPr>
          <w:rFonts w:ascii="Garamond" w:hAnsi="Garamond"/>
          <w:color w:val="000000"/>
        </w:rPr>
        <w:t>share it.</w:t>
      </w:r>
    </w:p>
    <w:p w14:paraId="357F3827" w14:textId="77777777" w:rsidR="00F40404" w:rsidRPr="001C56A0" w:rsidRDefault="00F40404" w:rsidP="00F40404">
      <w:pPr>
        <w:pStyle w:val="Standard"/>
        <w:pBdr>
          <w:bottom w:val="thinThickThinMediumGap" w:sz="18" w:space="1" w:color="auto"/>
        </w:pBdr>
        <w:jc w:val="center"/>
        <w:rPr>
          <w:rFonts w:ascii="Garamond" w:hAnsi="Garamond"/>
          <w:color w:val="000000"/>
        </w:rPr>
      </w:pPr>
    </w:p>
    <w:p w14:paraId="6C99F819" w14:textId="65750638" w:rsidR="00F40404" w:rsidRDefault="00F40404" w:rsidP="00F4040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22076036" wp14:editId="1408200B">
            <wp:simplePos x="0" y="0"/>
            <wp:positionH relativeFrom="column">
              <wp:posOffset>2222500</wp:posOffset>
            </wp:positionH>
            <wp:positionV relativeFrom="paragraph">
              <wp:posOffset>44450</wp:posOffset>
            </wp:positionV>
            <wp:extent cx="2489200" cy="997585"/>
            <wp:effectExtent l="0" t="0" r="0" b="5715"/>
            <wp:wrapNone/>
            <wp:docPr id="1" name="Picture 1" descr="A line of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ine of blue rectang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509A3" w14:textId="51A942D0" w:rsidR="00F40404" w:rsidRPr="001C56A0" w:rsidRDefault="00F4040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Bonus (20 pts): Make this shape:</w:t>
      </w:r>
    </w:p>
    <w:sectPr w:rsidR="00F40404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AA06A" w14:textId="77777777" w:rsidR="00337142" w:rsidRDefault="00337142">
      <w:r>
        <w:separator/>
      </w:r>
    </w:p>
  </w:endnote>
  <w:endnote w:type="continuationSeparator" w:id="0">
    <w:p w14:paraId="062F67ED" w14:textId="77777777" w:rsidR="00337142" w:rsidRDefault="0033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3E71" w14:textId="77777777" w:rsidR="00337142" w:rsidRDefault="00337142">
      <w:r>
        <w:rPr>
          <w:color w:val="000000"/>
        </w:rPr>
        <w:separator/>
      </w:r>
    </w:p>
  </w:footnote>
  <w:footnote w:type="continuationSeparator" w:id="0">
    <w:p w14:paraId="06FA01B1" w14:textId="77777777" w:rsidR="00337142" w:rsidRDefault="00337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7C011126"/>
    <w:multiLevelType w:val="multilevel"/>
    <w:tmpl w:val="33B8A94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4"/>
  </w:num>
  <w:num w:numId="2" w16cid:durableId="96751010">
    <w:abstractNumId w:val="0"/>
  </w:num>
  <w:num w:numId="3" w16cid:durableId="1219435536">
    <w:abstractNumId w:val="3"/>
  </w:num>
  <w:num w:numId="4" w16cid:durableId="1581401914">
    <w:abstractNumId w:val="2"/>
  </w:num>
  <w:num w:numId="5" w16cid:durableId="196984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1C56A0"/>
    <w:rsid w:val="00320755"/>
    <w:rsid w:val="00337142"/>
    <w:rsid w:val="00374E41"/>
    <w:rsid w:val="003B0FFA"/>
    <w:rsid w:val="003C4D79"/>
    <w:rsid w:val="004A4742"/>
    <w:rsid w:val="00671E04"/>
    <w:rsid w:val="00825F0A"/>
    <w:rsid w:val="00A43CFF"/>
    <w:rsid w:val="00AC3DFF"/>
    <w:rsid w:val="00AC5E14"/>
    <w:rsid w:val="00AE6CDE"/>
    <w:rsid w:val="00B25A61"/>
    <w:rsid w:val="00B55FCA"/>
    <w:rsid w:val="00CD3481"/>
    <w:rsid w:val="00DE47CE"/>
    <w:rsid w:val="00F4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13</cp:revision>
  <dcterms:created xsi:type="dcterms:W3CDTF">2023-08-07T17:33:00Z</dcterms:created>
  <dcterms:modified xsi:type="dcterms:W3CDTF">2023-09-11T14:16:00Z</dcterms:modified>
</cp:coreProperties>
</file>