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AC3E0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>
        <w:rPr>
          <w:rFonts w:ascii="Times New Roman" w:hAnsi="Times New Roman" w:cs="Times New Roman"/>
          <w:sz w:val="26"/>
          <w:szCs w:val="26"/>
        </w:rPr>
        <w:t>7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083706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số bệnh nhân được phục vụ trong 1 đơn vị thời gian.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C7C6A" w:rsidRPr="004C7C6A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bệnh nhân phải đợi hơn </w:t>
      </w:r>
      <w:r w:rsidR="004C7C6A" w:rsidRPr="004C7C6A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Pr="004C7C6A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khám.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Default="004A0B01" w:rsidP="004A0B0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4A0B01" w:rsidRDefault="004A0B01" w:rsidP="004A0B01">
      <w:pPr>
        <w:rPr>
          <w:rFonts w:ascii="Times New Roman" w:hAnsi="Times New Roman" w:cs="Times New Roman"/>
          <w:sz w:val="26"/>
          <w:szCs w:val="26"/>
        </w:rPr>
      </w:pPr>
      <w:r w:rsidRPr="004A0B01">
        <w:rPr>
          <w:rFonts w:ascii="Times New Roman" w:hAnsi="Times New Roman" w:cs="Times New Roman"/>
          <w:sz w:val="26"/>
          <w:szCs w:val="26"/>
        </w:rPr>
        <w:t>Theo giả thuyết của bài toán một bác sĩ là một sever, bài toán có thể mô hình hóa như một hàng đợi M/M/1, với các giả thuyết của bài toán trên ta có các giá trị sau:</w:t>
      </w:r>
    </w:p>
    <w:p w:rsidR="004A0B01" w:rsidRDefault="004A0B01" w:rsidP="004A0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 bệnh nhân đến trong 1 đơn vị thời gian.</w:t>
      </w:r>
    </w:p>
    <w:p w:rsidR="004A0B01" w:rsidRPr="004A0B01" w:rsidRDefault="004A0B01" w:rsidP="004A0B01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λ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</m:oMath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115BB8" w:rsidRPr="00115BB8" w:rsidRDefault="00115BB8" w:rsidP="00115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5BB8">
        <w:rPr>
          <w:rFonts w:ascii="Times New Roman" w:hAnsi="Times New Roman" w:cs="Times New Roman"/>
          <w:sz w:val="26"/>
          <w:szCs w:val="26"/>
        </w:rPr>
        <w:t>Ta có số bệnh nhân được phục vụ trong 1 đơn vị thời gian là:</w:t>
      </w:r>
    </w:p>
    <w:p w:rsidR="00115BB8" w:rsidRPr="00115BB8" w:rsidRDefault="00115BB8" w:rsidP="00115BB8">
      <w:pPr>
        <w:ind w:left="1440" w:firstLine="72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</m:t>
        </m:r>
      </m:oMath>
      <w:r w:rsidRPr="00115BB8">
        <w:rPr>
          <w:rFonts w:ascii="Times New Roman" w:eastAsiaTheme="minorEastAsia" w:hAnsi="Times New Roman" w:cs="Times New Roman"/>
          <w:iCs/>
          <w:sz w:val="32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115BB8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115BB8" w:rsidRPr="00115BB8" w:rsidRDefault="00115BB8" w:rsidP="00115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5BB8">
        <w:rPr>
          <w:rFonts w:ascii="Times New Roman" w:hAnsi="Times New Roman" w:cs="Times New Roman"/>
          <w:sz w:val="26"/>
          <w:szCs w:val="26"/>
        </w:rPr>
        <w:t>Xác suất một bệnh nhân phải chờ để gặp bác sĩ là:</w:t>
      </w:r>
    </w:p>
    <w:p w:rsidR="00115BB8" w:rsidRPr="00115BB8" w:rsidRDefault="00115BB8" w:rsidP="00115BB8">
      <w:pPr>
        <w:ind w:left="1440" w:firstLine="72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ρ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115BB8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1/18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1/7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den>
        </m:f>
      </m:oMath>
    </w:p>
    <w:p w:rsidR="0066598C" w:rsidRPr="0066598C" w:rsidRDefault="0066598C" w:rsidP="00665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598C">
        <w:rPr>
          <w:rFonts w:ascii="Times New Roman" w:hAnsi="Times New Roman" w:cs="Times New Roman"/>
          <w:sz w:val="26"/>
          <w:szCs w:val="26"/>
        </w:rPr>
        <w:t>Biết số bệnh nhân trung bình đang đợi để gặp bác sĩ là:</w:t>
      </w:r>
    </w:p>
    <w:p w:rsidR="0066598C" w:rsidRPr="0066598C" w:rsidRDefault="0066598C" w:rsidP="0066598C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6598C">
        <w:rPr>
          <w:rFonts w:ascii="Times New Roman" w:hAnsi="Times New Roman" w:cs="Times New Roman"/>
          <w:sz w:val="32"/>
          <w:szCs w:val="32"/>
        </w:rPr>
        <w:t>N</w:t>
      </w:r>
      <w:r w:rsidRPr="0066598C">
        <w:rPr>
          <w:rFonts w:ascii="Times New Roman" w:hAnsi="Times New Roman" w:cs="Times New Roman"/>
          <w:sz w:val="32"/>
          <w:szCs w:val="32"/>
          <w:vertAlign w:val="subscript"/>
        </w:rPr>
        <w:t>q</w:t>
      </w:r>
      <w:r w:rsidRPr="0066598C">
        <w:rPr>
          <w:rFonts w:ascii="Times New Roman" w:hAnsi="Times New Roman" w:cs="Times New Roman"/>
          <w:sz w:val="32"/>
          <w:szCs w:val="32"/>
        </w:rPr>
        <w:t xml:space="preserve"> = N – N</w:t>
      </w:r>
      <w:r w:rsidRPr="0066598C">
        <w:rPr>
          <w:rFonts w:ascii="Times New Roman" w:hAnsi="Times New Roman" w:cs="Times New Roman"/>
          <w:sz w:val="32"/>
          <w:szCs w:val="32"/>
          <w:vertAlign w:val="subscript"/>
        </w:rPr>
        <w:t>s</w:t>
      </w:r>
      <w:r w:rsidRPr="0066598C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 ρ</m:t>
            </m:r>
          </m:den>
        </m:f>
      </m:oMath>
      <w:r w:rsidRPr="0066598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198</m:t>
            </m:r>
          </m:den>
        </m:f>
      </m:oMath>
    </w:p>
    <w:p w:rsidR="0066598C" w:rsidRPr="0066598C" w:rsidRDefault="0066598C" w:rsidP="00665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598C">
        <w:rPr>
          <w:rFonts w:ascii="Times New Roman" w:hAnsi="Times New Roman" w:cs="Times New Roman"/>
          <w:sz w:val="26"/>
          <w:szCs w:val="26"/>
        </w:rPr>
        <w:t>Xác suấ</w:t>
      </w:r>
      <w:r>
        <w:rPr>
          <w:rFonts w:ascii="Times New Roman" w:hAnsi="Times New Roman" w:cs="Times New Roman"/>
          <w:sz w:val="26"/>
          <w:szCs w:val="26"/>
        </w:rPr>
        <w:t>t có hơn 5</w:t>
      </w:r>
      <w:r w:rsidRPr="0066598C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 là:</w:t>
      </w:r>
    </w:p>
    <w:p w:rsidR="0066598C" w:rsidRPr="007734D9" w:rsidRDefault="0066598C" w:rsidP="0066598C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N≥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13415C">
        <w:rPr>
          <w:rFonts w:ascii="Times New Roman" w:eastAsiaTheme="minorEastAsia" w:hAnsi="Times New Roman" w:cs="Times New Roman"/>
          <w:sz w:val="32"/>
          <w:szCs w:val="32"/>
        </w:rPr>
        <w:t>0.00889</w:t>
      </w:r>
    </w:p>
    <w:p w:rsidR="00510AD0" w:rsidRPr="00510AD0" w:rsidRDefault="00510AD0" w:rsidP="00510A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0AD0">
        <w:rPr>
          <w:rFonts w:ascii="Times New Roman" w:hAnsi="Times New Roman" w:cs="Times New Roman"/>
          <w:sz w:val="26"/>
          <w:szCs w:val="26"/>
        </w:rPr>
        <w:lastRenderedPageBreak/>
        <w:t xml:space="preserve">Xác suất mà một bệnh nhân phải đợi hơn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510AD0">
        <w:rPr>
          <w:rFonts w:ascii="Times New Roman" w:hAnsi="Times New Roman" w:cs="Times New Roman"/>
          <w:sz w:val="26"/>
          <w:szCs w:val="26"/>
        </w:rPr>
        <w:t xml:space="preserve"> phút để được khám là:</w:t>
      </w:r>
    </w:p>
    <w:p w:rsidR="00510AD0" w:rsidRDefault="00510AD0" w:rsidP="00510AD0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P[ thời gian đợi &gt; t 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μ-λ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510AD0" w:rsidRPr="00510AD0" w:rsidRDefault="00510AD0" w:rsidP="00510AD0">
      <w:pPr>
        <w:ind w:left="360"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10AD0">
        <w:rPr>
          <w:rFonts w:ascii="Times New Roman" w:hAnsi="Times New Roman" w:cs="Times New Roman"/>
          <w:sz w:val="32"/>
          <w:szCs w:val="32"/>
        </w:rPr>
        <w:t>=&gt;</w:t>
      </w:r>
      <w:r w:rsidRPr="00510AD0">
        <w:rPr>
          <w:rFonts w:ascii="Times New Roman" w:hAnsi="Times New Roman" w:cs="Times New Roman"/>
          <w:sz w:val="28"/>
          <w:szCs w:val="28"/>
        </w:rPr>
        <w:t xml:space="preserve"> P[ thời gian đợi &gt;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10AD0">
        <w:rPr>
          <w:rFonts w:ascii="Times New Roman" w:hAnsi="Times New Roman" w:cs="Times New Roman"/>
          <w:sz w:val="28"/>
          <w:szCs w:val="28"/>
        </w:rPr>
        <w:t xml:space="preserve"> ] </w:t>
      </w:r>
      <w:r w:rsidRPr="00510AD0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</m:t>
            </m:r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510AD0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3F37EF">
        <w:rPr>
          <w:rFonts w:ascii="Times New Roman" w:eastAsiaTheme="minorEastAsia" w:hAnsi="Times New Roman" w:cs="Times New Roman"/>
          <w:sz w:val="32"/>
          <w:szCs w:val="32"/>
        </w:rPr>
        <w:t>0.1624</w:t>
      </w:r>
    </w:p>
    <w:p w:rsidR="003F37EF" w:rsidRPr="003F37EF" w:rsidRDefault="003F37EF" w:rsidP="003F37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37EF">
        <w:rPr>
          <w:rFonts w:ascii="Times New Roman" w:hAnsi="Times New Roman" w:cs="Times New Roman"/>
          <w:sz w:val="26"/>
          <w:szCs w:val="26"/>
        </w:rPr>
        <w:t xml:space="preserve">Thời gian đợi trung bình của một bệnh nhân là: </w:t>
      </w:r>
    </w:p>
    <w:p w:rsidR="003F37EF" w:rsidRDefault="00105A3A" w:rsidP="003F37EF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W </w:t>
      </w:r>
      <w:r w:rsidR="003F37EF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</m:oMath>
      <w:r w:rsidR="003F37EF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r w:rsidR="003F37EF">
        <w:rPr>
          <w:rFonts w:ascii="Times New Roman" w:eastAsiaTheme="minorEastAsia" w:hAnsi="Times New Roman" w:cs="Times New Roman"/>
          <w:sz w:val="32"/>
          <w:szCs w:val="32"/>
        </w:rPr>
        <w:t xml:space="preserve"> ≈ 4.4545 phút</w:t>
      </w:r>
    </w:p>
    <w:p w:rsidR="00105A3A" w:rsidRDefault="00105A3A" w:rsidP="00105A3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05A3A">
        <w:rPr>
          <w:rFonts w:ascii="Times New Roman" w:hAnsi="Times New Roman" w:cs="Times New Roman"/>
          <w:sz w:val="26"/>
          <w:szCs w:val="26"/>
        </w:rPr>
        <w:t>Hoặc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05A3A" w:rsidRPr="00785F2E" w:rsidRDefault="00105A3A" w:rsidP="00105A3A">
      <w:pPr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ρ </m:t>
            </m:r>
          </m:den>
        </m:f>
      </m:oMath>
      <w:r w:rsidR="000643F0"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</m:oMath>
      <w:r w:rsidR="000643F0"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bookmarkStart w:id="0" w:name="_GoBack"/>
      <w:bookmarkEnd w:id="0"/>
    </w:p>
    <w:p w:rsidR="003761B7" w:rsidRPr="00785F2E" w:rsidRDefault="003761B7" w:rsidP="003761B7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=&gt;T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</w:p>
    <w:p w:rsidR="00105A3A" w:rsidRPr="00785F2E" w:rsidRDefault="00105A3A" w:rsidP="00105A3A">
      <w:pPr>
        <w:pStyle w:val="ListParagraph"/>
        <w:ind w:left="108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785F2E">
        <w:rPr>
          <w:rFonts w:ascii="Times New Roman" w:hAnsi="Times New Roman" w:cs="Times New Roman"/>
          <w:sz w:val="32"/>
          <w:szCs w:val="32"/>
        </w:rPr>
        <w:t xml:space="preserve">W = T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den>
            </m:f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≈ 4.4545 phút</w:t>
      </w:r>
    </w:p>
    <w:p w:rsidR="00105A3A" w:rsidRPr="000B6889" w:rsidRDefault="00105A3A" w:rsidP="003F37EF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0B01" w:rsidRPr="00510AD0" w:rsidRDefault="004A0B01" w:rsidP="00510AD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B7DFC"/>
    <w:multiLevelType w:val="hybridMultilevel"/>
    <w:tmpl w:val="0ACC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D51FF"/>
    <w:multiLevelType w:val="hybridMultilevel"/>
    <w:tmpl w:val="F768EE36"/>
    <w:lvl w:ilvl="0" w:tplc="A864A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BC25E9"/>
    <w:multiLevelType w:val="hybridMultilevel"/>
    <w:tmpl w:val="E7765BFC"/>
    <w:lvl w:ilvl="0" w:tplc="0CEAD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0D30E2"/>
    <w:multiLevelType w:val="hybridMultilevel"/>
    <w:tmpl w:val="A768D95C"/>
    <w:lvl w:ilvl="0" w:tplc="A948A230">
      <w:start w:val="7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643F0"/>
    <w:rsid w:val="00083706"/>
    <w:rsid w:val="00105A3A"/>
    <w:rsid w:val="00115BB8"/>
    <w:rsid w:val="0013415C"/>
    <w:rsid w:val="001E0FD2"/>
    <w:rsid w:val="00242E1D"/>
    <w:rsid w:val="00364A62"/>
    <w:rsid w:val="003761B7"/>
    <w:rsid w:val="003D303C"/>
    <w:rsid w:val="003D6CBA"/>
    <w:rsid w:val="003F37EF"/>
    <w:rsid w:val="004A0B01"/>
    <w:rsid w:val="004C2414"/>
    <w:rsid w:val="004C7C6A"/>
    <w:rsid w:val="00510AD0"/>
    <w:rsid w:val="00620250"/>
    <w:rsid w:val="0066598C"/>
    <w:rsid w:val="006E74E2"/>
    <w:rsid w:val="007126BA"/>
    <w:rsid w:val="00785F2E"/>
    <w:rsid w:val="007A160A"/>
    <w:rsid w:val="0089210F"/>
    <w:rsid w:val="008B26A8"/>
    <w:rsid w:val="008F0FFF"/>
    <w:rsid w:val="00A436C1"/>
    <w:rsid w:val="00A56EC5"/>
    <w:rsid w:val="00A91A28"/>
    <w:rsid w:val="00AC3E0F"/>
    <w:rsid w:val="00D636FF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5A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5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4</cp:revision>
  <dcterms:created xsi:type="dcterms:W3CDTF">2024-04-01T00:31:00Z</dcterms:created>
  <dcterms:modified xsi:type="dcterms:W3CDTF">2024-04-01T02:27:00Z</dcterms:modified>
</cp:coreProperties>
</file>